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8D981" w14:textId="77777777" w:rsidR="00C77EC9" w:rsidRPr="0046665F" w:rsidRDefault="00C77EC9" w:rsidP="00C77EC9">
      <w:pPr>
        <w:rPr>
          <w:b/>
        </w:rPr>
      </w:pPr>
      <w:r>
        <w:rPr>
          <w:b/>
          <w:bCs/>
        </w:rPr>
        <w:t>Supplemental Material</w:t>
      </w:r>
    </w:p>
    <w:p w14:paraId="7E7D2FE8" w14:textId="77777777" w:rsidR="00C77EC9" w:rsidRDefault="00C77EC9" w:rsidP="00C77EC9"/>
    <w:p w14:paraId="23A3D5D6" w14:textId="77777777" w:rsidR="00C77EC9" w:rsidRDefault="00C77EC9" w:rsidP="00C77EC9"/>
    <w:p w14:paraId="5F4F44A3" w14:textId="77777777" w:rsidR="00C77EC9" w:rsidRDefault="00C77EC9" w:rsidP="00C77EC9">
      <w:r>
        <w:t>Table S1. Percentage of samples above the limit of detection (LOD) for each PFAS analyte (ng/mL) in the analytic sets from the AZ-HEROES/RECOVER cohort.</w:t>
      </w:r>
    </w:p>
    <w:p w14:paraId="7F090F81" w14:textId="77777777" w:rsidR="00C77EC9" w:rsidRDefault="00C77EC9" w:rsidP="00C77EC9"/>
    <w:tbl>
      <w:tblPr>
        <w:tblStyle w:val="AppStyle"/>
        <w:tblW w:w="6696" w:type="dxa"/>
        <w:tblLook w:val="04A0" w:firstRow="1" w:lastRow="0" w:firstColumn="1" w:lastColumn="0" w:noHBand="0" w:noVBand="1"/>
      </w:tblPr>
      <w:tblGrid>
        <w:gridCol w:w="1331"/>
        <w:gridCol w:w="1125"/>
        <w:gridCol w:w="1475"/>
        <w:gridCol w:w="1084"/>
        <w:gridCol w:w="1681"/>
      </w:tblGrid>
      <w:tr w:rsidR="00C77EC9" w14:paraId="3DB98E05" w14:textId="77777777" w:rsidTr="00CC0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5"/>
        </w:trPr>
        <w:tc>
          <w:tcPr>
            <w:tcW w:w="1331" w:type="dxa"/>
          </w:tcPr>
          <w:p w14:paraId="19A4D674" w14:textId="77777777" w:rsidR="00C77EC9" w:rsidRPr="000B02BD" w:rsidRDefault="00C77EC9" w:rsidP="00CC0C01">
            <w:pPr>
              <w:rPr>
                <w:b/>
                <w:bCs/>
              </w:rPr>
            </w:pPr>
            <w:r w:rsidRPr="000B02BD">
              <w:rPr>
                <w:b/>
                <w:bCs/>
              </w:rPr>
              <w:t>Analyte</w:t>
            </w:r>
          </w:p>
        </w:tc>
        <w:tc>
          <w:tcPr>
            <w:tcW w:w="1125" w:type="dxa"/>
          </w:tcPr>
          <w:p w14:paraId="63C3ED17" w14:textId="77777777" w:rsidR="00C77EC9" w:rsidRPr="000B02BD" w:rsidRDefault="00C77EC9" w:rsidP="00CC0C01">
            <w:pPr>
              <w:jc w:val="center"/>
              <w:rPr>
                <w:b/>
                <w:bCs/>
              </w:rPr>
            </w:pPr>
            <w:r w:rsidRPr="000B02BD">
              <w:rPr>
                <w:b/>
                <w:bCs/>
              </w:rPr>
              <w:t>LOD, NJDOH</w:t>
            </w:r>
          </w:p>
        </w:tc>
        <w:tc>
          <w:tcPr>
            <w:tcW w:w="1475" w:type="dxa"/>
          </w:tcPr>
          <w:p w14:paraId="6E6B7A19" w14:textId="77777777" w:rsidR="00C77EC9" w:rsidRPr="000B02BD" w:rsidRDefault="00C77EC9" w:rsidP="00CC0C01">
            <w:pPr>
              <w:jc w:val="center"/>
              <w:rPr>
                <w:b/>
                <w:bCs/>
              </w:rPr>
            </w:pPr>
            <w:r w:rsidRPr="000B02BD">
              <w:rPr>
                <w:b/>
                <w:bCs/>
              </w:rPr>
              <w:t>Post-Infection Cohort, n (%)</w:t>
            </w:r>
          </w:p>
        </w:tc>
        <w:tc>
          <w:tcPr>
            <w:tcW w:w="1084" w:type="dxa"/>
          </w:tcPr>
          <w:p w14:paraId="2C37FCC1" w14:textId="77777777" w:rsidR="00C77EC9" w:rsidRPr="000B02BD" w:rsidRDefault="00C77EC9" w:rsidP="00CC0C01">
            <w:pPr>
              <w:jc w:val="center"/>
              <w:rPr>
                <w:b/>
                <w:bCs/>
              </w:rPr>
            </w:pPr>
            <w:r w:rsidRPr="000B02BD">
              <w:rPr>
                <w:b/>
                <w:bCs/>
              </w:rPr>
              <w:t>LOD, Eurofins</w:t>
            </w:r>
          </w:p>
        </w:tc>
        <w:tc>
          <w:tcPr>
            <w:tcW w:w="1681" w:type="dxa"/>
          </w:tcPr>
          <w:p w14:paraId="7AE852B3" w14:textId="77777777" w:rsidR="00C77EC9" w:rsidRPr="000B02BD" w:rsidRDefault="00C77EC9" w:rsidP="00CC0C01">
            <w:pPr>
              <w:jc w:val="center"/>
              <w:rPr>
                <w:b/>
                <w:bCs/>
              </w:rPr>
            </w:pPr>
            <w:r w:rsidRPr="000B02BD">
              <w:rPr>
                <w:b/>
                <w:bCs/>
              </w:rPr>
              <w:t>Post-Vaccination Cohort, n (%)</w:t>
            </w:r>
          </w:p>
        </w:tc>
      </w:tr>
      <w:tr w:rsidR="00C77EC9" w14:paraId="1CE5F3A8" w14:textId="77777777" w:rsidTr="00CC0C01">
        <w:trPr>
          <w:trHeight w:val="262"/>
        </w:trPr>
        <w:tc>
          <w:tcPr>
            <w:tcW w:w="1331" w:type="dxa"/>
          </w:tcPr>
          <w:p w14:paraId="128A2C5D" w14:textId="77777777" w:rsidR="00C77EC9" w:rsidRDefault="00C77EC9" w:rsidP="00CC0C01">
            <w:r>
              <w:t>PFBS</w:t>
            </w:r>
          </w:p>
        </w:tc>
        <w:tc>
          <w:tcPr>
            <w:tcW w:w="1125" w:type="dxa"/>
          </w:tcPr>
          <w:p w14:paraId="59D49764" w14:textId="77777777" w:rsidR="00C77EC9" w:rsidRDefault="00C77EC9" w:rsidP="00CC0C01">
            <w:pPr>
              <w:jc w:val="right"/>
            </w:pPr>
            <w:r w:rsidRPr="09A3EAE7">
              <w:t>0.009</w:t>
            </w:r>
          </w:p>
        </w:tc>
        <w:tc>
          <w:tcPr>
            <w:tcW w:w="1475" w:type="dxa"/>
          </w:tcPr>
          <w:p w14:paraId="4BC0CC97" w14:textId="77777777" w:rsidR="00C77EC9" w:rsidRDefault="00C77EC9" w:rsidP="00CC0C01">
            <w:pPr>
              <w:jc w:val="right"/>
            </w:pPr>
            <w:r>
              <w:t>90 (58.8)</w:t>
            </w:r>
          </w:p>
        </w:tc>
        <w:tc>
          <w:tcPr>
            <w:tcW w:w="1084" w:type="dxa"/>
          </w:tcPr>
          <w:p w14:paraId="3E75A0F6" w14:textId="77777777" w:rsidR="00C77EC9" w:rsidRDefault="00C77EC9" w:rsidP="00CC0C01">
            <w:pPr>
              <w:jc w:val="right"/>
            </w:pPr>
            <w:r>
              <w:t>0.1</w:t>
            </w:r>
          </w:p>
        </w:tc>
        <w:tc>
          <w:tcPr>
            <w:tcW w:w="1681" w:type="dxa"/>
          </w:tcPr>
          <w:p w14:paraId="41ACCA9E" w14:textId="77777777" w:rsidR="00C77EC9" w:rsidRDefault="00C77EC9" w:rsidP="00CC0C01">
            <w:pPr>
              <w:jc w:val="right"/>
            </w:pPr>
            <w:r>
              <w:t>210 (24.2)</w:t>
            </w:r>
          </w:p>
        </w:tc>
      </w:tr>
      <w:tr w:rsidR="00C77EC9" w14:paraId="68BDB4AC" w14:textId="77777777" w:rsidTr="00CC0C01">
        <w:trPr>
          <w:trHeight w:val="277"/>
        </w:trPr>
        <w:tc>
          <w:tcPr>
            <w:tcW w:w="1331" w:type="dxa"/>
          </w:tcPr>
          <w:p w14:paraId="3CC128DB" w14:textId="77777777" w:rsidR="00C77EC9" w:rsidRDefault="00C77EC9" w:rsidP="00CC0C01">
            <w:r>
              <w:t>PFDA</w:t>
            </w:r>
          </w:p>
        </w:tc>
        <w:tc>
          <w:tcPr>
            <w:tcW w:w="1125" w:type="dxa"/>
          </w:tcPr>
          <w:p w14:paraId="59493592" w14:textId="77777777" w:rsidR="00C77EC9" w:rsidRDefault="00C77EC9" w:rsidP="00CC0C01">
            <w:pPr>
              <w:jc w:val="right"/>
            </w:pPr>
            <w:r w:rsidRPr="09A3EAE7">
              <w:t>0.019</w:t>
            </w:r>
          </w:p>
        </w:tc>
        <w:tc>
          <w:tcPr>
            <w:tcW w:w="1475" w:type="dxa"/>
          </w:tcPr>
          <w:p w14:paraId="6898FDF9" w14:textId="77777777" w:rsidR="00C77EC9" w:rsidRDefault="00C77EC9" w:rsidP="00CC0C01">
            <w:pPr>
              <w:jc w:val="right"/>
            </w:pPr>
            <w:r>
              <w:t>140 (91.5)</w:t>
            </w:r>
          </w:p>
        </w:tc>
        <w:tc>
          <w:tcPr>
            <w:tcW w:w="1084" w:type="dxa"/>
          </w:tcPr>
          <w:p w14:paraId="505434CA" w14:textId="77777777" w:rsidR="00C77EC9" w:rsidRDefault="00C77EC9" w:rsidP="00CC0C01">
            <w:pPr>
              <w:jc w:val="right"/>
            </w:pPr>
            <w:r>
              <w:t>0.2</w:t>
            </w:r>
          </w:p>
        </w:tc>
        <w:tc>
          <w:tcPr>
            <w:tcW w:w="1681" w:type="dxa"/>
          </w:tcPr>
          <w:p w14:paraId="497A0279" w14:textId="77777777" w:rsidR="00C77EC9" w:rsidRDefault="00C77EC9" w:rsidP="00CC0C01">
            <w:pPr>
              <w:jc w:val="right"/>
            </w:pPr>
            <w:r>
              <w:t>211 (24.3)</w:t>
            </w:r>
          </w:p>
        </w:tc>
      </w:tr>
      <w:tr w:rsidR="00C77EC9" w14:paraId="56D446D9" w14:textId="77777777" w:rsidTr="00CC0C01">
        <w:trPr>
          <w:trHeight w:val="262"/>
        </w:trPr>
        <w:tc>
          <w:tcPr>
            <w:tcW w:w="1331" w:type="dxa"/>
          </w:tcPr>
          <w:p w14:paraId="50C906B8" w14:textId="77777777" w:rsidR="00C77EC9" w:rsidRDefault="00C77EC9" w:rsidP="00CC0C01">
            <w:proofErr w:type="spellStart"/>
            <w:r>
              <w:t>PFDoA</w:t>
            </w:r>
            <w:proofErr w:type="spellEnd"/>
          </w:p>
        </w:tc>
        <w:tc>
          <w:tcPr>
            <w:tcW w:w="1125" w:type="dxa"/>
          </w:tcPr>
          <w:p w14:paraId="4B13B1AF" w14:textId="77777777" w:rsidR="00C77EC9" w:rsidRDefault="00C77EC9" w:rsidP="00CC0C01">
            <w:pPr>
              <w:jc w:val="right"/>
            </w:pPr>
            <w:r w:rsidRPr="09A3EAE7">
              <w:t>0.013</w:t>
            </w:r>
          </w:p>
        </w:tc>
        <w:tc>
          <w:tcPr>
            <w:tcW w:w="1475" w:type="dxa"/>
          </w:tcPr>
          <w:p w14:paraId="4D94758B" w14:textId="77777777" w:rsidR="00C77EC9" w:rsidRDefault="00C77EC9" w:rsidP="00CC0C01">
            <w:pPr>
              <w:jc w:val="right"/>
            </w:pPr>
            <w:r>
              <w:t>22 (14.4)</w:t>
            </w:r>
          </w:p>
        </w:tc>
        <w:tc>
          <w:tcPr>
            <w:tcW w:w="1084" w:type="dxa"/>
          </w:tcPr>
          <w:p w14:paraId="536E2FB5" w14:textId="77777777" w:rsidR="00C77EC9" w:rsidRDefault="00C77EC9" w:rsidP="00CC0C01">
            <w:pPr>
              <w:jc w:val="right"/>
            </w:pPr>
            <w:r>
              <w:t>0.1</w:t>
            </w:r>
          </w:p>
        </w:tc>
        <w:tc>
          <w:tcPr>
            <w:tcW w:w="1681" w:type="dxa"/>
          </w:tcPr>
          <w:p w14:paraId="45292744" w14:textId="77777777" w:rsidR="00C77EC9" w:rsidRDefault="00C77EC9" w:rsidP="00CC0C01">
            <w:pPr>
              <w:jc w:val="right"/>
            </w:pPr>
            <w:r>
              <w:t>6 (0.7)</w:t>
            </w:r>
          </w:p>
        </w:tc>
      </w:tr>
      <w:tr w:rsidR="00C77EC9" w14:paraId="3703563E" w14:textId="77777777" w:rsidTr="00CC0C01">
        <w:trPr>
          <w:trHeight w:val="277"/>
        </w:trPr>
        <w:tc>
          <w:tcPr>
            <w:tcW w:w="1331" w:type="dxa"/>
          </w:tcPr>
          <w:p w14:paraId="28AEE94C" w14:textId="77777777" w:rsidR="00C77EC9" w:rsidRDefault="00C77EC9" w:rsidP="00CC0C01">
            <w:proofErr w:type="spellStart"/>
            <w:r>
              <w:t>PFHpA</w:t>
            </w:r>
            <w:proofErr w:type="spellEnd"/>
          </w:p>
        </w:tc>
        <w:tc>
          <w:tcPr>
            <w:tcW w:w="1125" w:type="dxa"/>
          </w:tcPr>
          <w:p w14:paraId="5938C2C1" w14:textId="77777777" w:rsidR="00C77EC9" w:rsidRDefault="00C77EC9" w:rsidP="00CC0C01">
            <w:pPr>
              <w:jc w:val="right"/>
            </w:pPr>
            <w:r w:rsidRPr="09A3EAE7">
              <w:t>0.011</w:t>
            </w:r>
          </w:p>
        </w:tc>
        <w:tc>
          <w:tcPr>
            <w:tcW w:w="1475" w:type="dxa"/>
          </w:tcPr>
          <w:p w14:paraId="71943E27" w14:textId="77777777" w:rsidR="00C77EC9" w:rsidRDefault="00C77EC9" w:rsidP="00CC0C01">
            <w:pPr>
              <w:jc w:val="right"/>
            </w:pPr>
            <w:r>
              <w:t>64 (41.8)</w:t>
            </w:r>
          </w:p>
        </w:tc>
        <w:tc>
          <w:tcPr>
            <w:tcW w:w="1084" w:type="dxa"/>
          </w:tcPr>
          <w:p w14:paraId="5F21486A" w14:textId="77777777" w:rsidR="00C77EC9" w:rsidRDefault="00C77EC9" w:rsidP="00CC0C01">
            <w:pPr>
              <w:jc w:val="right"/>
            </w:pPr>
            <w:r>
              <w:t>0.1</w:t>
            </w:r>
          </w:p>
        </w:tc>
        <w:tc>
          <w:tcPr>
            <w:tcW w:w="1681" w:type="dxa"/>
          </w:tcPr>
          <w:p w14:paraId="1AE3FA3A" w14:textId="77777777" w:rsidR="00C77EC9" w:rsidRDefault="00C77EC9" w:rsidP="00CC0C01">
            <w:pPr>
              <w:jc w:val="right"/>
            </w:pPr>
            <w:r>
              <w:t>48 (5.5)</w:t>
            </w:r>
          </w:p>
        </w:tc>
      </w:tr>
      <w:tr w:rsidR="00C77EC9" w14:paraId="6D7A9D40" w14:textId="77777777" w:rsidTr="00CC0C01">
        <w:trPr>
          <w:trHeight w:val="262"/>
        </w:trPr>
        <w:tc>
          <w:tcPr>
            <w:tcW w:w="1331" w:type="dxa"/>
          </w:tcPr>
          <w:p w14:paraId="161053D4" w14:textId="77777777" w:rsidR="00C77EC9" w:rsidRDefault="00C77EC9" w:rsidP="00CC0C01">
            <w:r>
              <w:t>PFHxS</w:t>
            </w:r>
          </w:p>
        </w:tc>
        <w:tc>
          <w:tcPr>
            <w:tcW w:w="1125" w:type="dxa"/>
          </w:tcPr>
          <w:p w14:paraId="0B6CB48D" w14:textId="77777777" w:rsidR="00C77EC9" w:rsidRDefault="00C77EC9" w:rsidP="00CC0C01">
            <w:pPr>
              <w:jc w:val="right"/>
            </w:pPr>
            <w:r w:rsidRPr="09A3EAE7">
              <w:t>0.019</w:t>
            </w:r>
          </w:p>
        </w:tc>
        <w:tc>
          <w:tcPr>
            <w:tcW w:w="1475" w:type="dxa"/>
          </w:tcPr>
          <w:p w14:paraId="6457321A" w14:textId="77777777" w:rsidR="00C77EC9" w:rsidRDefault="00C77EC9" w:rsidP="00CC0C01">
            <w:pPr>
              <w:jc w:val="right"/>
            </w:pPr>
            <w:r>
              <w:t>153 (100.0)</w:t>
            </w:r>
          </w:p>
        </w:tc>
        <w:tc>
          <w:tcPr>
            <w:tcW w:w="1084" w:type="dxa"/>
          </w:tcPr>
          <w:p w14:paraId="002A0816" w14:textId="77777777" w:rsidR="00C77EC9" w:rsidRDefault="00C77EC9" w:rsidP="00CC0C01">
            <w:pPr>
              <w:jc w:val="right"/>
            </w:pPr>
            <w:r>
              <w:t>0.1</w:t>
            </w:r>
          </w:p>
        </w:tc>
        <w:tc>
          <w:tcPr>
            <w:tcW w:w="1681" w:type="dxa"/>
          </w:tcPr>
          <w:p w14:paraId="6784D209" w14:textId="77777777" w:rsidR="00C77EC9" w:rsidRDefault="00C77EC9" w:rsidP="00CC0C01">
            <w:pPr>
              <w:jc w:val="right"/>
            </w:pPr>
            <w:r>
              <w:t>865 (99.7)</w:t>
            </w:r>
          </w:p>
        </w:tc>
      </w:tr>
      <w:tr w:rsidR="00C77EC9" w14:paraId="23A1DB6E" w14:textId="77777777" w:rsidTr="00CC0C01">
        <w:trPr>
          <w:trHeight w:val="262"/>
        </w:trPr>
        <w:tc>
          <w:tcPr>
            <w:tcW w:w="1331" w:type="dxa"/>
          </w:tcPr>
          <w:p w14:paraId="13EFA3C1" w14:textId="77777777" w:rsidR="00C77EC9" w:rsidRDefault="00C77EC9" w:rsidP="00CC0C01">
            <w:r>
              <w:t>PFNA</w:t>
            </w:r>
          </w:p>
        </w:tc>
        <w:tc>
          <w:tcPr>
            <w:tcW w:w="1125" w:type="dxa"/>
          </w:tcPr>
          <w:p w14:paraId="6B69CE32" w14:textId="77777777" w:rsidR="00C77EC9" w:rsidRDefault="00C77EC9" w:rsidP="00CC0C01">
            <w:pPr>
              <w:jc w:val="right"/>
            </w:pPr>
            <w:r w:rsidRPr="09A3EAE7">
              <w:t>0.008</w:t>
            </w:r>
          </w:p>
        </w:tc>
        <w:tc>
          <w:tcPr>
            <w:tcW w:w="1475" w:type="dxa"/>
          </w:tcPr>
          <w:p w14:paraId="55183F03" w14:textId="77777777" w:rsidR="00C77EC9" w:rsidRDefault="00C77EC9" w:rsidP="00CC0C01">
            <w:pPr>
              <w:jc w:val="right"/>
            </w:pPr>
            <w:r>
              <w:t>153 (100.0)</w:t>
            </w:r>
          </w:p>
        </w:tc>
        <w:tc>
          <w:tcPr>
            <w:tcW w:w="1084" w:type="dxa"/>
          </w:tcPr>
          <w:p w14:paraId="1E3630D5" w14:textId="77777777" w:rsidR="00C77EC9" w:rsidRDefault="00C77EC9" w:rsidP="00CC0C01">
            <w:pPr>
              <w:jc w:val="right"/>
            </w:pPr>
            <w:r>
              <w:t>0.2</w:t>
            </w:r>
          </w:p>
        </w:tc>
        <w:tc>
          <w:tcPr>
            <w:tcW w:w="1681" w:type="dxa"/>
          </w:tcPr>
          <w:p w14:paraId="1FFC0D95" w14:textId="77777777" w:rsidR="00C77EC9" w:rsidRDefault="00C77EC9" w:rsidP="00CC0C01">
            <w:pPr>
              <w:jc w:val="right"/>
            </w:pPr>
            <w:r>
              <w:t>765 (88.1)</w:t>
            </w:r>
          </w:p>
        </w:tc>
      </w:tr>
      <w:tr w:rsidR="00C77EC9" w14:paraId="46A87EAE" w14:textId="77777777" w:rsidTr="00CC0C01">
        <w:trPr>
          <w:trHeight w:val="539"/>
        </w:trPr>
        <w:tc>
          <w:tcPr>
            <w:tcW w:w="1331" w:type="dxa"/>
          </w:tcPr>
          <w:p w14:paraId="136BDDAF" w14:textId="77777777" w:rsidR="00C77EC9" w:rsidRDefault="00C77EC9" w:rsidP="00CC0C01">
            <w:r>
              <w:t>Total PFOA</w:t>
            </w:r>
          </w:p>
        </w:tc>
        <w:tc>
          <w:tcPr>
            <w:tcW w:w="1125" w:type="dxa"/>
          </w:tcPr>
          <w:p w14:paraId="2C244A6F" w14:textId="77777777" w:rsidR="00C77EC9" w:rsidRDefault="00C77EC9" w:rsidP="00CC0C01">
            <w:pPr>
              <w:jc w:val="right"/>
            </w:pPr>
            <w:r w:rsidRPr="09A3EAE7">
              <w:t>0.014</w:t>
            </w:r>
          </w:p>
        </w:tc>
        <w:tc>
          <w:tcPr>
            <w:tcW w:w="1475" w:type="dxa"/>
          </w:tcPr>
          <w:p w14:paraId="07483F39" w14:textId="77777777" w:rsidR="00C77EC9" w:rsidRDefault="00C77EC9" w:rsidP="00CC0C01">
            <w:pPr>
              <w:jc w:val="right"/>
            </w:pPr>
            <w:r>
              <w:t>153 (100.0)</w:t>
            </w:r>
          </w:p>
        </w:tc>
        <w:tc>
          <w:tcPr>
            <w:tcW w:w="1084" w:type="dxa"/>
          </w:tcPr>
          <w:p w14:paraId="79AE1857" w14:textId="77777777" w:rsidR="00C77EC9" w:rsidRDefault="00C77EC9" w:rsidP="00CC0C01">
            <w:pPr>
              <w:jc w:val="right"/>
            </w:pPr>
            <w:r>
              <w:t>0.3</w:t>
            </w:r>
          </w:p>
        </w:tc>
        <w:tc>
          <w:tcPr>
            <w:tcW w:w="1681" w:type="dxa"/>
          </w:tcPr>
          <w:p w14:paraId="26E8A902" w14:textId="77777777" w:rsidR="00C77EC9" w:rsidRDefault="00C77EC9" w:rsidP="00CC0C01">
            <w:pPr>
              <w:jc w:val="right"/>
            </w:pPr>
            <w:r>
              <w:t>845 (97.4)</w:t>
            </w:r>
          </w:p>
        </w:tc>
      </w:tr>
      <w:tr w:rsidR="00C77EC9" w14:paraId="601275EA" w14:textId="77777777" w:rsidTr="00CC0C01">
        <w:trPr>
          <w:trHeight w:val="277"/>
        </w:trPr>
        <w:tc>
          <w:tcPr>
            <w:tcW w:w="1331" w:type="dxa"/>
          </w:tcPr>
          <w:p w14:paraId="4910A197" w14:textId="77777777" w:rsidR="00C77EC9" w:rsidRDefault="00C77EC9" w:rsidP="00CC0C01">
            <w:r>
              <w:t>L-PFOA</w:t>
            </w:r>
          </w:p>
        </w:tc>
        <w:tc>
          <w:tcPr>
            <w:tcW w:w="1125" w:type="dxa"/>
          </w:tcPr>
          <w:p w14:paraId="1E140988" w14:textId="77777777" w:rsidR="00C77EC9" w:rsidRDefault="00C77EC9" w:rsidP="007D3FC6">
            <w:pPr>
              <w:jc w:val="right"/>
            </w:pPr>
            <w:r>
              <w:t>NA</w:t>
            </w:r>
          </w:p>
        </w:tc>
        <w:tc>
          <w:tcPr>
            <w:tcW w:w="1475" w:type="dxa"/>
          </w:tcPr>
          <w:p w14:paraId="01BE5A8F" w14:textId="77777777" w:rsidR="00C77EC9" w:rsidRPr="09A3EAE7" w:rsidRDefault="00C77EC9" w:rsidP="00CC0C01">
            <w:pPr>
              <w:jc w:val="right"/>
            </w:pPr>
            <w:r>
              <w:t>NA</w:t>
            </w:r>
          </w:p>
        </w:tc>
        <w:tc>
          <w:tcPr>
            <w:tcW w:w="1084" w:type="dxa"/>
          </w:tcPr>
          <w:p w14:paraId="7EA4E39B" w14:textId="77777777" w:rsidR="00C77EC9" w:rsidRPr="09A3EAE7" w:rsidRDefault="00C77EC9" w:rsidP="00CC0C01">
            <w:pPr>
              <w:jc w:val="right"/>
            </w:pPr>
            <w:r>
              <w:t>0.3</w:t>
            </w:r>
          </w:p>
        </w:tc>
        <w:tc>
          <w:tcPr>
            <w:tcW w:w="1681" w:type="dxa"/>
          </w:tcPr>
          <w:p w14:paraId="16BCB257" w14:textId="77777777" w:rsidR="00C77EC9" w:rsidRDefault="00C77EC9" w:rsidP="00CC0C01">
            <w:pPr>
              <w:jc w:val="right"/>
            </w:pPr>
            <w:r>
              <w:t>845 (97.4)</w:t>
            </w:r>
          </w:p>
        </w:tc>
      </w:tr>
      <w:tr w:rsidR="00C77EC9" w14:paraId="59E29BCF" w14:textId="77777777" w:rsidTr="00CC0C01">
        <w:trPr>
          <w:trHeight w:val="262"/>
        </w:trPr>
        <w:tc>
          <w:tcPr>
            <w:tcW w:w="1331" w:type="dxa"/>
          </w:tcPr>
          <w:p w14:paraId="3F4288B2" w14:textId="77777777" w:rsidR="00C77EC9" w:rsidRDefault="00C77EC9" w:rsidP="00CC0C01">
            <w:r>
              <w:t>Br-PFOA</w:t>
            </w:r>
          </w:p>
        </w:tc>
        <w:tc>
          <w:tcPr>
            <w:tcW w:w="1125" w:type="dxa"/>
          </w:tcPr>
          <w:p w14:paraId="7682E3B6" w14:textId="77777777" w:rsidR="00C77EC9" w:rsidRDefault="00C77EC9" w:rsidP="007D3FC6">
            <w:pPr>
              <w:jc w:val="right"/>
            </w:pPr>
            <w:r>
              <w:t>NA</w:t>
            </w:r>
          </w:p>
        </w:tc>
        <w:tc>
          <w:tcPr>
            <w:tcW w:w="1475" w:type="dxa"/>
          </w:tcPr>
          <w:p w14:paraId="1666AF29" w14:textId="77777777" w:rsidR="00C77EC9" w:rsidRPr="09A3EAE7" w:rsidRDefault="00C77EC9" w:rsidP="00CC0C01">
            <w:pPr>
              <w:jc w:val="right"/>
            </w:pPr>
            <w:r>
              <w:t>NA</w:t>
            </w:r>
          </w:p>
        </w:tc>
        <w:tc>
          <w:tcPr>
            <w:tcW w:w="1084" w:type="dxa"/>
          </w:tcPr>
          <w:p w14:paraId="7C5A7D0D" w14:textId="77777777" w:rsidR="00C77EC9" w:rsidRPr="09A3EAE7" w:rsidRDefault="00C77EC9" w:rsidP="00CC0C01">
            <w:pPr>
              <w:jc w:val="right"/>
            </w:pPr>
            <w:r>
              <w:t>0.3</w:t>
            </w:r>
          </w:p>
        </w:tc>
        <w:tc>
          <w:tcPr>
            <w:tcW w:w="1681" w:type="dxa"/>
          </w:tcPr>
          <w:p w14:paraId="367C4EAA" w14:textId="77777777" w:rsidR="00C77EC9" w:rsidRDefault="00C77EC9" w:rsidP="00CC0C01">
            <w:pPr>
              <w:jc w:val="right"/>
            </w:pPr>
            <w:r>
              <w:t>0 (0.0)</w:t>
            </w:r>
          </w:p>
        </w:tc>
      </w:tr>
      <w:tr w:rsidR="00C77EC9" w14:paraId="2E54CBC5" w14:textId="77777777" w:rsidTr="00CC0C01">
        <w:trPr>
          <w:trHeight w:val="539"/>
        </w:trPr>
        <w:tc>
          <w:tcPr>
            <w:tcW w:w="1331" w:type="dxa"/>
          </w:tcPr>
          <w:p w14:paraId="65803C0C" w14:textId="77777777" w:rsidR="00C77EC9" w:rsidRDefault="00C77EC9" w:rsidP="00CC0C01">
            <w:r>
              <w:t>Total PFOS</w:t>
            </w:r>
          </w:p>
        </w:tc>
        <w:tc>
          <w:tcPr>
            <w:tcW w:w="1125" w:type="dxa"/>
          </w:tcPr>
          <w:p w14:paraId="038C8F20" w14:textId="77777777" w:rsidR="00C77EC9" w:rsidRDefault="00C77EC9" w:rsidP="00CC0C01">
            <w:pPr>
              <w:jc w:val="right"/>
            </w:pPr>
            <w:r w:rsidRPr="09A3EAE7">
              <w:t>0.014</w:t>
            </w:r>
          </w:p>
        </w:tc>
        <w:tc>
          <w:tcPr>
            <w:tcW w:w="1475" w:type="dxa"/>
          </w:tcPr>
          <w:p w14:paraId="425B6E48" w14:textId="77777777" w:rsidR="00C77EC9" w:rsidRDefault="00C77EC9" w:rsidP="00CC0C01">
            <w:pPr>
              <w:jc w:val="right"/>
            </w:pPr>
            <w:r>
              <w:t>153 (100.0)</w:t>
            </w:r>
          </w:p>
        </w:tc>
        <w:tc>
          <w:tcPr>
            <w:tcW w:w="1084" w:type="dxa"/>
          </w:tcPr>
          <w:p w14:paraId="48A287B6" w14:textId="77777777" w:rsidR="00C77EC9" w:rsidRDefault="00C77EC9" w:rsidP="00CC0C01">
            <w:pPr>
              <w:jc w:val="right"/>
            </w:pPr>
            <w:r>
              <w:t>0.2</w:t>
            </w:r>
          </w:p>
        </w:tc>
        <w:tc>
          <w:tcPr>
            <w:tcW w:w="1681" w:type="dxa"/>
          </w:tcPr>
          <w:p w14:paraId="1E3D3CDE" w14:textId="77777777" w:rsidR="00C77EC9" w:rsidRDefault="00C77EC9" w:rsidP="00CC0C01">
            <w:pPr>
              <w:jc w:val="right"/>
            </w:pPr>
            <w:r>
              <w:t>865 (99.7)</w:t>
            </w:r>
          </w:p>
        </w:tc>
      </w:tr>
      <w:tr w:rsidR="00C77EC9" w14:paraId="005B9F00" w14:textId="77777777" w:rsidTr="00CC0C01">
        <w:trPr>
          <w:trHeight w:val="262"/>
        </w:trPr>
        <w:tc>
          <w:tcPr>
            <w:tcW w:w="1331" w:type="dxa"/>
          </w:tcPr>
          <w:p w14:paraId="061A041C" w14:textId="77777777" w:rsidR="00C77EC9" w:rsidRDefault="00C77EC9" w:rsidP="00CC0C01">
            <w:r>
              <w:t>L-PFOS</w:t>
            </w:r>
          </w:p>
        </w:tc>
        <w:tc>
          <w:tcPr>
            <w:tcW w:w="1125" w:type="dxa"/>
          </w:tcPr>
          <w:p w14:paraId="2F1C5AD9" w14:textId="77777777" w:rsidR="00C77EC9" w:rsidRDefault="00C77EC9" w:rsidP="007D3FC6">
            <w:pPr>
              <w:jc w:val="right"/>
            </w:pPr>
            <w:r>
              <w:t>NA</w:t>
            </w:r>
          </w:p>
        </w:tc>
        <w:tc>
          <w:tcPr>
            <w:tcW w:w="1475" w:type="dxa"/>
          </w:tcPr>
          <w:p w14:paraId="6DD604E8" w14:textId="77777777" w:rsidR="00C77EC9" w:rsidRPr="09A3EAE7" w:rsidRDefault="00C77EC9" w:rsidP="00CC0C01">
            <w:pPr>
              <w:jc w:val="right"/>
            </w:pPr>
            <w:r>
              <w:t>NA</w:t>
            </w:r>
          </w:p>
        </w:tc>
        <w:tc>
          <w:tcPr>
            <w:tcW w:w="1084" w:type="dxa"/>
          </w:tcPr>
          <w:p w14:paraId="46871C76" w14:textId="77777777" w:rsidR="00C77EC9" w:rsidRPr="09A3EAE7" w:rsidRDefault="00C77EC9" w:rsidP="00CC0C01">
            <w:pPr>
              <w:jc w:val="right"/>
            </w:pPr>
            <w:r>
              <w:t>0.2</w:t>
            </w:r>
          </w:p>
        </w:tc>
        <w:tc>
          <w:tcPr>
            <w:tcW w:w="1681" w:type="dxa"/>
          </w:tcPr>
          <w:p w14:paraId="485BAF29" w14:textId="77777777" w:rsidR="00C77EC9" w:rsidRDefault="00C77EC9" w:rsidP="00CC0C01">
            <w:pPr>
              <w:jc w:val="right"/>
            </w:pPr>
            <w:r>
              <w:t>865 (99.7)</w:t>
            </w:r>
          </w:p>
        </w:tc>
      </w:tr>
      <w:tr w:rsidR="00C77EC9" w14:paraId="346E05E0" w14:textId="77777777" w:rsidTr="00CC0C01">
        <w:trPr>
          <w:trHeight w:val="277"/>
        </w:trPr>
        <w:tc>
          <w:tcPr>
            <w:tcW w:w="1331" w:type="dxa"/>
          </w:tcPr>
          <w:p w14:paraId="55EF7414" w14:textId="77777777" w:rsidR="00C77EC9" w:rsidRDefault="00C77EC9" w:rsidP="00CC0C01">
            <w:r>
              <w:t>Br-PFOS</w:t>
            </w:r>
          </w:p>
        </w:tc>
        <w:tc>
          <w:tcPr>
            <w:tcW w:w="1125" w:type="dxa"/>
          </w:tcPr>
          <w:p w14:paraId="5E44FC21" w14:textId="77777777" w:rsidR="00C77EC9" w:rsidRDefault="00C77EC9" w:rsidP="007D3FC6">
            <w:pPr>
              <w:jc w:val="right"/>
            </w:pPr>
            <w:r>
              <w:t>NA</w:t>
            </w:r>
          </w:p>
        </w:tc>
        <w:tc>
          <w:tcPr>
            <w:tcW w:w="1475" w:type="dxa"/>
          </w:tcPr>
          <w:p w14:paraId="1789768D" w14:textId="77777777" w:rsidR="00C77EC9" w:rsidRPr="09A3EAE7" w:rsidRDefault="00C77EC9" w:rsidP="00CC0C01">
            <w:pPr>
              <w:jc w:val="right"/>
            </w:pPr>
            <w:r>
              <w:t>NA</w:t>
            </w:r>
          </w:p>
        </w:tc>
        <w:tc>
          <w:tcPr>
            <w:tcW w:w="1084" w:type="dxa"/>
          </w:tcPr>
          <w:p w14:paraId="0F95BCAB" w14:textId="77777777" w:rsidR="00C77EC9" w:rsidRPr="09A3EAE7" w:rsidRDefault="00C77EC9" w:rsidP="00CC0C01">
            <w:pPr>
              <w:jc w:val="right"/>
            </w:pPr>
            <w:r>
              <w:t>0.2</w:t>
            </w:r>
          </w:p>
        </w:tc>
        <w:tc>
          <w:tcPr>
            <w:tcW w:w="1681" w:type="dxa"/>
          </w:tcPr>
          <w:p w14:paraId="7E739D7F" w14:textId="77777777" w:rsidR="00C77EC9" w:rsidRDefault="00C77EC9" w:rsidP="00CC0C01">
            <w:pPr>
              <w:jc w:val="right"/>
            </w:pPr>
            <w:r>
              <w:t>825 (95.0)</w:t>
            </w:r>
          </w:p>
        </w:tc>
      </w:tr>
      <w:tr w:rsidR="00C77EC9" w14:paraId="05212239" w14:textId="77777777" w:rsidTr="00CC0C01">
        <w:trPr>
          <w:trHeight w:val="262"/>
        </w:trPr>
        <w:tc>
          <w:tcPr>
            <w:tcW w:w="1331" w:type="dxa"/>
          </w:tcPr>
          <w:p w14:paraId="7BE43C36" w14:textId="77777777" w:rsidR="00C77EC9" w:rsidRDefault="00C77EC9" w:rsidP="00CC0C01">
            <w:r>
              <w:t>PFOSA</w:t>
            </w:r>
          </w:p>
        </w:tc>
        <w:tc>
          <w:tcPr>
            <w:tcW w:w="1125" w:type="dxa"/>
          </w:tcPr>
          <w:p w14:paraId="7DE6DBA6" w14:textId="77777777" w:rsidR="00C77EC9" w:rsidRDefault="00C77EC9" w:rsidP="00CC0C01">
            <w:pPr>
              <w:jc w:val="right"/>
            </w:pPr>
            <w:r w:rsidRPr="09A3EAE7">
              <w:t>0.004</w:t>
            </w:r>
          </w:p>
        </w:tc>
        <w:tc>
          <w:tcPr>
            <w:tcW w:w="1475" w:type="dxa"/>
          </w:tcPr>
          <w:p w14:paraId="1C856F36" w14:textId="77777777" w:rsidR="00C77EC9" w:rsidRDefault="00C77EC9" w:rsidP="00CC0C01">
            <w:pPr>
              <w:jc w:val="right"/>
            </w:pPr>
            <w:r>
              <w:t>75 (49.0)</w:t>
            </w:r>
          </w:p>
        </w:tc>
        <w:tc>
          <w:tcPr>
            <w:tcW w:w="1084" w:type="dxa"/>
          </w:tcPr>
          <w:p w14:paraId="4608207E" w14:textId="77777777" w:rsidR="00C77EC9" w:rsidRDefault="00C77EC9" w:rsidP="00CC0C01">
            <w:pPr>
              <w:jc w:val="right"/>
            </w:pPr>
            <w:r>
              <w:t>0.1</w:t>
            </w:r>
          </w:p>
        </w:tc>
        <w:tc>
          <w:tcPr>
            <w:tcW w:w="1681" w:type="dxa"/>
          </w:tcPr>
          <w:p w14:paraId="40D34C41" w14:textId="77777777" w:rsidR="00C77EC9" w:rsidRDefault="00C77EC9" w:rsidP="00CC0C01">
            <w:pPr>
              <w:jc w:val="right"/>
            </w:pPr>
            <w:r>
              <w:t>0 (0.0)</w:t>
            </w:r>
          </w:p>
        </w:tc>
      </w:tr>
      <w:tr w:rsidR="00C77EC9" w14:paraId="190B7ED5" w14:textId="77777777" w:rsidTr="00CC0C01">
        <w:trPr>
          <w:trHeight w:val="262"/>
        </w:trPr>
        <w:tc>
          <w:tcPr>
            <w:tcW w:w="1331" w:type="dxa"/>
          </w:tcPr>
          <w:p w14:paraId="632A988E" w14:textId="77777777" w:rsidR="00C77EC9" w:rsidRDefault="00C77EC9" w:rsidP="00CC0C01">
            <w:r>
              <w:t>PFUnDA</w:t>
            </w:r>
          </w:p>
        </w:tc>
        <w:tc>
          <w:tcPr>
            <w:tcW w:w="1125" w:type="dxa"/>
          </w:tcPr>
          <w:p w14:paraId="742B7419" w14:textId="77777777" w:rsidR="00C77EC9" w:rsidRDefault="00C77EC9" w:rsidP="00CC0C01">
            <w:pPr>
              <w:jc w:val="right"/>
            </w:pPr>
            <w:r w:rsidRPr="09A3EAE7">
              <w:t>0.006</w:t>
            </w:r>
          </w:p>
        </w:tc>
        <w:tc>
          <w:tcPr>
            <w:tcW w:w="1475" w:type="dxa"/>
          </w:tcPr>
          <w:p w14:paraId="4211CE3B" w14:textId="77777777" w:rsidR="00C77EC9" w:rsidRDefault="00C77EC9" w:rsidP="00CC0C01">
            <w:pPr>
              <w:jc w:val="right"/>
            </w:pPr>
            <w:r>
              <w:t>135 (88.2)</w:t>
            </w:r>
          </w:p>
        </w:tc>
        <w:tc>
          <w:tcPr>
            <w:tcW w:w="1084" w:type="dxa"/>
          </w:tcPr>
          <w:p w14:paraId="40217DAF" w14:textId="77777777" w:rsidR="00C77EC9" w:rsidRDefault="00C77EC9" w:rsidP="00CC0C01">
            <w:pPr>
              <w:jc w:val="right"/>
            </w:pPr>
            <w:r>
              <w:t>0.1</w:t>
            </w:r>
          </w:p>
        </w:tc>
        <w:tc>
          <w:tcPr>
            <w:tcW w:w="1681" w:type="dxa"/>
          </w:tcPr>
          <w:p w14:paraId="5FDF6AA7" w14:textId="77777777" w:rsidR="00C77EC9" w:rsidRDefault="00C77EC9" w:rsidP="00CC0C01">
            <w:pPr>
              <w:jc w:val="right"/>
            </w:pPr>
            <w:r>
              <w:t>342 (39.4)</w:t>
            </w:r>
          </w:p>
        </w:tc>
      </w:tr>
    </w:tbl>
    <w:p w14:paraId="690D7603" w14:textId="77777777" w:rsidR="00C77EC9" w:rsidRDefault="00C77EC9" w:rsidP="00C77EC9">
      <w:pPr>
        <w:rPr>
          <w:sz w:val="18"/>
          <w:szCs w:val="18"/>
        </w:rPr>
      </w:pPr>
      <w:r w:rsidRPr="000B02BD">
        <w:rPr>
          <w:sz w:val="18"/>
          <w:szCs w:val="18"/>
        </w:rPr>
        <w:t xml:space="preserve">Abbreviations: NJDOH, New Jersey Department of Health; PFOA, </w:t>
      </w:r>
      <w:r>
        <w:rPr>
          <w:sz w:val="18"/>
          <w:szCs w:val="18"/>
        </w:rPr>
        <w:t xml:space="preserve">perfluorooctanoic </w:t>
      </w:r>
      <w:proofErr w:type="gramStart"/>
      <w:r>
        <w:rPr>
          <w:sz w:val="18"/>
          <w:szCs w:val="18"/>
        </w:rPr>
        <w:t>acid</w:t>
      </w:r>
      <w:r w:rsidRPr="000B02BD">
        <w:rPr>
          <w:sz w:val="18"/>
          <w:szCs w:val="18"/>
        </w:rPr>
        <w:t>;</w:t>
      </w:r>
      <w:proofErr w:type="gramEnd"/>
      <w:r w:rsidRPr="000B02BD">
        <w:rPr>
          <w:sz w:val="18"/>
          <w:szCs w:val="18"/>
        </w:rPr>
        <w:t xml:space="preserve"> </w:t>
      </w:r>
    </w:p>
    <w:p w14:paraId="4475399D" w14:textId="77777777" w:rsidR="00C77EC9" w:rsidRDefault="00C77EC9" w:rsidP="00C77EC9">
      <w:pPr>
        <w:rPr>
          <w:sz w:val="18"/>
          <w:szCs w:val="18"/>
        </w:rPr>
      </w:pPr>
      <w:r w:rsidRPr="000B02BD">
        <w:rPr>
          <w:sz w:val="18"/>
          <w:szCs w:val="18"/>
        </w:rPr>
        <w:t xml:space="preserve">PFOS, </w:t>
      </w:r>
      <w:r>
        <w:rPr>
          <w:sz w:val="18"/>
          <w:szCs w:val="18"/>
        </w:rPr>
        <w:t>perfluorooctane sulfonic acid</w:t>
      </w:r>
      <w:r w:rsidRPr="000B02BD">
        <w:rPr>
          <w:sz w:val="18"/>
          <w:szCs w:val="18"/>
        </w:rPr>
        <w:t xml:space="preserve">; PFUnDA, </w:t>
      </w:r>
      <w:proofErr w:type="gramStart"/>
      <w:r w:rsidRPr="000B02BD">
        <w:rPr>
          <w:sz w:val="18"/>
          <w:szCs w:val="18"/>
        </w:rPr>
        <w:t>perfluoroundecanoate;</w:t>
      </w:r>
      <w:proofErr w:type="gramEnd"/>
      <w:r w:rsidRPr="000B02BD">
        <w:rPr>
          <w:sz w:val="18"/>
          <w:szCs w:val="18"/>
        </w:rPr>
        <w:t xml:space="preserve"> </w:t>
      </w:r>
    </w:p>
    <w:p w14:paraId="603024C9" w14:textId="77777777" w:rsidR="00C77EC9" w:rsidRPr="000B02BD" w:rsidRDefault="00C77EC9" w:rsidP="00C77EC9">
      <w:pPr>
        <w:rPr>
          <w:sz w:val="18"/>
          <w:szCs w:val="18"/>
        </w:rPr>
      </w:pPr>
      <w:r w:rsidRPr="000B02BD">
        <w:rPr>
          <w:sz w:val="18"/>
          <w:szCs w:val="18"/>
        </w:rPr>
        <w:t xml:space="preserve">PFBS, perfluorobutane sulfonate; PFDA, perfluorodecanoate; PFHxS, </w:t>
      </w:r>
      <w:r>
        <w:rPr>
          <w:sz w:val="18"/>
          <w:szCs w:val="18"/>
        </w:rPr>
        <w:t xml:space="preserve">perfluorohexane sulfonic </w:t>
      </w:r>
      <w:proofErr w:type="gramStart"/>
      <w:r>
        <w:rPr>
          <w:sz w:val="18"/>
          <w:szCs w:val="18"/>
        </w:rPr>
        <w:t>acid</w:t>
      </w:r>
      <w:r w:rsidRPr="000B02BD">
        <w:rPr>
          <w:sz w:val="18"/>
          <w:szCs w:val="18"/>
        </w:rPr>
        <w:t>;</w:t>
      </w:r>
      <w:proofErr w:type="gramEnd"/>
      <w:r w:rsidRPr="000B02BD">
        <w:rPr>
          <w:sz w:val="18"/>
          <w:szCs w:val="18"/>
        </w:rPr>
        <w:t xml:space="preserve"> </w:t>
      </w:r>
    </w:p>
    <w:p w14:paraId="32000A50" w14:textId="77777777" w:rsidR="00C77EC9" w:rsidRPr="000B02BD" w:rsidRDefault="00C77EC9" w:rsidP="00C77EC9">
      <w:pPr>
        <w:rPr>
          <w:sz w:val="18"/>
          <w:szCs w:val="18"/>
        </w:rPr>
      </w:pPr>
      <w:r w:rsidRPr="000B02BD">
        <w:rPr>
          <w:sz w:val="18"/>
          <w:szCs w:val="18"/>
        </w:rPr>
        <w:t xml:space="preserve">PFNA, </w:t>
      </w:r>
      <w:proofErr w:type="spellStart"/>
      <w:r>
        <w:rPr>
          <w:sz w:val="18"/>
          <w:szCs w:val="18"/>
        </w:rPr>
        <w:t>perfluorononanoic</w:t>
      </w:r>
      <w:proofErr w:type="spellEnd"/>
      <w:r>
        <w:rPr>
          <w:sz w:val="18"/>
          <w:szCs w:val="18"/>
        </w:rPr>
        <w:t xml:space="preserve"> acid</w:t>
      </w:r>
      <w:r w:rsidRPr="000B02BD">
        <w:rPr>
          <w:sz w:val="18"/>
          <w:szCs w:val="18"/>
        </w:rPr>
        <w:t>.</w:t>
      </w:r>
    </w:p>
    <w:p w14:paraId="469869FE" w14:textId="77777777" w:rsidR="00C77EC9" w:rsidRDefault="00C77EC9" w:rsidP="00C77EC9"/>
    <w:p w14:paraId="60270153" w14:textId="77777777" w:rsidR="00C77EC9" w:rsidRDefault="00C77EC9" w:rsidP="00C77EC9"/>
    <w:p w14:paraId="536AB501" w14:textId="77777777" w:rsidR="00C77EC9" w:rsidRDefault="00C77EC9" w:rsidP="00C77EC9"/>
    <w:p w14:paraId="3FAEB7C3" w14:textId="77777777" w:rsidR="00C77EC9" w:rsidRDefault="00C77EC9" w:rsidP="00C77EC9"/>
    <w:p w14:paraId="2CCC89DC" w14:textId="77777777" w:rsidR="00C77EC9" w:rsidRDefault="00C77EC9" w:rsidP="00C77EC9"/>
    <w:p w14:paraId="3DD1847B" w14:textId="77777777" w:rsidR="00C77EC9" w:rsidRDefault="00C77EC9" w:rsidP="00C77EC9"/>
    <w:p w14:paraId="0E31BD94" w14:textId="77777777" w:rsidR="00E91088" w:rsidRDefault="00E91088" w:rsidP="00C77EC9"/>
    <w:p w14:paraId="06566BD6" w14:textId="77777777" w:rsidR="00E91088" w:rsidRDefault="00E91088" w:rsidP="00C77EC9"/>
    <w:p w14:paraId="39E8DB9B" w14:textId="77777777" w:rsidR="00E91088" w:rsidRDefault="00E91088" w:rsidP="00C77EC9"/>
    <w:p w14:paraId="1658951F" w14:textId="77777777" w:rsidR="00E91088" w:rsidRDefault="00E91088" w:rsidP="00C77EC9"/>
    <w:p w14:paraId="20C09193" w14:textId="77777777" w:rsidR="00E91088" w:rsidRDefault="00E91088" w:rsidP="00C77EC9"/>
    <w:p w14:paraId="32C61075" w14:textId="77777777" w:rsidR="00E91088" w:rsidRDefault="00E91088" w:rsidP="00C77EC9"/>
    <w:p w14:paraId="7FBA235C" w14:textId="77777777" w:rsidR="00E91088" w:rsidRDefault="00E91088" w:rsidP="00C77EC9"/>
    <w:p w14:paraId="4059045F" w14:textId="77777777" w:rsidR="00E91088" w:rsidRDefault="00E91088" w:rsidP="00C77EC9"/>
    <w:p w14:paraId="32B45461" w14:textId="77777777" w:rsidR="00E91088" w:rsidRDefault="00E91088" w:rsidP="00C77EC9"/>
    <w:p w14:paraId="1E638913" w14:textId="77777777" w:rsidR="00E91088" w:rsidRDefault="00E91088" w:rsidP="00C77EC9"/>
    <w:p w14:paraId="50950839" w14:textId="77777777" w:rsidR="00E91088" w:rsidRDefault="00E91088" w:rsidP="00C77EC9"/>
    <w:p w14:paraId="66873C0B" w14:textId="77777777" w:rsidR="00E91088" w:rsidRDefault="00E91088" w:rsidP="00C77EC9"/>
    <w:p w14:paraId="35E16F19" w14:textId="4D4F272D" w:rsidR="00E91088" w:rsidRDefault="00E91088" w:rsidP="00E91088">
      <w:r>
        <w:lastRenderedPageBreak/>
        <w:t>Table S2. Unadjusted p</w:t>
      </w:r>
      <w:r w:rsidRPr="000344D1">
        <w:t xml:space="preserve">arameter estimates from regression models assessing the relationship between baseline </w:t>
      </w:r>
      <w:r>
        <w:t>PFAS</w:t>
      </w:r>
      <w:r w:rsidRPr="000344D1">
        <w:t xml:space="preserve"> levels and peak antibody response (Peak) and antibody decline over time (Slope) for RBD and S2 immune marker</w:t>
      </w:r>
      <w:r>
        <w:t xml:space="preserve">s </w:t>
      </w:r>
      <w:r w:rsidRPr="000344D1">
        <w:t>for post-infection cohort</w:t>
      </w:r>
      <w:r>
        <w:t>.</w:t>
      </w:r>
    </w:p>
    <w:p w14:paraId="246FF570" w14:textId="77777777" w:rsidR="00E91088" w:rsidRDefault="00E91088" w:rsidP="00E91088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31"/>
        <w:gridCol w:w="1536"/>
        <w:gridCol w:w="2016"/>
        <w:gridCol w:w="1686"/>
        <w:gridCol w:w="2016"/>
      </w:tblGrid>
      <w:tr w:rsidR="00E91088" w:rsidRPr="00BA60AA" w14:paraId="44EAB63B" w14:textId="77777777" w:rsidTr="00337139">
        <w:trPr>
          <w:jc w:val="center"/>
        </w:trPr>
        <w:tc>
          <w:tcPr>
            <w:tcW w:w="0" w:type="auto"/>
          </w:tcPr>
          <w:p w14:paraId="76279DFB" w14:textId="77777777" w:rsidR="00E91088" w:rsidRPr="00BA60AA" w:rsidRDefault="00E91088" w:rsidP="0033713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2"/>
          </w:tcPr>
          <w:p w14:paraId="68E48D48" w14:textId="77777777" w:rsidR="00E91088" w:rsidRPr="00BA60AA" w:rsidRDefault="00E91088" w:rsidP="0033713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A60AA">
              <w:rPr>
                <w:b/>
                <w:bCs/>
                <w:i/>
                <w:iCs/>
                <w:sz w:val="18"/>
                <w:szCs w:val="18"/>
              </w:rPr>
              <w:t>RBD AUC</w:t>
            </w:r>
          </w:p>
        </w:tc>
        <w:tc>
          <w:tcPr>
            <w:tcW w:w="0" w:type="auto"/>
            <w:gridSpan w:val="2"/>
          </w:tcPr>
          <w:p w14:paraId="230D00F7" w14:textId="77777777" w:rsidR="00E91088" w:rsidRPr="00BA60AA" w:rsidRDefault="00E91088" w:rsidP="0033713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A60AA">
              <w:rPr>
                <w:b/>
                <w:bCs/>
                <w:i/>
                <w:iCs/>
                <w:sz w:val="18"/>
                <w:szCs w:val="18"/>
              </w:rPr>
              <w:t>S2 AUC</w:t>
            </w:r>
          </w:p>
        </w:tc>
      </w:tr>
      <w:tr w:rsidR="00E91088" w:rsidRPr="00BA60AA" w14:paraId="46153A7D" w14:textId="77777777" w:rsidTr="00337139">
        <w:trPr>
          <w:jc w:val="center"/>
        </w:trPr>
        <w:tc>
          <w:tcPr>
            <w:tcW w:w="0" w:type="auto"/>
          </w:tcPr>
          <w:p w14:paraId="7B5DDF9B" w14:textId="77777777" w:rsidR="00E91088" w:rsidRPr="00BA60AA" w:rsidRDefault="00E91088" w:rsidP="00337139">
            <w:pPr>
              <w:jc w:val="center"/>
              <w:rPr>
                <w:i/>
                <w:iCs/>
                <w:sz w:val="18"/>
                <w:szCs w:val="18"/>
              </w:rPr>
            </w:pPr>
            <w:r w:rsidRPr="00BA60AA">
              <w:rPr>
                <w:i/>
                <w:iCs/>
                <w:sz w:val="18"/>
                <w:szCs w:val="18"/>
              </w:rPr>
              <w:t>PFAS Analyte</w:t>
            </w:r>
          </w:p>
        </w:tc>
        <w:tc>
          <w:tcPr>
            <w:tcW w:w="0" w:type="auto"/>
          </w:tcPr>
          <w:p w14:paraId="5B5825E8" w14:textId="77777777" w:rsidR="00E91088" w:rsidRPr="00BA60AA" w:rsidRDefault="00E91088" w:rsidP="00337139">
            <w:pPr>
              <w:jc w:val="center"/>
              <w:rPr>
                <w:i/>
                <w:iCs/>
                <w:sz w:val="18"/>
                <w:szCs w:val="18"/>
              </w:rPr>
            </w:pPr>
            <w:r w:rsidRPr="00BA60AA">
              <w:rPr>
                <w:i/>
                <w:iCs/>
                <w:sz w:val="18"/>
                <w:szCs w:val="18"/>
              </w:rPr>
              <w:t>Peak (95% CI)</w:t>
            </w:r>
            <w:r w:rsidRPr="00BA60AA">
              <w:rPr>
                <w:i/>
                <w:iCs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5FB324FF" w14:textId="77777777" w:rsidR="00E91088" w:rsidRPr="00BA60AA" w:rsidRDefault="00E91088" w:rsidP="00337139">
            <w:pPr>
              <w:jc w:val="center"/>
              <w:rPr>
                <w:i/>
                <w:iCs/>
                <w:sz w:val="18"/>
                <w:szCs w:val="18"/>
              </w:rPr>
            </w:pPr>
            <w:r w:rsidRPr="00BA60AA">
              <w:rPr>
                <w:i/>
                <w:iCs/>
                <w:sz w:val="18"/>
                <w:szCs w:val="18"/>
              </w:rPr>
              <w:t>Slope (95% CI)</w:t>
            </w:r>
            <w:r w:rsidRPr="00BA60AA">
              <w:rPr>
                <w:i/>
                <w:iCs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</w:tcPr>
          <w:p w14:paraId="769F442B" w14:textId="77777777" w:rsidR="00E91088" w:rsidRPr="00BA60AA" w:rsidRDefault="00E91088" w:rsidP="00337139">
            <w:pPr>
              <w:jc w:val="center"/>
              <w:rPr>
                <w:i/>
                <w:iCs/>
                <w:sz w:val="18"/>
                <w:szCs w:val="18"/>
              </w:rPr>
            </w:pPr>
            <w:r w:rsidRPr="00BA60AA">
              <w:rPr>
                <w:i/>
                <w:iCs/>
                <w:sz w:val="18"/>
                <w:szCs w:val="18"/>
              </w:rPr>
              <w:t>Peak (95% CI)</w:t>
            </w:r>
            <w:r w:rsidRPr="00BA60AA">
              <w:rPr>
                <w:i/>
                <w:iCs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57071749" w14:textId="77777777" w:rsidR="00E91088" w:rsidRPr="00BA60AA" w:rsidRDefault="00E91088" w:rsidP="00337139">
            <w:pPr>
              <w:jc w:val="center"/>
              <w:rPr>
                <w:i/>
                <w:iCs/>
                <w:sz w:val="18"/>
                <w:szCs w:val="18"/>
              </w:rPr>
            </w:pPr>
            <w:r w:rsidRPr="00BA60AA">
              <w:rPr>
                <w:i/>
                <w:iCs/>
                <w:sz w:val="18"/>
                <w:szCs w:val="18"/>
              </w:rPr>
              <w:t>Slope (95% CI)</w:t>
            </w:r>
            <w:r w:rsidRPr="00BA60AA">
              <w:rPr>
                <w:i/>
                <w:iCs/>
                <w:sz w:val="18"/>
                <w:szCs w:val="18"/>
                <w:vertAlign w:val="superscript"/>
              </w:rPr>
              <w:t>b</w:t>
            </w:r>
          </w:p>
        </w:tc>
      </w:tr>
      <w:tr w:rsidR="00E91088" w:rsidRPr="00BA60AA" w14:paraId="7FE8F9A7" w14:textId="77777777" w:rsidTr="00337139">
        <w:trPr>
          <w:jc w:val="center"/>
        </w:trPr>
        <w:tc>
          <w:tcPr>
            <w:tcW w:w="0" w:type="auto"/>
          </w:tcPr>
          <w:p w14:paraId="3771A7A0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PFOA</w:t>
            </w:r>
          </w:p>
        </w:tc>
        <w:tc>
          <w:tcPr>
            <w:tcW w:w="0" w:type="auto"/>
          </w:tcPr>
          <w:p w14:paraId="1E387347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-0.1</w:t>
            </w:r>
            <w:r>
              <w:rPr>
                <w:sz w:val="18"/>
                <w:szCs w:val="18"/>
              </w:rPr>
              <w:t>3</w:t>
            </w:r>
            <w:r w:rsidRPr="00BA60AA">
              <w:rPr>
                <w:sz w:val="18"/>
                <w:szCs w:val="18"/>
              </w:rPr>
              <w:t xml:space="preserve"> (-0.</w:t>
            </w:r>
            <w:r>
              <w:rPr>
                <w:sz w:val="18"/>
                <w:szCs w:val="18"/>
              </w:rPr>
              <w:t>29</w:t>
            </w:r>
            <w:r w:rsidRPr="00BA60AA">
              <w:rPr>
                <w:sz w:val="18"/>
                <w:szCs w:val="18"/>
              </w:rPr>
              <w:t>, 0.03)</w:t>
            </w:r>
          </w:p>
        </w:tc>
        <w:tc>
          <w:tcPr>
            <w:tcW w:w="0" w:type="auto"/>
          </w:tcPr>
          <w:p w14:paraId="76AB2F93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b/>
                <w:bCs/>
                <w:sz w:val="18"/>
                <w:szCs w:val="18"/>
              </w:rPr>
              <w:t>0.0007 (0.0001, 0.001)</w:t>
            </w:r>
          </w:p>
        </w:tc>
        <w:tc>
          <w:tcPr>
            <w:tcW w:w="0" w:type="auto"/>
          </w:tcPr>
          <w:p w14:paraId="204D10DE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</w:t>
            </w:r>
            <w:r>
              <w:rPr>
                <w:sz w:val="18"/>
                <w:szCs w:val="18"/>
              </w:rPr>
              <w:t>07</w:t>
            </w:r>
            <w:r w:rsidRPr="00BA60AA">
              <w:rPr>
                <w:sz w:val="18"/>
                <w:szCs w:val="18"/>
              </w:rPr>
              <w:t xml:space="preserve"> (-0.2</w:t>
            </w:r>
            <w:r>
              <w:rPr>
                <w:sz w:val="18"/>
                <w:szCs w:val="18"/>
              </w:rPr>
              <w:t>0</w:t>
            </w:r>
            <w:r w:rsidRPr="00BA60AA">
              <w:rPr>
                <w:sz w:val="18"/>
                <w:szCs w:val="18"/>
              </w:rPr>
              <w:t>, 0.0</w:t>
            </w:r>
            <w:r>
              <w:rPr>
                <w:sz w:val="18"/>
                <w:szCs w:val="18"/>
              </w:rPr>
              <w:t>7</w:t>
            </w:r>
            <w:r w:rsidRPr="00BA60AA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14:paraId="478CCEDE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0.0006 (-0.</w:t>
            </w:r>
            <w:r>
              <w:rPr>
                <w:sz w:val="18"/>
                <w:szCs w:val="18"/>
              </w:rPr>
              <w:t>00001</w:t>
            </w:r>
            <w:r w:rsidRPr="00BA60AA">
              <w:rPr>
                <w:sz w:val="18"/>
                <w:szCs w:val="18"/>
              </w:rPr>
              <w:t>, 0.001)</w:t>
            </w:r>
          </w:p>
        </w:tc>
      </w:tr>
      <w:tr w:rsidR="00E91088" w:rsidRPr="00BA60AA" w14:paraId="44621A7B" w14:textId="77777777" w:rsidTr="00337139">
        <w:trPr>
          <w:jc w:val="center"/>
        </w:trPr>
        <w:tc>
          <w:tcPr>
            <w:tcW w:w="0" w:type="auto"/>
          </w:tcPr>
          <w:p w14:paraId="27BE8829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PFOS</w:t>
            </w:r>
          </w:p>
        </w:tc>
        <w:tc>
          <w:tcPr>
            <w:tcW w:w="0" w:type="auto"/>
          </w:tcPr>
          <w:p w14:paraId="537A568C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-0.13 (-0.</w:t>
            </w:r>
            <w:r>
              <w:rPr>
                <w:sz w:val="18"/>
                <w:szCs w:val="18"/>
              </w:rPr>
              <w:t>27</w:t>
            </w:r>
            <w:r w:rsidRPr="00BA60AA">
              <w:rPr>
                <w:sz w:val="18"/>
                <w:szCs w:val="18"/>
              </w:rPr>
              <w:t>, 0.0</w:t>
            </w:r>
            <w:r>
              <w:rPr>
                <w:sz w:val="18"/>
                <w:szCs w:val="18"/>
              </w:rPr>
              <w:t>2</w:t>
            </w:r>
            <w:r w:rsidRPr="00BA60AA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14:paraId="175727E8" w14:textId="77777777" w:rsidR="00E91088" w:rsidRPr="00BA60AA" w:rsidRDefault="00E91088" w:rsidP="00337139">
            <w:pPr>
              <w:jc w:val="right"/>
              <w:rPr>
                <w:b/>
                <w:bCs/>
                <w:sz w:val="18"/>
                <w:szCs w:val="18"/>
              </w:rPr>
            </w:pPr>
            <w:r w:rsidRPr="00BA60AA">
              <w:rPr>
                <w:b/>
                <w:bCs/>
                <w:sz w:val="18"/>
                <w:szCs w:val="18"/>
              </w:rPr>
              <w:t>0.000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BA60AA">
              <w:rPr>
                <w:b/>
                <w:bCs/>
                <w:sz w:val="18"/>
                <w:szCs w:val="18"/>
              </w:rPr>
              <w:t xml:space="preserve"> (0.000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BA60AA">
              <w:rPr>
                <w:b/>
                <w:bCs/>
                <w:sz w:val="18"/>
                <w:szCs w:val="18"/>
              </w:rPr>
              <w:t>, 0.001)</w:t>
            </w:r>
          </w:p>
        </w:tc>
        <w:tc>
          <w:tcPr>
            <w:tcW w:w="0" w:type="auto"/>
          </w:tcPr>
          <w:p w14:paraId="05A2AA1B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</w:t>
            </w:r>
            <w:r w:rsidRPr="00BA60AA">
              <w:rPr>
                <w:b/>
                <w:bCs/>
                <w:sz w:val="18"/>
                <w:szCs w:val="18"/>
              </w:rPr>
              <w:t>0.1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BA60AA">
              <w:rPr>
                <w:b/>
                <w:bCs/>
                <w:sz w:val="18"/>
                <w:szCs w:val="18"/>
              </w:rPr>
              <w:t xml:space="preserve"> (-0.</w:t>
            </w:r>
            <w:r>
              <w:rPr>
                <w:b/>
                <w:bCs/>
                <w:sz w:val="18"/>
                <w:szCs w:val="18"/>
              </w:rPr>
              <w:t>25</w:t>
            </w:r>
            <w:r w:rsidRPr="00BA60AA">
              <w:rPr>
                <w:b/>
                <w:bCs/>
                <w:sz w:val="18"/>
                <w:szCs w:val="18"/>
              </w:rPr>
              <w:t>, -0.0</w:t>
            </w:r>
            <w:r>
              <w:rPr>
                <w:b/>
                <w:bCs/>
                <w:sz w:val="18"/>
                <w:szCs w:val="18"/>
              </w:rPr>
              <w:t>05</w:t>
            </w:r>
            <w:r w:rsidRPr="00BA60AA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14:paraId="4C647179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b/>
                <w:bCs/>
                <w:sz w:val="18"/>
                <w:szCs w:val="18"/>
              </w:rPr>
              <w:t>0.000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BA60AA">
              <w:rPr>
                <w:b/>
                <w:bCs/>
                <w:sz w:val="18"/>
                <w:szCs w:val="18"/>
              </w:rPr>
              <w:t xml:space="preserve"> (0.0002, 0.001)</w:t>
            </w:r>
          </w:p>
        </w:tc>
      </w:tr>
      <w:tr w:rsidR="00E91088" w:rsidRPr="00BA60AA" w14:paraId="5819C50D" w14:textId="77777777" w:rsidTr="00337139">
        <w:trPr>
          <w:jc w:val="center"/>
        </w:trPr>
        <w:tc>
          <w:tcPr>
            <w:tcW w:w="0" w:type="auto"/>
          </w:tcPr>
          <w:p w14:paraId="029EAD44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PFHxS</w:t>
            </w:r>
          </w:p>
        </w:tc>
        <w:tc>
          <w:tcPr>
            <w:tcW w:w="0" w:type="auto"/>
          </w:tcPr>
          <w:p w14:paraId="1C69AF3F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-0.1</w:t>
            </w:r>
            <w:r>
              <w:rPr>
                <w:sz w:val="18"/>
                <w:szCs w:val="18"/>
              </w:rPr>
              <w:t>1</w:t>
            </w:r>
            <w:r w:rsidRPr="00BA60AA">
              <w:rPr>
                <w:sz w:val="18"/>
                <w:szCs w:val="18"/>
              </w:rPr>
              <w:t xml:space="preserve"> (-0.2</w:t>
            </w:r>
            <w:r>
              <w:rPr>
                <w:sz w:val="18"/>
                <w:szCs w:val="18"/>
              </w:rPr>
              <w:t>3</w:t>
            </w:r>
            <w:r w:rsidRPr="00BA60AA">
              <w:rPr>
                <w:sz w:val="18"/>
                <w:szCs w:val="18"/>
              </w:rPr>
              <w:t>, 0.0</w:t>
            </w:r>
            <w:r>
              <w:rPr>
                <w:sz w:val="18"/>
                <w:szCs w:val="18"/>
              </w:rPr>
              <w:t>1</w:t>
            </w:r>
            <w:r w:rsidRPr="00BA60AA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14:paraId="1D74B771" w14:textId="77777777" w:rsidR="00E91088" w:rsidRPr="005C5B46" w:rsidRDefault="00E91088" w:rsidP="00337139">
            <w:pPr>
              <w:jc w:val="right"/>
              <w:rPr>
                <w:sz w:val="18"/>
                <w:szCs w:val="18"/>
              </w:rPr>
            </w:pPr>
            <w:r w:rsidRPr="005C5B46">
              <w:rPr>
                <w:sz w:val="18"/>
                <w:szCs w:val="18"/>
              </w:rPr>
              <w:t>0.0005 (-0.00003, 0.001)</w:t>
            </w:r>
          </w:p>
        </w:tc>
        <w:tc>
          <w:tcPr>
            <w:tcW w:w="0" w:type="auto"/>
          </w:tcPr>
          <w:p w14:paraId="21AE3355" w14:textId="77777777" w:rsidR="00E91088" w:rsidRPr="005C5B46" w:rsidRDefault="00E91088" w:rsidP="00337139">
            <w:pPr>
              <w:jc w:val="right"/>
              <w:rPr>
                <w:sz w:val="18"/>
                <w:szCs w:val="18"/>
              </w:rPr>
            </w:pPr>
            <w:r w:rsidRPr="005C5B46">
              <w:rPr>
                <w:sz w:val="18"/>
                <w:szCs w:val="18"/>
              </w:rPr>
              <w:t>-0.09 (-0.20, 0.02)</w:t>
            </w:r>
          </w:p>
        </w:tc>
        <w:tc>
          <w:tcPr>
            <w:tcW w:w="0" w:type="auto"/>
          </w:tcPr>
          <w:p w14:paraId="32F41015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b/>
                <w:bCs/>
                <w:sz w:val="18"/>
                <w:szCs w:val="18"/>
              </w:rPr>
              <w:t>0.00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BA60AA">
              <w:rPr>
                <w:b/>
                <w:bCs/>
                <w:sz w:val="18"/>
                <w:szCs w:val="18"/>
              </w:rPr>
              <w:t xml:space="preserve"> (0.0000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BA60AA">
              <w:rPr>
                <w:b/>
                <w:bCs/>
                <w:sz w:val="18"/>
                <w:szCs w:val="18"/>
              </w:rPr>
              <w:t>, 0.001)</w:t>
            </w:r>
          </w:p>
        </w:tc>
      </w:tr>
      <w:tr w:rsidR="00E91088" w:rsidRPr="00BA60AA" w14:paraId="53FD757E" w14:textId="77777777" w:rsidTr="00337139">
        <w:trPr>
          <w:jc w:val="center"/>
        </w:trPr>
        <w:tc>
          <w:tcPr>
            <w:tcW w:w="0" w:type="auto"/>
          </w:tcPr>
          <w:p w14:paraId="6FA9723D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PFNA</w:t>
            </w:r>
          </w:p>
        </w:tc>
        <w:tc>
          <w:tcPr>
            <w:tcW w:w="0" w:type="auto"/>
          </w:tcPr>
          <w:p w14:paraId="52908B4A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-0.1</w:t>
            </w:r>
            <w:r>
              <w:rPr>
                <w:sz w:val="18"/>
                <w:szCs w:val="18"/>
              </w:rPr>
              <w:t>1</w:t>
            </w:r>
            <w:r w:rsidRPr="00BA60AA">
              <w:rPr>
                <w:sz w:val="18"/>
                <w:szCs w:val="18"/>
              </w:rPr>
              <w:t xml:space="preserve"> (-0.</w:t>
            </w:r>
            <w:r>
              <w:rPr>
                <w:sz w:val="18"/>
                <w:szCs w:val="18"/>
              </w:rPr>
              <w:t>29</w:t>
            </w:r>
            <w:r w:rsidRPr="00BA60AA">
              <w:rPr>
                <w:sz w:val="18"/>
                <w:szCs w:val="18"/>
              </w:rPr>
              <w:t>, 0.0</w:t>
            </w:r>
            <w:r>
              <w:rPr>
                <w:sz w:val="18"/>
                <w:szCs w:val="18"/>
              </w:rPr>
              <w:t>6</w:t>
            </w:r>
            <w:r w:rsidRPr="00BA60AA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14:paraId="0E3C7CC3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0.0007 (-0.0000</w:t>
            </w:r>
            <w:r>
              <w:rPr>
                <w:sz w:val="18"/>
                <w:szCs w:val="18"/>
              </w:rPr>
              <w:t>7</w:t>
            </w:r>
            <w:r w:rsidRPr="00BA60AA">
              <w:rPr>
                <w:sz w:val="18"/>
                <w:szCs w:val="18"/>
              </w:rPr>
              <w:t>, 0.001)</w:t>
            </w:r>
          </w:p>
        </w:tc>
        <w:tc>
          <w:tcPr>
            <w:tcW w:w="0" w:type="auto"/>
          </w:tcPr>
          <w:p w14:paraId="418B0760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-0.1</w:t>
            </w:r>
            <w:r>
              <w:rPr>
                <w:sz w:val="18"/>
                <w:szCs w:val="18"/>
              </w:rPr>
              <w:t>1</w:t>
            </w:r>
            <w:r w:rsidRPr="00BA60AA">
              <w:rPr>
                <w:sz w:val="18"/>
                <w:szCs w:val="18"/>
              </w:rPr>
              <w:t xml:space="preserve"> (-0.</w:t>
            </w:r>
            <w:r>
              <w:rPr>
                <w:sz w:val="18"/>
                <w:szCs w:val="18"/>
              </w:rPr>
              <w:t>26</w:t>
            </w:r>
            <w:r w:rsidRPr="00BA60AA">
              <w:rPr>
                <w:sz w:val="18"/>
                <w:szCs w:val="18"/>
              </w:rPr>
              <w:t>, 0.0</w:t>
            </w:r>
            <w:r>
              <w:rPr>
                <w:sz w:val="18"/>
                <w:szCs w:val="18"/>
              </w:rPr>
              <w:t>4</w:t>
            </w:r>
            <w:r w:rsidRPr="00BA60AA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14:paraId="0DA6D31B" w14:textId="77777777" w:rsidR="00E91088" w:rsidRPr="005C5B46" w:rsidRDefault="00E91088" w:rsidP="00337139">
            <w:pPr>
              <w:jc w:val="right"/>
              <w:rPr>
                <w:b/>
                <w:bCs/>
                <w:sz w:val="18"/>
                <w:szCs w:val="18"/>
              </w:rPr>
            </w:pPr>
            <w:r w:rsidRPr="005C5B46">
              <w:rPr>
                <w:b/>
                <w:bCs/>
                <w:sz w:val="18"/>
                <w:szCs w:val="18"/>
              </w:rPr>
              <w:t>0.0007 (0.00007, 0.001)</w:t>
            </w:r>
          </w:p>
        </w:tc>
      </w:tr>
    </w:tbl>
    <w:p w14:paraId="3D9155F0" w14:textId="77777777" w:rsidR="00E91088" w:rsidRDefault="00E91088" w:rsidP="00E91088"/>
    <w:p w14:paraId="0B9AB900" w14:textId="77777777" w:rsidR="00E91088" w:rsidRDefault="00E91088" w:rsidP="00E91088">
      <w:r>
        <w:rPr>
          <w:sz w:val="13"/>
          <w:szCs w:val="13"/>
        </w:rPr>
        <w:t>One model per each ELISA outcome/PFAS analyte combination, with an estimated peak and slope difference in each model.</w:t>
      </w:r>
    </w:p>
    <w:p w14:paraId="49B7DC30" w14:textId="77777777" w:rsidR="00E91088" w:rsidRPr="00011E34" w:rsidRDefault="00E91088" w:rsidP="00E91088">
      <w:pPr>
        <w:rPr>
          <w:sz w:val="13"/>
          <w:szCs w:val="13"/>
        </w:rPr>
      </w:pPr>
      <w:r w:rsidRPr="09A3EAE7">
        <w:rPr>
          <w:sz w:val="13"/>
          <w:szCs w:val="13"/>
          <w:vertAlign w:val="superscript"/>
        </w:rPr>
        <w:t xml:space="preserve">a </w:t>
      </w:r>
      <w:r w:rsidRPr="09A3EAE7">
        <w:rPr>
          <w:sz w:val="13"/>
          <w:szCs w:val="13"/>
        </w:rPr>
        <w:t>Mean difference in antibody levels at week 0</w:t>
      </w:r>
      <w:r>
        <w:rPr>
          <w:sz w:val="13"/>
          <w:szCs w:val="13"/>
        </w:rPr>
        <w:t>.</w:t>
      </w:r>
    </w:p>
    <w:p w14:paraId="2D86F734" w14:textId="77777777" w:rsidR="00E91088" w:rsidRPr="00011E34" w:rsidRDefault="00E91088" w:rsidP="00E91088">
      <w:pPr>
        <w:rPr>
          <w:sz w:val="13"/>
          <w:szCs w:val="13"/>
        </w:rPr>
      </w:pPr>
      <w:r w:rsidRPr="09A3EAE7">
        <w:rPr>
          <w:sz w:val="13"/>
          <w:szCs w:val="13"/>
          <w:vertAlign w:val="superscript"/>
        </w:rPr>
        <w:t xml:space="preserve">b </w:t>
      </w:r>
      <w:r w:rsidRPr="09A3EAE7">
        <w:rPr>
          <w:sz w:val="13"/>
          <w:szCs w:val="13"/>
        </w:rPr>
        <w:t>Change in the antibody trajectory over time for each unit increase in associated PFAS. Estimated from the interaction coefficient of time and PFAS analyte.</w:t>
      </w:r>
    </w:p>
    <w:p w14:paraId="2DC65098" w14:textId="77777777" w:rsidR="00E91088" w:rsidRDefault="00E91088" w:rsidP="00E91088">
      <w:pPr>
        <w:rPr>
          <w:sz w:val="13"/>
          <w:szCs w:val="13"/>
        </w:rPr>
      </w:pPr>
      <w:r w:rsidRPr="370E92F8">
        <w:rPr>
          <w:sz w:val="13"/>
          <w:szCs w:val="13"/>
        </w:rPr>
        <w:t>Bold signifies statistically significant at alpha = 0.05. P-values estimated using Satterthwaite's degrees of freedom method.</w:t>
      </w:r>
    </w:p>
    <w:p w14:paraId="2C0EB4BB" w14:textId="77777777" w:rsidR="00E91088" w:rsidRPr="00011E34" w:rsidRDefault="00E91088" w:rsidP="00E91088">
      <w:pPr>
        <w:rPr>
          <w:sz w:val="13"/>
          <w:szCs w:val="13"/>
        </w:rPr>
      </w:pPr>
      <w:r w:rsidRPr="4AC7E41A">
        <w:rPr>
          <w:sz w:val="13"/>
          <w:szCs w:val="13"/>
        </w:rPr>
        <w:t xml:space="preserve">Abbreviations: CI, confidence interval; RBD, receptor-binding domain; </w:t>
      </w:r>
      <w:r>
        <w:rPr>
          <w:sz w:val="13"/>
          <w:szCs w:val="13"/>
        </w:rPr>
        <w:t>AUC, area under the curve</w:t>
      </w:r>
      <w:r w:rsidRPr="4AC7E41A">
        <w:rPr>
          <w:sz w:val="13"/>
          <w:szCs w:val="13"/>
        </w:rPr>
        <w:t xml:space="preserve">; PFOA, </w:t>
      </w:r>
      <w:r>
        <w:rPr>
          <w:sz w:val="13"/>
          <w:szCs w:val="13"/>
        </w:rPr>
        <w:t>perfluorooctanoic acid</w:t>
      </w:r>
      <w:r w:rsidRPr="4AC7E41A">
        <w:rPr>
          <w:sz w:val="13"/>
          <w:szCs w:val="13"/>
        </w:rPr>
        <w:t xml:space="preserve">; PFOS, </w:t>
      </w:r>
      <w:r>
        <w:rPr>
          <w:sz w:val="13"/>
          <w:szCs w:val="13"/>
        </w:rPr>
        <w:t>perfluorooctane sulfonic acid</w:t>
      </w:r>
      <w:r w:rsidRPr="4AC7E41A">
        <w:rPr>
          <w:sz w:val="13"/>
          <w:szCs w:val="13"/>
        </w:rPr>
        <w:t xml:space="preserve">; PFHxS, </w:t>
      </w:r>
      <w:r>
        <w:rPr>
          <w:sz w:val="13"/>
          <w:szCs w:val="13"/>
        </w:rPr>
        <w:t>perfluorohexane sulfonic acid</w:t>
      </w:r>
      <w:r w:rsidRPr="4AC7E41A">
        <w:rPr>
          <w:sz w:val="13"/>
          <w:szCs w:val="13"/>
        </w:rPr>
        <w:t xml:space="preserve">; PFNA, </w:t>
      </w:r>
      <w:proofErr w:type="spellStart"/>
      <w:r>
        <w:rPr>
          <w:sz w:val="13"/>
          <w:szCs w:val="13"/>
        </w:rPr>
        <w:t>perfluorononanoic</w:t>
      </w:r>
      <w:proofErr w:type="spellEnd"/>
      <w:r>
        <w:rPr>
          <w:sz w:val="13"/>
          <w:szCs w:val="13"/>
        </w:rPr>
        <w:t xml:space="preserve"> acid</w:t>
      </w:r>
      <w:r w:rsidRPr="4AC7E41A">
        <w:rPr>
          <w:sz w:val="13"/>
          <w:szCs w:val="13"/>
        </w:rPr>
        <w:t>.</w:t>
      </w:r>
    </w:p>
    <w:p w14:paraId="4B3837C9" w14:textId="77777777" w:rsidR="00E91088" w:rsidRDefault="00E91088" w:rsidP="00E91088">
      <w:r>
        <w:br w:type="page"/>
      </w:r>
    </w:p>
    <w:p w14:paraId="46C0E94B" w14:textId="18537BDA" w:rsidR="00E91088" w:rsidRDefault="00E91088" w:rsidP="00E91088">
      <w:r>
        <w:lastRenderedPageBreak/>
        <w:t>Table S3. Unadjusted p</w:t>
      </w:r>
      <w:r w:rsidRPr="000344D1">
        <w:t xml:space="preserve">arameter estimates from regression models assessing the relationship between baseline </w:t>
      </w:r>
      <w:r>
        <w:t>PFAS</w:t>
      </w:r>
      <w:r w:rsidRPr="000344D1">
        <w:t xml:space="preserve"> levels and peak antibody response (Peak) and antibody decline over time (Slope) for RBD and S2 immune marker</w:t>
      </w:r>
      <w:r>
        <w:t xml:space="preserve">s </w:t>
      </w:r>
      <w:r w:rsidRPr="000344D1">
        <w:t>for post-</w:t>
      </w:r>
      <w:r>
        <w:t>vaccination</w:t>
      </w:r>
      <w:r w:rsidRPr="000344D1">
        <w:t xml:space="preserve"> </w:t>
      </w:r>
      <w:proofErr w:type="gramStart"/>
      <w:r w:rsidRPr="000344D1">
        <w:t>cohort</w:t>
      </w:r>
      <w:proofErr w:type="gramEnd"/>
    </w:p>
    <w:p w14:paraId="71C2C2D3" w14:textId="77777777" w:rsidR="00E91088" w:rsidRDefault="00E91088" w:rsidP="00E91088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37"/>
        <w:gridCol w:w="1596"/>
        <w:gridCol w:w="2106"/>
        <w:gridCol w:w="1656"/>
        <w:gridCol w:w="2226"/>
      </w:tblGrid>
      <w:tr w:rsidR="00E91088" w:rsidRPr="00BA60AA" w14:paraId="4C486DDE" w14:textId="77777777" w:rsidTr="00337139">
        <w:trPr>
          <w:jc w:val="center"/>
        </w:trPr>
        <w:tc>
          <w:tcPr>
            <w:tcW w:w="0" w:type="auto"/>
          </w:tcPr>
          <w:p w14:paraId="57B91E06" w14:textId="77777777" w:rsidR="00E91088" w:rsidRPr="00BA60AA" w:rsidRDefault="00E91088" w:rsidP="0033713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2"/>
          </w:tcPr>
          <w:p w14:paraId="73C1B24E" w14:textId="77777777" w:rsidR="00E91088" w:rsidRPr="00BA60AA" w:rsidRDefault="00E91088" w:rsidP="0033713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A60AA">
              <w:rPr>
                <w:b/>
                <w:bCs/>
                <w:i/>
                <w:iCs/>
                <w:sz w:val="18"/>
                <w:szCs w:val="18"/>
              </w:rPr>
              <w:t>RBD AUC</w:t>
            </w:r>
          </w:p>
        </w:tc>
        <w:tc>
          <w:tcPr>
            <w:tcW w:w="0" w:type="auto"/>
            <w:gridSpan w:val="2"/>
          </w:tcPr>
          <w:p w14:paraId="68E24A47" w14:textId="77777777" w:rsidR="00E91088" w:rsidRPr="00BA60AA" w:rsidRDefault="00E91088" w:rsidP="0033713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A60AA">
              <w:rPr>
                <w:b/>
                <w:bCs/>
                <w:i/>
                <w:iCs/>
                <w:sz w:val="18"/>
                <w:szCs w:val="18"/>
              </w:rPr>
              <w:t>S2 AUC</w:t>
            </w:r>
          </w:p>
        </w:tc>
      </w:tr>
      <w:tr w:rsidR="00E91088" w:rsidRPr="00BA60AA" w14:paraId="0D289C6B" w14:textId="77777777" w:rsidTr="00337139">
        <w:trPr>
          <w:jc w:val="center"/>
        </w:trPr>
        <w:tc>
          <w:tcPr>
            <w:tcW w:w="0" w:type="auto"/>
          </w:tcPr>
          <w:p w14:paraId="11ABC2F4" w14:textId="77777777" w:rsidR="00E91088" w:rsidRPr="00BA60AA" w:rsidRDefault="00E91088" w:rsidP="00337139">
            <w:pPr>
              <w:rPr>
                <w:i/>
                <w:iCs/>
                <w:sz w:val="18"/>
                <w:szCs w:val="18"/>
              </w:rPr>
            </w:pPr>
            <w:r w:rsidRPr="00BA60AA">
              <w:rPr>
                <w:i/>
                <w:iCs/>
                <w:sz w:val="18"/>
                <w:szCs w:val="18"/>
              </w:rPr>
              <w:t>PFAS Analyte</w:t>
            </w:r>
          </w:p>
        </w:tc>
        <w:tc>
          <w:tcPr>
            <w:tcW w:w="0" w:type="auto"/>
          </w:tcPr>
          <w:p w14:paraId="0562D44D" w14:textId="77777777" w:rsidR="00E91088" w:rsidRPr="00BA60AA" w:rsidRDefault="00E91088" w:rsidP="00337139">
            <w:pPr>
              <w:jc w:val="center"/>
              <w:rPr>
                <w:i/>
                <w:iCs/>
                <w:sz w:val="18"/>
                <w:szCs w:val="18"/>
                <w:vertAlign w:val="superscript"/>
              </w:rPr>
            </w:pPr>
            <w:r w:rsidRPr="00BA60AA">
              <w:rPr>
                <w:i/>
                <w:iCs/>
                <w:sz w:val="18"/>
                <w:szCs w:val="18"/>
              </w:rPr>
              <w:t>Peak (95% CI)</w:t>
            </w:r>
            <w:r w:rsidRPr="00BA60AA">
              <w:rPr>
                <w:i/>
                <w:iCs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3B77304A" w14:textId="77777777" w:rsidR="00E91088" w:rsidRPr="00BA60AA" w:rsidRDefault="00E91088" w:rsidP="00337139">
            <w:pPr>
              <w:jc w:val="center"/>
              <w:rPr>
                <w:i/>
                <w:iCs/>
                <w:sz w:val="18"/>
                <w:szCs w:val="18"/>
                <w:vertAlign w:val="superscript"/>
              </w:rPr>
            </w:pPr>
            <w:r w:rsidRPr="00BA60AA">
              <w:rPr>
                <w:i/>
                <w:iCs/>
                <w:sz w:val="18"/>
                <w:szCs w:val="18"/>
              </w:rPr>
              <w:t>Slope (95% CI)</w:t>
            </w:r>
            <w:r w:rsidRPr="00BA60AA">
              <w:rPr>
                <w:i/>
                <w:iCs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</w:tcPr>
          <w:p w14:paraId="66846810" w14:textId="77777777" w:rsidR="00E91088" w:rsidRPr="00BA60AA" w:rsidRDefault="00E91088" w:rsidP="00337139">
            <w:pPr>
              <w:jc w:val="center"/>
              <w:rPr>
                <w:i/>
                <w:iCs/>
                <w:sz w:val="18"/>
                <w:szCs w:val="18"/>
                <w:vertAlign w:val="superscript"/>
              </w:rPr>
            </w:pPr>
            <w:r w:rsidRPr="00BA60AA">
              <w:rPr>
                <w:i/>
                <w:iCs/>
                <w:sz w:val="18"/>
                <w:szCs w:val="18"/>
              </w:rPr>
              <w:t>Peak (95% CI)</w:t>
            </w:r>
            <w:r w:rsidRPr="00BA60AA">
              <w:rPr>
                <w:i/>
                <w:iCs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00991E36" w14:textId="77777777" w:rsidR="00E91088" w:rsidRPr="00BA60AA" w:rsidRDefault="00E91088" w:rsidP="00337139">
            <w:pPr>
              <w:jc w:val="center"/>
              <w:rPr>
                <w:i/>
                <w:iCs/>
                <w:sz w:val="18"/>
                <w:szCs w:val="18"/>
                <w:vertAlign w:val="superscript"/>
              </w:rPr>
            </w:pPr>
            <w:r w:rsidRPr="00BA60AA">
              <w:rPr>
                <w:i/>
                <w:iCs/>
                <w:sz w:val="18"/>
                <w:szCs w:val="18"/>
              </w:rPr>
              <w:t>Slope (95% CI)</w:t>
            </w:r>
            <w:r w:rsidRPr="00BA60AA">
              <w:rPr>
                <w:i/>
                <w:iCs/>
                <w:sz w:val="18"/>
                <w:szCs w:val="18"/>
                <w:vertAlign w:val="superscript"/>
              </w:rPr>
              <w:t>b</w:t>
            </w:r>
          </w:p>
        </w:tc>
      </w:tr>
      <w:tr w:rsidR="00E91088" w:rsidRPr="00BA60AA" w14:paraId="2EE2D413" w14:textId="77777777" w:rsidTr="00337139">
        <w:trPr>
          <w:jc w:val="center"/>
        </w:trPr>
        <w:tc>
          <w:tcPr>
            <w:tcW w:w="0" w:type="auto"/>
          </w:tcPr>
          <w:p w14:paraId="6A055B15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Total PFOA</w:t>
            </w:r>
          </w:p>
        </w:tc>
        <w:tc>
          <w:tcPr>
            <w:tcW w:w="0" w:type="auto"/>
          </w:tcPr>
          <w:p w14:paraId="6A843265" w14:textId="77777777" w:rsidR="00E91088" w:rsidRPr="005C5B46" w:rsidRDefault="00E91088" w:rsidP="00337139">
            <w:pPr>
              <w:jc w:val="right"/>
              <w:rPr>
                <w:b/>
                <w:bCs/>
                <w:sz w:val="18"/>
                <w:szCs w:val="18"/>
              </w:rPr>
            </w:pPr>
            <w:r w:rsidRPr="005C5B46">
              <w:rPr>
                <w:b/>
                <w:bCs/>
                <w:sz w:val="18"/>
                <w:szCs w:val="18"/>
              </w:rPr>
              <w:t>0.04 (0.0008, 0.08)</w:t>
            </w:r>
          </w:p>
        </w:tc>
        <w:tc>
          <w:tcPr>
            <w:tcW w:w="0" w:type="auto"/>
          </w:tcPr>
          <w:p w14:paraId="6C8E354A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-0.0001 (-0.0003, 0.0001)</w:t>
            </w:r>
          </w:p>
        </w:tc>
        <w:tc>
          <w:tcPr>
            <w:tcW w:w="0" w:type="auto"/>
          </w:tcPr>
          <w:p w14:paraId="269F479A" w14:textId="77777777" w:rsidR="00E91088" w:rsidRPr="005C5B46" w:rsidRDefault="00E91088" w:rsidP="00337139">
            <w:pPr>
              <w:jc w:val="right"/>
              <w:rPr>
                <w:sz w:val="18"/>
                <w:szCs w:val="18"/>
              </w:rPr>
            </w:pPr>
            <w:r w:rsidRPr="005C5B46">
              <w:rPr>
                <w:sz w:val="18"/>
                <w:szCs w:val="18"/>
              </w:rPr>
              <w:t>0.04 (-0.0002, 0.08)</w:t>
            </w:r>
          </w:p>
        </w:tc>
        <w:tc>
          <w:tcPr>
            <w:tcW w:w="0" w:type="auto"/>
          </w:tcPr>
          <w:p w14:paraId="478AB231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-0.0001 (-0.0003, 0.0001)</w:t>
            </w:r>
          </w:p>
        </w:tc>
      </w:tr>
      <w:tr w:rsidR="00E91088" w:rsidRPr="00BA60AA" w14:paraId="4F73EBA9" w14:textId="77777777" w:rsidTr="00337139">
        <w:trPr>
          <w:jc w:val="center"/>
        </w:trPr>
        <w:tc>
          <w:tcPr>
            <w:tcW w:w="0" w:type="auto"/>
          </w:tcPr>
          <w:p w14:paraId="4EEEA150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Total PFOS</w:t>
            </w:r>
          </w:p>
        </w:tc>
        <w:tc>
          <w:tcPr>
            <w:tcW w:w="0" w:type="auto"/>
          </w:tcPr>
          <w:p w14:paraId="33AF4DAF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0.0</w:t>
            </w:r>
            <w:r>
              <w:rPr>
                <w:sz w:val="18"/>
                <w:szCs w:val="18"/>
              </w:rPr>
              <w:t>2</w:t>
            </w:r>
            <w:r w:rsidRPr="00BA60AA">
              <w:rPr>
                <w:sz w:val="18"/>
                <w:szCs w:val="18"/>
              </w:rPr>
              <w:t xml:space="preserve"> (-0.0</w:t>
            </w:r>
            <w:r>
              <w:rPr>
                <w:sz w:val="18"/>
                <w:szCs w:val="18"/>
              </w:rPr>
              <w:t>1</w:t>
            </w:r>
            <w:r w:rsidRPr="00BA60AA">
              <w:rPr>
                <w:sz w:val="18"/>
                <w:szCs w:val="18"/>
              </w:rPr>
              <w:t>, 0.05)</w:t>
            </w:r>
          </w:p>
        </w:tc>
        <w:tc>
          <w:tcPr>
            <w:tcW w:w="0" w:type="auto"/>
          </w:tcPr>
          <w:p w14:paraId="67440152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0.0001 (-0.000</w:t>
            </w:r>
            <w:r>
              <w:rPr>
                <w:sz w:val="18"/>
                <w:szCs w:val="18"/>
              </w:rPr>
              <w:t>05</w:t>
            </w:r>
            <w:r w:rsidRPr="00BA60AA">
              <w:rPr>
                <w:sz w:val="18"/>
                <w:szCs w:val="18"/>
              </w:rPr>
              <w:t>, 0.0003)</w:t>
            </w:r>
          </w:p>
        </w:tc>
        <w:tc>
          <w:tcPr>
            <w:tcW w:w="0" w:type="auto"/>
          </w:tcPr>
          <w:p w14:paraId="36F3A352" w14:textId="77777777" w:rsidR="00E91088" w:rsidRPr="005C5B46" w:rsidRDefault="00E91088" w:rsidP="00337139">
            <w:pPr>
              <w:jc w:val="right"/>
              <w:rPr>
                <w:sz w:val="18"/>
                <w:szCs w:val="18"/>
              </w:rPr>
            </w:pPr>
            <w:r w:rsidRPr="005C5B46">
              <w:rPr>
                <w:sz w:val="18"/>
                <w:szCs w:val="18"/>
              </w:rPr>
              <w:t>0.03 (-0.004, 0.06)</w:t>
            </w:r>
          </w:p>
        </w:tc>
        <w:tc>
          <w:tcPr>
            <w:tcW w:w="0" w:type="auto"/>
          </w:tcPr>
          <w:p w14:paraId="3BCD5648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-0.000</w:t>
            </w:r>
            <w:r>
              <w:rPr>
                <w:sz w:val="18"/>
                <w:szCs w:val="18"/>
              </w:rPr>
              <w:t>05</w:t>
            </w:r>
            <w:r w:rsidRPr="00BA60AA">
              <w:rPr>
                <w:sz w:val="18"/>
                <w:szCs w:val="18"/>
              </w:rPr>
              <w:t xml:space="preserve"> (-0.0002, 0.0001)</w:t>
            </w:r>
          </w:p>
        </w:tc>
      </w:tr>
      <w:tr w:rsidR="00E91088" w:rsidRPr="00BA60AA" w14:paraId="26F987F7" w14:textId="77777777" w:rsidTr="00337139">
        <w:trPr>
          <w:jc w:val="center"/>
        </w:trPr>
        <w:tc>
          <w:tcPr>
            <w:tcW w:w="0" w:type="auto"/>
          </w:tcPr>
          <w:p w14:paraId="2D2494A1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Br-PFOS</w:t>
            </w:r>
          </w:p>
        </w:tc>
        <w:tc>
          <w:tcPr>
            <w:tcW w:w="0" w:type="auto"/>
          </w:tcPr>
          <w:p w14:paraId="6F669CFB" w14:textId="77777777" w:rsidR="00E91088" w:rsidRPr="005C5B46" w:rsidRDefault="00E91088" w:rsidP="00337139">
            <w:pPr>
              <w:jc w:val="right"/>
              <w:rPr>
                <w:b/>
                <w:bCs/>
                <w:sz w:val="18"/>
                <w:szCs w:val="18"/>
              </w:rPr>
            </w:pPr>
            <w:r w:rsidRPr="005C5B46">
              <w:rPr>
                <w:b/>
                <w:bCs/>
                <w:sz w:val="18"/>
                <w:szCs w:val="18"/>
              </w:rPr>
              <w:t>0.04 (0.003, 0.07)</w:t>
            </w:r>
          </w:p>
        </w:tc>
        <w:tc>
          <w:tcPr>
            <w:tcW w:w="0" w:type="auto"/>
          </w:tcPr>
          <w:p w14:paraId="4EA147BD" w14:textId="77777777" w:rsidR="00E91088" w:rsidRPr="00BA60AA" w:rsidRDefault="00E91088" w:rsidP="00337139">
            <w:pPr>
              <w:jc w:val="right"/>
              <w:rPr>
                <w:sz w:val="18"/>
                <w:szCs w:val="18"/>
                <w:highlight w:val="yellow"/>
              </w:rPr>
            </w:pPr>
            <w:r w:rsidRPr="00BA60AA">
              <w:rPr>
                <w:sz w:val="18"/>
                <w:szCs w:val="18"/>
              </w:rPr>
              <w:t>0.000</w:t>
            </w:r>
            <w:r>
              <w:rPr>
                <w:sz w:val="18"/>
                <w:szCs w:val="18"/>
              </w:rPr>
              <w:t>1</w:t>
            </w:r>
            <w:r w:rsidRPr="00BA60AA">
              <w:rPr>
                <w:sz w:val="18"/>
                <w:szCs w:val="18"/>
              </w:rPr>
              <w:t xml:space="preserve"> (-0.0001, 0.0002)</w:t>
            </w:r>
          </w:p>
        </w:tc>
        <w:tc>
          <w:tcPr>
            <w:tcW w:w="0" w:type="auto"/>
          </w:tcPr>
          <w:p w14:paraId="1C49EF8F" w14:textId="77777777" w:rsidR="00E91088" w:rsidRPr="00BA60AA" w:rsidRDefault="00E91088" w:rsidP="00337139">
            <w:pPr>
              <w:jc w:val="right"/>
              <w:rPr>
                <w:b/>
                <w:bCs/>
                <w:sz w:val="18"/>
                <w:szCs w:val="18"/>
              </w:rPr>
            </w:pPr>
            <w:r w:rsidRPr="00BA60AA">
              <w:rPr>
                <w:b/>
                <w:bCs/>
                <w:sz w:val="18"/>
                <w:szCs w:val="18"/>
              </w:rPr>
              <w:t>0.0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BA60AA">
              <w:rPr>
                <w:b/>
                <w:bCs/>
                <w:sz w:val="18"/>
                <w:szCs w:val="18"/>
              </w:rPr>
              <w:t xml:space="preserve"> (0.0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BA60AA">
              <w:rPr>
                <w:b/>
                <w:bCs/>
                <w:sz w:val="18"/>
                <w:szCs w:val="18"/>
              </w:rPr>
              <w:t>, 0.</w:t>
            </w:r>
            <w:r>
              <w:rPr>
                <w:b/>
                <w:bCs/>
                <w:sz w:val="18"/>
                <w:szCs w:val="18"/>
              </w:rPr>
              <w:t>08</w:t>
            </w:r>
            <w:r w:rsidRPr="00BA60AA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14:paraId="5B7808E1" w14:textId="77777777" w:rsidR="00E91088" w:rsidRPr="00BA60AA" w:rsidRDefault="00E91088" w:rsidP="00337139">
            <w:pPr>
              <w:jc w:val="right"/>
              <w:rPr>
                <w:b/>
                <w:bCs/>
                <w:sz w:val="18"/>
                <w:szCs w:val="18"/>
              </w:rPr>
            </w:pPr>
            <w:r w:rsidRPr="00BA60AA">
              <w:rPr>
                <w:b/>
                <w:bCs/>
                <w:sz w:val="18"/>
                <w:szCs w:val="18"/>
              </w:rPr>
              <w:t>-0.0002 (-0.0003, -0.0000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BA60AA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E91088" w:rsidRPr="00BA60AA" w14:paraId="166C455B" w14:textId="77777777" w:rsidTr="00337139">
        <w:trPr>
          <w:jc w:val="center"/>
        </w:trPr>
        <w:tc>
          <w:tcPr>
            <w:tcW w:w="0" w:type="auto"/>
          </w:tcPr>
          <w:p w14:paraId="4DE1DB9B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L-PFOS</w:t>
            </w:r>
          </w:p>
        </w:tc>
        <w:tc>
          <w:tcPr>
            <w:tcW w:w="0" w:type="auto"/>
          </w:tcPr>
          <w:p w14:paraId="6CB2B115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0.0</w:t>
            </w:r>
            <w:r>
              <w:rPr>
                <w:sz w:val="18"/>
                <w:szCs w:val="18"/>
              </w:rPr>
              <w:t>2</w:t>
            </w:r>
            <w:r w:rsidRPr="00BA60AA">
              <w:rPr>
                <w:sz w:val="18"/>
                <w:szCs w:val="18"/>
              </w:rPr>
              <w:t xml:space="preserve"> (-0.0</w:t>
            </w:r>
            <w:r>
              <w:rPr>
                <w:sz w:val="18"/>
                <w:szCs w:val="18"/>
              </w:rPr>
              <w:t>2</w:t>
            </w:r>
            <w:r w:rsidRPr="00BA60AA">
              <w:rPr>
                <w:sz w:val="18"/>
                <w:szCs w:val="18"/>
              </w:rPr>
              <w:t>, 0.0</w:t>
            </w:r>
            <w:r>
              <w:rPr>
                <w:sz w:val="18"/>
                <w:szCs w:val="18"/>
              </w:rPr>
              <w:t>5</w:t>
            </w:r>
            <w:r w:rsidRPr="00BA60AA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1E40626D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0.0001 (-0.0000</w:t>
            </w:r>
            <w:r>
              <w:rPr>
                <w:sz w:val="18"/>
                <w:szCs w:val="18"/>
              </w:rPr>
              <w:t>2</w:t>
            </w:r>
            <w:r w:rsidRPr="00BA60AA">
              <w:rPr>
                <w:sz w:val="18"/>
                <w:szCs w:val="18"/>
              </w:rPr>
              <w:t>, 0.0003)</w:t>
            </w:r>
          </w:p>
        </w:tc>
        <w:tc>
          <w:tcPr>
            <w:tcW w:w="0" w:type="auto"/>
          </w:tcPr>
          <w:p w14:paraId="270CA360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0.0</w:t>
            </w:r>
            <w:r>
              <w:rPr>
                <w:sz w:val="18"/>
                <w:szCs w:val="18"/>
              </w:rPr>
              <w:t>2</w:t>
            </w:r>
            <w:r w:rsidRPr="00BA60AA">
              <w:rPr>
                <w:sz w:val="18"/>
                <w:szCs w:val="18"/>
              </w:rPr>
              <w:t xml:space="preserve"> (-0.0</w:t>
            </w:r>
            <w:r>
              <w:rPr>
                <w:sz w:val="18"/>
                <w:szCs w:val="18"/>
              </w:rPr>
              <w:t>1</w:t>
            </w:r>
            <w:r w:rsidRPr="00BA60AA">
              <w:rPr>
                <w:sz w:val="18"/>
                <w:szCs w:val="18"/>
              </w:rPr>
              <w:t>, 0.0</w:t>
            </w:r>
            <w:r>
              <w:rPr>
                <w:sz w:val="18"/>
                <w:szCs w:val="18"/>
              </w:rPr>
              <w:t>5</w:t>
            </w:r>
            <w:r w:rsidRPr="00BA60AA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14:paraId="2AE4610F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-0.0000</w:t>
            </w:r>
            <w:r>
              <w:rPr>
                <w:sz w:val="18"/>
                <w:szCs w:val="18"/>
              </w:rPr>
              <w:t>1</w:t>
            </w:r>
            <w:r w:rsidRPr="00BA60AA">
              <w:rPr>
                <w:sz w:val="18"/>
                <w:szCs w:val="18"/>
              </w:rPr>
              <w:t xml:space="preserve"> (-0.0002, 0.000</w:t>
            </w:r>
            <w:r>
              <w:rPr>
                <w:sz w:val="18"/>
                <w:szCs w:val="18"/>
              </w:rPr>
              <w:t>2</w:t>
            </w:r>
            <w:r w:rsidRPr="00BA60AA">
              <w:rPr>
                <w:sz w:val="18"/>
                <w:szCs w:val="18"/>
              </w:rPr>
              <w:t>)</w:t>
            </w:r>
          </w:p>
        </w:tc>
      </w:tr>
      <w:tr w:rsidR="00E91088" w:rsidRPr="00BA60AA" w14:paraId="06A3F292" w14:textId="77777777" w:rsidTr="00337139">
        <w:trPr>
          <w:jc w:val="center"/>
        </w:trPr>
        <w:tc>
          <w:tcPr>
            <w:tcW w:w="0" w:type="auto"/>
          </w:tcPr>
          <w:p w14:paraId="52AD83C8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L-PFOA</w:t>
            </w:r>
          </w:p>
        </w:tc>
        <w:tc>
          <w:tcPr>
            <w:tcW w:w="0" w:type="auto"/>
          </w:tcPr>
          <w:p w14:paraId="65A573AF" w14:textId="77777777" w:rsidR="00E91088" w:rsidRPr="005C5B46" w:rsidRDefault="00E91088" w:rsidP="00337139">
            <w:pPr>
              <w:jc w:val="right"/>
              <w:rPr>
                <w:b/>
                <w:bCs/>
                <w:sz w:val="18"/>
                <w:szCs w:val="18"/>
              </w:rPr>
            </w:pPr>
            <w:r w:rsidRPr="005C5B46">
              <w:rPr>
                <w:b/>
                <w:bCs/>
                <w:sz w:val="18"/>
                <w:szCs w:val="18"/>
              </w:rPr>
              <w:t>0.04 (0.0008, 0.08)</w:t>
            </w:r>
          </w:p>
        </w:tc>
        <w:tc>
          <w:tcPr>
            <w:tcW w:w="0" w:type="auto"/>
          </w:tcPr>
          <w:p w14:paraId="1753ED39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-0.000</w:t>
            </w:r>
            <w:r>
              <w:rPr>
                <w:sz w:val="18"/>
                <w:szCs w:val="18"/>
              </w:rPr>
              <w:t>1</w:t>
            </w:r>
            <w:r w:rsidRPr="00BA60AA">
              <w:rPr>
                <w:sz w:val="18"/>
                <w:szCs w:val="18"/>
              </w:rPr>
              <w:t xml:space="preserve"> (-0.0003, 0.0001)</w:t>
            </w:r>
          </w:p>
        </w:tc>
        <w:tc>
          <w:tcPr>
            <w:tcW w:w="0" w:type="auto"/>
          </w:tcPr>
          <w:p w14:paraId="09C065B9" w14:textId="77777777" w:rsidR="00E91088" w:rsidRPr="005C5B46" w:rsidRDefault="00E91088" w:rsidP="00337139">
            <w:pPr>
              <w:jc w:val="right"/>
              <w:rPr>
                <w:sz w:val="18"/>
                <w:szCs w:val="18"/>
              </w:rPr>
            </w:pPr>
            <w:r w:rsidRPr="005C5B46">
              <w:rPr>
                <w:sz w:val="18"/>
                <w:szCs w:val="18"/>
              </w:rPr>
              <w:t>0.04 (-0.0004, 0.08)</w:t>
            </w:r>
          </w:p>
        </w:tc>
        <w:tc>
          <w:tcPr>
            <w:tcW w:w="0" w:type="auto"/>
          </w:tcPr>
          <w:p w14:paraId="350B1EA8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-0.0001 (-0.0003, 0.0001)</w:t>
            </w:r>
          </w:p>
        </w:tc>
      </w:tr>
      <w:tr w:rsidR="00E91088" w:rsidRPr="00BA60AA" w14:paraId="504E65C3" w14:textId="77777777" w:rsidTr="00337139">
        <w:trPr>
          <w:jc w:val="center"/>
        </w:trPr>
        <w:tc>
          <w:tcPr>
            <w:tcW w:w="0" w:type="auto"/>
          </w:tcPr>
          <w:p w14:paraId="5A9D6EDA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PFHxS</w:t>
            </w:r>
          </w:p>
        </w:tc>
        <w:tc>
          <w:tcPr>
            <w:tcW w:w="0" w:type="auto"/>
          </w:tcPr>
          <w:p w14:paraId="64B29AA7" w14:textId="77777777" w:rsidR="00E91088" w:rsidRPr="005C5B46" w:rsidRDefault="00E91088" w:rsidP="00337139">
            <w:pPr>
              <w:jc w:val="right"/>
              <w:rPr>
                <w:b/>
                <w:bCs/>
                <w:sz w:val="18"/>
                <w:szCs w:val="18"/>
              </w:rPr>
            </w:pPr>
            <w:r w:rsidRPr="005C5B46">
              <w:rPr>
                <w:b/>
                <w:bCs/>
                <w:sz w:val="18"/>
                <w:szCs w:val="18"/>
              </w:rPr>
              <w:t>0.04 (0.01, 0.07)</w:t>
            </w:r>
          </w:p>
        </w:tc>
        <w:tc>
          <w:tcPr>
            <w:tcW w:w="0" w:type="auto"/>
          </w:tcPr>
          <w:p w14:paraId="32E3E35E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0.0001 (-0.0001, 0.0002)</w:t>
            </w:r>
          </w:p>
        </w:tc>
        <w:tc>
          <w:tcPr>
            <w:tcW w:w="0" w:type="auto"/>
          </w:tcPr>
          <w:p w14:paraId="6B9659CC" w14:textId="77777777" w:rsidR="00E91088" w:rsidRPr="00BA60AA" w:rsidRDefault="00E91088" w:rsidP="00337139">
            <w:pPr>
              <w:jc w:val="right"/>
              <w:rPr>
                <w:b/>
                <w:bCs/>
                <w:sz w:val="18"/>
                <w:szCs w:val="18"/>
              </w:rPr>
            </w:pPr>
            <w:r w:rsidRPr="00BA60AA">
              <w:rPr>
                <w:b/>
                <w:bCs/>
                <w:sz w:val="18"/>
                <w:szCs w:val="18"/>
              </w:rPr>
              <w:t>0.04 (0.01, 0.07)</w:t>
            </w:r>
          </w:p>
        </w:tc>
        <w:tc>
          <w:tcPr>
            <w:tcW w:w="0" w:type="auto"/>
          </w:tcPr>
          <w:p w14:paraId="01FFE059" w14:textId="77777777" w:rsidR="00E91088" w:rsidRPr="00BA60AA" w:rsidRDefault="00E91088" w:rsidP="00337139">
            <w:pPr>
              <w:jc w:val="right"/>
              <w:rPr>
                <w:b/>
                <w:bCs/>
                <w:sz w:val="18"/>
                <w:szCs w:val="18"/>
              </w:rPr>
            </w:pPr>
            <w:r w:rsidRPr="00BA60AA">
              <w:rPr>
                <w:b/>
                <w:bCs/>
                <w:sz w:val="18"/>
                <w:szCs w:val="18"/>
              </w:rPr>
              <w:t>-0.0002 (-0.0003, -0.00003)</w:t>
            </w:r>
          </w:p>
        </w:tc>
      </w:tr>
      <w:tr w:rsidR="00E91088" w:rsidRPr="00BA60AA" w14:paraId="2438179E" w14:textId="77777777" w:rsidTr="00337139">
        <w:trPr>
          <w:jc w:val="center"/>
        </w:trPr>
        <w:tc>
          <w:tcPr>
            <w:tcW w:w="0" w:type="auto"/>
          </w:tcPr>
          <w:p w14:paraId="6AA2C2DB" w14:textId="77777777" w:rsidR="00E91088" w:rsidRPr="00BA60AA" w:rsidRDefault="00E91088" w:rsidP="00337139">
            <w:pPr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 xml:space="preserve">   PFNA</w:t>
            </w:r>
          </w:p>
        </w:tc>
        <w:tc>
          <w:tcPr>
            <w:tcW w:w="0" w:type="auto"/>
          </w:tcPr>
          <w:p w14:paraId="011A3450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0.00</w:t>
            </w:r>
            <w:r>
              <w:rPr>
                <w:sz w:val="18"/>
                <w:szCs w:val="18"/>
              </w:rPr>
              <w:t>4</w:t>
            </w:r>
            <w:r w:rsidRPr="00BA60AA">
              <w:rPr>
                <w:sz w:val="18"/>
                <w:szCs w:val="18"/>
              </w:rPr>
              <w:t xml:space="preserve"> (-0.04, 0.05)</w:t>
            </w:r>
          </w:p>
        </w:tc>
        <w:tc>
          <w:tcPr>
            <w:tcW w:w="0" w:type="auto"/>
          </w:tcPr>
          <w:p w14:paraId="655591FD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-0.0001 (-0.0003, 0.0001)</w:t>
            </w:r>
          </w:p>
        </w:tc>
        <w:tc>
          <w:tcPr>
            <w:tcW w:w="0" w:type="auto"/>
          </w:tcPr>
          <w:p w14:paraId="1ECE8835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0.0</w:t>
            </w:r>
            <w:r>
              <w:rPr>
                <w:sz w:val="18"/>
                <w:szCs w:val="18"/>
              </w:rPr>
              <w:t>2</w:t>
            </w:r>
            <w:r w:rsidRPr="00BA60AA">
              <w:rPr>
                <w:sz w:val="18"/>
                <w:szCs w:val="18"/>
              </w:rPr>
              <w:t xml:space="preserve"> (-0.0</w:t>
            </w:r>
            <w:r>
              <w:rPr>
                <w:sz w:val="18"/>
                <w:szCs w:val="18"/>
              </w:rPr>
              <w:t>2</w:t>
            </w:r>
            <w:r w:rsidRPr="00BA60AA">
              <w:rPr>
                <w:sz w:val="18"/>
                <w:szCs w:val="18"/>
              </w:rPr>
              <w:t>, 0.0</w:t>
            </w:r>
            <w:r>
              <w:rPr>
                <w:sz w:val="18"/>
                <w:szCs w:val="18"/>
              </w:rPr>
              <w:t>6</w:t>
            </w:r>
            <w:r w:rsidRPr="00BA60AA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14:paraId="744C0A67" w14:textId="77777777" w:rsidR="00E91088" w:rsidRPr="00BA60AA" w:rsidRDefault="00E91088" w:rsidP="00337139">
            <w:pPr>
              <w:jc w:val="right"/>
              <w:rPr>
                <w:sz w:val="18"/>
                <w:szCs w:val="18"/>
              </w:rPr>
            </w:pPr>
            <w:r w:rsidRPr="00BA60AA">
              <w:rPr>
                <w:sz w:val="18"/>
                <w:szCs w:val="18"/>
              </w:rPr>
              <w:t>-0.0001 (-0.0003, 0.0001)</w:t>
            </w:r>
          </w:p>
        </w:tc>
      </w:tr>
    </w:tbl>
    <w:p w14:paraId="16EEC82A" w14:textId="77777777" w:rsidR="00E91088" w:rsidRDefault="00E91088" w:rsidP="00E91088"/>
    <w:p w14:paraId="6181BCD6" w14:textId="77777777" w:rsidR="00E91088" w:rsidRDefault="00E91088" w:rsidP="00E91088">
      <w:r>
        <w:rPr>
          <w:sz w:val="13"/>
          <w:szCs w:val="13"/>
        </w:rPr>
        <w:t>One model per each ELISA outcome/PFAS analyte combination, with an estimated peak and slope difference in each model.</w:t>
      </w:r>
    </w:p>
    <w:p w14:paraId="493645D1" w14:textId="77777777" w:rsidR="00E91088" w:rsidRPr="00011E34" w:rsidRDefault="00E91088" w:rsidP="00E91088">
      <w:pPr>
        <w:rPr>
          <w:sz w:val="13"/>
          <w:szCs w:val="13"/>
        </w:rPr>
      </w:pPr>
      <w:r w:rsidRPr="09A3EAE7">
        <w:rPr>
          <w:sz w:val="13"/>
          <w:szCs w:val="13"/>
          <w:vertAlign w:val="superscript"/>
        </w:rPr>
        <w:t xml:space="preserve">a </w:t>
      </w:r>
      <w:r w:rsidRPr="09A3EAE7">
        <w:rPr>
          <w:sz w:val="13"/>
          <w:szCs w:val="13"/>
        </w:rPr>
        <w:t>Mean difference in antibody levels at week 0.</w:t>
      </w:r>
    </w:p>
    <w:p w14:paraId="4221483B" w14:textId="77777777" w:rsidR="00E91088" w:rsidRPr="00011E34" w:rsidRDefault="00E91088" w:rsidP="00E91088">
      <w:pPr>
        <w:rPr>
          <w:sz w:val="13"/>
          <w:szCs w:val="13"/>
        </w:rPr>
      </w:pPr>
      <w:r w:rsidRPr="09A3EAE7">
        <w:rPr>
          <w:sz w:val="13"/>
          <w:szCs w:val="13"/>
          <w:vertAlign w:val="superscript"/>
        </w:rPr>
        <w:t xml:space="preserve">b </w:t>
      </w:r>
      <w:r w:rsidRPr="09A3EAE7">
        <w:rPr>
          <w:sz w:val="13"/>
          <w:szCs w:val="13"/>
        </w:rPr>
        <w:t>Change in the antibody trajectory over time for each unit increase in associated PFAS. Estimated from the interaction coefficient of time and PFAS analyte.</w:t>
      </w:r>
    </w:p>
    <w:p w14:paraId="11DCC917" w14:textId="77777777" w:rsidR="00E91088" w:rsidRDefault="00E91088" w:rsidP="00E91088">
      <w:pPr>
        <w:rPr>
          <w:sz w:val="13"/>
          <w:szCs w:val="13"/>
        </w:rPr>
      </w:pPr>
      <w:r w:rsidRPr="370E92F8">
        <w:rPr>
          <w:sz w:val="13"/>
          <w:szCs w:val="13"/>
        </w:rPr>
        <w:t>Bold signifies statistically significant at alpha = 0.05. P-values estimated using Satterthwaite's degrees of freedom method.</w:t>
      </w:r>
    </w:p>
    <w:p w14:paraId="5E1B4009" w14:textId="77777777" w:rsidR="00E91088" w:rsidRPr="00011E34" w:rsidRDefault="00E91088" w:rsidP="00E91088">
      <w:pPr>
        <w:rPr>
          <w:sz w:val="13"/>
          <w:szCs w:val="13"/>
        </w:rPr>
      </w:pPr>
      <w:r w:rsidRPr="4AC7E41A">
        <w:rPr>
          <w:sz w:val="13"/>
          <w:szCs w:val="13"/>
        </w:rPr>
        <w:t>Abbreviations: CI, confidence interval; RBD, receptor-binding domain;</w:t>
      </w:r>
      <w:r>
        <w:rPr>
          <w:sz w:val="13"/>
          <w:szCs w:val="13"/>
        </w:rPr>
        <w:t xml:space="preserve"> AUC, area under the curve;</w:t>
      </w:r>
      <w:r w:rsidRPr="4AC7E41A">
        <w:rPr>
          <w:sz w:val="13"/>
          <w:szCs w:val="13"/>
        </w:rPr>
        <w:t xml:space="preserve"> PFOA, </w:t>
      </w:r>
      <w:r>
        <w:rPr>
          <w:sz w:val="13"/>
          <w:szCs w:val="13"/>
        </w:rPr>
        <w:t>perfluorooctanoic acid</w:t>
      </w:r>
      <w:r w:rsidRPr="4AC7E41A">
        <w:rPr>
          <w:sz w:val="13"/>
          <w:szCs w:val="13"/>
        </w:rPr>
        <w:t xml:space="preserve">; PFOS, </w:t>
      </w:r>
      <w:r>
        <w:rPr>
          <w:sz w:val="13"/>
          <w:szCs w:val="13"/>
        </w:rPr>
        <w:t>perfluorooctane sulfonic acid</w:t>
      </w:r>
      <w:r w:rsidRPr="4AC7E41A">
        <w:rPr>
          <w:sz w:val="13"/>
          <w:szCs w:val="13"/>
        </w:rPr>
        <w:t xml:space="preserve">; PFHxS, </w:t>
      </w:r>
      <w:r>
        <w:rPr>
          <w:sz w:val="13"/>
          <w:szCs w:val="13"/>
        </w:rPr>
        <w:t>perfluorohexane sulfonic acid</w:t>
      </w:r>
      <w:r w:rsidRPr="4AC7E41A">
        <w:rPr>
          <w:sz w:val="13"/>
          <w:szCs w:val="13"/>
        </w:rPr>
        <w:t xml:space="preserve">; PFNA, </w:t>
      </w:r>
      <w:proofErr w:type="spellStart"/>
      <w:r>
        <w:rPr>
          <w:sz w:val="13"/>
          <w:szCs w:val="13"/>
        </w:rPr>
        <w:t>perfluorononanoic</w:t>
      </w:r>
      <w:proofErr w:type="spellEnd"/>
      <w:r>
        <w:rPr>
          <w:sz w:val="13"/>
          <w:szCs w:val="13"/>
        </w:rPr>
        <w:t xml:space="preserve"> acid</w:t>
      </w:r>
      <w:r w:rsidRPr="4AC7E41A">
        <w:rPr>
          <w:sz w:val="13"/>
          <w:szCs w:val="13"/>
        </w:rPr>
        <w:t>.</w:t>
      </w:r>
    </w:p>
    <w:p w14:paraId="56747A73" w14:textId="77777777" w:rsidR="00E91088" w:rsidRDefault="00E91088" w:rsidP="00E91088"/>
    <w:p w14:paraId="4D8A7E2B" w14:textId="77777777" w:rsidR="00E91088" w:rsidRDefault="00E91088" w:rsidP="00E91088"/>
    <w:p w14:paraId="31F8EE79" w14:textId="77777777" w:rsidR="00E91088" w:rsidRDefault="00E91088" w:rsidP="00C77EC9"/>
    <w:p w14:paraId="29D42812" w14:textId="77777777" w:rsidR="00C77EC9" w:rsidRDefault="00C77EC9" w:rsidP="00C77EC9"/>
    <w:p w14:paraId="4B11F5A8" w14:textId="77777777" w:rsidR="00C77EC9" w:rsidRDefault="00C77EC9" w:rsidP="00C77EC9"/>
    <w:p w14:paraId="0B0A13F0" w14:textId="77777777" w:rsidR="00C77EC9" w:rsidRDefault="00C77EC9" w:rsidP="00C77EC9"/>
    <w:p w14:paraId="1CAB92DD" w14:textId="77777777" w:rsidR="00C77EC9" w:rsidRDefault="00C77EC9" w:rsidP="00C77EC9"/>
    <w:p w14:paraId="7D2DF65B" w14:textId="77777777" w:rsidR="00C77EC9" w:rsidRDefault="00C77EC9" w:rsidP="00C77EC9"/>
    <w:p w14:paraId="67510B99" w14:textId="77777777" w:rsidR="00C77EC9" w:rsidRDefault="00C77EC9" w:rsidP="00C77EC9"/>
    <w:p w14:paraId="2B36E73E" w14:textId="77777777" w:rsidR="00C77EC9" w:rsidRDefault="00C77EC9" w:rsidP="00C77EC9"/>
    <w:p w14:paraId="7451F642" w14:textId="77777777" w:rsidR="00C77EC9" w:rsidRDefault="00C77EC9" w:rsidP="00C77EC9"/>
    <w:p w14:paraId="07613FC9" w14:textId="77777777" w:rsidR="00C77EC9" w:rsidRDefault="00C77EC9" w:rsidP="00C77EC9"/>
    <w:p w14:paraId="38D8B499" w14:textId="77777777" w:rsidR="00C77EC9" w:rsidRDefault="00C77EC9" w:rsidP="00C77EC9"/>
    <w:p w14:paraId="1549DF0F" w14:textId="77777777" w:rsidR="00E91088" w:rsidRDefault="00E91088">
      <w:r>
        <w:br w:type="page"/>
      </w:r>
    </w:p>
    <w:p w14:paraId="6C951C5C" w14:textId="763974FC" w:rsidR="00C77EC9" w:rsidRDefault="00C77EC9" w:rsidP="00C77EC9">
      <w:r>
        <w:lastRenderedPageBreak/>
        <w:t>Figure S1. Distribution of PFAS analytes in post-infection sample, with concentrations normalized to mean zero and one standard deviation: (concentration – sample mean concentration)/(sample standard deviation concentration)</w:t>
      </w:r>
    </w:p>
    <w:p w14:paraId="2F6DD9E7" w14:textId="77777777" w:rsidR="00C77EC9" w:rsidRDefault="00C77EC9" w:rsidP="00C77EC9"/>
    <w:p w14:paraId="244D3CB9" w14:textId="77777777" w:rsidR="00C77EC9" w:rsidRDefault="00C77EC9" w:rsidP="00C77EC9"/>
    <w:p w14:paraId="421F5BD3" w14:textId="77777777" w:rsidR="00C77EC9" w:rsidRDefault="00C77EC9" w:rsidP="00C77EC9">
      <w:r w:rsidRPr="00243373">
        <w:rPr>
          <w:noProof/>
        </w:rPr>
        <w:t xml:space="preserve"> </w:t>
      </w:r>
      <w:r w:rsidRPr="00243373">
        <w:rPr>
          <w:noProof/>
        </w:rPr>
        <w:drawing>
          <wp:inline distT="0" distB="0" distL="0" distR="0" wp14:anchorId="2E065186" wp14:editId="43725E97">
            <wp:extent cx="4633716" cy="3662680"/>
            <wp:effectExtent l="0" t="0" r="1905" b="0"/>
            <wp:docPr id="3" name="Picture 3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, histo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7555" cy="367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8698" w14:textId="77777777" w:rsidR="00C77EC9" w:rsidRDefault="00C77EC9" w:rsidP="00C77EC9"/>
    <w:p w14:paraId="09C24000" w14:textId="77777777" w:rsidR="00C77EC9" w:rsidRDefault="00C77EC9" w:rsidP="00C77EC9"/>
    <w:p w14:paraId="7C1DFE1D" w14:textId="77777777" w:rsidR="00C77EC9" w:rsidRDefault="00C77EC9" w:rsidP="00C77EC9"/>
    <w:p w14:paraId="25AA8EA1" w14:textId="77777777" w:rsidR="00C77EC9" w:rsidRDefault="00C77EC9" w:rsidP="00C77EC9"/>
    <w:p w14:paraId="1B2E8624" w14:textId="77777777" w:rsidR="00C77EC9" w:rsidRDefault="00C77EC9" w:rsidP="00C77EC9"/>
    <w:p w14:paraId="62DCC9C6" w14:textId="77777777" w:rsidR="00C77EC9" w:rsidRDefault="00C77EC9" w:rsidP="00C77EC9"/>
    <w:p w14:paraId="4B35A1B2" w14:textId="77777777" w:rsidR="00C77EC9" w:rsidRDefault="00C77EC9" w:rsidP="00C77EC9"/>
    <w:p w14:paraId="638911AA" w14:textId="77777777" w:rsidR="00C77EC9" w:rsidRDefault="00C77EC9" w:rsidP="00C77EC9"/>
    <w:p w14:paraId="1C778518" w14:textId="77777777" w:rsidR="00C77EC9" w:rsidRDefault="00C77EC9" w:rsidP="00C77EC9"/>
    <w:p w14:paraId="3039B77F" w14:textId="77777777" w:rsidR="00C77EC9" w:rsidRDefault="00C77EC9" w:rsidP="00C77EC9"/>
    <w:p w14:paraId="31414B72" w14:textId="77777777" w:rsidR="00C77EC9" w:rsidRDefault="00C77EC9" w:rsidP="00C77EC9"/>
    <w:p w14:paraId="30F812C1" w14:textId="77777777" w:rsidR="00C77EC9" w:rsidRDefault="00C77EC9" w:rsidP="00C77EC9"/>
    <w:p w14:paraId="37F454C0" w14:textId="77777777" w:rsidR="00C77EC9" w:rsidRDefault="00C77EC9" w:rsidP="00C77EC9"/>
    <w:p w14:paraId="33640D09" w14:textId="77777777" w:rsidR="00C77EC9" w:rsidRDefault="00C77EC9" w:rsidP="00C77EC9"/>
    <w:p w14:paraId="2054F075" w14:textId="77777777" w:rsidR="00C77EC9" w:rsidRDefault="00C77EC9" w:rsidP="00C77EC9"/>
    <w:p w14:paraId="75997857" w14:textId="77777777" w:rsidR="00C77EC9" w:rsidRDefault="00C77EC9" w:rsidP="00C77EC9"/>
    <w:p w14:paraId="1BAA9885" w14:textId="77777777" w:rsidR="00C77EC9" w:rsidRDefault="00C77EC9" w:rsidP="00C77EC9"/>
    <w:p w14:paraId="7AA9E3FB" w14:textId="77777777" w:rsidR="00C77EC9" w:rsidRDefault="00C77EC9" w:rsidP="00C77EC9"/>
    <w:p w14:paraId="629C00D4" w14:textId="77777777" w:rsidR="00C77EC9" w:rsidRDefault="00C77EC9" w:rsidP="00C77EC9"/>
    <w:p w14:paraId="15D8AD8B" w14:textId="77777777" w:rsidR="00C77EC9" w:rsidRDefault="00C77EC9" w:rsidP="00C77EC9">
      <w:r>
        <w:lastRenderedPageBreak/>
        <w:t>Figure S2. Distribution of PFAS analytes in post-vaccination sample, with concentrations normalized to mean zero and one standard deviation: (concentration – sample mean concentration)/(sample standard deviation concentration)</w:t>
      </w:r>
    </w:p>
    <w:p w14:paraId="34866FE2" w14:textId="77777777" w:rsidR="00C77EC9" w:rsidRDefault="00C77EC9" w:rsidP="00C77EC9"/>
    <w:p w14:paraId="247F0865" w14:textId="77777777" w:rsidR="00C77EC9" w:rsidRDefault="00C77EC9" w:rsidP="00C77EC9"/>
    <w:p w14:paraId="3871D59F" w14:textId="77777777" w:rsidR="00C77EC9" w:rsidRDefault="00C77EC9" w:rsidP="00C77EC9">
      <w:r w:rsidRPr="00221B80">
        <w:rPr>
          <w:noProof/>
        </w:rPr>
        <w:drawing>
          <wp:inline distT="0" distB="0" distL="0" distR="0" wp14:anchorId="15A3A9B0" wp14:editId="42B18ED1">
            <wp:extent cx="5867400" cy="3302000"/>
            <wp:effectExtent l="0" t="0" r="0" b="0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00D1" w14:textId="77777777" w:rsidR="00C77EC9" w:rsidRDefault="00C77EC9" w:rsidP="00C77EC9"/>
    <w:p w14:paraId="2DB5136A" w14:textId="77777777" w:rsidR="00C77EC9" w:rsidRDefault="00C77EC9" w:rsidP="00C77EC9"/>
    <w:p w14:paraId="16B699E9" w14:textId="77777777" w:rsidR="00C77EC9" w:rsidRDefault="00C77EC9" w:rsidP="00C77EC9"/>
    <w:p w14:paraId="763B464D" w14:textId="77777777" w:rsidR="00C77EC9" w:rsidRDefault="00C77EC9" w:rsidP="00C77EC9"/>
    <w:p w14:paraId="5B04DCD3" w14:textId="77777777" w:rsidR="00C77EC9" w:rsidRDefault="00C77EC9" w:rsidP="00C77EC9"/>
    <w:p w14:paraId="6498775F" w14:textId="77777777" w:rsidR="00C77EC9" w:rsidRDefault="00C77EC9" w:rsidP="00C77EC9"/>
    <w:p w14:paraId="482866DB" w14:textId="77777777" w:rsidR="00C77EC9" w:rsidRDefault="00C77EC9" w:rsidP="00C77EC9"/>
    <w:p w14:paraId="50FEB640" w14:textId="77777777" w:rsidR="00C77EC9" w:rsidRDefault="00C77EC9" w:rsidP="00C77EC9"/>
    <w:p w14:paraId="56A29528" w14:textId="77777777" w:rsidR="00C77EC9" w:rsidRDefault="00C77EC9" w:rsidP="00C77EC9"/>
    <w:p w14:paraId="36410C8E" w14:textId="77777777" w:rsidR="00C77EC9" w:rsidRDefault="00C77EC9" w:rsidP="00C77EC9"/>
    <w:p w14:paraId="788B6213" w14:textId="77777777" w:rsidR="00C77EC9" w:rsidRDefault="00C77EC9" w:rsidP="00C77EC9"/>
    <w:p w14:paraId="163E5F7A" w14:textId="77777777" w:rsidR="00C77EC9" w:rsidRDefault="00C77EC9" w:rsidP="00C77EC9"/>
    <w:p w14:paraId="71E18670" w14:textId="77777777" w:rsidR="00C77EC9" w:rsidRDefault="00C77EC9" w:rsidP="00C77EC9"/>
    <w:p w14:paraId="73EF5C96" w14:textId="77777777" w:rsidR="00C77EC9" w:rsidRDefault="00C77EC9" w:rsidP="00C77EC9"/>
    <w:p w14:paraId="40BFE7E5" w14:textId="77777777" w:rsidR="00C77EC9" w:rsidRDefault="00C77EC9" w:rsidP="00C77EC9"/>
    <w:p w14:paraId="1D300A58" w14:textId="77777777" w:rsidR="00C77EC9" w:rsidRDefault="00C77EC9" w:rsidP="00C77EC9"/>
    <w:p w14:paraId="570996C0" w14:textId="77777777" w:rsidR="00C77EC9" w:rsidRDefault="00C77EC9" w:rsidP="00C77EC9"/>
    <w:p w14:paraId="25E93A37" w14:textId="77777777" w:rsidR="00C77EC9" w:rsidRDefault="00C77EC9" w:rsidP="00C77EC9"/>
    <w:p w14:paraId="7F6B0A1F" w14:textId="77777777" w:rsidR="00C77EC9" w:rsidRDefault="00C77EC9" w:rsidP="00C77EC9"/>
    <w:p w14:paraId="487045AA" w14:textId="77777777" w:rsidR="00C77EC9" w:rsidRDefault="00C77EC9" w:rsidP="00C77EC9"/>
    <w:p w14:paraId="162D7515" w14:textId="77777777" w:rsidR="00C77EC9" w:rsidRDefault="00C77EC9" w:rsidP="00C77EC9"/>
    <w:p w14:paraId="68F176CD" w14:textId="77777777" w:rsidR="00C77EC9" w:rsidRDefault="00C77EC9" w:rsidP="00C77EC9"/>
    <w:p w14:paraId="12677DF4" w14:textId="77777777" w:rsidR="00C77EC9" w:rsidRDefault="00C77EC9" w:rsidP="00C77EC9">
      <w:pPr>
        <w:rPr>
          <w:rStyle w:val="Hyperlink"/>
        </w:rPr>
      </w:pPr>
      <w:r>
        <w:rPr>
          <w:rStyle w:val="Hyperlink"/>
        </w:rPr>
        <w:br w:type="page"/>
      </w:r>
    </w:p>
    <w:p w14:paraId="2757A733" w14:textId="77777777" w:rsidR="00C77EC9" w:rsidRDefault="00C77EC9" w:rsidP="00C77EC9">
      <w:pPr>
        <w:rPr>
          <w:rStyle w:val="Hyperlink"/>
          <w:color w:val="auto"/>
          <w:u w:val="none"/>
        </w:rPr>
      </w:pPr>
      <w:r w:rsidRPr="000E3ABB">
        <w:rPr>
          <w:rStyle w:val="Hyperlink"/>
          <w:color w:val="auto"/>
          <w:u w:val="none"/>
        </w:rPr>
        <w:lastRenderedPageBreak/>
        <w:t>Figure S3: Fitted estimates for PFOA models for post-infection cohort, fitted at 20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40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60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and 80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 xml:space="preserve"> PFOA percentiles.</w:t>
      </w:r>
    </w:p>
    <w:p w14:paraId="26328447" w14:textId="77777777" w:rsidR="000E3ABB" w:rsidRPr="000E3ABB" w:rsidRDefault="000E3ABB" w:rsidP="00C77EC9">
      <w:pPr>
        <w:rPr>
          <w:rStyle w:val="Hyperlink"/>
          <w:color w:val="auto"/>
          <w:u w:val="none"/>
        </w:rPr>
      </w:pPr>
    </w:p>
    <w:p w14:paraId="68B613C9" w14:textId="1127D8F0" w:rsidR="00C77EC9" w:rsidRDefault="000E3ABB" w:rsidP="000E3ABB">
      <w:pPr>
        <w:jc w:val="center"/>
        <w:rPr>
          <w:rStyle w:val="Hyperlink"/>
        </w:rPr>
      </w:pPr>
      <w:r w:rsidRPr="000E3ABB">
        <w:rPr>
          <w:rStyle w:val="Hyperlink"/>
          <w:noProof/>
        </w:rPr>
        <w:drawing>
          <wp:inline distT="0" distB="0" distL="0" distR="0" wp14:anchorId="40BA1C85" wp14:editId="3EE4F009">
            <wp:extent cx="5295900" cy="4013200"/>
            <wp:effectExtent l="0" t="0" r="0" b="0"/>
            <wp:docPr id="912245186" name="Picture 1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45186" name="Picture 1" descr="A comparison of a graph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F211" w14:textId="77777777" w:rsidR="00C77EC9" w:rsidRDefault="00C77EC9" w:rsidP="00C77EC9">
      <w:pPr>
        <w:rPr>
          <w:rStyle w:val="Hyperlink"/>
        </w:rPr>
      </w:pPr>
    </w:p>
    <w:p w14:paraId="2D504D2B" w14:textId="77777777" w:rsidR="00C77EC9" w:rsidRDefault="00C77EC9" w:rsidP="00C77EC9">
      <w:pPr>
        <w:rPr>
          <w:rStyle w:val="Hyperlink"/>
        </w:rPr>
      </w:pPr>
    </w:p>
    <w:p w14:paraId="7CAD4009" w14:textId="77777777" w:rsidR="00C77EC9" w:rsidRDefault="00C77EC9" w:rsidP="00C77EC9">
      <w:pPr>
        <w:rPr>
          <w:rStyle w:val="Hyperlink"/>
        </w:rPr>
      </w:pPr>
    </w:p>
    <w:p w14:paraId="1D7E9C2C" w14:textId="77777777" w:rsidR="00C77EC9" w:rsidRDefault="00C77EC9" w:rsidP="00C77EC9">
      <w:pPr>
        <w:rPr>
          <w:rStyle w:val="Hyperlink"/>
        </w:rPr>
      </w:pPr>
    </w:p>
    <w:p w14:paraId="1D3A040D" w14:textId="77777777" w:rsidR="00C77EC9" w:rsidRDefault="00C77EC9" w:rsidP="00C77EC9">
      <w:pPr>
        <w:rPr>
          <w:rStyle w:val="Hyperlink"/>
        </w:rPr>
      </w:pPr>
    </w:p>
    <w:p w14:paraId="55BA25D0" w14:textId="77777777" w:rsidR="00C77EC9" w:rsidRDefault="00C77EC9" w:rsidP="00C77EC9">
      <w:pPr>
        <w:rPr>
          <w:rStyle w:val="Hyperlink"/>
        </w:rPr>
      </w:pPr>
    </w:p>
    <w:p w14:paraId="61497427" w14:textId="77777777" w:rsidR="00C77EC9" w:rsidRDefault="00C77EC9" w:rsidP="00C77EC9">
      <w:pPr>
        <w:rPr>
          <w:rStyle w:val="Hyperlink"/>
        </w:rPr>
      </w:pPr>
    </w:p>
    <w:p w14:paraId="59F9E2F8" w14:textId="77777777" w:rsidR="00C77EC9" w:rsidRDefault="00C77EC9" w:rsidP="00C77EC9">
      <w:pPr>
        <w:rPr>
          <w:rStyle w:val="Hyperlink"/>
        </w:rPr>
      </w:pPr>
    </w:p>
    <w:p w14:paraId="62852606" w14:textId="77777777" w:rsidR="00C77EC9" w:rsidRDefault="00C77EC9" w:rsidP="00C77EC9">
      <w:pPr>
        <w:rPr>
          <w:rStyle w:val="Hyperlink"/>
        </w:rPr>
      </w:pPr>
    </w:p>
    <w:p w14:paraId="29109D88" w14:textId="77777777" w:rsidR="00C77EC9" w:rsidRDefault="00C77EC9" w:rsidP="00C77EC9">
      <w:pPr>
        <w:rPr>
          <w:rStyle w:val="Hyperlink"/>
        </w:rPr>
      </w:pPr>
    </w:p>
    <w:p w14:paraId="7D782CB7" w14:textId="77777777" w:rsidR="00C77EC9" w:rsidRDefault="00C77EC9" w:rsidP="00C77EC9">
      <w:pPr>
        <w:rPr>
          <w:rStyle w:val="Hyperlink"/>
        </w:rPr>
      </w:pPr>
    </w:p>
    <w:p w14:paraId="06585F2C" w14:textId="77777777" w:rsidR="00C77EC9" w:rsidRDefault="00C77EC9" w:rsidP="00C77EC9">
      <w:pPr>
        <w:rPr>
          <w:rStyle w:val="Hyperlink"/>
        </w:rPr>
      </w:pPr>
    </w:p>
    <w:p w14:paraId="0747C3AD" w14:textId="77777777" w:rsidR="00C77EC9" w:rsidRDefault="00C77EC9" w:rsidP="00C77EC9">
      <w:pPr>
        <w:rPr>
          <w:rStyle w:val="Hyperlink"/>
        </w:rPr>
      </w:pPr>
    </w:p>
    <w:p w14:paraId="672A6929" w14:textId="77777777" w:rsidR="00C77EC9" w:rsidRDefault="00C77EC9" w:rsidP="00C77EC9">
      <w:pPr>
        <w:rPr>
          <w:rStyle w:val="Hyperlink"/>
        </w:rPr>
      </w:pPr>
    </w:p>
    <w:p w14:paraId="61113544" w14:textId="77777777" w:rsidR="00C77EC9" w:rsidRDefault="00C77EC9" w:rsidP="00C77EC9">
      <w:pPr>
        <w:rPr>
          <w:rStyle w:val="Hyperlink"/>
        </w:rPr>
      </w:pPr>
    </w:p>
    <w:p w14:paraId="6C3556B4" w14:textId="77777777" w:rsidR="00C77EC9" w:rsidRDefault="00C77EC9" w:rsidP="00C77EC9">
      <w:pPr>
        <w:rPr>
          <w:rStyle w:val="Hyperlink"/>
        </w:rPr>
      </w:pPr>
    </w:p>
    <w:p w14:paraId="554C31E6" w14:textId="77777777" w:rsidR="00C77EC9" w:rsidRDefault="00C77EC9" w:rsidP="00C77EC9">
      <w:pPr>
        <w:rPr>
          <w:rStyle w:val="Hyperlink"/>
        </w:rPr>
      </w:pPr>
    </w:p>
    <w:p w14:paraId="67231DCB" w14:textId="77777777" w:rsidR="00C77EC9" w:rsidRDefault="00C77EC9" w:rsidP="00C77EC9">
      <w:pPr>
        <w:rPr>
          <w:rStyle w:val="Hyperlink"/>
        </w:rPr>
      </w:pPr>
    </w:p>
    <w:p w14:paraId="3165278A" w14:textId="77777777" w:rsidR="000E3ABB" w:rsidRDefault="000E3ABB" w:rsidP="00C77EC9">
      <w:pPr>
        <w:rPr>
          <w:rStyle w:val="Hyperlink"/>
        </w:rPr>
      </w:pPr>
    </w:p>
    <w:p w14:paraId="71FFAC0C" w14:textId="7B095DEC" w:rsidR="00C77EC9" w:rsidRPr="000E3ABB" w:rsidRDefault="00C77EC9" w:rsidP="00C77EC9">
      <w:pPr>
        <w:rPr>
          <w:rStyle w:val="Hyperlink"/>
          <w:color w:val="auto"/>
          <w:u w:val="none"/>
        </w:rPr>
      </w:pPr>
      <w:r w:rsidRPr="000E3ABB">
        <w:rPr>
          <w:rStyle w:val="Hyperlink"/>
          <w:color w:val="auto"/>
          <w:u w:val="none"/>
        </w:rPr>
        <w:lastRenderedPageBreak/>
        <w:t>Figure S4: Fitted estimates for PFOS models for post-infection cohort, fitted at 20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40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60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and 80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 xml:space="preserve"> PFOS percentiles.</w:t>
      </w:r>
    </w:p>
    <w:p w14:paraId="787839F3" w14:textId="77777777" w:rsidR="00C77EC9" w:rsidRDefault="00C77EC9" w:rsidP="00C77EC9">
      <w:pPr>
        <w:rPr>
          <w:rStyle w:val="Hyperlink"/>
        </w:rPr>
      </w:pPr>
    </w:p>
    <w:p w14:paraId="37540734" w14:textId="3A8E98DF" w:rsidR="00C77EC9" w:rsidRDefault="000E3ABB" w:rsidP="000E3ABB">
      <w:pPr>
        <w:jc w:val="center"/>
        <w:rPr>
          <w:rStyle w:val="Hyperlink"/>
        </w:rPr>
      </w:pPr>
      <w:r w:rsidRPr="000E3ABB">
        <w:rPr>
          <w:rStyle w:val="Hyperlink"/>
          <w:noProof/>
        </w:rPr>
        <w:drawing>
          <wp:inline distT="0" distB="0" distL="0" distR="0" wp14:anchorId="0B8B6C5F" wp14:editId="7EC92551">
            <wp:extent cx="5067300" cy="4254500"/>
            <wp:effectExtent l="0" t="0" r="0" b="0"/>
            <wp:docPr id="865964893" name="Picture 1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64893" name="Picture 1" descr="A comparison of a graph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2D55" w14:textId="77777777" w:rsidR="00C77EC9" w:rsidRDefault="00C77EC9" w:rsidP="00C77EC9">
      <w:pPr>
        <w:rPr>
          <w:rStyle w:val="Hyperlink"/>
        </w:rPr>
      </w:pPr>
    </w:p>
    <w:p w14:paraId="34C8EEBF" w14:textId="77777777" w:rsidR="00C77EC9" w:rsidRDefault="00C77EC9" w:rsidP="00C77EC9">
      <w:pPr>
        <w:rPr>
          <w:rStyle w:val="Hyperlink"/>
        </w:rPr>
      </w:pPr>
    </w:p>
    <w:p w14:paraId="1B7BD933" w14:textId="77777777" w:rsidR="00C77EC9" w:rsidRDefault="00C77EC9" w:rsidP="00C77EC9">
      <w:pPr>
        <w:rPr>
          <w:rStyle w:val="Hyperlink"/>
        </w:rPr>
      </w:pPr>
    </w:p>
    <w:p w14:paraId="79483BC3" w14:textId="77777777" w:rsidR="00C77EC9" w:rsidRDefault="00C77EC9" w:rsidP="00C77EC9">
      <w:pPr>
        <w:rPr>
          <w:rStyle w:val="Hyperlink"/>
        </w:rPr>
      </w:pPr>
    </w:p>
    <w:p w14:paraId="6329978E" w14:textId="77777777" w:rsidR="00C77EC9" w:rsidRDefault="00C77EC9" w:rsidP="00C77EC9">
      <w:pPr>
        <w:rPr>
          <w:rStyle w:val="Hyperlink"/>
        </w:rPr>
      </w:pPr>
    </w:p>
    <w:p w14:paraId="4DA81C32" w14:textId="77777777" w:rsidR="00C77EC9" w:rsidRDefault="00C77EC9" w:rsidP="00C77EC9">
      <w:pPr>
        <w:rPr>
          <w:rStyle w:val="Hyperlink"/>
        </w:rPr>
      </w:pPr>
    </w:p>
    <w:p w14:paraId="454E7C6F" w14:textId="77777777" w:rsidR="00C77EC9" w:rsidRDefault="00C77EC9" w:rsidP="00C77EC9">
      <w:pPr>
        <w:rPr>
          <w:rStyle w:val="Hyperlink"/>
        </w:rPr>
      </w:pPr>
    </w:p>
    <w:p w14:paraId="6F089918" w14:textId="77777777" w:rsidR="00C77EC9" w:rsidRDefault="00C77EC9" w:rsidP="00C77EC9">
      <w:pPr>
        <w:rPr>
          <w:rStyle w:val="Hyperlink"/>
        </w:rPr>
      </w:pPr>
    </w:p>
    <w:p w14:paraId="37E627B4" w14:textId="77777777" w:rsidR="00C77EC9" w:rsidRDefault="00C77EC9" w:rsidP="00C77EC9">
      <w:pPr>
        <w:rPr>
          <w:rStyle w:val="Hyperlink"/>
        </w:rPr>
      </w:pPr>
    </w:p>
    <w:p w14:paraId="138DF325" w14:textId="77777777" w:rsidR="00C77EC9" w:rsidRDefault="00C77EC9" w:rsidP="00C77EC9">
      <w:pPr>
        <w:rPr>
          <w:rStyle w:val="Hyperlink"/>
        </w:rPr>
      </w:pPr>
    </w:p>
    <w:p w14:paraId="47B5823F" w14:textId="77777777" w:rsidR="00C77EC9" w:rsidRDefault="00C77EC9" w:rsidP="00C77EC9">
      <w:pPr>
        <w:rPr>
          <w:rStyle w:val="Hyperlink"/>
        </w:rPr>
      </w:pPr>
    </w:p>
    <w:p w14:paraId="19528062" w14:textId="77777777" w:rsidR="00C77EC9" w:rsidRDefault="00C77EC9" w:rsidP="00C77EC9">
      <w:pPr>
        <w:rPr>
          <w:rStyle w:val="Hyperlink"/>
        </w:rPr>
      </w:pPr>
    </w:p>
    <w:p w14:paraId="0D13ECBF" w14:textId="77777777" w:rsidR="00C77EC9" w:rsidRDefault="00C77EC9" w:rsidP="00C77EC9">
      <w:pPr>
        <w:rPr>
          <w:rStyle w:val="Hyperlink"/>
        </w:rPr>
      </w:pPr>
      <w:r>
        <w:rPr>
          <w:rStyle w:val="Hyperlink"/>
        </w:rPr>
        <w:br w:type="page"/>
      </w:r>
    </w:p>
    <w:p w14:paraId="506E1741" w14:textId="77777777" w:rsidR="00C77EC9" w:rsidRPr="000E3ABB" w:rsidRDefault="00C77EC9" w:rsidP="00C77EC9">
      <w:pPr>
        <w:rPr>
          <w:rStyle w:val="Hyperlink"/>
          <w:color w:val="auto"/>
          <w:u w:val="none"/>
        </w:rPr>
      </w:pPr>
      <w:r w:rsidRPr="000E3ABB">
        <w:rPr>
          <w:rStyle w:val="Hyperlink"/>
          <w:color w:val="auto"/>
          <w:u w:val="none"/>
        </w:rPr>
        <w:lastRenderedPageBreak/>
        <w:t>Figure S5: Fitted estimates for PFHxS models for post-infection cohort, fitted at 20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40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60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and 80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 xml:space="preserve"> PFHxS percentiles.</w:t>
      </w:r>
    </w:p>
    <w:p w14:paraId="2A7EF779" w14:textId="77777777" w:rsidR="00C77EC9" w:rsidRDefault="00C77EC9" w:rsidP="00C77EC9">
      <w:pPr>
        <w:rPr>
          <w:rStyle w:val="Hyperlink"/>
        </w:rPr>
      </w:pPr>
    </w:p>
    <w:p w14:paraId="63E8B525" w14:textId="75E9491F" w:rsidR="00C77EC9" w:rsidRDefault="000E3ABB" w:rsidP="000E3ABB">
      <w:pPr>
        <w:jc w:val="center"/>
        <w:rPr>
          <w:rStyle w:val="Hyperlink"/>
        </w:rPr>
      </w:pPr>
      <w:r w:rsidRPr="000E3ABB">
        <w:rPr>
          <w:rStyle w:val="Hyperlink"/>
          <w:noProof/>
        </w:rPr>
        <w:drawing>
          <wp:inline distT="0" distB="0" distL="0" distR="0" wp14:anchorId="11A713EA" wp14:editId="39BF4143">
            <wp:extent cx="5943600" cy="4142105"/>
            <wp:effectExtent l="0" t="0" r="0" b="0"/>
            <wp:docPr id="323552467" name="Picture 1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52467" name="Picture 1" descr="A comparison of a graph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44A0" w14:textId="77777777" w:rsidR="00C77EC9" w:rsidRPr="000E3ABB" w:rsidRDefault="00C77EC9" w:rsidP="00C77EC9">
      <w:pPr>
        <w:rPr>
          <w:rStyle w:val="Hyperlink"/>
          <w:u w:val="none"/>
        </w:rPr>
      </w:pPr>
      <w:r>
        <w:rPr>
          <w:rStyle w:val="Hyperlink"/>
        </w:rPr>
        <w:br w:type="page"/>
      </w:r>
      <w:r w:rsidRPr="000E3ABB">
        <w:rPr>
          <w:rStyle w:val="Hyperlink"/>
          <w:color w:val="auto"/>
          <w:u w:val="none"/>
        </w:rPr>
        <w:lastRenderedPageBreak/>
        <w:t>Figure S6: Fitted estimates for PFNA models for post-infection cohort, fitted at 20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40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60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>, and 80</w:t>
      </w:r>
      <w:r w:rsidRPr="000E3ABB">
        <w:rPr>
          <w:rStyle w:val="Hyperlink"/>
          <w:color w:val="auto"/>
          <w:u w:val="none"/>
          <w:vertAlign w:val="superscript"/>
        </w:rPr>
        <w:t>th</w:t>
      </w:r>
      <w:r w:rsidRPr="000E3ABB">
        <w:rPr>
          <w:rStyle w:val="Hyperlink"/>
          <w:color w:val="auto"/>
          <w:u w:val="none"/>
        </w:rPr>
        <w:t xml:space="preserve"> PFNA percentiles.</w:t>
      </w:r>
    </w:p>
    <w:p w14:paraId="7AA79573" w14:textId="77777777" w:rsidR="00C77EC9" w:rsidRDefault="00C77EC9" w:rsidP="00C77EC9">
      <w:pPr>
        <w:rPr>
          <w:rStyle w:val="Hyperlink"/>
        </w:rPr>
      </w:pPr>
    </w:p>
    <w:p w14:paraId="0A1D4934" w14:textId="01C7084E" w:rsidR="00C77EC9" w:rsidRDefault="000E3ABB" w:rsidP="000E3ABB">
      <w:pPr>
        <w:jc w:val="center"/>
        <w:rPr>
          <w:rStyle w:val="Hyperlink"/>
        </w:rPr>
      </w:pPr>
      <w:r w:rsidRPr="000E3ABB">
        <w:rPr>
          <w:rStyle w:val="Hyperlink"/>
          <w:noProof/>
        </w:rPr>
        <w:drawing>
          <wp:inline distT="0" distB="0" distL="0" distR="0" wp14:anchorId="4B963FAC" wp14:editId="3D31963E">
            <wp:extent cx="5943600" cy="4050030"/>
            <wp:effectExtent l="0" t="0" r="0" b="1270"/>
            <wp:docPr id="882800306" name="Picture 1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00306" name="Picture 1" descr="A comparison of a graph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AA07F" w14:textId="5C5C0DD0" w:rsidR="00CD08A6" w:rsidRPr="00437F7A" w:rsidRDefault="00C77EC9" w:rsidP="00CD08A6">
      <w:pPr>
        <w:rPr>
          <w:rStyle w:val="Hyperlink"/>
          <w:u w:val="none"/>
        </w:rPr>
      </w:pPr>
      <w:r>
        <w:rPr>
          <w:rStyle w:val="Hyperlink"/>
        </w:rPr>
        <w:br w:type="page"/>
      </w:r>
      <w:r w:rsidRPr="00437F7A">
        <w:rPr>
          <w:rStyle w:val="Hyperlink"/>
          <w:color w:val="auto"/>
          <w:u w:val="none"/>
        </w:rPr>
        <w:lastRenderedPageBreak/>
        <w:t>Figure S7: Fitted estimates for total PFOA models for post-vaccination cohort, fitted at 20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40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60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and 80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 xml:space="preserve"> total PFOA percentiles.</w:t>
      </w:r>
    </w:p>
    <w:p w14:paraId="15B21A6A" w14:textId="77777777" w:rsidR="00CD08A6" w:rsidRDefault="00CD08A6" w:rsidP="00CD08A6">
      <w:pPr>
        <w:rPr>
          <w:rStyle w:val="Hyperlink"/>
        </w:rPr>
      </w:pPr>
    </w:p>
    <w:p w14:paraId="160F3022" w14:textId="794CFDBE" w:rsidR="00CD08A6" w:rsidRDefault="00437F7A" w:rsidP="00CD08A6">
      <w:pPr>
        <w:jc w:val="center"/>
        <w:rPr>
          <w:rStyle w:val="Hyperlink"/>
        </w:rPr>
      </w:pPr>
      <w:r w:rsidRPr="00437F7A">
        <w:rPr>
          <w:rStyle w:val="Hyperlink"/>
          <w:noProof/>
        </w:rPr>
        <w:drawing>
          <wp:inline distT="0" distB="0" distL="0" distR="0" wp14:anchorId="19AF6693" wp14:editId="162899FF">
            <wp:extent cx="5859886" cy="4265271"/>
            <wp:effectExtent l="0" t="0" r="0" b="2540"/>
            <wp:docPr id="1636873052" name="Picture 1" descr="A graph of a normal distribu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73052" name="Picture 1" descr="A graph of a normal distribution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769" cy="427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6B69" w14:textId="77777777" w:rsidR="00C77EC9" w:rsidRDefault="00C77EC9" w:rsidP="00C77EC9">
      <w:pPr>
        <w:rPr>
          <w:rStyle w:val="Hyperlink"/>
        </w:rPr>
      </w:pPr>
    </w:p>
    <w:p w14:paraId="15994C73" w14:textId="77777777" w:rsidR="00C77EC9" w:rsidRDefault="00C77EC9" w:rsidP="00C77EC9">
      <w:pPr>
        <w:rPr>
          <w:rStyle w:val="Hyperlink"/>
        </w:rPr>
      </w:pPr>
      <w:r>
        <w:rPr>
          <w:rStyle w:val="Hyperlink"/>
        </w:rPr>
        <w:br w:type="page"/>
      </w:r>
    </w:p>
    <w:p w14:paraId="35169F2F" w14:textId="77777777" w:rsidR="00C77EC9" w:rsidRPr="00437F7A" w:rsidRDefault="00C77EC9" w:rsidP="00C77EC9">
      <w:pPr>
        <w:rPr>
          <w:rStyle w:val="Hyperlink"/>
          <w:color w:val="auto"/>
          <w:u w:val="none"/>
        </w:rPr>
      </w:pPr>
      <w:r w:rsidRPr="00437F7A">
        <w:rPr>
          <w:rStyle w:val="Hyperlink"/>
          <w:color w:val="auto"/>
          <w:u w:val="none"/>
        </w:rPr>
        <w:lastRenderedPageBreak/>
        <w:t>Figure S8: Fitted estimates for total PFOS models for post-vaccination cohort, fitted at 20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40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60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and 80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 xml:space="preserve"> total PFOS percentiles.</w:t>
      </w:r>
    </w:p>
    <w:p w14:paraId="3FE5ABE3" w14:textId="77777777" w:rsidR="00C77EC9" w:rsidRDefault="00C77EC9" w:rsidP="00C77EC9">
      <w:pPr>
        <w:rPr>
          <w:rStyle w:val="Hyperlink"/>
        </w:rPr>
      </w:pPr>
    </w:p>
    <w:p w14:paraId="68FFE6D3" w14:textId="49503DB7" w:rsidR="00C77EC9" w:rsidRDefault="00437F7A" w:rsidP="00CD08A6">
      <w:pPr>
        <w:jc w:val="center"/>
        <w:rPr>
          <w:rStyle w:val="Hyperlink"/>
        </w:rPr>
      </w:pPr>
      <w:r w:rsidRPr="00437F7A">
        <w:rPr>
          <w:rStyle w:val="Hyperlink"/>
          <w:noProof/>
        </w:rPr>
        <w:drawing>
          <wp:inline distT="0" distB="0" distL="0" distR="0" wp14:anchorId="265C685A" wp14:editId="421C1A7D">
            <wp:extent cx="5829300" cy="4419600"/>
            <wp:effectExtent l="0" t="0" r="0" b="0"/>
            <wp:docPr id="642050271" name="Picture 1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50271" name="Picture 1" descr="A graph of a lin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11CE" w14:textId="77777777" w:rsidR="00C77EC9" w:rsidRDefault="00C77EC9" w:rsidP="00C77EC9">
      <w:pPr>
        <w:rPr>
          <w:rStyle w:val="Hyperlink"/>
        </w:rPr>
      </w:pPr>
    </w:p>
    <w:p w14:paraId="0D82EDEC" w14:textId="77777777" w:rsidR="00C77EC9" w:rsidRDefault="00C77EC9" w:rsidP="00C77EC9">
      <w:pPr>
        <w:rPr>
          <w:rStyle w:val="Hyperlink"/>
        </w:rPr>
      </w:pPr>
      <w:r>
        <w:rPr>
          <w:rStyle w:val="Hyperlink"/>
        </w:rPr>
        <w:br w:type="page"/>
      </w:r>
    </w:p>
    <w:p w14:paraId="72EE214A" w14:textId="77777777" w:rsidR="00C77EC9" w:rsidRPr="00437F7A" w:rsidRDefault="00C77EC9" w:rsidP="00C77EC9">
      <w:pPr>
        <w:rPr>
          <w:rStyle w:val="Hyperlink"/>
          <w:color w:val="auto"/>
          <w:u w:val="none"/>
        </w:rPr>
      </w:pPr>
      <w:r w:rsidRPr="00437F7A">
        <w:rPr>
          <w:rStyle w:val="Hyperlink"/>
          <w:color w:val="auto"/>
          <w:u w:val="none"/>
        </w:rPr>
        <w:lastRenderedPageBreak/>
        <w:t>Figure S9: Fitted estimates for branched PFOS models for post-vaccination cohort, fitted at 20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40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60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and 80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 xml:space="preserve"> branched PFOS percentiles.</w:t>
      </w:r>
    </w:p>
    <w:p w14:paraId="34801AAE" w14:textId="77777777" w:rsidR="00C77EC9" w:rsidRDefault="00C77EC9" w:rsidP="00C77EC9">
      <w:pPr>
        <w:rPr>
          <w:rStyle w:val="Hyperlink"/>
        </w:rPr>
      </w:pPr>
    </w:p>
    <w:p w14:paraId="318C565C" w14:textId="48FE802D" w:rsidR="00C77EC9" w:rsidRDefault="00437F7A" w:rsidP="00437F7A">
      <w:pPr>
        <w:jc w:val="center"/>
        <w:rPr>
          <w:rStyle w:val="Hyperlink"/>
        </w:rPr>
      </w:pPr>
      <w:r w:rsidRPr="00437F7A">
        <w:rPr>
          <w:rStyle w:val="Hyperlink"/>
          <w:noProof/>
        </w:rPr>
        <w:drawing>
          <wp:inline distT="0" distB="0" distL="0" distR="0" wp14:anchorId="66880B72" wp14:editId="4A29C84D">
            <wp:extent cx="6208842" cy="4097438"/>
            <wp:effectExtent l="0" t="0" r="1905" b="5080"/>
            <wp:docPr id="1422614724" name="Picture 1" descr="A graph of a normal distribu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14724" name="Picture 1" descr="A graph of a normal distribution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2827" cy="41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D665" w14:textId="77777777" w:rsidR="00C77EC9" w:rsidRPr="00437F7A" w:rsidRDefault="00C77EC9" w:rsidP="00C77EC9">
      <w:pPr>
        <w:rPr>
          <w:rStyle w:val="Hyperlink"/>
          <w:u w:val="none"/>
        </w:rPr>
      </w:pPr>
      <w:r>
        <w:rPr>
          <w:rStyle w:val="Hyperlink"/>
        </w:rPr>
        <w:br w:type="page"/>
      </w:r>
      <w:r w:rsidRPr="00437F7A">
        <w:rPr>
          <w:rStyle w:val="Hyperlink"/>
          <w:color w:val="auto"/>
          <w:u w:val="none"/>
        </w:rPr>
        <w:lastRenderedPageBreak/>
        <w:t>Figure S10: Fitted estimates for linear PFOS models for post-vaccination cohort, fitted at 20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40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60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and 80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 xml:space="preserve"> linear PFOS percentiles.</w:t>
      </w:r>
    </w:p>
    <w:p w14:paraId="1302CBC4" w14:textId="77777777" w:rsidR="00C77EC9" w:rsidRDefault="00C77EC9" w:rsidP="00C77EC9">
      <w:pPr>
        <w:rPr>
          <w:rStyle w:val="Hyperlink"/>
        </w:rPr>
      </w:pPr>
    </w:p>
    <w:p w14:paraId="6D4FE768" w14:textId="23808062" w:rsidR="00C77EC9" w:rsidRDefault="00437F7A" w:rsidP="00437F7A">
      <w:pPr>
        <w:jc w:val="center"/>
        <w:rPr>
          <w:rStyle w:val="Hyperlink"/>
        </w:rPr>
      </w:pPr>
      <w:r w:rsidRPr="00437F7A">
        <w:rPr>
          <w:rStyle w:val="Hyperlink"/>
          <w:noProof/>
        </w:rPr>
        <w:drawing>
          <wp:inline distT="0" distB="0" distL="0" distR="0" wp14:anchorId="13C9F7FC" wp14:editId="463B43DB">
            <wp:extent cx="5486400" cy="4330700"/>
            <wp:effectExtent l="0" t="0" r="0" b="0"/>
            <wp:docPr id="2016334859" name="Picture 1" descr="A graph of a normal distribu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34859" name="Picture 1" descr="A graph of a normal distribution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6C61" w14:textId="77777777" w:rsidR="00C77EC9" w:rsidRDefault="00C77EC9" w:rsidP="00C77EC9">
      <w:pPr>
        <w:rPr>
          <w:rStyle w:val="Hyperlink"/>
        </w:rPr>
      </w:pPr>
      <w:r>
        <w:rPr>
          <w:rStyle w:val="Hyperlink"/>
        </w:rPr>
        <w:br w:type="page"/>
      </w:r>
    </w:p>
    <w:p w14:paraId="59E398C8" w14:textId="77777777" w:rsidR="00C77EC9" w:rsidRPr="00437F7A" w:rsidRDefault="00C77EC9" w:rsidP="00C77EC9">
      <w:pPr>
        <w:rPr>
          <w:rStyle w:val="Hyperlink"/>
          <w:color w:val="auto"/>
          <w:u w:val="none"/>
        </w:rPr>
      </w:pPr>
      <w:r w:rsidRPr="00437F7A">
        <w:rPr>
          <w:rStyle w:val="Hyperlink"/>
          <w:color w:val="auto"/>
          <w:u w:val="none"/>
        </w:rPr>
        <w:lastRenderedPageBreak/>
        <w:t>Figure S11: Fitted estimates for linear PFOA models for post-vaccination cohort, fitted at 20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40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60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and 80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 xml:space="preserve"> linear PFOA percentiles.</w:t>
      </w:r>
    </w:p>
    <w:p w14:paraId="0B691ECE" w14:textId="77777777" w:rsidR="00C77EC9" w:rsidRDefault="00C77EC9" w:rsidP="00C77EC9">
      <w:pPr>
        <w:rPr>
          <w:rStyle w:val="Hyperlink"/>
        </w:rPr>
      </w:pPr>
    </w:p>
    <w:p w14:paraId="5ACF78C3" w14:textId="4FEDEE15" w:rsidR="00C77EC9" w:rsidRDefault="00437F7A" w:rsidP="00437F7A">
      <w:pPr>
        <w:jc w:val="center"/>
        <w:rPr>
          <w:rStyle w:val="Hyperlink"/>
        </w:rPr>
      </w:pPr>
      <w:r w:rsidRPr="00437F7A">
        <w:rPr>
          <w:rStyle w:val="Hyperlink"/>
          <w:noProof/>
        </w:rPr>
        <w:drawing>
          <wp:inline distT="0" distB="0" distL="0" distR="0" wp14:anchorId="75D36AC0" wp14:editId="4AB340C2">
            <wp:extent cx="5499100" cy="4305300"/>
            <wp:effectExtent l="0" t="0" r="0" b="0"/>
            <wp:docPr id="2024487205" name="Picture 1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87205" name="Picture 1" descr="A graph of a lin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A5F5" w14:textId="77777777" w:rsidR="00C77EC9" w:rsidRDefault="00C77EC9" w:rsidP="00C77EC9">
      <w:pPr>
        <w:rPr>
          <w:rStyle w:val="Hyperlink"/>
        </w:rPr>
      </w:pPr>
    </w:p>
    <w:p w14:paraId="37E38F08" w14:textId="77777777" w:rsidR="00C77EC9" w:rsidRDefault="00C77EC9" w:rsidP="00C77EC9">
      <w:pPr>
        <w:rPr>
          <w:rStyle w:val="Hyperlink"/>
        </w:rPr>
      </w:pPr>
      <w:r>
        <w:rPr>
          <w:rStyle w:val="Hyperlink"/>
        </w:rPr>
        <w:br w:type="page"/>
      </w:r>
    </w:p>
    <w:p w14:paraId="2FF2F661" w14:textId="77777777" w:rsidR="00C77EC9" w:rsidRPr="00437F7A" w:rsidRDefault="00C77EC9" w:rsidP="00C77EC9">
      <w:pPr>
        <w:rPr>
          <w:rStyle w:val="Hyperlink"/>
          <w:color w:val="auto"/>
          <w:u w:val="none"/>
        </w:rPr>
      </w:pPr>
      <w:r w:rsidRPr="00437F7A">
        <w:rPr>
          <w:rStyle w:val="Hyperlink"/>
          <w:color w:val="auto"/>
          <w:u w:val="none"/>
        </w:rPr>
        <w:lastRenderedPageBreak/>
        <w:t>Figure S12: Fitted estimates for PFHxS models for post-vaccination cohort, fitted at 20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40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60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and 80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 xml:space="preserve"> PFHxS percentiles.</w:t>
      </w:r>
    </w:p>
    <w:p w14:paraId="16E2C43A" w14:textId="77777777" w:rsidR="00C77EC9" w:rsidRDefault="00C77EC9" w:rsidP="00C77EC9">
      <w:pPr>
        <w:rPr>
          <w:rStyle w:val="Hyperlink"/>
        </w:rPr>
      </w:pPr>
    </w:p>
    <w:p w14:paraId="148EA882" w14:textId="6C2F3C94" w:rsidR="00C77EC9" w:rsidRDefault="00437F7A" w:rsidP="00437F7A">
      <w:pPr>
        <w:jc w:val="center"/>
        <w:rPr>
          <w:rStyle w:val="Hyperlink"/>
        </w:rPr>
      </w:pPr>
      <w:r w:rsidRPr="00437F7A">
        <w:rPr>
          <w:rStyle w:val="Hyperlink"/>
          <w:noProof/>
        </w:rPr>
        <w:drawing>
          <wp:inline distT="0" distB="0" distL="0" distR="0" wp14:anchorId="6B33E8E2" wp14:editId="417A0E54">
            <wp:extent cx="5435600" cy="4305300"/>
            <wp:effectExtent l="0" t="0" r="0" b="0"/>
            <wp:docPr id="1972402283" name="Picture 1" descr="A graph of a normal and a normal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02283" name="Picture 1" descr="A graph of a normal and a normal lin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48FC" w14:textId="77777777" w:rsidR="00C77EC9" w:rsidRPr="00437F7A" w:rsidRDefault="00C77EC9" w:rsidP="00C77EC9">
      <w:pPr>
        <w:rPr>
          <w:rStyle w:val="Hyperlink"/>
          <w:u w:val="none"/>
        </w:rPr>
      </w:pPr>
      <w:r>
        <w:rPr>
          <w:rStyle w:val="Hyperlink"/>
        </w:rPr>
        <w:br w:type="page"/>
      </w:r>
      <w:r w:rsidRPr="00437F7A">
        <w:rPr>
          <w:rStyle w:val="Hyperlink"/>
          <w:color w:val="auto"/>
          <w:u w:val="none"/>
        </w:rPr>
        <w:lastRenderedPageBreak/>
        <w:t>Figure S13: Fitted estimates for PFNA models for post-vaccination cohort, fitted at 20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40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60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>, and 80</w:t>
      </w:r>
      <w:r w:rsidRPr="00437F7A">
        <w:rPr>
          <w:rStyle w:val="Hyperlink"/>
          <w:color w:val="auto"/>
          <w:u w:val="none"/>
          <w:vertAlign w:val="superscript"/>
        </w:rPr>
        <w:t>th</w:t>
      </w:r>
      <w:r w:rsidRPr="00437F7A">
        <w:rPr>
          <w:rStyle w:val="Hyperlink"/>
          <w:color w:val="auto"/>
          <w:u w:val="none"/>
        </w:rPr>
        <w:t xml:space="preserve"> PFNA percentiles.</w:t>
      </w:r>
    </w:p>
    <w:p w14:paraId="0D73C983" w14:textId="77777777" w:rsidR="00C77EC9" w:rsidRDefault="00C77EC9" w:rsidP="00C77EC9">
      <w:pPr>
        <w:rPr>
          <w:rStyle w:val="Hyperlink"/>
        </w:rPr>
      </w:pPr>
    </w:p>
    <w:p w14:paraId="40826492" w14:textId="391F5F61" w:rsidR="00826374" w:rsidRDefault="00437F7A" w:rsidP="00437F7A">
      <w:pPr>
        <w:jc w:val="center"/>
      </w:pPr>
      <w:r w:rsidRPr="00437F7A">
        <w:rPr>
          <w:noProof/>
        </w:rPr>
        <w:drawing>
          <wp:inline distT="0" distB="0" distL="0" distR="0" wp14:anchorId="039AE2B6" wp14:editId="67F804C1">
            <wp:extent cx="5880100" cy="4203700"/>
            <wp:effectExtent l="0" t="0" r="0" b="0"/>
            <wp:docPr id="8074538" name="Picture 1" descr="A graph of a normal distribu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538" name="Picture 1" descr="A graph of a normal distribution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6F21" w14:textId="77777777" w:rsidR="00826374" w:rsidRDefault="00826374">
      <w:r>
        <w:br w:type="page"/>
      </w:r>
    </w:p>
    <w:p w14:paraId="55233A3D" w14:textId="5FD2B12A" w:rsidR="00826374" w:rsidRDefault="00826374" w:rsidP="00826374">
      <w:r>
        <w:lastRenderedPageBreak/>
        <w:t xml:space="preserve">Figure S14. </w:t>
      </w:r>
      <w:r w:rsidR="00002404">
        <w:t xml:space="preserve">Log-transformed </w:t>
      </w:r>
      <w:r>
        <w:t xml:space="preserve">RBD and S2 </w:t>
      </w:r>
      <w:r w:rsidRPr="00826374">
        <w:t xml:space="preserve">AUC </w:t>
      </w:r>
      <w:r>
        <w:t>v</w:t>
      </w:r>
      <w:r w:rsidRPr="00826374">
        <w:t xml:space="preserve">alues </w:t>
      </w:r>
      <w:r>
        <w:t>o</w:t>
      </w:r>
      <w:r w:rsidRPr="00826374">
        <w:t xml:space="preserve">ver </w:t>
      </w:r>
      <w:r>
        <w:t>t</w:t>
      </w:r>
      <w:r w:rsidRPr="00826374">
        <w:t xml:space="preserve">ime for </w:t>
      </w:r>
      <w:r>
        <w:t>the p</w:t>
      </w:r>
      <w:r w:rsidRPr="00826374">
        <w:t>ost-</w:t>
      </w:r>
      <w:r>
        <w:t>infection c</w:t>
      </w:r>
      <w:r w:rsidRPr="00826374">
        <w:t>ohort</w:t>
      </w:r>
    </w:p>
    <w:p w14:paraId="437E255B" w14:textId="77777777" w:rsidR="00826374" w:rsidRDefault="00826374" w:rsidP="00826374"/>
    <w:p w14:paraId="596BDCD0" w14:textId="77777777" w:rsidR="00826374" w:rsidRDefault="00826374" w:rsidP="00826374">
      <w:pPr>
        <w:jc w:val="center"/>
      </w:pPr>
      <w:r w:rsidRPr="00826374">
        <w:rPr>
          <w:noProof/>
        </w:rPr>
        <w:drawing>
          <wp:inline distT="0" distB="0" distL="0" distR="0" wp14:anchorId="1A02FFB7" wp14:editId="0018D565">
            <wp:extent cx="5898357" cy="3826413"/>
            <wp:effectExtent l="0" t="0" r="0" b="0"/>
            <wp:docPr id="395775687" name="Picture 395775687" descr="A graph of a number of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24904" name="Picture 1" descr="A graph of a number of black dot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8813" cy="383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9FB9" w14:textId="77777777" w:rsidR="00826374" w:rsidRDefault="00826374">
      <w:r>
        <w:br w:type="page"/>
      </w:r>
    </w:p>
    <w:p w14:paraId="3FB8BB68" w14:textId="7ED53C2B" w:rsidR="00523984" w:rsidRDefault="00826374">
      <w:r>
        <w:lastRenderedPageBreak/>
        <w:t xml:space="preserve">Figure S15. </w:t>
      </w:r>
      <w:r w:rsidR="00002404">
        <w:t xml:space="preserve">Log-transformed </w:t>
      </w:r>
      <w:r>
        <w:t xml:space="preserve">RBD and S2 </w:t>
      </w:r>
      <w:r w:rsidRPr="00826374">
        <w:t xml:space="preserve">AUC </w:t>
      </w:r>
      <w:r>
        <w:t>v</w:t>
      </w:r>
      <w:r w:rsidRPr="00826374">
        <w:t xml:space="preserve">alues </w:t>
      </w:r>
      <w:r>
        <w:t>o</w:t>
      </w:r>
      <w:r w:rsidRPr="00826374">
        <w:t xml:space="preserve">ver </w:t>
      </w:r>
      <w:r>
        <w:t>t</w:t>
      </w:r>
      <w:r w:rsidRPr="00826374">
        <w:t xml:space="preserve">ime for </w:t>
      </w:r>
      <w:r>
        <w:t>the p</w:t>
      </w:r>
      <w:r w:rsidRPr="00826374">
        <w:t>ost-</w:t>
      </w:r>
      <w:r>
        <w:t>v</w:t>
      </w:r>
      <w:r w:rsidRPr="00826374">
        <w:t xml:space="preserve">accination </w:t>
      </w:r>
      <w:r>
        <w:t>c</w:t>
      </w:r>
      <w:r w:rsidRPr="00826374">
        <w:t>ohort</w:t>
      </w:r>
    </w:p>
    <w:p w14:paraId="4AB35783" w14:textId="77777777" w:rsidR="00826374" w:rsidRDefault="00826374"/>
    <w:p w14:paraId="3E2817CA" w14:textId="46F7BD53" w:rsidR="00826374" w:rsidRDefault="00826374" w:rsidP="00826374">
      <w:pPr>
        <w:jc w:val="center"/>
      </w:pPr>
      <w:r w:rsidRPr="00826374">
        <w:rPr>
          <w:noProof/>
        </w:rPr>
        <w:drawing>
          <wp:inline distT="0" distB="0" distL="0" distR="0" wp14:anchorId="2926EBBA" wp14:editId="552DF87D">
            <wp:extent cx="5308600" cy="3441700"/>
            <wp:effectExtent l="0" t="0" r="0" b="0"/>
            <wp:docPr id="103363575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35753" name="Picture 1" descr="A screenshot of a graph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D4BE" w14:textId="77777777" w:rsidR="00826374" w:rsidRDefault="00826374"/>
    <w:p w14:paraId="08677117" w14:textId="186A639D" w:rsidR="00CF0BDE" w:rsidRDefault="00CF0BDE">
      <w:r>
        <w:br w:type="page"/>
      </w:r>
    </w:p>
    <w:p w14:paraId="447C30E9" w14:textId="1E671604" w:rsidR="00826374" w:rsidRDefault="00CF0BDE" w:rsidP="00826374">
      <w:r>
        <w:lastRenderedPageBreak/>
        <w:t>Figure S16. Pearson correlation of PFAS analytes for the post-infection cohort.</w:t>
      </w:r>
    </w:p>
    <w:p w14:paraId="6C8CE827" w14:textId="77777777" w:rsidR="00CF0BDE" w:rsidRDefault="00CF0BDE" w:rsidP="00826374"/>
    <w:p w14:paraId="13EB50EC" w14:textId="58A2F54D" w:rsidR="00CF0BDE" w:rsidRDefault="00881DBA">
      <w:r w:rsidRPr="00881DBA">
        <w:rPr>
          <w:noProof/>
        </w:rPr>
        <w:drawing>
          <wp:inline distT="0" distB="0" distL="0" distR="0" wp14:anchorId="7EA97764" wp14:editId="1AAF3A1F">
            <wp:extent cx="5517215" cy="3995225"/>
            <wp:effectExtent l="0" t="0" r="0" b="5715"/>
            <wp:docPr id="724656642" name="Picture 1" descr="A diagram of a number of pf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56642" name="Picture 1" descr="A diagram of a number of pfx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6289" cy="400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BDE">
        <w:br w:type="page"/>
      </w:r>
    </w:p>
    <w:p w14:paraId="3574AE55" w14:textId="357CABA2" w:rsidR="00CF0BDE" w:rsidRDefault="00CF0BDE" w:rsidP="00826374">
      <w:r>
        <w:lastRenderedPageBreak/>
        <w:t>Figure S17. Pearson correlation of PFAS analytes for the post-vaccination cohort.</w:t>
      </w:r>
    </w:p>
    <w:p w14:paraId="45762F07" w14:textId="77777777" w:rsidR="00CF0BDE" w:rsidRDefault="00CF0BDE" w:rsidP="00826374"/>
    <w:p w14:paraId="5B98ECF6" w14:textId="199082E9" w:rsidR="00CF0BDE" w:rsidRDefault="00CF0BDE" w:rsidP="00826374">
      <w:r w:rsidRPr="00CF0BDE">
        <w:rPr>
          <w:noProof/>
        </w:rPr>
        <w:drawing>
          <wp:inline distT="0" distB="0" distL="0" distR="0" wp14:anchorId="57FAEC80" wp14:editId="3B8B0C23">
            <wp:extent cx="5908836" cy="4241410"/>
            <wp:effectExtent l="0" t="0" r="0" b="635"/>
            <wp:docPr id="1188011060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11060" name="Picture 1" descr="A diagram of a graph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8827" cy="42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0D46" w14:textId="77777777" w:rsidR="009B1A80" w:rsidRDefault="009B1A80" w:rsidP="00826374"/>
    <w:p w14:paraId="5A369530" w14:textId="7B06441A" w:rsidR="009B1A80" w:rsidRDefault="009B1A80">
      <w:r>
        <w:br w:type="page"/>
      </w:r>
    </w:p>
    <w:p w14:paraId="3A6F8857" w14:textId="79D5071A" w:rsidR="009B1A80" w:rsidRDefault="009B1A80" w:rsidP="00826374">
      <w:r>
        <w:lastRenderedPageBreak/>
        <w:t xml:space="preserve">Figure S18. Causal diagram for the relationship between serum PFAS concentration and antibody response after SARS-CoV-2 infection or COVID-19 vaccination. </w:t>
      </w:r>
    </w:p>
    <w:p w14:paraId="150BA399" w14:textId="77777777" w:rsidR="009B1A80" w:rsidRDefault="009B1A80" w:rsidP="00826374"/>
    <w:p w14:paraId="7F06BF16" w14:textId="77777777" w:rsidR="009B1A80" w:rsidRDefault="009B1A80" w:rsidP="00826374"/>
    <w:p w14:paraId="1409DDBE" w14:textId="77777777" w:rsidR="009B1A80" w:rsidRDefault="009B1A80" w:rsidP="00826374"/>
    <w:p w14:paraId="7BC9A993" w14:textId="18897A4B" w:rsidR="009B1A80" w:rsidRDefault="00473683" w:rsidP="00826374">
      <w:r w:rsidRPr="00473683">
        <w:drawing>
          <wp:inline distT="0" distB="0" distL="0" distR="0" wp14:anchorId="6D254DCF" wp14:editId="1A34B959">
            <wp:extent cx="5943600" cy="3935730"/>
            <wp:effectExtent l="0" t="0" r="0" b="1270"/>
            <wp:docPr id="1085394576" name="Picture 1" descr="A diagram of a vacc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94576" name="Picture 1" descr="A diagram of a vacci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A80" w:rsidSect="00141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EC9"/>
    <w:rsid w:val="00002404"/>
    <w:rsid w:val="00013BB0"/>
    <w:rsid w:val="00031F64"/>
    <w:rsid w:val="000B1CC7"/>
    <w:rsid w:val="000E3ABB"/>
    <w:rsid w:val="001048D4"/>
    <w:rsid w:val="00141741"/>
    <w:rsid w:val="001D36BF"/>
    <w:rsid w:val="002742DB"/>
    <w:rsid w:val="003864FA"/>
    <w:rsid w:val="0039024B"/>
    <w:rsid w:val="00395E3D"/>
    <w:rsid w:val="00437F7A"/>
    <w:rsid w:val="00473683"/>
    <w:rsid w:val="004D796D"/>
    <w:rsid w:val="004E093E"/>
    <w:rsid w:val="004E76C4"/>
    <w:rsid w:val="00523984"/>
    <w:rsid w:val="0054086B"/>
    <w:rsid w:val="005560D6"/>
    <w:rsid w:val="00573BFC"/>
    <w:rsid w:val="006D387F"/>
    <w:rsid w:val="006E03EB"/>
    <w:rsid w:val="00705620"/>
    <w:rsid w:val="00754970"/>
    <w:rsid w:val="007D3FC6"/>
    <w:rsid w:val="00801C65"/>
    <w:rsid w:val="00826374"/>
    <w:rsid w:val="00881DBA"/>
    <w:rsid w:val="00897D28"/>
    <w:rsid w:val="008C01B6"/>
    <w:rsid w:val="0090726F"/>
    <w:rsid w:val="00924829"/>
    <w:rsid w:val="0094314C"/>
    <w:rsid w:val="009B1A80"/>
    <w:rsid w:val="00A42E00"/>
    <w:rsid w:val="00A65B40"/>
    <w:rsid w:val="00AD2AB3"/>
    <w:rsid w:val="00B01385"/>
    <w:rsid w:val="00BC21C1"/>
    <w:rsid w:val="00C61353"/>
    <w:rsid w:val="00C77EC9"/>
    <w:rsid w:val="00CD08A6"/>
    <w:rsid w:val="00CF0BDE"/>
    <w:rsid w:val="00D15B1B"/>
    <w:rsid w:val="00D61EAF"/>
    <w:rsid w:val="00D720AF"/>
    <w:rsid w:val="00D76B42"/>
    <w:rsid w:val="00DA4741"/>
    <w:rsid w:val="00DE09FC"/>
    <w:rsid w:val="00DF04C8"/>
    <w:rsid w:val="00DF556A"/>
    <w:rsid w:val="00DF5F5C"/>
    <w:rsid w:val="00E037F0"/>
    <w:rsid w:val="00E17FCA"/>
    <w:rsid w:val="00E410B4"/>
    <w:rsid w:val="00E91088"/>
    <w:rsid w:val="00EC6C99"/>
    <w:rsid w:val="00F3435E"/>
    <w:rsid w:val="00F65262"/>
    <w:rsid w:val="00FF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FB4FA2"/>
  <w15:chartTrackingRefBased/>
  <w15:docId w15:val="{D91D2688-D649-4E49-AF98-477E7BB27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EC9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ppStyle">
    <w:name w:val="App Style"/>
    <w:basedOn w:val="TableSimple1"/>
    <w:uiPriority w:val="99"/>
    <w:rsid w:val="00C77EC9"/>
    <w:rPr>
      <w:kern w:val="0"/>
      <w:sz w:val="20"/>
      <w:szCs w:val="20"/>
      <w14:ligatures w14:val="none"/>
    </w:rPr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color w:val="auto"/>
      </w:rPr>
      <w:tblPr/>
      <w:tcPr>
        <w:tcBorders>
          <w:top w:val="nil"/>
          <w:bottom w:val="single" w:sz="4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</w:style>
  <w:style w:type="character" w:styleId="Hyperlink">
    <w:name w:val="Hyperlink"/>
    <w:basedOn w:val="DefaultParagraphFont"/>
    <w:uiPriority w:val="99"/>
    <w:unhideWhenUsed/>
    <w:rsid w:val="00C77EC9"/>
    <w:rPr>
      <w:color w:val="0563C1" w:themeColor="hyperlink"/>
      <w:u w:val="single"/>
    </w:rPr>
  </w:style>
  <w:style w:type="table" w:styleId="TableSimple1">
    <w:name w:val="Table Simple 1"/>
    <w:basedOn w:val="TableNormal"/>
    <w:uiPriority w:val="99"/>
    <w:semiHidden/>
    <w:unhideWhenUsed/>
    <w:rsid w:val="00C77EC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E9108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21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Hollister, James - (jameshollister)</dc:creator>
  <cp:keywords/>
  <dc:description/>
  <cp:lastModifiedBy>Hollister, James - (jameshollister)</cp:lastModifiedBy>
  <cp:revision>11</cp:revision>
  <dcterms:created xsi:type="dcterms:W3CDTF">2023-07-26T17:49:00Z</dcterms:created>
  <dcterms:modified xsi:type="dcterms:W3CDTF">2023-09-17T21:02:00Z</dcterms:modified>
</cp:coreProperties>
</file>