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6BCF9B" w14:textId="77777777" w:rsidR="00DF4FF2" w:rsidRDefault="00DF4FF2" w:rsidP="00DF4FF2">
      <w:pPr>
        <w:jc w:val="center"/>
        <w:rPr>
          <w:b/>
          <w:bCs/>
        </w:rPr>
      </w:pPr>
      <w:r>
        <w:rPr>
          <w:b/>
          <w:bCs/>
        </w:rPr>
        <w:t>Supplementary Information</w:t>
      </w:r>
    </w:p>
    <w:p w14:paraId="2F0866B2" w14:textId="77777777" w:rsidR="00DF4FF2" w:rsidRDefault="00DF4FF2" w:rsidP="00DF4FF2">
      <w:pPr>
        <w:jc w:val="center"/>
        <w:rPr>
          <w:b/>
          <w:bCs/>
        </w:rPr>
      </w:pPr>
    </w:p>
    <w:p w14:paraId="70587807" w14:textId="77777777" w:rsidR="00DF4FF2" w:rsidRDefault="00DF4FF2" w:rsidP="00DF4FF2">
      <w:pPr>
        <w:rPr>
          <w:b/>
          <w:bCs/>
        </w:rPr>
      </w:pPr>
    </w:p>
    <w:p w14:paraId="0D019BAF" w14:textId="77777777" w:rsidR="00DF4FF2" w:rsidRDefault="00DF4FF2" w:rsidP="00DF4FF2">
      <w:pPr>
        <w:rPr>
          <w:b/>
          <w:bCs/>
        </w:rPr>
      </w:pPr>
    </w:p>
    <w:p w14:paraId="11BE34DC" w14:textId="77777777" w:rsidR="00DF4FF2" w:rsidRDefault="00DF4FF2" w:rsidP="00DF4FF2">
      <w:pPr>
        <w:jc w:val="center"/>
        <w:rPr>
          <w:b/>
          <w:bCs/>
        </w:rPr>
      </w:pPr>
      <w:r w:rsidRPr="0087484A">
        <w:rPr>
          <w:b/>
          <w:bCs/>
          <w:noProof/>
        </w:rPr>
        <w:drawing>
          <wp:inline distT="0" distB="0" distL="0" distR="0" wp14:anchorId="18329DDE" wp14:editId="68DF14C1">
            <wp:extent cx="4889500" cy="4394200"/>
            <wp:effectExtent l="0" t="0" r="0" b="0"/>
            <wp:docPr id="14" name="Picture 14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diagram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8950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E9CCF" w14:textId="77777777" w:rsidR="00DF4FF2" w:rsidRDefault="00DF4FF2" w:rsidP="00DF4FF2">
      <w:pPr>
        <w:rPr>
          <w:b/>
          <w:bCs/>
        </w:rPr>
      </w:pPr>
    </w:p>
    <w:p w14:paraId="6AD29693" w14:textId="77777777" w:rsidR="00DF4FF2" w:rsidRPr="00645C41" w:rsidRDefault="00DF4FF2" w:rsidP="00DF4FF2">
      <w:pPr>
        <w:jc w:val="both"/>
      </w:pPr>
      <w:r>
        <w:rPr>
          <w:b/>
          <w:bCs/>
        </w:rPr>
        <w:t xml:space="preserve">Supplemental Figure 1. PCR Differentiation of Lambda phage variants. </w:t>
      </w:r>
      <w:r>
        <w:t xml:space="preserve">Shown from left to right are </w:t>
      </w:r>
      <w:r w:rsidRPr="002A5A7B">
        <w:t xml:space="preserve">the </w:t>
      </w:r>
      <w:r>
        <w:t xml:space="preserve">(1) </w:t>
      </w:r>
      <w:r w:rsidRPr="002A5A7B">
        <w:t xml:space="preserve">Standard Ladder, </w:t>
      </w:r>
      <w:r>
        <w:t xml:space="preserve">(2) </w:t>
      </w:r>
      <w:r w:rsidRPr="002A5A7B">
        <w:t xml:space="preserve">a water control, </w:t>
      </w:r>
      <w:r>
        <w:t xml:space="preserve">(3) </w:t>
      </w:r>
      <w:proofErr w:type="spellStart"/>
      <w:r w:rsidRPr="00717898">
        <w:t>λ</w:t>
      </w:r>
      <w:r w:rsidRPr="002A5A7B">
        <w:rPr>
          <w:vertAlign w:val="superscript"/>
        </w:rPr>
        <w:t>T</w:t>
      </w:r>
      <w:r>
        <w:rPr>
          <w:vertAlign w:val="superscript"/>
        </w:rPr>
        <w:t>emp</w:t>
      </w:r>
      <w:proofErr w:type="spellEnd"/>
      <w:r w:rsidRPr="002A5A7B">
        <w:t xml:space="preserve">, </w:t>
      </w:r>
      <w:r>
        <w:t xml:space="preserve">(4) </w:t>
      </w:r>
      <w:proofErr w:type="spellStart"/>
      <w:r w:rsidRPr="00717898">
        <w:t>λ</w:t>
      </w:r>
      <w:r w:rsidRPr="002A5A7B">
        <w:rPr>
          <w:vertAlign w:val="superscript"/>
        </w:rPr>
        <w:t>V</w:t>
      </w:r>
      <w:r>
        <w:rPr>
          <w:vertAlign w:val="superscript"/>
        </w:rPr>
        <w:t>ir</w:t>
      </w:r>
      <w:proofErr w:type="spellEnd"/>
      <w:r w:rsidRPr="002A5A7B">
        <w:t xml:space="preserve">, </w:t>
      </w:r>
      <w:r>
        <w:t xml:space="preserve">(5) </w:t>
      </w:r>
      <w:proofErr w:type="spellStart"/>
      <w:r w:rsidRPr="00717898">
        <w:t>λ</w:t>
      </w:r>
      <w:r w:rsidRPr="002A5A7B">
        <w:rPr>
          <w:vertAlign w:val="superscript"/>
        </w:rPr>
        <w:t>C</w:t>
      </w:r>
      <w:r>
        <w:rPr>
          <w:vertAlign w:val="superscript"/>
        </w:rPr>
        <w:t>hl</w:t>
      </w:r>
      <w:proofErr w:type="spellEnd"/>
      <w:r w:rsidRPr="002A5A7B">
        <w:t xml:space="preserve">, </w:t>
      </w:r>
      <w:r>
        <w:t xml:space="preserve">(6) </w:t>
      </w:r>
      <w:proofErr w:type="spellStart"/>
      <w:r w:rsidRPr="00717898">
        <w:t>λ</w:t>
      </w:r>
      <w:r w:rsidRPr="002A5A7B">
        <w:rPr>
          <w:vertAlign w:val="superscript"/>
        </w:rPr>
        <w:t>K</w:t>
      </w:r>
      <w:r>
        <w:rPr>
          <w:vertAlign w:val="superscript"/>
        </w:rPr>
        <w:t>an</w:t>
      </w:r>
      <w:proofErr w:type="spellEnd"/>
      <w:r w:rsidRPr="002A5A7B">
        <w:t xml:space="preserve">, an </w:t>
      </w:r>
      <w:r>
        <w:t xml:space="preserve">(7) </w:t>
      </w:r>
      <w:r w:rsidRPr="0087484A">
        <w:rPr>
          <w:i/>
          <w:iCs/>
        </w:rPr>
        <w:t>Escherichia coli</w:t>
      </w:r>
      <w:r w:rsidRPr="002A5A7B">
        <w:t xml:space="preserve"> bacterial host control, and </w:t>
      </w:r>
      <w:r>
        <w:t>a (8)</w:t>
      </w:r>
      <w:r w:rsidRPr="002A5A7B">
        <w:t xml:space="preserve"> </w:t>
      </w:r>
      <w:proofErr w:type="spellStart"/>
      <w:r>
        <w:t>O’GeneRuler</w:t>
      </w:r>
      <w:proofErr w:type="spellEnd"/>
      <w:r>
        <w:t xml:space="preserve"> Express DNA Ladder (5kb)</w:t>
      </w:r>
      <w:r w:rsidRPr="002A5A7B">
        <w:t>.</w:t>
      </w:r>
    </w:p>
    <w:p w14:paraId="2BE77C64" w14:textId="77777777" w:rsidR="00DF4FF2" w:rsidRDefault="00DF4FF2" w:rsidP="00DF4FF2">
      <w:pPr>
        <w:rPr>
          <w:b/>
          <w:bCs/>
        </w:rPr>
      </w:pPr>
    </w:p>
    <w:p w14:paraId="6A9BCCE3" w14:textId="77777777" w:rsidR="00DF4FF2" w:rsidRDefault="00DF4FF2" w:rsidP="00DF4FF2">
      <w:pPr>
        <w:rPr>
          <w:b/>
          <w:bCs/>
        </w:rPr>
      </w:pPr>
      <w:r>
        <w:rPr>
          <w:b/>
          <w:bCs/>
        </w:rPr>
        <w:br w:type="page"/>
      </w:r>
    </w:p>
    <w:p w14:paraId="76100205" w14:textId="77777777" w:rsidR="00DF4FF2" w:rsidRDefault="00DF4FF2" w:rsidP="00DF4FF2">
      <w:pPr>
        <w:jc w:val="center"/>
        <w:rPr>
          <w:b/>
          <w:bCs/>
        </w:rPr>
      </w:pPr>
      <w:r w:rsidRPr="00664E4D">
        <w:rPr>
          <w:b/>
          <w:bCs/>
          <w:noProof/>
        </w:rPr>
        <w:lastRenderedPageBreak/>
        <w:drawing>
          <wp:inline distT="0" distB="0" distL="0" distR="0" wp14:anchorId="512C186A" wp14:editId="23B16E5B">
            <wp:extent cx="4470400" cy="4610100"/>
            <wp:effectExtent l="0" t="0" r="0" b="0"/>
            <wp:docPr id="13" name="Picture 13" descr="A picture containing plastic, watch, gau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plastic, watch, gaug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7040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A66B0" w14:textId="77777777" w:rsidR="00DF4FF2" w:rsidRDefault="00DF4FF2" w:rsidP="00DF4FF2">
      <w:pPr>
        <w:rPr>
          <w:b/>
          <w:bCs/>
        </w:rPr>
      </w:pPr>
    </w:p>
    <w:p w14:paraId="78B244ED" w14:textId="77777777" w:rsidR="00DF4FF2" w:rsidRPr="00207B34" w:rsidRDefault="00DF4FF2" w:rsidP="00DF4FF2">
      <w:r>
        <w:rPr>
          <w:b/>
          <w:bCs/>
        </w:rPr>
        <w:t xml:space="preserve">Supplemental Figure 2. Plaque morphology difference in </w:t>
      </w:r>
      <w:proofErr w:type="spellStart"/>
      <w:r w:rsidRPr="00717898">
        <w:t>λ</w:t>
      </w:r>
      <w:r>
        <w:rPr>
          <w:b/>
          <w:bCs/>
          <w:vertAlign w:val="superscript"/>
        </w:rPr>
        <w:t>Temp</w:t>
      </w:r>
      <w:proofErr w:type="spellEnd"/>
      <w:r>
        <w:rPr>
          <w:b/>
          <w:bCs/>
          <w:vertAlign w:val="superscript"/>
        </w:rPr>
        <w:t xml:space="preserve"> </w:t>
      </w:r>
      <w:r>
        <w:rPr>
          <w:b/>
          <w:bCs/>
        </w:rPr>
        <w:t xml:space="preserve">and </w:t>
      </w:r>
      <w:proofErr w:type="spellStart"/>
      <w:r w:rsidRPr="00717898">
        <w:t>λ</w:t>
      </w:r>
      <w:r>
        <w:rPr>
          <w:b/>
          <w:bCs/>
          <w:vertAlign w:val="superscript"/>
        </w:rPr>
        <w:t>Vir</w:t>
      </w:r>
      <w:proofErr w:type="spellEnd"/>
      <w:r>
        <w:rPr>
          <w:b/>
          <w:bCs/>
        </w:rPr>
        <w:t xml:space="preserve">. </w:t>
      </w:r>
      <w:r>
        <w:t xml:space="preserve">Shown is a double-layer soft agar lawn of </w:t>
      </w:r>
      <w:r w:rsidRPr="00074248">
        <w:rPr>
          <w:i/>
          <w:iCs/>
        </w:rPr>
        <w:t>E. coli</w:t>
      </w:r>
      <w:r>
        <w:t xml:space="preserve"> C containing both </w:t>
      </w:r>
      <w:proofErr w:type="spellStart"/>
      <w:r w:rsidRPr="00717898">
        <w:t>λ</w:t>
      </w:r>
      <w:r>
        <w:rPr>
          <w:vertAlign w:val="superscript"/>
        </w:rPr>
        <w:t>Temp</w:t>
      </w:r>
      <w:proofErr w:type="spellEnd"/>
      <w:r>
        <w:t xml:space="preserve"> (turbid plaques) and </w:t>
      </w:r>
      <w:proofErr w:type="spellStart"/>
      <w:r w:rsidRPr="00717898">
        <w:t>λ</w:t>
      </w:r>
      <w:r>
        <w:rPr>
          <w:vertAlign w:val="superscript"/>
        </w:rPr>
        <w:t>Vir</w:t>
      </w:r>
      <w:proofErr w:type="spellEnd"/>
      <w:r>
        <w:t xml:space="preserve"> (clear plaques).</w:t>
      </w:r>
    </w:p>
    <w:p w14:paraId="6A0B33E0" w14:textId="77777777" w:rsidR="00DF4FF2" w:rsidRDefault="00DF4FF2" w:rsidP="00DF4FF2">
      <w:pPr>
        <w:rPr>
          <w:b/>
          <w:bCs/>
        </w:rPr>
      </w:pPr>
    </w:p>
    <w:p w14:paraId="4AD21B46" w14:textId="77777777" w:rsidR="00DF4FF2" w:rsidRDefault="00DF4FF2" w:rsidP="00DF4FF2">
      <w:pPr>
        <w:rPr>
          <w:b/>
          <w:bCs/>
        </w:rPr>
      </w:pPr>
    </w:p>
    <w:p w14:paraId="796D32C7" w14:textId="77777777" w:rsidR="00DF4FF2" w:rsidRDefault="00DF4FF2" w:rsidP="00DF4FF2">
      <w:pPr>
        <w:rPr>
          <w:b/>
          <w:bCs/>
        </w:rPr>
      </w:pPr>
    </w:p>
    <w:p w14:paraId="6D420123" w14:textId="77777777" w:rsidR="00DF4FF2" w:rsidRDefault="00DF4FF2" w:rsidP="00DF4FF2">
      <w:pPr>
        <w:rPr>
          <w:b/>
          <w:bCs/>
        </w:rPr>
      </w:pPr>
    </w:p>
    <w:p w14:paraId="7E18642A" w14:textId="77777777" w:rsidR="00000000" w:rsidRDefault="00000000"/>
    <w:sectPr w:rsidR="0097079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4FF2"/>
    <w:rsid w:val="000762DB"/>
    <w:rsid w:val="001E67D9"/>
    <w:rsid w:val="00604927"/>
    <w:rsid w:val="00725A5F"/>
    <w:rsid w:val="00953B4B"/>
    <w:rsid w:val="00DF4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45E09F"/>
  <w15:chartTrackingRefBased/>
  <w15:docId w15:val="{FD349B2D-E532-4AB0-8136-CC194ECF6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4FF2"/>
    <w:pPr>
      <w:spacing w:after="0" w:line="240" w:lineRule="auto"/>
    </w:pPr>
    <w:rPr>
      <w:kern w:val="0"/>
      <w:sz w:val="24"/>
      <w:szCs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76</Words>
  <Characters>436</Characters>
  <Application>Microsoft Office Word</Application>
  <DocSecurity>0</DocSecurity>
  <Lines>3</Lines>
  <Paragraphs>1</Paragraphs>
  <ScaleCrop>false</ScaleCrop>
  <Company/>
  <LinksUpToDate>false</LinksUpToDate>
  <CharactersWithSpaces>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Mumma, Joel</dc:creator>
  <cp:keywords/>
  <dc:description/>
  <cp:lastModifiedBy>Mumma, Joel</cp:lastModifiedBy>
  <cp:revision>1</cp:revision>
  <dcterms:created xsi:type="dcterms:W3CDTF">2024-01-11T21:25:00Z</dcterms:created>
  <dcterms:modified xsi:type="dcterms:W3CDTF">2024-01-11T21:42:00Z</dcterms:modified>
</cp:coreProperties>
</file>