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267C" w14:textId="464335DB" w:rsidR="0037341A" w:rsidRPr="00222124" w:rsidRDefault="001A1D47" w:rsidP="00222124">
      <w:pPr>
        <w:rPr>
          <w:b/>
        </w:rPr>
      </w:pPr>
      <w:r w:rsidRPr="00222124">
        <w:rPr>
          <w:b/>
        </w:rPr>
        <w:t>Influenza-associated Medical Visits Prevented by</w:t>
      </w:r>
      <w:r w:rsidR="00AF2529" w:rsidRPr="00222124">
        <w:rPr>
          <w:b/>
        </w:rPr>
        <w:t xml:space="preserve"> Influenza</w:t>
      </w:r>
      <w:r w:rsidR="0037341A" w:rsidRPr="00222124">
        <w:rPr>
          <w:b/>
        </w:rPr>
        <w:t xml:space="preserve"> Vaccination in Young Children in Thailand, 201</w:t>
      </w:r>
      <w:r w:rsidR="00AF2529" w:rsidRPr="00222124">
        <w:rPr>
          <w:b/>
        </w:rPr>
        <w:t>2</w:t>
      </w:r>
      <w:r w:rsidR="002B4992">
        <w:rPr>
          <w:b/>
        </w:rPr>
        <w:t>–</w:t>
      </w:r>
      <w:r w:rsidR="0037341A" w:rsidRPr="00222124">
        <w:rPr>
          <w:b/>
        </w:rPr>
        <w:t>2014</w:t>
      </w:r>
    </w:p>
    <w:p w14:paraId="467341FB" w14:textId="0987BBF2" w:rsidR="0037341A" w:rsidRPr="007642CA" w:rsidRDefault="0037341A" w:rsidP="0037341A">
      <w:r>
        <w:t>Melissa A Rolfes</w:t>
      </w:r>
      <w:r w:rsidRPr="008B623B">
        <w:rPr>
          <w:rFonts w:ascii="Calibri" w:hAnsi="Calibri"/>
          <w:sz w:val="20"/>
          <w:szCs w:val="20"/>
          <w:vertAlign w:val="superscript"/>
          <w:lang w:bidi="th-TH"/>
        </w:rPr>
        <w:t>1</w:t>
      </w:r>
      <w:r>
        <w:t>, Sonja J. Olsen</w:t>
      </w:r>
      <w:r w:rsidRPr="008B623B">
        <w:rPr>
          <w:rFonts w:ascii="Calibri" w:hAnsi="Calibri"/>
          <w:sz w:val="20"/>
          <w:szCs w:val="20"/>
          <w:vertAlign w:val="superscript"/>
          <w:lang w:bidi="th-TH"/>
        </w:rPr>
        <w:t>1</w:t>
      </w:r>
      <w:r>
        <w:t xml:space="preserve">, </w:t>
      </w:r>
      <w:r w:rsidRPr="008B623B">
        <w:t>Wanitchaya Kittikraisak</w:t>
      </w:r>
      <w:r w:rsidRPr="008B623B">
        <w:rPr>
          <w:rFonts w:ascii="Calibri" w:hAnsi="Calibri"/>
          <w:sz w:val="20"/>
          <w:szCs w:val="20"/>
          <w:vertAlign w:val="superscript"/>
          <w:lang w:bidi="th-TH"/>
        </w:rPr>
        <w:t>2</w:t>
      </w:r>
      <w:r>
        <w:t xml:space="preserve">, </w:t>
      </w:r>
      <w:proofErr w:type="spellStart"/>
      <w:r w:rsidRPr="008B623B">
        <w:t>Piyarat</w:t>
      </w:r>
      <w:proofErr w:type="spellEnd"/>
      <w:r w:rsidRPr="008B623B">
        <w:t xml:space="preserve"> Suntarattiwong</w:t>
      </w:r>
      <w:r>
        <w:rPr>
          <w:rFonts w:ascii="Calibri" w:hAnsi="Calibri"/>
          <w:sz w:val="20"/>
          <w:szCs w:val="20"/>
          <w:vertAlign w:val="superscript"/>
          <w:lang w:bidi="th-TH"/>
        </w:rPr>
        <w:t>3</w:t>
      </w:r>
      <w:r>
        <w:t xml:space="preserve">, </w:t>
      </w:r>
      <w:proofErr w:type="spellStart"/>
      <w:r w:rsidR="00B80DB3">
        <w:t>Chonticha</w:t>
      </w:r>
      <w:proofErr w:type="spellEnd"/>
      <w:r w:rsidR="00B80DB3">
        <w:t xml:space="preserve"> Klungthong</w:t>
      </w:r>
      <w:r w:rsidR="0070070D" w:rsidRPr="00984343">
        <w:rPr>
          <w:vertAlign w:val="superscript"/>
        </w:rPr>
        <w:t>4</w:t>
      </w:r>
      <w:r>
        <w:t>,</w:t>
      </w:r>
      <w:r w:rsidR="00B80DB3">
        <w:t xml:space="preserve"> Damon Ellison</w:t>
      </w:r>
      <w:r w:rsidR="00752986">
        <w:rPr>
          <w:vertAlign w:val="superscript"/>
        </w:rPr>
        <w:t>4</w:t>
      </w:r>
      <w:r w:rsidR="00752986">
        <w:t>,</w:t>
      </w:r>
      <w:r>
        <w:t xml:space="preserve"> </w:t>
      </w:r>
      <w:r w:rsidR="004A5D8A" w:rsidRPr="00340F14">
        <w:rPr>
          <w:rFonts w:ascii="Calibri" w:hAnsi="Calibri"/>
          <w:szCs w:val="20"/>
          <w:lang w:bidi="th-TH"/>
        </w:rPr>
        <w:t>Joshua A</w:t>
      </w:r>
      <w:r w:rsidR="004A5D8A">
        <w:rPr>
          <w:rFonts w:ascii="Calibri" w:hAnsi="Calibri"/>
          <w:szCs w:val="20"/>
          <w:lang w:bidi="th-TH"/>
        </w:rPr>
        <w:t>.</w:t>
      </w:r>
      <w:r w:rsidR="004A5D8A" w:rsidRPr="00340F14">
        <w:rPr>
          <w:rFonts w:ascii="Calibri" w:hAnsi="Calibri"/>
          <w:szCs w:val="20"/>
          <w:lang w:bidi="th-TH"/>
        </w:rPr>
        <w:t xml:space="preserve"> Mott</w:t>
      </w:r>
      <w:r w:rsidR="00C50413" w:rsidRPr="00984343">
        <w:rPr>
          <w:rFonts w:ascii="Calibri" w:hAnsi="Calibri"/>
          <w:szCs w:val="20"/>
          <w:vertAlign w:val="superscript"/>
          <w:lang w:bidi="th-TH"/>
        </w:rPr>
        <w:t>2</w:t>
      </w:r>
      <w:r w:rsidR="00C50413">
        <w:rPr>
          <w:rStyle w:val="CommentReference"/>
        </w:rPr>
        <w:t xml:space="preserve">, </w:t>
      </w:r>
      <w:proofErr w:type="spellStart"/>
      <w:r>
        <w:t>Tawee</w:t>
      </w:r>
      <w:proofErr w:type="spellEnd"/>
      <w:r>
        <w:t xml:space="preserve"> </w:t>
      </w:r>
      <w:r w:rsidRPr="008B623B">
        <w:t>Chotpitayasunondh</w:t>
      </w:r>
      <w:r>
        <w:rPr>
          <w:rFonts w:ascii="Calibri" w:hAnsi="Calibri"/>
          <w:sz w:val="20"/>
          <w:szCs w:val="20"/>
          <w:vertAlign w:val="superscript"/>
          <w:lang w:bidi="th-TH"/>
        </w:rPr>
        <w:t>3</w:t>
      </w:r>
    </w:p>
    <w:p w14:paraId="4EB71958" w14:textId="77777777" w:rsidR="0037341A" w:rsidRPr="00083359" w:rsidRDefault="0037341A" w:rsidP="0037341A">
      <w:pPr>
        <w:spacing w:after="0"/>
        <w:rPr>
          <w:rFonts w:ascii="Calibri" w:eastAsia="Calibri" w:hAnsi="Calibri" w:cs="Angsana New"/>
          <w:lang w:bidi="th-TH"/>
        </w:rPr>
      </w:pPr>
      <w:r w:rsidRPr="00083359">
        <w:rPr>
          <w:rFonts w:ascii="Calibri" w:hAnsi="Calibri"/>
          <w:vertAlign w:val="superscript"/>
          <w:lang w:bidi="th-TH"/>
        </w:rPr>
        <w:t>1</w:t>
      </w:r>
      <w:r w:rsidRPr="00083359">
        <w:rPr>
          <w:rFonts w:ascii="Calibri" w:hAnsi="Calibri" w:cs="Courier New"/>
          <w:bCs/>
          <w:lang w:bidi="th-TH"/>
        </w:rPr>
        <w:t>Influenza Division, U.S. Centers for Disease Control and Prevention</w:t>
      </w:r>
      <w:r>
        <w:rPr>
          <w:rFonts w:ascii="Calibri" w:hAnsi="Calibri" w:cs="Courier New"/>
          <w:bCs/>
          <w:lang w:bidi="th-TH"/>
        </w:rPr>
        <w:t>,</w:t>
      </w:r>
      <w:r w:rsidRPr="00083359">
        <w:rPr>
          <w:rFonts w:ascii="Calibri" w:hAnsi="Calibri" w:cs="Courier New"/>
          <w:bCs/>
          <w:lang w:bidi="th-TH"/>
        </w:rPr>
        <w:t xml:space="preserve"> Atlanta, Georgia, USA;</w:t>
      </w:r>
      <w:r w:rsidRPr="00083359">
        <w:rPr>
          <w:rFonts w:ascii="Calibri" w:hAnsi="Calibri"/>
          <w:vertAlign w:val="superscript"/>
          <w:lang w:bidi="th-TH"/>
        </w:rPr>
        <w:t xml:space="preserve"> 2</w:t>
      </w:r>
      <w:r w:rsidRPr="00083359">
        <w:rPr>
          <w:rFonts w:ascii="Calibri" w:hAnsi="Calibri"/>
          <w:lang w:bidi="th-TH"/>
        </w:rPr>
        <w:t xml:space="preserve"> Influenza Program, Thailand MOPH – U.S. CDC Collaboration, Nonthaburi, Thailand; </w:t>
      </w:r>
      <w:r w:rsidRPr="00083359">
        <w:rPr>
          <w:rFonts w:ascii="Calibri" w:hAnsi="Calibri"/>
          <w:vertAlign w:val="superscript"/>
          <w:lang w:bidi="th-TH"/>
        </w:rPr>
        <w:t>3</w:t>
      </w:r>
      <w:r w:rsidRPr="00083359">
        <w:rPr>
          <w:rFonts w:ascii="Calibri" w:hAnsi="Calibri"/>
          <w:lang w:bidi="th-TH"/>
        </w:rPr>
        <w:t xml:space="preserve">Queen Sirikit National Institute of Child Health, Ministry of Public Health, Bangkok, Thailand; </w:t>
      </w:r>
      <w:r w:rsidRPr="00083359">
        <w:rPr>
          <w:rFonts w:ascii="Calibri" w:eastAsia="Calibri" w:hAnsi="Calibri" w:cs="Courier New"/>
          <w:bCs/>
          <w:vertAlign w:val="superscript"/>
          <w:lang w:bidi="th-TH"/>
        </w:rPr>
        <w:t>4</w:t>
      </w:r>
      <w:r w:rsidRPr="00083359">
        <w:rPr>
          <w:rFonts w:ascii="Calibri" w:eastAsia="Calibri" w:hAnsi="Calibri" w:cs="Angsana New"/>
          <w:lang w:bidi="th-TH"/>
        </w:rPr>
        <w:t>U.S. Armed Forces Research Institute of Medical Sciences, Bangkok, Thailand</w:t>
      </w:r>
    </w:p>
    <w:p w14:paraId="5A67243D" w14:textId="77777777" w:rsidR="00222124" w:rsidRDefault="00222124" w:rsidP="00990D1D">
      <w:pPr>
        <w:spacing w:line="480" w:lineRule="auto"/>
        <w:contextualSpacing/>
        <w:rPr>
          <w:b/>
        </w:rPr>
      </w:pPr>
    </w:p>
    <w:p w14:paraId="4C69C333" w14:textId="61EE363F" w:rsidR="000125F5" w:rsidRDefault="00297B08" w:rsidP="000125F5">
      <w:pPr>
        <w:spacing w:line="480" w:lineRule="auto"/>
        <w:contextualSpacing/>
      </w:pPr>
      <w:r>
        <w:t xml:space="preserve">   </w:t>
      </w:r>
    </w:p>
    <w:p w14:paraId="5D2E5B2C" w14:textId="77777777" w:rsidR="00222124" w:rsidRDefault="00222124">
      <w:pPr>
        <w:rPr>
          <w:b/>
        </w:rPr>
        <w:sectPr w:rsidR="00222124" w:rsidSect="00222124">
          <w:footerReference w:type="default" r:id="rId11"/>
          <w:pgSz w:w="12240" w:h="15840"/>
          <w:pgMar w:top="1080" w:right="1080" w:bottom="1080" w:left="1080" w:header="720" w:footer="720" w:gutter="0"/>
          <w:cols w:space="720"/>
          <w:docGrid w:linePitch="360"/>
        </w:sectPr>
      </w:pPr>
    </w:p>
    <w:p w14:paraId="0B563EF0" w14:textId="3EB5BD5C" w:rsidR="00F71318" w:rsidRDefault="00F71318">
      <w:r>
        <w:rPr>
          <w:b/>
        </w:rPr>
        <w:lastRenderedPageBreak/>
        <w:t xml:space="preserve">Supplemental table 1: </w:t>
      </w:r>
      <w:r>
        <w:t>Predominant circulating influenza viruses and effectiveness of influenza vaccination among young children in Thailand, 2012-2014</w:t>
      </w:r>
    </w:p>
    <w:tbl>
      <w:tblPr>
        <w:tblW w:w="9570" w:type="dxa"/>
        <w:tblLook w:val="04A0" w:firstRow="1" w:lastRow="0" w:firstColumn="1" w:lastColumn="0" w:noHBand="0" w:noVBand="1"/>
      </w:tblPr>
      <w:tblGrid>
        <w:gridCol w:w="960"/>
        <w:gridCol w:w="1880"/>
        <w:gridCol w:w="2200"/>
        <w:gridCol w:w="4530"/>
      </w:tblGrid>
      <w:tr w:rsidR="00AC2A48" w:rsidRPr="00F71318" w14:paraId="37536404" w14:textId="77777777" w:rsidTr="00340F14">
        <w:trPr>
          <w:trHeight w:val="720"/>
        </w:trPr>
        <w:tc>
          <w:tcPr>
            <w:tcW w:w="960" w:type="dxa"/>
            <w:tcBorders>
              <w:top w:val="nil"/>
              <w:left w:val="nil"/>
              <w:right w:val="nil"/>
            </w:tcBorders>
            <w:shd w:val="clear" w:color="auto" w:fill="auto"/>
            <w:noWrap/>
            <w:vAlign w:val="bottom"/>
            <w:hideMark/>
          </w:tcPr>
          <w:p w14:paraId="06B93E61" w14:textId="77777777" w:rsidR="00AC2A48" w:rsidRPr="00F71318" w:rsidRDefault="00AC2A48" w:rsidP="00425579">
            <w:pPr>
              <w:spacing w:after="0" w:line="240" w:lineRule="auto"/>
              <w:jc w:val="center"/>
              <w:rPr>
                <w:rFonts w:ascii="Calibri" w:eastAsia="Times New Roman" w:hAnsi="Calibri" w:cs="Calibri"/>
                <w:color w:val="000000"/>
                <w:sz w:val="18"/>
                <w:szCs w:val="18"/>
              </w:rPr>
            </w:pPr>
            <w:r w:rsidRPr="00F71318">
              <w:rPr>
                <w:rFonts w:ascii="Calibri" w:eastAsia="Times New Roman" w:hAnsi="Calibri" w:cs="Calibri"/>
                <w:color w:val="000000"/>
                <w:sz w:val="18"/>
                <w:szCs w:val="18"/>
              </w:rPr>
              <w:t>Year</w:t>
            </w:r>
          </w:p>
        </w:tc>
        <w:tc>
          <w:tcPr>
            <w:tcW w:w="1880" w:type="dxa"/>
            <w:tcBorders>
              <w:top w:val="nil"/>
              <w:left w:val="nil"/>
              <w:right w:val="nil"/>
            </w:tcBorders>
            <w:shd w:val="clear" w:color="auto" w:fill="auto"/>
            <w:vAlign w:val="bottom"/>
            <w:hideMark/>
          </w:tcPr>
          <w:p w14:paraId="0B9AC3C4" w14:textId="77777777" w:rsidR="00AC2A48" w:rsidRPr="00F71318" w:rsidRDefault="00AC2A48" w:rsidP="00786CC2">
            <w:pPr>
              <w:spacing w:after="0" w:line="240" w:lineRule="auto"/>
              <w:jc w:val="center"/>
              <w:rPr>
                <w:rFonts w:ascii="Calibri" w:eastAsia="Times New Roman" w:hAnsi="Calibri" w:cs="Calibri"/>
                <w:color w:val="000000"/>
                <w:sz w:val="18"/>
                <w:szCs w:val="18"/>
              </w:rPr>
            </w:pPr>
            <w:r w:rsidRPr="00F71318">
              <w:rPr>
                <w:rFonts w:ascii="Calibri" w:eastAsia="Times New Roman" w:hAnsi="Calibri" w:cs="Calibri"/>
                <w:color w:val="000000"/>
                <w:sz w:val="18"/>
                <w:szCs w:val="18"/>
              </w:rPr>
              <w:t>Predominant influenza virus in circulation</w:t>
            </w:r>
          </w:p>
        </w:tc>
        <w:tc>
          <w:tcPr>
            <w:tcW w:w="2200" w:type="dxa"/>
            <w:tcBorders>
              <w:top w:val="nil"/>
              <w:left w:val="nil"/>
              <w:right w:val="nil"/>
            </w:tcBorders>
            <w:shd w:val="clear" w:color="auto" w:fill="auto"/>
            <w:noWrap/>
            <w:vAlign w:val="bottom"/>
            <w:hideMark/>
          </w:tcPr>
          <w:p w14:paraId="218F451F" w14:textId="77777777" w:rsidR="00222124" w:rsidRDefault="00AC2A48" w:rsidP="00D56098">
            <w:pPr>
              <w:spacing w:after="0" w:line="240" w:lineRule="auto"/>
              <w:jc w:val="center"/>
              <w:rPr>
                <w:rFonts w:ascii="Calibri" w:eastAsia="Times New Roman" w:hAnsi="Calibri" w:cs="Calibri"/>
                <w:color w:val="000000"/>
                <w:sz w:val="18"/>
                <w:szCs w:val="18"/>
              </w:rPr>
            </w:pPr>
            <w:r w:rsidRPr="00F71318">
              <w:rPr>
                <w:rFonts w:ascii="Calibri" w:eastAsia="Times New Roman" w:hAnsi="Calibri" w:cs="Calibri"/>
                <w:color w:val="000000"/>
                <w:sz w:val="18"/>
                <w:szCs w:val="18"/>
              </w:rPr>
              <w:t>Vaccine effectiveness</w:t>
            </w:r>
            <w:r w:rsidR="00F647CE">
              <w:rPr>
                <w:rFonts w:ascii="Calibri" w:eastAsia="Times New Roman" w:hAnsi="Calibri" w:cs="Calibri"/>
                <w:color w:val="000000"/>
                <w:sz w:val="18"/>
                <w:szCs w:val="18"/>
              </w:rPr>
              <w:t xml:space="preserve"> </w:t>
            </w:r>
          </w:p>
          <w:p w14:paraId="4B54F657" w14:textId="335A12C8" w:rsidR="00AC2A48" w:rsidRPr="00F71318" w:rsidRDefault="00F647CE" w:rsidP="00D5609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(95% CI)</w:t>
            </w:r>
            <w:r w:rsidR="00984DFD">
              <w:rPr>
                <w:rFonts w:ascii="Calibri" w:eastAsia="Times New Roman" w:hAnsi="Calibri" w:cs="Calibri"/>
                <w:color w:val="000000"/>
                <w:sz w:val="18"/>
                <w:szCs w:val="18"/>
              </w:rPr>
              <w:t xml:space="preserve"> *</w:t>
            </w:r>
          </w:p>
        </w:tc>
        <w:tc>
          <w:tcPr>
            <w:tcW w:w="4530" w:type="dxa"/>
            <w:tcBorders>
              <w:top w:val="nil"/>
              <w:left w:val="nil"/>
              <w:right w:val="nil"/>
            </w:tcBorders>
            <w:vAlign w:val="bottom"/>
          </w:tcPr>
          <w:p w14:paraId="157B5408" w14:textId="075DC263" w:rsidR="00AC2A48" w:rsidRPr="00F71318" w:rsidRDefault="00AC2A48" w:rsidP="00340F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Vaccine composition</w:t>
            </w:r>
            <w:r w:rsidR="007E249A">
              <w:rPr>
                <w:rFonts w:ascii="Calibri" w:eastAsia="Times New Roman" w:hAnsi="Calibri" w:cs="Calibri"/>
                <w:color w:val="000000"/>
                <w:sz w:val="18"/>
                <w:szCs w:val="18"/>
              </w:rPr>
              <w:t xml:space="preserve"> </w:t>
            </w:r>
            <w:r w:rsidR="00F223AA">
              <w:rPr>
                <w:rFonts w:ascii="Calibri" w:eastAsia="Times New Roman" w:hAnsi="Calibri" w:cs="Calibri"/>
                <w:color w:val="000000"/>
                <w:sz w:val="18"/>
                <w:szCs w:val="18"/>
              </w:rPr>
              <w:fldChar w:fldCharType="begin">
                <w:fldData xml:space="preserve">PEVuZE5vdGU+PENpdGU+PEF1dGhvcj5Xb3JsZCBIZWFsdGggT3JnYW5pemF0aW9uPC9BdXRob3I+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</w:fldData>
              </w:fldChar>
            </w:r>
            <w:r w:rsidR="00092C65">
              <w:rPr>
                <w:rFonts w:ascii="Calibri" w:eastAsia="Times New Roman" w:hAnsi="Calibri" w:cs="Calibri"/>
                <w:color w:val="000000"/>
                <w:sz w:val="18"/>
                <w:szCs w:val="18"/>
              </w:rPr>
              <w:instrText xml:space="preserve"> ADDIN EN.CITE </w:instrText>
            </w:r>
            <w:r w:rsidR="00092C65">
              <w:rPr>
                <w:rFonts w:ascii="Calibri" w:eastAsia="Times New Roman" w:hAnsi="Calibri" w:cs="Calibri"/>
                <w:color w:val="000000"/>
                <w:sz w:val="18"/>
                <w:szCs w:val="18"/>
              </w:rPr>
              <w:fldChar w:fldCharType="begin">
                <w:fldData xml:space="preserve">PEVuZE5vdGU+PENpdGU+PEF1dGhvcj5Xb3JsZCBIZWFsdGggT3JnYW5pemF0aW9uPC9BdXRob3I+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</w:fldData>
              </w:fldChar>
            </w:r>
            <w:r w:rsidR="00092C65">
              <w:rPr>
                <w:rFonts w:ascii="Calibri" w:eastAsia="Times New Roman" w:hAnsi="Calibri" w:cs="Calibri"/>
                <w:color w:val="000000"/>
                <w:sz w:val="18"/>
                <w:szCs w:val="18"/>
              </w:rPr>
              <w:instrText xml:space="preserve"> ADDIN EN.CITE.DATA </w:instrText>
            </w:r>
            <w:r w:rsidR="00092C65">
              <w:rPr>
                <w:rFonts w:ascii="Calibri" w:eastAsia="Times New Roman" w:hAnsi="Calibri" w:cs="Calibri"/>
                <w:color w:val="000000"/>
                <w:sz w:val="18"/>
                <w:szCs w:val="18"/>
              </w:rPr>
            </w:r>
            <w:r w:rsidR="00092C65">
              <w:rPr>
                <w:rFonts w:ascii="Calibri" w:eastAsia="Times New Roman" w:hAnsi="Calibri" w:cs="Calibri"/>
                <w:color w:val="000000"/>
                <w:sz w:val="18"/>
                <w:szCs w:val="18"/>
              </w:rPr>
              <w:fldChar w:fldCharType="end"/>
            </w:r>
            <w:r w:rsidR="00F223AA">
              <w:rPr>
                <w:rFonts w:ascii="Calibri" w:eastAsia="Times New Roman" w:hAnsi="Calibri" w:cs="Calibri"/>
                <w:color w:val="000000"/>
                <w:sz w:val="18"/>
                <w:szCs w:val="18"/>
              </w:rPr>
            </w:r>
            <w:r w:rsidR="00F223AA">
              <w:rPr>
                <w:rFonts w:ascii="Calibri" w:eastAsia="Times New Roman" w:hAnsi="Calibri" w:cs="Calibri"/>
                <w:color w:val="000000"/>
                <w:sz w:val="18"/>
                <w:szCs w:val="18"/>
              </w:rPr>
              <w:fldChar w:fldCharType="separate"/>
            </w:r>
            <w:r w:rsidR="00F223AA">
              <w:rPr>
                <w:rFonts w:ascii="Calibri" w:eastAsia="Times New Roman" w:hAnsi="Calibri" w:cs="Calibri"/>
                <w:noProof/>
                <w:color w:val="000000"/>
                <w:sz w:val="18"/>
                <w:szCs w:val="18"/>
              </w:rPr>
              <w:t>[1-3]</w:t>
            </w:r>
            <w:r w:rsidR="00F223AA">
              <w:rPr>
                <w:rFonts w:ascii="Calibri" w:eastAsia="Times New Roman" w:hAnsi="Calibri" w:cs="Calibri"/>
                <w:color w:val="000000"/>
                <w:sz w:val="18"/>
                <w:szCs w:val="18"/>
              </w:rPr>
              <w:fldChar w:fldCharType="end"/>
            </w:r>
          </w:p>
        </w:tc>
      </w:tr>
      <w:tr w:rsidR="00AC2A48" w:rsidRPr="00F71318" w14:paraId="5E7D0F3D" w14:textId="77777777" w:rsidTr="00340F14">
        <w:trPr>
          <w:trHeight w:val="300"/>
        </w:trPr>
        <w:tc>
          <w:tcPr>
            <w:tcW w:w="960" w:type="dxa"/>
            <w:tcBorders>
              <w:top w:val="single" w:sz="4" w:space="0" w:color="auto"/>
              <w:left w:val="nil"/>
              <w:bottom w:val="nil"/>
              <w:right w:val="nil"/>
            </w:tcBorders>
            <w:shd w:val="clear" w:color="auto" w:fill="auto"/>
            <w:noWrap/>
            <w:hideMark/>
          </w:tcPr>
          <w:p w14:paraId="1530AE45" w14:textId="77777777" w:rsidR="00AC2A48" w:rsidRPr="00F71318" w:rsidRDefault="00AC2A48" w:rsidP="00340F14">
            <w:pPr>
              <w:spacing w:after="0" w:line="240" w:lineRule="auto"/>
              <w:jc w:val="center"/>
              <w:rPr>
                <w:rFonts w:ascii="Calibri" w:eastAsia="Times New Roman" w:hAnsi="Calibri" w:cs="Calibri"/>
                <w:color w:val="000000"/>
                <w:sz w:val="18"/>
                <w:szCs w:val="18"/>
              </w:rPr>
            </w:pPr>
            <w:r w:rsidRPr="00F71318">
              <w:rPr>
                <w:rFonts w:ascii="Calibri" w:eastAsia="Times New Roman" w:hAnsi="Calibri" w:cs="Calibri"/>
                <w:color w:val="000000"/>
                <w:sz w:val="18"/>
                <w:szCs w:val="18"/>
              </w:rPr>
              <w:t>2012</w:t>
            </w:r>
          </w:p>
        </w:tc>
        <w:tc>
          <w:tcPr>
            <w:tcW w:w="1880" w:type="dxa"/>
            <w:tcBorders>
              <w:top w:val="single" w:sz="4" w:space="0" w:color="auto"/>
              <w:left w:val="nil"/>
              <w:bottom w:val="nil"/>
              <w:right w:val="nil"/>
            </w:tcBorders>
            <w:shd w:val="clear" w:color="auto" w:fill="auto"/>
            <w:noWrap/>
            <w:hideMark/>
          </w:tcPr>
          <w:p w14:paraId="079A451E" w14:textId="77777777" w:rsidR="00AC2A48" w:rsidRPr="00F71318" w:rsidRDefault="00AC2A48" w:rsidP="00340F14">
            <w:pPr>
              <w:spacing w:after="0" w:line="240" w:lineRule="auto"/>
              <w:jc w:val="center"/>
              <w:rPr>
                <w:rFonts w:ascii="Calibri" w:eastAsia="Times New Roman" w:hAnsi="Calibri" w:cs="Calibri"/>
                <w:color w:val="000000"/>
                <w:sz w:val="18"/>
                <w:szCs w:val="18"/>
              </w:rPr>
            </w:pPr>
            <w:r w:rsidRPr="00F71318">
              <w:rPr>
                <w:rFonts w:ascii="Calibri" w:eastAsia="Times New Roman" w:hAnsi="Calibri" w:cs="Calibri"/>
                <w:color w:val="000000"/>
                <w:sz w:val="18"/>
                <w:szCs w:val="18"/>
              </w:rPr>
              <w:t>Mixed: B and A(H1N1)</w:t>
            </w:r>
          </w:p>
        </w:tc>
        <w:tc>
          <w:tcPr>
            <w:tcW w:w="2200" w:type="dxa"/>
            <w:tcBorders>
              <w:top w:val="single" w:sz="4" w:space="0" w:color="auto"/>
              <w:left w:val="nil"/>
              <w:bottom w:val="nil"/>
              <w:right w:val="nil"/>
            </w:tcBorders>
            <w:shd w:val="clear" w:color="auto" w:fill="auto"/>
            <w:noWrap/>
            <w:hideMark/>
          </w:tcPr>
          <w:p w14:paraId="445A3E47" w14:textId="77777777" w:rsidR="00AC2A48" w:rsidRPr="00F71318" w:rsidRDefault="00AC2A48" w:rsidP="00425579">
            <w:pPr>
              <w:spacing w:after="0" w:line="240" w:lineRule="auto"/>
              <w:jc w:val="center"/>
              <w:rPr>
                <w:rFonts w:ascii="Calibri" w:eastAsia="Times New Roman" w:hAnsi="Calibri" w:cs="Calibri"/>
                <w:color w:val="000000"/>
                <w:sz w:val="18"/>
                <w:szCs w:val="18"/>
              </w:rPr>
            </w:pPr>
            <w:r w:rsidRPr="00F71318">
              <w:rPr>
                <w:rFonts w:ascii="Calibri" w:eastAsia="Times New Roman" w:hAnsi="Calibri" w:cs="Calibri"/>
                <w:color w:val="000000"/>
                <w:sz w:val="18"/>
                <w:szCs w:val="18"/>
              </w:rPr>
              <w:t>64% (</w:t>
            </w:r>
            <w:r w:rsidR="003672F4" w:rsidRPr="00F71318">
              <w:rPr>
                <w:rFonts w:ascii="Calibri" w:eastAsia="Times New Roman" w:hAnsi="Calibri" w:cs="Calibri"/>
                <w:color w:val="000000"/>
                <w:sz w:val="18"/>
                <w:szCs w:val="18"/>
              </w:rPr>
              <w:t>1</w:t>
            </w:r>
            <w:r w:rsidR="003672F4">
              <w:rPr>
                <w:rFonts w:ascii="Calibri" w:eastAsia="Times New Roman" w:hAnsi="Calibri" w:cs="Calibri"/>
                <w:color w:val="000000"/>
                <w:sz w:val="18"/>
                <w:szCs w:val="18"/>
              </w:rPr>
              <w:t>2</w:t>
            </w:r>
            <w:r w:rsidRPr="00F71318">
              <w:rPr>
                <w:rFonts w:ascii="Calibri" w:eastAsia="Times New Roman" w:hAnsi="Calibri" w:cs="Calibri"/>
                <w:color w:val="000000"/>
                <w:sz w:val="18"/>
                <w:szCs w:val="18"/>
              </w:rPr>
              <w:t>%, 85%)</w:t>
            </w:r>
          </w:p>
        </w:tc>
        <w:tc>
          <w:tcPr>
            <w:tcW w:w="4530" w:type="dxa"/>
            <w:tcBorders>
              <w:top w:val="single" w:sz="4" w:space="0" w:color="auto"/>
              <w:left w:val="nil"/>
              <w:bottom w:val="nil"/>
              <w:right w:val="nil"/>
            </w:tcBorders>
            <w:vAlign w:val="center"/>
          </w:tcPr>
          <w:p w14:paraId="55141457" w14:textId="77777777" w:rsidR="00AC2A48" w:rsidRDefault="003E7706" w:rsidP="00AC2A4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A(H1N1): A/California/7/2009</w:t>
            </w:r>
            <w:r w:rsidR="0075380D">
              <w:rPr>
                <w:rFonts w:ascii="Calibri" w:eastAsia="Times New Roman" w:hAnsi="Calibri" w:cs="Calibri"/>
                <w:color w:val="000000"/>
                <w:sz w:val="18"/>
                <w:szCs w:val="18"/>
              </w:rPr>
              <w:t>-like</w:t>
            </w:r>
          </w:p>
          <w:p w14:paraId="7E5D32AE" w14:textId="77777777" w:rsidR="007964F4" w:rsidRDefault="007964F4" w:rsidP="00AC2A4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A(H3N2): A/Perth/16/2009</w:t>
            </w:r>
            <w:r w:rsidR="0075380D">
              <w:rPr>
                <w:rFonts w:ascii="Calibri" w:eastAsia="Times New Roman" w:hAnsi="Calibri" w:cs="Calibri"/>
                <w:color w:val="000000"/>
                <w:sz w:val="18"/>
                <w:szCs w:val="18"/>
              </w:rPr>
              <w:t>-like</w:t>
            </w:r>
          </w:p>
          <w:p w14:paraId="586E3EB0" w14:textId="79F7E1DF" w:rsidR="007964F4" w:rsidRDefault="007964F4" w:rsidP="00AC2A4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B: </w:t>
            </w:r>
            <w:r w:rsidR="0075380D">
              <w:rPr>
                <w:rFonts w:ascii="Calibri" w:eastAsia="Times New Roman" w:hAnsi="Calibri" w:cs="Calibri"/>
                <w:color w:val="000000"/>
                <w:sz w:val="18"/>
                <w:szCs w:val="18"/>
              </w:rPr>
              <w:t>B/Brisbane/60/2008-like (</w:t>
            </w:r>
            <w:r w:rsidR="00D04978">
              <w:rPr>
                <w:rFonts w:ascii="Calibri" w:eastAsia="Times New Roman" w:hAnsi="Calibri" w:cs="Calibri"/>
                <w:color w:val="000000"/>
                <w:sz w:val="18"/>
                <w:szCs w:val="18"/>
              </w:rPr>
              <w:t>Victoria lineage)</w:t>
            </w:r>
            <w:r w:rsidR="00786491">
              <w:rPr>
                <w:rFonts w:ascii="Calibri" w:eastAsia="Times New Roman" w:hAnsi="Calibri" w:cs="Calibri"/>
                <w:color w:val="000000"/>
                <w:sz w:val="18"/>
                <w:szCs w:val="18"/>
              </w:rPr>
              <w:t xml:space="preserve"> </w:t>
            </w:r>
          </w:p>
          <w:p w14:paraId="1867BAFC" w14:textId="77777777" w:rsidR="008A6112" w:rsidRPr="00F71318" w:rsidRDefault="008A6112" w:rsidP="00340F14">
            <w:pPr>
              <w:spacing w:after="0" w:line="240" w:lineRule="auto"/>
              <w:rPr>
                <w:rFonts w:ascii="Calibri" w:eastAsia="Times New Roman" w:hAnsi="Calibri" w:cs="Calibri"/>
                <w:color w:val="000000"/>
                <w:sz w:val="18"/>
                <w:szCs w:val="18"/>
              </w:rPr>
            </w:pPr>
          </w:p>
        </w:tc>
      </w:tr>
      <w:tr w:rsidR="00AC2A48" w:rsidRPr="00F71318" w14:paraId="00ACAD92" w14:textId="77777777" w:rsidTr="007F2FEC">
        <w:trPr>
          <w:trHeight w:val="300"/>
        </w:trPr>
        <w:tc>
          <w:tcPr>
            <w:tcW w:w="960" w:type="dxa"/>
            <w:tcBorders>
              <w:top w:val="nil"/>
              <w:left w:val="nil"/>
              <w:right w:val="nil"/>
            </w:tcBorders>
            <w:shd w:val="clear" w:color="auto" w:fill="auto"/>
            <w:noWrap/>
            <w:hideMark/>
          </w:tcPr>
          <w:p w14:paraId="7EBE921D" w14:textId="77777777" w:rsidR="00AC2A48" w:rsidRPr="00F71318" w:rsidRDefault="00AC2A48" w:rsidP="00340F14">
            <w:pPr>
              <w:spacing w:after="0" w:line="240" w:lineRule="auto"/>
              <w:jc w:val="center"/>
              <w:rPr>
                <w:rFonts w:ascii="Calibri" w:eastAsia="Times New Roman" w:hAnsi="Calibri" w:cs="Calibri"/>
                <w:color w:val="000000"/>
                <w:sz w:val="18"/>
                <w:szCs w:val="18"/>
              </w:rPr>
            </w:pPr>
            <w:r w:rsidRPr="00F71318">
              <w:rPr>
                <w:rFonts w:ascii="Calibri" w:eastAsia="Times New Roman" w:hAnsi="Calibri" w:cs="Calibri"/>
                <w:color w:val="000000"/>
                <w:sz w:val="18"/>
                <w:szCs w:val="18"/>
              </w:rPr>
              <w:t>2013</w:t>
            </w:r>
          </w:p>
        </w:tc>
        <w:tc>
          <w:tcPr>
            <w:tcW w:w="1880" w:type="dxa"/>
            <w:tcBorders>
              <w:top w:val="nil"/>
              <w:left w:val="nil"/>
              <w:right w:val="nil"/>
            </w:tcBorders>
            <w:shd w:val="clear" w:color="auto" w:fill="auto"/>
            <w:noWrap/>
            <w:hideMark/>
          </w:tcPr>
          <w:p w14:paraId="6FF86582" w14:textId="77777777" w:rsidR="00AC2A48" w:rsidRPr="00F71318" w:rsidRDefault="00AC2A48" w:rsidP="00340F14">
            <w:pPr>
              <w:spacing w:after="0" w:line="240" w:lineRule="auto"/>
              <w:jc w:val="center"/>
              <w:rPr>
                <w:rFonts w:ascii="Calibri" w:eastAsia="Times New Roman" w:hAnsi="Calibri" w:cs="Calibri"/>
                <w:color w:val="000000"/>
                <w:sz w:val="18"/>
                <w:szCs w:val="18"/>
              </w:rPr>
            </w:pPr>
            <w:r w:rsidRPr="00F71318">
              <w:rPr>
                <w:rFonts w:ascii="Calibri" w:eastAsia="Times New Roman" w:hAnsi="Calibri" w:cs="Calibri"/>
                <w:color w:val="000000"/>
                <w:sz w:val="18"/>
                <w:szCs w:val="18"/>
              </w:rPr>
              <w:t>A(H3N2)</w:t>
            </w:r>
          </w:p>
        </w:tc>
        <w:tc>
          <w:tcPr>
            <w:tcW w:w="2200" w:type="dxa"/>
            <w:tcBorders>
              <w:top w:val="nil"/>
              <w:left w:val="nil"/>
              <w:right w:val="nil"/>
            </w:tcBorders>
            <w:shd w:val="clear" w:color="auto" w:fill="auto"/>
            <w:noWrap/>
            <w:hideMark/>
          </w:tcPr>
          <w:p w14:paraId="275B198C" w14:textId="77777777" w:rsidR="00AC2A48" w:rsidRPr="00F71318" w:rsidRDefault="00AC2A48" w:rsidP="00425579">
            <w:pPr>
              <w:spacing w:after="0" w:line="240" w:lineRule="auto"/>
              <w:jc w:val="center"/>
              <w:rPr>
                <w:rFonts w:ascii="Calibri" w:eastAsia="Times New Roman" w:hAnsi="Calibri" w:cs="Calibri"/>
                <w:color w:val="000000"/>
                <w:sz w:val="18"/>
                <w:szCs w:val="18"/>
              </w:rPr>
            </w:pPr>
            <w:r w:rsidRPr="00F71318">
              <w:rPr>
                <w:rFonts w:ascii="Calibri" w:eastAsia="Times New Roman" w:hAnsi="Calibri" w:cs="Calibri"/>
                <w:color w:val="000000"/>
                <w:sz w:val="18"/>
                <w:szCs w:val="18"/>
              </w:rPr>
              <w:t>64% (21%, 84%)</w:t>
            </w:r>
          </w:p>
        </w:tc>
        <w:tc>
          <w:tcPr>
            <w:tcW w:w="4530" w:type="dxa"/>
            <w:tcBorders>
              <w:top w:val="nil"/>
              <w:left w:val="nil"/>
              <w:right w:val="nil"/>
            </w:tcBorders>
            <w:vAlign w:val="center"/>
          </w:tcPr>
          <w:p w14:paraId="6CEFEA4C" w14:textId="77777777" w:rsidR="0075380D" w:rsidRDefault="0075380D" w:rsidP="0075380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A(H1N1): A/California/7/2009-like</w:t>
            </w:r>
          </w:p>
          <w:p w14:paraId="4AFC48AA" w14:textId="77777777" w:rsidR="0075380D" w:rsidRDefault="0075380D" w:rsidP="0075380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A(H3N2): A/</w:t>
            </w:r>
            <w:r w:rsidR="006B7646">
              <w:rPr>
                <w:rFonts w:ascii="Calibri" w:eastAsia="Times New Roman" w:hAnsi="Calibri" w:cs="Calibri"/>
                <w:color w:val="000000"/>
                <w:sz w:val="18"/>
                <w:szCs w:val="18"/>
              </w:rPr>
              <w:t>Victoria/</w:t>
            </w:r>
            <w:r w:rsidR="008D2979">
              <w:rPr>
                <w:rFonts w:ascii="Calibri" w:eastAsia="Times New Roman" w:hAnsi="Calibri" w:cs="Calibri"/>
                <w:color w:val="000000"/>
                <w:sz w:val="18"/>
                <w:szCs w:val="18"/>
              </w:rPr>
              <w:t>361/2011</w:t>
            </w:r>
            <w:r>
              <w:rPr>
                <w:rFonts w:ascii="Calibri" w:eastAsia="Times New Roman" w:hAnsi="Calibri" w:cs="Calibri"/>
                <w:color w:val="000000"/>
                <w:sz w:val="18"/>
                <w:szCs w:val="18"/>
              </w:rPr>
              <w:t>-like</w:t>
            </w:r>
          </w:p>
          <w:p w14:paraId="4B7C80B1" w14:textId="5DB7BB75" w:rsidR="00AC2A48" w:rsidRDefault="0075380D" w:rsidP="0075380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B: B/</w:t>
            </w:r>
            <w:r w:rsidR="008D2979">
              <w:rPr>
                <w:rFonts w:ascii="Calibri" w:eastAsia="Times New Roman" w:hAnsi="Calibri" w:cs="Calibri"/>
                <w:color w:val="000000"/>
                <w:sz w:val="18"/>
                <w:szCs w:val="18"/>
              </w:rPr>
              <w:t>Wisconsin/1/2010</w:t>
            </w:r>
            <w:r>
              <w:rPr>
                <w:rFonts w:ascii="Calibri" w:eastAsia="Times New Roman" w:hAnsi="Calibri" w:cs="Calibri"/>
                <w:color w:val="000000"/>
                <w:sz w:val="18"/>
                <w:szCs w:val="18"/>
              </w:rPr>
              <w:t>-like</w:t>
            </w:r>
            <w:r w:rsidR="008D2979">
              <w:rPr>
                <w:rFonts w:ascii="Calibri" w:eastAsia="Times New Roman" w:hAnsi="Calibri" w:cs="Calibri"/>
                <w:color w:val="000000"/>
                <w:sz w:val="18"/>
                <w:szCs w:val="18"/>
              </w:rPr>
              <w:t xml:space="preserve"> (Yamagata lineage)</w:t>
            </w:r>
            <w:r w:rsidR="001603F8">
              <w:rPr>
                <w:rFonts w:ascii="Calibri" w:eastAsia="Times New Roman" w:hAnsi="Calibri" w:cs="Calibri"/>
                <w:color w:val="000000"/>
                <w:sz w:val="18"/>
                <w:szCs w:val="18"/>
              </w:rPr>
              <w:t xml:space="preserve"> </w:t>
            </w:r>
          </w:p>
          <w:p w14:paraId="0261E577" w14:textId="77777777" w:rsidR="008A6112" w:rsidRPr="00F71318" w:rsidRDefault="008A6112" w:rsidP="00340F14">
            <w:pPr>
              <w:spacing w:after="0" w:line="240" w:lineRule="auto"/>
              <w:rPr>
                <w:rFonts w:ascii="Calibri" w:eastAsia="Times New Roman" w:hAnsi="Calibri" w:cs="Calibri"/>
                <w:color w:val="000000"/>
                <w:sz w:val="18"/>
                <w:szCs w:val="18"/>
              </w:rPr>
            </w:pPr>
          </w:p>
        </w:tc>
      </w:tr>
      <w:tr w:rsidR="00AC2A48" w:rsidRPr="00F71318" w14:paraId="0A5CA657" w14:textId="77777777" w:rsidTr="007F2FEC">
        <w:trPr>
          <w:trHeight w:val="300"/>
        </w:trPr>
        <w:tc>
          <w:tcPr>
            <w:tcW w:w="960" w:type="dxa"/>
            <w:tcBorders>
              <w:top w:val="nil"/>
              <w:left w:val="nil"/>
              <w:bottom w:val="single" w:sz="4" w:space="0" w:color="auto"/>
              <w:right w:val="nil"/>
            </w:tcBorders>
            <w:shd w:val="clear" w:color="auto" w:fill="auto"/>
            <w:noWrap/>
            <w:hideMark/>
          </w:tcPr>
          <w:p w14:paraId="7B8B7B60" w14:textId="77777777" w:rsidR="00AC2A48" w:rsidRPr="00F71318" w:rsidRDefault="00AC2A48" w:rsidP="00340F14">
            <w:pPr>
              <w:spacing w:after="0" w:line="240" w:lineRule="auto"/>
              <w:jc w:val="center"/>
              <w:rPr>
                <w:rFonts w:ascii="Calibri" w:eastAsia="Times New Roman" w:hAnsi="Calibri" w:cs="Calibri"/>
                <w:color w:val="000000"/>
                <w:sz w:val="18"/>
                <w:szCs w:val="18"/>
              </w:rPr>
            </w:pPr>
            <w:r w:rsidRPr="00F71318">
              <w:rPr>
                <w:rFonts w:ascii="Calibri" w:eastAsia="Times New Roman" w:hAnsi="Calibri" w:cs="Calibri"/>
                <w:color w:val="000000"/>
                <w:sz w:val="18"/>
                <w:szCs w:val="18"/>
              </w:rPr>
              <w:t>2014</w:t>
            </w:r>
          </w:p>
        </w:tc>
        <w:tc>
          <w:tcPr>
            <w:tcW w:w="1880" w:type="dxa"/>
            <w:tcBorders>
              <w:top w:val="nil"/>
              <w:left w:val="nil"/>
              <w:bottom w:val="single" w:sz="4" w:space="0" w:color="auto"/>
              <w:right w:val="nil"/>
            </w:tcBorders>
            <w:shd w:val="clear" w:color="auto" w:fill="auto"/>
            <w:noWrap/>
            <w:hideMark/>
          </w:tcPr>
          <w:p w14:paraId="310911B3" w14:textId="77777777" w:rsidR="00AC2A48" w:rsidRPr="00F71318" w:rsidRDefault="00AC2A48" w:rsidP="00340F14">
            <w:pPr>
              <w:spacing w:after="0" w:line="240" w:lineRule="auto"/>
              <w:jc w:val="center"/>
              <w:rPr>
                <w:rFonts w:ascii="Calibri" w:eastAsia="Times New Roman" w:hAnsi="Calibri" w:cs="Calibri"/>
                <w:color w:val="000000"/>
                <w:sz w:val="18"/>
                <w:szCs w:val="18"/>
              </w:rPr>
            </w:pPr>
            <w:r w:rsidRPr="00F71318">
              <w:rPr>
                <w:rFonts w:ascii="Calibri" w:eastAsia="Times New Roman" w:hAnsi="Calibri" w:cs="Calibri"/>
                <w:color w:val="000000"/>
                <w:sz w:val="18"/>
                <w:szCs w:val="18"/>
              </w:rPr>
              <w:t>Mixed: B</w:t>
            </w:r>
            <w:r w:rsidR="00D840F2">
              <w:rPr>
                <w:rFonts w:ascii="Calibri" w:eastAsia="Times New Roman" w:hAnsi="Calibri" w:cs="Calibri"/>
                <w:color w:val="000000"/>
                <w:sz w:val="18"/>
                <w:szCs w:val="18"/>
              </w:rPr>
              <w:t xml:space="preserve"> (Yamagata)</w:t>
            </w:r>
            <w:r w:rsidRPr="00F71318">
              <w:rPr>
                <w:rFonts w:ascii="Calibri" w:eastAsia="Times New Roman" w:hAnsi="Calibri" w:cs="Calibri"/>
                <w:color w:val="000000"/>
                <w:sz w:val="18"/>
                <w:szCs w:val="18"/>
              </w:rPr>
              <w:t xml:space="preserve"> and A(</w:t>
            </w:r>
            <w:r w:rsidR="006A272A" w:rsidRPr="00F71318">
              <w:rPr>
                <w:rFonts w:ascii="Calibri" w:eastAsia="Times New Roman" w:hAnsi="Calibri" w:cs="Calibri"/>
                <w:color w:val="000000"/>
                <w:sz w:val="18"/>
                <w:szCs w:val="18"/>
              </w:rPr>
              <w:t>H</w:t>
            </w:r>
            <w:r w:rsidR="006A272A">
              <w:rPr>
                <w:rFonts w:ascii="Calibri" w:eastAsia="Times New Roman" w:hAnsi="Calibri" w:cs="Calibri"/>
                <w:color w:val="000000"/>
                <w:sz w:val="18"/>
                <w:szCs w:val="18"/>
              </w:rPr>
              <w:t>3N2</w:t>
            </w:r>
            <w:r w:rsidRPr="00F71318">
              <w:rPr>
                <w:rFonts w:ascii="Calibri" w:eastAsia="Times New Roman" w:hAnsi="Calibri" w:cs="Calibri"/>
                <w:color w:val="000000"/>
                <w:sz w:val="18"/>
                <w:szCs w:val="18"/>
              </w:rPr>
              <w:t>)</w:t>
            </w:r>
          </w:p>
        </w:tc>
        <w:tc>
          <w:tcPr>
            <w:tcW w:w="2200" w:type="dxa"/>
            <w:tcBorders>
              <w:top w:val="nil"/>
              <w:left w:val="nil"/>
              <w:bottom w:val="single" w:sz="4" w:space="0" w:color="auto"/>
              <w:right w:val="nil"/>
            </w:tcBorders>
            <w:shd w:val="clear" w:color="auto" w:fill="auto"/>
            <w:noWrap/>
            <w:hideMark/>
          </w:tcPr>
          <w:p w14:paraId="43F8C230" w14:textId="77777777" w:rsidR="00AC2A48" w:rsidRPr="00F71318" w:rsidRDefault="00FA7F9C" w:rsidP="0042557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00AC2A48" w:rsidRPr="00F71318">
              <w:rPr>
                <w:rFonts w:ascii="Calibri" w:eastAsia="Times New Roman" w:hAnsi="Calibri" w:cs="Calibri"/>
                <w:color w:val="000000"/>
                <w:sz w:val="18"/>
                <w:szCs w:val="18"/>
              </w:rPr>
              <w:t>6% (-47%, 63%)</w:t>
            </w:r>
          </w:p>
        </w:tc>
        <w:tc>
          <w:tcPr>
            <w:tcW w:w="4530" w:type="dxa"/>
            <w:tcBorders>
              <w:top w:val="nil"/>
              <w:left w:val="nil"/>
              <w:bottom w:val="single" w:sz="4" w:space="0" w:color="auto"/>
              <w:right w:val="nil"/>
            </w:tcBorders>
            <w:vAlign w:val="center"/>
          </w:tcPr>
          <w:p w14:paraId="393E9430" w14:textId="77777777" w:rsidR="00AC2A48" w:rsidRDefault="008D2979" w:rsidP="00AC2A4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A(H1N1):</w:t>
            </w:r>
            <w:r w:rsidR="00E835D7">
              <w:rPr>
                <w:rFonts w:ascii="Calibri" w:eastAsia="Times New Roman" w:hAnsi="Calibri" w:cs="Calibri"/>
                <w:color w:val="000000"/>
                <w:sz w:val="18"/>
                <w:szCs w:val="18"/>
              </w:rPr>
              <w:t xml:space="preserve"> A/California/7/2009-like</w:t>
            </w:r>
          </w:p>
          <w:p w14:paraId="30C7CCBB" w14:textId="77777777" w:rsidR="008D2979" w:rsidRDefault="008D2979" w:rsidP="00AC2A4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A(H3N2):</w:t>
            </w:r>
            <w:r w:rsidR="00E835D7">
              <w:rPr>
                <w:rFonts w:ascii="Calibri" w:eastAsia="Times New Roman" w:hAnsi="Calibri" w:cs="Calibri"/>
                <w:color w:val="000000"/>
                <w:sz w:val="18"/>
                <w:szCs w:val="18"/>
              </w:rPr>
              <w:t xml:space="preserve"> A/Texas/</w:t>
            </w:r>
            <w:r w:rsidR="00642507">
              <w:rPr>
                <w:rFonts w:ascii="Calibri" w:eastAsia="Times New Roman" w:hAnsi="Calibri" w:cs="Calibri"/>
                <w:color w:val="000000"/>
                <w:sz w:val="18"/>
                <w:szCs w:val="18"/>
              </w:rPr>
              <w:t xml:space="preserve">50/2012-like </w:t>
            </w:r>
            <w:r w:rsidR="0070705B" w:rsidRPr="00340F14">
              <w:rPr>
                <w:rFonts w:ascii="Calibri" w:eastAsia="Times New Roman" w:hAnsi="Calibri" w:cs="Calibri"/>
                <w:color w:val="000000"/>
                <w:sz w:val="18"/>
                <w:szCs w:val="18"/>
                <w:vertAlign w:val="superscript"/>
              </w:rPr>
              <w:t>†</w:t>
            </w:r>
          </w:p>
          <w:p w14:paraId="7C05ECDC" w14:textId="78C8AA29" w:rsidR="008D2979" w:rsidRPr="00F71318" w:rsidRDefault="008D2979" w:rsidP="00340F1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B: </w:t>
            </w:r>
            <w:r w:rsidR="00E835D7">
              <w:rPr>
                <w:rFonts w:ascii="Calibri" w:eastAsia="Times New Roman" w:hAnsi="Calibri" w:cs="Calibri"/>
                <w:color w:val="000000"/>
                <w:sz w:val="18"/>
                <w:szCs w:val="18"/>
              </w:rPr>
              <w:t>B/Massachusetts</w:t>
            </w:r>
            <w:r w:rsidR="0038238A">
              <w:rPr>
                <w:rFonts w:ascii="Calibri" w:eastAsia="Times New Roman" w:hAnsi="Calibri" w:cs="Calibri"/>
                <w:color w:val="000000"/>
                <w:sz w:val="18"/>
                <w:szCs w:val="18"/>
              </w:rPr>
              <w:t>/2/2012</w:t>
            </w:r>
            <w:r w:rsidR="009239AB">
              <w:rPr>
                <w:rFonts w:ascii="Calibri" w:eastAsia="Times New Roman" w:hAnsi="Calibri" w:cs="Calibri"/>
                <w:color w:val="000000"/>
                <w:sz w:val="18"/>
                <w:szCs w:val="18"/>
              </w:rPr>
              <w:t>-like</w:t>
            </w:r>
            <w:r w:rsidR="00E835D7">
              <w:rPr>
                <w:rFonts w:ascii="Calibri" w:eastAsia="Times New Roman" w:hAnsi="Calibri" w:cs="Calibri"/>
                <w:color w:val="000000"/>
                <w:sz w:val="18"/>
                <w:szCs w:val="18"/>
              </w:rPr>
              <w:t xml:space="preserve"> (Yamagata lineage)</w:t>
            </w:r>
            <w:r w:rsidR="000267D1">
              <w:rPr>
                <w:rFonts w:ascii="Calibri" w:eastAsia="Times New Roman" w:hAnsi="Calibri" w:cs="Calibri"/>
                <w:color w:val="000000"/>
                <w:sz w:val="18"/>
                <w:szCs w:val="18"/>
              </w:rPr>
              <w:t xml:space="preserve"> </w:t>
            </w:r>
          </w:p>
        </w:tc>
      </w:tr>
    </w:tbl>
    <w:p w14:paraId="1F66192C" w14:textId="77777777" w:rsidR="00076793" w:rsidRDefault="00076793" w:rsidP="00527970"/>
    <w:p w14:paraId="2AE05DFD" w14:textId="6B359A98" w:rsidR="0070705B" w:rsidRDefault="00527970" w:rsidP="00527970">
      <w:r>
        <w:t>*</w:t>
      </w:r>
      <w:r w:rsidR="00F647CE">
        <w:t xml:space="preserve">95% confidence intervals (CI). In </w:t>
      </w:r>
      <w:r w:rsidR="009A2BB6">
        <w:t>2012</w:t>
      </w:r>
      <w:r w:rsidR="00F647CE">
        <w:t>, v</w:t>
      </w:r>
      <w:r w:rsidR="0070705B">
        <w:t xml:space="preserve">accine effectiveness against </w:t>
      </w:r>
      <w:r w:rsidR="00E35249">
        <w:t>medically</w:t>
      </w:r>
      <w:r w:rsidR="006929B8">
        <w:t xml:space="preserve"> </w:t>
      </w:r>
      <w:r w:rsidR="00E35249">
        <w:t>attended</w:t>
      </w:r>
      <w:r w:rsidR="00A35ACF" w:rsidRPr="00A35ACF">
        <w:t xml:space="preserve"> </w:t>
      </w:r>
      <w:r w:rsidR="00A35ACF">
        <w:t>influenza, of any type</w:t>
      </w:r>
      <w:r w:rsidR="00E35249">
        <w:t xml:space="preserve"> as </w:t>
      </w:r>
      <w:r w:rsidR="00A35ACF">
        <w:t xml:space="preserve">either </w:t>
      </w:r>
      <w:r w:rsidR="00E35249">
        <w:t xml:space="preserve">an outpatient or admitted to the hospital, </w:t>
      </w:r>
      <w:r w:rsidR="00F647CE">
        <w:t xml:space="preserve">was estimated </w:t>
      </w:r>
      <w:r w:rsidR="00971EF1">
        <w:t>among children aged 6</w:t>
      </w:r>
      <w:r w:rsidR="009A2BB6">
        <w:t>–36 months</w:t>
      </w:r>
      <w:r w:rsidR="009248FE">
        <w:t xml:space="preserve"> who were fully vaccinated</w:t>
      </w:r>
      <w:r w:rsidR="009D23C0">
        <w:t xml:space="preserve"> with influenza vaccine</w:t>
      </w:r>
      <w:r w:rsidR="00B50BA2">
        <w:t xml:space="preserve"> </w:t>
      </w:r>
      <w:r w:rsidR="007369D4">
        <w:fldChar w:fldCharType="begin"/>
      </w:r>
      <w:r w:rsidR="007E249A">
        <w:instrText xml:space="preserve"> ADDIN EN.CITE &lt;EndNote&gt;&lt;Cite&gt;&lt;Author&gt;Kittikraisak&lt;/Author&gt;&lt;Year&gt;2015&lt;/Year&gt;&lt;RecNum&gt;244&lt;/RecNum&gt;&lt;DisplayText&gt;[4]&lt;/DisplayText&gt;&lt;record&gt;&lt;rec-number&gt;244&lt;/rec-number&gt;&lt;foreign-keys&gt;&lt;key app="EN" db-id="5f0fppz2vxfrfyefvxgpttwqrrwr2dted50p" timestamp="1420562324" guid="3a87f052-e2c9-4f50-a6bd-22a08c7bcc48"&gt;244&lt;/key&gt;&lt;key app="ENWeb" db-id=""&gt;0&lt;/key&gt;&lt;/foreign-keys&gt;&lt;ref-type name="Journal Article"&gt;17&lt;/ref-type&gt;&lt;contributors&gt;&lt;authors&gt;&lt;author&gt;Kittikraisak, W.&lt;/author&gt;&lt;author&gt;Suntarattiwong, P.&lt;/author&gt;&lt;author&gt;Levy, J.&lt;/author&gt;&lt;author&gt;Fernandez, S.&lt;/author&gt;&lt;author&gt;Dawood, F. S.&lt;/author&gt;&lt;author&gt;Olsen, S. J.&lt;/author&gt;&lt;author&gt;Chotpitayasunondh, T.&lt;/author&gt;&lt;/authors&gt;&lt;/contributors&gt;&lt;auth-address&gt;Influenza Program, Thailand Ministry of Public Health - U.S. Centers for Disease Control and Prevention Collaboration, Nonthaburi, Thailand.&lt;/auth-address&gt;&lt;titles&gt;&lt;title&gt;Influenza vaccination coverage and effectiveness in young children in Thailand, 2011-2013&lt;/title&gt;&lt;secondary-title&gt;Influenza Other Respir Viruses&lt;/secondary-title&gt;&lt;alt-title&gt;Influenza and other respiratory viruses&lt;/alt-title&gt;&lt;/titles&gt;&lt;periodical&gt;&lt;full-title&gt;Influenza Other Respir Viruses&lt;/full-title&gt;&lt;/periodical&gt;&lt;alt-periodical&gt;&lt;full-title&gt;Influenza and Other Respiratory Viruses&lt;/full-title&gt;&lt;abbr-1&gt;Influenza Other Respi. Viruses&lt;/abbr-1&gt;&lt;abbr-2&gt;Influenza Other Respi Viruses&lt;/abbr-2&gt;&lt;abbr-3&gt;Influenza &amp;amp; Other Respiratory Viruses&lt;/abbr-3&gt;&lt;/alt-periodical&gt;&lt;dates&gt;&lt;year&gt;2015&lt;/year&gt;&lt;pub-dates&gt;&lt;date&gt;Jan 5&lt;/date&gt;&lt;/pub-dates&gt;&lt;/dates&gt;&lt;isbn&gt;1750-2659 (Electronic)&amp;#xD;1750-2640 (Linking)&lt;/isbn&gt;&lt;accession-num&gt;25557920&lt;/accession-num&gt;&lt;urls&gt;&lt;related-urls&gt;&lt;url&gt;http://www.ncbi.nlm.nih.gov/pubmed/25557920&lt;/url&gt;&lt;/related-urls&gt;&lt;/urls&gt;&lt;electronic-resource-num&gt;10.1111/irv.12302&lt;/electronic-resource-num&gt;&lt;/record&gt;&lt;/Cite&gt;&lt;/EndNote&gt;</w:instrText>
      </w:r>
      <w:r w:rsidR="007369D4">
        <w:fldChar w:fldCharType="separate"/>
      </w:r>
      <w:r w:rsidR="007E249A">
        <w:rPr>
          <w:noProof/>
        </w:rPr>
        <w:t>[4]</w:t>
      </w:r>
      <w:r w:rsidR="007369D4">
        <w:fldChar w:fldCharType="end"/>
      </w:r>
      <w:r w:rsidR="009248FE">
        <w:t xml:space="preserve">. </w:t>
      </w:r>
      <w:r w:rsidR="00F647CE">
        <w:t xml:space="preserve">In </w:t>
      </w:r>
      <w:r w:rsidR="009248FE">
        <w:t xml:space="preserve">2013 </w:t>
      </w:r>
      <w:r w:rsidR="00F647CE">
        <w:t>and</w:t>
      </w:r>
      <w:r w:rsidR="009248FE">
        <w:t xml:space="preserve"> 2014</w:t>
      </w:r>
      <w:r w:rsidR="00F647CE">
        <w:t>, v</w:t>
      </w:r>
      <w:r w:rsidR="009248FE">
        <w:t xml:space="preserve">accine effectiveness against </w:t>
      </w:r>
      <w:r w:rsidR="00A35ACF">
        <w:t>medically</w:t>
      </w:r>
      <w:r w:rsidR="006929B8">
        <w:t xml:space="preserve"> </w:t>
      </w:r>
      <w:r w:rsidR="00A35ACF">
        <w:t>attended</w:t>
      </w:r>
      <w:r w:rsidR="00A35ACF" w:rsidRPr="00A35ACF">
        <w:t xml:space="preserve"> </w:t>
      </w:r>
      <w:r w:rsidR="00A35ACF">
        <w:t xml:space="preserve">influenza, of any type as either an outpatient or admitted to the hospital, </w:t>
      </w:r>
      <w:r w:rsidR="00F647CE">
        <w:t xml:space="preserve">was estimated </w:t>
      </w:r>
      <w:r w:rsidR="009248FE">
        <w:t>among children aged 7–60 months who were fully vaccinated</w:t>
      </w:r>
      <w:r w:rsidR="009D23C0">
        <w:t xml:space="preserve"> with influenza vaccine</w:t>
      </w:r>
      <w:r w:rsidR="007369D4">
        <w:t xml:space="preserve"> </w:t>
      </w:r>
      <w:r w:rsidR="007369D4">
        <w:fldChar w:fldCharType="begin">
          <w:fldData xml:space="preserve">PEVuZE5vdGU+PENpdGU+PEF1dGhvcj5LaXR0aWtyYWlzYWs8L0F1dGhvcj48WWVhcj4yMDE2PC9Z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</w:fldData>
        </w:fldChar>
      </w:r>
      <w:r w:rsidR="007E249A">
        <w:instrText xml:space="preserve"> ADDIN EN.CITE </w:instrText>
      </w:r>
      <w:r w:rsidR="007E249A">
        <w:fldChar w:fldCharType="begin">
          <w:fldData xml:space="preserve">PEVuZE5vdGU+PENpdGU+PEF1dGhvcj5LaXR0aWtyYWlzYWs8L0F1dGhvcj48WWVhcj4yMDE2PC9Z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</w:fldData>
        </w:fldChar>
      </w:r>
      <w:r w:rsidR="007E249A">
        <w:instrText xml:space="preserve"> ADDIN EN.CITE.DATA </w:instrText>
      </w:r>
      <w:r w:rsidR="007E249A">
        <w:fldChar w:fldCharType="end"/>
      </w:r>
      <w:r w:rsidR="007369D4">
        <w:fldChar w:fldCharType="separate"/>
      </w:r>
      <w:r w:rsidR="007E249A">
        <w:rPr>
          <w:noProof/>
        </w:rPr>
        <w:t>[5]</w:t>
      </w:r>
      <w:r w:rsidR="007369D4">
        <w:fldChar w:fldCharType="end"/>
      </w:r>
      <w:r w:rsidR="009248FE">
        <w:t>.</w:t>
      </w:r>
      <w:r w:rsidR="00F647CE">
        <w:t xml:space="preserve"> </w:t>
      </w:r>
    </w:p>
    <w:p w14:paraId="7C8284CE" w14:textId="49DB2BF7" w:rsidR="0070705B" w:rsidRDefault="0070705B" w:rsidP="00425579">
      <w:r w:rsidRPr="00542B4E">
        <w:rPr>
          <w:rFonts w:ascii="Calibri" w:eastAsia="Times New Roman" w:hAnsi="Calibri" w:cs="Calibri"/>
          <w:color w:val="000000"/>
          <w:sz w:val="18"/>
          <w:szCs w:val="18"/>
          <w:vertAlign w:val="superscript"/>
        </w:rPr>
        <w:t>†</w:t>
      </w:r>
      <w:r>
        <w:rPr>
          <w:rFonts w:ascii="Calibri" w:eastAsia="Times New Roman" w:hAnsi="Calibri" w:cs="Calibri"/>
          <w:color w:val="000000"/>
          <w:sz w:val="18"/>
          <w:szCs w:val="18"/>
          <w:vertAlign w:val="superscript"/>
        </w:rPr>
        <w:t xml:space="preserve"> </w:t>
      </w:r>
      <w:r w:rsidR="00527970">
        <w:t xml:space="preserve">In 2014, the A/Texas/50/2012-like H3N2 virus </w:t>
      </w:r>
      <w:r w:rsidR="0017133E">
        <w:t>was antigenically like the cell-propagated prototype A/Victoria/362/2011 virus included in the 2013 Southern Hemisphere influenza vaccines</w:t>
      </w:r>
      <w:r w:rsidR="009239AB">
        <w:t xml:space="preserve"> </w:t>
      </w:r>
      <w:r w:rsidR="007E249A">
        <w:fldChar w:fldCharType="begin"/>
      </w:r>
      <w:r w:rsidR="00092C65">
        <w:instrText xml:space="preserve"> ADDIN EN.CITE &lt;EndNote&gt;&lt;Cite&gt;&lt;Author&gt;World Health Organization&lt;/Author&gt;&lt;Year&gt;2014&lt;/Year&gt;&lt;RecNum&gt;1944&lt;/RecNum&gt;&lt;DisplayText&gt;[3]&lt;/DisplayText&gt;&lt;record&gt;&lt;rec-number&gt;1944&lt;/rec-number&gt;&lt;foreign-keys&gt;&lt;key app="EN" db-id="5f0fppz2vxfrfyefvxgpttwqrrwr2dted50p" timestamp="1578575344"&gt;1944&lt;/key&gt;&lt;/foreign-keys&gt;&lt;ref-type name="Web Page"&gt;12&lt;/ref-type&gt;&lt;contributors&gt;&lt;authors&gt;&lt;author&gt;World Health Organization,&lt;/author&gt;&lt;/authors&gt;&lt;/contributors&gt;&lt;titles&gt;&lt;title&gt;Recommended composition of influenza virus vaccines for use in the 2014 southern hemisphere influenza season&lt;/title&gt;&lt;/titles&gt;&lt;volume&gt;2020&lt;/volume&gt;&lt;number&gt;January 9, 2020&lt;/number&gt;&lt;dates&gt;&lt;year&gt;2014&lt;/year&gt;&lt;/dates&gt;&lt;urls&gt;&lt;related-urls&gt;&lt;url&gt;https://www.who.int/influenza/vaccines/virus/recommendations/2014_south/en/&lt;/url&gt;&lt;/related-urls&gt;&lt;/urls&gt;&lt;/record&gt;&lt;/Cite&gt;&lt;/EndNote&gt;</w:instrText>
      </w:r>
      <w:r w:rsidR="007E249A">
        <w:fldChar w:fldCharType="separate"/>
      </w:r>
      <w:r w:rsidR="007E249A">
        <w:rPr>
          <w:noProof/>
        </w:rPr>
        <w:t>[3]</w:t>
      </w:r>
      <w:r w:rsidR="007E249A">
        <w:fldChar w:fldCharType="end"/>
      </w:r>
      <w:r w:rsidR="0017133E">
        <w:t xml:space="preserve">. </w:t>
      </w:r>
    </w:p>
    <w:p w14:paraId="4141C56A" w14:textId="77777777" w:rsidR="00222124" w:rsidRDefault="00222124" w:rsidP="00786CC2">
      <w:pPr>
        <w:sectPr w:rsidR="00222124" w:rsidSect="00222124">
          <w:pgSz w:w="12240" w:h="15840"/>
          <w:pgMar w:top="1080" w:right="1080" w:bottom="1080" w:left="1080" w:header="720" w:footer="720" w:gutter="0"/>
          <w:cols w:space="720"/>
          <w:docGrid w:linePitch="360"/>
        </w:sectPr>
      </w:pPr>
    </w:p>
    <w:p w14:paraId="6756C5DB" w14:textId="29176313" w:rsidR="00127DFE" w:rsidRPr="00EB4B22" w:rsidRDefault="00127DFE" w:rsidP="00127DFE">
      <w:r>
        <w:rPr>
          <w:b/>
        </w:rPr>
        <w:lastRenderedPageBreak/>
        <w:t xml:space="preserve">Supplemental table 2: </w:t>
      </w:r>
      <w:r>
        <w:t>Incidence of medically-attended influenza and number of influenza-associated medical visits that occurred without vaccination by year and severity of illness for children aged 6–59 months, Thailand, 2012–2014</w:t>
      </w:r>
    </w:p>
    <w:tbl>
      <w:tblPr>
        <w:tblW w:w="14150" w:type="dxa"/>
        <w:tblLook w:val="04A0" w:firstRow="1" w:lastRow="0" w:firstColumn="1" w:lastColumn="0" w:noHBand="0" w:noVBand="1"/>
      </w:tblPr>
      <w:tblGrid>
        <w:gridCol w:w="960"/>
        <w:gridCol w:w="2010"/>
        <w:gridCol w:w="2340"/>
        <w:gridCol w:w="2200"/>
        <w:gridCol w:w="2140"/>
        <w:gridCol w:w="2220"/>
        <w:gridCol w:w="2280"/>
      </w:tblGrid>
      <w:tr w:rsidR="00127DFE" w:rsidRPr="00AF2529" w14:paraId="7B330279" w14:textId="77777777" w:rsidTr="00F223AA">
        <w:trPr>
          <w:trHeight w:val="240"/>
        </w:trPr>
        <w:tc>
          <w:tcPr>
            <w:tcW w:w="960" w:type="dxa"/>
            <w:tcBorders>
              <w:top w:val="nil"/>
              <w:left w:val="nil"/>
              <w:right w:val="nil"/>
            </w:tcBorders>
            <w:shd w:val="clear" w:color="auto" w:fill="auto"/>
            <w:noWrap/>
            <w:vAlign w:val="bottom"/>
            <w:hideMark/>
          </w:tcPr>
          <w:p w14:paraId="06F14A57" w14:textId="77777777" w:rsidR="00127DFE" w:rsidRPr="00AF2529" w:rsidRDefault="00127DFE" w:rsidP="009E79F7">
            <w:pPr>
              <w:spacing w:after="0" w:line="240" w:lineRule="auto"/>
              <w:rPr>
                <w:rFonts w:ascii="Times New Roman" w:eastAsia="Times New Roman" w:hAnsi="Times New Roman" w:cs="Times New Roman"/>
                <w:sz w:val="24"/>
                <w:szCs w:val="24"/>
              </w:rPr>
            </w:pPr>
          </w:p>
        </w:tc>
        <w:tc>
          <w:tcPr>
            <w:tcW w:w="4350" w:type="dxa"/>
            <w:gridSpan w:val="2"/>
            <w:tcBorders>
              <w:top w:val="nil"/>
              <w:left w:val="nil"/>
              <w:bottom w:val="single" w:sz="4" w:space="0" w:color="auto"/>
              <w:right w:val="nil"/>
            </w:tcBorders>
            <w:shd w:val="clear" w:color="auto" w:fill="auto"/>
            <w:noWrap/>
            <w:vAlign w:val="center"/>
            <w:hideMark/>
          </w:tcPr>
          <w:p w14:paraId="71BD8EAB" w14:textId="77777777" w:rsidR="00127DFE" w:rsidRPr="00AF2529" w:rsidRDefault="00127DFE" w:rsidP="009E79F7">
            <w:pPr>
              <w:spacing w:after="0" w:line="240" w:lineRule="auto"/>
              <w:jc w:val="center"/>
              <w:rPr>
                <w:rFonts w:ascii="Calibri" w:eastAsia="Times New Roman" w:hAnsi="Calibri" w:cs="Calibri"/>
                <w:color w:val="000000"/>
                <w:sz w:val="18"/>
                <w:szCs w:val="18"/>
              </w:rPr>
            </w:pPr>
            <w:r w:rsidRPr="00AF2529">
              <w:rPr>
                <w:rFonts w:ascii="Calibri" w:eastAsia="Times New Roman" w:hAnsi="Calibri" w:cs="Calibri"/>
                <w:color w:val="000000"/>
                <w:sz w:val="18"/>
                <w:szCs w:val="18"/>
              </w:rPr>
              <w:t>Outpatient medical visits</w:t>
            </w:r>
          </w:p>
        </w:tc>
        <w:tc>
          <w:tcPr>
            <w:tcW w:w="4340" w:type="dxa"/>
            <w:gridSpan w:val="2"/>
            <w:tcBorders>
              <w:top w:val="nil"/>
              <w:left w:val="nil"/>
              <w:bottom w:val="single" w:sz="4" w:space="0" w:color="auto"/>
              <w:right w:val="nil"/>
            </w:tcBorders>
            <w:shd w:val="clear" w:color="auto" w:fill="auto"/>
            <w:noWrap/>
            <w:vAlign w:val="center"/>
            <w:hideMark/>
          </w:tcPr>
          <w:p w14:paraId="101736A0" w14:textId="77777777" w:rsidR="00127DFE" w:rsidRPr="00AF2529" w:rsidRDefault="00127DFE" w:rsidP="009E79F7">
            <w:pPr>
              <w:spacing w:after="0" w:line="240" w:lineRule="auto"/>
              <w:jc w:val="center"/>
              <w:rPr>
                <w:rFonts w:ascii="Calibri" w:eastAsia="Times New Roman" w:hAnsi="Calibri" w:cs="Calibri"/>
                <w:color w:val="000000"/>
                <w:sz w:val="18"/>
                <w:szCs w:val="18"/>
              </w:rPr>
            </w:pPr>
            <w:r w:rsidRPr="00AF2529">
              <w:rPr>
                <w:rFonts w:ascii="Calibri" w:eastAsia="Times New Roman" w:hAnsi="Calibri" w:cs="Calibri"/>
                <w:color w:val="000000"/>
                <w:sz w:val="18"/>
                <w:szCs w:val="18"/>
              </w:rPr>
              <w:t>Hospitalizations</w:t>
            </w:r>
          </w:p>
        </w:tc>
        <w:tc>
          <w:tcPr>
            <w:tcW w:w="4500" w:type="dxa"/>
            <w:gridSpan w:val="2"/>
            <w:tcBorders>
              <w:top w:val="nil"/>
              <w:left w:val="nil"/>
              <w:bottom w:val="single" w:sz="4" w:space="0" w:color="auto"/>
              <w:right w:val="nil"/>
            </w:tcBorders>
            <w:shd w:val="clear" w:color="auto" w:fill="auto"/>
            <w:noWrap/>
            <w:vAlign w:val="center"/>
            <w:hideMark/>
          </w:tcPr>
          <w:p w14:paraId="65975F61" w14:textId="77777777" w:rsidR="00127DFE" w:rsidRPr="00AF2529" w:rsidRDefault="00127DFE" w:rsidP="009E79F7">
            <w:pPr>
              <w:spacing w:after="0" w:line="240" w:lineRule="auto"/>
              <w:jc w:val="center"/>
              <w:rPr>
                <w:rFonts w:ascii="Calibri" w:eastAsia="Times New Roman" w:hAnsi="Calibri" w:cs="Calibri"/>
                <w:color w:val="000000"/>
                <w:sz w:val="18"/>
                <w:szCs w:val="18"/>
              </w:rPr>
            </w:pPr>
            <w:r w:rsidRPr="00AF2529">
              <w:rPr>
                <w:rFonts w:ascii="Calibri" w:eastAsia="Times New Roman" w:hAnsi="Calibri" w:cs="Calibri"/>
                <w:color w:val="000000"/>
                <w:sz w:val="18"/>
                <w:szCs w:val="18"/>
              </w:rPr>
              <w:t>Overall</w:t>
            </w:r>
          </w:p>
        </w:tc>
      </w:tr>
      <w:tr w:rsidR="00127DFE" w:rsidRPr="00AF2529" w14:paraId="2312B704" w14:textId="77777777" w:rsidTr="00F223AA">
        <w:trPr>
          <w:trHeight w:val="720"/>
        </w:trPr>
        <w:tc>
          <w:tcPr>
            <w:tcW w:w="960" w:type="dxa"/>
            <w:tcBorders>
              <w:top w:val="nil"/>
              <w:left w:val="nil"/>
              <w:bottom w:val="single" w:sz="4" w:space="0" w:color="auto"/>
              <w:right w:val="nil"/>
            </w:tcBorders>
            <w:shd w:val="clear" w:color="auto" w:fill="auto"/>
            <w:noWrap/>
            <w:vAlign w:val="center"/>
            <w:hideMark/>
          </w:tcPr>
          <w:p w14:paraId="6EF2CDEC" w14:textId="77777777" w:rsidR="00127DFE" w:rsidRPr="00AF2529" w:rsidRDefault="00127DFE" w:rsidP="009E79F7">
            <w:pPr>
              <w:spacing w:after="0" w:line="240" w:lineRule="auto"/>
              <w:jc w:val="center"/>
              <w:rPr>
                <w:rFonts w:ascii="Calibri" w:eastAsia="Times New Roman" w:hAnsi="Calibri" w:cs="Calibri"/>
                <w:color w:val="000000"/>
                <w:sz w:val="18"/>
                <w:szCs w:val="18"/>
              </w:rPr>
            </w:pPr>
            <w:r w:rsidRPr="00AF2529">
              <w:rPr>
                <w:rFonts w:ascii="Calibri" w:eastAsia="Times New Roman" w:hAnsi="Calibri" w:cs="Calibri"/>
                <w:color w:val="000000"/>
                <w:sz w:val="18"/>
                <w:szCs w:val="18"/>
              </w:rPr>
              <w:t>Year</w:t>
            </w:r>
          </w:p>
        </w:tc>
        <w:tc>
          <w:tcPr>
            <w:tcW w:w="2010" w:type="dxa"/>
            <w:tcBorders>
              <w:top w:val="single" w:sz="4" w:space="0" w:color="auto"/>
              <w:left w:val="nil"/>
              <w:bottom w:val="single" w:sz="4" w:space="0" w:color="auto"/>
              <w:right w:val="nil"/>
            </w:tcBorders>
            <w:shd w:val="clear" w:color="auto" w:fill="auto"/>
            <w:vAlign w:val="center"/>
            <w:hideMark/>
          </w:tcPr>
          <w:p w14:paraId="73D2BB36" w14:textId="0140AAA5" w:rsidR="00127DFE" w:rsidRPr="00AF2529" w:rsidRDefault="00127DFE" w:rsidP="009E79F7">
            <w:pPr>
              <w:spacing w:after="0" w:line="240" w:lineRule="auto"/>
              <w:jc w:val="center"/>
              <w:rPr>
                <w:rFonts w:ascii="Calibri" w:eastAsia="Times New Roman" w:hAnsi="Calibri" w:cs="Calibri"/>
                <w:color w:val="000000"/>
                <w:sz w:val="18"/>
                <w:szCs w:val="18"/>
              </w:rPr>
            </w:pPr>
            <w:r w:rsidRPr="00AF2529">
              <w:rPr>
                <w:rFonts w:ascii="Calibri" w:eastAsia="Times New Roman" w:hAnsi="Calibri" w:cs="Calibri"/>
                <w:color w:val="000000"/>
                <w:sz w:val="18"/>
                <w:szCs w:val="18"/>
              </w:rPr>
              <w:t xml:space="preserve">Incidence in the unvaccinated (per 1,000 child-years, 95% </w:t>
            </w:r>
            <w:r w:rsidR="00DD56A3">
              <w:rPr>
                <w:rFonts w:ascii="Calibri" w:eastAsia="Times New Roman" w:hAnsi="Calibri" w:cs="Calibri"/>
                <w:color w:val="000000"/>
                <w:sz w:val="18"/>
                <w:szCs w:val="18"/>
              </w:rPr>
              <w:t>U</w:t>
            </w:r>
            <w:r w:rsidRPr="00AF2529">
              <w:rPr>
                <w:rFonts w:ascii="Calibri" w:eastAsia="Times New Roman" w:hAnsi="Calibri" w:cs="Calibri"/>
                <w:color w:val="000000"/>
                <w:sz w:val="18"/>
                <w:szCs w:val="18"/>
              </w:rPr>
              <w:t>I</w:t>
            </w:r>
            <w:r w:rsidR="00DD56A3">
              <w:rPr>
                <w:rFonts w:ascii="Calibri" w:eastAsia="Times New Roman" w:hAnsi="Calibri" w:cs="Calibri"/>
                <w:color w:val="000000"/>
                <w:sz w:val="18"/>
                <w:szCs w:val="18"/>
              </w:rPr>
              <w:t>*</w:t>
            </w:r>
            <w:r w:rsidRPr="00AF2529">
              <w:rPr>
                <w:rFonts w:ascii="Calibri" w:eastAsia="Times New Roman" w:hAnsi="Calibri" w:cs="Calibri"/>
                <w:color w:val="000000"/>
                <w:sz w:val="18"/>
                <w:szCs w:val="18"/>
              </w:rPr>
              <w:t>)</w:t>
            </w:r>
          </w:p>
        </w:tc>
        <w:tc>
          <w:tcPr>
            <w:tcW w:w="2340" w:type="dxa"/>
            <w:tcBorders>
              <w:top w:val="single" w:sz="4" w:space="0" w:color="auto"/>
              <w:left w:val="nil"/>
              <w:bottom w:val="single" w:sz="4" w:space="0" w:color="auto"/>
              <w:right w:val="nil"/>
            </w:tcBorders>
            <w:shd w:val="clear" w:color="auto" w:fill="auto"/>
            <w:vAlign w:val="center"/>
            <w:hideMark/>
          </w:tcPr>
          <w:p w14:paraId="7664F6C8" w14:textId="28DF2E25" w:rsidR="00127DFE" w:rsidRPr="00AF2529" w:rsidRDefault="00127DFE" w:rsidP="009E79F7">
            <w:pPr>
              <w:spacing w:after="0" w:line="240" w:lineRule="auto"/>
              <w:jc w:val="center"/>
              <w:rPr>
                <w:rFonts w:ascii="Calibri" w:eastAsia="Times New Roman" w:hAnsi="Calibri" w:cs="Calibri"/>
                <w:color w:val="000000"/>
                <w:sz w:val="18"/>
                <w:szCs w:val="18"/>
              </w:rPr>
            </w:pPr>
            <w:r w:rsidRPr="00AF2529">
              <w:rPr>
                <w:rFonts w:ascii="Calibri" w:eastAsia="Times New Roman" w:hAnsi="Calibri" w:cs="Calibri"/>
                <w:color w:val="000000"/>
                <w:sz w:val="18"/>
                <w:szCs w:val="18"/>
              </w:rPr>
              <w:t xml:space="preserve">Estimated burden without vaccination (95% </w:t>
            </w:r>
            <w:r w:rsidR="00DD56A3">
              <w:rPr>
                <w:rFonts w:ascii="Calibri" w:eastAsia="Times New Roman" w:hAnsi="Calibri" w:cs="Calibri"/>
                <w:color w:val="000000"/>
                <w:sz w:val="18"/>
                <w:szCs w:val="18"/>
              </w:rPr>
              <w:t>U</w:t>
            </w:r>
            <w:r w:rsidRPr="00AF2529">
              <w:rPr>
                <w:rFonts w:ascii="Calibri" w:eastAsia="Times New Roman" w:hAnsi="Calibri" w:cs="Calibri"/>
                <w:color w:val="000000"/>
                <w:sz w:val="18"/>
                <w:szCs w:val="18"/>
              </w:rPr>
              <w:t>I)</w:t>
            </w:r>
          </w:p>
        </w:tc>
        <w:tc>
          <w:tcPr>
            <w:tcW w:w="2200" w:type="dxa"/>
            <w:tcBorders>
              <w:top w:val="single" w:sz="4" w:space="0" w:color="auto"/>
              <w:left w:val="nil"/>
              <w:bottom w:val="single" w:sz="4" w:space="0" w:color="auto"/>
              <w:right w:val="nil"/>
            </w:tcBorders>
            <w:shd w:val="clear" w:color="auto" w:fill="auto"/>
            <w:vAlign w:val="center"/>
            <w:hideMark/>
          </w:tcPr>
          <w:p w14:paraId="1A5C53B7" w14:textId="14FA0FBF" w:rsidR="00127DFE" w:rsidRPr="00AF2529" w:rsidRDefault="00127DFE" w:rsidP="009E79F7">
            <w:pPr>
              <w:spacing w:after="0" w:line="240" w:lineRule="auto"/>
              <w:jc w:val="center"/>
              <w:rPr>
                <w:rFonts w:ascii="Calibri" w:eastAsia="Times New Roman" w:hAnsi="Calibri" w:cs="Calibri"/>
                <w:color w:val="000000"/>
                <w:sz w:val="18"/>
                <w:szCs w:val="18"/>
              </w:rPr>
            </w:pPr>
            <w:r w:rsidRPr="00AF2529">
              <w:rPr>
                <w:rFonts w:ascii="Calibri" w:eastAsia="Times New Roman" w:hAnsi="Calibri" w:cs="Calibri"/>
                <w:color w:val="000000"/>
                <w:sz w:val="18"/>
                <w:szCs w:val="18"/>
              </w:rPr>
              <w:t xml:space="preserve">Incidence in the unvaccinated (per 1,000 child-years, 95% </w:t>
            </w:r>
            <w:r w:rsidR="00DD56A3">
              <w:rPr>
                <w:rFonts w:ascii="Calibri" w:eastAsia="Times New Roman" w:hAnsi="Calibri" w:cs="Calibri"/>
                <w:color w:val="000000"/>
                <w:sz w:val="18"/>
                <w:szCs w:val="18"/>
              </w:rPr>
              <w:t>U</w:t>
            </w:r>
            <w:r w:rsidRPr="00AF2529">
              <w:rPr>
                <w:rFonts w:ascii="Calibri" w:eastAsia="Times New Roman" w:hAnsi="Calibri" w:cs="Calibri"/>
                <w:color w:val="000000"/>
                <w:sz w:val="18"/>
                <w:szCs w:val="18"/>
              </w:rPr>
              <w:t>I)</w:t>
            </w:r>
          </w:p>
        </w:tc>
        <w:tc>
          <w:tcPr>
            <w:tcW w:w="2140" w:type="dxa"/>
            <w:tcBorders>
              <w:top w:val="single" w:sz="4" w:space="0" w:color="auto"/>
              <w:left w:val="nil"/>
              <w:bottom w:val="single" w:sz="4" w:space="0" w:color="auto"/>
              <w:right w:val="nil"/>
            </w:tcBorders>
            <w:shd w:val="clear" w:color="auto" w:fill="auto"/>
            <w:vAlign w:val="center"/>
            <w:hideMark/>
          </w:tcPr>
          <w:p w14:paraId="63044D19" w14:textId="583ACA3F" w:rsidR="00127DFE" w:rsidRPr="00AF2529" w:rsidRDefault="00127DFE" w:rsidP="009E79F7">
            <w:pPr>
              <w:spacing w:after="0" w:line="240" w:lineRule="auto"/>
              <w:jc w:val="center"/>
              <w:rPr>
                <w:rFonts w:ascii="Calibri" w:eastAsia="Times New Roman" w:hAnsi="Calibri" w:cs="Calibri"/>
                <w:color w:val="000000"/>
                <w:sz w:val="18"/>
                <w:szCs w:val="18"/>
              </w:rPr>
            </w:pPr>
            <w:r w:rsidRPr="00AF2529">
              <w:rPr>
                <w:rFonts w:ascii="Calibri" w:eastAsia="Times New Roman" w:hAnsi="Calibri" w:cs="Calibri"/>
                <w:color w:val="000000"/>
                <w:sz w:val="18"/>
                <w:szCs w:val="18"/>
              </w:rPr>
              <w:t xml:space="preserve">Estimated burden without vaccination (95% </w:t>
            </w:r>
            <w:r w:rsidR="00DD56A3">
              <w:rPr>
                <w:rFonts w:ascii="Calibri" w:eastAsia="Times New Roman" w:hAnsi="Calibri" w:cs="Calibri"/>
                <w:color w:val="000000"/>
                <w:sz w:val="18"/>
                <w:szCs w:val="18"/>
              </w:rPr>
              <w:t>U</w:t>
            </w:r>
            <w:r w:rsidR="00DD56A3" w:rsidRPr="00AF2529">
              <w:rPr>
                <w:rFonts w:ascii="Calibri" w:eastAsia="Times New Roman" w:hAnsi="Calibri" w:cs="Calibri"/>
                <w:color w:val="000000"/>
                <w:sz w:val="18"/>
                <w:szCs w:val="18"/>
              </w:rPr>
              <w:t>I</w:t>
            </w:r>
            <w:r w:rsidRPr="00AF2529">
              <w:rPr>
                <w:rFonts w:ascii="Calibri" w:eastAsia="Times New Roman" w:hAnsi="Calibri" w:cs="Calibri"/>
                <w:color w:val="000000"/>
                <w:sz w:val="18"/>
                <w:szCs w:val="18"/>
              </w:rPr>
              <w:t>)</w:t>
            </w:r>
          </w:p>
        </w:tc>
        <w:tc>
          <w:tcPr>
            <w:tcW w:w="2220" w:type="dxa"/>
            <w:tcBorders>
              <w:top w:val="single" w:sz="4" w:space="0" w:color="auto"/>
              <w:left w:val="nil"/>
              <w:bottom w:val="single" w:sz="4" w:space="0" w:color="auto"/>
              <w:right w:val="nil"/>
            </w:tcBorders>
            <w:shd w:val="clear" w:color="auto" w:fill="auto"/>
            <w:vAlign w:val="center"/>
            <w:hideMark/>
          </w:tcPr>
          <w:p w14:paraId="370EAC12" w14:textId="626DA964" w:rsidR="00127DFE" w:rsidRPr="00AF2529" w:rsidRDefault="00127DFE" w:rsidP="009E79F7">
            <w:pPr>
              <w:spacing w:after="0" w:line="240" w:lineRule="auto"/>
              <w:jc w:val="center"/>
              <w:rPr>
                <w:rFonts w:ascii="Calibri" w:eastAsia="Times New Roman" w:hAnsi="Calibri" w:cs="Calibri"/>
                <w:color w:val="000000"/>
                <w:sz w:val="18"/>
                <w:szCs w:val="18"/>
              </w:rPr>
            </w:pPr>
            <w:r w:rsidRPr="00AF2529">
              <w:rPr>
                <w:rFonts w:ascii="Calibri" w:eastAsia="Times New Roman" w:hAnsi="Calibri" w:cs="Calibri"/>
                <w:color w:val="000000"/>
                <w:sz w:val="18"/>
                <w:szCs w:val="18"/>
              </w:rPr>
              <w:t xml:space="preserve">Incidence in the unvaccinated (per 1,000 child-years, 95% </w:t>
            </w:r>
            <w:r w:rsidR="00DD56A3">
              <w:rPr>
                <w:rFonts w:ascii="Calibri" w:eastAsia="Times New Roman" w:hAnsi="Calibri" w:cs="Calibri"/>
                <w:color w:val="000000"/>
                <w:sz w:val="18"/>
                <w:szCs w:val="18"/>
              </w:rPr>
              <w:t>U</w:t>
            </w:r>
            <w:r w:rsidR="00DD56A3" w:rsidRPr="00AF2529">
              <w:rPr>
                <w:rFonts w:ascii="Calibri" w:eastAsia="Times New Roman" w:hAnsi="Calibri" w:cs="Calibri"/>
                <w:color w:val="000000"/>
                <w:sz w:val="18"/>
                <w:szCs w:val="18"/>
              </w:rPr>
              <w:t>I</w:t>
            </w:r>
            <w:r w:rsidRPr="00AF2529">
              <w:rPr>
                <w:rFonts w:ascii="Calibri" w:eastAsia="Times New Roman" w:hAnsi="Calibri" w:cs="Calibri"/>
                <w:color w:val="000000"/>
                <w:sz w:val="18"/>
                <w:szCs w:val="18"/>
              </w:rPr>
              <w:t>)</w:t>
            </w:r>
          </w:p>
        </w:tc>
        <w:tc>
          <w:tcPr>
            <w:tcW w:w="2280" w:type="dxa"/>
            <w:tcBorders>
              <w:top w:val="single" w:sz="4" w:space="0" w:color="auto"/>
              <w:left w:val="nil"/>
              <w:bottom w:val="single" w:sz="4" w:space="0" w:color="auto"/>
              <w:right w:val="nil"/>
            </w:tcBorders>
            <w:shd w:val="clear" w:color="auto" w:fill="auto"/>
            <w:vAlign w:val="center"/>
            <w:hideMark/>
          </w:tcPr>
          <w:p w14:paraId="48EC0F45" w14:textId="24084309" w:rsidR="00127DFE" w:rsidRPr="00AF2529" w:rsidRDefault="00127DFE" w:rsidP="009E79F7">
            <w:pPr>
              <w:spacing w:after="0" w:line="240" w:lineRule="auto"/>
              <w:jc w:val="center"/>
              <w:rPr>
                <w:rFonts w:ascii="Calibri" w:eastAsia="Times New Roman" w:hAnsi="Calibri" w:cs="Calibri"/>
                <w:color w:val="000000"/>
                <w:sz w:val="18"/>
                <w:szCs w:val="18"/>
              </w:rPr>
            </w:pPr>
            <w:r w:rsidRPr="00AF2529">
              <w:rPr>
                <w:rFonts w:ascii="Calibri" w:eastAsia="Times New Roman" w:hAnsi="Calibri" w:cs="Calibri"/>
                <w:color w:val="000000"/>
                <w:sz w:val="18"/>
                <w:szCs w:val="18"/>
              </w:rPr>
              <w:t xml:space="preserve">Estimated burden without vaccination (95% </w:t>
            </w:r>
            <w:r w:rsidR="00DD56A3">
              <w:rPr>
                <w:rFonts w:ascii="Calibri" w:eastAsia="Times New Roman" w:hAnsi="Calibri" w:cs="Calibri"/>
                <w:color w:val="000000"/>
                <w:sz w:val="18"/>
                <w:szCs w:val="18"/>
              </w:rPr>
              <w:t>U</w:t>
            </w:r>
            <w:r w:rsidR="00DD56A3" w:rsidRPr="00AF2529">
              <w:rPr>
                <w:rFonts w:ascii="Calibri" w:eastAsia="Times New Roman" w:hAnsi="Calibri" w:cs="Calibri"/>
                <w:color w:val="000000"/>
                <w:sz w:val="18"/>
                <w:szCs w:val="18"/>
              </w:rPr>
              <w:t>I</w:t>
            </w:r>
            <w:r w:rsidRPr="00AF2529">
              <w:rPr>
                <w:rFonts w:ascii="Calibri" w:eastAsia="Times New Roman" w:hAnsi="Calibri" w:cs="Calibri"/>
                <w:color w:val="000000"/>
                <w:sz w:val="18"/>
                <w:szCs w:val="18"/>
              </w:rPr>
              <w:t>)</w:t>
            </w:r>
          </w:p>
        </w:tc>
      </w:tr>
      <w:tr w:rsidR="00127DFE" w:rsidRPr="00AF2529" w14:paraId="5BA976D4" w14:textId="77777777" w:rsidTr="009E79F7">
        <w:trPr>
          <w:trHeight w:val="240"/>
        </w:trPr>
        <w:tc>
          <w:tcPr>
            <w:tcW w:w="2970" w:type="dxa"/>
            <w:gridSpan w:val="2"/>
            <w:tcBorders>
              <w:top w:val="single" w:sz="4" w:space="0" w:color="auto"/>
              <w:left w:val="nil"/>
              <w:bottom w:val="nil"/>
              <w:right w:val="nil"/>
            </w:tcBorders>
            <w:shd w:val="clear" w:color="auto" w:fill="auto"/>
            <w:noWrap/>
            <w:vAlign w:val="center"/>
            <w:hideMark/>
          </w:tcPr>
          <w:p w14:paraId="2003CBFA" w14:textId="77777777" w:rsidR="00127DFE" w:rsidRPr="00AF2529" w:rsidRDefault="00127DFE" w:rsidP="009E79F7">
            <w:pPr>
              <w:spacing w:after="0" w:line="240" w:lineRule="auto"/>
              <w:rPr>
                <w:rFonts w:ascii="Calibri" w:eastAsia="Times New Roman" w:hAnsi="Calibri" w:cs="Calibri"/>
                <w:color w:val="000000"/>
                <w:sz w:val="18"/>
                <w:szCs w:val="18"/>
              </w:rPr>
            </w:pPr>
            <w:r w:rsidRPr="00AF2529">
              <w:rPr>
                <w:rFonts w:ascii="Calibri" w:eastAsia="Times New Roman" w:hAnsi="Calibri" w:cs="Calibri"/>
                <w:color w:val="000000"/>
                <w:sz w:val="18"/>
                <w:szCs w:val="18"/>
              </w:rPr>
              <w:t>Aged 6-35 months</w:t>
            </w:r>
          </w:p>
        </w:tc>
        <w:tc>
          <w:tcPr>
            <w:tcW w:w="2340" w:type="dxa"/>
            <w:tcBorders>
              <w:top w:val="single" w:sz="4" w:space="0" w:color="auto"/>
              <w:left w:val="nil"/>
              <w:bottom w:val="nil"/>
              <w:right w:val="nil"/>
            </w:tcBorders>
            <w:shd w:val="clear" w:color="auto" w:fill="auto"/>
            <w:noWrap/>
            <w:vAlign w:val="center"/>
            <w:hideMark/>
          </w:tcPr>
          <w:p w14:paraId="4CB50026" w14:textId="77777777" w:rsidR="00127DFE" w:rsidRPr="00AF2529" w:rsidRDefault="00127DFE" w:rsidP="009E79F7">
            <w:pPr>
              <w:spacing w:after="0" w:line="240" w:lineRule="auto"/>
              <w:rPr>
                <w:rFonts w:ascii="Calibri" w:eastAsia="Times New Roman" w:hAnsi="Calibri" w:cs="Calibri"/>
                <w:color w:val="000000"/>
                <w:sz w:val="18"/>
                <w:szCs w:val="18"/>
              </w:rPr>
            </w:pPr>
          </w:p>
        </w:tc>
        <w:tc>
          <w:tcPr>
            <w:tcW w:w="2200" w:type="dxa"/>
            <w:tcBorders>
              <w:top w:val="single" w:sz="4" w:space="0" w:color="auto"/>
              <w:left w:val="nil"/>
              <w:bottom w:val="nil"/>
              <w:right w:val="nil"/>
            </w:tcBorders>
            <w:shd w:val="clear" w:color="auto" w:fill="auto"/>
            <w:noWrap/>
            <w:vAlign w:val="center"/>
            <w:hideMark/>
          </w:tcPr>
          <w:p w14:paraId="56D392D6" w14:textId="77777777" w:rsidR="00127DFE" w:rsidRPr="00AF2529" w:rsidRDefault="00127DFE" w:rsidP="009E79F7">
            <w:pPr>
              <w:spacing w:after="0" w:line="240" w:lineRule="auto"/>
              <w:jc w:val="center"/>
              <w:rPr>
                <w:rFonts w:ascii="Times New Roman" w:eastAsia="Times New Roman" w:hAnsi="Times New Roman" w:cs="Times New Roman"/>
                <w:sz w:val="20"/>
                <w:szCs w:val="20"/>
              </w:rPr>
            </w:pPr>
          </w:p>
        </w:tc>
        <w:tc>
          <w:tcPr>
            <w:tcW w:w="2140" w:type="dxa"/>
            <w:tcBorders>
              <w:top w:val="single" w:sz="4" w:space="0" w:color="auto"/>
              <w:left w:val="nil"/>
              <w:bottom w:val="nil"/>
              <w:right w:val="nil"/>
            </w:tcBorders>
            <w:shd w:val="clear" w:color="auto" w:fill="auto"/>
            <w:noWrap/>
            <w:vAlign w:val="center"/>
            <w:hideMark/>
          </w:tcPr>
          <w:p w14:paraId="0DB4FE34" w14:textId="77777777" w:rsidR="00127DFE" w:rsidRPr="00AF2529" w:rsidRDefault="00127DFE" w:rsidP="009E79F7">
            <w:pPr>
              <w:spacing w:after="0" w:line="240" w:lineRule="auto"/>
              <w:jc w:val="center"/>
              <w:rPr>
                <w:rFonts w:ascii="Times New Roman" w:eastAsia="Times New Roman" w:hAnsi="Times New Roman" w:cs="Times New Roman"/>
                <w:sz w:val="20"/>
                <w:szCs w:val="20"/>
              </w:rPr>
            </w:pPr>
          </w:p>
        </w:tc>
        <w:tc>
          <w:tcPr>
            <w:tcW w:w="2220" w:type="dxa"/>
            <w:tcBorders>
              <w:top w:val="single" w:sz="4" w:space="0" w:color="auto"/>
              <w:left w:val="nil"/>
              <w:bottom w:val="nil"/>
              <w:right w:val="nil"/>
            </w:tcBorders>
            <w:shd w:val="clear" w:color="auto" w:fill="auto"/>
            <w:noWrap/>
            <w:vAlign w:val="center"/>
            <w:hideMark/>
          </w:tcPr>
          <w:p w14:paraId="7388B7ED" w14:textId="77777777" w:rsidR="00127DFE" w:rsidRPr="00AF2529" w:rsidRDefault="00127DFE" w:rsidP="009E79F7">
            <w:pPr>
              <w:spacing w:after="0" w:line="240" w:lineRule="auto"/>
              <w:jc w:val="center"/>
              <w:rPr>
                <w:rFonts w:ascii="Times New Roman" w:eastAsia="Times New Roman" w:hAnsi="Times New Roman" w:cs="Times New Roman"/>
                <w:sz w:val="20"/>
                <w:szCs w:val="20"/>
              </w:rPr>
            </w:pPr>
          </w:p>
        </w:tc>
        <w:tc>
          <w:tcPr>
            <w:tcW w:w="2280" w:type="dxa"/>
            <w:tcBorders>
              <w:top w:val="single" w:sz="4" w:space="0" w:color="auto"/>
              <w:left w:val="nil"/>
              <w:bottom w:val="nil"/>
              <w:right w:val="nil"/>
            </w:tcBorders>
            <w:shd w:val="clear" w:color="auto" w:fill="auto"/>
            <w:noWrap/>
            <w:vAlign w:val="center"/>
            <w:hideMark/>
          </w:tcPr>
          <w:p w14:paraId="5F04F149" w14:textId="77777777" w:rsidR="00127DFE" w:rsidRPr="00AF2529" w:rsidRDefault="00127DFE" w:rsidP="009E79F7">
            <w:pPr>
              <w:spacing w:after="0" w:line="240" w:lineRule="auto"/>
              <w:jc w:val="center"/>
              <w:rPr>
                <w:rFonts w:ascii="Times New Roman" w:eastAsia="Times New Roman" w:hAnsi="Times New Roman" w:cs="Times New Roman"/>
                <w:sz w:val="20"/>
                <w:szCs w:val="20"/>
              </w:rPr>
            </w:pPr>
          </w:p>
        </w:tc>
      </w:tr>
      <w:tr w:rsidR="00127DFE" w:rsidRPr="00AF2529" w14:paraId="70A5585E" w14:textId="77777777" w:rsidTr="009E79F7">
        <w:trPr>
          <w:trHeight w:val="240"/>
        </w:trPr>
        <w:tc>
          <w:tcPr>
            <w:tcW w:w="960" w:type="dxa"/>
            <w:tcBorders>
              <w:top w:val="nil"/>
              <w:left w:val="nil"/>
              <w:bottom w:val="nil"/>
              <w:right w:val="nil"/>
            </w:tcBorders>
            <w:shd w:val="clear" w:color="auto" w:fill="auto"/>
            <w:noWrap/>
            <w:vAlign w:val="center"/>
            <w:hideMark/>
          </w:tcPr>
          <w:p w14:paraId="0F407FC8" w14:textId="77777777" w:rsidR="00127DFE" w:rsidRPr="00AF2529" w:rsidRDefault="00127DFE" w:rsidP="009E79F7">
            <w:pPr>
              <w:spacing w:after="0" w:line="240" w:lineRule="auto"/>
              <w:jc w:val="right"/>
              <w:rPr>
                <w:rFonts w:ascii="Calibri" w:eastAsia="Times New Roman" w:hAnsi="Calibri" w:cs="Calibri"/>
                <w:color w:val="000000"/>
                <w:sz w:val="18"/>
                <w:szCs w:val="18"/>
              </w:rPr>
            </w:pPr>
            <w:r w:rsidRPr="00AF2529">
              <w:rPr>
                <w:rFonts w:ascii="Calibri" w:eastAsia="Times New Roman" w:hAnsi="Calibri" w:cs="Calibri"/>
                <w:color w:val="000000"/>
                <w:sz w:val="18"/>
                <w:szCs w:val="18"/>
              </w:rPr>
              <w:t>2012</w:t>
            </w:r>
          </w:p>
        </w:tc>
        <w:tc>
          <w:tcPr>
            <w:tcW w:w="2010" w:type="dxa"/>
            <w:tcBorders>
              <w:top w:val="nil"/>
              <w:left w:val="nil"/>
              <w:bottom w:val="nil"/>
              <w:right w:val="nil"/>
            </w:tcBorders>
            <w:shd w:val="clear" w:color="auto" w:fill="auto"/>
            <w:noWrap/>
            <w:hideMark/>
          </w:tcPr>
          <w:p w14:paraId="3872CA30"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78.2 (53.0, 106.0)</w:t>
            </w:r>
          </w:p>
        </w:tc>
        <w:tc>
          <w:tcPr>
            <w:tcW w:w="2340" w:type="dxa"/>
            <w:tcBorders>
              <w:top w:val="nil"/>
              <w:left w:val="nil"/>
              <w:bottom w:val="nil"/>
              <w:right w:val="nil"/>
            </w:tcBorders>
            <w:shd w:val="clear" w:color="auto" w:fill="auto"/>
            <w:noWrap/>
            <w:hideMark/>
          </w:tcPr>
          <w:p w14:paraId="26C36590"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155,587 (105,397, 210,795)</w:t>
            </w:r>
          </w:p>
        </w:tc>
        <w:tc>
          <w:tcPr>
            <w:tcW w:w="2200" w:type="dxa"/>
            <w:tcBorders>
              <w:top w:val="nil"/>
              <w:left w:val="nil"/>
              <w:bottom w:val="nil"/>
              <w:right w:val="nil"/>
            </w:tcBorders>
            <w:shd w:val="clear" w:color="auto" w:fill="auto"/>
            <w:noWrap/>
            <w:hideMark/>
          </w:tcPr>
          <w:p w14:paraId="311BFBC9"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12.6 (2.5, 25.2)</w:t>
            </w:r>
          </w:p>
        </w:tc>
        <w:tc>
          <w:tcPr>
            <w:tcW w:w="2140" w:type="dxa"/>
            <w:tcBorders>
              <w:top w:val="nil"/>
              <w:left w:val="nil"/>
              <w:bottom w:val="nil"/>
              <w:right w:val="nil"/>
            </w:tcBorders>
            <w:shd w:val="clear" w:color="auto" w:fill="auto"/>
            <w:noWrap/>
            <w:hideMark/>
          </w:tcPr>
          <w:p w14:paraId="199729E2"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25,095 (5,019, 50,189)</w:t>
            </w:r>
          </w:p>
        </w:tc>
        <w:tc>
          <w:tcPr>
            <w:tcW w:w="2220" w:type="dxa"/>
            <w:tcBorders>
              <w:top w:val="nil"/>
              <w:left w:val="nil"/>
              <w:bottom w:val="nil"/>
              <w:right w:val="nil"/>
            </w:tcBorders>
            <w:shd w:val="clear" w:color="auto" w:fill="auto"/>
            <w:noWrap/>
            <w:hideMark/>
          </w:tcPr>
          <w:p w14:paraId="572E911A"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90.8 (63.1, 121.1)</w:t>
            </w:r>
          </w:p>
        </w:tc>
        <w:tc>
          <w:tcPr>
            <w:tcW w:w="2280" w:type="dxa"/>
            <w:tcBorders>
              <w:top w:val="nil"/>
              <w:left w:val="nil"/>
              <w:bottom w:val="nil"/>
              <w:right w:val="nil"/>
            </w:tcBorders>
            <w:shd w:val="clear" w:color="auto" w:fill="auto"/>
            <w:noWrap/>
            <w:hideMark/>
          </w:tcPr>
          <w:p w14:paraId="30816FA8"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180,681 (125,473, 240,908)</w:t>
            </w:r>
          </w:p>
        </w:tc>
      </w:tr>
      <w:tr w:rsidR="00127DFE" w:rsidRPr="00AF2529" w14:paraId="1B974E3A" w14:textId="77777777" w:rsidTr="009E79F7">
        <w:trPr>
          <w:trHeight w:val="240"/>
        </w:trPr>
        <w:tc>
          <w:tcPr>
            <w:tcW w:w="960" w:type="dxa"/>
            <w:tcBorders>
              <w:top w:val="nil"/>
              <w:left w:val="nil"/>
              <w:bottom w:val="nil"/>
              <w:right w:val="nil"/>
            </w:tcBorders>
            <w:shd w:val="clear" w:color="auto" w:fill="auto"/>
            <w:noWrap/>
            <w:vAlign w:val="center"/>
            <w:hideMark/>
          </w:tcPr>
          <w:p w14:paraId="123C1446" w14:textId="77777777" w:rsidR="00127DFE" w:rsidRPr="00AF2529" w:rsidRDefault="00127DFE" w:rsidP="009E79F7">
            <w:pPr>
              <w:spacing w:after="0" w:line="240" w:lineRule="auto"/>
              <w:jc w:val="right"/>
              <w:rPr>
                <w:rFonts w:ascii="Calibri" w:eastAsia="Times New Roman" w:hAnsi="Calibri" w:cs="Calibri"/>
                <w:color w:val="000000"/>
                <w:sz w:val="18"/>
                <w:szCs w:val="18"/>
              </w:rPr>
            </w:pPr>
            <w:r w:rsidRPr="00AF2529">
              <w:rPr>
                <w:rFonts w:ascii="Calibri" w:eastAsia="Times New Roman" w:hAnsi="Calibri" w:cs="Calibri"/>
                <w:color w:val="000000"/>
                <w:sz w:val="18"/>
                <w:szCs w:val="18"/>
              </w:rPr>
              <w:t>2013</w:t>
            </w:r>
          </w:p>
        </w:tc>
        <w:tc>
          <w:tcPr>
            <w:tcW w:w="2010" w:type="dxa"/>
            <w:tcBorders>
              <w:top w:val="nil"/>
              <w:left w:val="nil"/>
              <w:bottom w:val="nil"/>
              <w:right w:val="nil"/>
            </w:tcBorders>
            <w:shd w:val="clear" w:color="auto" w:fill="auto"/>
            <w:noWrap/>
            <w:hideMark/>
          </w:tcPr>
          <w:p w14:paraId="25E27A4D"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104.4 (75.5, 135.5)</w:t>
            </w:r>
          </w:p>
        </w:tc>
        <w:tc>
          <w:tcPr>
            <w:tcW w:w="2340" w:type="dxa"/>
            <w:tcBorders>
              <w:top w:val="nil"/>
              <w:left w:val="nil"/>
              <w:bottom w:val="nil"/>
              <w:right w:val="nil"/>
            </w:tcBorders>
            <w:shd w:val="clear" w:color="auto" w:fill="auto"/>
            <w:noWrap/>
            <w:hideMark/>
          </w:tcPr>
          <w:p w14:paraId="7C7AB0A3"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204,568 (147,985, 265,503)</w:t>
            </w:r>
          </w:p>
        </w:tc>
        <w:tc>
          <w:tcPr>
            <w:tcW w:w="2200" w:type="dxa"/>
            <w:tcBorders>
              <w:top w:val="nil"/>
              <w:left w:val="nil"/>
              <w:bottom w:val="nil"/>
              <w:right w:val="nil"/>
            </w:tcBorders>
            <w:shd w:val="clear" w:color="auto" w:fill="auto"/>
            <w:noWrap/>
            <w:hideMark/>
          </w:tcPr>
          <w:p w14:paraId="09D76729"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8.9 (2.2, 17.8)</w:t>
            </w:r>
          </w:p>
        </w:tc>
        <w:tc>
          <w:tcPr>
            <w:tcW w:w="2140" w:type="dxa"/>
            <w:tcBorders>
              <w:top w:val="nil"/>
              <w:left w:val="nil"/>
              <w:bottom w:val="nil"/>
              <w:right w:val="nil"/>
            </w:tcBorders>
            <w:shd w:val="clear" w:color="auto" w:fill="auto"/>
            <w:noWrap/>
            <w:hideMark/>
          </w:tcPr>
          <w:p w14:paraId="279D52CF"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17,410 (4,353, 34,820)</w:t>
            </w:r>
          </w:p>
        </w:tc>
        <w:tc>
          <w:tcPr>
            <w:tcW w:w="2220" w:type="dxa"/>
            <w:tcBorders>
              <w:top w:val="nil"/>
              <w:left w:val="nil"/>
              <w:bottom w:val="nil"/>
              <w:right w:val="nil"/>
            </w:tcBorders>
            <w:shd w:val="clear" w:color="auto" w:fill="auto"/>
            <w:noWrap/>
            <w:hideMark/>
          </w:tcPr>
          <w:p w14:paraId="597E8A8B"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113.3 (82.2, 146.6)</w:t>
            </w:r>
          </w:p>
        </w:tc>
        <w:tc>
          <w:tcPr>
            <w:tcW w:w="2280" w:type="dxa"/>
            <w:tcBorders>
              <w:top w:val="nil"/>
              <w:left w:val="nil"/>
              <w:bottom w:val="nil"/>
              <w:right w:val="nil"/>
            </w:tcBorders>
            <w:shd w:val="clear" w:color="auto" w:fill="auto"/>
            <w:noWrap/>
            <w:hideMark/>
          </w:tcPr>
          <w:p w14:paraId="6695CAF0"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221,978 (161,043, 287,266)</w:t>
            </w:r>
          </w:p>
        </w:tc>
      </w:tr>
      <w:tr w:rsidR="00127DFE" w:rsidRPr="00AF2529" w14:paraId="6B9F0654" w14:textId="77777777" w:rsidTr="009E79F7">
        <w:trPr>
          <w:trHeight w:val="240"/>
        </w:trPr>
        <w:tc>
          <w:tcPr>
            <w:tcW w:w="960" w:type="dxa"/>
            <w:tcBorders>
              <w:top w:val="nil"/>
              <w:left w:val="nil"/>
              <w:bottom w:val="nil"/>
              <w:right w:val="nil"/>
            </w:tcBorders>
            <w:shd w:val="clear" w:color="auto" w:fill="auto"/>
            <w:noWrap/>
            <w:vAlign w:val="center"/>
            <w:hideMark/>
          </w:tcPr>
          <w:p w14:paraId="16A0D646" w14:textId="77777777" w:rsidR="00127DFE" w:rsidRPr="00AF2529" w:rsidRDefault="00127DFE" w:rsidP="009E79F7">
            <w:pPr>
              <w:spacing w:after="0" w:line="240" w:lineRule="auto"/>
              <w:jc w:val="right"/>
              <w:rPr>
                <w:rFonts w:ascii="Calibri" w:eastAsia="Times New Roman" w:hAnsi="Calibri" w:cs="Calibri"/>
                <w:color w:val="000000"/>
                <w:sz w:val="18"/>
                <w:szCs w:val="18"/>
              </w:rPr>
            </w:pPr>
            <w:r w:rsidRPr="00AF2529">
              <w:rPr>
                <w:rFonts w:ascii="Calibri" w:eastAsia="Times New Roman" w:hAnsi="Calibri" w:cs="Calibri"/>
                <w:color w:val="000000"/>
                <w:sz w:val="18"/>
                <w:szCs w:val="18"/>
              </w:rPr>
              <w:t>2014</w:t>
            </w:r>
          </w:p>
        </w:tc>
        <w:tc>
          <w:tcPr>
            <w:tcW w:w="2010" w:type="dxa"/>
            <w:tcBorders>
              <w:top w:val="nil"/>
              <w:left w:val="nil"/>
              <w:bottom w:val="nil"/>
              <w:right w:val="nil"/>
            </w:tcBorders>
            <w:shd w:val="clear" w:color="auto" w:fill="auto"/>
            <w:noWrap/>
            <w:hideMark/>
          </w:tcPr>
          <w:p w14:paraId="3348EEAF"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42.6 (16.0, 74.6)</w:t>
            </w:r>
          </w:p>
        </w:tc>
        <w:tc>
          <w:tcPr>
            <w:tcW w:w="2340" w:type="dxa"/>
            <w:tcBorders>
              <w:top w:val="nil"/>
              <w:left w:val="nil"/>
              <w:bottom w:val="nil"/>
              <w:right w:val="nil"/>
            </w:tcBorders>
            <w:shd w:val="clear" w:color="auto" w:fill="auto"/>
            <w:noWrap/>
            <w:hideMark/>
          </w:tcPr>
          <w:p w14:paraId="0FF96C58"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83,026 (31,135, 145,296)</w:t>
            </w:r>
          </w:p>
        </w:tc>
        <w:tc>
          <w:tcPr>
            <w:tcW w:w="2200" w:type="dxa"/>
            <w:tcBorders>
              <w:top w:val="nil"/>
              <w:left w:val="nil"/>
              <w:bottom w:val="nil"/>
              <w:right w:val="nil"/>
            </w:tcBorders>
            <w:shd w:val="clear" w:color="auto" w:fill="auto"/>
            <w:noWrap/>
            <w:hideMark/>
          </w:tcPr>
          <w:p w14:paraId="6EBE2B5B"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5.3 (0.0, 16.0)</w:t>
            </w:r>
          </w:p>
        </w:tc>
        <w:tc>
          <w:tcPr>
            <w:tcW w:w="2140" w:type="dxa"/>
            <w:tcBorders>
              <w:top w:val="nil"/>
              <w:left w:val="nil"/>
              <w:bottom w:val="nil"/>
              <w:right w:val="nil"/>
            </w:tcBorders>
            <w:shd w:val="clear" w:color="auto" w:fill="auto"/>
            <w:noWrap/>
            <w:hideMark/>
          </w:tcPr>
          <w:p w14:paraId="10923587"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10,378 (0, 31,135)</w:t>
            </w:r>
          </w:p>
        </w:tc>
        <w:tc>
          <w:tcPr>
            <w:tcW w:w="2220" w:type="dxa"/>
            <w:tcBorders>
              <w:top w:val="nil"/>
              <w:left w:val="nil"/>
              <w:bottom w:val="nil"/>
              <w:right w:val="nil"/>
            </w:tcBorders>
            <w:shd w:val="clear" w:color="auto" w:fill="auto"/>
            <w:noWrap/>
            <w:hideMark/>
          </w:tcPr>
          <w:p w14:paraId="541C2C12"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47.9 (21.3, 79.9)</w:t>
            </w:r>
          </w:p>
        </w:tc>
        <w:tc>
          <w:tcPr>
            <w:tcW w:w="2280" w:type="dxa"/>
            <w:tcBorders>
              <w:top w:val="nil"/>
              <w:left w:val="nil"/>
              <w:bottom w:val="nil"/>
              <w:right w:val="nil"/>
            </w:tcBorders>
            <w:shd w:val="clear" w:color="auto" w:fill="auto"/>
            <w:noWrap/>
            <w:hideMark/>
          </w:tcPr>
          <w:p w14:paraId="57D398F0"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93,404 (41,513, 155,674)</w:t>
            </w:r>
          </w:p>
        </w:tc>
      </w:tr>
      <w:tr w:rsidR="00127DFE" w:rsidRPr="00AF2529" w14:paraId="5523B273" w14:textId="77777777" w:rsidTr="009E79F7">
        <w:trPr>
          <w:trHeight w:val="240"/>
        </w:trPr>
        <w:tc>
          <w:tcPr>
            <w:tcW w:w="2970" w:type="dxa"/>
            <w:gridSpan w:val="2"/>
            <w:tcBorders>
              <w:top w:val="nil"/>
              <w:left w:val="nil"/>
              <w:bottom w:val="nil"/>
              <w:right w:val="nil"/>
            </w:tcBorders>
            <w:shd w:val="clear" w:color="auto" w:fill="auto"/>
            <w:noWrap/>
            <w:vAlign w:val="center"/>
            <w:hideMark/>
          </w:tcPr>
          <w:p w14:paraId="4EC2A7DF" w14:textId="77777777" w:rsidR="00127DFE" w:rsidRPr="00AF2529" w:rsidRDefault="00127DFE" w:rsidP="009E79F7">
            <w:pPr>
              <w:spacing w:after="0" w:line="240" w:lineRule="auto"/>
              <w:rPr>
                <w:rFonts w:ascii="Calibri" w:eastAsia="Times New Roman" w:hAnsi="Calibri" w:cs="Calibri"/>
                <w:color w:val="000000"/>
                <w:sz w:val="18"/>
                <w:szCs w:val="18"/>
              </w:rPr>
            </w:pPr>
            <w:r w:rsidRPr="00AF2529">
              <w:rPr>
                <w:rFonts w:ascii="Calibri" w:eastAsia="Times New Roman" w:hAnsi="Calibri" w:cs="Calibri"/>
                <w:color w:val="000000"/>
                <w:sz w:val="18"/>
                <w:szCs w:val="18"/>
              </w:rPr>
              <w:t>Aged 36-59 months</w:t>
            </w:r>
          </w:p>
        </w:tc>
        <w:tc>
          <w:tcPr>
            <w:tcW w:w="2340" w:type="dxa"/>
            <w:tcBorders>
              <w:top w:val="nil"/>
              <w:left w:val="nil"/>
              <w:bottom w:val="nil"/>
              <w:right w:val="nil"/>
            </w:tcBorders>
            <w:shd w:val="clear" w:color="auto" w:fill="auto"/>
            <w:noWrap/>
            <w:vAlign w:val="center"/>
            <w:hideMark/>
          </w:tcPr>
          <w:p w14:paraId="1CAEEA75" w14:textId="77777777" w:rsidR="00127DFE" w:rsidRPr="00AF2529" w:rsidRDefault="00127DFE" w:rsidP="009E79F7">
            <w:pPr>
              <w:spacing w:after="0" w:line="240" w:lineRule="auto"/>
              <w:rPr>
                <w:rFonts w:ascii="Calibri" w:eastAsia="Times New Roman" w:hAnsi="Calibri" w:cs="Calibri"/>
                <w:color w:val="000000"/>
                <w:sz w:val="18"/>
                <w:szCs w:val="18"/>
              </w:rPr>
            </w:pPr>
          </w:p>
        </w:tc>
        <w:tc>
          <w:tcPr>
            <w:tcW w:w="2200" w:type="dxa"/>
            <w:tcBorders>
              <w:top w:val="nil"/>
              <w:left w:val="nil"/>
              <w:bottom w:val="nil"/>
              <w:right w:val="nil"/>
            </w:tcBorders>
            <w:shd w:val="clear" w:color="auto" w:fill="auto"/>
            <w:noWrap/>
            <w:vAlign w:val="center"/>
            <w:hideMark/>
          </w:tcPr>
          <w:p w14:paraId="7D65592D" w14:textId="77777777" w:rsidR="00127DFE" w:rsidRPr="00AF2529" w:rsidRDefault="00127DFE" w:rsidP="009E79F7">
            <w:pPr>
              <w:spacing w:after="0" w:line="240" w:lineRule="auto"/>
              <w:jc w:val="center"/>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center"/>
            <w:hideMark/>
          </w:tcPr>
          <w:p w14:paraId="341B08E9" w14:textId="77777777" w:rsidR="00127DFE" w:rsidRPr="00AF2529" w:rsidRDefault="00127DFE" w:rsidP="009E79F7">
            <w:pPr>
              <w:spacing w:after="0" w:line="240" w:lineRule="auto"/>
              <w:jc w:val="center"/>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center"/>
            <w:hideMark/>
          </w:tcPr>
          <w:p w14:paraId="0C31AC56" w14:textId="77777777" w:rsidR="00127DFE" w:rsidRPr="00AF2529" w:rsidRDefault="00127DFE" w:rsidP="009E79F7">
            <w:pPr>
              <w:spacing w:after="0" w:line="240" w:lineRule="auto"/>
              <w:jc w:val="center"/>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center"/>
            <w:hideMark/>
          </w:tcPr>
          <w:p w14:paraId="68AD22FA" w14:textId="77777777" w:rsidR="00127DFE" w:rsidRPr="00AF2529" w:rsidRDefault="00127DFE" w:rsidP="009E79F7">
            <w:pPr>
              <w:spacing w:after="0" w:line="240" w:lineRule="auto"/>
              <w:jc w:val="center"/>
              <w:rPr>
                <w:rFonts w:ascii="Times New Roman" w:eastAsia="Times New Roman" w:hAnsi="Times New Roman" w:cs="Times New Roman"/>
                <w:sz w:val="20"/>
                <w:szCs w:val="20"/>
              </w:rPr>
            </w:pPr>
          </w:p>
        </w:tc>
      </w:tr>
      <w:tr w:rsidR="00127DFE" w:rsidRPr="00AF2529" w14:paraId="42F60BAF" w14:textId="77777777" w:rsidTr="009E79F7">
        <w:trPr>
          <w:trHeight w:val="240"/>
        </w:trPr>
        <w:tc>
          <w:tcPr>
            <w:tcW w:w="960" w:type="dxa"/>
            <w:tcBorders>
              <w:top w:val="nil"/>
              <w:left w:val="nil"/>
              <w:bottom w:val="nil"/>
              <w:right w:val="nil"/>
            </w:tcBorders>
            <w:shd w:val="clear" w:color="auto" w:fill="auto"/>
            <w:noWrap/>
            <w:vAlign w:val="center"/>
            <w:hideMark/>
          </w:tcPr>
          <w:p w14:paraId="5581D99E" w14:textId="77777777" w:rsidR="00127DFE" w:rsidRPr="00AF2529" w:rsidRDefault="00127DFE" w:rsidP="009E79F7">
            <w:pPr>
              <w:spacing w:after="0" w:line="240" w:lineRule="auto"/>
              <w:jc w:val="right"/>
              <w:rPr>
                <w:rFonts w:ascii="Calibri" w:eastAsia="Times New Roman" w:hAnsi="Calibri" w:cs="Calibri"/>
                <w:color w:val="000000"/>
                <w:sz w:val="18"/>
                <w:szCs w:val="18"/>
              </w:rPr>
            </w:pPr>
            <w:r w:rsidRPr="00AF2529">
              <w:rPr>
                <w:rFonts w:ascii="Calibri" w:eastAsia="Times New Roman" w:hAnsi="Calibri" w:cs="Calibri"/>
                <w:color w:val="000000"/>
                <w:sz w:val="18"/>
                <w:szCs w:val="18"/>
              </w:rPr>
              <w:t>2012</w:t>
            </w:r>
          </w:p>
        </w:tc>
        <w:tc>
          <w:tcPr>
            <w:tcW w:w="2010" w:type="dxa"/>
            <w:tcBorders>
              <w:top w:val="nil"/>
              <w:left w:val="nil"/>
              <w:bottom w:val="nil"/>
              <w:right w:val="nil"/>
            </w:tcBorders>
            <w:shd w:val="clear" w:color="auto" w:fill="auto"/>
            <w:noWrap/>
            <w:hideMark/>
          </w:tcPr>
          <w:p w14:paraId="71865531"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81.3 (27.1, 149.1)</w:t>
            </w:r>
          </w:p>
        </w:tc>
        <w:tc>
          <w:tcPr>
            <w:tcW w:w="2340" w:type="dxa"/>
            <w:tcBorders>
              <w:top w:val="nil"/>
              <w:left w:val="nil"/>
              <w:bottom w:val="nil"/>
              <w:right w:val="nil"/>
            </w:tcBorders>
            <w:shd w:val="clear" w:color="auto" w:fill="auto"/>
            <w:noWrap/>
            <w:hideMark/>
          </w:tcPr>
          <w:p w14:paraId="497F2DFD"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129,398 (43,133, 237,230)</w:t>
            </w:r>
          </w:p>
        </w:tc>
        <w:tc>
          <w:tcPr>
            <w:tcW w:w="2200" w:type="dxa"/>
            <w:tcBorders>
              <w:top w:val="nil"/>
              <w:left w:val="nil"/>
              <w:bottom w:val="nil"/>
              <w:right w:val="nil"/>
            </w:tcBorders>
            <w:shd w:val="clear" w:color="auto" w:fill="auto"/>
            <w:noWrap/>
            <w:hideMark/>
          </w:tcPr>
          <w:p w14:paraId="2F14200C"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27.1 (0.0, 67.8)</w:t>
            </w:r>
          </w:p>
        </w:tc>
        <w:tc>
          <w:tcPr>
            <w:tcW w:w="2140" w:type="dxa"/>
            <w:tcBorders>
              <w:top w:val="nil"/>
              <w:left w:val="nil"/>
              <w:bottom w:val="nil"/>
              <w:right w:val="nil"/>
            </w:tcBorders>
            <w:shd w:val="clear" w:color="auto" w:fill="auto"/>
            <w:noWrap/>
            <w:hideMark/>
          </w:tcPr>
          <w:p w14:paraId="321E3DBC"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43,133 (0, 107,832)</w:t>
            </w:r>
          </w:p>
        </w:tc>
        <w:tc>
          <w:tcPr>
            <w:tcW w:w="2220" w:type="dxa"/>
            <w:tcBorders>
              <w:top w:val="nil"/>
              <w:left w:val="nil"/>
              <w:bottom w:val="nil"/>
              <w:right w:val="nil"/>
            </w:tcBorders>
            <w:shd w:val="clear" w:color="auto" w:fill="auto"/>
            <w:noWrap/>
            <w:hideMark/>
          </w:tcPr>
          <w:p w14:paraId="4D3312D0"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108.4 (40.7, 189.7)</w:t>
            </w:r>
          </w:p>
        </w:tc>
        <w:tc>
          <w:tcPr>
            <w:tcW w:w="2280" w:type="dxa"/>
            <w:tcBorders>
              <w:top w:val="nil"/>
              <w:left w:val="nil"/>
              <w:bottom w:val="nil"/>
              <w:right w:val="nil"/>
            </w:tcBorders>
            <w:shd w:val="clear" w:color="auto" w:fill="auto"/>
            <w:noWrap/>
            <w:hideMark/>
          </w:tcPr>
          <w:p w14:paraId="3B659446"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172,531 (64,699, 301,930)</w:t>
            </w:r>
          </w:p>
        </w:tc>
      </w:tr>
      <w:tr w:rsidR="00127DFE" w:rsidRPr="00AF2529" w14:paraId="730319AA" w14:textId="77777777" w:rsidTr="009E79F7">
        <w:trPr>
          <w:trHeight w:val="240"/>
        </w:trPr>
        <w:tc>
          <w:tcPr>
            <w:tcW w:w="960" w:type="dxa"/>
            <w:tcBorders>
              <w:top w:val="nil"/>
              <w:left w:val="nil"/>
              <w:bottom w:val="nil"/>
              <w:right w:val="nil"/>
            </w:tcBorders>
            <w:shd w:val="clear" w:color="auto" w:fill="auto"/>
            <w:noWrap/>
            <w:vAlign w:val="center"/>
            <w:hideMark/>
          </w:tcPr>
          <w:p w14:paraId="742B12A3" w14:textId="77777777" w:rsidR="00127DFE" w:rsidRPr="00AF2529" w:rsidRDefault="00127DFE" w:rsidP="009E79F7">
            <w:pPr>
              <w:spacing w:after="0" w:line="240" w:lineRule="auto"/>
              <w:jc w:val="right"/>
              <w:rPr>
                <w:rFonts w:ascii="Calibri" w:eastAsia="Times New Roman" w:hAnsi="Calibri" w:cs="Calibri"/>
                <w:color w:val="000000"/>
                <w:sz w:val="18"/>
                <w:szCs w:val="18"/>
              </w:rPr>
            </w:pPr>
            <w:r w:rsidRPr="00AF2529">
              <w:rPr>
                <w:rFonts w:ascii="Calibri" w:eastAsia="Times New Roman" w:hAnsi="Calibri" w:cs="Calibri"/>
                <w:color w:val="000000"/>
                <w:sz w:val="18"/>
                <w:szCs w:val="18"/>
              </w:rPr>
              <w:t>2013</w:t>
            </w:r>
          </w:p>
        </w:tc>
        <w:tc>
          <w:tcPr>
            <w:tcW w:w="2010" w:type="dxa"/>
            <w:tcBorders>
              <w:top w:val="nil"/>
              <w:left w:val="nil"/>
              <w:bottom w:val="nil"/>
              <w:right w:val="nil"/>
            </w:tcBorders>
            <w:shd w:val="clear" w:color="auto" w:fill="auto"/>
            <w:noWrap/>
            <w:hideMark/>
          </w:tcPr>
          <w:p w14:paraId="3376DDCB"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95.8 (43.6, 156.8)</w:t>
            </w:r>
          </w:p>
        </w:tc>
        <w:tc>
          <w:tcPr>
            <w:tcW w:w="2340" w:type="dxa"/>
            <w:tcBorders>
              <w:top w:val="nil"/>
              <w:left w:val="nil"/>
              <w:bottom w:val="nil"/>
              <w:right w:val="nil"/>
            </w:tcBorders>
            <w:shd w:val="clear" w:color="auto" w:fill="auto"/>
            <w:noWrap/>
            <w:hideMark/>
          </w:tcPr>
          <w:p w14:paraId="722781D8"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150,206 (68,275, 245,791)</w:t>
            </w:r>
          </w:p>
        </w:tc>
        <w:tc>
          <w:tcPr>
            <w:tcW w:w="2200" w:type="dxa"/>
            <w:tcBorders>
              <w:top w:val="nil"/>
              <w:left w:val="nil"/>
              <w:bottom w:val="nil"/>
              <w:right w:val="nil"/>
            </w:tcBorders>
            <w:shd w:val="clear" w:color="auto" w:fill="auto"/>
            <w:noWrap/>
            <w:hideMark/>
          </w:tcPr>
          <w:p w14:paraId="70AD3826"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0.0 (0.0, 0.0)</w:t>
            </w:r>
          </w:p>
        </w:tc>
        <w:tc>
          <w:tcPr>
            <w:tcW w:w="2140" w:type="dxa"/>
            <w:tcBorders>
              <w:top w:val="nil"/>
              <w:left w:val="nil"/>
              <w:bottom w:val="nil"/>
              <w:right w:val="nil"/>
            </w:tcBorders>
            <w:shd w:val="clear" w:color="auto" w:fill="auto"/>
            <w:noWrap/>
            <w:hideMark/>
          </w:tcPr>
          <w:p w14:paraId="404FED3C"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0 (0, 0)</w:t>
            </w:r>
          </w:p>
        </w:tc>
        <w:tc>
          <w:tcPr>
            <w:tcW w:w="2220" w:type="dxa"/>
            <w:tcBorders>
              <w:top w:val="nil"/>
              <w:left w:val="nil"/>
              <w:bottom w:val="nil"/>
              <w:right w:val="nil"/>
            </w:tcBorders>
            <w:shd w:val="clear" w:color="auto" w:fill="auto"/>
            <w:noWrap/>
            <w:hideMark/>
          </w:tcPr>
          <w:p w14:paraId="554CF222"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95.8 (43.6, 156.8)</w:t>
            </w:r>
          </w:p>
        </w:tc>
        <w:tc>
          <w:tcPr>
            <w:tcW w:w="2280" w:type="dxa"/>
            <w:tcBorders>
              <w:top w:val="nil"/>
              <w:left w:val="nil"/>
              <w:bottom w:val="nil"/>
              <w:right w:val="nil"/>
            </w:tcBorders>
            <w:shd w:val="clear" w:color="auto" w:fill="auto"/>
            <w:noWrap/>
            <w:hideMark/>
          </w:tcPr>
          <w:p w14:paraId="03F1EC4E"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150,206 (68,275, 245,791)</w:t>
            </w:r>
          </w:p>
        </w:tc>
      </w:tr>
      <w:tr w:rsidR="00127DFE" w:rsidRPr="00AF2529" w14:paraId="67F5A9C1" w14:textId="77777777" w:rsidTr="009E79F7">
        <w:trPr>
          <w:trHeight w:val="240"/>
        </w:trPr>
        <w:tc>
          <w:tcPr>
            <w:tcW w:w="960" w:type="dxa"/>
            <w:tcBorders>
              <w:top w:val="nil"/>
              <w:left w:val="nil"/>
              <w:bottom w:val="nil"/>
              <w:right w:val="nil"/>
            </w:tcBorders>
            <w:shd w:val="clear" w:color="auto" w:fill="auto"/>
            <w:noWrap/>
            <w:vAlign w:val="center"/>
            <w:hideMark/>
          </w:tcPr>
          <w:p w14:paraId="58FC8AD6" w14:textId="77777777" w:rsidR="00127DFE" w:rsidRPr="00AF2529" w:rsidRDefault="00127DFE" w:rsidP="009E79F7">
            <w:pPr>
              <w:spacing w:after="0" w:line="240" w:lineRule="auto"/>
              <w:jc w:val="right"/>
              <w:rPr>
                <w:rFonts w:ascii="Calibri" w:eastAsia="Times New Roman" w:hAnsi="Calibri" w:cs="Calibri"/>
                <w:color w:val="000000"/>
                <w:sz w:val="18"/>
                <w:szCs w:val="18"/>
              </w:rPr>
            </w:pPr>
            <w:r w:rsidRPr="00AF2529">
              <w:rPr>
                <w:rFonts w:ascii="Calibri" w:eastAsia="Times New Roman" w:hAnsi="Calibri" w:cs="Calibri"/>
                <w:color w:val="000000"/>
                <w:sz w:val="18"/>
                <w:szCs w:val="18"/>
              </w:rPr>
              <w:t>2014</w:t>
            </w:r>
          </w:p>
        </w:tc>
        <w:tc>
          <w:tcPr>
            <w:tcW w:w="2010" w:type="dxa"/>
            <w:tcBorders>
              <w:top w:val="nil"/>
              <w:left w:val="nil"/>
              <w:bottom w:val="nil"/>
              <w:right w:val="nil"/>
            </w:tcBorders>
            <w:shd w:val="clear" w:color="auto" w:fill="auto"/>
            <w:noWrap/>
            <w:hideMark/>
          </w:tcPr>
          <w:p w14:paraId="6B672C26"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41.2 (0.0, 96.0)</w:t>
            </w:r>
          </w:p>
        </w:tc>
        <w:tc>
          <w:tcPr>
            <w:tcW w:w="2340" w:type="dxa"/>
            <w:tcBorders>
              <w:top w:val="nil"/>
              <w:left w:val="nil"/>
              <w:bottom w:val="nil"/>
              <w:right w:val="nil"/>
            </w:tcBorders>
            <w:shd w:val="clear" w:color="auto" w:fill="auto"/>
            <w:noWrap/>
            <w:hideMark/>
          </w:tcPr>
          <w:p w14:paraId="7015AA08"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64,132 (0, 149,641)</w:t>
            </w:r>
          </w:p>
        </w:tc>
        <w:tc>
          <w:tcPr>
            <w:tcW w:w="2200" w:type="dxa"/>
            <w:tcBorders>
              <w:top w:val="nil"/>
              <w:left w:val="nil"/>
              <w:bottom w:val="nil"/>
              <w:right w:val="nil"/>
            </w:tcBorders>
            <w:shd w:val="clear" w:color="auto" w:fill="auto"/>
            <w:noWrap/>
            <w:hideMark/>
          </w:tcPr>
          <w:p w14:paraId="0A28FB68"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0.0 (0.0, 0.0)</w:t>
            </w:r>
          </w:p>
        </w:tc>
        <w:tc>
          <w:tcPr>
            <w:tcW w:w="2140" w:type="dxa"/>
            <w:tcBorders>
              <w:top w:val="nil"/>
              <w:left w:val="nil"/>
              <w:bottom w:val="nil"/>
              <w:right w:val="nil"/>
            </w:tcBorders>
            <w:shd w:val="clear" w:color="auto" w:fill="auto"/>
            <w:noWrap/>
            <w:hideMark/>
          </w:tcPr>
          <w:p w14:paraId="61417A0E"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0 (0, 0)</w:t>
            </w:r>
          </w:p>
        </w:tc>
        <w:tc>
          <w:tcPr>
            <w:tcW w:w="2220" w:type="dxa"/>
            <w:tcBorders>
              <w:top w:val="nil"/>
              <w:left w:val="nil"/>
              <w:bottom w:val="nil"/>
              <w:right w:val="nil"/>
            </w:tcBorders>
            <w:shd w:val="clear" w:color="auto" w:fill="auto"/>
            <w:noWrap/>
            <w:hideMark/>
          </w:tcPr>
          <w:p w14:paraId="27F44A8C"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41.2 (0.0, 96.0)</w:t>
            </w:r>
          </w:p>
        </w:tc>
        <w:tc>
          <w:tcPr>
            <w:tcW w:w="2280" w:type="dxa"/>
            <w:tcBorders>
              <w:top w:val="nil"/>
              <w:left w:val="nil"/>
              <w:bottom w:val="nil"/>
              <w:right w:val="nil"/>
            </w:tcBorders>
            <w:shd w:val="clear" w:color="auto" w:fill="auto"/>
            <w:noWrap/>
            <w:hideMark/>
          </w:tcPr>
          <w:p w14:paraId="61DCA011"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64,132 (0, 149,641)</w:t>
            </w:r>
          </w:p>
        </w:tc>
      </w:tr>
      <w:tr w:rsidR="00127DFE" w:rsidRPr="00AF2529" w14:paraId="71095A51" w14:textId="77777777" w:rsidTr="009E79F7">
        <w:trPr>
          <w:trHeight w:val="240"/>
        </w:trPr>
        <w:tc>
          <w:tcPr>
            <w:tcW w:w="960" w:type="dxa"/>
            <w:tcBorders>
              <w:top w:val="nil"/>
              <w:left w:val="nil"/>
              <w:bottom w:val="nil"/>
              <w:right w:val="nil"/>
            </w:tcBorders>
            <w:shd w:val="clear" w:color="auto" w:fill="auto"/>
            <w:noWrap/>
            <w:vAlign w:val="center"/>
            <w:hideMark/>
          </w:tcPr>
          <w:p w14:paraId="567E3B6F" w14:textId="77777777" w:rsidR="00127DFE" w:rsidRPr="00AF2529" w:rsidRDefault="00127DFE" w:rsidP="009E79F7">
            <w:pPr>
              <w:spacing w:after="0" w:line="240" w:lineRule="auto"/>
              <w:rPr>
                <w:rFonts w:ascii="Calibri" w:eastAsia="Times New Roman" w:hAnsi="Calibri" w:cs="Calibri"/>
                <w:color w:val="000000"/>
                <w:sz w:val="18"/>
                <w:szCs w:val="18"/>
              </w:rPr>
            </w:pPr>
            <w:r w:rsidRPr="00AF2529">
              <w:rPr>
                <w:rFonts w:ascii="Calibri" w:eastAsia="Times New Roman" w:hAnsi="Calibri" w:cs="Calibri"/>
                <w:color w:val="000000"/>
                <w:sz w:val="18"/>
                <w:szCs w:val="18"/>
              </w:rPr>
              <w:t>Overall</w:t>
            </w:r>
          </w:p>
        </w:tc>
        <w:tc>
          <w:tcPr>
            <w:tcW w:w="2010" w:type="dxa"/>
            <w:tcBorders>
              <w:top w:val="nil"/>
              <w:left w:val="nil"/>
              <w:bottom w:val="nil"/>
              <w:right w:val="nil"/>
            </w:tcBorders>
            <w:shd w:val="clear" w:color="auto" w:fill="auto"/>
            <w:noWrap/>
            <w:vAlign w:val="bottom"/>
            <w:hideMark/>
          </w:tcPr>
          <w:p w14:paraId="43BB07DC" w14:textId="77777777" w:rsidR="00127DFE" w:rsidRPr="00AF2529" w:rsidRDefault="00127DFE" w:rsidP="009E79F7">
            <w:pPr>
              <w:spacing w:after="0" w:line="240" w:lineRule="auto"/>
              <w:rPr>
                <w:rFonts w:ascii="Calibri" w:eastAsia="Times New Roman" w:hAnsi="Calibri" w:cs="Calibri"/>
                <w:color w:val="000000"/>
                <w:sz w:val="18"/>
                <w:szCs w:val="18"/>
              </w:rPr>
            </w:pPr>
          </w:p>
        </w:tc>
        <w:tc>
          <w:tcPr>
            <w:tcW w:w="2340" w:type="dxa"/>
            <w:tcBorders>
              <w:top w:val="nil"/>
              <w:left w:val="nil"/>
              <w:bottom w:val="nil"/>
              <w:right w:val="nil"/>
            </w:tcBorders>
            <w:shd w:val="clear" w:color="auto" w:fill="auto"/>
            <w:noWrap/>
            <w:vAlign w:val="bottom"/>
            <w:hideMark/>
          </w:tcPr>
          <w:p w14:paraId="79296A65" w14:textId="77777777" w:rsidR="00127DFE" w:rsidRPr="00AF2529" w:rsidRDefault="00127DFE" w:rsidP="009E79F7">
            <w:pPr>
              <w:spacing w:after="0" w:line="240" w:lineRule="auto"/>
              <w:jc w:val="center"/>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44E39EF9" w14:textId="77777777" w:rsidR="00127DFE" w:rsidRPr="00AF2529" w:rsidRDefault="00127DFE" w:rsidP="009E79F7">
            <w:pPr>
              <w:spacing w:after="0" w:line="240" w:lineRule="auto"/>
              <w:jc w:val="center"/>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6B56A114" w14:textId="77777777" w:rsidR="00127DFE" w:rsidRPr="00AF2529" w:rsidRDefault="00127DFE" w:rsidP="009E79F7">
            <w:pPr>
              <w:spacing w:after="0" w:line="240" w:lineRule="auto"/>
              <w:jc w:val="center"/>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14:paraId="756E684F" w14:textId="77777777" w:rsidR="00127DFE" w:rsidRPr="00AF2529" w:rsidRDefault="00127DFE" w:rsidP="009E79F7">
            <w:pPr>
              <w:spacing w:after="0" w:line="240" w:lineRule="auto"/>
              <w:jc w:val="center"/>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14:paraId="27A49C35" w14:textId="77777777" w:rsidR="00127DFE" w:rsidRPr="00AF2529" w:rsidRDefault="00127DFE" w:rsidP="009E79F7">
            <w:pPr>
              <w:spacing w:after="0" w:line="240" w:lineRule="auto"/>
              <w:jc w:val="center"/>
              <w:rPr>
                <w:rFonts w:ascii="Times New Roman" w:eastAsia="Times New Roman" w:hAnsi="Times New Roman" w:cs="Times New Roman"/>
                <w:sz w:val="20"/>
                <w:szCs w:val="20"/>
              </w:rPr>
            </w:pPr>
          </w:p>
        </w:tc>
      </w:tr>
      <w:tr w:rsidR="00127DFE" w:rsidRPr="00AF2529" w14:paraId="48E84712" w14:textId="77777777" w:rsidTr="009E79F7">
        <w:trPr>
          <w:trHeight w:val="240"/>
        </w:trPr>
        <w:tc>
          <w:tcPr>
            <w:tcW w:w="960" w:type="dxa"/>
            <w:tcBorders>
              <w:top w:val="nil"/>
              <w:left w:val="nil"/>
              <w:bottom w:val="nil"/>
              <w:right w:val="nil"/>
            </w:tcBorders>
            <w:shd w:val="clear" w:color="auto" w:fill="auto"/>
            <w:noWrap/>
            <w:vAlign w:val="center"/>
            <w:hideMark/>
          </w:tcPr>
          <w:p w14:paraId="0EDAD70E" w14:textId="77777777" w:rsidR="00127DFE" w:rsidRPr="00AF2529" w:rsidRDefault="00127DFE" w:rsidP="009E79F7">
            <w:pPr>
              <w:spacing w:after="0" w:line="240" w:lineRule="auto"/>
              <w:jc w:val="right"/>
              <w:rPr>
                <w:rFonts w:ascii="Calibri" w:eastAsia="Times New Roman" w:hAnsi="Calibri" w:cs="Calibri"/>
                <w:color w:val="000000"/>
                <w:sz w:val="18"/>
                <w:szCs w:val="18"/>
              </w:rPr>
            </w:pPr>
            <w:r w:rsidRPr="00AF2529">
              <w:rPr>
                <w:rFonts w:ascii="Calibri" w:eastAsia="Times New Roman" w:hAnsi="Calibri" w:cs="Calibri"/>
                <w:color w:val="000000"/>
                <w:sz w:val="18"/>
                <w:szCs w:val="18"/>
              </w:rPr>
              <w:t>2012</w:t>
            </w:r>
          </w:p>
        </w:tc>
        <w:tc>
          <w:tcPr>
            <w:tcW w:w="2010" w:type="dxa"/>
            <w:tcBorders>
              <w:top w:val="nil"/>
              <w:left w:val="nil"/>
              <w:bottom w:val="nil"/>
              <w:right w:val="nil"/>
            </w:tcBorders>
            <w:shd w:val="clear" w:color="auto" w:fill="auto"/>
            <w:noWrap/>
            <w:hideMark/>
          </w:tcPr>
          <w:p w14:paraId="7C78F0D9"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78.7 (55.3, 104.2)</w:t>
            </w:r>
          </w:p>
        </w:tc>
        <w:tc>
          <w:tcPr>
            <w:tcW w:w="2340" w:type="dxa"/>
            <w:tcBorders>
              <w:top w:val="nil"/>
              <w:left w:val="nil"/>
              <w:bottom w:val="nil"/>
              <w:right w:val="nil"/>
            </w:tcBorders>
            <w:shd w:val="clear" w:color="auto" w:fill="auto"/>
            <w:noWrap/>
            <w:hideMark/>
          </w:tcPr>
          <w:p w14:paraId="46BCC0F3"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281,796 (198,019, 373,190)</w:t>
            </w:r>
          </w:p>
        </w:tc>
        <w:tc>
          <w:tcPr>
            <w:tcW w:w="2200" w:type="dxa"/>
            <w:tcBorders>
              <w:top w:val="nil"/>
              <w:left w:val="nil"/>
              <w:bottom w:val="nil"/>
              <w:right w:val="nil"/>
            </w:tcBorders>
            <w:shd w:val="clear" w:color="auto" w:fill="auto"/>
            <w:noWrap/>
            <w:hideMark/>
          </w:tcPr>
          <w:p w14:paraId="5242F787"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14.9 (4.3, 27.6)</w:t>
            </w:r>
          </w:p>
        </w:tc>
        <w:tc>
          <w:tcPr>
            <w:tcW w:w="2140" w:type="dxa"/>
            <w:tcBorders>
              <w:top w:val="nil"/>
              <w:left w:val="nil"/>
              <w:bottom w:val="nil"/>
              <w:right w:val="nil"/>
            </w:tcBorders>
            <w:shd w:val="clear" w:color="auto" w:fill="auto"/>
            <w:noWrap/>
            <w:hideMark/>
          </w:tcPr>
          <w:p w14:paraId="6E1EDA4B"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53,313 (15,232, 99,010)</w:t>
            </w:r>
          </w:p>
        </w:tc>
        <w:tc>
          <w:tcPr>
            <w:tcW w:w="2220" w:type="dxa"/>
            <w:tcBorders>
              <w:top w:val="nil"/>
              <w:left w:val="nil"/>
              <w:bottom w:val="nil"/>
              <w:right w:val="nil"/>
            </w:tcBorders>
            <w:shd w:val="clear" w:color="auto" w:fill="auto"/>
            <w:noWrap/>
            <w:hideMark/>
          </w:tcPr>
          <w:p w14:paraId="30A970CC"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93.6 (68.1, 121.2)</w:t>
            </w:r>
          </w:p>
        </w:tc>
        <w:tc>
          <w:tcPr>
            <w:tcW w:w="2280" w:type="dxa"/>
            <w:tcBorders>
              <w:top w:val="nil"/>
              <w:left w:val="nil"/>
              <w:bottom w:val="nil"/>
              <w:right w:val="nil"/>
            </w:tcBorders>
            <w:shd w:val="clear" w:color="auto" w:fill="auto"/>
            <w:noWrap/>
            <w:hideMark/>
          </w:tcPr>
          <w:p w14:paraId="6F591E32"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335,109 (243,716, 434,119)</w:t>
            </w:r>
          </w:p>
        </w:tc>
      </w:tr>
      <w:tr w:rsidR="00127DFE" w:rsidRPr="00AF2529" w14:paraId="744D0FF5" w14:textId="77777777" w:rsidTr="009E79F7">
        <w:trPr>
          <w:trHeight w:val="240"/>
        </w:trPr>
        <w:tc>
          <w:tcPr>
            <w:tcW w:w="960" w:type="dxa"/>
            <w:tcBorders>
              <w:top w:val="nil"/>
              <w:left w:val="nil"/>
              <w:right w:val="nil"/>
            </w:tcBorders>
            <w:shd w:val="clear" w:color="auto" w:fill="auto"/>
            <w:noWrap/>
            <w:vAlign w:val="center"/>
            <w:hideMark/>
          </w:tcPr>
          <w:p w14:paraId="11FB4E64" w14:textId="77777777" w:rsidR="00127DFE" w:rsidRPr="00AF2529" w:rsidRDefault="00127DFE" w:rsidP="009E79F7">
            <w:pPr>
              <w:spacing w:after="0" w:line="240" w:lineRule="auto"/>
              <w:jc w:val="right"/>
              <w:rPr>
                <w:rFonts w:ascii="Calibri" w:eastAsia="Times New Roman" w:hAnsi="Calibri" w:cs="Calibri"/>
                <w:color w:val="000000"/>
                <w:sz w:val="18"/>
                <w:szCs w:val="18"/>
              </w:rPr>
            </w:pPr>
            <w:r w:rsidRPr="00AF2529">
              <w:rPr>
                <w:rFonts w:ascii="Calibri" w:eastAsia="Times New Roman" w:hAnsi="Calibri" w:cs="Calibri"/>
                <w:color w:val="000000"/>
                <w:sz w:val="18"/>
                <w:szCs w:val="18"/>
              </w:rPr>
              <w:t>2013</w:t>
            </w:r>
          </w:p>
        </w:tc>
        <w:tc>
          <w:tcPr>
            <w:tcW w:w="2010" w:type="dxa"/>
            <w:tcBorders>
              <w:top w:val="nil"/>
              <w:left w:val="nil"/>
              <w:right w:val="nil"/>
            </w:tcBorders>
            <w:shd w:val="clear" w:color="auto" w:fill="auto"/>
            <w:noWrap/>
            <w:hideMark/>
          </w:tcPr>
          <w:p w14:paraId="70FB056D"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102.7 (77.9, 129.2)</w:t>
            </w:r>
          </w:p>
        </w:tc>
        <w:tc>
          <w:tcPr>
            <w:tcW w:w="2340" w:type="dxa"/>
            <w:tcBorders>
              <w:top w:val="nil"/>
              <w:left w:val="nil"/>
              <w:right w:val="nil"/>
            </w:tcBorders>
            <w:shd w:val="clear" w:color="auto" w:fill="auto"/>
            <w:noWrap/>
            <w:hideMark/>
          </w:tcPr>
          <w:p w14:paraId="690C2227"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362,074 (274,677, 455,870)</w:t>
            </w:r>
          </w:p>
        </w:tc>
        <w:tc>
          <w:tcPr>
            <w:tcW w:w="2200" w:type="dxa"/>
            <w:tcBorders>
              <w:top w:val="nil"/>
              <w:left w:val="nil"/>
              <w:right w:val="nil"/>
            </w:tcBorders>
            <w:shd w:val="clear" w:color="auto" w:fill="auto"/>
            <w:noWrap/>
            <w:hideMark/>
          </w:tcPr>
          <w:p w14:paraId="1187203E"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7.1 (1.8, 14.2)</w:t>
            </w:r>
          </w:p>
        </w:tc>
        <w:tc>
          <w:tcPr>
            <w:tcW w:w="2140" w:type="dxa"/>
            <w:tcBorders>
              <w:top w:val="nil"/>
              <w:left w:val="nil"/>
              <w:right w:val="nil"/>
            </w:tcBorders>
            <w:shd w:val="clear" w:color="auto" w:fill="auto"/>
            <w:noWrap/>
            <w:hideMark/>
          </w:tcPr>
          <w:p w14:paraId="07EC977C"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24,971 (6,243, 49,941)</w:t>
            </w:r>
          </w:p>
        </w:tc>
        <w:tc>
          <w:tcPr>
            <w:tcW w:w="2220" w:type="dxa"/>
            <w:tcBorders>
              <w:top w:val="nil"/>
              <w:left w:val="nil"/>
              <w:right w:val="nil"/>
            </w:tcBorders>
            <w:shd w:val="clear" w:color="auto" w:fill="auto"/>
            <w:noWrap/>
            <w:hideMark/>
          </w:tcPr>
          <w:p w14:paraId="1A7C22ED"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109.7 (83.2, 138.1)</w:t>
            </w:r>
          </w:p>
        </w:tc>
        <w:tc>
          <w:tcPr>
            <w:tcW w:w="2280" w:type="dxa"/>
            <w:tcBorders>
              <w:top w:val="nil"/>
              <w:left w:val="nil"/>
              <w:right w:val="nil"/>
            </w:tcBorders>
            <w:shd w:val="clear" w:color="auto" w:fill="auto"/>
            <w:noWrap/>
            <w:hideMark/>
          </w:tcPr>
          <w:p w14:paraId="27549E63"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387,045 (293,405, 486,927)</w:t>
            </w:r>
          </w:p>
        </w:tc>
      </w:tr>
      <w:tr w:rsidR="00127DFE" w:rsidRPr="00AF2529" w14:paraId="3DFA0F40" w14:textId="77777777" w:rsidTr="009E79F7">
        <w:trPr>
          <w:trHeight w:val="240"/>
        </w:trPr>
        <w:tc>
          <w:tcPr>
            <w:tcW w:w="960" w:type="dxa"/>
            <w:tcBorders>
              <w:top w:val="nil"/>
              <w:left w:val="nil"/>
              <w:bottom w:val="single" w:sz="4" w:space="0" w:color="auto"/>
              <w:right w:val="nil"/>
            </w:tcBorders>
            <w:shd w:val="clear" w:color="auto" w:fill="auto"/>
            <w:noWrap/>
            <w:vAlign w:val="center"/>
            <w:hideMark/>
          </w:tcPr>
          <w:p w14:paraId="4B6A1B98" w14:textId="77777777" w:rsidR="00127DFE" w:rsidRPr="00AF2529" w:rsidRDefault="00127DFE" w:rsidP="009E79F7">
            <w:pPr>
              <w:spacing w:after="0" w:line="240" w:lineRule="auto"/>
              <w:jc w:val="right"/>
              <w:rPr>
                <w:rFonts w:ascii="Calibri" w:eastAsia="Times New Roman" w:hAnsi="Calibri" w:cs="Calibri"/>
                <w:color w:val="000000"/>
                <w:sz w:val="18"/>
                <w:szCs w:val="18"/>
              </w:rPr>
            </w:pPr>
            <w:r w:rsidRPr="00AF2529">
              <w:rPr>
                <w:rFonts w:ascii="Calibri" w:eastAsia="Times New Roman" w:hAnsi="Calibri" w:cs="Calibri"/>
                <w:color w:val="000000"/>
                <w:sz w:val="18"/>
                <w:szCs w:val="18"/>
              </w:rPr>
              <w:t>2014</w:t>
            </w:r>
          </w:p>
        </w:tc>
        <w:tc>
          <w:tcPr>
            <w:tcW w:w="2010" w:type="dxa"/>
            <w:tcBorders>
              <w:top w:val="nil"/>
              <w:left w:val="nil"/>
              <w:bottom w:val="single" w:sz="4" w:space="0" w:color="auto"/>
              <w:right w:val="nil"/>
            </w:tcBorders>
            <w:shd w:val="clear" w:color="auto" w:fill="auto"/>
            <w:noWrap/>
            <w:hideMark/>
          </w:tcPr>
          <w:p w14:paraId="40B17E25"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42.2 (19.2, 69.1)</w:t>
            </w:r>
          </w:p>
        </w:tc>
        <w:tc>
          <w:tcPr>
            <w:tcW w:w="2340" w:type="dxa"/>
            <w:tcBorders>
              <w:top w:val="nil"/>
              <w:left w:val="nil"/>
              <w:bottom w:val="single" w:sz="4" w:space="0" w:color="auto"/>
              <w:right w:val="nil"/>
            </w:tcBorders>
            <w:shd w:val="clear" w:color="auto" w:fill="auto"/>
            <w:noWrap/>
            <w:hideMark/>
          </w:tcPr>
          <w:p w14:paraId="744128CE"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148,006 (67,276, 242,192)</w:t>
            </w:r>
          </w:p>
        </w:tc>
        <w:tc>
          <w:tcPr>
            <w:tcW w:w="2200" w:type="dxa"/>
            <w:tcBorders>
              <w:top w:val="nil"/>
              <w:left w:val="nil"/>
              <w:bottom w:val="single" w:sz="4" w:space="0" w:color="auto"/>
              <w:right w:val="nil"/>
            </w:tcBorders>
            <w:shd w:val="clear" w:color="auto" w:fill="auto"/>
            <w:noWrap/>
            <w:hideMark/>
          </w:tcPr>
          <w:p w14:paraId="02C75F1A"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3.8 (0.0, 11.5)</w:t>
            </w:r>
          </w:p>
        </w:tc>
        <w:tc>
          <w:tcPr>
            <w:tcW w:w="2140" w:type="dxa"/>
            <w:tcBorders>
              <w:top w:val="nil"/>
              <w:left w:val="nil"/>
              <w:bottom w:val="single" w:sz="4" w:space="0" w:color="auto"/>
              <w:right w:val="nil"/>
            </w:tcBorders>
            <w:shd w:val="clear" w:color="auto" w:fill="auto"/>
            <w:noWrap/>
            <w:hideMark/>
          </w:tcPr>
          <w:p w14:paraId="35980A17"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13,455 (0, 40,365)</w:t>
            </w:r>
          </w:p>
        </w:tc>
        <w:tc>
          <w:tcPr>
            <w:tcW w:w="2220" w:type="dxa"/>
            <w:tcBorders>
              <w:top w:val="nil"/>
              <w:left w:val="nil"/>
              <w:bottom w:val="single" w:sz="4" w:space="0" w:color="auto"/>
              <w:right w:val="nil"/>
            </w:tcBorders>
            <w:shd w:val="clear" w:color="auto" w:fill="auto"/>
            <w:noWrap/>
            <w:hideMark/>
          </w:tcPr>
          <w:p w14:paraId="24C7DD31"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46.0 (23.0, 72.9)</w:t>
            </w:r>
          </w:p>
        </w:tc>
        <w:tc>
          <w:tcPr>
            <w:tcW w:w="2280" w:type="dxa"/>
            <w:tcBorders>
              <w:top w:val="nil"/>
              <w:left w:val="nil"/>
              <w:bottom w:val="single" w:sz="4" w:space="0" w:color="auto"/>
              <w:right w:val="nil"/>
            </w:tcBorders>
            <w:shd w:val="clear" w:color="auto" w:fill="auto"/>
            <w:noWrap/>
            <w:hideMark/>
          </w:tcPr>
          <w:p w14:paraId="227D5A33" w14:textId="77777777" w:rsidR="00127DFE" w:rsidRPr="00542B4E" w:rsidRDefault="00127DFE" w:rsidP="009E79F7">
            <w:pPr>
              <w:spacing w:after="0" w:line="240" w:lineRule="auto"/>
              <w:jc w:val="center"/>
              <w:rPr>
                <w:rFonts w:ascii="Calibri" w:eastAsia="Times New Roman" w:hAnsi="Calibri" w:cs="Calibri"/>
                <w:color w:val="000000"/>
                <w:sz w:val="18"/>
                <w:szCs w:val="18"/>
              </w:rPr>
            </w:pPr>
            <w:r w:rsidRPr="00542B4E">
              <w:rPr>
                <w:sz w:val="18"/>
                <w:szCs w:val="18"/>
              </w:rPr>
              <w:t>161,461 (80,731, 255,647)</w:t>
            </w:r>
          </w:p>
        </w:tc>
      </w:tr>
    </w:tbl>
    <w:p w14:paraId="21BAAD7A" w14:textId="77777777" w:rsidR="00DD56A3" w:rsidRDefault="00DD56A3" w:rsidP="00DD56A3"/>
    <w:p w14:paraId="3D27D0FC" w14:textId="7F3B51B6" w:rsidR="00127DFE" w:rsidRPr="00DD56A3" w:rsidRDefault="00DD56A3" w:rsidP="00DD56A3">
      <w:r w:rsidRPr="005C36E1">
        <w:t xml:space="preserve">* </w:t>
      </w:r>
      <w:r>
        <w:t xml:space="preserve">95% uncertainty intervals (UI) estimated from 5,000 Monte Carlo simulations. </w:t>
      </w:r>
    </w:p>
    <w:p w14:paraId="3B891902" w14:textId="105B6E29" w:rsidR="00984343" w:rsidRDefault="00984343">
      <w:pPr>
        <w:rPr>
          <w:b/>
        </w:rPr>
      </w:pPr>
    </w:p>
    <w:p w14:paraId="29E882D2" w14:textId="77777777" w:rsidR="00222124" w:rsidRDefault="00222124" w:rsidP="00984343">
      <w:pPr>
        <w:rPr>
          <w:b/>
        </w:rPr>
        <w:sectPr w:rsidR="00222124" w:rsidSect="003E09BF">
          <w:pgSz w:w="15840" w:h="12240" w:orient="landscape"/>
          <w:pgMar w:top="1080" w:right="1080" w:bottom="1080" w:left="1080" w:header="720" w:footer="720" w:gutter="0"/>
          <w:cols w:space="720"/>
          <w:docGrid w:linePitch="360"/>
        </w:sectPr>
      </w:pPr>
    </w:p>
    <w:p w14:paraId="159123D1" w14:textId="17B24FC6" w:rsidR="00984343" w:rsidRDefault="00984343" w:rsidP="00984343">
      <w:r>
        <w:rPr>
          <w:b/>
        </w:rPr>
        <w:lastRenderedPageBreak/>
        <w:t>Supplement</w:t>
      </w:r>
      <w:r w:rsidR="00222124">
        <w:rPr>
          <w:b/>
        </w:rPr>
        <w:t>al</w:t>
      </w:r>
      <w:r>
        <w:rPr>
          <w:b/>
        </w:rPr>
        <w:t xml:space="preserve"> table 3:</w:t>
      </w:r>
      <w:r>
        <w:t xml:space="preserve"> Estimated influenza-associated outpatient medical visits and hospitalizations prevented by influenza vaccination among children aged 6–59 months, Thailand, 2012–2014, by year with varying levels of influenza vaccine coverage </w:t>
      </w:r>
    </w:p>
    <w:tbl>
      <w:tblPr>
        <w:tblW w:w="10620" w:type="dxa"/>
        <w:tblLook w:val="04A0" w:firstRow="1" w:lastRow="0" w:firstColumn="1" w:lastColumn="0" w:noHBand="0" w:noVBand="1"/>
      </w:tblPr>
      <w:tblGrid>
        <w:gridCol w:w="1530"/>
        <w:gridCol w:w="660"/>
        <w:gridCol w:w="882"/>
        <w:gridCol w:w="2460"/>
        <w:gridCol w:w="2028"/>
        <w:gridCol w:w="3060"/>
      </w:tblGrid>
      <w:tr w:rsidR="00984343" w:rsidRPr="00AF2529" w14:paraId="220404B5" w14:textId="77777777" w:rsidTr="009E79F7">
        <w:trPr>
          <w:trHeight w:val="300"/>
        </w:trPr>
        <w:tc>
          <w:tcPr>
            <w:tcW w:w="1530" w:type="dxa"/>
            <w:tcBorders>
              <w:top w:val="nil"/>
              <w:left w:val="nil"/>
              <w:bottom w:val="single" w:sz="4" w:space="0" w:color="auto"/>
              <w:right w:val="nil"/>
            </w:tcBorders>
            <w:shd w:val="clear" w:color="auto" w:fill="auto"/>
            <w:noWrap/>
            <w:vAlign w:val="bottom"/>
            <w:hideMark/>
          </w:tcPr>
          <w:p w14:paraId="7C17C457" w14:textId="77777777" w:rsidR="00984343" w:rsidRPr="00AF2529" w:rsidRDefault="00984343" w:rsidP="009E79F7">
            <w:pPr>
              <w:spacing w:after="0" w:line="240" w:lineRule="auto"/>
              <w:rPr>
                <w:rFonts w:eastAsia="Times New Roman" w:cstheme="minorHAnsi"/>
                <w:color w:val="000000"/>
                <w:sz w:val="18"/>
                <w:szCs w:val="18"/>
              </w:rPr>
            </w:pPr>
            <w:r w:rsidRPr="00AF2529">
              <w:rPr>
                <w:rFonts w:eastAsia="Times New Roman" w:cstheme="minorHAnsi"/>
                <w:color w:val="000000"/>
                <w:sz w:val="18"/>
                <w:szCs w:val="18"/>
              </w:rPr>
              <w:t>Age group</w:t>
            </w:r>
          </w:p>
        </w:tc>
        <w:tc>
          <w:tcPr>
            <w:tcW w:w="660" w:type="dxa"/>
            <w:tcBorders>
              <w:top w:val="nil"/>
              <w:left w:val="nil"/>
              <w:bottom w:val="single" w:sz="4" w:space="0" w:color="auto"/>
              <w:right w:val="nil"/>
            </w:tcBorders>
            <w:shd w:val="clear" w:color="auto" w:fill="auto"/>
            <w:noWrap/>
            <w:vAlign w:val="bottom"/>
            <w:hideMark/>
          </w:tcPr>
          <w:p w14:paraId="36D43F62" w14:textId="77777777" w:rsidR="00984343" w:rsidRPr="00AF2529" w:rsidRDefault="00984343" w:rsidP="009E79F7">
            <w:pPr>
              <w:spacing w:after="0" w:line="240" w:lineRule="auto"/>
              <w:rPr>
                <w:rFonts w:eastAsia="Times New Roman" w:cstheme="minorHAnsi"/>
                <w:color w:val="000000"/>
                <w:sz w:val="18"/>
                <w:szCs w:val="18"/>
              </w:rPr>
            </w:pPr>
            <w:r w:rsidRPr="00AF2529">
              <w:rPr>
                <w:rFonts w:eastAsia="Times New Roman" w:cstheme="minorHAnsi"/>
                <w:color w:val="000000"/>
                <w:sz w:val="18"/>
                <w:szCs w:val="18"/>
              </w:rPr>
              <w:t>Year</w:t>
            </w:r>
          </w:p>
        </w:tc>
        <w:tc>
          <w:tcPr>
            <w:tcW w:w="882" w:type="dxa"/>
            <w:tcBorders>
              <w:top w:val="nil"/>
              <w:left w:val="nil"/>
              <w:bottom w:val="single" w:sz="4" w:space="0" w:color="auto"/>
              <w:right w:val="nil"/>
            </w:tcBorders>
            <w:shd w:val="clear" w:color="auto" w:fill="auto"/>
            <w:noWrap/>
            <w:vAlign w:val="bottom"/>
            <w:hideMark/>
          </w:tcPr>
          <w:p w14:paraId="07905D29" w14:textId="77777777" w:rsidR="00984343" w:rsidRPr="00AF2529" w:rsidRDefault="00984343" w:rsidP="009E79F7">
            <w:pPr>
              <w:spacing w:after="0" w:line="240" w:lineRule="auto"/>
              <w:rPr>
                <w:rFonts w:eastAsia="Times New Roman" w:cstheme="minorHAnsi"/>
                <w:color w:val="000000"/>
                <w:sz w:val="18"/>
                <w:szCs w:val="18"/>
              </w:rPr>
            </w:pPr>
            <w:r w:rsidRPr="00AF2529">
              <w:rPr>
                <w:rFonts w:eastAsia="Times New Roman" w:cstheme="minorHAnsi"/>
                <w:color w:val="000000"/>
                <w:sz w:val="18"/>
                <w:szCs w:val="18"/>
              </w:rPr>
              <w:t>Vaccine coverage</w:t>
            </w:r>
          </w:p>
        </w:tc>
        <w:tc>
          <w:tcPr>
            <w:tcW w:w="2460" w:type="dxa"/>
            <w:tcBorders>
              <w:top w:val="nil"/>
              <w:left w:val="nil"/>
              <w:bottom w:val="single" w:sz="4" w:space="0" w:color="auto"/>
              <w:right w:val="nil"/>
            </w:tcBorders>
            <w:shd w:val="clear" w:color="auto" w:fill="auto"/>
            <w:noWrap/>
            <w:vAlign w:val="bottom"/>
            <w:hideMark/>
          </w:tcPr>
          <w:p w14:paraId="4852971B" w14:textId="5CC8F9B2" w:rsidR="00984343" w:rsidRPr="00AF2529" w:rsidRDefault="00984343" w:rsidP="009E79F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Prevented</w:t>
            </w:r>
            <w:r w:rsidRPr="00AF2529">
              <w:rPr>
                <w:rFonts w:eastAsia="Times New Roman" w:cstheme="minorHAnsi"/>
                <w:color w:val="000000"/>
                <w:sz w:val="18"/>
                <w:szCs w:val="18"/>
              </w:rPr>
              <w:t xml:space="preserve"> outpatient visits</w:t>
            </w:r>
            <w:r w:rsidR="00DD56A3">
              <w:rPr>
                <w:rFonts w:eastAsia="Times New Roman" w:cstheme="minorHAnsi"/>
                <w:color w:val="000000"/>
                <w:sz w:val="18"/>
                <w:szCs w:val="18"/>
              </w:rPr>
              <w:t xml:space="preserve"> (95% UI*)</w:t>
            </w:r>
          </w:p>
        </w:tc>
        <w:tc>
          <w:tcPr>
            <w:tcW w:w="2028" w:type="dxa"/>
            <w:tcBorders>
              <w:top w:val="nil"/>
              <w:left w:val="nil"/>
              <w:bottom w:val="single" w:sz="4" w:space="0" w:color="auto"/>
              <w:right w:val="nil"/>
            </w:tcBorders>
            <w:shd w:val="clear" w:color="auto" w:fill="auto"/>
            <w:noWrap/>
            <w:vAlign w:val="bottom"/>
            <w:hideMark/>
          </w:tcPr>
          <w:p w14:paraId="237BBCE7" w14:textId="7C65D850" w:rsidR="00984343" w:rsidRPr="00AF2529" w:rsidRDefault="00984343" w:rsidP="009E79F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Prevented</w:t>
            </w:r>
            <w:r w:rsidRPr="00AF2529">
              <w:rPr>
                <w:rFonts w:eastAsia="Times New Roman" w:cstheme="minorHAnsi"/>
                <w:color w:val="000000"/>
                <w:sz w:val="18"/>
                <w:szCs w:val="18"/>
              </w:rPr>
              <w:t xml:space="preserve"> hospitalizations</w:t>
            </w:r>
            <w:r w:rsidR="00DD56A3">
              <w:rPr>
                <w:rFonts w:eastAsia="Times New Roman" w:cstheme="minorHAnsi"/>
                <w:color w:val="000000"/>
                <w:sz w:val="18"/>
                <w:szCs w:val="18"/>
              </w:rPr>
              <w:t xml:space="preserve"> (95% UI)</w:t>
            </w:r>
          </w:p>
        </w:tc>
        <w:tc>
          <w:tcPr>
            <w:tcW w:w="3060" w:type="dxa"/>
            <w:tcBorders>
              <w:top w:val="nil"/>
              <w:left w:val="nil"/>
              <w:bottom w:val="single" w:sz="4" w:space="0" w:color="auto"/>
              <w:right w:val="nil"/>
            </w:tcBorders>
            <w:shd w:val="clear" w:color="auto" w:fill="auto"/>
            <w:noWrap/>
            <w:vAlign w:val="bottom"/>
            <w:hideMark/>
          </w:tcPr>
          <w:p w14:paraId="5D0AB871" w14:textId="77777777" w:rsidR="00984343" w:rsidRDefault="00984343" w:rsidP="009E79F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Prevented</w:t>
            </w:r>
            <w:r w:rsidRPr="00AF2529">
              <w:rPr>
                <w:rFonts w:eastAsia="Times New Roman" w:cstheme="minorHAnsi"/>
                <w:color w:val="000000"/>
                <w:sz w:val="18"/>
                <w:szCs w:val="18"/>
              </w:rPr>
              <w:t xml:space="preserve"> medical visits</w:t>
            </w:r>
          </w:p>
          <w:p w14:paraId="1A7C7287" w14:textId="77777777" w:rsidR="00DD56A3" w:rsidRDefault="00984343" w:rsidP="009E79F7">
            <w:pPr>
              <w:spacing w:after="0" w:line="240" w:lineRule="auto"/>
              <w:jc w:val="center"/>
              <w:rPr>
                <w:rFonts w:eastAsia="Times New Roman" w:cstheme="minorHAnsi"/>
                <w:color w:val="000000"/>
                <w:sz w:val="18"/>
                <w:szCs w:val="18"/>
              </w:rPr>
            </w:pPr>
            <w:r w:rsidRPr="00AF2529">
              <w:rPr>
                <w:rFonts w:eastAsia="Times New Roman" w:cstheme="minorHAnsi"/>
                <w:color w:val="000000"/>
                <w:sz w:val="18"/>
                <w:szCs w:val="18"/>
              </w:rPr>
              <w:t xml:space="preserve">(outpatient or </w:t>
            </w:r>
            <w:r>
              <w:rPr>
                <w:rFonts w:eastAsia="Times New Roman" w:cstheme="minorHAnsi"/>
                <w:color w:val="000000"/>
                <w:sz w:val="18"/>
                <w:szCs w:val="18"/>
              </w:rPr>
              <w:t>hospitalizations</w:t>
            </w:r>
            <w:r w:rsidR="00DD56A3">
              <w:rPr>
                <w:rFonts w:eastAsia="Times New Roman" w:cstheme="minorHAnsi"/>
                <w:color w:val="000000"/>
                <w:sz w:val="18"/>
                <w:szCs w:val="18"/>
              </w:rPr>
              <w:t xml:space="preserve">; </w:t>
            </w:r>
          </w:p>
          <w:p w14:paraId="7F52AEAC" w14:textId="1F083F98" w:rsidR="00984343" w:rsidRPr="00AF2529" w:rsidRDefault="00DD56A3" w:rsidP="009E79F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95% UI</w:t>
            </w:r>
            <w:r w:rsidR="00984343" w:rsidRPr="00AF2529">
              <w:rPr>
                <w:rFonts w:eastAsia="Times New Roman" w:cstheme="minorHAnsi"/>
                <w:color w:val="000000"/>
                <w:sz w:val="18"/>
                <w:szCs w:val="18"/>
              </w:rPr>
              <w:t>)</w:t>
            </w:r>
          </w:p>
        </w:tc>
      </w:tr>
      <w:tr w:rsidR="00984343" w:rsidRPr="00AF2529" w14:paraId="3CF4FEED" w14:textId="77777777" w:rsidTr="009E79F7">
        <w:trPr>
          <w:trHeight w:val="300"/>
        </w:trPr>
        <w:tc>
          <w:tcPr>
            <w:tcW w:w="1530" w:type="dxa"/>
            <w:tcBorders>
              <w:top w:val="single" w:sz="4" w:space="0" w:color="auto"/>
              <w:left w:val="nil"/>
              <w:bottom w:val="nil"/>
              <w:right w:val="nil"/>
            </w:tcBorders>
            <w:shd w:val="clear" w:color="auto" w:fill="auto"/>
            <w:noWrap/>
            <w:vAlign w:val="bottom"/>
            <w:hideMark/>
          </w:tcPr>
          <w:p w14:paraId="0F354FED" w14:textId="77777777" w:rsidR="00984343" w:rsidRPr="00AF2529" w:rsidRDefault="00984343" w:rsidP="009E79F7">
            <w:pPr>
              <w:spacing w:after="0" w:line="240" w:lineRule="auto"/>
              <w:rPr>
                <w:rFonts w:eastAsia="Times New Roman" w:cstheme="minorHAnsi"/>
                <w:color w:val="000000"/>
                <w:sz w:val="18"/>
                <w:szCs w:val="18"/>
              </w:rPr>
            </w:pPr>
            <w:r w:rsidRPr="00AF2529">
              <w:rPr>
                <w:rFonts w:eastAsia="Times New Roman" w:cstheme="minorHAnsi"/>
                <w:color w:val="000000"/>
                <w:sz w:val="18"/>
                <w:szCs w:val="18"/>
              </w:rPr>
              <w:t>6-35 months</w:t>
            </w:r>
          </w:p>
        </w:tc>
        <w:tc>
          <w:tcPr>
            <w:tcW w:w="660" w:type="dxa"/>
            <w:tcBorders>
              <w:top w:val="single" w:sz="4" w:space="0" w:color="auto"/>
              <w:left w:val="nil"/>
              <w:bottom w:val="nil"/>
              <w:right w:val="nil"/>
            </w:tcBorders>
            <w:shd w:val="clear" w:color="auto" w:fill="auto"/>
            <w:noWrap/>
            <w:vAlign w:val="bottom"/>
            <w:hideMark/>
          </w:tcPr>
          <w:p w14:paraId="0B47E51B"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2012</w:t>
            </w:r>
          </w:p>
        </w:tc>
        <w:tc>
          <w:tcPr>
            <w:tcW w:w="882" w:type="dxa"/>
            <w:tcBorders>
              <w:top w:val="single" w:sz="4" w:space="0" w:color="auto"/>
              <w:left w:val="nil"/>
              <w:bottom w:val="nil"/>
              <w:right w:val="nil"/>
            </w:tcBorders>
            <w:shd w:val="clear" w:color="auto" w:fill="auto"/>
            <w:noWrap/>
            <w:vAlign w:val="bottom"/>
            <w:hideMark/>
          </w:tcPr>
          <w:p w14:paraId="602D0483"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1%</w:t>
            </w:r>
          </w:p>
        </w:tc>
        <w:tc>
          <w:tcPr>
            <w:tcW w:w="2460" w:type="dxa"/>
            <w:tcBorders>
              <w:top w:val="single" w:sz="4" w:space="0" w:color="auto"/>
              <w:left w:val="nil"/>
              <w:bottom w:val="nil"/>
              <w:right w:val="nil"/>
            </w:tcBorders>
            <w:shd w:val="clear" w:color="auto" w:fill="auto"/>
            <w:noWrap/>
            <w:vAlign w:val="bottom"/>
            <w:hideMark/>
          </w:tcPr>
          <w:p w14:paraId="3A130F46"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961 (207, 1,568)</w:t>
            </w:r>
          </w:p>
        </w:tc>
        <w:tc>
          <w:tcPr>
            <w:tcW w:w="2028" w:type="dxa"/>
            <w:tcBorders>
              <w:top w:val="single" w:sz="4" w:space="0" w:color="auto"/>
              <w:left w:val="nil"/>
              <w:bottom w:val="nil"/>
              <w:right w:val="nil"/>
            </w:tcBorders>
            <w:shd w:val="clear" w:color="auto" w:fill="auto"/>
            <w:noWrap/>
            <w:vAlign w:val="bottom"/>
            <w:hideMark/>
          </w:tcPr>
          <w:p w14:paraId="083DC9AC"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146 (16, 341)</w:t>
            </w:r>
          </w:p>
        </w:tc>
        <w:tc>
          <w:tcPr>
            <w:tcW w:w="3060" w:type="dxa"/>
            <w:tcBorders>
              <w:top w:val="single" w:sz="4" w:space="0" w:color="auto"/>
              <w:left w:val="nil"/>
              <w:bottom w:val="nil"/>
              <w:right w:val="nil"/>
            </w:tcBorders>
            <w:shd w:val="clear" w:color="auto" w:fill="auto"/>
            <w:noWrap/>
            <w:vAlign w:val="bottom"/>
            <w:hideMark/>
          </w:tcPr>
          <w:p w14:paraId="456E8BC6"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1,117 (238, 1,773)</w:t>
            </w:r>
          </w:p>
        </w:tc>
      </w:tr>
      <w:tr w:rsidR="00984343" w:rsidRPr="00AF2529" w14:paraId="073BACA5" w14:textId="77777777" w:rsidTr="009E79F7">
        <w:trPr>
          <w:trHeight w:val="300"/>
        </w:trPr>
        <w:tc>
          <w:tcPr>
            <w:tcW w:w="1530" w:type="dxa"/>
            <w:tcBorders>
              <w:top w:val="nil"/>
              <w:left w:val="nil"/>
              <w:bottom w:val="nil"/>
              <w:right w:val="nil"/>
            </w:tcBorders>
            <w:shd w:val="clear" w:color="auto" w:fill="auto"/>
            <w:noWrap/>
            <w:vAlign w:val="bottom"/>
            <w:hideMark/>
          </w:tcPr>
          <w:p w14:paraId="1DE49554"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65417913"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bottom w:val="nil"/>
              <w:right w:val="nil"/>
            </w:tcBorders>
            <w:shd w:val="clear" w:color="auto" w:fill="auto"/>
            <w:noWrap/>
            <w:vAlign w:val="bottom"/>
            <w:hideMark/>
          </w:tcPr>
          <w:p w14:paraId="1BCECBA2"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w:t>
            </w:r>
          </w:p>
        </w:tc>
        <w:tc>
          <w:tcPr>
            <w:tcW w:w="2460" w:type="dxa"/>
            <w:tcBorders>
              <w:top w:val="nil"/>
              <w:left w:val="nil"/>
              <w:bottom w:val="nil"/>
              <w:right w:val="nil"/>
            </w:tcBorders>
            <w:shd w:val="clear" w:color="auto" w:fill="auto"/>
            <w:noWrap/>
            <w:vAlign w:val="bottom"/>
            <w:hideMark/>
          </w:tcPr>
          <w:p w14:paraId="6766D7BF"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19,227 (4,137, 31,352)</w:t>
            </w:r>
          </w:p>
        </w:tc>
        <w:tc>
          <w:tcPr>
            <w:tcW w:w="2028" w:type="dxa"/>
            <w:tcBorders>
              <w:top w:val="nil"/>
              <w:left w:val="nil"/>
              <w:bottom w:val="nil"/>
              <w:right w:val="nil"/>
            </w:tcBorders>
            <w:shd w:val="clear" w:color="auto" w:fill="auto"/>
            <w:noWrap/>
            <w:vAlign w:val="bottom"/>
            <w:hideMark/>
          </w:tcPr>
          <w:p w14:paraId="6F6FA8AE"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2,921 (316, 6,816)</w:t>
            </w:r>
          </w:p>
        </w:tc>
        <w:tc>
          <w:tcPr>
            <w:tcW w:w="3060" w:type="dxa"/>
            <w:tcBorders>
              <w:top w:val="nil"/>
              <w:left w:val="nil"/>
              <w:bottom w:val="nil"/>
              <w:right w:val="nil"/>
            </w:tcBorders>
            <w:shd w:val="clear" w:color="auto" w:fill="auto"/>
            <w:noWrap/>
            <w:vAlign w:val="bottom"/>
            <w:hideMark/>
          </w:tcPr>
          <w:p w14:paraId="29A70370"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22,343 (4,759, 35,466)</w:t>
            </w:r>
          </w:p>
        </w:tc>
      </w:tr>
      <w:tr w:rsidR="00984343" w:rsidRPr="00AF2529" w14:paraId="540EDFB5" w14:textId="77777777" w:rsidTr="009E79F7">
        <w:trPr>
          <w:trHeight w:val="300"/>
        </w:trPr>
        <w:tc>
          <w:tcPr>
            <w:tcW w:w="1530" w:type="dxa"/>
            <w:tcBorders>
              <w:top w:val="nil"/>
              <w:left w:val="nil"/>
              <w:bottom w:val="nil"/>
              <w:right w:val="nil"/>
            </w:tcBorders>
            <w:shd w:val="clear" w:color="auto" w:fill="auto"/>
            <w:noWrap/>
            <w:vAlign w:val="bottom"/>
            <w:hideMark/>
          </w:tcPr>
          <w:p w14:paraId="175AD7F6"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131BBDAE"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bottom w:val="single" w:sz="4" w:space="0" w:color="auto"/>
              <w:right w:val="nil"/>
            </w:tcBorders>
            <w:shd w:val="clear" w:color="auto" w:fill="auto"/>
            <w:noWrap/>
            <w:vAlign w:val="bottom"/>
            <w:hideMark/>
          </w:tcPr>
          <w:p w14:paraId="2A48705D"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50%</w:t>
            </w:r>
          </w:p>
        </w:tc>
        <w:tc>
          <w:tcPr>
            <w:tcW w:w="2460" w:type="dxa"/>
            <w:tcBorders>
              <w:top w:val="nil"/>
              <w:left w:val="nil"/>
              <w:bottom w:val="single" w:sz="4" w:space="0" w:color="auto"/>
              <w:right w:val="nil"/>
            </w:tcBorders>
            <w:shd w:val="clear" w:color="auto" w:fill="auto"/>
            <w:noWrap/>
            <w:vAlign w:val="bottom"/>
            <w:hideMark/>
          </w:tcPr>
          <w:p w14:paraId="380B6372"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48,067 (10,343, 78,380)</w:t>
            </w:r>
          </w:p>
        </w:tc>
        <w:tc>
          <w:tcPr>
            <w:tcW w:w="2028" w:type="dxa"/>
            <w:tcBorders>
              <w:top w:val="nil"/>
              <w:left w:val="nil"/>
              <w:bottom w:val="single" w:sz="4" w:space="0" w:color="auto"/>
              <w:right w:val="nil"/>
            </w:tcBorders>
            <w:shd w:val="clear" w:color="auto" w:fill="auto"/>
            <w:noWrap/>
            <w:vAlign w:val="bottom"/>
            <w:hideMark/>
          </w:tcPr>
          <w:p w14:paraId="27F2E714"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7,302 (791, 17,040)</w:t>
            </w:r>
          </w:p>
        </w:tc>
        <w:tc>
          <w:tcPr>
            <w:tcW w:w="3060" w:type="dxa"/>
            <w:tcBorders>
              <w:top w:val="nil"/>
              <w:left w:val="nil"/>
              <w:bottom w:val="single" w:sz="4" w:space="0" w:color="auto"/>
              <w:right w:val="nil"/>
            </w:tcBorders>
            <w:shd w:val="clear" w:color="auto" w:fill="auto"/>
            <w:noWrap/>
            <w:vAlign w:val="bottom"/>
            <w:hideMark/>
          </w:tcPr>
          <w:p w14:paraId="2C97BBDD"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55,857 (11,897, 88,664)</w:t>
            </w:r>
          </w:p>
        </w:tc>
      </w:tr>
      <w:tr w:rsidR="00984343" w:rsidRPr="00AF2529" w14:paraId="016C23A6" w14:textId="77777777" w:rsidTr="009E79F7">
        <w:trPr>
          <w:trHeight w:val="300"/>
        </w:trPr>
        <w:tc>
          <w:tcPr>
            <w:tcW w:w="1530" w:type="dxa"/>
            <w:tcBorders>
              <w:top w:val="nil"/>
              <w:left w:val="nil"/>
              <w:bottom w:val="nil"/>
              <w:right w:val="nil"/>
            </w:tcBorders>
            <w:shd w:val="clear" w:color="auto" w:fill="auto"/>
            <w:noWrap/>
            <w:vAlign w:val="bottom"/>
            <w:hideMark/>
          </w:tcPr>
          <w:p w14:paraId="59A8F519"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41CFB1D3"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2013</w:t>
            </w:r>
          </w:p>
        </w:tc>
        <w:tc>
          <w:tcPr>
            <w:tcW w:w="882" w:type="dxa"/>
            <w:tcBorders>
              <w:top w:val="nil"/>
              <w:left w:val="nil"/>
              <w:bottom w:val="nil"/>
              <w:right w:val="nil"/>
            </w:tcBorders>
            <w:shd w:val="clear" w:color="auto" w:fill="auto"/>
            <w:noWrap/>
            <w:vAlign w:val="bottom"/>
            <w:hideMark/>
          </w:tcPr>
          <w:p w14:paraId="57E5BB26"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1%</w:t>
            </w:r>
          </w:p>
        </w:tc>
        <w:tc>
          <w:tcPr>
            <w:tcW w:w="2460" w:type="dxa"/>
            <w:tcBorders>
              <w:top w:val="nil"/>
              <w:left w:val="nil"/>
              <w:bottom w:val="nil"/>
              <w:right w:val="nil"/>
            </w:tcBorders>
            <w:shd w:val="clear" w:color="auto" w:fill="auto"/>
            <w:noWrap/>
            <w:vAlign w:val="bottom"/>
            <w:hideMark/>
          </w:tcPr>
          <w:p w14:paraId="2349964B"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1,285 (405, 1,956)</w:t>
            </w:r>
          </w:p>
        </w:tc>
        <w:tc>
          <w:tcPr>
            <w:tcW w:w="2028" w:type="dxa"/>
            <w:tcBorders>
              <w:top w:val="nil"/>
              <w:left w:val="nil"/>
              <w:bottom w:val="nil"/>
              <w:right w:val="nil"/>
            </w:tcBorders>
            <w:shd w:val="clear" w:color="auto" w:fill="auto"/>
            <w:noWrap/>
            <w:vAlign w:val="bottom"/>
            <w:hideMark/>
          </w:tcPr>
          <w:p w14:paraId="59178DE4"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98 (4, 244)</w:t>
            </w:r>
          </w:p>
        </w:tc>
        <w:tc>
          <w:tcPr>
            <w:tcW w:w="3060" w:type="dxa"/>
            <w:tcBorders>
              <w:top w:val="nil"/>
              <w:left w:val="nil"/>
              <w:bottom w:val="nil"/>
              <w:right w:val="nil"/>
            </w:tcBorders>
            <w:shd w:val="clear" w:color="auto" w:fill="auto"/>
            <w:noWrap/>
            <w:vAlign w:val="bottom"/>
            <w:hideMark/>
          </w:tcPr>
          <w:p w14:paraId="77AB4B14"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1,382 (444, 2,112)</w:t>
            </w:r>
          </w:p>
        </w:tc>
      </w:tr>
      <w:tr w:rsidR="00984343" w:rsidRPr="00AF2529" w14:paraId="188F3122" w14:textId="77777777" w:rsidTr="009E79F7">
        <w:trPr>
          <w:trHeight w:val="300"/>
        </w:trPr>
        <w:tc>
          <w:tcPr>
            <w:tcW w:w="1530" w:type="dxa"/>
            <w:tcBorders>
              <w:top w:val="nil"/>
              <w:left w:val="nil"/>
              <w:bottom w:val="nil"/>
              <w:right w:val="nil"/>
            </w:tcBorders>
            <w:shd w:val="clear" w:color="auto" w:fill="auto"/>
            <w:noWrap/>
            <w:vAlign w:val="bottom"/>
            <w:hideMark/>
          </w:tcPr>
          <w:p w14:paraId="2CA041A4"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1B02FC1C"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bottom w:val="nil"/>
              <w:right w:val="nil"/>
            </w:tcBorders>
            <w:shd w:val="clear" w:color="auto" w:fill="auto"/>
            <w:noWrap/>
            <w:vAlign w:val="bottom"/>
            <w:hideMark/>
          </w:tcPr>
          <w:p w14:paraId="5C8E80BF"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w:t>
            </w:r>
          </w:p>
        </w:tc>
        <w:tc>
          <w:tcPr>
            <w:tcW w:w="2460" w:type="dxa"/>
            <w:tcBorders>
              <w:top w:val="nil"/>
              <w:left w:val="nil"/>
              <w:bottom w:val="nil"/>
              <w:right w:val="nil"/>
            </w:tcBorders>
            <w:shd w:val="clear" w:color="auto" w:fill="auto"/>
            <w:noWrap/>
            <w:vAlign w:val="bottom"/>
            <w:hideMark/>
          </w:tcPr>
          <w:p w14:paraId="61EDF4EA"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25,695 (8,101, 39,114)</w:t>
            </w:r>
          </w:p>
        </w:tc>
        <w:tc>
          <w:tcPr>
            <w:tcW w:w="2028" w:type="dxa"/>
            <w:tcBorders>
              <w:top w:val="nil"/>
              <w:left w:val="nil"/>
              <w:bottom w:val="nil"/>
              <w:right w:val="nil"/>
            </w:tcBorders>
            <w:shd w:val="clear" w:color="auto" w:fill="auto"/>
            <w:noWrap/>
            <w:vAlign w:val="bottom"/>
            <w:hideMark/>
          </w:tcPr>
          <w:p w14:paraId="00D9AF25"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1,957 (75, 4,890)</w:t>
            </w:r>
          </w:p>
        </w:tc>
        <w:tc>
          <w:tcPr>
            <w:tcW w:w="3060" w:type="dxa"/>
            <w:tcBorders>
              <w:top w:val="nil"/>
              <w:left w:val="nil"/>
              <w:bottom w:val="nil"/>
              <w:right w:val="nil"/>
            </w:tcBorders>
            <w:shd w:val="clear" w:color="auto" w:fill="auto"/>
            <w:noWrap/>
            <w:vAlign w:val="bottom"/>
            <w:hideMark/>
          </w:tcPr>
          <w:p w14:paraId="3A20D4C4"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27,639 (8,889, 42,245)</w:t>
            </w:r>
          </w:p>
        </w:tc>
      </w:tr>
      <w:tr w:rsidR="00984343" w:rsidRPr="00AF2529" w14:paraId="4AB1052B" w14:textId="77777777" w:rsidTr="009E79F7">
        <w:trPr>
          <w:trHeight w:val="300"/>
        </w:trPr>
        <w:tc>
          <w:tcPr>
            <w:tcW w:w="1530" w:type="dxa"/>
            <w:tcBorders>
              <w:top w:val="nil"/>
              <w:left w:val="nil"/>
              <w:bottom w:val="nil"/>
              <w:right w:val="nil"/>
            </w:tcBorders>
            <w:shd w:val="clear" w:color="auto" w:fill="auto"/>
            <w:noWrap/>
            <w:vAlign w:val="bottom"/>
            <w:hideMark/>
          </w:tcPr>
          <w:p w14:paraId="485CA0B2"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248DA11C"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bottom w:val="single" w:sz="4" w:space="0" w:color="auto"/>
              <w:right w:val="nil"/>
            </w:tcBorders>
            <w:shd w:val="clear" w:color="auto" w:fill="auto"/>
            <w:noWrap/>
            <w:vAlign w:val="bottom"/>
            <w:hideMark/>
          </w:tcPr>
          <w:p w14:paraId="686A7DD8"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50%</w:t>
            </w:r>
          </w:p>
        </w:tc>
        <w:tc>
          <w:tcPr>
            <w:tcW w:w="2460" w:type="dxa"/>
            <w:tcBorders>
              <w:top w:val="nil"/>
              <w:left w:val="nil"/>
              <w:bottom w:val="single" w:sz="4" w:space="0" w:color="auto"/>
              <w:right w:val="nil"/>
            </w:tcBorders>
            <w:shd w:val="clear" w:color="auto" w:fill="auto"/>
            <w:noWrap/>
            <w:vAlign w:val="bottom"/>
            <w:hideMark/>
          </w:tcPr>
          <w:p w14:paraId="586ABD08"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64,238 (20,252, 97,784)</w:t>
            </w:r>
          </w:p>
        </w:tc>
        <w:tc>
          <w:tcPr>
            <w:tcW w:w="2028" w:type="dxa"/>
            <w:tcBorders>
              <w:top w:val="nil"/>
              <w:left w:val="nil"/>
              <w:bottom w:val="single" w:sz="4" w:space="0" w:color="auto"/>
              <w:right w:val="nil"/>
            </w:tcBorders>
            <w:shd w:val="clear" w:color="auto" w:fill="auto"/>
            <w:noWrap/>
            <w:vAlign w:val="bottom"/>
            <w:hideMark/>
          </w:tcPr>
          <w:p w14:paraId="11E2B586"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4,892 (189, 12,224)</w:t>
            </w:r>
          </w:p>
        </w:tc>
        <w:tc>
          <w:tcPr>
            <w:tcW w:w="3060" w:type="dxa"/>
            <w:tcBorders>
              <w:top w:val="nil"/>
              <w:left w:val="nil"/>
              <w:bottom w:val="single" w:sz="4" w:space="0" w:color="auto"/>
              <w:right w:val="nil"/>
            </w:tcBorders>
            <w:shd w:val="clear" w:color="auto" w:fill="auto"/>
            <w:noWrap/>
            <w:vAlign w:val="bottom"/>
            <w:hideMark/>
          </w:tcPr>
          <w:p w14:paraId="415A9272"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69,098 (22,222, 105,612)</w:t>
            </w:r>
          </w:p>
        </w:tc>
      </w:tr>
      <w:tr w:rsidR="00984343" w:rsidRPr="00AF2529" w14:paraId="3F9C1583" w14:textId="77777777" w:rsidTr="009E79F7">
        <w:trPr>
          <w:trHeight w:val="300"/>
        </w:trPr>
        <w:tc>
          <w:tcPr>
            <w:tcW w:w="1530" w:type="dxa"/>
            <w:tcBorders>
              <w:top w:val="nil"/>
              <w:left w:val="nil"/>
              <w:bottom w:val="nil"/>
              <w:right w:val="nil"/>
            </w:tcBorders>
            <w:shd w:val="clear" w:color="auto" w:fill="auto"/>
            <w:noWrap/>
            <w:vAlign w:val="bottom"/>
            <w:hideMark/>
          </w:tcPr>
          <w:p w14:paraId="04200FBA"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5D080286"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2014</w:t>
            </w:r>
          </w:p>
        </w:tc>
        <w:tc>
          <w:tcPr>
            <w:tcW w:w="882" w:type="dxa"/>
            <w:tcBorders>
              <w:top w:val="nil"/>
              <w:left w:val="nil"/>
              <w:bottom w:val="nil"/>
              <w:right w:val="nil"/>
            </w:tcBorders>
            <w:shd w:val="clear" w:color="auto" w:fill="auto"/>
            <w:noWrap/>
            <w:vAlign w:val="bottom"/>
            <w:hideMark/>
          </w:tcPr>
          <w:p w14:paraId="1755B21D"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1%</w:t>
            </w:r>
          </w:p>
        </w:tc>
        <w:tc>
          <w:tcPr>
            <w:tcW w:w="2460" w:type="dxa"/>
            <w:tcBorders>
              <w:top w:val="nil"/>
              <w:left w:val="nil"/>
              <w:bottom w:val="nil"/>
              <w:right w:val="nil"/>
            </w:tcBorders>
            <w:shd w:val="clear" w:color="auto" w:fill="auto"/>
            <w:noWrap/>
            <w:vAlign w:val="bottom"/>
            <w:hideMark/>
          </w:tcPr>
          <w:p w14:paraId="4D9EB76F"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190 (0, 662)</w:t>
            </w:r>
          </w:p>
        </w:tc>
        <w:tc>
          <w:tcPr>
            <w:tcW w:w="2028" w:type="dxa"/>
            <w:tcBorders>
              <w:top w:val="nil"/>
              <w:left w:val="nil"/>
              <w:bottom w:val="nil"/>
              <w:right w:val="nil"/>
            </w:tcBorders>
            <w:shd w:val="clear" w:color="auto" w:fill="auto"/>
            <w:noWrap/>
            <w:vAlign w:val="bottom"/>
            <w:hideMark/>
          </w:tcPr>
          <w:p w14:paraId="5CF0004E"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 (0, 136)</w:t>
            </w:r>
          </w:p>
        </w:tc>
        <w:tc>
          <w:tcPr>
            <w:tcW w:w="3060" w:type="dxa"/>
            <w:tcBorders>
              <w:top w:val="nil"/>
              <w:left w:val="nil"/>
              <w:bottom w:val="nil"/>
              <w:right w:val="nil"/>
            </w:tcBorders>
            <w:shd w:val="clear" w:color="auto" w:fill="auto"/>
            <w:noWrap/>
            <w:vAlign w:val="bottom"/>
            <w:hideMark/>
          </w:tcPr>
          <w:p w14:paraId="7E488826"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218 (0, 740)</w:t>
            </w:r>
          </w:p>
        </w:tc>
      </w:tr>
      <w:tr w:rsidR="00984343" w:rsidRPr="00AF2529" w14:paraId="742D2656" w14:textId="77777777" w:rsidTr="009E79F7">
        <w:trPr>
          <w:trHeight w:val="300"/>
        </w:trPr>
        <w:tc>
          <w:tcPr>
            <w:tcW w:w="1530" w:type="dxa"/>
            <w:tcBorders>
              <w:top w:val="nil"/>
              <w:left w:val="nil"/>
              <w:right w:val="nil"/>
            </w:tcBorders>
            <w:shd w:val="clear" w:color="auto" w:fill="auto"/>
            <w:noWrap/>
            <w:vAlign w:val="bottom"/>
            <w:hideMark/>
          </w:tcPr>
          <w:p w14:paraId="61F2183B"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right w:val="nil"/>
            </w:tcBorders>
            <w:shd w:val="clear" w:color="auto" w:fill="auto"/>
            <w:noWrap/>
            <w:vAlign w:val="bottom"/>
            <w:hideMark/>
          </w:tcPr>
          <w:p w14:paraId="1F9880E1"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right w:val="nil"/>
            </w:tcBorders>
            <w:shd w:val="clear" w:color="auto" w:fill="auto"/>
            <w:noWrap/>
            <w:vAlign w:val="bottom"/>
            <w:hideMark/>
          </w:tcPr>
          <w:p w14:paraId="3894EB5D"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w:t>
            </w:r>
          </w:p>
        </w:tc>
        <w:tc>
          <w:tcPr>
            <w:tcW w:w="2460" w:type="dxa"/>
            <w:tcBorders>
              <w:top w:val="nil"/>
              <w:left w:val="nil"/>
              <w:right w:val="nil"/>
            </w:tcBorders>
            <w:shd w:val="clear" w:color="auto" w:fill="auto"/>
            <w:noWrap/>
            <w:vAlign w:val="bottom"/>
            <w:hideMark/>
          </w:tcPr>
          <w:p w14:paraId="44162E65"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3,805 (0, 13,244)</w:t>
            </w:r>
          </w:p>
        </w:tc>
        <w:tc>
          <w:tcPr>
            <w:tcW w:w="2028" w:type="dxa"/>
            <w:tcBorders>
              <w:top w:val="nil"/>
              <w:left w:val="nil"/>
              <w:right w:val="nil"/>
            </w:tcBorders>
            <w:shd w:val="clear" w:color="auto" w:fill="auto"/>
            <w:noWrap/>
            <w:vAlign w:val="bottom"/>
            <w:hideMark/>
          </w:tcPr>
          <w:p w14:paraId="21FEA9D7"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23 (0, 2,720)</w:t>
            </w:r>
          </w:p>
        </w:tc>
        <w:tc>
          <w:tcPr>
            <w:tcW w:w="3060" w:type="dxa"/>
            <w:tcBorders>
              <w:top w:val="nil"/>
              <w:left w:val="nil"/>
              <w:right w:val="nil"/>
            </w:tcBorders>
            <w:shd w:val="clear" w:color="auto" w:fill="auto"/>
            <w:noWrap/>
            <w:vAlign w:val="bottom"/>
            <w:hideMark/>
          </w:tcPr>
          <w:p w14:paraId="41C66C15"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4,351 (0, 14,804)</w:t>
            </w:r>
          </w:p>
        </w:tc>
      </w:tr>
      <w:tr w:rsidR="00984343" w:rsidRPr="00AF2529" w14:paraId="103FC830" w14:textId="77777777" w:rsidTr="009E79F7">
        <w:trPr>
          <w:trHeight w:val="300"/>
        </w:trPr>
        <w:tc>
          <w:tcPr>
            <w:tcW w:w="1530" w:type="dxa"/>
            <w:tcBorders>
              <w:top w:val="nil"/>
              <w:left w:val="nil"/>
              <w:bottom w:val="single" w:sz="4" w:space="0" w:color="auto"/>
              <w:right w:val="nil"/>
            </w:tcBorders>
            <w:shd w:val="clear" w:color="auto" w:fill="auto"/>
            <w:noWrap/>
            <w:vAlign w:val="bottom"/>
            <w:hideMark/>
          </w:tcPr>
          <w:p w14:paraId="0324A0BD"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single" w:sz="4" w:space="0" w:color="auto"/>
              <w:right w:val="nil"/>
            </w:tcBorders>
            <w:shd w:val="clear" w:color="auto" w:fill="auto"/>
            <w:noWrap/>
            <w:vAlign w:val="bottom"/>
            <w:hideMark/>
          </w:tcPr>
          <w:p w14:paraId="2F3730ED"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bottom w:val="single" w:sz="4" w:space="0" w:color="auto"/>
              <w:right w:val="nil"/>
            </w:tcBorders>
            <w:shd w:val="clear" w:color="auto" w:fill="auto"/>
            <w:noWrap/>
            <w:vAlign w:val="bottom"/>
            <w:hideMark/>
          </w:tcPr>
          <w:p w14:paraId="735CCBC3"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50%</w:t>
            </w:r>
          </w:p>
        </w:tc>
        <w:tc>
          <w:tcPr>
            <w:tcW w:w="2460" w:type="dxa"/>
            <w:tcBorders>
              <w:top w:val="nil"/>
              <w:left w:val="nil"/>
              <w:bottom w:val="single" w:sz="4" w:space="0" w:color="auto"/>
              <w:right w:val="nil"/>
            </w:tcBorders>
            <w:shd w:val="clear" w:color="auto" w:fill="auto"/>
            <w:noWrap/>
            <w:vAlign w:val="bottom"/>
            <w:hideMark/>
          </w:tcPr>
          <w:p w14:paraId="4A01FC9D"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9,513 (0, 33,110)</w:t>
            </w:r>
          </w:p>
        </w:tc>
        <w:tc>
          <w:tcPr>
            <w:tcW w:w="2028" w:type="dxa"/>
            <w:tcBorders>
              <w:top w:val="nil"/>
              <w:left w:val="nil"/>
              <w:bottom w:val="single" w:sz="4" w:space="0" w:color="auto"/>
              <w:right w:val="nil"/>
            </w:tcBorders>
            <w:shd w:val="clear" w:color="auto" w:fill="auto"/>
            <w:noWrap/>
            <w:vAlign w:val="bottom"/>
            <w:hideMark/>
          </w:tcPr>
          <w:p w14:paraId="4944E7C7"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59 (0, 6,799)</w:t>
            </w:r>
          </w:p>
        </w:tc>
        <w:tc>
          <w:tcPr>
            <w:tcW w:w="3060" w:type="dxa"/>
            <w:tcBorders>
              <w:top w:val="nil"/>
              <w:left w:val="nil"/>
              <w:bottom w:val="single" w:sz="4" w:space="0" w:color="auto"/>
              <w:right w:val="nil"/>
            </w:tcBorders>
            <w:shd w:val="clear" w:color="auto" w:fill="auto"/>
            <w:noWrap/>
            <w:vAlign w:val="bottom"/>
            <w:hideMark/>
          </w:tcPr>
          <w:p w14:paraId="737CA7D7"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10,879 (0, 37,011)</w:t>
            </w:r>
          </w:p>
        </w:tc>
      </w:tr>
      <w:tr w:rsidR="00984343" w:rsidRPr="00AF2529" w14:paraId="0F09BE15" w14:textId="77777777" w:rsidTr="009E79F7">
        <w:trPr>
          <w:trHeight w:val="300"/>
        </w:trPr>
        <w:tc>
          <w:tcPr>
            <w:tcW w:w="1530" w:type="dxa"/>
            <w:tcBorders>
              <w:top w:val="single" w:sz="4" w:space="0" w:color="auto"/>
              <w:left w:val="nil"/>
              <w:bottom w:val="nil"/>
              <w:right w:val="nil"/>
            </w:tcBorders>
            <w:shd w:val="clear" w:color="auto" w:fill="auto"/>
            <w:noWrap/>
            <w:vAlign w:val="bottom"/>
            <w:hideMark/>
          </w:tcPr>
          <w:p w14:paraId="79EF8E42" w14:textId="77777777" w:rsidR="00984343" w:rsidRPr="00AF2529" w:rsidRDefault="00984343" w:rsidP="009E79F7">
            <w:pPr>
              <w:spacing w:after="0" w:line="240" w:lineRule="auto"/>
              <w:rPr>
                <w:rFonts w:eastAsia="Times New Roman" w:cstheme="minorHAnsi"/>
                <w:color w:val="000000"/>
                <w:sz w:val="18"/>
                <w:szCs w:val="18"/>
              </w:rPr>
            </w:pPr>
            <w:r w:rsidRPr="00AF2529">
              <w:rPr>
                <w:rFonts w:eastAsia="Times New Roman" w:cstheme="minorHAnsi"/>
                <w:color w:val="000000"/>
                <w:sz w:val="18"/>
                <w:szCs w:val="18"/>
              </w:rPr>
              <w:t>36-59 months</w:t>
            </w:r>
          </w:p>
        </w:tc>
        <w:tc>
          <w:tcPr>
            <w:tcW w:w="660" w:type="dxa"/>
            <w:tcBorders>
              <w:top w:val="single" w:sz="4" w:space="0" w:color="auto"/>
              <w:left w:val="nil"/>
              <w:bottom w:val="nil"/>
              <w:right w:val="nil"/>
            </w:tcBorders>
            <w:shd w:val="clear" w:color="auto" w:fill="auto"/>
            <w:noWrap/>
            <w:vAlign w:val="bottom"/>
            <w:hideMark/>
          </w:tcPr>
          <w:p w14:paraId="76317C59"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2012</w:t>
            </w:r>
          </w:p>
        </w:tc>
        <w:tc>
          <w:tcPr>
            <w:tcW w:w="882" w:type="dxa"/>
            <w:tcBorders>
              <w:top w:val="single" w:sz="4" w:space="0" w:color="auto"/>
              <w:left w:val="nil"/>
              <w:bottom w:val="nil"/>
              <w:right w:val="nil"/>
            </w:tcBorders>
            <w:shd w:val="clear" w:color="auto" w:fill="auto"/>
            <w:noWrap/>
            <w:vAlign w:val="bottom"/>
            <w:hideMark/>
          </w:tcPr>
          <w:p w14:paraId="637C64A1"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1%</w:t>
            </w:r>
          </w:p>
        </w:tc>
        <w:tc>
          <w:tcPr>
            <w:tcW w:w="2460" w:type="dxa"/>
            <w:tcBorders>
              <w:top w:val="single" w:sz="4" w:space="0" w:color="auto"/>
              <w:left w:val="nil"/>
              <w:bottom w:val="nil"/>
              <w:right w:val="nil"/>
            </w:tcBorders>
            <w:shd w:val="clear" w:color="auto" w:fill="auto"/>
            <w:noWrap/>
            <w:vAlign w:val="bottom"/>
            <w:hideMark/>
          </w:tcPr>
          <w:p w14:paraId="362D6FE5"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760 (100, 1,717)</w:t>
            </w:r>
          </w:p>
        </w:tc>
        <w:tc>
          <w:tcPr>
            <w:tcW w:w="2028" w:type="dxa"/>
            <w:tcBorders>
              <w:top w:val="single" w:sz="4" w:space="0" w:color="auto"/>
              <w:left w:val="nil"/>
              <w:bottom w:val="nil"/>
              <w:right w:val="nil"/>
            </w:tcBorders>
            <w:shd w:val="clear" w:color="auto" w:fill="auto"/>
            <w:noWrap/>
            <w:vAlign w:val="bottom"/>
            <w:hideMark/>
          </w:tcPr>
          <w:p w14:paraId="082A8441"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233 (0, 768)</w:t>
            </w:r>
          </w:p>
        </w:tc>
        <w:tc>
          <w:tcPr>
            <w:tcW w:w="3060" w:type="dxa"/>
            <w:tcBorders>
              <w:top w:val="single" w:sz="4" w:space="0" w:color="auto"/>
              <w:left w:val="nil"/>
              <w:bottom w:val="nil"/>
              <w:right w:val="nil"/>
            </w:tcBorders>
            <w:shd w:val="clear" w:color="auto" w:fill="auto"/>
            <w:noWrap/>
            <w:vAlign w:val="bottom"/>
            <w:hideMark/>
          </w:tcPr>
          <w:p w14:paraId="62205FD8"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1,010 (169, 2,136)</w:t>
            </w:r>
          </w:p>
        </w:tc>
      </w:tr>
      <w:tr w:rsidR="00984343" w:rsidRPr="00AF2529" w14:paraId="3E4DEA0B" w14:textId="77777777" w:rsidTr="009E79F7">
        <w:trPr>
          <w:trHeight w:val="300"/>
        </w:trPr>
        <w:tc>
          <w:tcPr>
            <w:tcW w:w="1530" w:type="dxa"/>
            <w:tcBorders>
              <w:top w:val="nil"/>
              <w:left w:val="nil"/>
              <w:bottom w:val="nil"/>
              <w:right w:val="nil"/>
            </w:tcBorders>
            <w:shd w:val="clear" w:color="auto" w:fill="auto"/>
            <w:noWrap/>
            <w:vAlign w:val="bottom"/>
            <w:hideMark/>
          </w:tcPr>
          <w:p w14:paraId="03CDF297"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0EE03EDC"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bottom w:val="nil"/>
              <w:right w:val="nil"/>
            </w:tcBorders>
            <w:shd w:val="clear" w:color="auto" w:fill="auto"/>
            <w:noWrap/>
            <w:vAlign w:val="bottom"/>
            <w:hideMark/>
          </w:tcPr>
          <w:p w14:paraId="4BD833A5"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w:t>
            </w:r>
          </w:p>
        </w:tc>
        <w:tc>
          <w:tcPr>
            <w:tcW w:w="2460" w:type="dxa"/>
            <w:tcBorders>
              <w:top w:val="nil"/>
              <w:left w:val="nil"/>
              <w:bottom w:val="nil"/>
              <w:right w:val="nil"/>
            </w:tcBorders>
            <w:shd w:val="clear" w:color="auto" w:fill="auto"/>
            <w:noWrap/>
            <w:vAlign w:val="bottom"/>
            <w:hideMark/>
          </w:tcPr>
          <w:p w14:paraId="404223D9"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15,199 (1,996, 34,340)</w:t>
            </w:r>
          </w:p>
        </w:tc>
        <w:tc>
          <w:tcPr>
            <w:tcW w:w="2028" w:type="dxa"/>
            <w:tcBorders>
              <w:top w:val="nil"/>
              <w:left w:val="nil"/>
              <w:bottom w:val="nil"/>
              <w:right w:val="nil"/>
            </w:tcBorders>
            <w:shd w:val="clear" w:color="auto" w:fill="auto"/>
            <w:noWrap/>
            <w:vAlign w:val="bottom"/>
            <w:hideMark/>
          </w:tcPr>
          <w:p w14:paraId="44660CAE"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4,654 (0, 15,359)</w:t>
            </w:r>
          </w:p>
        </w:tc>
        <w:tc>
          <w:tcPr>
            <w:tcW w:w="3060" w:type="dxa"/>
            <w:tcBorders>
              <w:top w:val="nil"/>
              <w:left w:val="nil"/>
              <w:bottom w:val="nil"/>
              <w:right w:val="nil"/>
            </w:tcBorders>
            <w:shd w:val="clear" w:color="auto" w:fill="auto"/>
            <w:noWrap/>
            <w:vAlign w:val="bottom"/>
            <w:hideMark/>
          </w:tcPr>
          <w:p w14:paraId="1A0148AE"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20,198 (3,387, 42,721)</w:t>
            </w:r>
          </w:p>
        </w:tc>
      </w:tr>
      <w:tr w:rsidR="00984343" w:rsidRPr="00AF2529" w14:paraId="5D31309C" w14:textId="77777777" w:rsidTr="009E79F7">
        <w:trPr>
          <w:trHeight w:val="300"/>
        </w:trPr>
        <w:tc>
          <w:tcPr>
            <w:tcW w:w="1530" w:type="dxa"/>
            <w:tcBorders>
              <w:top w:val="nil"/>
              <w:left w:val="nil"/>
              <w:bottom w:val="nil"/>
              <w:right w:val="nil"/>
            </w:tcBorders>
            <w:shd w:val="clear" w:color="auto" w:fill="auto"/>
            <w:noWrap/>
            <w:vAlign w:val="bottom"/>
            <w:hideMark/>
          </w:tcPr>
          <w:p w14:paraId="4E186FA1"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1A7F3FD8"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bottom w:val="single" w:sz="4" w:space="0" w:color="auto"/>
              <w:right w:val="nil"/>
            </w:tcBorders>
            <w:shd w:val="clear" w:color="auto" w:fill="auto"/>
            <w:noWrap/>
            <w:vAlign w:val="bottom"/>
            <w:hideMark/>
          </w:tcPr>
          <w:p w14:paraId="1EC0F878"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50%</w:t>
            </w:r>
          </w:p>
        </w:tc>
        <w:tc>
          <w:tcPr>
            <w:tcW w:w="2460" w:type="dxa"/>
            <w:tcBorders>
              <w:top w:val="nil"/>
              <w:left w:val="nil"/>
              <w:bottom w:val="single" w:sz="4" w:space="0" w:color="auto"/>
              <w:right w:val="nil"/>
            </w:tcBorders>
            <w:shd w:val="clear" w:color="auto" w:fill="auto"/>
            <w:noWrap/>
            <w:vAlign w:val="bottom"/>
            <w:hideMark/>
          </w:tcPr>
          <w:p w14:paraId="6C08D381"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37,997 (4,990, 85,851)</w:t>
            </w:r>
          </w:p>
        </w:tc>
        <w:tc>
          <w:tcPr>
            <w:tcW w:w="2028" w:type="dxa"/>
            <w:tcBorders>
              <w:top w:val="nil"/>
              <w:left w:val="nil"/>
              <w:bottom w:val="single" w:sz="4" w:space="0" w:color="auto"/>
              <w:right w:val="nil"/>
            </w:tcBorders>
            <w:shd w:val="clear" w:color="auto" w:fill="auto"/>
            <w:noWrap/>
            <w:vAlign w:val="bottom"/>
            <w:hideMark/>
          </w:tcPr>
          <w:p w14:paraId="29A6F9BF"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11,635 (0, 38,399)</w:t>
            </w:r>
          </w:p>
        </w:tc>
        <w:tc>
          <w:tcPr>
            <w:tcW w:w="3060" w:type="dxa"/>
            <w:tcBorders>
              <w:top w:val="nil"/>
              <w:left w:val="nil"/>
              <w:bottom w:val="single" w:sz="4" w:space="0" w:color="auto"/>
              <w:right w:val="nil"/>
            </w:tcBorders>
            <w:shd w:val="clear" w:color="auto" w:fill="auto"/>
            <w:noWrap/>
            <w:vAlign w:val="bottom"/>
            <w:hideMark/>
          </w:tcPr>
          <w:p w14:paraId="05C7CDDC"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50,495 (8,468, 106,803)</w:t>
            </w:r>
          </w:p>
        </w:tc>
      </w:tr>
      <w:tr w:rsidR="00984343" w:rsidRPr="00AF2529" w14:paraId="59BBA919" w14:textId="77777777" w:rsidTr="009E79F7">
        <w:trPr>
          <w:trHeight w:val="300"/>
        </w:trPr>
        <w:tc>
          <w:tcPr>
            <w:tcW w:w="1530" w:type="dxa"/>
            <w:tcBorders>
              <w:top w:val="nil"/>
              <w:left w:val="nil"/>
              <w:bottom w:val="nil"/>
              <w:right w:val="nil"/>
            </w:tcBorders>
            <w:shd w:val="clear" w:color="auto" w:fill="auto"/>
            <w:noWrap/>
            <w:vAlign w:val="bottom"/>
            <w:hideMark/>
          </w:tcPr>
          <w:p w14:paraId="4322B9A6"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2638DB24"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2013</w:t>
            </w:r>
          </w:p>
        </w:tc>
        <w:tc>
          <w:tcPr>
            <w:tcW w:w="882" w:type="dxa"/>
            <w:tcBorders>
              <w:top w:val="nil"/>
              <w:left w:val="nil"/>
              <w:bottom w:val="nil"/>
              <w:right w:val="nil"/>
            </w:tcBorders>
            <w:shd w:val="clear" w:color="auto" w:fill="auto"/>
            <w:noWrap/>
            <w:vAlign w:val="bottom"/>
            <w:hideMark/>
          </w:tcPr>
          <w:p w14:paraId="6E3BB2A4"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1%</w:t>
            </w:r>
          </w:p>
        </w:tc>
        <w:tc>
          <w:tcPr>
            <w:tcW w:w="2460" w:type="dxa"/>
            <w:tcBorders>
              <w:top w:val="nil"/>
              <w:left w:val="nil"/>
              <w:bottom w:val="nil"/>
              <w:right w:val="nil"/>
            </w:tcBorders>
            <w:shd w:val="clear" w:color="auto" w:fill="auto"/>
            <w:noWrap/>
            <w:vAlign w:val="bottom"/>
            <w:hideMark/>
          </w:tcPr>
          <w:p w14:paraId="0341311F"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897 (233, 1,689)</w:t>
            </w:r>
          </w:p>
        </w:tc>
        <w:tc>
          <w:tcPr>
            <w:tcW w:w="2028" w:type="dxa"/>
            <w:tcBorders>
              <w:top w:val="nil"/>
              <w:left w:val="nil"/>
              <w:bottom w:val="nil"/>
              <w:right w:val="nil"/>
            </w:tcBorders>
            <w:shd w:val="clear" w:color="auto" w:fill="auto"/>
            <w:noWrap/>
            <w:vAlign w:val="bottom"/>
            <w:hideMark/>
          </w:tcPr>
          <w:p w14:paraId="77062955" w14:textId="77777777" w:rsidR="00984343" w:rsidRPr="00425579" w:rsidRDefault="00984343" w:rsidP="009E79F7">
            <w:pPr>
              <w:spacing w:after="0" w:line="240" w:lineRule="auto"/>
              <w:jc w:val="center"/>
              <w:rPr>
                <w:rFonts w:eastAsia="Times New Roman" w:cstheme="minorHAnsi"/>
                <w:color w:val="000000"/>
                <w:sz w:val="18"/>
                <w:szCs w:val="18"/>
              </w:rPr>
            </w:pPr>
            <w:r>
              <w:rPr>
                <w:sz w:val="18"/>
                <w:szCs w:val="18"/>
              </w:rPr>
              <w:t xml:space="preserve">-- </w:t>
            </w:r>
          </w:p>
        </w:tc>
        <w:tc>
          <w:tcPr>
            <w:tcW w:w="3060" w:type="dxa"/>
            <w:tcBorders>
              <w:top w:val="nil"/>
              <w:left w:val="nil"/>
              <w:bottom w:val="nil"/>
              <w:right w:val="nil"/>
            </w:tcBorders>
            <w:shd w:val="clear" w:color="auto" w:fill="auto"/>
            <w:noWrap/>
            <w:vAlign w:val="bottom"/>
            <w:hideMark/>
          </w:tcPr>
          <w:p w14:paraId="426C8F20"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902 (239, 1,719)</w:t>
            </w:r>
          </w:p>
        </w:tc>
      </w:tr>
      <w:tr w:rsidR="00984343" w:rsidRPr="00AF2529" w14:paraId="0310FD82" w14:textId="77777777" w:rsidTr="009E79F7">
        <w:trPr>
          <w:trHeight w:val="300"/>
        </w:trPr>
        <w:tc>
          <w:tcPr>
            <w:tcW w:w="1530" w:type="dxa"/>
            <w:tcBorders>
              <w:top w:val="nil"/>
              <w:left w:val="nil"/>
              <w:bottom w:val="nil"/>
              <w:right w:val="nil"/>
            </w:tcBorders>
            <w:shd w:val="clear" w:color="auto" w:fill="auto"/>
            <w:noWrap/>
            <w:vAlign w:val="bottom"/>
            <w:hideMark/>
          </w:tcPr>
          <w:p w14:paraId="0F530232"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7E87F108"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bottom w:val="nil"/>
              <w:right w:val="nil"/>
            </w:tcBorders>
            <w:shd w:val="clear" w:color="auto" w:fill="auto"/>
            <w:noWrap/>
            <w:vAlign w:val="bottom"/>
            <w:hideMark/>
          </w:tcPr>
          <w:p w14:paraId="4036BAF0"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w:t>
            </w:r>
          </w:p>
        </w:tc>
        <w:tc>
          <w:tcPr>
            <w:tcW w:w="2460" w:type="dxa"/>
            <w:tcBorders>
              <w:top w:val="nil"/>
              <w:left w:val="nil"/>
              <w:bottom w:val="nil"/>
              <w:right w:val="nil"/>
            </w:tcBorders>
            <w:shd w:val="clear" w:color="auto" w:fill="auto"/>
            <w:noWrap/>
            <w:vAlign w:val="bottom"/>
            <w:hideMark/>
          </w:tcPr>
          <w:p w14:paraId="0EAE6CEC"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17,936 (4,669, 33,771)</w:t>
            </w:r>
          </w:p>
        </w:tc>
        <w:tc>
          <w:tcPr>
            <w:tcW w:w="2028" w:type="dxa"/>
            <w:tcBorders>
              <w:top w:val="nil"/>
              <w:left w:val="nil"/>
              <w:bottom w:val="nil"/>
              <w:right w:val="nil"/>
            </w:tcBorders>
            <w:shd w:val="clear" w:color="auto" w:fill="auto"/>
            <w:noWrap/>
            <w:vAlign w:val="bottom"/>
            <w:hideMark/>
          </w:tcPr>
          <w:p w14:paraId="54954425" w14:textId="77777777" w:rsidR="00984343" w:rsidRPr="00425579" w:rsidRDefault="00984343" w:rsidP="009E79F7">
            <w:pPr>
              <w:spacing w:after="0" w:line="240" w:lineRule="auto"/>
              <w:jc w:val="center"/>
              <w:rPr>
                <w:rFonts w:eastAsia="Times New Roman" w:cstheme="minorHAnsi"/>
                <w:color w:val="000000"/>
                <w:sz w:val="18"/>
                <w:szCs w:val="18"/>
              </w:rPr>
            </w:pPr>
            <w:r w:rsidRPr="00547410">
              <w:rPr>
                <w:sz w:val="18"/>
                <w:szCs w:val="18"/>
              </w:rPr>
              <w:t xml:space="preserve">-- </w:t>
            </w:r>
          </w:p>
        </w:tc>
        <w:tc>
          <w:tcPr>
            <w:tcW w:w="3060" w:type="dxa"/>
            <w:tcBorders>
              <w:top w:val="nil"/>
              <w:left w:val="nil"/>
              <w:bottom w:val="nil"/>
              <w:right w:val="nil"/>
            </w:tcBorders>
            <w:shd w:val="clear" w:color="auto" w:fill="auto"/>
            <w:noWrap/>
            <w:vAlign w:val="bottom"/>
            <w:hideMark/>
          </w:tcPr>
          <w:p w14:paraId="7D6411EF"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18,042 (4,776, 34,377)</w:t>
            </w:r>
          </w:p>
        </w:tc>
      </w:tr>
      <w:tr w:rsidR="00984343" w:rsidRPr="00AF2529" w14:paraId="60ADB8CC" w14:textId="77777777" w:rsidTr="009E79F7">
        <w:trPr>
          <w:trHeight w:val="300"/>
        </w:trPr>
        <w:tc>
          <w:tcPr>
            <w:tcW w:w="1530" w:type="dxa"/>
            <w:tcBorders>
              <w:top w:val="nil"/>
              <w:left w:val="nil"/>
              <w:bottom w:val="nil"/>
              <w:right w:val="nil"/>
            </w:tcBorders>
            <w:shd w:val="clear" w:color="auto" w:fill="auto"/>
            <w:noWrap/>
            <w:vAlign w:val="bottom"/>
            <w:hideMark/>
          </w:tcPr>
          <w:p w14:paraId="3DDA051F"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70034623"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bottom w:val="single" w:sz="4" w:space="0" w:color="auto"/>
              <w:right w:val="nil"/>
            </w:tcBorders>
            <w:shd w:val="clear" w:color="auto" w:fill="auto"/>
            <w:noWrap/>
            <w:vAlign w:val="bottom"/>
            <w:hideMark/>
          </w:tcPr>
          <w:p w14:paraId="48A68F52"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50%</w:t>
            </w:r>
          </w:p>
        </w:tc>
        <w:tc>
          <w:tcPr>
            <w:tcW w:w="2460" w:type="dxa"/>
            <w:tcBorders>
              <w:top w:val="nil"/>
              <w:left w:val="nil"/>
              <w:bottom w:val="single" w:sz="4" w:space="0" w:color="auto"/>
              <w:right w:val="nil"/>
            </w:tcBorders>
            <w:shd w:val="clear" w:color="auto" w:fill="auto"/>
            <w:noWrap/>
            <w:vAlign w:val="bottom"/>
            <w:hideMark/>
          </w:tcPr>
          <w:p w14:paraId="38D51821"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44,839 (11,672, 84,428)</w:t>
            </w:r>
          </w:p>
        </w:tc>
        <w:tc>
          <w:tcPr>
            <w:tcW w:w="2028" w:type="dxa"/>
            <w:tcBorders>
              <w:top w:val="nil"/>
              <w:left w:val="nil"/>
              <w:bottom w:val="single" w:sz="4" w:space="0" w:color="auto"/>
              <w:right w:val="nil"/>
            </w:tcBorders>
            <w:shd w:val="clear" w:color="auto" w:fill="auto"/>
            <w:noWrap/>
            <w:vAlign w:val="bottom"/>
            <w:hideMark/>
          </w:tcPr>
          <w:p w14:paraId="620B6D92" w14:textId="77777777" w:rsidR="00984343" w:rsidRPr="00425579" w:rsidRDefault="00984343" w:rsidP="009E79F7">
            <w:pPr>
              <w:spacing w:after="0" w:line="240" w:lineRule="auto"/>
              <w:jc w:val="center"/>
              <w:rPr>
                <w:rFonts w:eastAsia="Times New Roman" w:cstheme="minorHAnsi"/>
                <w:color w:val="000000"/>
                <w:sz w:val="18"/>
                <w:szCs w:val="18"/>
              </w:rPr>
            </w:pPr>
            <w:r w:rsidRPr="00547410">
              <w:rPr>
                <w:sz w:val="18"/>
                <w:szCs w:val="18"/>
              </w:rPr>
              <w:t xml:space="preserve">-- </w:t>
            </w:r>
          </w:p>
        </w:tc>
        <w:tc>
          <w:tcPr>
            <w:tcW w:w="3060" w:type="dxa"/>
            <w:tcBorders>
              <w:top w:val="nil"/>
              <w:left w:val="nil"/>
              <w:bottom w:val="single" w:sz="4" w:space="0" w:color="auto"/>
              <w:right w:val="nil"/>
            </w:tcBorders>
            <w:shd w:val="clear" w:color="auto" w:fill="auto"/>
            <w:noWrap/>
            <w:vAlign w:val="bottom"/>
            <w:hideMark/>
          </w:tcPr>
          <w:p w14:paraId="6B777418"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45,105 (11,941, 85,941)</w:t>
            </w:r>
          </w:p>
        </w:tc>
      </w:tr>
      <w:tr w:rsidR="00984343" w:rsidRPr="00AF2529" w14:paraId="071F5A00" w14:textId="77777777" w:rsidTr="009E79F7">
        <w:trPr>
          <w:trHeight w:val="300"/>
        </w:trPr>
        <w:tc>
          <w:tcPr>
            <w:tcW w:w="1530" w:type="dxa"/>
            <w:tcBorders>
              <w:top w:val="nil"/>
              <w:left w:val="nil"/>
              <w:bottom w:val="nil"/>
              <w:right w:val="nil"/>
            </w:tcBorders>
            <w:shd w:val="clear" w:color="auto" w:fill="auto"/>
            <w:noWrap/>
            <w:vAlign w:val="bottom"/>
            <w:hideMark/>
          </w:tcPr>
          <w:p w14:paraId="03976286"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61AB5E2F"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2014</w:t>
            </w:r>
          </w:p>
        </w:tc>
        <w:tc>
          <w:tcPr>
            <w:tcW w:w="882" w:type="dxa"/>
            <w:tcBorders>
              <w:top w:val="nil"/>
              <w:left w:val="nil"/>
              <w:bottom w:val="nil"/>
              <w:right w:val="nil"/>
            </w:tcBorders>
            <w:shd w:val="clear" w:color="auto" w:fill="auto"/>
            <w:noWrap/>
            <w:vAlign w:val="bottom"/>
            <w:hideMark/>
          </w:tcPr>
          <w:p w14:paraId="06491110"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1%</w:t>
            </w:r>
          </w:p>
        </w:tc>
        <w:tc>
          <w:tcPr>
            <w:tcW w:w="2460" w:type="dxa"/>
            <w:tcBorders>
              <w:top w:val="nil"/>
              <w:left w:val="nil"/>
              <w:bottom w:val="nil"/>
              <w:right w:val="nil"/>
            </w:tcBorders>
            <w:shd w:val="clear" w:color="auto" w:fill="auto"/>
            <w:noWrap/>
            <w:vAlign w:val="bottom"/>
            <w:hideMark/>
          </w:tcPr>
          <w:p w14:paraId="3C203A13"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122 (0, 631)</w:t>
            </w:r>
          </w:p>
        </w:tc>
        <w:tc>
          <w:tcPr>
            <w:tcW w:w="2028" w:type="dxa"/>
            <w:tcBorders>
              <w:top w:val="nil"/>
              <w:left w:val="nil"/>
              <w:bottom w:val="nil"/>
              <w:right w:val="nil"/>
            </w:tcBorders>
            <w:shd w:val="clear" w:color="auto" w:fill="auto"/>
            <w:noWrap/>
            <w:vAlign w:val="bottom"/>
            <w:hideMark/>
          </w:tcPr>
          <w:p w14:paraId="3B60CBA3" w14:textId="77777777" w:rsidR="00984343" w:rsidRPr="00425579" w:rsidRDefault="00984343" w:rsidP="009E79F7">
            <w:pPr>
              <w:spacing w:after="0" w:line="240" w:lineRule="auto"/>
              <w:jc w:val="center"/>
              <w:rPr>
                <w:rFonts w:eastAsia="Times New Roman" w:cstheme="minorHAnsi"/>
                <w:color w:val="000000"/>
                <w:sz w:val="18"/>
                <w:szCs w:val="18"/>
              </w:rPr>
            </w:pPr>
            <w:r w:rsidRPr="00547410">
              <w:rPr>
                <w:sz w:val="18"/>
                <w:szCs w:val="18"/>
              </w:rPr>
              <w:t xml:space="preserve">-- </w:t>
            </w:r>
          </w:p>
        </w:tc>
        <w:tc>
          <w:tcPr>
            <w:tcW w:w="3060" w:type="dxa"/>
            <w:tcBorders>
              <w:top w:val="nil"/>
              <w:left w:val="nil"/>
              <w:bottom w:val="nil"/>
              <w:right w:val="nil"/>
            </w:tcBorders>
            <w:shd w:val="clear" w:color="auto" w:fill="auto"/>
            <w:noWrap/>
            <w:vAlign w:val="bottom"/>
            <w:hideMark/>
          </w:tcPr>
          <w:p w14:paraId="0B70F2CD"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118 (0, 615)</w:t>
            </w:r>
          </w:p>
        </w:tc>
      </w:tr>
      <w:tr w:rsidR="00984343" w:rsidRPr="00AF2529" w14:paraId="54D6B130" w14:textId="77777777" w:rsidTr="009E79F7">
        <w:trPr>
          <w:trHeight w:val="300"/>
        </w:trPr>
        <w:tc>
          <w:tcPr>
            <w:tcW w:w="1530" w:type="dxa"/>
            <w:tcBorders>
              <w:top w:val="nil"/>
              <w:left w:val="nil"/>
              <w:right w:val="nil"/>
            </w:tcBorders>
            <w:shd w:val="clear" w:color="auto" w:fill="auto"/>
            <w:noWrap/>
            <w:vAlign w:val="bottom"/>
            <w:hideMark/>
          </w:tcPr>
          <w:p w14:paraId="58CC55F7"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right w:val="nil"/>
            </w:tcBorders>
            <w:shd w:val="clear" w:color="auto" w:fill="auto"/>
            <w:noWrap/>
            <w:vAlign w:val="bottom"/>
            <w:hideMark/>
          </w:tcPr>
          <w:p w14:paraId="320AC5C4"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right w:val="nil"/>
            </w:tcBorders>
            <w:shd w:val="clear" w:color="auto" w:fill="auto"/>
            <w:noWrap/>
            <w:vAlign w:val="bottom"/>
            <w:hideMark/>
          </w:tcPr>
          <w:p w14:paraId="6251AC4B"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w:t>
            </w:r>
          </w:p>
        </w:tc>
        <w:tc>
          <w:tcPr>
            <w:tcW w:w="2460" w:type="dxa"/>
            <w:tcBorders>
              <w:top w:val="nil"/>
              <w:left w:val="nil"/>
              <w:right w:val="nil"/>
            </w:tcBorders>
            <w:shd w:val="clear" w:color="auto" w:fill="auto"/>
            <w:noWrap/>
            <w:vAlign w:val="bottom"/>
            <w:hideMark/>
          </w:tcPr>
          <w:p w14:paraId="724BAD02"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2,444 (0, 12,622)</w:t>
            </w:r>
          </w:p>
        </w:tc>
        <w:tc>
          <w:tcPr>
            <w:tcW w:w="2028" w:type="dxa"/>
            <w:tcBorders>
              <w:top w:val="nil"/>
              <w:left w:val="nil"/>
              <w:right w:val="nil"/>
            </w:tcBorders>
            <w:shd w:val="clear" w:color="auto" w:fill="auto"/>
            <w:noWrap/>
            <w:vAlign w:val="bottom"/>
            <w:hideMark/>
          </w:tcPr>
          <w:p w14:paraId="5C3917EA" w14:textId="77777777" w:rsidR="00984343" w:rsidRPr="00425579" w:rsidRDefault="00984343" w:rsidP="009E79F7">
            <w:pPr>
              <w:spacing w:after="0" w:line="240" w:lineRule="auto"/>
              <w:jc w:val="center"/>
              <w:rPr>
                <w:rFonts w:eastAsia="Times New Roman" w:cstheme="minorHAnsi"/>
                <w:color w:val="000000"/>
                <w:sz w:val="18"/>
                <w:szCs w:val="18"/>
              </w:rPr>
            </w:pPr>
            <w:r w:rsidRPr="00547410">
              <w:rPr>
                <w:sz w:val="18"/>
                <w:szCs w:val="18"/>
              </w:rPr>
              <w:t xml:space="preserve">-- </w:t>
            </w:r>
          </w:p>
        </w:tc>
        <w:tc>
          <w:tcPr>
            <w:tcW w:w="3060" w:type="dxa"/>
            <w:tcBorders>
              <w:top w:val="nil"/>
              <w:left w:val="nil"/>
              <w:right w:val="nil"/>
            </w:tcBorders>
            <w:shd w:val="clear" w:color="auto" w:fill="auto"/>
            <w:noWrap/>
            <w:vAlign w:val="bottom"/>
            <w:hideMark/>
          </w:tcPr>
          <w:p w14:paraId="15576552"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2,365 (0, 12,292)</w:t>
            </w:r>
          </w:p>
        </w:tc>
      </w:tr>
      <w:tr w:rsidR="00984343" w:rsidRPr="00AF2529" w14:paraId="04B6CCFD" w14:textId="77777777" w:rsidTr="009E79F7">
        <w:trPr>
          <w:trHeight w:val="300"/>
        </w:trPr>
        <w:tc>
          <w:tcPr>
            <w:tcW w:w="1530" w:type="dxa"/>
            <w:tcBorders>
              <w:top w:val="nil"/>
              <w:left w:val="nil"/>
              <w:bottom w:val="single" w:sz="4" w:space="0" w:color="auto"/>
              <w:right w:val="nil"/>
            </w:tcBorders>
            <w:shd w:val="clear" w:color="auto" w:fill="auto"/>
            <w:noWrap/>
            <w:vAlign w:val="bottom"/>
            <w:hideMark/>
          </w:tcPr>
          <w:p w14:paraId="4B585355"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single" w:sz="4" w:space="0" w:color="auto"/>
              <w:right w:val="nil"/>
            </w:tcBorders>
            <w:shd w:val="clear" w:color="auto" w:fill="auto"/>
            <w:noWrap/>
            <w:vAlign w:val="bottom"/>
            <w:hideMark/>
          </w:tcPr>
          <w:p w14:paraId="1681B601"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bottom w:val="single" w:sz="4" w:space="0" w:color="auto"/>
              <w:right w:val="nil"/>
            </w:tcBorders>
            <w:shd w:val="clear" w:color="auto" w:fill="auto"/>
            <w:noWrap/>
            <w:vAlign w:val="bottom"/>
            <w:hideMark/>
          </w:tcPr>
          <w:p w14:paraId="092FFAD7"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50%</w:t>
            </w:r>
          </w:p>
        </w:tc>
        <w:tc>
          <w:tcPr>
            <w:tcW w:w="2460" w:type="dxa"/>
            <w:tcBorders>
              <w:top w:val="nil"/>
              <w:left w:val="nil"/>
              <w:bottom w:val="single" w:sz="4" w:space="0" w:color="auto"/>
              <w:right w:val="nil"/>
            </w:tcBorders>
            <w:shd w:val="clear" w:color="auto" w:fill="auto"/>
            <w:noWrap/>
            <w:vAlign w:val="bottom"/>
            <w:hideMark/>
          </w:tcPr>
          <w:p w14:paraId="10B6BF9C"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6,110 (0, 31,554)</w:t>
            </w:r>
          </w:p>
        </w:tc>
        <w:tc>
          <w:tcPr>
            <w:tcW w:w="2028" w:type="dxa"/>
            <w:tcBorders>
              <w:top w:val="nil"/>
              <w:left w:val="nil"/>
              <w:bottom w:val="single" w:sz="4" w:space="0" w:color="auto"/>
              <w:right w:val="nil"/>
            </w:tcBorders>
            <w:shd w:val="clear" w:color="auto" w:fill="auto"/>
            <w:noWrap/>
            <w:vAlign w:val="bottom"/>
            <w:hideMark/>
          </w:tcPr>
          <w:p w14:paraId="4DE16B4F" w14:textId="77777777" w:rsidR="00984343" w:rsidRPr="00425579" w:rsidRDefault="00984343" w:rsidP="009E79F7">
            <w:pPr>
              <w:spacing w:after="0" w:line="240" w:lineRule="auto"/>
              <w:jc w:val="center"/>
              <w:rPr>
                <w:rFonts w:eastAsia="Times New Roman" w:cstheme="minorHAnsi"/>
                <w:color w:val="000000"/>
                <w:sz w:val="18"/>
                <w:szCs w:val="18"/>
              </w:rPr>
            </w:pPr>
            <w:r w:rsidRPr="00547410">
              <w:rPr>
                <w:sz w:val="18"/>
                <w:szCs w:val="18"/>
              </w:rPr>
              <w:t xml:space="preserve">-- </w:t>
            </w:r>
          </w:p>
        </w:tc>
        <w:tc>
          <w:tcPr>
            <w:tcW w:w="3060" w:type="dxa"/>
            <w:tcBorders>
              <w:top w:val="nil"/>
              <w:left w:val="nil"/>
              <w:bottom w:val="single" w:sz="4" w:space="0" w:color="auto"/>
              <w:right w:val="nil"/>
            </w:tcBorders>
            <w:shd w:val="clear" w:color="auto" w:fill="auto"/>
            <w:noWrap/>
            <w:vAlign w:val="bottom"/>
            <w:hideMark/>
          </w:tcPr>
          <w:p w14:paraId="5BDE92E9"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5,913 (0, 30,730)</w:t>
            </w:r>
          </w:p>
        </w:tc>
      </w:tr>
      <w:tr w:rsidR="00984343" w:rsidRPr="00AF2529" w14:paraId="6A0EB67B" w14:textId="77777777" w:rsidTr="009E79F7">
        <w:trPr>
          <w:trHeight w:val="197"/>
        </w:trPr>
        <w:tc>
          <w:tcPr>
            <w:tcW w:w="1530" w:type="dxa"/>
            <w:tcBorders>
              <w:top w:val="single" w:sz="4" w:space="0" w:color="auto"/>
              <w:left w:val="nil"/>
              <w:bottom w:val="nil"/>
              <w:right w:val="nil"/>
            </w:tcBorders>
            <w:shd w:val="clear" w:color="auto" w:fill="auto"/>
            <w:noWrap/>
            <w:vAlign w:val="bottom"/>
            <w:hideMark/>
          </w:tcPr>
          <w:p w14:paraId="73E2BF4D" w14:textId="77777777" w:rsidR="00984343" w:rsidRPr="00AF2529" w:rsidRDefault="00984343" w:rsidP="009E79F7">
            <w:pPr>
              <w:spacing w:after="0" w:line="240" w:lineRule="auto"/>
              <w:rPr>
                <w:rFonts w:eastAsia="Times New Roman" w:cstheme="minorHAnsi"/>
                <w:color w:val="000000"/>
                <w:sz w:val="18"/>
                <w:szCs w:val="18"/>
              </w:rPr>
            </w:pPr>
            <w:r w:rsidRPr="00AF2529">
              <w:rPr>
                <w:rFonts w:eastAsia="Times New Roman" w:cstheme="minorHAnsi"/>
                <w:color w:val="000000"/>
                <w:sz w:val="18"/>
                <w:szCs w:val="18"/>
              </w:rPr>
              <w:t>All children, aged 6-59 months</w:t>
            </w:r>
          </w:p>
        </w:tc>
        <w:tc>
          <w:tcPr>
            <w:tcW w:w="660" w:type="dxa"/>
            <w:tcBorders>
              <w:top w:val="single" w:sz="4" w:space="0" w:color="auto"/>
              <w:left w:val="nil"/>
              <w:bottom w:val="nil"/>
              <w:right w:val="nil"/>
            </w:tcBorders>
            <w:shd w:val="clear" w:color="auto" w:fill="auto"/>
            <w:noWrap/>
            <w:vAlign w:val="bottom"/>
            <w:hideMark/>
          </w:tcPr>
          <w:p w14:paraId="5CD1F26B"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2012</w:t>
            </w:r>
          </w:p>
        </w:tc>
        <w:tc>
          <w:tcPr>
            <w:tcW w:w="882" w:type="dxa"/>
            <w:tcBorders>
              <w:top w:val="single" w:sz="4" w:space="0" w:color="auto"/>
              <w:left w:val="nil"/>
              <w:bottom w:val="nil"/>
              <w:right w:val="nil"/>
            </w:tcBorders>
            <w:shd w:val="clear" w:color="auto" w:fill="auto"/>
            <w:noWrap/>
            <w:vAlign w:val="bottom"/>
            <w:hideMark/>
          </w:tcPr>
          <w:p w14:paraId="7D4DE00A"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1%</w:t>
            </w:r>
          </w:p>
        </w:tc>
        <w:tc>
          <w:tcPr>
            <w:tcW w:w="2460" w:type="dxa"/>
            <w:tcBorders>
              <w:top w:val="single" w:sz="4" w:space="0" w:color="auto"/>
              <w:left w:val="nil"/>
              <w:bottom w:val="nil"/>
              <w:right w:val="nil"/>
            </w:tcBorders>
            <w:shd w:val="clear" w:color="auto" w:fill="auto"/>
            <w:noWrap/>
            <w:vAlign w:val="bottom"/>
            <w:hideMark/>
          </w:tcPr>
          <w:p w14:paraId="2F98D26D"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1,743 (370, 2,791)</w:t>
            </w:r>
          </w:p>
        </w:tc>
        <w:tc>
          <w:tcPr>
            <w:tcW w:w="2028" w:type="dxa"/>
            <w:tcBorders>
              <w:top w:val="single" w:sz="4" w:space="0" w:color="auto"/>
              <w:left w:val="nil"/>
              <w:bottom w:val="nil"/>
              <w:right w:val="nil"/>
            </w:tcBorders>
            <w:shd w:val="clear" w:color="auto" w:fill="auto"/>
            <w:noWrap/>
            <w:vAlign w:val="bottom"/>
            <w:hideMark/>
          </w:tcPr>
          <w:p w14:paraId="14CD5D91"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305 (50, 670)</w:t>
            </w:r>
          </w:p>
        </w:tc>
        <w:tc>
          <w:tcPr>
            <w:tcW w:w="3060" w:type="dxa"/>
            <w:tcBorders>
              <w:top w:val="single" w:sz="4" w:space="0" w:color="auto"/>
              <w:left w:val="nil"/>
              <w:bottom w:val="nil"/>
              <w:right w:val="nil"/>
            </w:tcBorders>
            <w:shd w:val="clear" w:color="auto" w:fill="auto"/>
            <w:noWrap/>
            <w:vAlign w:val="bottom"/>
            <w:hideMark/>
          </w:tcPr>
          <w:p w14:paraId="258B3F78"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2,096 (461, 3,247)</w:t>
            </w:r>
          </w:p>
        </w:tc>
      </w:tr>
      <w:tr w:rsidR="00984343" w:rsidRPr="00AF2529" w14:paraId="76F7FF82" w14:textId="77777777" w:rsidTr="009E79F7">
        <w:trPr>
          <w:trHeight w:val="300"/>
        </w:trPr>
        <w:tc>
          <w:tcPr>
            <w:tcW w:w="1530" w:type="dxa"/>
            <w:tcBorders>
              <w:top w:val="nil"/>
              <w:left w:val="nil"/>
              <w:bottom w:val="nil"/>
              <w:right w:val="nil"/>
            </w:tcBorders>
            <w:shd w:val="clear" w:color="auto" w:fill="auto"/>
            <w:noWrap/>
            <w:vAlign w:val="bottom"/>
            <w:hideMark/>
          </w:tcPr>
          <w:p w14:paraId="517B8F5C"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0C378DDF"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bottom w:val="nil"/>
              <w:right w:val="nil"/>
            </w:tcBorders>
            <w:shd w:val="clear" w:color="auto" w:fill="auto"/>
            <w:noWrap/>
            <w:vAlign w:val="bottom"/>
            <w:hideMark/>
          </w:tcPr>
          <w:p w14:paraId="4A4A687F"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w:t>
            </w:r>
          </w:p>
        </w:tc>
        <w:tc>
          <w:tcPr>
            <w:tcW w:w="2460" w:type="dxa"/>
            <w:tcBorders>
              <w:top w:val="nil"/>
              <w:left w:val="nil"/>
              <w:bottom w:val="nil"/>
              <w:right w:val="nil"/>
            </w:tcBorders>
            <w:shd w:val="clear" w:color="auto" w:fill="auto"/>
            <w:noWrap/>
            <w:vAlign w:val="bottom"/>
            <w:hideMark/>
          </w:tcPr>
          <w:p w14:paraId="2397AABA"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34,870 (7,402, 55,810)</w:t>
            </w:r>
          </w:p>
        </w:tc>
        <w:tc>
          <w:tcPr>
            <w:tcW w:w="2028" w:type="dxa"/>
            <w:tcBorders>
              <w:top w:val="nil"/>
              <w:left w:val="nil"/>
              <w:bottom w:val="nil"/>
              <w:right w:val="nil"/>
            </w:tcBorders>
            <w:shd w:val="clear" w:color="auto" w:fill="auto"/>
            <w:noWrap/>
            <w:vAlign w:val="bottom"/>
            <w:hideMark/>
          </w:tcPr>
          <w:p w14:paraId="0C7D6C34"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6,096 (1,008, 13,409)</w:t>
            </w:r>
          </w:p>
        </w:tc>
        <w:tc>
          <w:tcPr>
            <w:tcW w:w="3060" w:type="dxa"/>
            <w:tcBorders>
              <w:top w:val="nil"/>
              <w:left w:val="nil"/>
              <w:bottom w:val="nil"/>
              <w:right w:val="nil"/>
            </w:tcBorders>
            <w:shd w:val="clear" w:color="auto" w:fill="auto"/>
            <w:noWrap/>
            <w:vAlign w:val="bottom"/>
            <w:hideMark/>
          </w:tcPr>
          <w:p w14:paraId="42ACB712"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41,920 (9,220, 64,938)</w:t>
            </w:r>
          </w:p>
        </w:tc>
      </w:tr>
      <w:tr w:rsidR="00984343" w:rsidRPr="00AF2529" w14:paraId="5F0DCD15" w14:textId="77777777" w:rsidTr="009E79F7">
        <w:trPr>
          <w:trHeight w:val="300"/>
        </w:trPr>
        <w:tc>
          <w:tcPr>
            <w:tcW w:w="1530" w:type="dxa"/>
            <w:tcBorders>
              <w:top w:val="nil"/>
              <w:left w:val="nil"/>
              <w:bottom w:val="nil"/>
              <w:right w:val="nil"/>
            </w:tcBorders>
            <w:shd w:val="clear" w:color="auto" w:fill="auto"/>
            <w:noWrap/>
            <w:vAlign w:val="bottom"/>
            <w:hideMark/>
          </w:tcPr>
          <w:p w14:paraId="2312137E"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07828698"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bottom w:val="single" w:sz="4" w:space="0" w:color="auto"/>
              <w:right w:val="nil"/>
            </w:tcBorders>
            <w:shd w:val="clear" w:color="auto" w:fill="auto"/>
            <w:noWrap/>
            <w:vAlign w:val="bottom"/>
            <w:hideMark/>
          </w:tcPr>
          <w:p w14:paraId="35722313"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50%</w:t>
            </w:r>
          </w:p>
        </w:tc>
        <w:tc>
          <w:tcPr>
            <w:tcW w:w="2460" w:type="dxa"/>
            <w:tcBorders>
              <w:top w:val="nil"/>
              <w:left w:val="nil"/>
              <w:bottom w:val="single" w:sz="4" w:space="0" w:color="auto"/>
              <w:right w:val="nil"/>
            </w:tcBorders>
            <w:shd w:val="clear" w:color="auto" w:fill="auto"/>
            <w:noWrap/>
            <w:vAlign w:val="bottom"/>
            <w:hideMark/>
          </w:tcPr>
          <w:p w14:paraId="76B87008"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87,174 (18,504, 139,525)</w:t>
            </w:r>
          </w:p>
        </w:tc>
        <w:tc>
          <w:tcPr>
            <w:tcW w:w="2028" w:type="dxa"/>
            <w:tcBorders>
              <w:top w:val="nil"/>
              <w:left w:val="nil"/>
              <w:bottom w:val="single" w:sz="4" w:space="0" w:color="auto"/>
              <w:right w:val="nil"/>
            </w:tcBorders>
            <w:shd w:val="clear" w:color="auto" w:fill="auto"/>
            <w:noWrap/>
            <w:vAlign w:val="bottom"/>
            <w:hideMark/>
          </w:tcPr>
          <w:p w14:paraId="1CAEE4D6"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15,239 (2,521, 33,522)</w:t>
            </w:r>
          </w:p>
        </w:tc>
        <w:tc>
          <w:tcPr>
            <w:tcW w:w="3060" w:type="dxa"/>
            <w:tcBorders>
              <w:top w:val="nil"/>
              <w:left w:val="nil"/>
              <w:bottom w:val="single" w:sz="4" w:space="0" w:color="auto"/>
              <w:right w:val="nil"/>
            </w:tcBorders>
            <w:shd w:val="clear" w:color="auto" w:fill="auto"/>
            <w:noWrap/>
            <w:vAlign w:val="bottom"/>
            <w:hideMark/>
          </w:tcPr>
          <w:p w14:paraId="7C8D9804"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104,800 (23,051, 162,344)</w:t>
            </w:r>
          </w:p>
        </w:tc>
      </w:tr>
      <w:tr w:rsidR="00984343" w:rsidRPr="00AF2529" w14:paraId="39328456" w14:textId="77777777" w:rsidTr="009E79F7">
        <w:trPr>
          <w:trHeight w:val="300"/>
        </w:trPr>
        <w:tc>
          <w:tcPr>
            <w:tcW w:w="1530" w:type="dxa"/>
            <w:tcBorders>
              <w:top w:val="nil"/>
              <w:left w:val="nil"/>
              <w:bottom w:val="nil"/>
              <w:right w:val="nil"/>
            </w:tcBorders>
            <w:shd w:val="clear" w:color="auto" w:fill="auto"/>
            <w:noWrap/>
            <w:vAlign w:val="bottom"/>
            <w:hideMark/>
          </w:tcPr>
          <w:p w14:paraId="2F8193BE"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190DB632"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2013</w:t>
            </w:r>
          </w:p>
        </w:tc>
        <w:tc>
          <w:tcPr>
            <w:tcW w:w="882" w:type="dxa"/>
            <w:tcBorders>
              <w:top w:val="nil"/>
              <w:left w:val="nil"/>
              <w:bottom w:val="nil"/>
              <w:right w:val="nil"/>
            </w:tcBorders>
            <w:shd w:val="clear" w:color="auto" w:fill="auto"/>
            <w:noWrap/>
            <w:vAlign w:val="bottom"/>
            <w:hideMark/>
          </w:tcPr>
          <w:p w14:paraId="3E134B4B"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1%</w:t>
            </w:r>
          </w:p>
        </w:tc>
        <w:tc>
          <w:tcPr>
            <w:tcW w:w="2460" w:type="dxa"/>
            <w:tcBorders>
              <w:top w:val="nil"/>
              <w:left w:val="nil"/>
              <w:bottom w:val="nil"/>
              <w:right w:val="nil"/>
            </w:tcBorders>
            <w:shd w:val="clear" w:color="auto" w:fill="auto"/>
            <w:noWrap/>
            <w:vAlign w:val="bottom"/>
            <w:hideMark/>
          </w:tcPr>
          <w:p w14:paraId="053C5FC1"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2,267 (721, 3,395)</w:t>
            </w:r>
          </w:p>
        </w:tc>
        <w:tc>
          <w:tcPr>
            <w:tcW w:w="2028" w:type="dxa"/>
            <w:tcBorders>
              <w:top w:val="nil"/>
              <w:left w:val="nil"/>
              <w:bottom w:val="nil"/>
              <w:right w:val="nil"/>
            </w:tcBorders>
            <w:shd w:val="clear" w:color="auto" w:fill="auto"/>
            <w:noWrap/>
            <w:vAlign w:val="bottom"/>
            <w:hideMark/>
          </w:tcPr>
          <w:p w14:paraId="78322AFA"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141 (13, 355)</w:t>
            </w:r>
          </w:p>
        </w:tc>
        <w:tc>
          <w:tcPr>
            <w:tcW w:w="3060" w:type="dxa"/>
            <w:tcBorders>
              <w:top w:val="nil"/>
              <w:left w:val="nil"/>
              <w:bottom w:val="nil"/>
              <w:right w:val="nil"/>
            </w:tcBorders>
            <w:shd w:val="clear" w:color="auto" w:fill="auto"/>
            <w:noWrap/>
            <w:vAlign w:val="bottom"/>
            <w:hideMark/>
          </w:tcPr>
          <w:p w14:paraId="37A7BE0B"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2,430 (728, 3,600)</w:t>
            </w:r>
          </w:p>
        </w:tc>
      </w:tr>
      <w:tr w:rsidR="00984343" w:rsidRPr="00AF2529" w14:paraId="799B27CB" w14:textId="77777777" w:rsidTr="009E79F7">
        <w:trPr>
          <w:trHeight w:val="300"/>
        </w:trPr>
        <w:tc>
          <w:tcPr>
            <w:tcW w:w="1530" w:type="dxa"/>
            <w:tcBorders>
              <w:top w:val="nil"/>
              <w:left w:val="nil"/>
              <w:bottom w:val="nil"/>
              <w:right w:val="nil"/>
            </w:tcBorders>
            <w:shd w:val="clear" w:color="auto" w:fill="auto"/>
            <w:noWrap/>
            <w:vAlign w:val="bottom"/>
            <w:hideMark/>
          </w:tcPr>
          <w:p w14:paraId="620BB700"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76785A15"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bottom w:val="nil"/>
              <w:right w:val="nil"/>
            </w:tcBorders>
            <w:shd w:val="clear" w:color="auto" w:fill="auto"/>
            <w:noWrap/>
            <w:vAlign w:val="bottom"/>
            <w:hideMark/>
          </w:tcPr>
          <w:p w14:paraId="0224C4BB"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w:t>
            </w:r>
          </w:p>
        </w:tc>
        <w:tc>
          <w:tcPr>
            <w:tcW w:w="2460" w:type="dxa"/>
            <w:tcBorders>
              <w:top w:val="nil"/>
              <w:left w:val="nil"/>
              <w:bottom w:val="nil"/>
              <w:right w:val="nil"/>
            </w:tcBorders>
            <w:shd w:val="clear" w:color="auto" w:fill="auto"/>
            <w:noWrap/>
            <w:vAlign w:val="bottom"/>
            <w:hideMark/>
          </w:tcPr>
          <w:p w14:paraId="579BD907"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45,344 (14,418, 67,890)</w:t>
            </w:r>
          </w:p>
        </w:tc>
        <w:tc>
          <w:tcPr>
            <w:tcW w:w="2028" w:type="dxa"/>
            <w:tcBorders>
              <w:top w:val="nil"/>
              <w:left w:val="nil"/>
              <w:bottom w:val="nil"/>
              <w:right w:val="nil"/>
            </w:tcBorders>
            <w:shd w:val="clear" w:color="auto" w:fill="auto"/>
            <w:noWrap/>
            <w:vAlign w:val="bottom"/>
            <w:hideMark/>
          </w:tcPr>
          <w:p w14:paraId="10E1CA00"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2,817 (261, 7,095)</w:t>
            </w:r>
          </w:p>
        </w:tc>
        <w:tc>
          <w:tcPr>
            <w:tcW w:w="3060" w:type="dxa"/>
            <w:tcBorders>
              <w:top w:val="nil"/>
              <w:left w:val="nil"/>
              <w:bottom w:val="nil"/>
              <w:right w:val="nil"/>
            </w:tcBorders>
            <w:shd w:val="clear" w:color="auto" w:fill="auto"/>
            <w:noWrap/>
            <w:vAlign w:val="bottom"/>
            <w:hideMark/>
          </w:tcPr>
          <w:p w14:paraId="410F0E0F"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48,599 (14,568, 72,001)</w:t>
            </w:r>
          </w:p>
        </w:tc>
      </w:tr>
      <w:tr w:rsidR="00984343" w:rsidRPr="00AF2529" w14:paraId="74EFDDFA" w14:textId="77777777" w:rsidTr="009E79F7">
        <w:trPr>
          <w:trHeight w:val="300"/>
        </w:trPr>
        <w:tc>
          <w:tcPr>
            <w:tcW w:w="1530" w:type="dxa"/>
            <w:tcBorders>
              <w:top w:val="nil"/>
              <w:left w:val="nil"/>
              <w:bottom w:val="nil"/>
              <w:right w:val="nil"/>
            </w:tcBorders>
            <w:shd w:val="clear" w:color="auto" w:fill="auto"/>
            <w:noWrap/>
            <w:vAlign w:val="bottom"/>
            <w:hideMark/>
          </w:tcPr>
          <w:p w14:paraId="5052887D"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094AF310"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bottom w:val="single" w:sz="4" w:space="0" w:color="auto"/>
              <w:right w:val="nil"/>
            </w:tcBorders>
            <w:shd w:val="clear" w:color="auto" w:fill="auto"/>
            <w:noWrap/>
            <w:vAlign w:val="bottom"/>
            <w:hideMark/>
          </w:tcPr>
          <w:p w14:paraId="1B5B6383"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50%</w:t>
            </w:r>
          </w:p>
        </w:tc>
        <w:tc>
          <w:tcPr>
            <w:tcW w:w="2460" w:type="dxa"/>
            <w:tcBorders>
              <w:top w:val="nil"/>
              <w:left w:val="nil"/>
              <w:bottom w:val="single" w:sz="4" w:space="0" w:color="auto"/>
              <w:right w:val="nil"/>
            </w:tcBorders>
            <w:shd w:val="clear" w:color="auto" w:fill="auto"/>
            <w:noWrap/>
            <w:vAlign w:val="bottom"/>
            <w:hideMark/>
          </w:tcPr>
          <w:p w14:paraId="1C0562FF"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113,360 (36,046, 169,726)</w:t>
            </w:r>
          </w:p>
        </w:tc>
        <w:tc>
          <w:tcPr>
            <w:tcW w:w="2028" w:type="dxa"/>
            <w:tcBorders>
              <w:top w:val="nil"/>
              <w:left w:val="nil"/>
              <w:bottom w:val="single" w:sz="4" w:space="0" w:color="auto"/>
              <w:right w:val="nil"/>
            </w:tcBorders>
            <w:shd w:val="clear" w:color="auto" w:fill="auto"/>
            <w:noWrap/>
            <w:vAlign w:val="bottom"/>
            <w:hideMark/>
          </w:tcPr>
          <w:p w14:paraId="15B39247"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7,042 (652, 17,737)</w:t>
            </w:r>
          </w:p>
        </w:tc>
        <w:tc>
          <w:tcPr>
            <w:tcW w:w="3060" w:type="dxa"/>
            <w:tcBorders>
              <w:top w:val="nil"/>
              <w:left w:val="nil"/>
              <w:bottom w:val="single" w:sz="4" w:space="0" w:color="auto"/>
              <w:right w:val="nil"/>
            </w:tcBorders>
            <w:shd w:val="clear" w:color="auto" w:fill="auto"/>
            <w:noWrap/>
            <w:vAlign w:val="bottom"/>
            <w:hideMark/>
          </w:tcPr>
          <w:p w14:paraId="24FF65C4"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121,498 (36,421, 180,003)</w:t>
            </w:r>
          </w:p>
        </w:tc>
      </w:tr>
      <w:tr w:rsidR="00984343" w:rsidRPr="00AF2529" w14:paraId="56E24798" w14:textId="77777777" w:rsidTr="009E79F7">
        <w:trPr>
          <w:trHeight w:val="300"/>
        </w:trPr>
        <w:tc>
          <w:tcPr>
            <w:tcW w:w="1530" w:type="dxa"/>
            <w:tcBorders>
              <w:top w:val="nil"/>
              <w:left w:val="nil"/>
              <w:bottom w:val="nil"/>
              <w:right w:val="nil"/>
            </w:tcBorders>
            <w:shd w:val="clear" w:color="auto" w:fill="auto"/>
            <w:noWrap/>
            <w:vAlign w:val="bottom"/>
            <w:hideMark/>
          </w:tcPr>
          <w:p w14:paraId="3123AE7E"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nil"/>
              <w:right w:val="nil"/>
            </w:tcBorders>
            <w:shd w:val="clear" w:color="auto" w:fill="auto"/>
            <w:noWrap/>
            <w:vAlign w:val="bottom"/>
            <w:hideMark/>
          </w:tcPr>
          <w:p w14:paraId="40E9D630"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2014</w:t>
            </w:r>
          </w:p>
        </w:tc>
        <w:tc>
          <w:tcPr>
            <w:tcW w:w="882" w:type="dxa"/>
            <w:tcBorders>
              <w:top w:val="nil"/>
              <w:left w:val="nil"/>
              <w:bottom w:val="nil"/>
              <w:right w:val="nil"/>
            </w:tcBorders>
            <w:shd w:val="clear" w:color="auto" w:fill="auto"/>
            <w:noWrap/>
            <w:vAlign w:val="bottom"/>
            <w:hideMark/>
          </w:tcPr>
          <w:p w14:paraId="65CAD50A"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1%</w:t>
            </w:r>
          </w:p>
        </w:tc>
        <w:tc>
          <w:tcPr>
            <w:tcW w:w="2460" w:type="dxa"/>
            <w:tcBorders>
              <w:top w:val="nil"/>
              <w:left w:val="nil"/>
              <w:bottom w:val="nil"/>
              <w:right w:val="nil"/>
            </w:tcBorders>
            <w:shd w:val="clear" w:color="auto" w:fill="auto"/>
            <w:noWrap/>
            <w:vAlign w:val="bottom"/>
            <w:hideMark/>
          </w:tcPr>
          <w:p w14:paraId="315BC629"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354 (0, 1,125)</w:t>
            </w:r>
          </w:p>
        </w:tc>
        <w:tc>
          <w:tcPr>
            <w:tcW w:w="2028" w:type="dxa"/>
            <w:tcBorders>
              <w:top w:val="nil"/>
              <w:left w:val="nil"/>
              <w:bottom w:val="nil"/>
              <w:right w:val="nil"/>
            </w:tcBorders>
            <w:shd w:val="clear" w:color="auto" w:fill="auto"/>
            <w:noWrap/>
            <w:vAlign w:val="bottom"/>
            <w:hideMark/>
          </w:tcPr>
          <w:p w14:paraId="28CDF175"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7 (0, 182)</w:t>
            </w:r>
          </w:p>
        </w:tc>
        <w:tc>
          <w:tcPr>
            <w:tcW w:w="3060" w:type="dxa"/>
            <w:tcBorders>
              <w:top w:val="nil"/>
              <w:left w:val="nil"/>
              <w:bottom w:val="nil"/>
              <w:right w:val="nil"/>
            </w:tcBorders>
            <w:shd w:val="clear" w:color="auto" w:fill="auto"/>
            <w:noWrap/>
            <w:vAlign w:val="bottom"/>
            <w:hideMark/>
          </w:tcPr>
          <w:p w14:paraId="7FB4D1D1"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384 (0, 1,253)</w:t>
            </w:r>
          </w:p>
        </w:tc>
      </w:tr>
      <w:tr w:rsidR="00984343" w:rsidRPr="00AF2529" w14:paraId="05D6DADC" w14:textId="77777777" w:rsidTr="009E79F7">
        <w:trPr>
          <w:trHeight w:val="300"/>
        </w:trPr>
        <w:tc>
          <w:tcPr>
            <w:tcW w:w="1530" w:type="dxa"/>
            <w:tcBorders>
              <w:top w:val="nil"/>
              <w:left w:val="nil"/>
              <w:right w:val="nil"/>
            </w:tcBorders>
            <w:shd w:val="clear" w:color="auto" w:fill="auto"/>
            <w:noWrap/>
            <w:vAlign w:val="bottom"/>
            <w:hideMark/>
          </w:tcPr>
          <w:p w14:paraId="41E1780C"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right w:val="nil"/>
            </w:tcBorders>
            <w:shd w:val="clear" w:color="auto" w:fill="auto"/>
            <w:noWrap/>
            <w:vAlign w:val="bottom"/>
            <w:hideMark/>
          </w:tcPr>
          <w:p w14:paraId="01C7386F"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right w:val="nil"/>
            </w:tcBorders>
            <w:shd w:val="clear" w:color="auto" w:fill="auto"/>
            <w:noWrap/>
            <w:vAlign w:val="bottom"/>
            <w:hideMark/>
          </w:tcPr>
          <w:p w14:paraId="52CCA628"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20%</w:t>
            </w:r>
          </w:p>
        </w:tc>
        <w:tc>
          <w:tcPr>
            <w:tcW w:w="2460" w:type="dxa"/>
            <w:tcBorders>
              <w:top w:val="nil"/>
              <w:left w:val="nil"/>
              <w:right w:val="nil"/>
            </w:tcBorders>
            <w:shd w:val="clear" w:color="auto" w:fill="auto"/>
            <w:noWrap/>
            <w:vAlign w:val="bottom"/>
            <w:hideMark/>
          </w:tcPr>
          <w:p w14:paraId="100F3057"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7,081 (0, 22,497)</w:t>
            </w:r>
          </w:p>
        </w:tc>
        <w:tc>
          <w:tcPr>
            <w:tcW w:w="2028" w:type="dxa"/>
            <w:tcBorders>
              <w:top w:val="nil"/>
              <w:left w:val="nil"/>
              <w:right w:val="nil"/>
            </w:tcBorders>
            <w:shd w:val="clear" w:color="auto" w:fill="auto"/>
            <w:noWrap/>
            <w:vAlign w:val="bottom"/>
            <w:hideMark/>
          </w:tcPr>
          <w:p w14:paraId="31BE41FD"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146 (0, 3,644)</w:t>
            </w:r>
          </w:p>
        </w:tc>
        <w:tc>
          <w:tcPr>
            <w:tcW w:w="3060" w:type="dxa"/>
            <w:tcBorders>
              <w:top w:val="nil"/>
              <w:left w:val="nil"/>
              <w:right w:val="nil"/>
            </w:tcBorders>
            <w:shd w:val="clear" w:color="auto" w:fill="auto"/>
            <w:noWrap/>
            <w:vAlign w:val="bottom"/>
            <w:hideMark/>
          </w:tcPr>
          <w:p w14:paraId="6AF64C37"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7,673 (0, 25,069)</w:t>
            </w:r>
          </w:p>
        </w:tc>
      </w:tr>
      <w:tr w:rsidR="00984343" w:rsidRPr="00AF2529" w14:paraId="63F1A891" w14:textId="77777777" w:rsidTr="009E79F7">
        <w:trPr>
          <w:trHeight w:val="300"/>
        </w:trPr>
        <w:tc>
          <w:tcPr>
            <w:tcW w:w="1530" w:type="dxa"/>
            <w:tcBorders>
              <w:top w:val="nil"/>
              <w:left w:val="nil"/>
              <w:bottom w:val="single" w:sz="4" w:space="0" w:color="auto"/>
              <w:right w:val="nil"/>
            </w:tcBorders>
            <w:shd w:val="clear" w:color="auto" w:fill="auto"/>
            <w:noWrap/>
            <w:vAlign w:val="bottom"/>
            <w:hideMark/>
          </w:tcPr>
          <w:p w14:paraId="1E96ED96" w14:textId="77777777" w:rsidR="00984343" w:rsidRPr="00AF2529" w:rsidRDefault="00984343" w:rsidP="009E79F7">
            <w:pPr>
              <w:spacing w:after="0" w:line="240" w:lineRule="auto"/>
              <w:jc w:val="center"/>
              <w:rPr>
                <w:rFonts w:eastAsia="Times New Roman" w:cstheme="minorHAnsi"/>
                <w:color w:val="000000"/>
                <w:sz w:val="18"/>
                <w:szCs w:val="18"/>
              </w:rPr>
            </w:pPr>
          </w:p>
        </w:tc>
        <w:tc>
          <w:tcPr>
            <w:tcW w:w="660" w:type="dxa"/>
            <w:tcBorders>
              <w:top w:val="nil"/>
              <w:left w:val="nil"/>
              <w:bottom w:val="single" w:sz="4" w:space="0" w:color="auto"/>
              <w:right w:val="nil"/>
            </w:tcBorders>
            <w:shd w:val="clear" w:color="auto" w:fill="auto"/>
            <w:noWrap/>
            <w:vAlign w:val="bottom"/>
            <w:hideMark/>
          </w:tcPr>
          <w:p w14:paraId="1F2547CB" w14:textId="77777777" w:rsidR="00984343" w:rsidRPr="00AF2529" w:rsidRDefault="00984343" w:rsidP="009E79F7">
            <w:pPr>
              <w:spacing w:after="0" w:line="240" w:lineRule="auto"/>
              <w:rPr>
                <w:rFonts w:eastAsia="Times New Roman" w:cstheme="minorHAnsi"/>
                <w:sz w:val="18"/>
                <w:szCs w:val="18"/>
              </w:rPr>
            </w:pPr>
          </w:p>
        </w:tc>
        <w:tc>
          <w:tcPr>
            <w:tcW w:w="882" w:type="dxa"/>
            <w:tcBorders>
              <w:top w:val="nil"/>
              <w:left w:val="nil"/>
              <w:bottom w:val="single" w:sz="4" w:space="0" w:color="auto"/>
              <w:right w:val="nil"/>
            </w:tcBorders>
            <w:shd w:val="clear" w:color="auto" w:fill="auto"/>
            <w:noWrap/>
            <w:vAlign w:val="bottom"/>
            <w:hideMark/>
          </w:tcPr>
          <w:p w14:paraId="74400857" w14:textId="77777777" w:rsidR="00984343" w:rsidRPr="00AF2529" w:rsidRDefault="00984343" w:rsidP="009E79F7">
            <w:pPr>
              <w:spacing w:after="0" w:line="240" w:lineRule="auto"/>
              <w:jc w:val="right"/>
              <w:rPr>
                <w:rFonts w:eastAsia="Times New Roman" w:cstheme="minorHAnsi"/>
                <w:color w:val="000000"/>
                <w:sz w:val="18"/>
                <w:szCs w:val="18"/>
              </w:rPr>
            </w:pPr>
            <w:r w:rsidRPr="00AF2529">
              <w:rPr>
                <w:rFonts w:eastAsia="Times New Roman" w:cstheme="minorHAnsi"/>
                <w:color w:val="000000"/>
                <w:sz w:val="18"/>
                <w:szCs w:val="18"/>
              </w:rPr>
              <w:t>50%</w:t>
            </w:r>
          </w:p>
        </w:tc>
        <w:tc>
          <w:tcPr>
            <w:tcW w:w="2460" w:type="dxa"/>
            <w:tcBorders>
              <w:top w:val="nil"/>
              <w:left w:val="nil"/>
              <w:bottom w:val="single" w:sz="4" w:space="0" w:color="auto"/>
              <w:right w:val="nil"/>
            </w:tcBorders>
            <w:shd w:val="clear" w:color="auto" w:fill="auto"/>
            <w:noWrap/>
            <w:vAlign w:val="bottom"/>
            <w:hideMark/>
          </w:tcPr>
          <w:p w14:paraId="578CEA64"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17,703 (0, 56,243)</w:t>
            </w:r>
          </w:p>
        </w:tc>
        <w:tc>
          <w:tcPr>
            <w:tcW w:w="2028" w:type="dxa"/>
            <w:tcBorders>
              <w:top w:val="nil"/>
              <w:left w:val="nil"/>
              <w:bottom w:val="single" w:sz="4" w:space="0" w:color="auto"/>
              <w:right w:val="nil"/>
            </w:tcBorders>
            <w:shd w:val="clear" w:color="auto" w:fill="auto"/>
            <w:noWrap/>
            <w:vAlign w:val="bottom"/>
            <w:hideMark/>
          </w:tcPr>
          <w:p w14:paraId="5408D0AC"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366 (0, 9,110)</w:t>
            </w:r>
          </w:p>
        </w:tc>
        <w:tc>
          <w:tcPr>
            <w:tcW w:w="3060" w:type="dxa"/>
            <w:tcBorders>
              <w:top w:val="nil"/>
              <w:left w:val="nil"/>
              <w:bottom w:val="single" w:sz="4" w:space="0" w:color="auto"/>
              <w:right w:val="nil"/>
            </w:tcBorders>
            <w:shd w:val="clear" w:color="auto" w:fill="auto"/>
            <w:noWrap/>
            <w:vAlign w:val="bottom"/>
            <w:hideMark/>
          </w:tcPr>
          <w:p w14:paraId="713A4839" w14:textId="77777777" w:rsidR="00984343" w:rsidRPr="00425579" w:rsidRDefault="00984343" w:rsidP="009E79F7">
            <w:pPr>
              <w:spacing w:after="0" w:line="240" w:lineRule="auto"/>
              <w:jc w:val="center"/>
              <w:rPr>
                <w:rFonts w:eastAsia="Times New Roman" w:cstheme="minorHAnsi"/>
                <w:color w:val="000000"/>
                <w:sz w:val="18"/>
                <w:szCs w:val="18"/>
              </w:rPr>
            </w:pPr>
            <w:r w:rsidRPr="00340F14">
              <w:rPr>
                <w:sz w:val="18"/>
                <w:szCs w:val="18"/>
              </w:rPr>
              <w:t>19,183 (0, 62,673)</w:t>
            </w:r>
          </w:p>
        </w:tc>
      </w:tr>
    </w:tbl>
    <w:p w14:paraId="48DCB83D" w14:textId="77777777" w:rsidR="00527970" w:rsidRDefault="00527970"/>
    <w:p w14:paraId="00D46BFC" w14:textId="77777777" w:rsidR="00F71318" w:rsidRDefault="00F71318"/>
    <w:p w14:paraId="4A4C84E9" w14:textId="77777777" w:rsidR="00DD56A3" w:rsidRPr="00DD56A3" w:rsidRDefault="00DD56A3" w:rsidP="00DD56A3">
      <w:r w:rsidRPr="00413947">
        <w:t xml:space="preserve">* </w:t>
      </w:r>
      <w:r>
        <w:t xml:space="preserve">95% uncertainty intervals (UI) estimated from 5,000 Monte Carlo simulations. </w:t>
      </w:r>
    </w:p>
    <w:p w14:paraId="5694D5C6" w14:textId="461DD07F" w:rsidR="00DD56A3" w:rsidRDefault="00DD56A3">
      <w:pPr>
        <w:sectPr w:rsidR="00DD56A3" w:rsidSect="00222124">
          <w:pgSz w:w="12240" w:h="15840"/>
          <w:pgMar w:top="1080" w:right="1080" w:bottom="1080" w:left="1080" w:header="720" w:footer="720" w:gutter="0"/>
          <w:cols w:space="720"/>
          <w:docGrid w:linePitch="360"/>
        </w:sectPr>
      </w:pPr>
    </w:p>
    <w:p w14:paraId="421A49E9" w14:textId="77777777" w:rsidR="002A67F0" w:rsidRDefault="002A67F0" w:rsidP="002A67F0">
      <w:pPr>
        <w:spacing w:line="480" w:lineRule="auto"/>
        <w:contextualSpacing/>
        <w:rPr>
          <w:b/>
        </w:rPr>
      </w:pPr>
      <w:r>
        <w:rPr>
          <w:b/>
        </w:rPr>
        <w:lastRenderedPageBreak/>
        <w:t>Disclaimers</w:t>
      </w:r>
    </w:p>
    <w:p w14:paraId="05923CF9" w14:textId="77777777" w:rsidR="002A67F0" w:rsidRPr="00447BC8" w:rsidRDefault="002A67F0" w:rsidP="002A67F0">
      <w:pPr>
        <w:spacing w:line="480" w:lineRule="auto"/>
        <w:contextualSpacing/>
      </w:pPr>
      <w:r w:rsidRPr="0069188B">
        <w:t>The findings and conclusions in th</w:t>
      </w:r>
      <w:r>
        <w:t>e</w:t>
      </w:r>
      <w:r w:rsidRPr="0069188B">
        <w:t xml:space="preserve"> report are those of the authors and do not necessarily represent the official position of the Centers for Disease Control and Prevention.</w:t>
      </w:r>
      <w:r>
        <w:t xml:space="preserve">  Additionally, material has been reviewed by the Walter Reed Army Institute of Research. There is no objection to its presentation and/or publication. The opinions or assertions contained herein are the private views of the authors, and are not to be construed as official, or as reflecting true views of the Department of the Army or the Department of Defense.</w:t>
      </w:r>
    </w:p>
    <w:p w14:paraId="26D9F010" w14:textId="77777777" w:rsidR="007C0605" w:rsidRDefault="007C0605" w:rsidP="002A7049">
      <w:pPr>
        <w:pStyle w:val="EndNoteBibliography"/>
        <w:spacing w:after="0"/>
        <w:rPr>
          <w:b/>
        </w:rPr>
      </w:pPr>
      <w:r>
        <w:rPr>
          <w:b/>
        </w:rPr>
        <w:t>References</w:t>
      </w:r>
    </w:p>
    <w:p w14:paraId="11DB5534" w14:textId="77777777" w:rsidR="007C0605" w:rsidRPr="007C0605" w:rsidRDefault="007C0605" w:rsidP="002A7049">
      <w:pPr>
        <w:pStyle w:val="EndNoteBibliography"/>
        <w:spacing w:after="0"/>
        <w:rPr>
          <w:b/>
        </w:rPr>
      </w:pPr>
    </w:p>
    <w:p w14:paraId="07845244" w14:textId="17D09546" w:rsidR="00092C65" w:rsidRPr="00092C65" w:rsidRDefault="00950E56" w:rsidP="00092C65">
      <w:pPr>
        <w:pStyle w:val="EndNoteBibliography"/>
        <w:spacing w:after="0"/>
        <w:ind w:left="720" w:hanging="720"/>
      </w:pPr>
      <w:r>
        <w:fldChar w:fldCharType="begin"/>
      </w:r>
      <w:r>
        <w:instrText xml:space="preserve"> ADDIN EN.REFLIST </w:instrText>
      </w:r>
      <w:r>
        <w:fldChar w:fldCharType="separate"/>
      </w:r>
      <w:r w:rsidR="00092C65" w:rsidRPr="00092C65">
        <w:t>1.</w:t>
      </w:r>
      <w:r w:rsidR="00092C65" w:rsidRPr="00092C65">
        <w:tab/>
        <w:t xml:space="preserve">World Health Organization. Recommended composition of influenza virus vaccines for use in the 2012 southern hemisphere influenza season. Available at: </w:t>
      </w:r>
      <w:hyperlink r:id="rId12" w:history="1">
        <w:r w:rsidR="00092C65" w:rsidRPr="00092C65">
          <w:rPr>
            <w:rStyle w:val="Hyperlink"/>
          </w:rPr>
          <w:t>https://www.who.int/influenza/vaccines/virus/recommendations/2012south/en/</w:t>
        </w:r>
      </w:hyperlink>
      <w:r w:rsidR="00092C65" w:rsidRPr="00092C65">
        <w:t>. Accessed January 9, 2020.</w:t>
      </w:r>
    </w:p>
    <w:p w14:paraId="45474755" w14:textId="3B5389BE" w:rsidR="00092C65" w:rsidRPr="00092C65" w:rsidRDefault="00092C65" w:rsidP="00092C65">
      <w:pPr>
        <w:pStyle w:val="EndNoteBibliography"/>
        <w:spacing w:after="0"/>
        <w:ind w:left="720" w:hanging="720"/>
      </w:pPr>
      <w:r w:rsidRPr="00092C65">
        <w:t>2.</w:t>
      </w:r>
      <w:r w:rsidRPr="00092C65">
        <w:tab/>
        <w:t xml:space="preserve">World Health Organization. Recommended composition of influenza virus vaccines for use in the 2013 southern hemisphere influenza season. Available at: </w:t>
      </w:r>
      <w:hyperlink r:id="rId13" w:history="1">
        <w:r w:rsidRPr="00092C65">
          <w:rPr>
            <w:rStyle w:val="Hyperlink"/>
          </w:rPr>
          <w:t>https://www.who.int/influenza/vaccines/virus/recommendations/2013_south/en/</w:t>
        </w:r>
      </w:hyperlink>
      <w:r w:rsidRPr="00092C65">
        <w:t>. Accessed January 9, 2020.</w:t>
      </w:r>
    </w:p>
    <w:p w14:paraId="77C3D504" w14:textId="3C324A21" w:rsidR="00092C65" w:rsidRPr="00092C65" w:rsidRDefault="00092C65" w:rsidP="00092C65">
      <w:pPr>
        <w:pStyle w:val="EndNoteBibliography"/>
        <w:spacing w:after="0"/>
        <w:ind w:left="720" w:hanging="720"/>
      </w:pPr>
      <w:r w:rsidRPr="00092C65">
        <w:t>3.</w:t>
      </w:r>
      <w:r w:rsidRPr="00092C65">
        <w:tab/>
        <w:t xml:space="preserve">World Health Organization. Recommended composition of influenza virus vaccines for use in the 2014 southern hemisphere influenza season. Available at: </w:t>
      </w:r>
      <w:hyperlink r:id="rId14" w:history="1">
        <w:r w:rsidRPr="00092C65">
          <w:rPr>
            <w:rStyle w:val="Hyperlink"/>
          </w:rPr>
          <w:t>https://www.who.int/influenza/vaccines/virus/recommendations/2014_south/en/</w:t>
        </w:r>
      </w:hyperlink>
      <w:r w:rsidRPr="00092C65">
        <w:t>. Accessed January 9, 2020.</w:t>
      </w:r>
    </w:p>
    <w:p w14:paraId="78157BB6" w14:textId="77777777" w:rsidR="00092C65" w:rsidRPr="00092C65" w:rsidRDefault="00092C65" w:rsidP="00092C65">
      <w:pPr>
        <w:pStyle w:val="EndNoteBibliography"/>
        <w:spacing w:after="0"/>
        <w:ind w:left="720" w:hanging="720"/>
      </w:pPr>
      <w:r w:rsidRPr="00092C65">
        <w:t>4.</w:t>
      </w:r>
      <w:r w:rsidRPr="00092C65">
        <w:tab/>
        <w:t xml:space="preserve">Kittikraisak W, Suntarattiwong P, Levy J, et al. Influenza vaccination coverage and effectiveness in young children in Thailand, 2011-2013. Influenza Other Respir Viruses </w:t>
      </w:r>
      <w:r w:rsidRPr="00092C65">
        <w:rPr>
          <w:b/>
        </w:rPr>
        <w:t>2015</w:t>
      </w:r>
      <w:r w:rsidRPr="00092C65">
        <w:t>.</w:t>
      </w:r>
    </w:p>
    <w:p w14:paraId="59B44B5E" w14:textId="77777777" w:rsidR="00092C65" w:rsidRPr="00092C65" w:rsidRDefault="00092C65" w:rsidP="00092C65">
      <w:pPr>
        <w:pStyle w:val="EndNoteBibliography"/>
        <w:ind w:left="720" w:hanging="720"/>
      </w:pPr>
      <w:r w:rsidRPr="00092C65">
        <w:t>5.</w:t>
      </w:r>
      <w:r w:rsidRPr="00092C65">
        <w:tab/>
        <w:t xml:space="preserve">Kittikraisak W, Suntarattiwong P, Ditsungnoen D, et al. Effectiveness of the 2013 and 2014 Southern Hemisphere Influenza Vaccines Against Laboratory-confirmed Influenza in Young Children Using a Test-negative Design, Bangkok, Thailand. Pediatr Infect Dis J </w:t>
      </w:r>
      <w:r w:rsidRPr="00092C65">
        <w:rPr>
          <w:b/>
        </w:rPr>
        <w:t>2016</w:t>
      </w:r>
      <w:r w:rsidRPr="00092C65">
        <w:t>; 35(10): e318-25.</w:t>
      </w:r>
    </w:p>
    <w:p w14:paraId="59F1A00C" w14:textId="5BD6C79A" w:rsidR="00AD7ACA" w:rsidRDefault="00950E56">
      <w:r>
        <w:fldChar w:fldCharType="end"/>
      </w:r>
    </w:p>
    <w:sectPr w:rsidR="00AD7ACA"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DF10" w14:textId="77777777" w:rsidR="005C36E1" w:rsidRDefault="005C36E1" w:rsidP="0037341A">
      <w:pPr>
        <w:spacing w:after="0" w:line="240" w:lineRule="auto"/>
      </w:pPr>
      <w:r>
        <w:separator/>
      </w:r>
    </w:p>
  </w:endnote>
  <w:endnote w:type="continuationSeparator" w:id="0">
    <w:p w14:paraId="5F446ED9" w14:textId="77777777" w:rsidR="005C36E1" w:rsidRDefault="005C36E1" w:rsidP="0037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057751"/>
      <w:docPartObj>
        <w:docPartGallery w:val="Page Numbers (Bottom of Page)"/>
        <w:docPartUnique/>
      </w:docPartObj>
    </w:sdtPr>
    <w:sdtEndPr>
      <w:rPr>
        <w:noProof/>
      </w:rPr>
    </w:sdtEndPr>
    <w:sdtContent>
      <w:p w14:paraId="1B077657" w14:textId="77777777" w:rsidR="005C36E1" w:rsidRDefault="005C36E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853A101" w14:textId="77777777" w:rsidR="005C36E1" w:rsidRDefault="005C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7FD4" w14:textId="77777777" w:rsidR="005C36E1" w:rsidRDefault="005C36E1" w:rsidP="0037341A">
      <w:pPr>
        <w:spacing w:after="0" w:line="240" w:lineRule="auto"/>
      </w:pPr>
      <w:r>
        <w:separator/>
      </w:r>
    </w:p>
  </w:footnote>
  <w:footnote w:type="continuationSeparator" w:id="0">
    <w:p w14:paraId="0808AAC0" w14:textId="77777777" w:rsidR="005C36E1" w:rsidRDefault="005C36E1" w:rsidP="00373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F69"/>
    <w:multiLevelType w:val="hybridMultilevel"/>
    <w:tmpl w:val="C4B037EE"/>
    <w:lvl w:ilvl="0" w:tplc="089C8C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F306D"/>
    <w:multiLevelType w:val="hybridMultilevel"/>
    <w:tmpl w:val="D61ED4E6"/>
    <w:lvl w:ilvl="0" w:tplc="AFB8C6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04325"/>
    <w:multiLevelType w:val="hybridMultilevel"/>
    <w:tmpl w:val="D38E997E"/>
    <w:lvl w:ilvl="0" w:tplc="37FC100A">
      <w:start w:val="5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E0462"/>
    <w:multiLevelType w:val="hybridMultilevel"/>
    <w:tmpl w:val="CB26EEFC"/>
    <w:lvl w:ilvl="0" w:tplc="F2FC58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D5F13"/>
    <w:multiLevelType w:val="hybridMultilevel"/>
    <w:tmpl w:val="185C0292"/>
    <w:lvl w:ilvl="0" w:tplc="CEFC46D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B4617"/>
    <w:multiLevelType w:val="hybridMultilevel"/>
    <w:tmpl w:val="9C06338E"/>
    <w:lvl w:ilvl="0" w:tplc="604CA6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723639">
    <w:abstractNumId w:val="1"/>
  </w:num>
  <w:num w:numId="2" w16cid:durableId="1821657399">
    <w:abstractNumId w:val="2"/>
  </w:num>
  <w:num w:numId="3" w16cid:durableId="639384784">
    <w:abstractNumId w:val="4"/>
  </w:num>
  <w:num w:numId="4" w16cid:durableId="862329028">
    <w:abstractNumId w:val="0"/>
  </w:num>
  <w:num w:numId="5" w16cid:durableId="1599290789">
    <w:abstractNumId w:val="5"/>
  </w:num>
  <w:num w:numId="6" w16cid:durableId="1175653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Clin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0fppz2vxfrfyefvxgpttwqrrwr2dted50p&quot;&gt;MRolfes EndNote Library-20161108-online help-Saved&lt;record-ids&gt;&lt;item&gt;244&lt;/item&gt;&lt;item&gt;1406&lt;/item&gt;&lt;item&gt;1942&lt;/item&gt;&lt;item&gt;1943&lt;/item&gt;&lt;item&gt;1944&lt;/item&gt;&lt;/record-ids&gt;&lt;/item&gt;&lt;/Libraries&gt;"/>
  </w:docVars>
  <w:rsids>
    <w:rsidRoot w:val="00AD7ACA"/>
    <w:rsid w:val="0000044F"/>
    <w:rsid w:val="000111ED"/>
    <w:rsid w:val="000125F5"/>
    <w:rsid w:val="00016C14"/>
    <w:rsid w:val="000202CA"/>
    <w:rsid w:val="000267D1"/>
    <w:rsid w:val="0003001A"/>
    <w:rsid w:val="00030968"/>
    <w:rsid w:val="00031141"/>
    <w:rsid w:val="000315D7"/>
    <w:rsid w:val="000410A4"/>
    <w:rsid w:val="00041239"/>
    <w:rsid w:val="000413DA"/>
    <w:rsid w:val="00043749"/>
    <w:rsid w:val="00051E32"/>
    <w:rsid w:val="000562CF"/>
    <w:rsid w:val="00056E26"/>
    <w:rsid w:val="00057683"/>
    <w:rsid w:val="0006091A"/>
    <w:rsid w:val="00062C10"/>
    <w:rsid w:val="00063693"/>
    <w:rsid w:val="00064941"/>
    <w:rsid w:val="00064B70"/>
    <w:rsid w:val="00073E44"/>
    <w:rsid w:val="000749E6"/>
    <w:rsid w:val="00076793"/>
    <w:rsid w:val="0007788E"/>
    <w:rsid w:val="00080806"/>
    <w:rsid w:val="000846B3"/>
    <w:rsid w:val="000853D5"/>
    <w:rsid w:val="00085884"/>
    <w:rsid w:val="00092125"/>
    <w:rsid w:val="000924D9"/>
    <w:rsid w:val="00092C65"/>
    <w:rsid w:val="00093CF1"/>
    <w:rsid w:val="00097914"/>
    <w:rsid w:val="000A1CD2"/>
    <w:rsid w:val="000A2624"/>
    <w:rsid w:val="000B111B"/>
    <w:rsid w:val="000B4AAF"/>
    <w:rsid w:val="000B73A3"/>
    <w:rsid w:val="000C1772"/>
    <w:rsid w:val="000D4956"/>
    <w:rsid w:val="000D623C"/>
    <w:rsid w:val="000D74FC"/>
    <w:rsid w:val="000D7D99"/>
    <w:rsid w:val="000E7A0F"/>
    <w:rsid w:val="000F3306"/>
    <w:rsid w:val="000F622E"/>
    <w:rsid w:val="00101E40"/>
    <w:rsid w:val="0010345B"/>
    <w:rsid w:val="0010346D"/>
    <w:rsid w:val="001046D8"/>
    <w:rsid w:val="00106862"/>
    <w:rsid w:val="00110A9D"/>
    <w:rsid w:val="00110C7C"/>
    <w:rsid w:val="00113F66"/>
    <w:rsid w:val="001161FD"/>
    <w:rsid w:val="00123AFE"/>
    <w:rsid w:val="00124D83"/>
    <w:rsid w:val="00127DFE"/>
    <w:rsid w:val="00135919"/>
    <w:rsid w:val="001367E0"/>
    <w:rsid w:val="00143676"/>
    <w:rsid w:val="00150573"/>
    <w:rsid w:val="001513A5"/>
    <w:rsid w:val="00151F57"/>
    <w:rsid w:val="00153491"/>
    <w:rsid w:val="00154BB4"/>
    <w:rsid w:val="001603F8"/>
    <w:rsid w:val="00160A06"/>
    <w:rsid w:val="001638B8"/>
    <w:rsid w:val="0017133E"/>
    <w:rsid w:val="0017279D"/>
    <w:rsid w:val="00172F0C"/>
    <w:rsid w:val="00175ECE"/>
    <w:rsid w:val="00184271"/>
    <w:rsid w:val="001846DA"/>
    <w:rsid w:val="00186302"/>
    <w:rsid w:val="001957B7"/>
    <w:rsid w:val="0019594C"/>
    <w:rsid w:val="0019630C"/>
    <w:rsid w:val="001A1D47"/>
    <w:rsid w:val="001A3EB7"/>
    <w:rsid w:val="001B0599"/>
    <w:rsid w:val="001B1B66"/>
    <w:rsid w:val="001B24A8"/>
    <w:rsid w:val="001B3FF4"/>
    <w:rsid w:val="001B4166"/>
    <w:rsid w:val="001B4A3F"/>
    <w:rsid w:val="001C493A"/>
    <w:rsid w:val="001E00E1"/>
    <w:rsid w:val="001E1B61"/>
    <w:rsid w:val="001E29A0"/>
    <w:rsid w:val="001F3490"/>
    <w:rsid w:val="00200DBC"/>
    <w:rsid w:val="002014A8"/>
    <w:rsid w:val="00201764"/>
    <w:rsid w:val="00201C4B"/>
    <w:rsid w:val="00201E15"/>
    <w:rsid w:val="0020266C"/>
    <w:rsid w:val="00207714"/>
    <w:rsid w:val="00211725"/>
    <w:rsid w:val="00222124"/>
    <w:rsid w:val="00222562"/>
    <w:rsid w:val="00225231"/>
    <w:rsid w:val="002316B2"/>
    <w:rsid w:val="00234010"/>
    <w:rsid w:val="0024115B"/>
    <w:rsid w:val="00241D65"/>
    <w:rsid w:val="00241F08"/>
    <w:rsid w:val="002421C2"/>
    <w:rsid w:val="002506C8"/>
    <w:rsid w:val="00265D9D"/>
    <w:rsid w:val="0026681A"/>
    <w:rsid w:val="0027553E"/>
    <w:rsid w:val="0028246C"/>
    <w:rsid w:val="00283C13"/>
    <w:rsid w:val="0028551F"/>
    <w:rsid w:val="00285C4D"/>
    <w:rsid w:val="0029025E"/>
    <w:rsid w:val="002916A6"/>
    <w:rsid w:val="00292142"/>
    <w:rsid w:val="00297926"/>
    <w:rsid w:val="00297B08"/>
    <w:rsid w:val="002A2E51"/>
    <w:rsid w:val="002A4131"/>
    <w:rsid w:val="002A67F0"/>
    <w:rsid w:val="002A7049"/>
    <w:rsid w:val="002B1E5C"/>
    <w:rsid w:val="002B3F37"/>
    <w:rsid w:val="002B4873"/>
    <w:rsid w:val="002B4992"/>
    <w:rsid w:val="002B5BAA"/>
    <w:rsid w:val="002B5EC7"/>
    <w:rsid w:val="002C1ADA"/>
    <w:rsid w:val="002D1870"/>
    <w:rsid w:val="002E043F"/>
    <w:rsid w:val="002E06A3"/>
    <w:rsid w:val="002E59C7"/>
    <w:rsid w:val="002F29C2"/>
    <w:rsid w:val="003019C0"/>
    <w:rsid w:val="003042CC"/>
    <w:rsid w:val="00307ACF"/>
    <w:rsid w:val="00311A04"/>
    <w:rsid w:val="00311DFA"/>
    <w:rsid w:val="0031443D"/>
    <w:rsid w:val="00317A77"/>
    <w:rsid w:val="00320D61"/>
    <w:rsid w:val="003218E5"/>
    <w:rsid w:val="0032383D"/>
    <w:rsid w:val="00331279"/>
    <w:rsid w:val="003345C0"/>
    <w:rsid w:val="00335462"/>
    <w:rsid w:val="003366EE"/>
    <w:rsid w:val="003368BC"/>
    <w:rsid w:val="00340F14"/>
    <w:rsid w:val="00341EA3"/>
    <w:rsid w:val="003547CB"/>
    <w:rsid w:val="003552D6"/>
    <w:rsid w:val="0035652C"/>
    <w:rsid w:val="003672F4"/>
    <w:rsid w:val="00370558"/>
    <w:rsid w:val="003707A8"/>
    <w:rsid w:val="0037341A"/>
    <w:rsid w:val="00373736"/>
    <w:rsid w:val="00374B17"/>
    <w:rsid w:val="0037797D"/>
    <w:rsid w:val="0038238A"/>
    <w:rsid w:val="003863D3"/>
    <w:rsid w:val="00387D33"/>
    <w:rsid w:val="00391F33"/>
    <w:rsid w:val="00396C27"/>
    <w:rsid w:val="003A2265"/>
    <w:rsid w:val="003A2C9D"/>
    <w:rsid w:val="003A30C6"/>
    <w:rsid w:val="003A49FD"/>
    <w:rsid w:val="003B0F6C"/>
    <w:rsid w:val="003B165A"/>
    <w:rsid w:val="003C5609"/>
    <w:rsid w:val="003D243B"/>
    <w:rsid w:val="003D47F9"/>
    <w:rsid w:val="003D52E3"/>
    <w:rsid w:val="003E09BF"/>
    <w:rsid w:val="003E281F"/>
    <w:rsid w:val="003E4346"/>
    <w:rsid w:val="003E60A3"/>
    <w:rsid w:val="003E7706"/>
    <w:rsid w:val="003F5E0F"/>
    <w:rsid w:val="004010A0"/>
    <w:rsid w:val="00401E62"/>
    <w:rsid w:val="00402F67"/>
    <w:rsid w:val="0040368A"/>
    <w:rsid w:val="00421760"/>
    <w:rsid w:val="0042200F"/>
    <w:rsid w:val="00425579"/>
    <w:rsid w:val="00426A3E"/>
    <w:rsid w:val="00432A69"/>
    <w:rsid w:val="0043592E"/>
    <w:rsid w:val="00436448"/>
    <w:rsid w:val="00441D59"/>
    <w:rsid w:val="004422F7"/>
    <w:rsid w:val="00445901"/>
    <w:rsid w:val="004462E3"/>
    <w:rsid w:val="00447BC8"/>
    <w:rsid w:val="00453B25"/>
    <w:rsid w:val="00454069"/>
    <w:rsid w:val="004555CC"/>
    <w:rsid w:val="00455873"/>
    <w:rsid w:val="00462291"/>
    <w:rsid w:val="004623AA"/>
    <w:rsid w:val="0046510D"/>
    <w:rsid w:val="004674EF"/>
    <w:rsid w:val="004677B1"/>
    <w:rsid w:val="004711F3"/>
    <w:rsid w:val="004729CC"/>
    <w:rsid w:val="00472F67"/>
    <w:rsid w:val="00477D36"/>
    <w:rsid w:val="00480790"/>
    <w:rsid w:val="004830CE"/>
    <w:rsid w:val="00485CDC"/>
    <w:rsid w:val="00487DBB"/>
    <w:rsid w:val="00495251"/>
    <w:rsid w:val="004A2BE1"/>
    <w:rsid w:val="004A5BCD"/>
    <w:rsid w:val="004A5D8A"/>
    <w:rsid w:val="004A7097"/>
    <w:rsid w:val="004A7B07"/>
    <w:rsid w:val="004B0A0B"/>
    <w:rsid w:val="004B6266"/>
    <w:rsid w:val="004B7553"/>
    <w:rsid w:val="004D6A84"/>
    <w:rsid w:val="004D7FB8"/>
    <w:rsid w:val="004E1638"/>
    <w:rsid w:val="004F0C0C"/>
    <w:rsid w:val="004F2BDB"/>
    <w:rsid w:val="00502BA2"/>
    <w:rsid w:val="00514307"/>
    <w:rsid w:val="005157A5"/>
    <w:rsid w:val="005160FC"/>
    <w:rsid w:val="00521BBF"/>
    <w:rsid w:val="00527970"/>
    <w:rsid w:val="00536C71"/>
    <w:rsid w:val="00540F37"/>
    <w:rsid w:val="00541CA0"/>
    <w:rsid w:val="00542BEC"/>
    <w:rsid w:val="00542FB0"/>
    <w:rsid w:val="00552C20"/>
    <w:rsid w:val="0055401C"/>
    <w:rsid w:val="0055626B"/>
    <w:rsid w:val="0056065D"/>
    <w:rsid w:val="00560D29"/>
    <w:rsid w:val="00561A8A"/>
    <w:rsid w:val="00565C87"/>
    <w:rsid w:val="005670D8"/>
    <w:rsid w:val="00570329"/>
    <w:rsid w:val="00571555"/>
    <w:rsid w:val="005725AD"/>
    <w:rsid w:val="005776A1"/>
    <w:rsid w:val="00580B88"/>
    <w:rsid w:val="00581EB6"/>
    <w:rsid w:val="00583ECA"/>
    <w:rsid w:val="00583F76"/>
    <w:rsid w:val="0058510C"/>
    <w:rsid w:val="005952E6"/>
    <w:rsid w:val="005A1468"/>
    <w:rsid w:val="005A45E6"/>
    <w:rsid w:val="005A59EA"/>
    <w:rsid w:val="005A733A"/>
    <w:rsid w:val="005B0E4C"/>
    <w:rsid w:val="005B4056"/>
    <w:rsid w:val="005B4A6C"/>
    <w:rsid w:val="005C21BA"/>
    <w:rsid w:val="005C2E6D"/>
    <w:rsid w:val="005C36E1"/>
    <w:rsid w:val="005C7740"/>
    <w:rsid w:val="005D0BD8"/>
    <w:rsid w:val="005D34CD"/>
    <w:rsid w:val="005D43F4"/>
    <w:rsid w:val="005E1E7F"/>
    <w:rsid w:val="005E60BF"/>
    <w:rsid w:val="005F0B21"/>
    <w:rsid w:val="005F50E1"/>
    <w:rsid w:val="00603399"/>
    <w:rsid w:val="00604B78"/>
    <w:rsid w:val="00604D47"/>
    <w:rsid w:val="00606AC7"/>
    <w:rsid w:val="00613A28"/>
    <w:rsid w:val="0061634F"/>
    <w:rsid w:val="00616DED"/>
    <w:rsid w:val="00623B78"/>
    <w:rsid w:val="00624B5B"/>
    <w:rsid w:val="00631531"/>
    <w:rsid w:val="00631D26"/>
    <w:rsid w:val="00635652"/>
    <w:rsid w:val="00636827"/>
    <w:rsid w:val="00642507"/>
    <w:rsid w:val="006434E4"/>
    <w:rsid w:val="00644028"/>
    <w:rsid w:val="006445EB"/>
    <w:rsid w:val="00654C82"/>
    <w:rsid w:val="006557DD"/>
    <w:rsid w:val="0066413A"/>
    <w:rsid w:val="00677623"/>
    <w:rsid w:val="006809FE"/>
    <w:rsid w:val="00683388"/>
    <w:rsid w:val="006854D9"/>
    <w:rsid w:val="006858D2"/>
    <w:rsid w:val="006871CF"/>
    <w:rsid w:val="006929B8"/>
    <w:rsid w:val="00695BBF"/>
    <w:rsid w:val="00696858"/>
    <w:rsid w:val="006A0709"/>
    <w:rsid w:val="006A272A"/>
    <w:rsid w:val="006A27C4"/>
    <w:rsid w:val="006B0490"/>
    <w:rsid w:val="006B1BE0"/>
    <w:rsid w:val="006B7646"/>
    <w:rsid w:val="006C0A54"/>
    <w:rsid w:val="006C228E"/>
    <w:rsid w:val="006C24CF"/>
    <w:rsid w:val="006C4198"/>
    <w:rsid w:val="006C6422"/>
    <w:rsid w:val="006D0651"/>
    <w:rsid w:val="006D0A31"/>
    <w:rsid w:val="006D3A1B"/>
    <w:rsid w:val="006D3E13"/>
    <w:rsid w:val="006E12AF"/>
    <w:rsid w:val="006E56AF"/>
    <w:rsid w:val="006E5BCD"/>
    <w:rsid w:val="006F05FA"/>
    <w:rsid w:val="006F2320"/>
    <w:rsid w:val="006F4AF7"/>
    <w:rsid w:val="006F650C"/>
    <w:rsid w:val="0070070D"/>
    <w:rsid w:val="00704D0A"/>
    <w:rsid w:val="0070705B"/>
    <w:rsid w:val="007078E7"/>
    <w:rsid w:val="00712EFC"/>
    <w:rsid w:val="00713950"/>
    <w:rsid w:val="00713BB9"/>
    <w:rsid w:val="007140E6"/>
    <w:rsid w:val="00715830"/>
    <w:rsid w:val="00725C2E"/>
    <w:rsid w:val="00726997"/>
    <w:rsid w:val="007329FE"/>
    <w:rsid w:val="00733A2F"/>
    <w:rsid w:val="00736944"/>
    <w:rsid w:val="007369D4"/>
    <w:rsid w:val="00737E95"/>
    <w:rsid w:val="007404AA"/>
    <w:rsid w:val="00740BEE"/>
    <w:rsid w:val="00740CBE"/>
    <w:rsid w:val="00741D81"/>
    <w:rsid w:val="00743B39"/>
    <w:rsid w:val="00745F40"/>
    <w:rsid w:val="0074621F"/>
    <w:rsid w:val="00752986"/>
    <w:rsid w:val="00752B8A"/>
    <w:rsid w:val="0075380D"/>
    <w:rsid w:val="00761D47"/>
    <w:rsid w:val="007642CA"/>
    <w:rsid w:val="007644D5"/>
    <w:rsid w:val="00764EAD"/>
    <w:rsid w:val="00765ECB"/>
    <w:rsid w:val="00773C96"/>
    <w:rsid w:val="007761C9"/>
    <w:rsid w:val="0078479F"/>
    <w:rsid w:val="00786491"/>
    <w:rsid w:val="0078656D"/>
    <w:rsid w:val="007867CD"/>
    <w:rsid w:val="0078685A"/>
    <w:rsid w:val="00786CC2"/>
    <w:rsid w:val="007876D3"/>
    <w:rsid w:val="007919C7"/>
    <w:rsid w:val="007933BE"/>
    <w:rsid w:val="007957D1"/>
    <w:rsid w:val="007964F4"/>
    <w:rsid w:val="00797F87"/>
    <w:rsid w:val="007A2574"/>
    <w:rsid w:val="007A6F5B"/>
    <w:rsid w:val="007B1E51"/>
    <w:rsid w:val="007B1FAA"/>
    <w:rsid w:val="007B3D4F"/>
    <w:rsid w:val="007B47EA"/>
    <w:rsid w:val="007B7161"/>
    <w:rsid w:val="007C0605"/>
    <w:rsid w:val="007C083F"/>
    <w:rsid w:val="007C2D16"/>
    <w:rsid w:val="007C2F5D"/>
    <w:rsid w:val="007C3BE1"/>
    <w:rsid w:val="007C5A77"/>
    <w:rsid w:val="007C7293"/>
    <w:rsid w:val="007C73EA"/>
    <w:rsid w:val="007D2B12"/>
    <w:rsid w:val="007D4ACC"/>
    <w:rsid w:val="007E0206"/>
    <w:rsid w:val="007E249A"/>
    <w:rsid w:val="007E4D60"/>
    <w:rsid w:val="007F2FEC"/>
    <w:rsid w:val="007F516D"/>
    <w:rsid w:val="007F5BC3"/>
    <w:rsid w:val="00803915"/>
    <w:rsid w:val="008047CC"/>
    <w:rsid w:val="008069F3"/>
    <w:rsid w:val="00806C39"/>
    <w:rsid w:val="0080788B"/>
    <w:rsid w:val="0081205B"/>
    <w:rsid w:val="0081322C"/>
    <w:rsid w:val="00826C2B"/>
    <w:rsid w:val="00832965"/>
    <w:rsid w:val="00834B8A"/>
    <w:rsid w:val="00845088"/>
    <w:rsid w:val="008451AB"/>
    <w:rsid w:val="0085447B"/>
    <w:rsid w:val="0086034E"/>
    <w:rsid w:val="00860742"/>
    <w:rsid w:val="00860E93"/>
    <w:rsid w:val="00862BD2"/>
    <w:rsid w:val="00862F3C"/>
    <w:rsid w:val="0086516E"/>
    <w:rsid w:val="00866F12"/>
    <w:rsid w:val="008674EB"/>
    <w:rsid w:val="00867D89"/>
    <w:rsid w:val="00875A32"/>
    <w:rsid w:val="00876177"/>
    <w:rsid w:val="0087658B"/>
    <w:rsid w:val="00880697"/>
    <w:rsid w:val="00883E88"/>
    <w:rsid w:val="008847D9"/>
    <w:rsid w:val="00884ABC"/>
    <w:rsid w:val="00885945"/>
    <w:rsid w:val="00890FCD"/>
    <w:rsid w:val="00895E4A"/>
    <w:rsid w:val="008960E7"/>
    <w:rsid w:val="008A11EC"/>
    <w:rsid w:val="008A6112"/>
    <w:rsid w:val="008A71C4"/>
    <w:rsid w:val="008B3B80"/>
    <w:rsid w:val="008B52DC"/>
    <w:rsid w:val="008B6491"/>
    <w:rsid w:val="008C1388"/>
    <w:rsid w:val="008C47F9"/>
    <w:rsid w:val="008C7044"/>
    <w:rsid w:val="008D2979"/>
    <w:rsid w:val="008D3901"/>
    <w:rsid w:val="008D4CEC"/>
    <w:rsid w:val="008E4D0B"/>
    <w:rsid w:val="008E6067"/>
    <w:rsid w:val="008F0072"/>
    <w:rsid w:val="008F416F"/>
    <w:rsid w:val="0090136B"/>
    <w:rsid w:val="009112C6"/>
    <w:rsid w:val="00912CE9"/>
    <w:rsid w:val="009130C4"/>
    <w:rsid w:val="00914FA2"/>
    <w:rsid w:val="00915CDB"/>
    <w:rsid w:val="009239AB"/>
    <w:rsid w:val="009248FE"/>
    <w:rsid w:val="0093003A"/>
    <w:rsid w:val="0093055A"/>
    <w:rsid w:val="009327A4"/>
    <w:rsid w:val="00932F06"/>
    <w:rsid w:val="009352FB"/>
    <w:rsid w:val="00950E56"/>
    <w:rsid w:val="00957F1B"/>
    <w:rsid w:val="0096467B"/>
    <w:rsid w:val="00964916"/>
    <w:rsid w:val="00970542"/>
    <w:rsid w:val="00971138"/>
    <w:rsid w:val="00971EF1"/>
    <w:rsid w:val="00980F93"/>
    <w:rsid w:val="00982067"/>
    <w:rsid w:val="00984343"/>
    <w:rsid w:val="00984DFD"/>
    <w:rsid w:val="00990440"/>
    <w:rsid w:val="00990D1D"/>
    <w:rsid w:val="009956AE"/>
    <w:rsid w:val="009A2584"/>
    <w:rsid w:val="009A2BB6"/>
    <w:rsid w:val="009A47A4"/>
    <w:rsid w:val="009B1AAB"/>
    <w:rsid w:val="009B2A05"/>
    <w:rsid w:val="009B500D"/>
    <w:rsid w:val="009B5113"/>
    <w:rsid w:val="009B6924"/>
    <w:rsid w:val="009C0568"/>
    <w:rsid w:val="009C2CAB"/>
    <w:rsid w:val="009C50C1"/>
    <w:rsid w:val="009C5EDE"/>
    <w:rsid w:val="009C73F7"/>
    <w:rsid w:val="009C7834"/>
    <w:rsid w:val="009D1510"/>
    <w:rsid w:val="009D1D52"/>
    <w:rsid w:val="009D23C0"/>
    <w:rsid w:val="009D425C"/>
    <w:rsid w:val="009E06C8"/>
    <w:rsid w:val="009E0763"/>
    <w:rsid w:val="009E2723"/>
    <w:rsid w:val="009E79F7"/>
    <w:rsid w:val="009F1B6C"/>
    <w:rsid w:val="009F1BE8"/>
    <w:rsid w:val="009F4BAB"/>
    <w:rsid w:val="009F4E6D"/>
    <w:rsid w:val="00A03982"/>
    <w:rsid w:val="00A07D72"/>
    <w:rsid w:val="00A1151E"/>
    <w:rsid w:val="00A12858"/>
    <w:rsid w:val="00A13053"/>
    <w:rsid w:val="00A25C2C"/>
    <w:rsid w:val="00A31C0F"/>
    <w:rsid w:val="00A33761"/>
    <w:rsid w:val="00A33817"/>
    <w:rsid w:val="00A35ACF"/>
    <w:rsid w:val="00A411B1"/>
    <w:rsid w:val="00A414D9"/>
    <w:rsid w:val="00A417C0"/>
    <w:rsid w:val="00A436E9"/>
    <w:rsid w:val="00A447A2"/>
    <w:rsid w:val="00A468EB"/>
    <w:rsid w:val="00A50083"/>
    <w:rsid w:val="00A54CF0"/>
    <w:rsid w:val="00A55061"/>
    <w:rsid w:val="00A57F54"/>
    <w:rsid w:val="00A63E2E"/>
    <w:rsid w:val="00A72155"/>
    <w:rsid w:val="00A73794"/>
    <w:rsid w:val="00A75536"/>
    <w:rsid w:val="00A90AB1"/>
    <w:rsid w:val="00A923DC"/>
    <w:rsid w:val="00AA4FE2"/>
    <w:rsid w:val="00AB15F9"/>
    <w:rsid w:val="00AB58BB"/>
    <w:rsid w:val="00AB7803"/>
    <w:rsid w:val="00AB7D53"/>
    <w:rsid w:val="00AC22B2"/>
    <w:rsid w:val="00AC2A48"/>
    <w:rsid w:val="00AC4850"/>
    <w:rsid w:val="00AC5452"/>
    <w:rsid w:val="00AC61CC"/>
    <w:rsid w:val="00AC6415"/>
    <w:rsid w:val="00AD0749"/>
    <w:rsid w:val="00AD3FDC"/>
    <w:rsid w:val="00AD7ACA"/>
    <w:rsid w:val="00AE0680"/>
    <w:rsid w:val="00AE06F8"/>
    <w:rsid w:val="00AE52F6"/>
    <w:rsid w:val="00AE6257"/>
    <w:rsid w:val="00AE6666"/>
    <w:rsid w:val="00AF2529"/>
    <w:rsid w:val="00B03C22"/>
    <w:rsid w:val="00B15567"/>
    <w:rsid w:val="00B222C6"/>
    <w:rsid w:val="00B23E6A"/>
    <w:rsid w:val="00B25B86"/>
    <w:rsid w:val="00B31419"/>
    <w:rsid w:val="00B33AB9"/>
    <w:rsid w:val="00B35B5B"/>
    <w:rsid w:val="00B368D4"/>
    <w:rsid w:val="00B400DC"/>
    <w:rsid w:val="00B40E7F"/>
    <w:rsid w:val="00B46663"/>
    <w:rsid w:val="00B50176"/>
    <w:rsid w:val="00B50BA2"/>
    <w:rsid w:val="00B51C46"/>
    <w:rsid w:val="00B54711"/>
    <w:rsid w:val="00B6337A"/>
    <w:rsid w:val="00B7349C"/>
    <w:rsid w:val="00B80DB3"/>
    <w:rsid w:val="00B8716F"/>
    <w:rsid w:val="00B956E4"/>
    <w:rsid w:val="00BA23FB"/>
    <w:rsid w:val="00BB2225"/>
    <w:rsid w:val="00BC161B"/>
    <w:rsid w:val="00BC25A8"/>
    <w:rsid w:val="00BC4E2F"/>
    <w:rsid w:val="00BD1F8A"/>
    <w:rsid w:val="00BD257F"/>
    <w:rsid w:val="00BD538A"/>
    <w:rsid w:val="00BE10C0"/>
    <w:rsid w:val="00BE3862"/>
    <w:rsid w:val="00BE5C67"/>
    <w:rsid w:val="00BF092B"/>
    <w:rsid w:val="00BF1412"/>
    <w:rsid w:val="00BF2BAD"/>
    <w:rsid w:val="00BF569D"/>
    <w:rsid w:val="00BF7400"/>
    <w:rsid w:val="00C046AD"/>
    <w:rsid w:val="00C23C36"/>
    <w:rsid w:val="00C23D23"/>
    <w:rsid w:val="00C30F77"/>
    <w:rsid w:val="00C31E13"/>
    <w:rsid w:val="00C3287B"/>
    <w:rsid w:val="00C47C26"/>
    <w:rsid w:val="00C50413"/>
    <w:rsid w:val="00C51696"/>
    <w:rsid w:val="00C56653"/>
    <w:rsid w:val="00C63677"/>
    <w:rsid w:val="00C647C6"/>
    <w:rsid w:val="00C65A0F"/>
    <w:rsid w:val="00C82C1B"/>
    <w:rsid w:val="00CB4B9E"/>
    <w:rsid w:val="00CB66D1"/>
    <w:rsid w:val="00CC2417"/>
    <w:rsid w:val="00CC7021"/>
    <w:rsid w:val="00CD18ED"/>
    <w:rsid w:val="00CD34BB"/>
    <w:rsid w:val="00CD35F7"/>
    <w:rsid w:val="00CD4FE7"/>
    <w:rsid w:val="00CD5AC2"/>
    <w:rsid w:val="00CD67E9"/>
    <w:rsid w:val="00CD6C8B"/>
    <w:rsid w:val="00CD6F8B"/>
    <w:rsid w:val="00CD7C18"/>
    <w:rsid w:val="00CE001D"/>
    <w:rsid w:val="00CE0D85"/>
    <w:rsid w:val="00CF2F93"/>
    <w:rsid w:val="00CF334A"/>
    <w:rsid w:val="00D042BC"/>
    <w:rsid w:val="00D04978"/>
    <w:rsid w:val="00D138D5"/>
    <w:rsid w:val="00D14525"/>
    <w:rsid w:val="00D1558A"/>
    <w:rsid w:val="00D24108"/>
    <w:rsid w:val="00D24233"/>
    <w:rsid w:val="00D2484A"/>
    <w:rsid w:val="00D267BD"/>
    <w:rsid w:val="00D26908"/>
    <w:rsid w:val="00D27C69"/>
    <w:rsid w:val="00D310EB"/>
    <w:rsid w:val="00D343EC"/>
    <w:rsid w:val="00D35129"/>
    <w:rsid w:val="00D35325"/>
    <w:rsid w:val="00D3790F"/>
    <w:rsid w:val="00D40E51"/>
    <w:rsid w:val="00D418B7"/>
    <w:rsid w:val="00D429B0"/>
    <w:rsid w:val="00D5367A"/>
    <w:rsid w:val="00D56098"/>
    <w:rsid w:val="00D578EF"/>
    <w:rsid w:val="00D642E6"/>
    <w:rsid w:val="00D65A9D"/>
    <w:rsid w:val="00D66966"/>
    <w:rsid w:val="00D66CC9"/>
    <w:rsid w:val="00D75D11"/>
    <w:rsid w:val="00D77407"/>
    <w:rsid w:val="00D77F05"/>
    <w:rsid w:val="00D8045D"/>
    <w:rsid w:val="00D81EB7"/>
    <w:rsid w:val="00D840F2"/>
    <w:rsid w:val="00D84453"/>
    <w:rsid w:val="00D85910"/>
    <w:rsid w:val="00D94901"/>
    <w:rsid w:val="00DA7995"/>
    <w:rsid w:val="00DB1BF8"/>
    <w:rsid w:val="00DB24C1"/>
    <w:rsid w:val="00DB7528"/>
    <w:rsid w:val="00DC0FD9"/>
    <w:rsid w:val="00DC19C2"/>
    <w:rsid w:val="00DC744A"/>
    <w:rsid w:val="00DD3764"/>
    <w:rsid w:val="00DD56A3"/>
    <w:rsid w:val="00DE5D56"/>
    <w:rsid w:val="00DE5D68"/>
    <w:rsid w:val="00DF24C1"/>
    <w:rsid w:val="00E020C7"/>
    <w:rsid w:val="00E05440"/>
    <w:rsid w:val="00E06479"/>
    <w:rsid w:val="00E0656F"/>
    <w:rsid w:val="00E075C9"/>
    <w:rsid w:val="00E078E6"/>
    <w:rsid w:val="00E21CAB"/>
    <w:rsid w:val="00E22682"/>
    <w:rsid w:val="00E227C1"/>
    <w:rsid w:val="00E25452"/>
    <w:rsid w:val="00E255C6"/>
    <w:rsid w:val="00E306A9"/>
    <w:rsid w:val="00E34462"/>
    <w:rsid w:val="00E35249"/>
    <w:rsid w:val="00E46DEB"/>
    <w:rsid w:val="00E5358F"/>
    <w:rsid w:val="00E5643C"/>
    <w:rsid w:val="00E56CAB"/>
    <w:rsid w:val="00E57ABC"/>
    <w:rsid w:val="00E605A9"/>
    <w:rsid w:val="00E70310"/>
    <w:rsid w:val="00E72956"/>
    <w:rsid w:val="00E738AF"/>
    <w:rsid w:val="00E740F5"/>
    <w:rsid w:val="00E75AFC"/>
    <w:rsid w:val="00E75D54"/>
    <w:rsid w:val="00E81335"/>
    <w:rsid w:val="00E83466"/>
    <w:rsid w:val="00E835D7"/>
    <w:rsid w:val="00E964EC"/>
    <w:rsid w:val="00EA0E9E"/>
    <w:rsid w:val="00EA55DA"/>
    <w:rsid w:val="00EA611D"/>
    <w:rsid w:val="00EB11C6"/>
    <w:rsid w:val="00EB1C96"/>
    <w:rsid w:val="00EB3568"/>
    <w:rsid w:val="00EB3CFF"/>
    <w:rsid w:val="00EB4034"/>
    <w:rsid w:val="00EB44BB"/>
    <w:rsid w:val="00EB4B22"/>
    <w:rsid w:val="00EC16CA"/>
    <w:rsid w:val="00EC7646"/>
    <w:rsid w:val="00EC7F96"/>
    <w:rsid w:val="00ED7530"/>
    <w:rsid w:val="00EE6DBE"/>
    <w:rsid w:val="00EF11B8"/>
    <w:rsid w:val="00F05214"/>
    <w:rsid w:val="00F054CF"/>
    <w:rsid w:val="00F05D67"/>
    <w:rsid w:val="00F13DF3"/>
    <w:rsid w:val="00F17D99"/>
    <w:rsid w:val="00F223AA"/>
    <w:rsid w:val="00F22E70"/>
    <w:rsid w:val="00F22F88"/>
    <w:rsid w:val="00F3164D"/>
    <w:rsid w:val="00F34022"/>
    <w:rsid w:val="00F366A1"/>
    <w:rsid w:val="00F47F16"/>
    <w:rsid w:val="00F50490"/>
    <w:rsid w:val="00F56808"/>
    <w:rsid w:val="00F60694"/>
    <w:rsid w:val="00F61254"/>
    <w:rsid w:val="00F61446"/>
    <w:rsid w:val="00F61E52"/>
    <w:rsid w:val="00F62B77"/>
    <w:rsid w:val="00F647CE"/>
    <w:rsid w:val="00F64979"/>
    <w:rsid w:val="00F65CFF"/>
    <w:rsid w:val="00F71318"/>
    <w:rsid w:val="00F753B7"/>
    <w:rsid w:val="00F7708E"/>
    <w:rsid w:val="00F776DE"/>
    <w:rsid w:val="00F84B65"/>
    <w:rsid w:val="00F934C3"/>
    <w:rsid w:val="00F95EB5"/>
    <w:rsid w:val="00FA7F9C"/>
    <w:rsid w:val="00FB0A28"/>
    <w:rsid w:val="00FB195B"/>
    <w:rsid w:val="00FB4B1A"/>
    <w:rsid w:val="00FC29D6"/>
    <w:rsid w:val="00FC70C6"/>
    <w:rsid w:val="00FD17AB"/>
    <w:rsid w:val="00FE2553"/>
    <w:rsid w:val="00FF04ED"/>
    <w:rsid w:val="00FF77B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BDD3FF"/>
  <w15:chartTrackingRefBased/>
  <w15:docId w15:val="{D9A22744-F87E-4E3D-806E-C34DF95D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50E5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50E56"/>
    <w:rPr>
      <w:rFonts w:ascii="Calibri" w:hAnsi="Calibri" w:cs="Calibri"/>
      <w:noProof/>
    </w:rPr>
  </w:style>
  <w:style w:type="paragraph" w:customStyle="1" w:styleId="EndNoteBibliography">
    <w:name w:val="EndNote Bibliography"/>
    <w:basedOn w:val="Normal"/>
    <w:link w:val="EndNoteBibliographyChar"/>
    <w:rsid w:val="00950E5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50E56"/>
    <w:rPr>
      <w:rFonts w:ascii="Calibri" w:hAnsi="Calibri" w:cs="Calibri"/>
      <w:noProof/>
    </w:rPr>
  </w:style>
  <w:style w:type="table" w:styleId="TableGrid">
    <w:name w:val="Table Grid"/>
    <w:basedOn w:val="TableNormal"/>
    <w:uiPriority w:val="39"/>
    <w:rsid w:val="007C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F37"/>
    <w:pPr>
      <w:ind w:left="720"/>
      <w:contextualSpacing/>
    </w:pPr>
  </w:style>
  <w:style w:type="paragraph" w:styleId="BalloonText">
    <w:name w:val="Balloon Text"/>
    <w:basedOn w:val="Normal"/>
    <w:link w:val="BalloonTextChar"/>
    <w:uiPriority w:val="99"/>
    <w:semiHidden/>
    <w:unhideWhenUsed/>
    <w:rsid w:val="00373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41A"/>
    <w:rPr>
      <w:rFonts w:ascii="Segoe UI" w:hAnsi="Segoe UI" w:cs="Segoe UI"/>
      <w:sz w:val="18"/>
      <w:szCs w:val="18"/>
    </w:rPr>
  </w:style>
  <w:style w:type="paragraph" w:styleId="Header">
    <w:name w:val="header"/>
    <w:basedOn w:val="Normal"/>
    <w:link w:val="HeaderChar"/>
    <w:uiPriority w:val="99"/>
    <w:unhideWhenUsed/>
    <w:rsid w:val="0037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41A"/>
  </w:style>
  <w:style w:type="paragraph" w:styleId="Footer">
    <w:name w:val="footer"/>
    <w:basedOn w:val="Normal"/>
    <w:link w:val="FooterChar"/>
    <w:uiPriority w:val="99"/>
    <w:unhideWhenUsed/>
    <w:rsid w:val="0037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41A"/>
  </w:style>
  <w:style w:type="character" w:styleId="CommentReference">
    <w:name w:val="annotation reference"/>
    <w:basedOn w:val="DefaultParagraphFont"/>
    <w:uiPriority w:val="99"/>
    <w:semiHidden/>
    <w:unhideWhenUsed/>
    <w:rsid w:val="009C5EDE"/>
    <w:rPr>
      <w:sz w:val="16"/>
      <w:szCs w:val="16"/>
    </w:rPr>
  </w:style>
  <w:style w:type="paragraph" w:styleId="CommentText">
    <w:name w:val="annotation text"/>
    <w:basedOn w:val="Normal"/>
    <w:link w:val="CommentTextChar"/>
    <w:uiPriority w:val="99"/>
    <w:semiHidden/>
    <w:unhideWhenUsed/>
    <w:rsid w:val="009C5EDE"/>
    <w:pPr>
      <w:spacing w:line="240" w:lineRule="auto"/>
    </w:pPr>
    <w:rPr>
      <w:sz w:val="20"/>
      <w:szCs w:val="20"/>
    </w:rPr>
  </w:style>
  <w:style w:type="character" w:customStyle="1" w:styleId="CommentTextChar">
    <w:name w:val="Comment Text Char"/>
    <w:basedOn w:val="DefaultParagraphFont"/>
    <w:link w:val="CommentText"/>
    <w:uiPriority w:val="99"/>
    <w:semiHidden/>
    <w:rsid w:val="009C5EDE"/>
    <w:rPr>
      <w:sz w:val="20"/>
      <w:szCs w:val="20"/>
    </w:rPr>
  </w:style>
  <w:style w:type="paragraph" w:styleId="CommentSubject">
    <w:name w:val="annotation subject"/>
    <w:basedOn w:val="CommentText"/>
    <w:next w:val="CommentText"/>
    <w:link w:val="CommentSubjectChar"/>
    <w:uiPriority w:val="99"/>
    <w:semiHidden/>
    <w:unhideWhenUsed/>
    <w:rsid w:val="009C5EDE"/>
    <w:rPr>
      <w:b/>
      <w:bCs/>
    </w:rPr>
  </w:style>
  <w:style w:type="character" w:customStyle="1" w:styleId="CommentSubjectChar">
    <w:name w:val="Comment Subject Char"/>
    <w:basedOn w:val="CommentTextChar"/>
    <w:link w:val="CommentSubject"/>
    <w:uiPriority w:val="99"/>
    <w:semiHidden/>
    <w:rsid w:val="009C5EDE"/>
    <w:rPr>
      <w:b/>
      <w:bCs/>
      <w:sz w:val="20"/>
      <w:szCs w:val="20"/>
    </w:rPr>
  </w:style>
  <w:style w:type="paragraph" w:styleId="Revision">
    <w:name w:val="Revision"/>
    <w:hidden/>
    <w:uiPriority w:val="99"/>
    <w:semiHidden/>
    <w:rsid w:val="00D77F05"/>
    <w:pPr>
      <w:spacing w:after="0" w:line="240" w:lineRule="auto"/>
    </w:pPr>
  </w:style>
  <w:style w:type="character" w:styleId="Hyperlink">
    <w:name w:val="Hyperlink"/>
    <w:basedOn w:val="DefaultParagraphFont"/>
    <w:uiPriority w:val="99"/>
    <w:unhideWhenUsed/>
    <w:rsid w:val="00480790"/>
    <w:rPr>
      <w:color w:val="0000FF"/>
      <w:u w:val="single"/>
    </w:rPr>
  </w:style>
  <w:style w:type="character" w:customStyle="1" w:styleId="mixed-citation">
    <w:name w:val="mixed-citation"/>
    <w:basedOn w:val="DefaultParagraphFont"/>
    <w:rsid w:val="00480790"/>
  </w:style>
  <w:style w:type="character" w:customStyle="1" w:styleId="UnresolvedMention1">
    <w:name w:val="Unresolved Mention1"/>
    <w:basedOn w:val="DefaultParagraphFont"/>
    <w:uiPriority w:val="99"/>
    <w:semiHidden/>
    <w:unhideWhenUsed/>
    <w:rsid w:val="00733A2F"/>
    <w:rPr>
      <w:color w:val="808080"/>
      <w:shd w:val="clear" w:color="auto" w:fill="E6E6E6"/>
    </w:rPr>
  </w:style>
  <w:style w:type="character" w:styleId="FollowedHyperlink">
    <w:name w:val="FollowedHyperlink"/>
    <w:basedOn w:val="DefaultParagraphFont"/>
    <w:uiPriority w:val="99"/>
    <w:semiHidden/>
    <w:unhideWhenUsed/>
    <w:rsid w:val="0000044F"/>
    <w:rPr>
      <w:color w:val="954F72" w:themeColor="followedHyperlink"/>
      <w:u w:val="single"/>
    </w:rPr>
  </w:style>
  <w:style w:type="character" w:styleId="Emphasis">
    <w:name w:val="Emphasis"/>
    <w:basedOn w:val="DefaultParagraphFont"/>
    <w:uiPriority w:val="20"/>
    <w:qFormat/>
    <w:rsid w:val="009E79F7"/>
    <w:rPr>
      <w:i/>
      <w:iCs/>
    </w:rPr>
  </w:style>
  <w:style w:type="character" w:styleId="UnresolvedMention">
    <w:name w:val="Unresolved Mention"/>
    <w:basedOn w:val="DefaultParagraphFont"/>
    <w:uiPriority w:val="99"/>
    <w:semiHidden/>
    <w:unhideWhenUsed/>
    <w:rsid w:val="007E2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6954">
      <w:bodyDiv w:val="1"/>
      <w:marLeft w:val="0"/>
      <w:marRight w:val="0"/>
      <w:marTop w:val="0"/>
      <w:marBottom w:val="0"/>
      <w:divBdr>
        <w:top w:val="none" w:sz="0" w:space="0" w:color="auto"/>
        <w:left w:val="none" w:sz="0" w:space="0" w:color="auto"/>
        <w:bottom w:val="none" w:sz="0" w:space="0" w:color="auto"/>
        <w:right w:val="none" w:sz="0" w:space="0" w:color="auto"/>
      </w:divBdr>
    </w:div>
    <w:div w:id="120928024">
      <w:bodyDiv w:val="1"/>
      <w:marLeft w:val="0"/>
      <w:marRight w:val="0"/>
      <w:marTop w:val="0"/>
      <w:marBottom w:val="0"/>
      <w:divBdr>
        <w:top w:val="none" w:sz="0" w:space="0" w:color="auto"/>
        <w:left w:val="none" w:sz="0" w:space="0" w:color="auto"/>
        <w:bottom w:val="none" w:sz="0" w:space="0" w:color="auto"/>
        <w:right w:val="none" w:sz="0" w:space="0" w:color="auto"/>
      </w:divBdr>
    </w:div>
    <w:div w:id="337120547">
      <w:bodyDiv w:val="1"/>
      <w:marLeft w:val="0"/>
      <w:marRight w:val="0"/>
      <w:marTop w:val="0"/>
      <w:marBottom w:val="0"/>
      <w:divBdr>
        <w:top w:val="none" w:sz="0" w:space="0" w:color="auto"/>
        <w:left w:val="none" w:sz="0" w:space="0" w:color="auto"/>
        <w:bottom w:val="none" w:sz="0" w:space="0" w:color="auto"/>
        <w:right w:val="none" w:sz="0" w:space="0" w:color="auto"/>
      </w:divBdr>
    </w:div>
    <w:div w:id="666250332">
      <w:bodyDiv w:val="1"/>
      <w:marLeft w:val="0"/>
      <w:marRight w:val="0"/>
      <w:marTop w:val="0"/>
      <w:marBottom w:val="0"/>
      <w:divBdr>
        <w:top w:val="none" w:sz="0" w:space="0" w:color="auto"/>
        <w:left w:val="none" w:sz="0" w:space="0" w:color="auto"/>
        <w:bottom w:val="none" w:sz="0" w:space="0" w:color="auto"/>
        <w:right w:val="none" w:sz="0" w:space="0" w:color="auto"/>
      </w:divBdr>
    </w:div>
    <w:div w:id="1505316793">
      <w:bodyDiv w:val="1"/>
      <w:marLeft w:val="0"/>
      <w:marRight w:val="0"/>
      <w:marTop w:val="0"/>
      <w:marBottom w:val="0"/>
      <w:divBdr>
        <w:top w:val="none" w:sz="0" w:space="0" w:color="auto"/>
        <w:left w:val="none" w:sz="0" w:space="0" w:color="auto"/>
        <w:bottom w:val="none" w:sz="0" w:space="0" w:color="auto"/>
        <w:right w:val="none" w:sz="0" w:space="0" w:color="auto"/>
      </w:divBdr>
    </w:div>
    <w:div w:id="1885486862">
      <w:bodyDiv w:val="1"/>
      <w:marLeft w:val="0"/>
      <w:marRight w:val="0"/>
      <w:marTop w:val="0"/>
      <w:marBottom w:val="0"/>
      <w:divBdr>
        <w:top w:val="none" w:sz="0" w:space="0" w:color="auto"/>
        <w:left w:val="none" w:sz="0" w:space="0" w:color="auto"/>
        <w:bottom w:val="none" w:sz="0" w:space="0" w:color="auto"/>
        <w:right w:val="none" w:sz="0" w:space="0" w:color="auto"/>
      </w:divBdr>
    </w:div>
    <w:div w:id="20704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influenza/vaccines/virus/recommendations/2013_south/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influenza/vaccines/virus/recommendations/2012south/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influenza/vaccines/virus/recommendations/2014_sout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15" ma:contentTypeDescription="Create a new document." ma:contentTypeScope="" ma:versionID="75b50dd4fe570275617ef22da0ce88ae">
  <xsd:schema xmlns:xsd="http://www.w3.org/2001/XMLSchema" xmlns:xs="http://www.w3.org/2001/XMLSchema" xmlns:p="http://schemas.microsoft.com/office/2006/metadata/properties" xmlns:ns1="http://schemas.microsoft.com/sharepoint/v3" xmlns:ns3="af68c486-4bca-4ffa-9149-95e4479ab26f" xmlns:ns4="cfea98c8-b831-451c-9715-a60f69f25121" targetNamespace="http://schemas.microsoft.com/office/2006/metadata/properties" ma:root="true" ma:fieldsID="c84df06f2d83dcf866cbd54c230a0df2" ns1:_="" ns3:_="" ns4:_="">
    <xsd:import namespace="http://schemas.microsoft.com/sharepoint/v3"/>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A02D40F-95F7-406D-AD40-5506E3610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72105-336B-4365-B783-F464A9B1BC35}">
  <ds:schemaRefs>
    <ds:schemaRef ds:uri="http://schemas.microsoft.com/sharepoint/v3/contenttype/forms"/>
  </ds:schemaRefs>
</ds:datastoreItem>
</file>

<file path=customXml/itemProps3.xml><?xml version="1.0" encoding="utf-8"?>
<ds:datastoreItem xmlns:ds="http://schemas.openxmlformats.org/officeDocument/2006/customXml" ds:itemID="{CE8F18C6-5401-476D-ACA9-FF24D42DF34F}">
  <ds:schemaRefs>
    <ds:schemaRef ds:uri="http://schemas.openxmlformats.org/officeDocument/2006/bibliography"/>
  </ds:schemaRefs>
</ds:datastoreItem>
</file>

<file path=customXml/itemProps4.xml><?xml version="1.0" encoding="utf-8"?>
<ds:datastoreItem xmlns:ds="http://schemas.openxmlformats.org/officeDocument/2006/customXml" ds:itemID="{D18DF721-876A-4CBA-BF58-C3C80D360FC0}">
  <ds:schemaRefs>
    <ds:schemaRef ds:uri="af68c486-4bca-4ffa-9149-95e4479ab26f"/>
    <ds:schemaRef ds:uri="http://schemas.openxmlformats.org/package/2006/metadata/core-properties"/>
    <ds:schemaRef ds:uri="http://schemas.microsoft.com/office/2006/documentManagement/types"/>
    <ds:schemaRef ds:uri="http://purl.org/dc/terms/"/>
    <ds:schemaRef ds:uri="cfea98c8-b831-451c-9715-a60f69f25121"/>
    <ds:schemaRef ds:uri="http://schemas.microsoft.com/office/2006/metadata/properties"/>
    <ds:schemaRef ds:uri="http://purl.org/dc/elements/1.1/"/>
    <ds:schemaRef ds:uri="http://www.w3.org/XML/1998/namespace"/>
    <ds:schemaRef ds:uri="http://schemas.microsoft.com/office/infopath/2007/PartnerControl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Rolfes, Melissa (CDC/OID/NCIRD)</dc:creator>
  <cp:keywords/>
  <dc:description/>
  <cp:lastModifiedBy>Rolfes, Melissa (CDC/NCIRD/ID)</cp:lastModifiedBy>
  <cp:revision>2</cp:revision>
  <cp:lastPrinted>2019-10-03T17:44:00Z</cp:lastPrinted>
  <dcterms:created xsi:type="dcterms:W3CDTF">2024-01-03T07:39:00Z</dcterms:created>
  <dcterms:modified xsi:type="dcterms:W3CDTF">2024-01-03T07:39:00Z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y fmtid="{D5CDD505-2E9C-101B-9397-08002B2CF9AE}" pid="3" name="MSIP_Label_8af03ff0-41c5-4c41-b55e-fabb8fae94be_Enabled">
    <vt:lpwstr>true</vt:lpwstr>
  </property>
  <property fmtid="{D5CDD505-2E9C-101B-9397-08002B2CF9AE}" pid="4" name="MSIP_Label_8af03ff0-41c5-4c41-b55e-fabb8fae94be_SetDate">
    <vt:lpwstr>2024-01-03T07:39:06Z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3329eca4-f6f4-43c8-92cd-df6b06414854</vt:lpwstr>
  </property>
  <property fmtid="{D5CDD505-2E9C-101B-9397-08002B2CF9AE}" pid="9" name="MSIP_Label_8af03ff0-41c5-4c41-b55e-fabb8fae94be_ContentBits">
    <vt:lpwstr>0</vt:lpwstr>
  </property>
</Properties>
</file>