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410"/>
        <w:tblW w:w="1515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80"/>
        <w:gridCol w:w="1350"/>
        <w:gridCol w:w="1558"/>
        <w:gridCol w:w="1440"/>
        <w:gridCol w:w="1440"/>
        <w:gridCol w:w="1735"/>
        <w:gridCol w:w="1747"/>
        <w:gridCol w:w="1620"/>
        <w:gridCol w:w="1381"/>
      </w:tblGrid>
      <w:tr w:rsidR="00817068" w:rsidRPr="00E4491D" w14:paraId="31BD0278" w14:textId="77777777" w:rsidTr="002D54C7">
        <w:trPr>
          <w:trHeight w:val="93"/>
        </w:trPr>
        <w:tc>
          <w:tcPr>
            <w:tcW w:w="15151" w:type="dxa"/>
            <w:gridSpan w:val="9"/>
          </w:tcPr>
          <w:p w14:paraId="15F6A24C" w14:textId="09741932" w:rsidR="00817068" w:rsidRPr="00E4491D" w:rsidRDefault="00817068" w:rsidP="00784378">
            <w:pPr>
              <w:rPr>
                <w:rFonts w:eastAsia="Times New Roman" w:cs="Times New Roman"/>
                <w:b/>
                <w:bCs/>
                <w:color w:val="000000"/>
                <w:sz w:val="20"/>
                <w:szCs w:val="20"/>
              </w:rPr>
            </w:pPr>
            <w:r w:rsidRPr="00E4491D">
              <w:rPr>
                <w:rFonts w:eastAsia="Times New Roman" w:cs="Times New Roman"/>
                <w:b/>
                <w:bCs/>
                <w:color w:val="000000" w:themeColor="text1"/>
                <w:sz w:val="20"/>
                <w:szCs w:val="20"/>
              </w:rPr>
              <w:t xml:space="preserve">SUPPLEMENTAL TABLE </w:t>
            </w:r>
            <w:r w:rsidR="005E2961" w:rsidRPr="00E4491D">
              <w:rPr>
                <w:rFonts w:eastAsia="Times New Roman" w:cs="Times New Roman"/>
                <w:b/>
                <w:bCs/>
                <w:color w:val="000000" w:themeColor="text1"/>
                <w:sz w:val="20"/>
                <w:szCs w:val="20"/>
              </w:rPr>
              <w:t>A</w:t>
            </w:r>
            <w:r w:rsidRPr="00E4491D">
              <w:rPr>
                <w:rFonts w:eastAsia="Times New Roman" w:cs="Times New Roman"/>
                <w:b/>
                <w:bCs/>
                <w:color w:val="000000" w:themeColor="text1"/>
                <w:sz w:val="20"/>
                <w:szCs w:val="20"/>
              </w:rPr>
              <w:t xml:space="preserve">.  </w:t>
            </w:r>
            <w:r w:rsidRPr="00E4491D">
              <w:rPr>
                <w:rFonts w:eastAsia="Times New Roman" w:cs="Times New Roman"/>
                <w:color w:val="000000" w:themeColor="text1"/>
                <w:sz w:val="20"/>
                <w:szCs w:val="20"/>
              </w:rPr>
              <w:t>Prevalence of Type of Disability Overall, and by</w:t>
            </w:r>
            <w:r w:rsidRPr="00E4491D">
              <w:rPr>
                <w:rFonts w:eastAsia="Times New Roman" w:cs="Times New Roman"/>
                <w:b/>
                <w:bCs/>
                <w:color w:val="000000" w:themeColor="text1"/>
                <w:sz w:val="20"/>
                <w:szCs w:val="20"/>
              </w:rPr>
              <w:t xml:space="preserve"> </w:t>
            </w:r>
            <w:r w:rsidRPr="00E4491D">
              <w:rPr>
                <w:rFonts w:eastAsia="Times New Roman" w:cs="Times New Roman"/>
                <w:color w:val="000000" w:themeColor="text1"/>
                <w:sz w:val="20"/>
                <w:szCs w:val="20"/>
              </w:rPr>
              <w:t xml:space="preserve">Respondent Characteristics, Pregnancy Risk Assessment Monitoring System (PRAMS), </w:t>
            </w:r>
            <w:r w:rsidRPr="00E4491D">
              <w:rPr>
                <w:rFonts w:cs="Times New Roman"/>
                <w:sz w:val="20"/>
                <w:szCs w:val="20"/>
              </w:rPr>
              <w:t xml:space="preserve">24 </w:t>
            </w:r>
            <w:r w:rsidR="00197A8C" w:rsidRPr="00E4491D">
              <w:rPr>
                <w:rFonts w:cs="Times New Roman"/>
                <w:sz w:val="20"/>
                <w:szCs w:val="20"/>
              </w:rPr>
              <w:t xml:space="preserve">US </w:t>
            </w:r>
            <w:r w:rsidRPr="00E4491D">
              <w:rPr>
                <w:rFonts w:cs="Times New Roman"/>
                <w:sz w:val="20"/>
                <w:szCs w:val="20"/>
              </w:rPr>
              <w:t xml:space="preserve">Sites, </w:t>
            </w:r>
            <w:r w:rsidRPr="00E4491D">
              <w:rPr>
                <w:rFonts w:eastAsia="Times New Roman" w:cs="Times New Roman"/>
                <w:color w:val="000000" w:themeColor="text1"/>
                <w:sz w:val="20"/>
                <w:szCs w:val="20"/>
              </w:rPr>
              <w:t xml:space="preserve"> October 31, 2018</w:t>
            </w:r>
            <w:r w:rsidRPr="00E4491D">
              <w:rPr>
                <w:rFonts w:ascii="Symbol" w:eastAsia="Symbol" w:hAnsi="Symbol" w:cs="Symbol"/>
                <w:color w:val="000000" w:themeColor="text1"/>
                <w:sz w:val="20"/>
                <w:szCs w:val="20"/>
              </w:rPr>
              <w:t>-</w:t>
            </w:r>
            <w:r w:rsidRPr="00E4491D">
              <w:rPr>
                <w:rFonts w:eastAsia="Symbol" w:cs="Times New Roman"/>
                <w:color w:val="000000" w:themeColor="text1"/>
                <w:sz w:val="20"/>
                <w:szCs w:val="20"/>
              </w:rPr>
              <w:t xml:space="preserve">December 31, </w:t>
            </w:r>
            <w:r w:rsidRPr="00E4491D">
              <w:rPr>
                <w:rFonts w:eastAsia="Times New Roman" w:cs="Times New Roman"/>
                <w:color w:val="000000" w:themeColor="text1"/>
                <w:sz w:val="20"/>
                <w:szCs w:val="20"/>
              </w:rPr>
              <w:t>2020</w:t>
            </w:r>
          </w:p>
        </w:tc>
      </w:tr>
      <w:tr w:rsidR="00817068" w:rsidRPr="00E4491D" w14:paraId="5E64973A" w14:textId="77777777" w:rsidTr="00E4491D">
        <w:trPr>
          <w:trHeight w:val="70"/>
        </w:trPr>
        <w:tc>
          <w:tcPr>
            <w:tcW w:w="2880" w:type="dxa"/>
            <w:vMerge w:val="restart"/>
            <w:vAlign w:val="bottom"/>
          </w:tcPr>
          <w:p w14:paraId="3B148CA9" w14:textId="77777777" w:rsidR="00817068" w:rsidRPr="00E4491D" w:rsidRDefault="00817068" w:rsidP="00784378">
            <w:pPr>
              <w:rPr>
                <w:rFonts w:eastAsia="Times New Roman" w:cs="Times New Roman"/>
                <w:b/>
                <w:bCs/>
                <w:color w:val="000000"/>
                <w:sz w:val="20"/>
                <w:szCs w:val="20"/>
              </w:rPr>
            </w:pPr>
            <w:r w:rsidRPr="00E4491D">
              <w:rPr>
                <w:rFonts w:eastAsia="Times New Roman" w:cs="Times New Roman"/>
                <w:b/>
                <w:bCs/>
                <w:color w:val="000000"/>
                <w:sz w:val="20"/>
                <w:szCs w:val="20"/>
              </w:rPr>
              <w:t> </w:t>
            </w:r>
          </w:p>
          <w:p w14:paraId="1E650BC9" w14:textId="77777777" w:rsidR="00817068" w:rsidRPr="00E4491D" w:rsidRDefault="00817068" w:rsidP="00784378">
            <w:pPr>
              <w:rPr>
                <w:rFonts w:eastAsia="Times New Roman" w:cs="Times New Roman"/>
                <w:b/>
                <w:bCs/>
                <w:color w:val="000000"/>
                <w:sz w:val="20"/>
                <w:szCs w:val="20"/>
              </w:rPr>
            </w:pPr>
            <w:r w:rsidRPr="00E4491D">
              <w:rPr>
                <w:rFonts w:eastAsia="Times New Roman" w:cs="Times New Roman"/>
                <w:b/>
                <w:bCs/>
                <w:color w:val="000000"/>
                <w:sz w:val="20"/>
                <w:szCs w:val="20"/>
              </w:rPr>
              <w:t> Respondent Characteristics</w:t>
            </w:r>
          </w:p>
        </w:tc>
        <w:tc>
          <w:tcPr>
            <w:tcW w:w="1350" w:type="dxa"/>
            <w:vMerge w:val="restart"/>
            <w:vAlign w:val="bottom"/>
          </w:tcPr>
          <w:p w14:paraId="2581D013" w14:textId="728F95FB" w:rsidR="00817068" w:rsidRPr="00E4491D" w:rsidRDefault="00817068" w:rsidP="00E4491D">
            <w:pPr>
              <w:jc w:val="center"/>
              <w:rPr>
                <w:rFonts w:eastAsia="Times New Roman" w:cs="Times New Roman"/>
                <w:b/>
                <w:bCs/>
                <w:color w:val="000000"/>
                <w:sz w:val="20"/>
                <w:szCs w:val="20"/>
              </w:rPr>
            </w:pPr>
            <w:r w:rsidRPr="00E4491D">
              <w:rPr>
                <w:rFonts w:eastAsia="Times New Roman" w:cs="Times New Roman"/>
                <w:b/>
                <w:bCs/>
                <w:color w:val="000000"/>
                <w:sz w:val="20"/>
                <w:szCs w:val="20"/>
              </w:rPr>
              <w:t xml:space="preserve">Unweighted </w:t>
            </w:r>
            <w:r w:rsidR="002D54C7" w:rsidRPr="00E4491D">
              <w:rPr>
                <w:rFonts w:eastAsia="Times New Roman" w:cs="Times New Roman"/>
                <w:b/>
                <w:bCs/>
                <w:color w:val="000000"/>
                <w:sz w:val="20"/>
                <w:szCs w:val="20"/>
              </w:rPr>
              <w:t>No.</w:t>
            </w:r>
          </w:p>
        </w:tc>
        <w:tc>
          <w:tcPr>
            <w:tcW w:w="1558" w:type="dxa"/>
            <w:vMerge w:val="restart"/>
            <w:vAlign w:val="bottom"/>
          </w:tcPr>
          <w:p w14:paraId="00182945" w14:textId="77777777" w:rsidR="00817068" w:rsidRPr="00E4491D" w:rsidRDefault="00817068" w:rsidP="00E4491D">
            <w:pPr>
              <w:jc w:val="center"/>
              <w:rPr>
                <w:rFonts w:eastAsia="Times New Roman" w:cs="Times New Roman"/>
                <w:b/>
                <w:bCs/>
                <w:color w:val="000000"/>
                <w:sz w:val="20"/>
                <w:szCs w:val="20"/>
              </w:rPr>
            </w:pPr>
            <w:r w:rsidRPr="00E4491D">
              <w:rPr>
                <w:rFonts w:eastAsia="Times New Roman" w:cs="Times New Roman"/>
                <w:b/>
                <w:bCs/>
                <w:color w:val="000000"/>
                <w:sz w:val="20"/>
                <w:szCs w:val="20"/>
              </w:rPr>
              <w:t>Any Disability</w:t>
            </w:r>
            <w:r w:rsidRPr="00E4491D">
              <w:rPr>
                <w:rFonts w:eastAsia="Times New Roman" w:cs="Times New Roman"/>
                <w:b/>
                <w:bCs/>
                <w:color w:val="000000"/>
                <w:sz w:val="20"/>
                <w:szCs w:val="20"/>
                <w:vertAlign w:val="superscript"/>
              </w:rPr>
              <w:t>a</w:t>
            </w:r>
          </w:p>
        </w:tc>
        <w:tc>
          <w:tcPr>
            <w:tcW w:w="9363" w:type="dxa"/>
            <w:gridSpan w:val="6"/>
            <w:vAlign w:val="bottom"/>
          </w:tcPr>
          <w:p w14:paraId="39F3F0AB" w14:textId="21B769E1" w:rsidR="00817068" w:rsidRPr="00E4491D" w:rsidRDefault="00446CE6" w:rsidP="00E4491D">
            <w:pPr>
              <w:jc w:val="center"/>
              <w:rPr>
                <w:rFonts w:eastAsia="Times New Roman" w:cs="Times New Roman"/>
                <w:b/>
                <w:bCs/>
                <w:color w:val="000000"/>
                <w:sz w:val="20"/>
                <w:szCs w:val="20"/>
              </w:rPr>
            </w:pPr>
            <w:r w:rsidRPr="00E4491D">
              <w:rPr>
                <w:rFonts w:eastAsia="Times New Roman" w:cs="Times New Roman"/>
                <w:b/>
                <w:bCs/>
                <w:color w:val="000000"/>
                <w:sz w:val="20"/>
                <w:szCs w:val="20"/>
              </w:rPr>
              <w:t>Weighted % (95% CI)</w:t>
            </w:r>
          </w:p>
        </w:tc>
      </w:tr>
      <w:tr w:rsidR="00D94FFA" w:rsidRPr="00E4491D" w14:paraId="1B6FF5BA" w14:textId="77777777" w:rsidTr="00E4491D">
        <w:trPr>
          <w:trHeight w:val="70"/>
        </w:trPr>
        <w:tc>
          <w:tcPr>
            <w:tcW w:w="2880" w:type="dxa"/>
            <w:vMerge/>
            <w:vAlign w:val="bottom"/>
            <w:hideMark/>
          </w:tcPr>
          <w:p w14:paraId="540A8202" w14:textId="77777777" w:rsidR="00D94FFA" w:rsidRPr="00E4491D" w:rsidRDefault="00D94FFA" w:rsidP="00784378">
            <w:pPr>
              <w:rPr>
                <w:rFonts w:eastAsia="Times New Roman" w:cs="Times New Roman"/>
                <w:b/>
                <w:bCs/>
                <w:color w:val="000000"/>
                <w:sz w:val="20"/>
                <w:szCs w:val="20"/>
              </w:rPr>
            </w:pPr>
          </w:p>
        </w:tc>
        <w:tc>
          <w:tcPr>
            <w:tcW w:w="1350" w:type="dxa"/>
            <w:vMerge/>
            <w:vAlign w:val="bottom"/>
            <w:hideMark/>
          </w:tcPr>
          <w:p w14:paraId="322A5CD2" w14:textId="77777777" w:rsidR="00D94FFA" w:rsidRPr="00E4491D" w:rsidRDefault="00D94FFA" w:rsidP="00E4491D">
            <w:pPr>
              <w:jc w:val="center"/>
              <w:rPr>
                <w:rFonts w:eastAsia="Times New Roman" w:cs="Times New Roman"/>
                <w:b/>
                <w:bCs/>
                <w:color w:val="000000"/>
                <w:sz w:val="20"/>
                <w:szCs w:val="20"/>
              </w:rPr>
            </w:pPr>
          </w:p>
        </w:tc>
        <w:tc>
          <w:tcPr>
            <w:tcW w:w="1558" w:type="dxa"/>
            <w:vMerge/>
            <w:vAlign w:val="bottom"/>
          </w:tcPr>
          <w:p w14:paraId="1E37B2D1" w14:textId="77777777" w:rsidR="00D94FFA" w:rsidRPr="00E4491D" w:rsidRDefault="00D94FFA" w:rsidP="00E4491D">
            <w:pPr>
              <w:jc w:val="center"/>
              <w:rPr>
                <w:rFonts w:eastAsia="Times New Roman" w:cs="Times New Roman"/>
                <w:b/>
                <w:bCs/>
                <w:color w:val="000000"/>
                <w:sz w:val="20"/>
                <w:szCs w:val="20"/>
              </w:rPr>
            </w:pPr>
          </w:p>
        </w:tc>
        <w:tc>
          <w:tcPr>
            <w:tcW w:w="9363" w:type="dxa"/>
            <w:gridSpan w:val="6"/>
            <w:vAlign w:val="bottom"/>
            <w:hideMark/>
          </w:tcPr>
          <w:p w14:paraId="63A71225" w14:textId="1465A0DA" w:rsidR="00D94FFA" w:rsidRPr="00E4491D" w:rsidRDefault="00446CE6" w:rsidP="00E4491D">
            <w:pPr>
              <w:jc w:val="center"/>
              <w:rPr>
                <w:rFonts w:eastAsia="Times New Roman" w:cs="Times New Roman"/>
                <w:b/>
                <w:bCs/>
                <w:color w:val="000000"/>
                <w:sz w:val="20"/>
                <w:szCs w:val="20"/>
              </w:rPr>
            </w:pPr>
            <w:r w:rsidRPr="00E4491D">
              <w:rPr>
                <w:rFonts w:eastAsia="Times New Roman" w:cs="Times New Roman"/>
                <w:b/>
                <w:bCs/>
                <w:color w:val="000000"/>
                <w:sz w:val="20"/>
                <w:szCs w:val="20"/>
              </w:rPr>
              <w:t>Type of Disability</w:t>
            </w:r>
            <w:r w:rsidRPr="00E4491D">
              <w:rPr>
                <w:rFonts w:eastAsia="Times New Roman" w:cs="Times New Roman"/>
                <w:b/>
                <w:bCs/>
                <w:color w:val="000000"/>
                <w:sz w:val="20"/>
                <w:szCs w:val="20"/>
                <w:vertAlign w:val="superscript"/>
              </w:rPr>
              <w:t>b</w:t>
            </w:r>
          </w:p>
        </w:tc>
      </w:tr>
      <w:tr w:rsidR="00E4491D" w:rsidRPr="00E4491D" w14:paraId="7D9FC83B" w14:textId="77777777" w:rsidTr="00E4491D">
        <w:trPr>
          <w:trHeight w:val="230"/>
        </w:trPr>
        <w:tc>
          <w:tcPr>
            <w:tcW w:w="2880" w:type="dxa"/>
            <w:vMerge/>
            <w:vAlign w:val="bottom"/>
            <w:hideMark/>
          </w:tcPr>
          <w:p w14:paraId="3132A3B5" w14:textId="77777777" w:rsidR="00D94FFA" w:rsidRPr="00E4491D" w:rsidRDefault="00D94FFA" w:rsidP="00D94FFA">
            <w:pPr>
              <w:rPr>
                <w:rFonts w:eastAsia="Times New Roman" w:cs="Times New Roman"/>
                <w:b/>
                <w:bCs/>
                <w:color w:val="000000"/>
                <w:sz w:val="20"/>
                <w:szCs w:val="20"/>
              </w:rPr>
            </w:pPr>
          </w:p>
        </w:tc>
        <w:tc>
          <w:tcPr>
            <w:tcW w:w="1350" w:type="dxa"/>
            <w:vMerge/>
            <w:vAlign w:val="bottom"/>
            <w:hideMark/>
          </w:tcPr>
          <w:p w14:paraId="7EBF2700" w14:textId="77777777" w:rsidR="00D94FFA" w:rsidRPr="00E4491D" w:rsidRDefault="00D94FFA" w:rsidP="00E4491D">
            <w:pPr>
              <w:jc w:val="center"/>
              <w:rPr>
                <w:rFonts w:eastAsia="Times New Roman" w:cs="Times New Roman"/>
                <w:b/>
                <w:bCs/>
                <w:color w:val="000000"/>
                <w:sz w:val="20"/>
                <w:szCs w:val="20"/>
              </w:rPr>
            </w:pPr>
          </w:p>
        </w:tc>
        <w:tc>
          <w:tcPr>
            <w:tcW w:w="1558" w:type="dxa"/>
            <w:vAlign w:val="bottom"/>
          </w:tcPr>
          <w:p w14:paraId="06481973" w14:textId="0979BE04" w:rsidR="00D94FFA" w:rsidRPr="00E4491D" w:rsidRDefault="00D94FFA" w:rsidP="00E4491D">
            <w:pPr>
              <w:jc w:val="center"/>
              <w:rPr>
                <w:rFonts w:eastAsia="Times New Roman" w:cs="Times New Roman"/>
                <w:b/>
                <w:bCs/>
                <w:color w:val="000000"/>
                <w:sz w:val="20"/>
                <w:szCs w:val="20"/>
              </w:rPr>
            </w:pPr>
            <w:r w:rsidRPr="00E4491D">
              <w:rPr>
                <w:rFonts w:eastAsia="Times New Roman" w:cs="Times New Roman"/>
                <w:b/>
                <w:bCs/>
                <w:color w:val="000000"/>
                <w:sz w:val="20"/>
                <w:szCs w:val="20"/>
              </w:rPr>
              <w:t>Weighted %</w:t>
            </w:r>
          </w:p>
          <w:p w14:paraId="1704FA5E" w14:textId="77777777" w:rsidR="00D94FFA" w:rsidRPr="00E4491D" w:rsidRDefault="00D94FFA" w:rsidP="00E4491D">
            <w:pPr>
              <w:jc w:val="center"/>
              <w:rPr>
                <w:rFonts w:eastAsia="Times New Roman" w:cs="Times New Roman"/>
                <w:b/>
                <w:bCs/>
                <w:color w:val="000000"/>
                <w:sz w:val="20"/>
                <w:szCs w:val="20"/>
              </w:rPr>
            </w:pPr>
            <w:r w:rsidRPr="00E4491D">
              <w:rPr>
                <w:rFonts w:eastAsia="Times New Roman" w:cs="Times New Roman"/>
                <w:b/>
                <w:bCs/>
                <w:color w:val="000000"/>
                <w:sz w:val="20"/>
                <w:szCs w:val="20"/>
              </w:rPr>
              <w:t>(95% CI)</w:t>
            </w:r>
          </w:p>
        </w:tc>
        <w:tc>
          <w:tcPr>
            <w:tcW w:w="1440" w:type="dxa"/>
            <w:vAlign w:val="bottom"/>
            <w:hideMark/>
          </w:tcPr>
          <w:p w14:paraId="32194758" w14:textId="194A6239" w:rsidR="00D94FFA" w:rsidRPr="00E4491D" w:rsidRDefault="00D94FFA" w:rsidP="00E4491D">
            <w:pPr>
              <w:jc w:val="center"/>
              <w:rPr>
                <w:rFonts w:eastAsia="Times New Roman" w:cs="Times New Roman"/>
                <w:b/>
                <w:bCs/>
                <w:color w:val="000000"/>
                <w:sz w:val="20"/>
                <w:szCs w:val="20"/>
                <w:vertAlign w:val="superscript"/>
              </w:rPr>
            </w:pPr>
            <w:r w:rsidRPr="00E4491D">
              <w:rPr>
                <w:rFonts w:eastAsia="Times New Roman" w:cs="Times New Roman"/>
                <w:b/>
                <w:bCs/>
                <w:color w:val="000000"/>
                <w:sz w:val="20"/>
                <w:szCs w:val="20"/>
              </w:rPr>
              <w:t>Seeing</w:t>
            </w:r>
          </w:p>
        </w:tc>
        <w:tc>
          <w:tcPr>
            <w:tcW w:w="1440" w:type="dxa"/>
            <w:vAlign w:val="bottom"/>
            <w:hideMark/>
          </w:tcPr>
          <w:p w14:paraId="45D3E20F" w14:textId="7FD9B10C" w:rsidR="00D94FFA" w:rsidRPr="00E4491D" w:rsidRDefault="00D94FFA" w:rsidP="00E4491D">
            <w:pPr>
              <w:jc w:val="center"/>
              <w:rPr>
                <w:rFonts w:eastAsia="Times New Roman" w:cs="Times New Roman"/>
                <w:b/>
                <w:bCs/>
                <w:color w:val="000000"/>
                <w:sz w:val="20"/>
                <w:szCs w:val="20"/>
                <w:vertAlign w:val="superscript"/>
              </w:rPr>
            </w:pPr>
            <w:r w:rsidRPr="00E4491D">
              <w:rPr>
                <w:rFonts w:eastAsia="Times New Roman" w:cs="Times New Roman"/>
                <w:b/>
                <w:bCs/>
                <w:color w:val="000000"/>
                <w:sz w:val="20"/>
                <w:szCs w:val="20"/>
              </w:rPr>
              <w:t>Hearing</w:t>
            </w:r>
          </w:p>
        </w:tc>
        <w:tc>
          <w:tcPr>
            <w:tcW w:w="1735" w:type="dxa"/>
            <w:vAlign w:val="bottom"/>
            <w:hideMark/>
          </w:tcPr>
          <w:p w14:paraId="09D72E35" w14:textId="4C57A48E" w:rsidR="00D94FFA" w:rsidRPr="00E4491D" w:rsidRDefault="00D94FFA" w:rsidP="00E4491D">
            <w:pPr>
              <w:jc w:val="center"/>
              <w:rPr>
                <w:rFonts w:eastAsia="Times New Roman" w:cs="Times New Roman"/>
                <w:b/>
                <w:bCs/>
                <w:color w:val="000000"/>
                <w:sz w:val="20"/>
                <w:szCs w:val="20"/>
                <w:vertAlign w:val="superscript"/>
              </w:rPr>
            </w:pPr>
            <w:r w:rsidRPr="00E4491D">
              <w:rPr>
                <w:rFonts w:eastAsia="Times New Roman" w:cs="Times New Roman"/>
                <w:b/>
                <w:bCs/>
                <w:color w:val="000000"/>
                <w:sz w:val="20"/>
                <w:szCs w:val="20"/>
              </w:rPr>
              <w:t>Walking or Climbing Stairs</w:t>
            </w:r>
          </w:p>
        </w:tc>
        <w:tc>
          <w:tcPr>
            <w:tcW w:w="1747" w:type="dxa"/>
            <w:vAlign w:val="bottom"/>
            <w:hideMark/>
          </w:tcPr>
          <w:p w14:paraId="6D7EABDC" w14:textId="0B0D2897" w:rsidR="00D94FFA" w:rsidRPr="00E4491D" w:rsidRDefault="00D94FFA" w:rsidP="00E4491D">
            <w:pPr>
              <w:jc w:val="center"/>
              <w:rPr>
                <w:rFonts w:eastAsia="Times New Roman" w:cs="Times New Roman"/>
                <w:b/>
                <w:bCs/>
                <w:color w:val="000000"/>
                <w:sz w:val="20"/>
                <w:szCs w:val="20"/>
                <w:vertAlign w:val="superscript"/>
              </w:rPr>
            </w:pPr>
            <w:r w:rsidRPr="00E4491D">
              <w:rPr>
                <w:rFonts w:eastAsia="Times New Roman" w:cs="Times New Roman"/>
                <w:b/>
                <w:bCs/>
                <w:color w:val="000000"/>
                <w:sz w:val="20"/>
                <w:szCs w:val="20"/>
              </w:rPr>
              <w:t xml:space="preserve">Remembering or </w:t>
            </w:r>
            <w:proofErr w:type="gramStart"/>
            <w:r w:rsidRPr="00E4491D">
              <w:rPr>
                <w:rFonts w:eastAsia="Times New Roman" w:cs="Times New Roman"/>
                <w:b/>
                <w:bCs/>
                <w:color w:val="000000"/>
                <w:sz w:val="20"/>
                <w:szCs w:val="20"/>
              </w:rPr>
              <w:t>Concentrating</w:t>
            </w:r>
            <w:proofErr w:type="gramEnd"/>
          </w:p>
        </w:tc>
        <w:tc>
          <w:tcPr>
            <w:tcW w:w="1620" w:type="dxa"/>
            <w:vAlign w:val="bottom"/>
            <w:hideMark/>
          </w:tcPr>
          <w:p w14:paraId="5B2627F6" w14:textId="45801C8F" w:rsidR="00D94FFA" w:rsidRPr="00E4491D" w:rsidRDefault="00D94FFA" w:rsidP="00E4491D">
            <w:pPr>
              <w:jc w:val="center"/>
              <w:rPr>
                <w:rFonts w:eastAsia="Times New Roman" w:cs="Times New Roman"/>
                <w:b/>
                <w:bCs/>
                <w:color w:val="000000"/>
                <w:sz w:val="20"/>
                <w:szCs w:val="20"/>
                <w:vertAlign w:val="superscript"/>
              </w:rPr>
            </w:pPr>
            <w:r w:rsidRPr="00E4491D">
              <w:rPr>
                <w:rFonts w:eastAsia="Times New Roman" w:cs="Times New Roman"/>
                <w:b/>
                <w:bCs/>
                <w:color w:val="000000"/>
                <w:sz w:val="20"/>
                <w:szCs w:val="20"/>
              </w:rPr>
              <w:t>Communicating</w:t>
            </w:r>
          </w:p>
        </w:tc>
        <w:tc>
          <w:tcPr>
            <w:tcW w:w="1381" w:type="dxa"/>
            <w:vAlign w:val="bottom"/>
            <w:hideMark/>
          </w:tcPr>
          <w:p w14:paraId="3615CE80" w14:textId="5ED46ED7" w:rsidR="00D94FFA" w:rsidRPr="00E4491D" w:rsidRDefault="00D94FFA" w:rsidP="00E4491D">
            <w:pPr>
              <w:jc w:val="center"/>
              <w:rPr>
                <w:rFonts w:eastAsia="Times New Roman" w:cs="Times New Roman"/>
                <w:b/>
                <w:bCs/>
                <w:color w:val="000000"/>
                <w:sz w:val="20"/>
                <w:szCs w:val="20"/>
                <w:vertAlign w:val="superscript"/>
              </w:rPr>
            </w:pPr>
            <w:r w:rsidRPr="00E4491D">
              <w:rPr>
                <w:rFonts w:eastAsia="Times New Roman" w:cs="Times New Roman"/>
                <w:b/>
                <w:bCs/>
                <w:color w:val="000000"/>
                <w:sz w:val="20"/>
                <w:szCs w:val="20"/>
              </w:rPr>
              <w:t>Self-Care</w:t>
            </w:r>
          </w:p>
        </w:tc>
      </w:tr>
      <w:tr w:rsidR="00817068" w:rsidRPr="00E4491D" w14:paraId="61CD4FB4" w14:textId="77777777" w:rsidTr="00E4491D">
        <w:trPr>
          <w:trHeight w:val="230"/>
        </w:trPr>
        <w:tc>
          <w:tcPr>
            <w:tcW w:w="2880" w:type="dxa"/>
            <w:vAlign w:val="bottom"/>
          </w:tcPr>
          <w:p w14:paraId="75D1876D" w14:textId="77777777" w:rsidR="00817068" w:rsidRPr="00E4491D" w:rsidRDefault="00817068" w:rsidP="00784378">
            <w:pPr>
              <w:rPr>
                <w:rFonts w:eastAsia="Times New Roman" w:cs="Times New Roman"/>
                <w:color w:val="000000"/>
                <w:sz w:val="20"/>
                <w:szCs w:val="20"/>
              </w:rPr>
            </w:pPr>
            <w:r w:rsidRPr="00E4491D">
              <w:rPr>
                <w:rFonts w:eastAsia="Times New Roman" w:cs="Times New Roman"/>
                <w:color w:val="000000"/>
                <w:sz w:val="20"/>
                <w:szCs w:val="20"/>
              </w:rPr>
              <w:t>Unweighted n</w:t>
            </w:r>
          </w:p>
        </w:tc>
        <w:tc>
          <w:tcPr>
            <w:tcW w:w="1350" w:type="dxa"/>
            <w:vAlign w:val="bottom"/>
          </w:tcPr>
          <w:p w14:paraId="02455484" w14:textId="77777777" w:rsidR="00817068" w:rsidRPr="00E4491D" w:rsidRDefault="00817068" w:rsidP="00784378">
            <w:pPr>
              <w:jc w:val="center"/>
              <w:rPr>
                <w:rFonts w:eastAsia="Times New Roman" w:cs="Times New Roman"/>
                <w:color w:val="000000"/>
                <w:sz w:val="20"/>
                <w:szCs w:val="20"/>
              </w:rPr>
            </w:pPr>
          </w:p>
        </w:tc>
        <w:tc>
          <w:tcPr>
            <w:tcW w:w="1558" w:type="dxa"/>
          </w:tcPr>
          <w:p w14:paraId="38C7FF6E"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2565</w:t>
            </w:r>
          </w:p>
        </w:tc>
        <w:tc>
          <w:tcPr>
            <w:tcW w:w="1440" w:type="dxa"/>
            <w:vAlign w:val="bottom"/>
          </w:tcPr>
          <w:p w14:paraId="6B9EF0A2"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770</w:t>
            </w:r>
          </w:p>
        </w:tc>
        <w:tc>
          <w:tcPr>
            <w:tcW w:w="1440" w:type="dxa"/>
            <w:vAlign w:val="bottom"/>
          </w:tcPr>
          <w:p w14:paraId="4B82673E"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266</w:t>
            </w:r>
          </w:p>
        </w:tc>
        <w:tc>
          <w:tcPr>
            <w:tcW w:w="1735" w:type="dxa"/>
            <w:vAlign w:val="bottom"/>
          </w:tcPr>
          <w:p w14:paraId="64BFA10B"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276</w:t>
            </w:r>
          </w:p>
        </w:tc>
        <w:tc>
          <w:tcPr>
            <w:tcW w:w="1747" w:type="dxa"/>
            <w:vAlign w:val="bottom"/>
          </w:tcPr>
          <w:p w14:paraId="269215F0"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1456</w:t>
            </w:r>
          </w:p>
        </w:tc>
        <w:tc>
          <w:tcPr>
            <w:tcW w:w="1620" w:type="dxa"/>
            <w:vAlign w:val="bottom"/>
          </w:tcPr>
          <w:p w14:paraId="4D606417"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237</w:t>
            </w:r>
          </w:p>
        </w:tc>
        <w:tc>
          <w:tcPr>
            <w:tcW w:w="1381" w:type="dxa"/>
            <w:vAlign w:val="bottom"/>
          </w:tcPr>
          <w:p w14:paraId="05ECA046"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116</w:t>
            </w:r>
          </w:p>
        </w:tc>
      </w:tr>
      <w:tr w:rsidR="00817068" w:rsidRPr="00E4491D" w14:paraId="48F1B0B8" w14:textId="77777777" w:rsidTr="00E4491D">
        <w:trPr>
          <w:trHeight w:val="230"/>
        </w:trPr>
        <w:tc>
          <w:tcPr>
            <w:tcW w:w="2880" w:type="dxa"/>
            <w:hideMark/>
          </w:tcPr>
          <w:p w14:paraId="1C77A806" w14:textId="77777777" w:rsidR="00817068" w:rsidRPr="00E4491D" w:rsidRDefault="00817068" w:rsidP="00784378">
            <w:pPr>
              <w:rPr>
                <w:rFonts w:eastAsia="Times New Roman" w:cs="Times New Roman"/>
                <w:color w:val="000000"/>
                <w:sz w:val="20"/>
                <w:szCs w:val="20"/>
              </w:rPr>
            </w:pPr>
            <w:r w:rsidRPr="00E4491D">
              <w:rPr>
                <w:rFonts w:eastAsia="Times New Roman" w:cs="Times New Roman"/>
                <w:color w:val="000000"/>
                <w:sz w:val="20"/>
                <w:szCs w:val="20"/>
              </w:rPr>
              <w:t xml:space="preserve">Total </w:t>
            </w:r>
          </w:p>
        </w:tc>
        <w:tc>
          <w:tcPr>
            <w:tcW w:w="1350" w:type="dxa"/>
            <w:hideMark/>
          </w:tcPr>
          <w:p w14:paraId="3575BCC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39 673</w:t>
            </w:r>
          </w:p>
        </w:tc>
        <w:tc>
          <w:tcPr>
            <w:tcW w:w="1558" w:type="dxa"/>
          </w:tcPr>
          <w:p w14:paraId="00D80CE4"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6.0 (5.6-6.4)</w:t>
            </w:r>
          </w:p>
        </w:tc>
        <w:tc>
          <w:tcPr>
            <w:tcW w:w="1440" w:type="dxa"/>
            <w:hideMark/>
          </w:tcPr>
          <w:p w14:paraId="7B733E32"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1.6 (1.4-1.8)</w:t>
            </w:r>
          </w:p>
        </w:tc>
        <w:tc>
          <w:tcPr>
            <w:tcW w:w="1440" w:type="dxa"/>
            <w:hideMark/>
          </w:tcPr>
          <w:p w14:paraId="0F260D4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(0.5-0.7)</w:t>
            </w:r>
          </w:p>
        </w:tc>
        <w:tc>
          <w:tcPr>
            <w:tcW w:w="1735" w:type="dxa"/>
            <w:hideMark/>
          </w:tcPr>
          <w:p w14:paraId="41D877F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(0.5-0.7)</w:t>
            </w:r>
          </w:p>
        </w:tc>
        <w:tc>
          <w:tcPr>
            <w:tcW w:w="1747" w:type="dxa"/>
            <w:hideMark/>
          </w:tcPr>
          <w:p w14:paraId="287F45C1"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3.7 (3.4-4.0)</w:t>
            </w:r>
          </w:p>
        </w:tc>
        <w:tc>
          <w:tcPr>
            <w:tcW w:w="1620" w:type="dxa"/>
            <w:hideMark/>
          </w:tcPr>
          <w:p w14:paraId="35A3BCB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(0.4-0.6)</w:t>
            </w:r>
          </w:p>
        </w:tc>
        <w:tc>
          <w:tcPr>
            <w:tcW w:w="1381" w:type="dxa"/>
            <w:hideMark/>
          </w:tcPr>
          <w:p w14:paraId="658C0D93"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(0.2-0.4)</w:t>
            </w:r>
          </w:p>
        </w:tc>
      </w:tr>
      <w:tr w:rsidR="00A62121" w:rsidRPr="00E4491D" w14:paraId="3A48030F" w14:textId="77777777" w:rsidTr="002D54C7">
        <w:trPr>
          <w:trHeight w:val="230"/>
        </w:trPr>
        <w:tc>
          <w:tcPr>
            <w:tcW w:w="15151" w:type="dxa"/>
            <w:gridSpan w:val="9"/>
            <w:vAlign w:val="center"/>
          </w:tcPr>
          <w:p w14:paraId="25E416B6" w14:textId="003B97F3" w:rsidR="00A62121" w:rsidRPr="00E4491D" w:rsidRDefault="00A62121" w:rsidP="00A62121">
            <w:pPr>
              <w:rPr>
                <w:rFonts w:eastAsia="Times New Roman" w:cs="Times New Roman"/>
                <w:color w:val="000000"/>
                <w:sz w:val="20"/>
                <w:szCs w:val="20"/>
              </w:rPr>
            </w:pPr>
            <w:r w:rsidRPr="00E4491D">
              <w:rPr>
                <w:rFonts w:eastAsia="Times New Roman" w:cs="Times New Roman"/>
                <w:color w:val="000000" w:themeColor="text1"/>
                <w:sz w:val="20"/>
                <w:szCs w:val="20"/>
              </w:rPr>
              <w:t>Age at delivery, y</w:t>
            </w:r>
          </w:p>
        </w:tc>
      </w:tr>
      <w:tr w:rsidR="00817068" w:rsidRPr="00E4491D" w14:paraId="423CABF7" w14:textId="77777777" w:rsidTr="00E4491D">
        <w:trPr>
          <w:trHeight w:val="230"/>
        </w:trPr>
        <w:tc>
          <w:tcPr>
            <w:tcW w:w="2880" w:type="dxa"/>
          </w:tcPr>
          <w:p w14:paraId="77AA201A" w14:textId="77777777" w:rsidR="00817068" w:rsidRPr="00E4491D" w:rsidRDefault="00817068" w:rsidP="00784378">
            <w:pPr>
              <w:ind w:left="160"/>
              <w:rPr>
                <w:rFonts w:eastAsia="Times New Roman" w:cs="Times New Roman"/>
                <w:color w:val="000000"/>
                <w:sz w:val="20"/>
                <w:szCs w:val="20"/>
              </w:rPr>
            </w:pPr>
            <w:r w:rsidRPr="00E4491D">
              <w:rPr>
                <w:rFonts w:eastAsia="Times New Roman" w:cs="Times New Roman"/>
                <w:color w:val="000000"/>
                <w:sz w:val="20"/>
                <w:szCs w:val="20"/>
              </w:rPr>
              <w:t>&lt;20</w:t>
            </w:r>
          </w:p>
        </w:tc>
        <w:tc>
          <w:tcPr>
            <w:tcW w:w="1350" w:type="dxa"/>
          </w:tcPr>
          <w:p w14:paraId="549E747D"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1641</w:t>
            </w:r>
          </w:p>
        </w:tc>
        <w:tc>
          <w:tcPr>
            <w:tcW w:w="1558" w:type="dxa"/>
          </w:tcPr>
          <w:p w14:paraId="5DE7C0B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8.1 (6.2-10.4)</w:t>
            </w:r>
          </w:p>
        </w:tc>
        <w:tc>
          <w:tcPr>
            <w:tcW w:w="1440" w:type="dxa"/>
          </w:tcPr>
          <w:p w14:paraId="1EDA10FE" w14:textId="45F74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2.3 (1.5-3.</w:t>
            </w:r>
            <w:r w:rsidR="000B2AE7" w:rsidRPr="00E4491D">
              <w:rPr>
                <w:rFonts w:cs="Times New Roman"/>
                <w:color w:val="000000"/>
                <w:sz w:val="20"/>
                <w:szCs w:val="20"/>
              </w:rPr>
              <w:t>4</w:t>
            </w:r>
            <w:r w:rsidRPr="00E4491D">
              <w:rPr>
                <w:rFonts w:cs="Times New Roman"/>
                <w:color w:val="000000"/>
                <w:sz w:val="20"/>
                <w:szCs w:val="20"/>
              </w:rPr>
              <w:t>)</w:t>
            </w:r>
          </w:p>
        </w:tc>
        <w:tc>
          <w:tcPr>
            <w:tcW w:w="1440" w:type="dxa"/>
          </w:tcPr>
          <w:p w14:paraId="2ECA9D31"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(0.2-1.4)</w:t>
            </w:r>
          </w:p>
        </w:tc>
        <w:tc>
          <w:tcPr>
            <w:tcW w:w="1735" w:type="dxa"/>
          </w:tcPr>
          <w:p w14:paraId="2DFD2E21"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(0.3-1.6)</w:t>
            </w:r>
          </w:p>
        </w:tc>
        <w:tc>
          <w:tcPr>
            <w:tcW w:w="1747" w:type="dxa"/>
          </w:tcPr>
          <w:p w14:paraId="64DF6CD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5.5 (4.0-7.7)</w:t>
            </w:r>
          </w:p>
        </w:tc>
        <w:tc>
          <w:tcPr>
            <w:tcW w:w="1620" w:type="dxa"/>
          </w:tcPr>
          <w:p w14:paraId="6A5F97E5"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(0.3-1.4)</w:t>
            </w:r>
          </w:p>
        </w:tc>
        <w:tc>
          <w:tcPr>
            <w:tcW w:w="1381" w:type="dxa"/>
          </w:tcPr>
          <w:p w14:paraId="70532EF0"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0.2 (0.1-0.5)</w:t>
            </w:r>
          </w:p>
        </w:tc>
      </w:tr>
      <w:tr w:rsidR="00817068" w:rsidRPr="00E4491D" w14:paraId="26ACB9BD" w14:textId="77777777" w:rsidTr="00E4491D">
        <w:trPr>
          <w:trHeight w:val="230"/>
        </w:trPr>
        <w:tc>
          <w:tcPr>
            <w:tcW w:w="2880" w:type="dxa"/>
          </w:tcPr>
          <w:p w14:paraId="2C9E0975" w14:textId="77777777" w:rsidR="00817068" w:rsidRPr="00E4491D" w:rsidRDefault="00817068" w:rsidP="00784378">
            <w:pPr>
              <w:ind w:left="160"/>
              <w:rPr>
                <w:rFonts w:eastAsia="Times New Roman" w:cs="Times New Roman"/>
                <w:color w:val="000000"/>
                <w:sz w:val="20"/>
                <w:szCs w:val="20"/>
              </w:rPr>
            </w:pPr>
            <w:r w:rsidRPr="00E4491D">
              <w:rPr>
                <w:rFonts w:eastAsia="Times New Roman" w:cs="Times New Roman"/>
                <w:color w:val="000000"/>
                <w:sz w:val="20"/>
                <w:szCs w:val="20"/>
              </w:rPr>
              <w:t>20</w:t>
            </w:r>
            <w:r w:rsidRPr="00E4491D">
              <w:rPr>
                <w:rFonts w:ascii="Symbol" w:eastAsia="Symbol" w:hAnsi="Symbol" w:cs="Symbol"/>
                <w:color w:val="000000"/>
                <w:sz w:val="20"/>
                <w:szCs w:val="20"/>
              </w:rPr>
              <w:t>-</w:t>
            </w:r>
            <w:r w:rsidRPr="00E4491D">
              <w:rPr>
                <w:rFonts w:eastAsia="Times New Roman" w:cs="Times New Roman"/>
                <w:color w:val="000000"/>
                <w:sz w:val="20"/>
                <w:szCs w:val="20"/>
              </w:rPr>
              <w:t>24</w:t>
            </w:r>
          </w:p>
        </w:tc>
        <w:tc>
          <w:tcPr>
            <w:tcW w:w="1350" w:type="dxa"/>
          </w:tcPr>
          <w:p w14:paraId="45DDA87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6782</w:t>
            </w:r>
          </w:p>
        </w:tc>
        <w:tc>
          <w:tcPr>
            <w:tcW w:w="1558" w:type="dxa"/>
          </w:tcPr>
          <w:p w14:paraId="6394CAB3"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8.8 (7.7-10.0)</w:t>
            </w:r>
          </w:p>
        </w:tc>
        <w:tc>
          <w:tcPr>
            <w:tcW w:w="1440" w:type="dxa"/>
          </w:tcPr>
          <w:p w14:paraId="5E311D53"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2.6 (2.1-3.3)</w:t>
            </w:r>
          </w:p>
        </w:tc>
        <w:tc>
          <w:tcPr>
            <w:tcW w:w="1440" w:type="dxa"/>
          </w:tcPr>
          <w:p w14:paraId="1D3EF35D"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0.8 (0.5-1.2)</w:t>
            </w:r>
          </w:p>
        </w:tc>
        <w:tc>
          <w:tcPr>
            <w:tcW w:w="1735" w:type="dxa"/>
          </w:tcPr>
          <w:p w14:paraId="130AF414"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(0.2-0.4)</w:t>
            </w:r>
          </w:p>
        </w:tc>
        <w:tc>
          <w:tcPr>
            <w:tcW w:w="1747" w:type="dxa"/>
          </w:tcPr>
          <w:p w14:paraId="26426D12"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5.4 (4.6-6.5)</w:t>
            </w:r>
          </w:p>
        </w:tc>
        <w:tc>
          <w:tcPr>
            <w:tcW w:w="1620" w:type="dxa"/>
          </w:tcPr>
          <w:p w14:paraId="5D5F222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(0.4-1.0)</w:t>
            </w:r>
          </w:p>
        </w:tc>
        <w:tc>
          <w:tcPr>
            <w:tcW w:w="1381" w:type="dxa"/>
          </w:tcPr>
          <w:p w14:paraId="25AE317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(0.2-0.9)</w:t>
            </w:r>
          </w:p>
        </w:tc>
      </w:tr>
      <w:tr w:rsidR="00817068" w:rsidRPr="00E4491D" w14:paraId="03C0D0E1" w14:textId="77777777" w:rsidTr="00E4491D">
        <w:trPr>
          <w:trHeight w:val="230"/>
        </w:trPr>
        <w:tc>
          <w:tcPr>
            <w:tcW w:w="2880" w:type="dxa"/>
          </w:tcPr>
          <w:p w14:paraId="4B5E45C6" w14:textId="77777777" w:rsidR="00817068" w:rsidRPr="00E4491D" w:rsidRDefault="00817068" w:rsidP="00784378">
            <w:pPr>
              <w:ind w:left="160"/>
              <w:rPr>
                <w:rFonts w:eastAsia="Times New Roman" w:cs="Times New Roman"/>
                <w:color w:val="000000"/>
                <w:sz w:val="20"/>
                <w:szCs w:val="20"/>
              </w:rPr>
            </w:pPr>
            <w:r w:rsidRPr="00E4491D">
              <w:rPr>
                <w:rFonts w:eastAsia="Times New Roman" w:cs="Times New Roman"/>
                <w:color w:val="000000"/>
                <w:sz w:val="20"/>
                <w:szCs w:val="20"/>
              </w:rPr>
              <w:t>25</w:t>
            </w:r>
            <w:r w:rsidRPr="00E4491D">
              <w:rPr>
                <w:rFonts w:ascii="Symbol" w:eastAsia="Symbol" w:hAnsi="Symbol" w:cs="Symbol"/>
                <w:color w:val="000000"/>
                <w:sz w:val="20"/>
                <w:szCs w:val="20"/>
              </w:rPr>
              <w:t>-</w:t>
            </w:r>
            <w:r w:rsidRPr="00E4491D">
              <w:rPr>
                <w:rFonts w:eastAsia="Times New Roman" w:cs="Times New Roman"/>
                <w:color w:val="000000"/>
                <w:sz w:val="20"/>
                <w:szCs w:val="20"/>
              </w:rPr>
              <w:t>34</w:t>
            </w:r>
          </w:p>
        </w:tc>
        <w:tc>
          <w:tcPr>
            <w:tcW w:w="1350" w:type="dxa"/>
          </w:tcPr>
          <w:p w14:paraId="7AA7AD05"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23 665</w:t>
            </w:r>
          </w:p>
        </w:tc>
        <w:tc>
          <w:tcPr>
            <w:tcW w:w="1558" w:type="dxa"/>
          </w:tcPr>
          <w:p w14:paraId="0DA58ED5" w14:textId="77777777" w:rsidR="00817068" w:rsidRPr="00E4491D" w:rsidRDefault="00817068" w:rsidP="00784378">
            <w:pPr>
              <w:jc w:val="center"/>
              <w:rPr>
                <w:rFonts w:eastAsia="Times New Roman" w:cs="Times New Roman"/>
                <w:color w:val="000000"/>
                <w:sz w:val="20"/>
                <w:szCs w:val="20"/>
              </w:rPr>
            </w:pPr>
            <w:r w:rsidRPr="00E4491D">
              <w:rPr>
                <w:rFonts w:eastAsia="Times New Roman" w:cs="Times New Roman"/>
                <w:color w:val="000000"/>
                <w:sz w:val="20"/>
                <w:szCs w:val="20"/>
              </w:rPr>
              <w:t>5.3 (4.9-5.8)</w:t>
            </w:r>
          </w:p>
        </w:tc>
        <w:tc>
          <w:tcPr>
            <w:tcW w:w="1440" w:type="dxa"/>
          </w:tcPr>
          <w:p w14:paraId="23653827"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1.4 (1.2-1.7)</w:t>
            </w:r>
          </w:p>
        </w:tc>
        <w:tc>
          <w:tcPr>
            <w:tcW w:w="1440" w:type="dxa"/>
          </w:tcPr>
          <w:p w14:paraId="7D28018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0.4 (0.3-0.6)</w:t>
            </w:r>
          </w:p>
        </w:tc>
        <w:tc>
          <w:tcPr>
            <w:tcW w:w="1735" w:type="dxa"/>
          </w:tcPr>
          <w:p w14:paraId="02CFEF04"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(0.4-0.7)</w:t>
            </w:r>
          </w:p>
        </w:tc>
        <w:tc>
          <w:tcPr>
            <w:tcW w:w="1747" w:type="dxa"/>
          </w:tcPr>
          <w:p w14:paraId="7E1124DF"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3.3 (3.0-3.8)</w:t>
            </w:r>
          </w:p>
        </w:tc>
        <w:tc>
          <w:tcPr>
            <w:tcW w:w="1620" w:type="dxa"/>
          </w:tcPr>
          <w:p w14:paraId="72C0769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0.4 (0.3-0.6)</w:t>
            </w:r>
          </w:p>
        </w:tc>
        <w:tc>
          <w:tcPr>
            <w:tcW w:w="1381" w:type="dxa"/>
          </w:tcPr>
          <w:p w14:paraId="5C92B89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0.2 (0.1-0.3)</w:t>
            </w:r>
          </w:p>
        </w:tc>
      </w:tr>
      <w:tr w:rsidR="00817068" w:rsidRPr="00E4491D" w14:paraId="2A79AA30" w14:textId="77777777" w:rsidTr="00E4491D">
        <w:trPr>
          <w:trHeight w:val="230"/>
        </w:trPr>
        <w:tc>
          <w:tcPr>
            <w:tcW w:w="2880" w:type="dxa"/>
            <w:hideMark/>
          </w:tcPr>
          <w:p w14:paraId="1719EE8E" w14:textId="77777777" w:rsidR="00817068" w:rsidRPr="00E4491D" w:rsidRDefault="00817068" w:rsidP="00784378">
            <w:pPr>
              <w:ind w:left="160"/>
              <w:rPr>
                <w:rFonts w:eastAsia="Times New Roman" w:cs="Times New Roman"/>
                <w:color w:val="000000"/>
                <w:sz w:val="20"/>
                <w:szCs w:val="20"/>
              </w:rPr>
            </w:pPr>
            <w:r w:rsidRPr="00E4491D">
              <w:rPr>
                <w:rFonts w:eastAsia="Times New Roman" w:cs="Times New Roman"/>
                <w:color w:val="000000"/>
                <w:sz w:val="20"/>
                <w:szCs w:val="20"/>
              </w:rPr>
              <w:t>≥35</w:t>
            </w:r>
          </w:p>
        </w:tc>
        <w:tc>
          <w:tcPr>
            <w:tcW w:w="1350" w:type="dxa"/>
            <w:hideMark/>
          </w:tcPr>
          <w:p w14:paraId="58E17482"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7585</w:t>
            </w:r>
          </w:p>
        </w:tc>
        <w:tc>
          <w:tcPr>
            <w:tcW w:w="1558" w:type="dxa"/>
          </w:tcPr>
          <w:p w14:paraId="5C3F7E8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5.0 (4.2-5.9)</w:t>
            </w:r>
          </w:p>
        </w:tc>
        <w:tc>
          <w:tcPr>
            <w:tcW w:w="1440" w:type="dxa"/>
            <w:hideMark/>
          </w:tcPr>
          <w:p w14:paraId="0AE6296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0.8 (0.5-1.1)</w:t>
            </w:r>
          </w:p>
        </w:tc>
        <w:tc>
          <w:tcPr>
            <w:tcW w:w="1440" w:type="dxa"/>
            <w:hideMark/>
          </w:tcPr>
          <w:p w14:paraId="3ACF5A3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0.8 (0.5-1.3)</w:t>
            </w:r>
          </w:p>
        </w:tc>
        <w:tc>
          <w:tcPr>
            <w:tcW w:w="1735" w:type="dxa"/>
            <w:hideMark/>
          </w:tcPr>
          <w:p w14:paraId="3FC5BFBC"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1.2 (0.8-1.7)</w:t>
            </w:r>
          </w:p>
        </w:tc>
        <w:tc>
          <w:tcPr>
            <w:tcW w:w="1747" w:type="dxa"/>
            <w:hideMark/>
          </w:tcPr>
          <w:p w14:paraId="20596684"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2.6 (2.1-3.3)</w:t>
            </w:r>
          </w:p>
        </w:tc>
        <w:tc>
          <w:tcPr>
            <w:tcW w:w="1620" w:type="dxa"/>
            <w:hideMark/>
          </w:tcPr>
          <w:p w14:paraId="20BE99E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(0.2-0.5)</w:t>
            </w:r>
          </w:p>
        </w:tc>
        <w:tc>
          <w:tcPr>
            <w:tcW w:w="1381" w:type="dxa"/>
            <w:hideMark/>
          </w:tcPr>
          <w:p w14:paraId="4B23762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0.2 (0.1-0.4)</w:t>
            </w:r>
          </w:p>
        </w:tc>
      </w:tr>
      <w:tr w:rsidR="00333002" w:rsidRPr="00E4491D" w14:paraId="40054D58" w14:textId="77777777" w:rsidTr="00333002">
        <w:trPr>
          <w:trHeight w:val="230"/>
        </w:trPr>
        <w:tc>
          <w:tcPr>
            <w:tcW w:w="15151" w:type="dxa"/>
            <w:gridSpan w:val="9"/>
            <w:vAlign w:val="center"/>
          </w:tcPr>
          <w:p w14:paraId="76C35E4B" w14:textId="34B681AE" w:rsidR="00333002" w:rsidRPr="00E4491D" w:rsidRDefault="00333002" w:rsidP="00333002">
            <w:pPr>
              <w:rPr>
                <w:rFonts w:cs="Times New Roman"/>
                <w:color w:val="000000"/>
                <w:sz w:val="20"/>
                <w:szCs w:val="20"/>
              </w:rPr>
            </w:pPr>
            <w:r w:rsidRPr="00E4491D">
              <w:rPr>
                <w:rFonts w:eastAsia="Times New Roman" w:cs="Times New Roman"/>
                <w:color w:val="000000" w:themeColor="text1"/>
                <w:sz w:val="20"/>
                <w:szCs w:val="20"/>
              </w:rPr>
              <w:t>Race or ethnicity</w:t>
            </w:r>
          </w:p>
        </w:tc>
      </w:tr>
      <w:tr w:rsidR="00817068" w:rsidRPr="00E4491D" w14:paraId="4FC27D4A" w14:textId="77777777" w:rsidTr="00E4491D">
        <w:trPr>
          <w:trHeight w:val="230"/>
        </w:trPr>
        <w:tc>
          <w:tcPr>
            <w:tcW w:w="2880" w:type="dxa"/>
            <w:hideMark/>
          </w:tcPr>
          <w:p w14:paraId="26750A9A" w14:textId="77777777" w:rsidR="00817068" w:rsidRPr="00E4491D" w:rsidRDefault="00817068" w:rsidP="00784378">
            <w:pPr>
              <w:rPr>
                <w:rFonts w:eastAsia="Times New Roman" w:cs="Times New Roman"/>
                <w:i/>
                <w:iCs/>
                <w:color w:val="000000"/>
                <w:sz w:val="20"/>
                <w:szCs w:val="20"/>
              </w:rPr>
            </w:pPr>
            <w:r w:rsidRPr="00E4491D">
              <w:rPr>
                <w:rFonts w:eastAsia="Times New Roman" w:cs="Times New Roman"/>
                <w:i/>
                <w:iCs/>
                <w:color w:val="000000"/>
                <w:sz w:val="20"/>
                <w:szCs w:val="20"/>
              </w:rPr>
              <w:t>Hispanic</w:t>
            </w:r>
          </w:p>
        </w:tc>
        <w:tc>
          <w:tcPr>
            <w:tcW w:w="1350" w:type="dxa"/>
            <w:hideMark/>
          </w:tcPr>
          <w:p w14:paraId="7324836B"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6393</w:t>
            </w:r>
          </w:p>
        </w:tc>
        <w:tc>
          <w:tcPr>
            <w:tcW w:w="1558" w:type="dxa"/>
          </w:tcPr>
          <w:p w14:paraId="5AD29907"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6.0 (5.1-7.1)</w:t>
            </w:r>
          </w:p>
        </w:tc>
        <w:tc>
          <w:tcPr>
            <w:tcW w:w="1440" w:type="dxa"/>
            <w:hideMark/>
          </w:tcPr>
          <w:p w14:paraId="5C4596C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1.9 (1.4-2.6)</w:t>
            </w:r>
          </w:p>
        </w:tc>
        <w:tc>
          <w:tcPr>
            <w:tcW w:w="1440" w:type="dxa"/>
            <w:hideMark/>
          </w:tcPr>
          <w:p w14:paraId="74B740F0"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(0.3-1.0)</w:t>
            </w:r>
          </w:p>
        </w:tc>
        <w:tc>
          <w:tcPr>
            <w:tcW w:w="1735" w:type="dxa"/>
            <w:hideMark/>
          </w:tcPr>
          <w:p w14:paraId="35432AC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(0.3-0.9)</w:t>
            </w:r>
          </w:p>
        </w:tc>
        <w:tc>
          <w:tcPr>
            <w:tcW w:w="1747" w:type="dxa"/>
            <w:hideMark/>
          </w:tcPr>
          <w:p w14:paraId="6CCDDECD"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3.3 (2.5-4.2)</w:t>
            </w:r>
          </w:p>
        </w:tc>
        <w:tc>
          <w:tcPr>
            <w:tcW w:w="1620" w:type="dxa"/>
            <w:hideMark/>
          </w:tcPr>
          <w:p w14:paraId="30E940A1"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0.7 (0.5-1.2)</w:t>
            </w:r>
          </w:p>
        </w:tc>
        <w:tc>
          <w:tcPr>
            <w:tcW w:w="1381" w:type="dxa"/>
            <w:hideMark/>
          </w:tcPr>
          <w:p w14:paraId="7F613887"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0.4 (0.2-0.9)</w:t>
            </w:r>
          </w:p>
        </w:tc>
      </w:tr>
      <w:tr w:rsidR="00817068" w:rsidRPr="00E4491D" w14:paraId="36C550D4" w14:textId="77777777" w:rsidTr="00E4491D">
        <w:trPr>
          <w:trHeight w:val="230"/>
        </w:trPr>
        <w:tc>
          <w:tcPr>
            <w:tcW w:w="2880" w:type="dxa"/>
          </w:tcPr>
          <w:p w14:paraId="734D6F99" w14:textId="77777777" w:rsidR="00817068" w:rsidRPr="00E4491D" w:rsidRDefault="00817068" w:rsidP="00784378">
            <w:pPr>
              <w:rPr>
                <w:rFonts w:eastAsia="Times New Roman" w:cs="Times New Roman"/>
                <w:color w:val="000000"/>
                <w:sz w:val="20"/>
                <w:szCs w:val="20"/>
              </w:rPr>
            </w:pPr>
            <w:r w:rsidRPr="00E4491D">
              <w:rPr>
                <w:rFonts w:eastAsia="Times New Roman" w:cs="Times New Roman"/>
                <w:color w:val="000000"/>
                <w:sz w:val="20"/>
                <w:szCs w:val="20"/>
              </w:rPr>
              <w:t>Non-Hispanic</w:t>
            </w:r>
          </w:p>
        </w:tc>
        <w:tc>
          <w:tcPr>
            <w:tcW w:w="1350" w:type="dxa"/>
          </w:tcPr>
          <w:p w14:paraId="7CBF3A1D" w14:textId="77777777" w:rsidR="00817068" w:rsidRPr="00E4491D" w:rsidRDefault="00817068" w:rsidP="00784378">
            <w:pPr>
              <w:jc w:val="center"/>
              <w:rPr>
                <w:rFonts w:eastAsia="Times New Roman" w:cs="Times New Roman"/>
                <w:color w:val="000000"/>
                <w:sz w:val="20"/>
                <w:szCs w:val="20"/>
              </w:rPr>
            </w:pPr>
          </w:p>
        </w:tc>
        <w:tc>
          <w:tcPr>
            <w:tcW w:w="1558" w:type="dxa"/>
          </w:tcPr>
          <w:p w14:paraId="4F255C5A" w14:textId="77777777" w:rsidR="00817068" w:rsidRPr="00E4491D" w:rsidRDefault="00817068" w:rsidP="00784378">
            <w:pPr>
              <w:jc w:val="center"/>
              <w:rPr>
                <w:rFonts w:cs="Times New Roman"/>
                <w:sz w:val="20"/>
                <w:szCs w:val="20"/>
              </w:rPr>
            </w:pPr>
          </w:p>
        </w:tc>
        <w:tc>
          <w:tcPr>
            <w:tcW w:w="1440" w:type="dxa"/>
          </w:tcPr>
          <w:p w14:paraId="6754BF3C" w14:textId="77777777" w:rsidR="00817068" w:rsidRPr="00E4491D" w:rsidRDefault="00817068" w:rsidP="00784378">
            <w:pPr>
              <w:jc w:val="center"/>
              <w:rPr>
                <w:rFonts w:eastAsia="Times New Roman" w:cs="Times New Roman"/>
                <w:color w:val="000000"/>
                <w:sz w:val="20"/>
                <w:szCs w:val="20"/>
              </w:rPr>
            </w:pPr>
          </w:p>
        </w:tc>
        <w:tc>
          <w:tcPr>
            <w:tcW w:w="1440" w:type="dxa"/>
          </w:tcPr>
          <w:p w14:paraId="39395922" w14:textId="77777777" w:rsidR="00817068" w:rsidRPr="00E4491D" w:rsidRDefault="00817068" w:rsidP="00784378">
            <w:pPr>
              <w:jc w:val="center"/>
              <w:rPr>
                <w:rFonts w:eastAsia="Times New Roman" w:cs="Times New Roman"/>
                <w:color w:val="000000"/>
                <w:sz w:val="20"/>
                <w:szCs w:val="20"/>
              </w:rPr>
            </w:pPr>
          </w:p>
        </w:tc>
        <w:tc>
          <w:tcPr>
            <w:tcW w:w="1735" w:type="dxa"/>
          </w:tcPr>
          <w:p w14:paraId="681D3C40" w14:textId="77777777" w:rsidR="00817068" w:rsidRPr="00E4491D" w:rsidRDefault="00817068" w:rsidP="00784378">
            <w:pPr>
              <w:jc w:val="center"/>
              <w:rPr>
                <w:rFonts w:eastAsia="Times New Roman" w:cs="Times New Roman"/>
                <w:color w:val="000000"/>
                <w:sz w:val="20"/>
                <w:szCs w:val="20"/>
              </w:rPr>
            </w:pPr>
          </w:p>
        </w:tc>
        <w:tc>
          <w:tcPr>
            <w:tcW w:w="1747" w:type="dxa"/>
          </w:tcPr>
          <w:p w14:paraId="449D475B" w14:textId="77777777" w:rsidR="00817068" w:rsidRPr="00E4491D" w:rsidRDefault="00817068" w:rsidP="00784378">
            <w:pPr>
              <w:jc w:val="center"/>
              <w:rPr>
                <w:rFonts w:eastAsia="Times New Roman" w:cs="Times New Roman"/>
                <w:color w:val="000000"/>
                <w:sz w:val="20"/>
                <w:szCs w:val="20"/>
              </w:rPr>
            </w:pPr>
          </w:p>
        </w:tc>
        <w:tc>
          <w:tcPr>
            <w:tcW w:w="1620" w:type="dxa"/>
          </w:tcPr>
          <w:p w14:paraId="60C73B4F" w14:textId="77777777" w:rsidR="00817068" w:rsidRPr="00E4491D" w:rsidRDefault="00817068" w:rsidP="00784378">
            <w:pPr>
              <w:jc w:val="center"/>
              <w:rPr>
                <w:rFonts w:eastAsia="Times New Roman" w:cs="Times New Roman"/>
                <w:color w:val="000000"/>
                <w:sz w:val="20"/>
                <w:szCs w:val="20"/>
              </w:rPr>
            </w:pPr>
          </w:p>
        </w:tc>
        <w:tc>
          <w:tcPr>
            <w:tcW w:w="1381" w:type="dxa"/>
          </w:tcPr>
          <w:p w14:paraId="563B29F4" w14:textId="77777777" w:rsidR="00817068" w:rsidRPr="00E4491D" w:rsidRDefault="00817068" w:rsidP="00784378">
            <w:pPr>
              <w:jc w:val="center"/>
              <w:rPr>
                <w:rFonts w:eastAsia="Times New Roman" w:cs="Times New Roman"/>
                <w:color w:val="000000"/>
                <w:sz w:val="20"/>
                <w:szCs w:val="20"/>
              </w:rPr>
            </w:pPr>
          </w:p>
        </w:tc>
      </w:tr>
      <w:tr w:rsidR="00817068" w:rsidRPr="00E4491D" w14:paraId="73D34793" w14:textId="77777777" w:rsidTr="00E4491D">
        <w:trPr>
          <w:trHeight w:val="230"/>
        </w:trPr>
        <w:tc>
          <w:tcPr>
            <w:tcW w:w="2880" w:type="dxa"/>
          </w:tcPr>
          <w:p w14:paraId="4ABAB107" w14:textId="5C6217BF" w:rsidR="00817068" w:rsidRPr="00E4491D" w:rsidRDefault="00817068" w:rsidP="00E86EC6">
            <w:pPr>
              <w:ind w:firstLine="144"/>
              <w:rPr>
                <w:rFonts w:eastAsia="Times New Roman" w:cs="Times New Roman"/>
                <w:color w:val="000000"/>
                <w:sz w:val="20"/>
                <w:szCs w:val="20"/>
              </w:rPr>
            </w:pPr>
            <w:r w:rsidRPr="00E4491D">
              <w:rPr>
                <w:rFonts w:eastAsia="Times New Roman" w:cs="Times New Roman"/>
                <w:color w:val="000000"/>
                <w:sz w:val="20"/>
                <w:szCs w:val="20"/>
              </w:rPr>
              <w:t>American Indian or Alaska</w:t>
            </w:r>
            <w:r w:rsidR="00CE0D0D" w:rsidRPr="00E4491D">
              <w:rPr>
                <w:rFonts w:eastAsia="Times New Roman" w:cs="Times New Roman"/>
                <w:color w:val="000000"/>
                <w:sz w:val="20"/>
                <w:szCs w:val="20"/>
              </w:rPr>
              <w:br/>
              <w:t xml:space="preserve">   </w:t>
            </w:r>
            <w:r w:rsidRPr="00E4491D">
              <w:rPr>
                <w:rFonts w:eastAsia="Times New Roman" w:cs="Times New Roman"/>
                <w:color w:val="000000"/>
                <w:sz w:val="20"/>
                <w:szCs w:val="20"/>
              </w:rPr>
              <w:t>Native</w:t>
            </w:r>
          </w:p>
        </w:tc>
        <w:tc>
          <w:tcPr>
            <w:tcW w:w="1350" w:type="dxa"/>
            <w:vAlign w:val="center"/>
          </w:tcPr>
          <w:p w14:paraId="7726357A"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1840</w:t>
            </w:r>
          </w:p>
        </w:tc>
        <w:tc>
          <w:tcPr>
            <w:tcW w:w="1558" w:type="dxa"/>
            <w:vAlign w:val="center"/>
          </w:tcPr>
          <w:p w14:paraId="0FDE84A8" w14:textId="77777777" w:rsidR="00817068" w:rsidRPr="00E4491D" w:rsidRDefault="00817068" w:rsidP="00CE0D0D">
            <w:pPr>
              <w:jc w:val="center"/>
              <w:rPr>
                <w:rFonts w:cs="Times New Roman"/>
                <w:sz w:val="20"/>
                <w:szCs w:val="20"/>
              </w:rPr>
            </w:pPr>
            <w:r w:rsidRPr="00E4491D">
              <w:rPr>
                <w:rFonts w:cs="Times New Roman"/>
                <w:color w:val="000000"/>
                <w:sz w:val="20"/>
                <w:szCs w:val="20"/>
              </w:rPr>
              <w:t>9.8 (6.9-13.9)</w:t>
            </w:r>
          </w:p>
        </w:tc>
        <w:tc>
          <w:tcPr>
            <w:tcW w:w="1440" w:type="dxa"/>
            <w:vAlign w:val="center"/>
          </w:tcPr>
          <w:p w14:paraId="6693D3E8"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3.6 (2.6-4.9)</w:t>
            </w:r>
          </w:p>
        </w:tc>
        <w:tc>
          <w:tcPr>
            <w:tcW w:w="1440" w:type="dxa"/>
            <w:vAlign w:val="center"/>
          </w:tcPr>
          <w:p w14:paraId="503551EF"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0.8 (0.4-1.4)</w:t>
            </w:r>
          </w:p>
        </w:tc>
        <w:tc>
          <w:tcPr>
            <w:tcW w:w="1735" w:type="dxa"/>
            <w:vAlign w:val="center"/>
          </w:tcPr>
          <w:p w14:paraId="289511D2" w14:textId="3A7D71D4"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1.6 (0.6-4.</w:t>
            </w:r>
            <w:r w:rsidR="00297625" w:rsidRPr="00E4491D">
              <w:rPr>
                <w:rFonts w:cs="Times New Roman"/>
                <w:color w:val="000000"/>
                <w:sz w:val="20"/>
                <w:szCs w:val="20"/>
              </w:rPr>
              <w:t>2</w:t>
            </w:r>
            <w:r w:rsidRPr="00E4491D">
              <w:rPr>
                <w:rFonts w:cs="Times New Roman"/>
                <w:color w:val="000000"/>
                <w:sz w:val="20"/>
                <w:szCs w:val="20"/>
              </w:rPr>
              <w:t>)</w:t>
            </w:r>
          </w:p>
        </w:tc>
        <w:tc>
          <w:tcPr>
            <w:tcW w:w="1747" w:type="dxa"/>
            <w:vAlign w:val="center"/>
          </w:tcPr>
          <w:p w14:paraId="79D97084" w14:textId="7984A46F"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5.0 (2.7-9.</w:t>
            </w:r>
            <w:r w:rsidR="00297625" w:rsidRPr="00E4491D">
              <w:rPr>
                <w:rFonts w:cs="Times New Roman"/>
                <w:color w:val="000000"/>
                <w:sz w:val="20"/>
                <w:szCs w:val="20"/>
              </w:rPr>
              <w:t>2</w:t>
            </w:r>
            <w:r w:rsidRPr="00E4491D">
              <w:rPr>
                <w:rFonts w:cs="Times New Roman"/>
                <w:color w:val="000000"/>
                <w:sz w:val="20"/>
                <w:szCs w:val="20"/>
              </w:rPr>
              <w:t>)</w:t>
            </w:r>
          </w:p>
        </w:tc>
        <w:tc>
          <w:tcPr>
            <w:tcW w:w="1620" w:type="dxa"/>
            <w:vAlign w:val="center"/>
          </w:tcPr>
          <w:p w14:paraId="25BE5FE1"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0.8 (0.4-1.5)</w:t>
            </w:r>
          </w:p>
        </w:tc>
        <w:tc>
          <w:tcPr>
            <w:tcW w:w="1381" w:type="dxa"/>
            <w:vAlign w:val="center"/>
          </w:tcPr>
          <w:p w14:paraId="1371122F"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0.4 (0.2-1.1)</w:t>
            </w:r>
          </w:p>
        </w:tc>
      </w:tr>
      <w:tr w:rsidR="00817068" w:rsidRPr="00E4491D" w14:paraId="65A34462" w14:textId="77777777" w:rsidTr="00E4491D">
        <w:trPr>
          <w:trHeight w:val="230"/>
        </w:trPr>
        <w:tc>
          <w:tcPr>
            <w:tcW w:w="2880" w:type="dxa"/>
            <w:hideMark/>
          </w:tcPr>
          <w:p w14:paraId="0B6DBC94" w14:textId="77777777" w:rsidR="00817068" w:rsidRPr="00E4491D" w:rsidRDefault="00817068" w:rsidP="00E86EC6">
            <w:pPr>
              <w:ind w:firstLine="144"/>
              <w:rPr>
                <w:rFonts w:eastAsia="Times New Roman" w:cs="Times New Roman"/>
                <w:color w:val="000000"/>
                <w:sz w:val="20"/>
                <w:szCs w:val="20"/>
              </w:rPr>
            </w:pPr>
            <w:r w:rsidRPr="00E4491D">
              <w:rPr>
                <w:rFonts w:eastAsia="Times New Roman" w:cs="Times New Roman"/>
                <w:color w:val="000000"/>
                <w:sz w:val="20"/>
                <w:szCs w:val="20"/>
              </w:rPr>
              <w:t>Asian or Pacific Islander</w:t>
            </w:r>
          </w:p>
        </w:tc>
        <w:tc>
          <w:tcPr>
            <w:tcW w:w="1350" w:type="dxa"/>
            <w:vAlign w:val="center"/>
            <w:hideMark/>
          </w:tcPr>
          <w:p w14:paraId="0BE83C15"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2574</w:t>
            </w:r>
          </w:p>
        </w:tc>
        <w:tc>
          <w:tcPr>
            <w:tcW w:w="1558" w:type="dxa"/>
            <w:vAlign w:val="center"/>
          </w:tcPr>
          <w:p w14:paraId="67559B96" w14:textId="77777777" w:rsidR="00817068" w:rsidRPr="00E4491D" w:rsidRDefault="00817068" w:rsidP="00CE0D0D">
            <w:pPr>
              <w:jc w:val="center"/>
              <w:rPr>
                <w:rFonts w:cs="Times New Roman"/>
                <w:sz w:val="20"/>
                <w:szCs w:val="20"/>
              </w:rPr>
            </w:pPr>
            <w:r w:rsidRPr="00E4491D">
              <w:rPr>
                <w:rFonts w:cs="Times New Roman"/>
                <w:color w:val="000000"/>
                <w:sz w:val="20"/>
                <w:szCs w:val="20"/>
              </w:rPr>
              <w:t>4.0 (2.7-5.8)</w:t>
            </w:r>
          </w:p>
        </w:tc>
        <w:tc>
          <w:tcPr>
            <w:tcW w:w="1440" w:type="dxa"/>
            <w:vAlign w:val="center"/>
            <w:hideMark/>
          </w:tcPr>
          <w:p w14:paraId="5A3EBEE7"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1.0 (0.6-1.9)</w:t>
            </w:r>
          </w:p>
        </w:tc>
        <w:tc>
          <w:tcPr>
            <w:tcW w:w="1440" w:type="dxa"/>
            <w:vAlign w:val="center"/>
            <w:hideMark/>
          </w:tcPr>
          <w:p w14:paraId="342E95F6"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0.7 (0.4-1.3)</w:t>
            </w:r>
          </w:p>
        </w:tc>
        <w:tc>
          <w:tcPr>
            <w:tcW w:w="1735" w:type="dxa"/>
            <w:vAlign w:val="center"/>
            <w:hideMark/>
          </w:tcPr>
          <w:p w14:paraId="7A3BC35F"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0.5 (0.2-1.7)</w:t>
            </w:r>
          </w:p>
        </w:tc>
        <w:tc>
          <w:tcPr>
            <w:tcW w:w="1747" w:type="dxa"/>
            <w:vAlign w:val="center"/>
            <w:hideMark/>
          </w:tcPr>
          <w:p w14:paraId="61C31EE0"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2.1 (1.2-3.6)</w:t>
            </w:r>
          </w:p>
        </w:tc>
        <w:tc>
          <w:tcPr>
            <w:tcW w:w="1620" w:type="dxa"/>
            <w:vAlign w:val="center"/>
            <w:hideMark/>
          </w:tcPr>
          <w:p w14:paraId="158471E3"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0.5 (0.3-0.8)</w:t>
            </w:r>
          </w:p>
        </w:tc>
        <w:tc>
          <w:tcPr>
            <w:tcW w:w="1381" w:type="dxa"/>
            <w:vAlign w:val="center"/>
          </w:tcPr>
          <w:p w14:paraId="1511C445"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0.2 (0.1-0.4)</w:t>
            </w:r>
          </w:p>
        </w:tc>
      </w:tr>
      <w:tr w:rsidR="00817068" w:rsidRPr="00E4491D" w14:paraId="412A1B9A" w14:textId="77777777" w:rsidTr="00E4491D">
        <w:trPr>
          <w:trHeight w:val="230"/>
        </w:trPr>
        <w:tc>
          <w:tcPr>
            <w:tcW w:w="2880" w:type="dxa"/>
          </w:tcPr>
          <w:p w14:paraId="43836215" w14:textId="77777777" w:rsidR="00817068" w:rsidRPr="00E4491D" w:rsidRDefault="00817068" w:rsidP="00E86EC6">
            <w:pPr>
              <w:ind w:firstLine="144"/>
              <w:rPr>
                <w:rFonts w:eastAsia="Times New Roman" w:cs="Times New Roman"/>
                <w:color w:val="000000"/>
                <w:sz w:val="20"/>
                <w:szCs w:val="20"/>
              </w:rPr>
            </w:pPr>
            <w:r w:rsidRPr="00E4491D">
              <w:rPr>
                <w:rFonts w:eastAsia="Times New Roman" w:cs="Times New Roman"/>
                <w:color w:val="000000"/>
                <w:sz w:val="20"/>
                <w:szCs w:val="20"/>
              </w:rPr>
              <w:t>Black</w:t>
            </w:r>
          </w:p>
        </w:tc>
        <w:tc>
          <w:tcPr>
            <w:tcW w:w="1350" w:type="dxa"/>
            <w:vAlign w:val="center"/>
          </w:tcPr>
          <w:p w14:paraId="22568A7C"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7167</w:t>
            </w:r>
          </w:p>
        </w:tc>
        <w:tc>
          <w:tcPr>
            <w:tcW w:w="1558" w:type="dxa"/>
            <w:vAlign w:val="center"/>
          </w:tcPr>
          <w:p w14:paraId="6D0B7C21" w14:textId="77777777" w:rsidR="00817068" w:rsidRPr="00E4491D" w:rsidRDefault="00817068" w:rsidP="00CE0D0D">
            <w:pPr>
              <w:jc w:val="center"/>
              <w:rPr>
                <w:rFonts w:cs="Times New Roman"/>
                <w:color w:val="000000"/>
                <w:sz w:val="20"/>
                <w:szCs w:val="20"/>
              </w:rPr>
            </w:pPr>
            <w:r w:rsidRPr="00E4491D">
              <w:rPr>
                <w:rFonts w:cs="Times New Roman"/>
                <w:color w:val="000000"/>
                <w:sz w:val="20"/>
                <w:szCs w:val="20"/>
              </w:rPr>
              <w:t>6.9 (5.9-7.9)</w:t>
            </w:r>
          </w:p>
        </w:tc>
        <w:tc>
          <w:tcPr>
            <w:tcW w:w="1440" w:type="dxa"/>
            <w:vAlign w:val="center"/>
          </w:tcPr>
          <w:p w14:paraId="6CA5E9F5"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2.4 (1.9-3.1)</w:t>
            </w:r>
          </w:p>
        </w:tc>
        <w:tc>
          <w:tcPr>
            <w:tcW w:w="1440" w:type="dxa"/>
            <w:vAlign w:val="center"/>
          </w:tcPr>
          <w:p w14:paraId="340D5277"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0.6 (0.4-1.0)</w:t>
            </w:r>
          </w:p>
        </w:tc>
        <w:tc>
          <w:tcPr>
            <w:tcW w:w="1735" w:type="dxa"/>
            <w:vAlign w:val="center"/>
          </w:tcPr>
          <w:p w14:paraId="7E217FCF"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1.0 (0.7-1.5)</w:t>
            </w:r>
          </w:p>
        </w:tc>
        <w:tc>
          <w:tcPr>
            <w:tcW w:w="1747" w:type="dxa"/>
            <w:vAlign w:val="center"/>
          </w:tcPr>
          <w:p w14:paraId="66312D92"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3.4 (2.8-4.2)</w:t>
            </w:r>
          </w:p>
        </w:tc>
        <w:tc>
          <w:tcPr>
            <w:tcW w:w="1620" w:type="dxa"/>
            <w:vAlign w:val="center"/>
          </w:tcPr>
          <w:p w14:paraId="07AE202C"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0.7 (0.4-1.1)</w:t>
            </w:r>
          </w:p>
        </w:tc>
        <w:tc>
          <w:tcPr>
            <w:tcW w:w="1381" w:type="dxa"/>
            <w:vAlign w:val="center"/>
          </w:tcPr>
          <w:p w14:paraId="3E14DB33"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0.2 (0.1-0.4)</w:t>
            </w:r>
          </w:p>
        </w:tc>
      </w:tr>
      <w:tr w:rsidR="00817068" w:rsidRPr="00E4491D" w14:paraId="3B7F0F8F" w14:textId="77777777" w:rsidTr="00E4491D">
        <w:trPr>
          <w:trHeight w:val="230"/>
        </w:trPr>
        <w:tc>
          <w:tcPr>
            <w:tcW w:w="2880" w:type="dxa"/>
          </w:tcPr>
          <w:p w14:paraId="0771C841" w14:textId="08B9C543" w:rsidR="00817068" w:rsidRPr="00E4491D" w:rsidRDefault="00817068" w:rsidP="00E86EC6">
            <w:pPr>
              <w:ind w:firstLine="144"/>
              <w:rPr>
                <w:rFonts w:eastAsia="Times New Roman" w:cs="Times New Roman"/>
                <w:i/>
                <w:iCs/>
                <w:color w:val="000000"/>
                <w:sz w:val="20"/>
                <w:szCs w:val="20"/>
              </w:rPr>
            </w:pPr>
            <w:proofErr w:type="gramStart"/>
            <w:r w:rsidRPr="00E4491D">
              <w:rPr>
                <w:rFonts w:eastAsia="Times New Roman" w:cs="Times New Roman"/>
                <w:color w:val="000000"/>
                <w:sz w:val="20"/>
                <w:szCs w:val="20"/>
              </w:rPr>
              <w:t>Other</w:t>
            </w:r>
            <w:proofErr w:type="gramEnd"/>
            <w:r w:rsidRPr="00E4491D">
              <w:rPr>
                <w:rFonts w:eastAsia="Times New Roman" w:cs="Times New Roman"/>
                <w:color w:val="000000"/>
                <w:sz w:val="20"/>
                <w:szCs w:val="20"/>
              </w:rPr>
              <w:t xml:space="preserve"> race</w:t>
            </w:r>
            <w:r w:rsidR="00C561B4">
              <w:rPr>
                <w:rFonts w:eastAsia="Times New Roman" w:cs="Times New Roman"/>
                <w:color w:val="000000"/>
                <w:sz w:val="20"/>
                <w:szCs w:val="20"/>
              </w:rPr>
              <w:t xml:space="preserve"> (</w:t>
            </w:r>
            <w:r w:rsidRPr="00E4491D">
              <w:rPr>
                <w:rFonts w:eastAsia="Times New Roman" w:cs="Times New Roman"/>
                <w:color w:val="000000"/>
                <w:sz w:val="20"/>
                <w:szCs w:val="20"/>
              </w:rPr>
              <w:t>not</w:t>
            </w:r>
            <w:r w:rsidR="00C561B4">
              <w:rPr>
                <w:rFonts w:eastAsia="Times New Roman" w:cs="Times New Roman"/>
                <w:color w:val="000000"/>
                <w:sz w:val="20"/>
                <w:szCs w:val="20"/>
              </w:rPr>
              <w:t xml:space="preserve"> </w:t>
            </w:r>
            <w:r w:rsidRPr="00E4491D">
              <w:rPr>
                <w:rFonts w:eastAsia="Times New Roman" w:cs="Times New Roman"/>
                <w:color w:val="000000"/>
                <w:sz w:val="20"/>
                <w:szCs w:val="20"/>
              </w:rPr>
              <w:t>specified or</w:t>
            </w:r>
            <w:r w:rsidR="00CE0D0D" w:rsidRPr="00E4491D">
              <w:rPr>
                <w:rFonts w:eastAsia="Times New Roman" w:cs="Times New Roman"/>
                <w:color w:val="000000"/>
                <w:sz w:val="20"/>
                <w:szCs w:val="20"/>
              </w:rPr>
              <w:br/>
              <w:t xml:space="preserve">   </w:t>
            </w:r>
            <w:r w:rsidR="00C561B4">
              <w:rPr>
                <w:rFonts w:eastAsia="Times New Roman" w:cs="Times New Roman"/>
                <w:color w:val="000000"/>
                <w:sz w:val="20"/>
                <w:szCs w:val="20"/>
              </w:rPr>
              <w:t>m</w:t>
            </w:r>
            <w:r w:rsidRPr="00E4491D">
              <w:rPr>
                <w:rFonts w:eastAsia="Times New Roman" w:cs="Times New Roman"/>
                <w:color w:val="000000"/>
                <w:sz w:val="20"/>
                <w:szCs w:val="20"/>
              </w:rPr>
              <w:t xml:space="preserve">ultiple </w:t>
            </w:r>
            <w:r w:rsidR="00C561B4">
              <w:rPr>
                <w:rFonts w:eastAsia="Times New Roman" w:cs="Times New Roman"/>
                <w:color w:val="000000"/>
                <w:sz w:val="20"/>
                <w:szCs w:val="20"/>
              </w:rPr>
              <w:t>r</w:t>
            </w:r>
            <w:r w:rsidRPr="00E4491D">
              <w:rPr>
                <w:rFonts w:eastAsia="Times New Roman" w:cs="Times New Roman"/>
                <w:color w:val="000000"/>
                <w:sz w:val="20"/>
                <w:szCs w:val="20"/>
              </w:rPr>
              <w:t>ace</w:t>
            </w:r>
            <w:r w:rsidR="00C561B4">
              <w:rPr>
                <w:rFonts w:eastAsia="Times New Roman" w:cs="Times New Roman"/>
                <w:color w:val="000000"/>
                <w:sz w:val="20"/>
                <w:szCs w:val="20"/>
              </w:rPr>
              <w:t>)</w:t>
            </w:r>
          </w:p>
        </w:tc>
        <w:tc>
          <w:tcPr>
            <w:tcW w:w="1350" w:type="dxa"/>
            <w:vAlign w:val="center"/>
          </w:tcPr>
          <w:p w14:paraId="331C08E8"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2029</w:t>
            </w:r>
          </w:p>
        </w:tc>
        <w:tc>
          <w:tcPr>
            <w:tcW w:w="1558" w:type="dxa"/>
            <w:vAlign w:val="center"/>
          </w:tcPr>
          <w:p w14:paraId="558E74F6" w14:textId="77777777" w:rsidR="00817068" w:rsidRPr="00E4491D" w:rsidRDefault="00817068" w:rsidP="00CE0D0D">
            <w:pPr>
              <w:jc w:val="center"/>
              <w:rPr>
                <w:rFonts w:cs="Times New Roman"/>
                <w:color w:val="000000"/>
                <w:sz w:val="20"/>
                <w:szCs w:val="20"/>
              </w:rPr>
            </w:pPr>
            <w:r w:rsidRPr="00E4491D">
              <w:rPr>
                <w:rFonts w:cs="Times New Roman"/>
                <w:color w:val="000000"/>
                <w:sz w:val="20"/>
                <w:szCs w:val="20"/>
              </w:rPr>
              <w:t>6.7 (4.8-9.3)</w:t>
            </w:r>
          </w:p>
        </w:tc>
        <w:tc>
          <w:tcPr>
            <w:tcW w:w="1440" w:type="dxa"/>
            <w:vAlign w:val="center"/>
          </w:tcPr>
          <w:p w14:paraId="5529E28C"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1.1 (0.6-1.9)</w:t>
            </w:r>
          </w:p>
        </w:tc>
        <w:tc>
          <w:tcPr>
            <w:tcW w:w="1440" w:type="dxa"/>
            <w:vAlign w:val="center"/>
          </w:tcPr>
          <w:p w14:paraId="42E50541"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0.6 (0.2-1.7)</w:t>
            </w:r>
          </w:p>
        </w:tc>
        <w:tc>
          <w:tcPr>
            <w:tcW w:w="1735" w:type="dxa"/>
            <w:vAlign w:val="center"/>
          </w:tcPr>
          <w:p w14:paraId="670753C5"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1.0 (0.4-2.2)</w:t>
            </w:r>
          </w:p>
        </w:tc>
        <w:tc>
          <w:tcPr>
            <w:tcW w:w="1747" w:type="dxa"/>
            <w:vAlign w:val="center"/>
          </w:tcPr>
          <w:p w14:paraId="1F259F82"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4.6 (3.0-6.9)</w:t>
            </w:r>
          </w:p>
        </w:tc>
        <w:tc>
          <w:tcPr>
            <w:tcW w:w="1620" w:type="dxa"/>
            <w:vAlign w:val="center"/>
          </w:tcPr>
          <w:p w14:paraId="01650A22"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0.9 (0.3-2.5)</w:t>
            </w:r>
          </w:p>
        </w:tc>
        <w:tc>
          <w:tcPr>
            <w:tcW w:w="1381" w:type="dxa"/>
            <w:vAlign w:val="center"/>
          </w:tcPr>
          <w:p w14:paraId="1C426DE8"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0.0 (0.0-0.2)</w:t>
            </w:r>
          </w:p>
        </w:tc>
      </w:tr>
      <w:tr w:rsidR="00817068" w:rsidRPr="00E4491D" w14:paraId="42C06863" w14:textId="77777777" w:rsidTr="00E4491D">
        <w:trPr>
          <w:trHeight w:val="230"/>
        </w:trPr>
        <w:tc>
          <w:tcPr>
            <w:tcW w:w="2880" w:type="dxa"/>
          </w:tcPr>
          <w:p w14:paraId="1484C1B9" w14:textId="77777777" w:rsidR="00817068" w:rsidRPr="00E4491D" w:rsidRDefault="00817068" w:rsidP="00E86EC6">
            <w:pPr>
              <w:ind w:firstLine="144"/>
              <w:rPr>
                <w:rFonts w:eastAsia="Times New Roman" w:cs="Times New Roman"/>
                <w:color w:val="000000"/>
                <w:sz w:val="20"/>
                <w:szCs w:val="20"/>
              </w:rPr>
            </w:pPr>
            <w:r w:rsidRPr="00E4491D">
              <w:rPr>
                <w:rFonts w:eastAsia="Times New Roman" w:cs="Times New Roman"/>
                <w:color w:val="000000"/>
                <w:sz w:val="20"/>
                <w:szCs w:val="20"/>
              </w:rPr>
              <w:t>White</w:t>
            </w:r>
          </w:p>
        </w:tc>
        <w:tc>
          <w:tcPr>
            <w:tcW w:w="1350" w:type="dxa"/>
            <w:vAlign w:val="center"/>
          </w:tcPr>
          <w:p w14:paraId="44088D0E"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19 670</w:t>
            </w:r>
          </w:p>
        </w:tc>
        <w:tc>
          <w:tcPr>
            <w:tcW w:w="1558" w:type="dxa"/>
            <w:vAlign w:val="center"/>
          </w:tcPr>
          <w:p w14:paraId="17182A6E"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5.8 (5.3-6.3)</w:t>
            </w:r>
          </w:p>
        </w:tc>
        <w:tc>
          <w:tcPr>
            <w:tcW w:w="1440" w:type="dxa"/>
            <w:vAlign w:val="center"/>
          </w:tcPr>
          <w:p w14:paraId="1520775C"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1.2 (1.0-1.5)</w:t>
            </w:r>
          </w:p>
        </w:tc>
        <w:tc>
          <w:tcPr>
            <w:tcW w:w="1440" w:type="dxa"/>
            <w:vAlign w:val="center"/>
          </w:tcPr>
          <w:p w14:paraId="198FBD25"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0.5 (0.4-0.7)</w:t>
            </w:r>
          </w:p>
        </w:tc>
        <w:tc>
          <w:tcPr>
            <w:tcW w:w="1735" w:type="dxa"/>
            <w:vAlign w:val="center"/>
          </w:tcPr>
          <w:p w14:paraId="3A57FB2D"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0.4 (0.3-0.6)</w:t>
            </w:r>
          </w:p>
        </w:tc>
        <w:tc>
          <w:tcPr>
            <w:tcW w:w="1747" w:type="dxa"/>
            <w:vAlign w:val="center"/>
          </w:tcPr>
          <w:p w14:paraId="5C4BB2CE"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3.9 (3.5-4.3)</w:t>
            </w:r>
          </w:p>
        </w:tc>
        <w:tc>
          <w:tcPr>
            <w:tcW w:w="1620" w:type="dxa"/>
            <w:vAlign w:val="center"/>
          </w:tcPr>
          <w:p w14:paraId="5F177149"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0.3 (0.2-0.4)</w:t>
            </w:r>
          </w:p>
        </w:tc>
        <w:tc>
          <w:tcPr>
            <w:tcW w:w="1381" w:type="dxa"/>
            <w:vAlign w:val="center"/>
          </w:tcPr>
          <w:p w14:paraId="2161DF4E" w14:textId="77777777" w:rsidR="00817068" w:rsidRPr="00E4491D" w:rsidRDefault="00817068" w:rsidP="00CE0D0D">
            <w:pPr>
              <w:jc w:val="center"/>
              <w:rPr>
                <w:rFonts w:eastAsia="Times New Roman" w:cs="Times New Roman"/>
                <w:color w:val="000000"/>
                <w:sz w:val="20"/>
                <w:szCs w:val="20"/>
              </w:rPr>
            </w:pPr>
            <w:r w:rsidRPr="00E4491D">
              <w:rPr>
                <w:rFonts w:cs="Times New Roman"/>
                <w:color w:val="000000"/>
                <w:sz w:val="20"/>
                <w:szCs w:val="20"/>
              </w:rPr>
              <w:t>0.2 (0.2-0.4)</w:t>
            </w:r>
          </w:p>
        </w:tc>
      </w:tr>
      <w:tr w:rsidR="003A21FC" w:rsidRPr="00E4491D" w14:paraId="51DB3347" w14:textId="77777777" w:rsidTr="003A21FC">
        <w:trPr>
          <w:trHeight w:val="230"/>
        </w:trPr>
        <w:tc>
          <w:tcPr>
            <w:tcW w:w="15151" w:type="dxa"/>
            <w:gridSpan w:val="9"/>
            <w:vAlign w:val="center"/>
            <w:hideMark/>
          </w:tcPr>
          <w:p w14:paraId="4B13CE39" w14:textId="746FEBF0" w:rsidR="003A21FC" w:rsidRPr="00E4491D" w:rsidRDefault="003A21FC" w:rsidP="003A21FC">
            <w:pPr>
              <w:rPr>
                <w:rFonts w:eastAsia="Times New Roman" w:cs="Times New Roman"/>
                <w:color w:val="000000"/>
                <w:sz w:val="20"/>
                <w:szCs w:val="20"/>
              </w:rPr>
            </w:pPr>
            <w:r w:rsidRPr="00E4491D">
              <w:rPr>
                <w:rFonts w:eastAsia="Times New Roman" w:cs="Times New Roman"/>
                <w:color w:val="000000" w:themeColor="text1"/>
                <w:sz w:val="20"/>
                <w:szCs w:val="20"/>
              </w:rPr>
              <w:t xml:space="preserve">Education level </w:t>
            </w:r>
          </w:p>
        </w:tc>
      </w:tr>
      <w:tr w:rsidR="00817068" w:rsidRPr="00E4491D" w14:paraId="04D2387C" w14:textId="77777777" w:rsidTr="00E4491D">
        <w:trPr>
          <w:trHeight w:val="230"/>
        </w:trPr>
        <w:tc>
          <w:tcPr>
            <w:tcW w:w="2880" w:type="dxa"/>
            <w:hideMark/>
          </w:tcPr>
          <w:p w14:paraId="614B0B13" w14:textId="70A52F08" w:rsidR="00817068" w:rsidRPr="00E4491D" w:rsidRDefault="00197A8C" w:rsidP="00784378">
            <w:pPr>
              <w:ind w:left="144"/>
              <w:rPr>
                <w:rFonts w:eastAsia="Times New Roman" w:cs="Times New Roman"/>
                <w:color w:val="000000"/>
                <w:sz w:val="20"/>
                <w:szCs w:val="20"/>
              </w:rPr>
            </w:pPr>
            <w:r w:rsidRPr="00E4491D">
              <w:rPr>
                <w:rFonts w:eastAsia="Times New Roman" w:cs="Times New Roman"/>
                <w:color w:val="000000"/>
                <w:sz w:val="20"/>
                <w:szCs w:val="20"/>
              </w:rPr>
              <w:t>&lt;</w:t>
            </w:r>
            <w:r w:rsidR="00817068" w:rsidRPr="00E4491D">
              <w:rPr>
                <w:rFonts w:eastAsia="Times New Roman" w:cs="Times New Roman"/>
                <w:color w:val="000000"/>
                <w:sz w:val="20"/>
                <w:szCs w:val="20"/>
              </w:rPr>
              <w:t xml:space="preserve"> high school</w:t>
            </w:r>
          </w:p>
        </w:tc>
        <w:tc>
          <w:tcPr>
            <w:tcW w:w="1350" w:type="dxa"/>
            <w:hideMark/>
          </w:tcPr>
          <w:p w14:paraId="16F4C167"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4231</w:t>
            </w:r>
          </w:p>
        </w:tc>
        <w:tc>
          <w:tcPr>
            <w:tcW w:w="1558" w:type="dxa"/>
          </w:tcPr>
          <w:p w14:paraId="46AC5CAB"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9.0 (7.6-10.5)</w:t>
            </w:r>
          </w:p>
        </w:tc>
        <w:tc>
          <w:tcPr>
            <w:tcW w:w="1440" w:type="dxa"/>
            <w:hideMark/>
          </w:tcPr>
          <w:p w14:paraId="5D6BD433"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2.5 (1.9-3.3)</w:t>
            </w:r>
          </w:p>
        </w:tc>
        <w:tc>
          <w:tcPr>
            <w:tcW w:w="1440" w:type="dxa"/>
            <w:hideMark/>
          </w:tcPr>
          <w:p w14:paraId="0CB89EB1"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0.7 (0.4-1.2)</w:t>
            </w:r>
          </w:p>
        </w:tc>
        <w:tc>
          <w:tcPr>
            <w:tcW w:w="1735" w:type="dxa"/>
            <w:hideMark/>
          </w:tcPr>
          <w:p w14:paraId="21ACB0F0"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1.4 (0.9-2.2)</w:t>
            </w:r>
          </w:p>
        </w:tc>
        <w:tc>
          <w:tcPr>
            <w:tcW w:w="1747" w:type="dxa"/>
            <w:hideMark/>
          </w:tcPr>
          <w:p w14:paraId="790CA95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5.5 (4.4-6.9)</w:t>
            </w:r>
          </w:p>
        </w:tc>
        <w:tc>
          <w:tcPr>
            <w:tcW w:w="1620" w:type="dxa"/>
          </w:tcPr>
          <w:p w14:paraId="75C9A414"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1.2 (0.8-1.8)</w:t>
            </w:r>
          </w:p>
        </w:tc>
        <w:tc>
          <w:tcPr>
            <w:tcW w:w="1381" w:type="dxa"/>
            <w:hideMark/>
          </w:tcPr>
          <w:p w14:paraId="53A89112"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(0.3-0.9)</w:t>
            </w:r>
          </w:p>
        </w:tc>
      </w:tr>
      <w:tr w:rsidR="00817068" w:rsidRPr="00E4491D" w14:paraId="78D00ABF" w14:textId="77777777" w:rsidTr="00E4491D">
        <w:trPr>
          <w:trHeight w:val="230"/>
        </w:trPr>
        <w:tc>
          <w:tcPr>
            <w:tcW w:w="2880" w:type="dxa"/>
            <w:hideMark/>
          </w:tcPr>
          <w:p w14:paraId="0FCD9177" w14:textId="77777777" w:rsidR="00817068" w:rsidRPr="00E4491D" w:rsidRDefault="00817068" w:rsidP="00784378">
            <w:pPr>
              <w:ind w:left="144"/>
              <w:rPr>
                <w:rFonts w:eastAsia="Times New Roman" w:cs="Times New Roman"/>
                <w:color w:val="000000"/>
                <w:sz w:val="20"/>
                <w:szCs w:val="20"/>
                <w:vertAlign w:val="superscript"/>
              </w:rPr>
            </w:pPr>
            <w:r w:rsidRPr="00E4491D">
              <w:rPr>
                <w:rFonts w:eastAsia="Times New Roman" w:cs="Times New Roman"/>
                <w:color w:val="000000"/>
                <w:sz w:val="20"/>
                <w:szCs w:val="20"/>
              </w:rPr>
              <w:t>High school diploma or GED</w:t>
            </w:r>
          </w:p>
        </w:tc>
        <w:tc>
          <w:tcPr>
            <w:tcW w:w="1350" w:type="dxa"/>
            <w:hideMark/>
          </w:tcPr>
          <w:p w14:paraId="5C52405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9092</w:t>
            </w:r>
          </w:p>
        </w:tc>
        <w:tc>
          <w:tcPr>
            <w:tcW w:w="1558" w:type="dxa"/>
          </w:tcPr>
          <w:p w14:paraId="5A7B600F"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8.7 (7.7-9.7)</w:t>
            </w:r>
          </w:p>
        </w:tc>
        <w:tc>
          <w:tcPr>
            <w:tcW w:w="1440" w:type="dxa"/>
            <w:hideMark/>
          </w:tcPr>
          <w:p w14:paraId="4A211576"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2.4 (2.0-3.0)</w:t>
            </w:r>
          </w:p>
        </w:tc>
        <w:tc>
          <w:tcPr>
            <w:tcW w:w="1440" w:type="dxa"/>
            <w:hideMark/>
          </w:tcPr>
          <w:p w14:paraId="72412CED"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0.7 (0.5-1.1)</w:t>
            </w:r>
          </w:p>
        </w:tc>
        <w:tc>
          <w:tcPr>
            <w:tcW w:w="1735" w:type="dxa"/>
            <w:hideMark/>
          </w:tcPr>
          <w:p w14:paraId="496570DD"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(0.4-0.9)</w:t>
            </w:r>
          </w:p>
        </w:tc>
        <w:tc>
          <w:tcPr>
            <w:tcW w:w="1747" w:type="dxa"/>
            <w:hideMark/>
          </w:tcPr>
          <w:p w14:paraId="53A7B65C"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5.1 (4.4-6.0)</w:t>
            </w:r>
          </w:p>
        </w:tc>
        <w:tc>
          <w:tcPr>
            <w:tcW w:w="1620" w:type="dxa"/>
          </w:tcPr>
          <w:p w14:paraId="640BCCB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0.9 (0.6-1.2)</w:t>
            </w:r>
          </w:p>
        </w:tc>
        <w:tc>
          <w:tcPr>
            <w:tcW w:w="1381" w:type="dxa"/>
            <w:hideMark/>
          </w:tcPr>
          <w:p w14:paraId="33B9C53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(0.2-0.6)</w:t>
            </w:r>
          </w:p>
        </w:tc>
      </w:tr>
      <w:tr w:rsidR="00817068" w:rsidRPr="00E4491D" w14:paraId="208F8000" w14:textId="77777777" w:rsidTr="00E4491D">
        <w:trPr>
          <w:trHeight w:val="230"/>
        </w:trPr>
        <w:tc>
          <w:tcPr>
            <w:tcW w:w="2880" w:type="dxa"/>
            <w:hideMark/>
          </w:tcPr>
          <w:p w14:paraId="603948EE" w14:textId="7F088ABF" w:rsidR="00817068" w:rsidRPr="00E4491D" w:rsidRDefault="00197A8C" w:rsidP="00784378">
            <w:pPr>
              <w:ind w:left="144"/>
              <w:rPr>
                <w:rFonts w:eastAsia="Times New Roman" w:cs="Times New Roman"/>
                <w:color w:val="000000"/>
                <w:sz w:val="20"/>
                <w:szCs w:val="20"/>
              </w:rPr>
            </w:pPr>
            <w:r w:rsidRPr="00E4491D">
              <w:rPr>
                <w:rFonts w:eastAsia="Times New Roman" w:cs="Times New Roman"/>
                <w:color w:val="000000"/>
                <w:sz w:val="20"/>
                <w:szCs w:val="20"/>
              </w:rPr>
              <w:t>≥ s</w:t>
            </w:r>
            <w:r w:rsidR="00817068" w:rsidRPr="00E4491D">
              <w:rPr>
                <w:rFonts w:eastAsia="Times New Roman" w:cs="Times New Roman"/>
                <w:color w:val="000000"/>
                <w:sz w:val="20"/>
                <w:szCs w:val="20"/>
              </w:rPr>
              <w:t>ome college</w:t>
            </w:r>
          </w:p>
        </w:tc>
        <w:tc>
          <w:tcPr>
            <w:tcW w:w="1350" w:type="dxa"/>
            <w:hideMark/>
          </w:tcPr>
          <w:p w14:paraId="10AFC2E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26 350</w:t>
            </w:r>
          </w:p>
        </w:tc>
        <w:tc>
          <w:tcPr>
            <w:tcW w:w="1558" w:type="dxa"/>
          </w:tcPr>
          <w:p w14:paraId="41D5F097"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4.5 (4.1-4.9)</w:t>
            </w:r>
          </w:p>
        </w:tc>
        <w:tc>
          <w:tcPr>
            <w:tcW w:w="1440" w:type="dxa"/>
            <w:hideMark/>
          </w:tcPr>
          <w:p w14:paraId="477B9950"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1.1 (0.9-1.2)</w:t>
            </w:r>
          </w:p>
        </w:tc>
        <w:tc>
          <w:tcPr>
            <w:tcW w:w="1440" w:type="dxa"/>
            <w:hideMark/>
          </w:tcPr>
          <w:p w14:paraId="6BB55E56"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(0.4-0.6)</w:t>
            </w:r>
          </w:p>
        </w:tc>
        <w:tc>
          <w:tcPr>
            <w:tcW w:w="1735" w:type="dxa"/>
            <w:hideMark/>
          </w:tcPr>
          <w:p w14:paraId="27F10600"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(0.4-0.6)</w:t>
            </w:r>
          </w:p>
        </w:tc>
        <w:tc>
          <w:tcPr>
            <w:tcW w:w="1747" w:type="dxa"/>
            <w:hideMark/>
          </w:tcPr>
          <w:p w14:paraId="647FF21C"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2.8 (2.5-3.1)</w:t>
            </w:r>
          </w:p>
        </w:tc>
        <w:tc>
          <w:tcPr>
            <w:tcW w:w="1620" w:type="dxa"/>
          </w:tcPr>
          <w:p w14:paraId="1B77FA49"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0.2 (0.1-0.3)</w:t>
            </w:r>
          </w:p>
        </w:tc>
        <w:tc>
          <w:tcPr>
            <w:tcW w:w="1381" w:type="dxa"/>
            <w:hideMark/>
          </w:tcPr>
          <w:p w14:paraId="64C97B63"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0.2 (0.1-0.3)</w:t>
            </w:r>
          </w:p>
        </w:tc>
      </w:tr>
      <w:tr w:rsidR="003A21FC" w:rsidRPr="00E4491D" w14:paraId="48071A3B" w14:textId="77777777" w:rsidTr="003A21FC">
        <w:trPr>
          <w:trHeight w:val="230"/>
        </w:trPr>
        <w:tc>
          <w:tcPr>
            <w:tcW w:w="15151" w:type="dxa"/>
            <w:gridSpan w:val="9"/>
            <w:vAlign w:val="center"/>
            <w:hideMark/>
          </w:tcPr>
          <w:p w14:paraId="5DACC4CF" w14:textId="10743ABA" w:rsidR="003A21FC" w:rsidRPr="00E4491D" w:rsidRDefault="003A21FC" w:rsidP="003A21FC">
            <w:pPr>
              <w:rPr>
                <w:rFonts w:eastAsia="Times New Roman" w:cs="Times New Roman"/>
                <w:color w:val="000000"/>
                <w:sz w:val="20"/>
                <w:szCs w:val="20"/>
              </w:rPr>
            </w:pPr>
            <w:r w:rsidRPr="00E4491D">
              <w:rPr>
                <w:rFonts w:eastAsia="Times New Roman" w:cs="Times New Roman"/>
                <w:color w:val="000000"/>
                <w:sz w:val="20"/>
                <w:szCs w:val="20"/>
              </w:rPr>
              <w:t xml:space="preserve">Parity </w:t>
            </w:r>
          </w:p>
        </w:tc>
      </w:tr>
      <w:tr w:rsidR="00817068" w:rsidRPr="00E4491D" w14:paraId="45CDF887" w14:textId="77777777" w:rsidTr="00E4491D">
        <w:trPr>
          <w:trHeight w:val="80"/>
        </w:trPr>
        <w:tc>
          <w:tcPr>
            <w:tcW w:w="2880" w:type="dxa"/>
            <w:hideMark/>
          </w:tcPr>
          <w:p w14:paraId="53862BE3" w14:textId="77777777" w:rsidR="00817068" w:rsidRPr="00E4491D" w:rsidRDefault="00817068" w:rsidP="00784378">
            <w:pPr>
              <w:ind w:left="144"/>
              <w:rPr>
                <w:rFonts w:eastAsia="Times New Roman" w:cs="Times New Roman"/>
                <w:color w:val="000000"/>
                <w:sz w:val="20"/>
                <w:szCs w:val="20"/>
              </w:rPr>
            </w:pPr>
            <w:r w:rsidRPr="00E4491D">
              <w:rPr>
                <w:rFonts w:eastAsia="Times New Roman" w:cs="Times New Roman"/>
                <w:color w:val="000000"/>
                <w:sz w:val="20"/>
                <w:szCs w:val="20"/>
              </w:rPr>
              <w:t>Primiparous</w:t>
            </w:r>
          </w:p>
        </w:tc>
        <w:tc>
          <w:tcPr>
            <w:tcW w:w="1350" w:type="dxa"/>
            <w:hideMark/>
          </w:tcPr>
          <w:p w14:paraId="5D4E973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15 817</w:t>
            </w:r>
          </w:p>
        </w:tc>
        <w:tc>
          <w:tcPr>
            <w:tcW w:w="1558" w:type="dxa"/>
          </w:tcPr>
          <w:p w14:paraId="2B0C7E43"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5.2 (4.6-5.8)</w:t>
            </w:r>
          </w:p>
        </w:tc>
        <w:tc>
          <w:tcPr>
            <w:tcW w:w="1440" w:type="dxa"/>
            <w:hideMark/>
          </w:tcPr>
          <w:p w14:paraId="1954A34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1.4 (1.1-1.7)</w:t>
            </w:r>
          </w:p>
        </w:tc>
        <w:tc>
          <w:tcPr>
            <w:tcW w:w="1440" w:type="dxa"/>
            <w:hideMark/>
          </w:tcPr>
          <w:p w14:paraId="5F090447"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0.5 (0.3-0.7)</w:t>
            </w:r>
          </w:p>
        </w:tc>
        <w:tc>
          <w:tcPr>
            <w:tcW w:w="1735" w:type="dxa"/>
            <w:hideMark/>
          </w:tcPr>
          <w:p w14:paraId="77F6130C"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(0.2-0.5)</w:t>
            </w:r>
          </w:p>
        </w:tc>
        <w:tc>
          <w:tcPr>
            <w:tcW w:w="1747" w:type="dxa"/>
            <w:hideMark/>
          </w:tcPr>
          <w:p w14:paraId="3645ABD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3.1 (2.6-3.6)</w:t>
            </w:r>
          </w:p>
        </w:tc>
        <w:tc>
          <w:tcPr>
            <w:tcW w:w="1620" w:type="dxa"/>
            <w:hideMark/>
          </w:tcPr>
          <w:p w14:paraId="29DE5A4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(0.2-0.5)</w:t>
            </w:r>
          </w:p>
        </w:tc>
        <w:tc>
          <w:tcPr>
            <w:tcW w:w="1381" w:type="dxa"/>
          </w:tcPr>
          <w:p w14:paraId="523B3E32"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0.2 (0.1-0.4)</w:t>
            </w:r>
          </w:p>
        </w:tc>
      </w:tr>
      <w:tr w:rsidR="00817068" w:rsidRPr="00E4491D" w14:paraId="27B3B0A0" w14:textId="77777777" w:rsidTr="00E4491D">
        <w:trPr>
          <w:trHeight w:val="230"/>
        </w:trPr>
        <w:tc>
          <w:tcPr>
            <w:tcW w:w="2880" w:type="dxa"/>
            <w:hideMark/>
          </w:tcPr>
          <w:p w14:paraId="09C43042" w14:textId="77777777" w:rsidR="00817068" w:rsidRPr="00E4491D" w:rsidRDefault="00817068" w:rsidP="00784378">
            <w:pPr>
              <w:ind w:left="144"/>
              <w:rPr>
                <w:rFonts w:eastAsia="Times New Roman" w:cs="Times New Roman"/>
                <w:color w:val="000000"/>
                <w:sz w:val="20"/>
                <w:szCs w:val="20"/>
              </w:rPr>
            </w:pPr>
            <w:r w:rsidRPr="00E4491D">
              <w:rPr>
                <w:rFonts w:eastAsia="Times New Roman" w:cs="Times New Roman"/>
                <w:color w:val="000000"/>
                <w:sz w:val="20"/>
                <w:szCs w:val="20"/>
              </w:rPr>
              <w:t>Multiparous</w:t>
            </w:r>
          </w:p>
        </w:tc>
        <w:tc>
          <w:tcPr>
            <w:tcW w:w="1350" w:type="dxa"/>
            <w:hideMark/>
          </w:tcPr>
          <w:p w14:paraId="467C05F4"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23 856</w:t>
            </w:r>
          </w:p>
        </w:tc>
        <w:tc>
          <w:tcPr>
            <w:tcW w:w="1558" w:type="dxa"/>
          </w:tcPr>
          <w:p w14:paraId="1EFD4167"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6.6 (6.1-7.1)</w:t>
            </w:r>
          </w:p>
        </w:tc>
        <w:tc>
          <w:tcPr>
            <w:tcW w:w="1440" w:type="dxa"/>
            <w:hideMark/>
          </w:tcPr>
          <w:p w14:paraId="74C2C523"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1.7 (1.4-1.9)</w:t>
            </w:r>
          </w:p>
        </w:tc>
        <w:tc>
          <w:tcPr>
            <w:tcW w:w="1440" w:type="dxa"/>
            <w:hideMark/>
          </w:tcPr>
          <w:p w14:paraId="6F11BCCF"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(0.5-0.8)</w:t>
            </w:r>
          </w:p>
        </w:tc>
        <w:tc>
          <w:tcPr>
            <w:tcW w:w="1735" w:type="dxa"/>
            <w:hideMark/>
          </w:tcPr>
          <w:p w14:paraId="16853D06" w14:textId="10AF63A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0.8 (0.6-1.0)</w:t>
            </w:r>
          </w:p>
        </w:tc>
        <w:tc>
          <w:tcPr>
            <w:tcW w:w="1747" w:type="dxa"/>
            <w:hideMark/>
          </w:tcPr>
          <w:p w14:paraId="1082D15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4.1 (3.7-4.5)</w:t>
            </w:r>
          </w:p>
        </w:tc>
        <w:tc>
          <w:tcPr>
            <w:tcW w:w="1620" w:type="dxa"/>
            <w:hideMark/>
          </w:tcPr>
          <w:p w14:paraId="05A5DF5C"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(0.4-0.7)</w:t>
            </w:r>
          </w:p>
        </w:tc>
        <w:tc>
          <w:tcPr>
            <w:tcW w:w="1381" w:type="dxa"/>
          </w:tcPr>
          <w:p w14:paraId="47767D5A"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(0.2-0.4)</w:t>
            </w:r>
          </w:p>
        </w:tc>
      </w:tr>
      <w:tr w:rsidR="003A21FC" w:rsidRPr="00E4491D" w14:paraId="7399B4CE" w14:textId="77777777" w:rsidTr="003A21FC">
        <w:trPr>
          <w:trHeight w:val="230"/>
        </w:trPr>
        <w:tc>
          <w:tcPr>
            <w:tcW w:w="15151" w:type="dxa"/>
            <w:gridSpan w:val="9"/>
            <w:vAlign w:val="center"/>
          </w:tcPr>
          <w:p w14:paraId="4D633FF7" w14:textId="44F73EAE" w:rsidR="003A21FC" w:rsidRPr="00E4491D" w:rsidRDefault="003A21FC" w:rsidP="003A21FC">
            <w:pPr>
              <w:rPr>
                <w:rFonts w:eastAsia="Times New Roman" w:cs="Times New Roman"/>
                <w:color w:val="000000"/>
                <w:sz w:val="20"/>
                <w:szCs w:val="20"/>
              </w:rPr>
            </w:pPr>
            <w:r w:rsidRPr="00E4491D">
              <w:rPr>
                <w:rFonts w:eastAsia="Times New Roman" w:cs="Times New Roman"/>
                <w:color w:val="000000"/>
                <w:sz w:val="20"/>
                <w:szCs w:val="20"/>
              </w:rPr>
              <w:t>Delivery method</w:t>
            </w:r>
          </w:p>
        </w:tc>
      </w:tr>
      <w:tr w:rsidR="00817068" w:rsidRPr="00E4491D" w14:paraId="4DB528A5" w14:textId="77777777" w:rsidTr="00E4491D">
        <w:trPr>
          <w:trHeight w:val="230"/>
        </w:trPr>
        <w:tc>
          <w:tcPr>
            <w:tcW w:w="2880" w:type="dxa"/>
          </w:tcPr>
          <w:p w14:paraId="6ABA2703" w14:textId="77777777" w:rsidR="00817068" w:rsidRPr="00E4491D" w:rsidRDefault="00817068" w:rsidP="00784378">
            <w:pPr>
              <w:ind w:left="144"/>
              <w:rPr>
                <w:rFonts w:eastAsia="Times New Roman" w:cs="Times New Roman"/>
                <w:color w:val="000000"/>
                <w:sz w:val="20"/>
                <w:szCs w:val="20"/>
              </w:rPr>
            </w:pPr>
            <w:r w:rsidRPr="00E4491D">
              <w:rPr>
                <w:rFonts w:eastAsia="Times New Roman" w:cs="Times New Roman"/>
                <w:color w:val="000000"/>
                <w:sz w:val="20"/>
                <w:szCs w:val="20"/>
              </w:rPr>
              <w:t>Vaginal delivery</w:t>
            </w:r>
            <w:r w:rsidRPr="00E4491D">
              <w:rPr>
                <w:rFonts w:eastAsia="Times New Roman" w:cs="Times New Roman"/>
                <w:color w:val="000000"/>
                <w:sz w:val="20"/>
                <w:szCs w:val="20"/>
              </w:rPr>
              <w:tab/>
              <w:t xml:space="preserve"> </w:t>
            </w:r>
          </w:p>
        </w:tc>
        <w:tc>
          <w:tcPr>
            <w:tcW w:w="1350" w:type="dxa"/>
          </w:tcPr>
          <w:p w14:paraId="027798C0"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26 694</w:t>
            </w:r>
          </w:p>
        </w:tc>
        <w:tc>
          <w:tcPr>
            <w:tcW w:w="1558" w:type="dxa"/>
          </w:tcPr>
          <w:p w14:paraId="412BBE7D"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5.8 (5.4-6.3)</w:t>
            </w:r>
          </w:p>
        </w:tc>
        <w:tc>
          <w:tcPr>
            <w:tcW w:w="1440" w:type="dxa"/>
          </w:tcPr>
          <w:p w14:paraId="463798DB"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1.5 (1.3-1.8)</w:t>
            </w:r>
          </w:p>
        </w:tc>
        <w:tc>
          <w:tcPr>
            <w:tcW w:w="1440" w:type="dxa"/>
          </w:tcPr>
          <w:p w14:paraId="5DEFD310"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0.4 (0.3-0.5)</w:t>
            </w:r>
          </w:p>
        </w:tc>
        <w:tc>
          <w:tcPr>
            <w:tcW w:w="1735" w:type="dxa"/>
          </w:tcPr>
          <w:p w14:paraId="5480EDEB"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0.4 (0.3-0.5)</w:t>
            </w:r>
          </w:p>
        </w:tc>
        <w:tc>
          <w:tcPr>
            <w:tcW w:w="1747" w:type="dxa"/>
          </w:tcPr>
          <w:p w14:paraId="713439CB"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3.8 (3.4-4.2)</w:t>
            </w:r>
          </w:p>
        </w:tc>
        <w:tc>
          <w:tcPr>
            <w:tcW w:w="1620" w:type="dxa"/>
          </w:tcPr>
          <w:p w14:paraId="7B9A1063"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0.4 (0.3-0.5)</w:t>
            </w:r>
          </w:p>
        </w:tc>
        <w:tc>
          <w:tcPr>
            <w:tcW w:w="1381" w:type="dxa"/>
          </w:tcPr>
          <w:p w14:paraId="607398AE"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(0.2-0.4)</w:t>
            </w:r>
          </w:p>
        </w:tc>
      </w:tr>
      <w:tr w:rsidR="00817068" w:rsidRPr="00E4491D" w14:paraId="52738476" w14:textId="77777777" w:rsidTr="00E4491D">
        <w:trPr>
          <w:trHeight w:val="230"/>
        </w:trPr>
        <w:tc>
          <w:tcPr>
            <w:tcW w:w="2880" w:type="dxa"/>
          </w:tcPr>
          <w:p w14:paraId="39E52F30" w14:textId="77777777" w:rsidR="00817068" w:rsidRPr="00E4491D" w:rsidRDefault="00817068" w:rsidP="00784378">
            <w:pPr>
              <w:ind w:left="144"/>
              <w:rPr>
                <w:rFonts w:eastAsia="Times New Roman" w:cs="Times New Roman"/>
                <w:color w:val="000000"/>
                <w:sz w:val="20"/>
                <w:szCs w:val="20"/>
              </w:rPr>
            </w:pPr>
            <w:r w:rsidRPr="00E4491D">
              <w:rPr>
                <w:rFonts w:eastAsia="Times New Roman" w:cs="Times New Roman"/>
                <w:color w:val="000000"/>
                <w:sz w:val="20"/>
                <w:szCs w:val="20"/>
              </w:rPr>
              <w:t>Cesarean section</w:t>
            </w:r>
          </w:p>
        </w:tc>
        <w:tc>
          <w:tcPr>
            <w:tcW w:w="1350" w:type="dxa"/>
          </w:tcPr>
          <w:p w14:paraId="285017D6"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12 979</w:t>
            </w:r>
          </w:p>
        </w:tc>
        <w:tc>
          <w:tcPr>
            <w:tcW w:w="1558" w:type="dxa"/>
          </w:tcPr>
          <w:p w14:paraId="23AF2697"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6.4 (5.7-7.2)</w:t>
            </w:r>
          </w:p>
        </w:tc>
        <w:tc>
          <w:tcPr>
            <w:tcW w:w="1440" w:type="dxa"/>
          </w:tcPr>
          <w:p w14:paraId="11682B07"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1.6 (1.3-2.0)</w:t>
            </w:r>
          </w:p>
        </w:tc>
        <w:tc>
          <w:tcPr>
            <w:tcW w:w="1440" w:type="dxa"/>
          </w:tcPr>
          <w:p w14:paraId="6447598C"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0.9 (0.6-1.2)</w:t>
            </w:r>
          </w:p>
        </w:tc>
        <w:tc>
          <w:tcPr>
            <w:tcW w:w="1735" w:type="dxa"/>
          </w:tcPr>
          <w:p w14:paraId="20433DEE" w14:textId="34D817E3"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1.0 (0.7-1.3)</w:t>
            </w:r>
          </w:p>
        </w:tc>
        <w:tc>
          <w:tcPr>
            <w:tcW w:w="1747" w:type="dxa"/>
          </w:tcPr>
          <w:p w14:paraId="4EABA6C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3.5 (3.0-4.0)</w:t>
            </w:r>
          </w:p>
        </w:tc>
        <w:tc>
          <w:tcPr>
            <w:tcW w:w="1620" w:type="dxa"/>
          </w:tcPr>
          <w:p w14:paraId="2A2A1FE6"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0.6 (0.4-1.0)</w:t>
            </w:r>
          </w:p>
        </w:tc>
        <w:tc>
          <w:tcPr>
            <w:tcW w:w="1381" w:type="dxa"/>
          </w:tcPr>
          <w:p w14:paraId="2D167AD8" w14:textId="77777777" w:rsidR="00817068" w:rsidRPr="00E4491D" w:rsidRDefault="00817068" w:rsidP="00784378">
            <w:pPr>
              <w:jc w:val="center"/>
              <w:rPr>
                <w:rFonts w:eastAsia="Times New Roman" w:cs="Times New Roman"/>
                <w:color w:val="000000"/>
                <w:sz w:val="20"/>
                <w:szCs w:val="20"/>
              </w:rPr>
            </w:pPr>
            <w:r w:rsidRPr="00E4491D">
              <w:rPr>
                <w:rFonts w:cs="Times New Roman"/>
                <w:color w:val="000000"/>
                <w:sz w:val="20"/>
                <w:szCs w:val="20"/>
              </w:rPr>
              <w:t>0.3 (0.1-0.5)</w:t>
            </w:r>
          </w:p>
        </w:tc>
      </w:tr>
      <w:tr w:rsidR="003A21FC" w:rsidRPr="00E4491D" w14:paraId="417E69E0" w14:textId="77777777" w:rsidTr="003A21FC">
        <w:trPr>
          <w:trHeight w:val="230"/>
        </w:trPr>
        <w:tc>
          <w:tcPr>
            <w:tcW w:w="15151" w:type="dxa"/>
            <w:gridSpan w:val="9"/>
            <w:vAlign w:val="center"/>
          </w:tcPr>
          <w:p w14:paraId="54399E65" w14:textId="4C6B8212" w:rsidR="003A21FC" w:rsidRPr="00E4491D" w:rsidRDefault="003A21FC" w:rsidP="003A21FC">
            <w:pPr>
              <w:rPr>
                <w:rFonts w:eastAsia="Times New Roman" w:cs="Times New Roman"/>
                <w:color w:val="000000"/>
                <w:sz w:val="20"/>
                <w:szCs w:val="20"/>
              </w:rPr>
            </w:pPr>
            <w:r w:rsidRPr="00E4491D">
              <w:rPr>
                <w:rFonts w:eastAsia="Times New Roman" w:cs="Times New Roman"/>
                <w:color w:val="000000"/>
                <w:sz w:val="20"/>
                <w:szCs w:val="20"/>
              </w:rPr>
              <w:t>Prenatal WIC</w:t>
            </w:r>
            <w:r w:rsidRPr="00E4491D">
              <w:rPr>
                <w:rFonts w:eastAsia="Times New Roman" w:cs="Times New Roman"/>
                <w:color w:val="000000"/>
                <w:sz w:val="20"/>
                <w:szCs w:val="20"/>
                <w:vertAlign w:val="superscript"/>
              </w:rPr>
              <w:t xml:space="preserve"> </w:t>
            </w:r>
            <w:r w:rsidRPr="00E4491D">
              <w:rPr>
                <w:rFonts w:eastAsia="Times New Roman" w:cs="Times New Roman"/>
                <w:color w:val="000000"/>
                <w:sz w:val="20"/>
                <w:szCs w:val="20"/>
              </w:rPr>
              <w:t>participation</w:t>
            </w:r>
          </w:p>
        </w:tc>
      </w:tr>
      <w:tr w:rsidR="00297625" w:rsidRPr="00E4491D" w14:paraId="61925F87" w14:textId="77777777" w:rsidTr="00E4491D">
        <w:trPr>
          <w:trHeight w:val="230"/>
        </w:trPr>
        <w:tc>
          <w:tcPr>
            <w:tcW w:w="2880" w:type="dxa"/>
          </w:tcPr>
          <w:p w14:paraId="29B08068" w14:textId="77777777" w:rsidR="00297625" w:rsidRPr="00E4491D" w:rsidRDefault="00297625" w:rsidP="00297625">
            <w:pPr>
              <w:ind w:left="144"/>
              <w:rPr>
                <w:rFonts w:eastAsia="Times New Roman" w:cs="Times New Roman"/>
                <w:color w:val="000000"/>
                <w:sz w:val="20"/>
                <w:szCs w:val="20"/>
              </w:rPr>
            </w:pPr>
            <w:r w:rsidRPr="00E4491D">
              <w:rPr>
                <w:rFonts w:eastAsia="Times New Roman" w:cs="Times New Roman"/>
                <w:color w:val="000000"/>
                <w:sz w:val="20"/>
                <w:szCs w:val="20"/>
              </w:rPr>
              <w:t>Yes</w:t>
            </w:r>
          </w:p>
        </w:tc>
        <w:tc>
          <w:tcPr>
            <w:tcW w:w="1350" w:type="dxa"/>
          </w:tcPr>
          <w:p w14:paraId="733ADAF0" w14:textId="77777777"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13 583</w:t>
            </w:r>
          </w:p>
        </w:tc>
        <w:tc>
          <w:tcPr>
            <w:tcW w:w="1558" w:type="dxa"/>
          </w:tcPr>
          <w:p w14:paraId="33EE1C21" w14:textId="05BFB9BA" w:rsidR="00297625" w:rsidRPr="00E4491D" w:rsidRDefault="00297625" w:rsidP="00297625">
            <w:pPr>
              <w:jc w:val="center"/>
              <w:rPr>
                <w:rFonts w:cs="Times New Roman"/>
                <w:sz w:val="20"/>
                <w:szCs w:val="20"/>
              </w:rPr>
            </w:pPr>
            <w:r w:rsidRPr="00E4491D">
              <w:rPr>
                <w:rFonts w:cs="Times New Roman"/>
                <w:color w:val="000000"/>
                <w:sz w:val="20"/>
                <w:szCs w:val="20"/>
              </w:rPr>
              <w:t>9.0 (8.2-9.8)</w:t>
            </w:r>
          </w:p>
        </w:tc>
        <w:tc>
          <w:tcPr>
            <w:tcW w:w="1440" w:type="dxa"/>
          </w:tcPr>
          <w:p w14:paraId="50B9EA0A" w14:textId="67DEEA0A"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2.3 (2.0-2.7)</w:t>
            </w:r>
          </w:p>
        </w:tc>
        <w:tc>
          <w:tcPr>
            <w:tcW w:w="1440" w:type="dxa"/>
          </w:tcPr>
          <w:p w14:paraId="0754697D" w14:textId="6DC566A2"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0.8 (0.6-1.1)</w:t>
            </w:r>
          </w:p>
        </w:tc>
        <w:tc>
          <w:tcPr>
            <w:tcW w:w="1735" w:type="dxa"/>
          </w:tcPr>
          <w:p w14:paraId="4C5F8A72" w14:textId="48FF4F5C"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1.1 (0.9-1.5)</w:t>
            </w:r>
          </w:p>
        </w:tc>
        <w:tc>
          <w:tcPr>
            <w:tcW w:w="1747" w:type="dxa"/>
          </w:tcPr>
          <w:p w14:paraId="084F0D6F" w14:textId="059455AA"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5.3 (4.7-6.0)</w:t>
            </w:r>
          </w:p>
        </w:tc>
        <w:tc>
          <w:tcPr>
            <w:tcW w:w="1620" w:type="dxa"/>
          </w:tcPr>
          <w:p w14:paraId="5BC322E1" w14:textId="26A71B0C"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1.0 (0.7-1.3)</w:t>
            </w:r>
          </w:p>
        </w:tc>
        <w:tc>
          <w:tcPr>
            <w:tcW w:w="1381" w:type="dxa"/>
          </w:tcPr>
          <w:p w14:paraId="681DFD7C" w14:textId="73C56F5A"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0.5 (0.3-0.8)</w:t>
            </w:r>
          </w:p>
        </w:tc>
      </w:tr>
      <w:tr w:rsidR="00297625" w:rsidRPr="00E4491D" w14:paraId="1BE309C9" w14:textId="77777777" w:rsidTr="00E4491D">
        <w:trPr>
          <w:trHeight w:val="230"/>
        </w:trPr>
        <w:tc>
          <w:tcPr>
            <w:tcW w:w="2880" w:type="dxa"/>
          </w:tcPr>
          <w:p w14:paraId="4767A3F2" w14:textId="77777777" w:rsidR="00297625" w:rsidRPr="00E4491D" w:rsidRDefault="00297625" w:rsidP="00297625">
            <w:pPr>
              <w:ind w:left="144"/>
              <w:rPr>
                <w:rFonts w:eastAsia="Times New Roman" w:cs="Times New Roman"/>
                <w:color w:val="000000"/>
                <w:sz w:val="20"/>
                <w:szCs w:val="20"/>
              </w:rPr>
            </w:pPr>
            <w:r w:rsidRPr="00E4491D">
              <w:rPr>
                <w:rFonts w:eastAsia="Times New Roman" w:cs="Times New Roman"/>
                <w:color w:val="000000"/>
                <w:sz w:val="20"/>
                <w:szCs w:val="20"/>
              </w:rPr>
              <w:t>No</w:t>
            </w:r>
          </w:p>
        </w:tc>
        <w:tc>
          <w:tcPr>
            <w:tcW w:w="1350" w:type="dxa"/>
          </w:tcPr>
          <w:p w14:paraId="6E0955F3" w14:textId="77777777"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26 090</w:t>
            </w:r>
          </w:p>
        </w:tc>
        <w:tc>
          <w:tcPr>
            <w:tcW w:w="1558" w:type="dxa"/>
          </w:tcPr>
          <w:p w14:paraId="77333FB6" w14:textId="784DC149" w:rsidR="00297625" w:rsidRPr="00E4491D" w:rsidRDefault="00297625" w:rsidP="00297625">
            <w:pPr>
              <w:jc w:val="center"/>
              <w:rPr>
                <w:rFonts w:cs="Times New Roman"/>
                <w:sz w:val="20"/>
                <w:szCs w:val="20"/>
              </w:rPr>
            </w:pPr>
            <w:r w:rsidRPr="00E4491D">
              <w:rPr>
                <w:rFonts w:cs="Times New Roman"/>
                <w:color w:val="000000"/>
                <w:sz w:val="20"/>
                <w:szCs w:val="20"/>
              </w:rPr>
              <w:t>4.6 (4.2-5.1)</w:t>
            </w:r>
          </w:p>
        </w:tc>
        <w:tc>
          <w:tcPr>
            <w:tcW w:w="1440" w:type="dxa"/>
          </w:tcPr>
          <w:p w14:paraId="042033D0" w14:textId="1991C36D"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1.2 (1.0-1.4)</w:t>
            </w:r>
          </w:p>
        </w:tc>
        <w:tc>
          <w:tcPr>
            <w:tcW w:w="1440" w:type="dxa"/>
          </w:tcPr>
          <w:p w14:paraId="62706E6E" w14:textId="0802F069"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0.4 (0.3-0.6)</w:t>
            </w:r>
          </w:p>
        </w:tc>
        <w:tc>
          <w:tcPr>
            <w:tcW w:w="1735" w:type="dxa"/>
          </w:tcPr>
          <w:p w14:paraId="0E4950D3" w14:textId="73CDAE61"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0.3 (0.2-0.5)</w:t>
            </w:r>
          </w:p>
        </w:tc>
        <w:tc>
          <w:tcPr>
            <w:tcW w:w="1747" w:type="dxa"/>
          </w:tcPr>
          <w:p w14:paraId="2DAE607B" w14:textId="34A7AEF5"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2.9 (2.6-3.3)</w:t>
            </w:r>
          </w:p>
        </w:tc>
        <w:tc>
          <w:tcPr>
            <w:tcW w:w="1620" w:type="dxa"/>
          </w:tcPr>
          <w:p w14:paraId="15B82082" w14:textId="1FEFC040"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0.2 (0.1-0.3)</w:t>
            </w:r>
          </w:p>
        </w:tc>
        <w:tc>
          <w:tcPr>
            <w:tcW w:w="1381" w:type="dxa"/>
          </w:tcPr>
          <w:p w14:paraId="53C3DC30" w14:textId="4BAF2985" w:rsidR="00297625" w:rsidRPr="00E4491D" w:rsidRDefault="00297625" w:rsidP="00297625">
            <w:pPr>
              <w:jc w:val="center"/>
              <w:rPr>
                <w:rFonts w:eastAsia="Times New Roman" w:cs="Times New Roman"/>
                <w:color w:val="000000"/>
                <w:sz w:val="20"/>
                <w:szCs w:val="20"/>
              </w:rPr>
            </w:pPr>
            <w:r w:rsidRPr="00E4491D">
              <w:rPr>
                <w:rFonts w:cs="Times New Roman"/>
                <w:color w:val="000000"/>
                <w:sz w:val="20"/>
                <w:szCs w:val="20"/>
              </w:rPr>
              <w:t>0.2 (0.1-0.2)</w:t>
            </w:r>
          </w:p>
        </w:tc>
      </w:tr>
      <w:tr w:rsidR="003A21FC" w:rsidRPr="00E4491D" w14:paraId="2325FC7A" w14:textId="77777777" w:rsidTr="003A21FC">
        <w:trPr>
          <w:trHeight w:val="230"/>
        </w:trPr>
        <w:tc>
          <w:tcPr>
            <w:tcW w:w="15151" w:type="dxa"/>
            <w:gridSpan w:val="9"/>
            <w:vAlign w:val="center"/>
          </w:tcPr>
          <w:p w14:paraId="0C2283C6" w14:textId="54538516" w:rsidR="003A21FC" w:rsidRPr="00E4491D" w:rsidRDefault="003A21FC" w:rsidP="003A21FC">
            <w:pPr>
              <w:rPr>
                <w:rFonts w:cs="Times New Roman"/>
                <w:color w:val="000000"/>
                <w:sz w:val="20"/>
                <w:szCs w:val="20"/>
              </w:rPr>
            </w:pPr>
            <w:r w:rsidRPr="00E4491D">
              <w:rPr>
                <w:rFonts w:eastAsia="Times New Roman" w:cs="Times New Roman"/>
                <w:color w:val="000000"/>
                <w:sz w:val="20"/>
                <w:szCs w:val="20"/>
              </w:rPr>
              <w:t>Gestational age at delivery, wk</w:t>
            </w:r>
          </w:p>
        </w:tc>
      </w:tr>
      <w:tr w:rsidR="00817068" w:rsidRPr="00E4491D" w14:paraId="043D5B27" w14:textId="77777777" w:rsidTr="00E4491D">
        <w:trPr>
          <w:trHeight w:val="230"/>
        </w:trPr>
        <w:tc>
          <w:tcPr>
            <w:tcW w:w="2880" w:type="dxa"/>
          </w:tcPr>
          <w:p w14:paraId="03539AFB" w14:textId="77777777" w:rsidR="00817068" w:rsidRPr="00E4491D" w:rsidRDefault="00817068" w:rsidP="00784378">
            <w:pPr>
              <w:ind w:left="144"/>
              <w:rPr>
                <w:rFonts w:eastAsia="Times New Roman" w:cs="Times New Roman"/>
                <w:color w:val="000000"/>
                <w:sz w:val="20"/>
                <w:szCs w:val="20"/>
              </w:rPr>
            </w:pPr>
            <w:r w:rsidRPr="00E4491D">
              <w:rPr>
                <w:rFonts w:eastAsia="Times New Roman" w:cs="Times New Roman"/>
                <w:color w:val="000000"/>
                <w:sz w:val="20"/>
                <w:szCs w:val="20"/>
              </w:rPr>
              <w:t xml:space="preserve">Preterm, &lt;37 </w:t>
            </w:r>
          </w:p>
        </w:tc>
        <w:tc>
          <w:tcPr>
            <w:tcW w:w="1350" w:type="dxa"/>
          </w:tcPr>
          <w:p w14:paraId="396D4DAD" w14:textId="77777777" w:rsidR="00817068" w:rsidRPr="00E4491D" w:rsidRDefault="00817068" w:rsidP="00784378">
            <w:pPr>
              <w:jc w:val="center"/>
              <w:rPr>
                <w:rFonts w:cs="Times New Roman"/>
                <w:sz w:val="20"/>
                <w:szCs w:val="20"/>
              </w:rPr>
            </w:pPr>
            <w:r w:rsidRPr="00E4491D">
              <w:rPr>
                <w:rFonts w:cs="Times New Roman"/>
                <w:color w:val="000000"/>
                <w:sz w:val="20"/>
                <w:szCs w:val="20"/>
              </w:rPr>
              <w:t>6793</w:t>
            </w:r>
          </w:p>
        </w:tc>
        <w:tc>
          <w:tcPr>
            <w:tcW w:w="1558" w:type="dxa"/>
          </w:tcPr>
          <w:p w14:paraId="3149AC0F" w14:textId="77777777" w:rsidR="00817068" w:rsidRPr="00E4491D" w:rsidRDefault="00817068" w:rsidP="00784378">
            <w:pPr>
              <w:jc w:val="center"/>
              <w:rPr>
                <w:rFonts w:cs="Times New Roman"/>
                <w:sz w:val="20"/>
                <w:szCs w:val="20"/>
              </w:rPr>
            </w:pPr>
            <w:r w:rsidRPr="00E4491D">
              <w:rPr>
                <w:rFonts w:cs="Times New Roman"/>
                <w:color w:val="000000"/>
                <w:sz w:val="20"/>
                <w:szCs w:val="20"/>
              </w:rPr>
              <w:t>7.3 (6.3-8.4)</w:t>
            </w:r>
          </w:p>
        </w:tc>
        <w:tc>
          <w:tcPr>
            <w:tcW w:w="1440" w:type="dxa"/>
          </w:tcPr>
          <w:p w14:paraId="725A8D7E"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2.2 (1.7-2.8)</w:t>
            </w:r>
          </w:p>
        </w:tc>
        <w:tc>
          <w:tcPr>
            <w:tcW w:w="1440" w:type="dxa"/>
          </w:tcPr>
          <w:p w14:paraId="16F31702"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0.7 (0.4-1.1)</w:t>
            </w:r>
          </w:p>
        </w:tc>
        <w:tc>
          <w:tcPr>
            <w:tcW w:w="1735" w:type="dxa"/>
          </w:tcPr>
          <w:p w14:paraId="06C66180"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1.0 (0.6-1.4)</w:t>
            </w:r>
          </w:p>
        </w:tc>
        <w:tc>
          <w:tcPr>
            <w:tcW w:w="1747" w:type="dxa"/>
          </w:tcPr>
          <w:p w14:paraId="039720B4"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4.0 (3.3-4.9)</w:t>
            </w:r>
          </w:p>
        </w:tc>
        <w:tc>
          <w:tcPr>
            <w:tcW w:w="1620" w:type="dxa"/>
          </w:tcPr>
          <w:p w14:paraId="57CE4B84"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0.5 (0.3-0.8)</w:t>
            </w:r>
          </w:p>
        </w:tc>
        <w:tc>
          <w:tcPr>
            <w:tcW w:w="1381" w:type="dxa"/>
          </w:tcPr>
          <w:p w14:paraId="2033F4A7"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0.3 (0.2-0.6)</w:t>
            </w:r>
          </w:p>
        </w:tc>
      </w:tr>
      <w:tr w:rsidR="00817068" w:rsidRPr="00E4491D" w14:paraId="166A6EF9" w14:textId="77777777" w:rsidTr="00E4491D">
        <w:trPr>
          <w:trHeight w:val="230"/>
        </w:trPr>
        <w:tc>
          <w:tcPr>
            <w:tcW w:w="2880" w:type="dxa"/>
          </w:tcPr>
          <w:p w14:paraId="40DE8849" w14:textId="77777777" w:rsidR="00817068" w:rsidRPr="00E4491D" w:rsidRDefault="00817068" w:rsidP="00784378">
            <w:pPr>
              <w:ind w:left="144"/>
              <w:rPr>
                <w:rFonts w:eastAsia="Times New Roman" w:cs="Times New Roman"/>
                <w:color w:val="000000"/>
                <w:sz w:val="20"/>
                <w:szCs w:val="20"/>
              </w:rPr>
            </w:pPr>
            <w:r w:rsidRPr="00E4491D">
              <w:rPr>
                <w:rFonts w:eastAsia="Times New Roman" w:cs="Times New Roman"/>
                <w:color w:val="000000"/>
                <w:sz w:val="20"/>
                <w:szCs w:val="20"/>
              </w:rPr>
              <w:t>Term, ≥37</w:t>
            </w:r>
          </w:p>
        </w:tc>
        <w:tc>
          <w:tcPr>
            <w:tcW w:w="1350" w:type="dxa"/>
          </w:tcPr>
          <w:p w14:paraId="341F3D4D" w14:textId="77777777" w:rsidR="00817068" w:rsidRPr="00E4491D" w:rsidRDefault="00817068" w:rsidP="00784378">
            <w:pPr>
              <w:jc w:val="center"/>
              <w:rPr>
                <w:rFonts w:cs="Times New Roman"/>
                <w:sz w:val="20"/>
                <w:szCs w:val="20"/>
              </w:rPr>
            </w:pPr>
            <w:r w:rsidRPr="00E4491D">
              <w:rPr>
                <w:rFonts w:cs="Times New Roman"/>
                <w:sz w:val="20"/>
                <w:szCs w:val="20"/>
              </w:rPr>
              <w:t>32 880</w:t>
            </w:r>
          </w:p>
        </w:tc>
        <w:tc>
          <w:tcPr>
            <w:tcW w:w="1558" w:type="dxa"/>
          </w:tcPr>
          <w:p w14:paraId="2D7F7237" w14:textId="77777777" w:rsidR="00817068" w:rsidRPr="00E4491D" w:rsidRDefault="00817068" w:rsidP="00784378">
            <w:pPr>
              <w:jc w:val="center"/>
              <w:rPr>
                <w:rFonts w:cs="Times New Roman"/>
                <w:sz w:val="20"/>
                <w:szCs w:val="20"/>
              </w:rPr>
            </w:pPr>
            <w:r w:rsidRPr="00E4491D">
              <w:rPr>
                <w:rFonts w:cs="Times New Roman"/>
                <w:color w:val="000000"/>
                <w:sz w:val="20"/>
                <w:szCs w:val="20"/>
              </w:rPr>
              <w:t>5.9 (5.5-6.3)</w:t>
            </w:r>
          </w:p>
        </w:tc>
        <w:tc>
          <w:tcPr>
            <w:tcW w:w="1440" w:type="dxa"/>
          </w:tcPr>
          <w:p w14:paraId="0D4D6726"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1.5 (1.3-1.7)</w:t>
            </w:r>
          </w:p>
        </w:tc>
        <w:tc>
          <w:tcPr>
            <w:tcW w:w="1440" w:type="dxa"/>
          </w:tcPr>
          <w:p w14:paraId="6D7AD500"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0.5 (0.4-0.7)</w:t>
            </w:r>
          </w:p>
        </w:tc>
        <w:tc>
          <w:tcPr>
            <w:tcW w:w="1735" w:type="dxa"/>
          </w:tcPr>
          <w:p w14:paraId="1C4A43AF"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0.6 (0.4-0.7)</w:t>
            </w:r>
          </w:p>
        </w:tc>
        <w:tc>
          <w:tcPr>
            <w:tcW w:w="1747" w:type="dxa"/>
          </w:tcPr>
          <w:p w14:paraId="68134C97"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3.6 (3.3-4.0)</w:t>
            </w:r>
          </w:p>
        </w:tc>
        <w:tc>
          <w:tcPr>
            <w:tcW w:w="1620" w:type="dxa"/>
          </w:tcPr>
          <w:p w14:paraId="476E29A7"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0.5 (0.4-0.6)</w:t>
            </w:r>
          </w:p>
        </w:tc>
        <w:tc>
          <w:tcPr>
            <w:tcW w:w="1381" w:type="dxa"/>
          </w:tcPr>
          <w:p w14:paraId="6840BB9D" w14:textId="77777777" w:rsidR="00817068" w:rsidRPr="00E4491D" w:rsidRDefault="00817068" w:rsidP="00784378">
            <w:pPr>
              <w:jc w:val="center"/>
              <w:rPr>
                <w:rFonts w:cs="Times New Roman"/>
                <w:color w:val="000000"/>
                <w:sz w:val="20"/>
                <w:szCs w:val="20"/>
              </w:rPr>
            </w:pPr>
            <w:r w:rsidRPr="00E4491D">
              <w:rPr>
                <w:rFonts w:cs="Times New Roman"/>
                <w:color w:val="000000"/>
                <w:sz w:val="20"/>
                <w:szCs w:val="20"/>
              </w:rPr>
              <w:t>0.3 (0.2-0.4)</w:t>
            </w:r>
          </w:p>
        </w:tc>
      </w:tr>
      <w:tr w:rsidR="00817068" w:rsidRPr="00E4491D" w14:paraId="3876DD8E" w14:textId="77777777" w:rsidTr="002D54C7">
        <w:trPr>
          <w:trHeight w:val="1052"/>
        </w:trPr>
        <w:tc>
          <w:tcPr>
            <w:tcW w:w="15151" w:type="dxa"/>
            <w:gridSpan w:val="9"/>
          </w:tcPr>
          <w:p w14:paraId="0C300061" w14:textId="156F6671" w:rsidR="00817068" w:rsidRPr="00E4491D" w:rsidRDefault="00544774" w:rsidP="00784378">
            <w:pPr>
              <w:rPr>
                <w:rFonts w:eastAsia="Times New Roman" w:cs="Times New Roman"/>
                <w:color w:val="000000"/>
                <w:sz w:val="20"/>
                <w:szCs w:val="20"/>
              </w:rPr>
            </w:pPr>
            <w:r>
              <w:rPr>
                <w:rFonts w:eastAsia="Times New Roman" w:cs="Times New Roman"/>
                <w:i/>
                <w:iCs/>
                <w:color w:val="000000"/>
                <w:sz w:val="20"/>
                <w:szCs w:val="20"/>
              </w:rPr>
              <w:t xml:space="preserve">Note. </w:t>
            </w:r>
            <w:r w:rsidR="00817068" w:rsidRPr="00E4491D">
              <w:rPr>
                <w:rFonts w:eastAsia="Times New Roman" w:cs="Times New Roman"/>
                <w:color w:val="000000"/>
                <w:sz w:val="20"/>
                <w:szCs w:val="20"/>
              </w:rPr>
              <w:t>CI</w:t>
            </w:r>
            <w:r w:rsidR="009A027E" w:rsidRPr="00E4491D">
              <w:rPr>
                <w:rFonts w:eastAsia="Times New Roman" w:cs="Times New Roman"/>
                <w:color w:val="000000"/>
                <w:sz w:val="20"/>
                <w:szCs w:val="20"/>
              </w:rPr>
              <w:t xml:space="preserve"> = </w:t>
            </w:r>
            <w:r w:rsidR="00817068" w:rsidRPr="00E4491D">
              <w:rPr>
                <w:rFonts w:eastAsia="Times New Roman" w:cs="Times New Roman"/>
                <w:color w:val="000000"/>
                <w:sz w:val="20"/>
                <w:szCs w:val="20"/>
              </w:rPr>
              <w:t>Confidence Interval; GED</w:t>
            </w:r>
            <w:r w:rsidR="00197A8C" w:rsidRPr="00E4491D">
              <w:rPr>
                <w:rFonts w:eastAsia="Times New Roman" w:cs="Times New Roman"/>
                <w:color w:val="000000"/>
                <w:sz w:val="20"/>
                <w:szCs w:val="20"/>
              </w:rPr>
              <w:t xml:space="preserve"> = </w:t>
            </w:r>
            <w:r w:rsidR="00817068" w:rsidRPr="00E4491D">
              <w:rPr>
                <w:rFonts w:eastAsia="Times New Roman" w:cs="Times New Roman"/>
                <w:color w:val="000000"/>
                <w:sz w:val="20"/>
                <w:szCs w:val="20"/>
              </w:rPr>
              <w:t>General Equivalency Diploma; WIC</w:t>
            </w:r>
            <w:r w:rsidR="00197A8C" w:rsidRPr="00E4491D">
              <w:rPr>
                <w:rFonts w:eastAsia="Times New Roman" w:cs="Times New Roman"/>
                <w:color w:val="000000"/>
                <w:sz w:val="20"/>
                <w:szCs w:val="20"/>
              </w:rPr>
              <w:t xml:space="preserve"> = </w:t>
            </w:r>
            <w:r w:rsidR="00817068" w:rsidRPr="00E4491D">
              <w:rPr>
                <w:rFonts w:eastAsia="Times New Roman" w:cs="Times New Roman"/>
                <w:color w:val="000000"/>
                <w:sz w:val="20"/>
                <w:szCs w:val="20"/>
              </w:rPr>
              <w:t>Special Supplemental Nutrition Program for Women, Infants, and Children</w:t>
            </w:r>
            <w:r w:rsidR="00BE24D5" w:rsidRPr="00E4491D">
              <w:rPr>
                <w:rFonts w:eastAsia="Times New Roman" w:cs="Times New Roman"/>
                <w:color w:val="000000"/>
                <w:sz w:val="20"/>
                <w:szCs w:val="20"/>
              </w:rPr>
              <w:t>. The 24 PRAMS sites were CO, DC, GA, KS, LA, MA, MD, ME, MI, MS, MO, MT, ND, NE, NH, NM, NY (excluding New York City), OR, RI, SD, TN, VT, VA</w:t>
            </w:r>
            <w:r>
              <w:rPr>
                <w:rFonts w:eastAsia="Times New Roman" w:cs="Times New Roman"/>
                <w:color w:val="000000"/>
                <w:sz w:val="20"/>
                <w:szCs w:val="20"/>
              </w:rPr>
              <w:t>,</w:t>
            </w:r>
            <w:r w:rsidR="00BE24D5" w:rsidRPr="00E4491D">
              <w:rPr>
                <w:rFonts w:eastAsia="Times New Roman" w:cs="Times New Roman"/>
                <w:color w:val="000000"/>
                <w:sz w:val="20"/>
                <w:szCs w:val="20"/>
              </w:rPr>
              <w:t xml:space="preserve"> and WV.</w:t>
            </w:r>
          </w:p>
          <w:p w14:paraId="288B4C60" w14:textId="055B2AC2" w:rsidR="00817068" w:rsidRPr="00E4491D" w:rsidRDefault="00817068" w:rsidP="00784378">
            <w:pPr>
              <w:rPr>
                <w:sz w:val="20"/>
                <w:szCs w:val="20"/>
              </w:rPr>
            </w:pPr>
            <w:r w:rsidRPr="00E4491D">
              <w:rPr>
                <w:rFonts w:eastAsia="Times New Roman" w:cs="Times New Roman"/>
                <w:color w:val="000000" w:themeColor="text1"/>
                <w:sz w:val="20"/>
                <w:szCs w:val="20"/>
                <w:vertAlign w:val="superscript"/>
              </w:rPr>
              <w:t xml:space="preserve">a </w:t>
            </w:r>
            <w:r w:rsidRPr="00E4491D">
              <w:rPr>
                <w:rFonts w:cs="Times New Roman"/>
                <w:sz w:val="20"/>
                <w:szCs w:val="20"/>
              </w:rPr>
              <w:t>Any disability was defined as reporting “a lot of difficulty” or “cannot do at all” on one or more of the Washington Group Short Set of Questions on Disability (WG-Short Set)</w:t>
            </w:r>
            <w:r w:rsidRPr="00E4491D">
              <w:rPr>
                <w:rFonts w:cs="Times New Roman"/>
                <w:sz w:val="20"/>
                <w:szCs w:val="20"/>
                <w:vertAlign w:val="superscript"/>
              </w:rPr>
              <w:t>26</w:t>
            </w:r>
            <w:r w:rsidRPr="00E4491D">
              <w:rPr>
                <w:rFonts w:cs="Times New Roman"/>
                <w:sz w:val="20"/>
                <w:szCs w:val="20"/>
              </w:rPr>
              <w:t xml:space="preserve"> that measure difficulty with seeing, hearing, walking/climbing stairs, remembering/concentrating, self-care, and communicating.</w:t>
            </w:r>
            <w:r w:rsidRPr="00E4491D">
              <w:rPr>
                <w:sz w:val="20"/>
                <w:szCs w:val="20"/>
              </w:rPr>
              <w:t xml:space="preserve"> </w:t>
            </w:r>
          </w:p>
          <w:p w14:paraId="5DFFC6B4" w14:textId="02B989C5" w:rsidR="00817068" w:rsidRPr="00E4491D" w:rsidRDefault="00817068" w:rsidP="00784378">
            <w:pPr>
              <w:rPr>
                <w:rFonts w:eastAsia="Times New Roman" w:cs="Times New Roman"/>
                <w:color w:val="000000"/>
                <w:sz w:val="20"/>
                <w:szCs w:val="20"/>
              </w:rPr>
            </w:pPr>
            <w:r w:rsidRPr="00E4491D">
              <w:rPr>
                <w:rFonts w:cs="Times New Roman"/>
                <w:sz w:val="20"/>
                <w:szCs w:val="20"/>
                <w:vertAlign w:val="superscript"/>
              </w:rPr>
              <w:t>b</w:t>
            </w:r>
            <w:r w:rsidR="0006721D">
              <w:rPr>
                <w:rFonts w:cs="Times New Roman"/>
                <w:sz w:val="20"/>
                <w:szCs w:val="20"/>
              </w:rPr>
              <w:t xml:space="preserve"> </w:t>
            </w:r>
            <w:r w:rsidRPr="00E4491D">
              <w:rPr>
                <w:rFonts w:cs="Times New Roman"/>
                <w:sz w:val="20"/>
                <w:szCs w:val="20"/>
              </w:rPr>
              <w:t>Each type of disability was defined as reporting “a lot of difficulty” or “cannot do at all” on the respective WG-Short Set question.</w:t>
            </w:r>
            <w:r w:rsidRPr="00E4491D">
              <w:rPr>
                <w:sz w:val="20"/>
                <w:szCs w:val="20"/>
              </w:rPr>
              <w:t xml:space="preserve"> </w:t>
            </w:r>
          </w:p>
        </w:tc>
      </w:tr>
    </w:tbl>
    <w:p w14:paraId="640D0527" w14:textId="77777777" w:rsidR="00784378" w:rsidRDefault="00784378" w:rsidP="00784378"/>
    <w:sectPr w:rsidR="00784378" w:rsidSect="00C561B4">
      <w:pgSz w:w="15840" w:h="12240" w:orient="landscape"/>
      <w:pgMar w:top="720" w:right="1440"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09A1" w14:textId="77777777" w:rsidR="00092C2A" w:rsidRDefault="00092C2A" w:rsidP="001D11D2">
      <w:pPr>
        <w:spacing w:after="0" w:line="240" w:lineRule="auto"/>
      </w:pPr>
      <w:r>
        <w:separator/>
      </w:r>
    </w:p>
  </w:endnote>
  <w:endnote w:type="continuationSeparator" w:id="0">
    <w:p w14:paraId="43C75F08" w14:textId="77777777" w:rsidR="00092C2A" w:rsidRDefault="00092C2A" w:rsidP="001D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904B" w14:textId="77777777" w:rsidR="00092C2A" w:rsidRDefault="00092C2A" w:rsidP="001D11D2">
      <w:pPr>
        <w:spacing w:after="0" w:line="240" w:lineRule="auto"/>
      </w:pPr>
      <w:r>
        <w:separator/>
      </w:r>
    </w:p>
  </w:footnote>
  <w:footnote w:type="continuationSeparator" w:id="0">
    <w:p w14:paraId="4D0F85C4" w14:textId="77777777" w:rsidR="00092C2A" w:rsidRDefault="00092C2A" w:rsidP="001D1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D2"/>
    <w:rsid w:val="0006721D"/>
    <w:rsid w:val="00092C2A"/>
    <w:rsid w:val="000B2AE7"/>
    <w:rsid w:val="00197A8C"/>
    <w:rsid w:val="001D11D2"/>
    <w:rsid w:val="00297625"/>
    <w:rsid w:val="002D54C7"/>
    <w:rsid w:val="00333002"/>
    <w:rsid w:val="003A21FC"/>
    <w:rsid w:val="00441A81"/>
    <w:rsid w:val="00446CE6"/>
    <w:rsid w:val="00544774"/>
    <w:rsid w:val="005C60DF"/>
    <w:rsid w:val="005E2961"/>
    <w:rsid w:val="006545F0"/>
    <w:rsid w:val="00702CE6"/>
    <w:rsid w:val="00784378"/>
    <w:rsid w:val="007E5ECC"/>
    <w:rsid w:val="008032B8"/>
    <w:rsid w:val="00817068"/>
    <w:rsid w:val="00821CB0"/>
    <w:rsid w:val="008B2242"/>
    <w:rsid w:val="009A027E"/>
    <w:rsid w:val="00A62121"/>
    <w:rsid w:val="00BE24D5"/>
    <w:rsid w:val="00C561B4"/>
    <w:rsid w:val="00CE0D0D"/>
    <w:rsid w:val="00D6478A"/>
    <w:rsid w:val="00D94FFA"/>
    <w:rsid w:val="00D958F9"/>
    <w:rsid w:val="00E4491D"/>
    <w:rsid w:val="00E7056C"/>
    <w:rsid w:val="00E748AD"/>
    <w:rsid w:val="00E86EC6"/>
    <w:rsid w:val="00ED23B4"/>
    <w:rsid w:val="00FF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4C25"/>
  <w15:chartTrackingRefBased/>
  <w15:docId w15:val="{0A5C99AB-E217-4367-915E-1CBD6711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06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A8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09fd75-7a81-4168-b980-79f8c369b5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55EAC6ABEDA34FAE9CF6A34DAC2F14" ma:contentTypeVersion="13" ma:contentTypeDescription="Create a new document." ma:contentTypeScope="" ma:versionID="51dfb1a9ea8c3b518ccfe04b75b10171">
  <xsd:schema xmlns:xsd="http://www.w3.org/2001/XMLSchema" xmlns:xs="http://www.w3.org/2001/XMLSchema" xmlns:p="http://schemas.microsoft.com/office/2006/metadata/properties" xmlns:ns3="5209fd75-7a81-4168-b980-79f8c369b5ef" xmlns:ns4="a761b6c3-2806-4687-b4f2-1f01e9222371" targetNamespace="http://schemas.microsoft.com/office/2006/metadata/properties" ma:root="true" ma:fieldsID="741420fa2a4b18b36baa099831442386" ns3:_="" ns4:_="">
    <xsd:import namespace="5209fd75-7a81-4168-b980-79f8c369b5ef"/>
    <xsd:import namespace="a761b6c3-2806-4687-b4f2-1f01e92223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fd75-7a81-4168-b980-79f8c369b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61b6c3-2806-4687-b4f2-1f01e922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59159-884C-45F0-BA41-437F5414A076}">
  <ds:schemaRefs>
    <ds:schemaRef ds:uri="http://schemas.microsoft.com/office/2006/metadata/properties"/>
    <ds:schemaRef ds:uri="http://schemas.microsoft.com/office/infopath/2007/PartnerControls"/>
    <ds:schemaRef ds:uri="5209fd75-7a81-4168-b980-79f8c369b5ef"/>
  </ds:schemaRefs>
</ds:datastoreItem>
</file>

<file path=customXml/itemProps2.xml><?xml version="1.0" encoding="utf-8"?>
<ds:datastoreItem xmlns:ds="http://schemas.openxmlformats.org/officeDocument/2006/customXml" ds:itemID="{6253EEA5-E70A-4424-ABCC-A611E0BE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9fd75-7a81-4168-b980-79f8c369b5ef"/>
    <ds:schemaRef ds:uri="a761b6c3-2806-4687-b4f2-1f01e9222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235F7-672E-4D83-8D96-ACBD5B6C3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 Stephanie (CDC/DDNID/NCCDPHP/DRH)</dc:creator>
  <cp:keywords/>
  <dc:description/>
  <cp:lastModifiedBy>Ramer, Stephanie (CDC/NCCDPHP/DRH)</cp:lastModifiedBy>
  <cp:revision>2</cp:revision>
  <dcterms:created xsi:type="dcterms:W3CDTF">2023-11-30T17:49:00Z</dcterms:created>
  <dcterms:modified xsi:type="dcterms:W3CDTF">2023-11-30T17:49:00Z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2023-04-11T17:02:06Z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52c63815-6d73-4d47-80dd-949ab8e9087b</vt:lpwstr>
  </property>
  <property fmtid="{D5CDD505-2E9C-101B-9397-08002B2CF9AE}" pid="8" name="MSIP_Label_7b94a7b8-f06c-4dfe-bdcc-9b548fd58c31_ContentBits">
    <vt:lpwstr>0</vt:lpwstr>
  </property>
  <property fmtid="{D5CDD505-2E9C-101B-9397-08002B2CF9AE}" pid="9" name="ContentTypeId">
    <vt:lpwstr>0x010100C355EAC6ABEDA34FAE9CF6A34DAC2F14</vt:lpwstr>
  </property>
</Properties>
</file>