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D32A8" w14:textId="77777777" w:rsidR="008A5990" w:rsidRPr="008A5990" w:rsidRDefault="008A5990" w:rsidP="008A5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990">
        <w:rPr>
          <w:rFonts w:ascii="Times New Roman" w:hAnsi="Times New Roman" w:cs="Times New Roman"/>
          <w:sz w:val="24"/>
          <w:szCs w:val="24"/>
        </w:rPr>
        <w:t>Body Weight Modeled as a Logistic Function</w:t>
      </w:r>
    </w:p>
    <w:p w14:paraId="3EBD4148" w14:textId="77777777" w:rsidR="008A5990" w:rsidRPr="008A5990" w:rsidRDefault="008A5990" w:rsidP="008A5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E3082" w14:textId="77777777" w:rsidR="008A5990" w:rsidRPr="008A5990" w:rsidRDefault="008A5990" w:rsidP="008A5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990">
        <w:rPr>
          <w:rFonts w:ascii="Times New Roman" w:hAnsi="Times New Roman" w:cs="Times New Roman"/>
          <w:sz w:val="24"/>
          <w:szCs w:val="24"/>
        </w:rPr>
        <w:t xml:space="preserve">Body weight data were obtained from McDowell </w:t>
      </w:r>
      <w:r w:rsidRPr="008A5990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8A5990">
        <w:rPr>
          <w:rFonts w:ascii="Times New Roman" w:hAnsi="Times New Roman" w:cs="Times New Roman"/>
          <w:sz w:val="24"/>
          <w:szCs w:val="24"/>
        </w:rPr>
        <w:t>.(2005). Weights for males</w:t>
      </w:r>
    </w:p>
    <w:p w14:paraId="6D17E4C2" w14:textId="77777777" w:rsidR="008A5990" w:rsidRPr="008A5990" w:rsidRDefault="008A5990" w:rsidP="008A5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990">
        <w:rPr>
          <w:rFonts w:ascii="Times New Roman" w:hAnsi="Times New Roman" w:cs="Times New Roman"/>
          <w:sz w:val="24"/>
          <w:szCs w:val="24"/>
        </w:rPr>
        <w:t>and females were averaged and the average was fit to the following equation using</w:t>
      </w:r>
    </w:p>
    <w:p w14:paraId="48AFD84B" w14:textId="77777777" w:rsidR="008A5990" w:rsidRPr="00943508" w:rsidRDefault="008A5990" w:rsidP="008A5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990">
        <w:rPr>
          <w:rFonts w:ascii="Times New Roman" w:hAnsi="Times New Roman" w:cs="Times New Roman"/>
          <w:sz w:val="24"/>
          <w:szCs w:val="24"/>
        </w:rPr>
        <w:t>Levenberg-Marquardt alg</w:t>
      </w:r>
      <w:r w:rsidR="00943508">
        <w:rPr>
          <w:rFonts w:ascii="Times New Roman" w:hAnsi="Times New Roman" w:cs="Times New Roman"/>
          <w:sz w:val="24"/>
          <w:szCs w:val="24"/>
        </w:rPr>
        <w:t>orithm implemented in MS-Excel.</w:t>
      </w:r>
    </w:p>
    <w:p w14:paraId="1D098BCA" w14:textId="77777777" w:rsidR="008A5990" w:rsidRPr="00943508" w:rsidRDefault="00943508" w:rsidP="008A5990">
      <w:pPr>
        <w:rPr>
          <w:rFonts w:ascii="Cambria Math" w:hAnsi="Cambria Math" w:cs="Times New Roman"/>
          <w:sz w:val="24"/>
          <w:szCs w:val="24"/>
          <w:oMath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</w:p>
    <w:p w14:paraId="1244965C" w14:textId="77777777" w:rsidR="008A5990" w:rsidRPr="00943508" w:rsidRDefault="00943508" w:rsidP="008A5990">
      <w:pPr>
        <w:autoSpaceDE w:val="0"/>
        <w:autoSpaceDN w:val="0"/>
        <w:adjustRightInd w:val="0"/>
        <w:spacing w:after="0" w:line="240" w:lineRule="auto"/>
        <w:rPr>
          <w:rFonts w:ascii="Cambria Math" w:hAnsi="Cambria Math" w:cs="Times New Roman"/>
          <w:sz w:val="24"/>
          <w:szCs w:val="24"/>
          <w:vertAlign w:val="superscript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                    BW=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P1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u w:val="single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u w:val="single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u w:val="single"/>
                    </w:rPr>
                    <m:t>P2(t+P3)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u w:val="single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P4+P5t</m:t>
                  </m:r>
                </m:sup>
              </m:sSup>
            </m:den>
          </m:f>
        </m:oMath>
      </m:oMathPara>
    </w:p>
    <w:p w14:paraId="6C48EFF5" w14:textId="77777777" w:rsidR="008A5990" w:rsidRPr="008A5990" w:rsidRDefault="008A5990" w:rsidP="008A5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52A6E1C" w14:textId="77777777" w:rsidR="008A5990" w:rsidRPr="008A5990" w:rsidRDefault="008A5990" w:rsidP="008A5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990">
        <w:rPr>
          <w:rFonts w:ascii="Times New Roman" w:hAnsi="Times New Roman" w:cs="Times New Roman"/>
          <w:sz w:val="24"/>
          <w:szCs w:val="24"/>
        </w:rPr>
        <w:t>The fitted coefficients were as follows: P1 = 83; P2 = -3.87E-05; P3 = 1.52E-08;</w:t>
      </w:r>
    </w:p>
    <w:p w14:paraId="07CEF56D" w14:textId="77777777" w:rsidR="008A5990" w:rsidRPr="008A5990" w:rsidRDefault="008A5990" w:rsidP="008A5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990">
        <w:rPr>
          <w:rFonts w:ascii="Times New Roman" w:hAnsi="Times New Roman" w:cs="Times New Roman"/>
          <w:sz w:val="24"/>
          <w:szCs w:val="24"/>
        </w:rPr>
        <w:t>P4 = 2.32; P5 = -0.0187. The data and fitted curve are shown below:</w:t>
      </w:r>
    </w:p>
    <w:p w14:paraId="29AA147D" w14:textId="77777777" w:rsidR="008A5990" w:rsidRPr="008A5990" w:rsidRDefault="008A5990" w:rsidP="008A5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0DA98" w14:textId="77777777" w:rsidR="008A5990" w:rsidRPr="008A5990" w:rsidRDefault="008A5990" w:rsidP="008A5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990">
        <w:rPr>
          <w:rFonts w:ascii="Times New Roman" w:hAnsi="Times New Roman" w:cs="Times New Roman"/>
          <w:b/>
          <w:bCs/>
          <w:sz w:val="24"/>
          <w:szCs w:val="24"/>
        </w:rPr>
        <w:t>Supplementary Fig</w:t>
      </w:r>
      <w:r w:rsidR="007F0EF4"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Pr="008A5990">
        <w:rPr>
          <w:rFonts w:ascii="Times New Roman" w:hAnsi="Times New Roman" w:cs="Times New Roman"/>
          <w:b/>
          <w:bCs/>
          <w:sz w:val="24"/>
          <w:szCs w:val="24"/>
        </w:rPr>
        <w:t xml:space="preserve">. Fit of body weight function to the data of McDowell </w:t>
      </w:r>
      <w:r w:rsidRPr="008A59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8A59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2EFB98" w14:textId="77777777" w:rsidR="00A94F53" w:rsidRPr="008A5990" w:rsidRDefault="008A5990" w:rsidP="008A59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5990">
        <w:rPr>
          <w:rFonts w:ascii="Times New Roman" w:hAnsi="Times New Roman" w:cs="Times New Roman"/>
          <w:b/>
          <w:bCs/>
          <w:sz w:val="24"/>
          <w:szCs w:val="24"/>
        </w:rPr>
        <w:t>(2005)</w:t>
      </w:r>
    </w:p>
    <w:p w14:paraId="7A76D227" w14:textId="77777777" w:rsidR="008A5990" w:rsidRDefault="008A5990" w:rsidP="008A5990">
      <w:r>
        <w:rPr>
          <w:noProof/>
        </w:rPr>
        <w:drawing>
          <wp:inline distT="0" distB="0" distL="0" distR="0" wp14:anchorId="3B691D80" wp14:editId="4A9D90BD">
            <wp:extent cx="5943600" cy="359153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74F4C" w14:textId="77777777" w:rsidR="00267BD5" w:rsidRDefault="00267BD5" w:rsidP="00267BD5">
      <w:pPr>
        <w:spacing w:after="0" w:line="240" w:lineRule="auto"/>
      </w:pPr>
      <w:r>
        <w:separator/>
      </w:r>
    </w:p>
  </w:endnote>
  <w:endnote w:type="continuationSeparator" w:id="0">
    <w:p w14:paraId="5AB98B28" w14:textId="77777777" w:rsidR="00267BD5" w:rsidRDefault="00267BD5" w:rsidP="0026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68951" w14:textId="77777777" w:rsidR="00267BD5" w:rsidRDefault="00267BD5" w:rsidP="00267BD5">
      <w:pPr>
        <w:spacing w:after="0" w:line="240" w:lineRule="auto"/>
      </w:pPr>
      <w:r>
        <w:separator/>
      </w:r>
    </w:p>
  </w:footnote>
  <w:footnote w:type="continuationSeparator" w:id="0">
    <w:p w14:paraId="291F88AE" w14:textId="77777777" w:rsidR="00267BD5" w:rsidRDefault="00267BD5" w:rsidP="00267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990"/>
    <w:rsid w:val="00267BD5"/>
    <w:rsid w:val="007F0EF4"/>
    <w:rsid w:val="008A5990"/>
    <w:rsid w:val="00943508"/>
    <w:rsid w:val="00A9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64F62"/>
  <w15:docId w15:val="{E6FEA57B-3398-4E96-B53A-0C4DFB7B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5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391A-E1E1-4729-B1AE-E72579D0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Dyken, Jill J. (ATSDR/OAD/OD)</cp:lastModifiedBy>
  <cp:revision>2</cp:revision>
  <dcterms:created xsi:type="dcterms:W3CDTF">2021-06-07T18:03:00Z</dcterms:created>
  <dcterms:modified xsi:type="dcterms:W3CDTF">2021-06-07T18:03:00Z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2021-06-07T18:02:49Z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6f559843-0b99-4ad7-93b2-0f58dfe206a3</vt:lpwstr>
  </property>
  <property fmtid="{D5CDD505-2E9C-101B-9397-08002B2CF9AE}" pid="8" name="MSIP_Label_8af03ff0-41c5-4c41-b55e-fabb8fae94be_ContentBits">
    <vt:lpwstr>0</vt:lpwstr>
  </property>
</Properties>
</file>