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5" w:rsidRDefault="004A21AC" w:rsidP="006277D5">
      <w:proofErr w:type="gramStart"/>
      <w:r>
        <w:rPr>
          <w:b/>
        </w:rPr>
        <w:t>Additional file 1</w:t>
      </w:r>
      <w:r w:rsidR="006277D5" w:rsidRPr="009F4BE8">
        <w:rPr>
          <w:b/>
        </w:rPr>
        <w:t>.</w:t>
      </w:r>
      <w:proofErr w:type="gramEnd"/>
      <w:r w:rsidR="006277D5" w:rsidRPr="009F4BE8">
        <w:rPr>
          <w:b/>
        </w:rPr>
        <w:t xml:space="preserve">  </w:t>
      </w:r>
      <w:r w:rsidR="006277D5">
        <w:rPr>
          <w:b/>
        </w:rPr>
        <w:t>Relative rates</w:t>
      </w:r>
      <w:r w:rsidR="006277D5" w:rsidRPr="00033273">
        <w:rPr>
          <w:b/>
        </w:rPr>
        <w:t xml:space="preserve"> </w:t>
      </w:r>
      <w:r w:rsidR="006277D5">
        <w:rPr>
          <w:b/>
        </w:rPr>
        <w:t xml:space="preserve">for </w:t>
      </w:r>
      <w:r w:rsidR="006277D5" w:rsidRPr="009F4BE8">
        <w:rPr>
          <w:b/>
        </w:rPr>
        <w:t xml:space="preserve">capturing female </w:t>
      </w:r>
      <w:r w:rsidR="006277D5" w:rsidRPr="009F4BE8">
        <w:rPr>
          <w:b/>
          <w:i/>
        </w:rPr>
        <w:t xml:space="preserve">Culex </w:t>
      </w:r>
      <w:r w:rsidR="006277D5" w:rsidRPr="009F4BE8">
        <w:rPr>
          <w:b/>
        </w:rPr>
        <w:t>spp.</w:t>
      </w:r>
      <w:r w:rsidR="006277D5">
        <w:t xml:space="preserve"> </w:t>
      </w:r>
      <w:r w:rsidR="006277D5">
        <w:rPr>
          <w:b/>
        </w:rPr>
        <w:t>stratified by district.</w:t>
      </w:r>
      <w:r w:rsidR="006277D5" w:rsidRPr="009F4BE8">
        <w:rPr>
          <w:b/>
        </w:rPr>
        <w:t xml:space="preserve"> </w:t>
      </w:r>
      <w:r w:rsidR="006277D5">
        <w:t>Catch rate (relative to HLC indoor) and 95% confidence interval were calculated using negati</w:t>
      </w:r>
      <w:r w:rsidR="00A74448">
        <w:t xml:space="preserve">ve binomial regression models. </w:t>
      </w:r>
      <w:r w:rsidR="006277D5">
        <w:t>Within each district (column), trap catch rates statistically different from HLC indoor (</w:t>
      </w:r>
      <w:r w:rsidR="00A74448">
        <w:t xml:space="preserve">p&lt;0.05) are indicated in bold. </w:t>
      </w:r>
      <w:bookmarkStart w:id="0" w:name="_GoBack"/>
      <w:bookmarkEnd w:id="0"/>
      <w:r w:rsidR="006277D5">
        <w:t xml:space="preserve">Across each trap type (row), different letters denote relative capture rates varying significantly (p&lt;0.05) between districts.  </w:t>
      </w:r>
    </w:p>
    <w:p w:rsidR="006277D5" w:rsidRDefault="006277D5" w:rsidP="006277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385"/>
        <w:gridCol w:w="2385"/>
        <w:gridCol w:w="2385"/>
        <w:gridCol w:w="2385"/>
      </w:tblGrid>
      <w:tr w:rsidR="006277D5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277D5" w:rsidRDefault="006277D5" w:rsidP="00F84DB5">
            <w:pPr>
              <w:spacing w:before="240" w:line="480" w:lineRule="auto"/>
            </w:pPr>
            <w:r>
              <w:t>Trapping method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6277D5" w:rsidRDefault="006277D5" w:rsidP="00F84DB5">
            <w:pPr>
              <w:spacing w:before="240" w:line="480" w:lineRule="auto"/>
              <w:jc w:val="center"/>
            </w:pPr>
            <w:r>
              <w:t>Rarieda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6277D5" w:rsidRDefault="006277D5" w:rsidP="00F84DB5">
            <w:pPr>
              <w:spacing w:before="240" w:line="480" w:lineRule="auto"/>
              <w:jc w:val="center"/>
            </w:pPr>
            <w:r>
              <w:t>Kisumu West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6277D5" w:rsidRDefault="006277D5" w:rsidP="00F84DB5">
            <w:pPr>
              <w:spacing w:before="240" w:line="480" w:lineRule="auto"/>
              <w:jc w:val="center"/>
            </w:pPr>
            <w:r>
              <w:t>Nyando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6277D5" w:rsidRDefault="006277D5" w:rsidP="00F84DB5">
            <w:pPr>
              <w:spacing w:before="240" w:line="480" w:lineRule="auto"/>
              <w:jc w:val="center"/>
            </w:pPr>
            <w:r>
              <w:t>Rachuonyo</w:t>
            </w:r>
          </w:p>
        </w:tc>
      </w:tr>
      <w:tr w:rsidR="006277D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6277D5" w:rsidRPr="009A3406" w:rsidRDefault="006277D5" w:rsidP="00F84DB5">
            <w:pPr>
              <w:spacing w:before="240" w:line="480" w:lineRule="auto"/>
              <w:rPr>
                <w:color w:val="000000"/>
              </w:rPr>
            </w:pPr>
            <w:r w:rsidRPr="009A3406">
              <w:rPr>
                <w:color w:val="000000"/>
              </w:rPr>
              <w:t>HLC indoor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277D5" w:rsidRPr="0012211C" w:rsidRDefault="006277D5" w:rsidP="00F84DB5">
            <w:pPr>
              <w:spacing w:before="240" w:line="480" w:lineRule="auto"/>
              <w:jc w:val="center"/>
              <w:rPr>
                <w:b/>
              </w:rPr>
            </w:pPr>
            <w:r>
              <w:t>1.00</w:t>
            </w:r>
            <w:r>
              <w:rPr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277D5" w:rsidRPr="00383864" w:rsidRDefault="006277D5" w:rsidP="00F84DB5">
            <w:pPr>
              <w:spacing w:before="240" w:line="480" w:lineRule="auto"/>
              <w:jc w:val="center"/>
              <w:rPr>
                <w:b/>
              </w:rPr>
            </w:pPr>
            <w:r>
              <w:t>1.00</w:t>
            </w:r>
            <w:r>
              <w:rPr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277D5" w:rsidRPr="002A4A17" w:rsidRDefault="006277D5" w:rsidP="00F84DB5">
            <w:pPr>
              <w:spacing w:before="240" w:line="480" w:lineRule="auto"/>
              <w:jc w:val="center"/>
              <w:rPr>
                <w:b/>
              </w:rPr>
            </w:pPr>
            <w:r>
              <w:t>1.00</w:t>
            </w:r>
            <w:r>
              <w:rPr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277D5" w:rsidRDefault="006277D5" w:rsidP="00F84DB5">
            <w:pPr>
              <w:spacing w:before="240" w:line="480" w:lineRule="auto"/>
              <w:jc w:val="center"/>
              <w:rPr>
                <w:b/>
              </w:rPr>
            </w:pPr>
            <w:r>
              <w:t>1.00</w:t>
            </w:r>
            <w:r>
              <w:rPr>
                <w:vertAlign w:val="superscript"/>
              </w:rPr>
              <w:t>*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 w:rsidRPr="009A3406">
              <w:rPr>
                <w:color w:val="000000"/>
              </w:rPr>
              <w:t>HLC outdoor</w:t>
            </w:r>
          </w:p>
        </w:tc>
        <w:tc>
          <w:tcPr>
            <w:tcW w:w="2385" w:type="dxa"/>
          </w:tcPr>
          <w:p w:rsidR="006277D5" w:rsidRPr="00FF1F0D" w:rsidRDefault="006277D5" w:rsidP="00F84DB5">
            <w:pPr>
              <w:spacing w:line="480" w:lineRule="auto"/>
              <w:jc w:val="center"/>
              <w:rPr>
                <w:b/>
              </w:rPr>
            </w:pPr>
            <w:r w:rsidRPr="004C2A9D">
              <w:t>0.</w:t>
            </w:r>
            <w:r>
              <w:t>88</w:t>
            </w:r>
            <w:r w:rsidRPr="004C2A9D">
              <w:t xml:space="preserve"> (0.</w:t>
            </w:r>
            <w:r>
              <w:t>61, 1.28</w:t>
            </w:r>
            <w:r w:rsidRPr="004C2A9D"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Default="006277D5" w:rsidP="00F84DB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1.76</w:t>
            </w:r>
            <w:r w:rsidRPr="00B0174F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B0174F">
              <w:rPr>
                <w:b/>
              </w:rPr>
              <w:t>.</w:t>
            </w:r>
            <w:r>
              <w:rPr>
                <w:b/>
              </w:rPr>
              <w:t>19</w:t>
            </w:r>
            <w:r w:rsidRPr="00B0174F">
              <w:rPr>
                <w:b/>
              </w:rPr>
              <w:t xml:space="preserve">, </w:t>
            </w:r>
            <w:r>
              <w:rPr>
                <w:b/>
              </w:rPr>
              <w:t>2.60</w:t>
            </w:r>
            <w:r w:rsidRPr="00B0174F">
              <w:rPr>
                <w:b/>
              </w:rPr>
              <w:t>)</w:t>
            </w:r>
            <w:r>
              <w:rPr>
                <w:vertAlign w:val="superscript"/>
              </w:rPr>
              <w:t>b</w:t>
            </w:r>
          </w:p>
        </w:tc>
        <w:tc>
          <w:tcPr>
            <w:tcW w:w="2385" w:type="dxa"/>
          </w:tcPr>
          <w:p w:rsidR="006277D5" w:rsidRDefault="006277D5" w:rsidP="00F84DB5">
            <w:pPr>
              <w:spacing w:line="480" w:lineRule="auto"/>
              <w:jc w:val="center"/>
              <w:rPr>
                <w:b/>
              </w:rPr>
            </w:pPr>
            <w:r w:rsidRPr="00331F2F">
              <w:t>1.</w:t>
            </w:r>
            <w:r>
              <w:t>08 (0.94, 1.24</w:t>
            </w:r>
            <w:r w:rsidRPr="00331F2F"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017705" w:rsidRDefault="006277D5" w:rsidP="00F84DB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2.95 (2.64, 3.29)</w:t>
            </w:r>
            <w:r>
              <w:rPr>
                <w:vertAlign w:val="superscript"/>
              </w:rPr>
              <w:t>c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 w:rsidRPr="009A3406">
              <w:rPr>
                <w:color w:val="000000"/>
              </w:rPr>
              <w:t>CDC light trap</w:t>
            </w:r>
          </w:p>
        </w:tc>
        <w:tc>
          <w:tcPr>
            <w:tcW w:w="2385" w:type="dxa"/>
          </w:tcPr>
          <w:p w:rsidR="006277D5" w:rsidRPr="005C4D4C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FF1F0D">
              <w:rPr>
                <w:b/>
              </w:rPr>
              <w:t>0.16 (0.</w:t>
            </w:r>
            <w:r>
              <w:rPr>
                <w:b/>
              </w:rPr>
              <w:t>04</w:t>
            </w:r>
            <w:r w:rsidRPr="00FF1F0D">
              <w:rPr>
                <w:b/>
              </w:rPr>
              <w:t xml:space="preserve">, </w:t>
            </w:r>
            <w:r>
              <w:rPr>
                <w:b/>
              </w:rPr>
              <w:t>0.76</w:t>
            </w:r>
            <w:r w:rsidRPr="00FF1F0D">
              <w:rPr>
                <w:b/>
              </w:rPr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5C4D4C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0.24</w:t>
            </w:r>
            <w:r w:rsidRPr="00B0174F">
              <w:rPr>
                <w:b/>
              </w:rPr>
              <w:t xml:space="preserve"> (</w:t>
            </w:r>
            <w:r>
              <w:rPr>
                <w:b/>
              </w:rPr>
              <w:t>0.16, 0.37</w:t>
            </w:r>
            <w:r w:rsidRPr="00B0174F">
              <w:rPr>
                <w:b/>
              </w:rPr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5C4D4C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0.22 (0.20, 0.24)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5C4D4C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017705">
              <w:rPr>
                <w:b/>
              </w:rPr>
              <w:t>0.</w:t>
            </w:r>
            <w:r>
              <w:rPr>
                <w:b/>
              </w:rPr>
              <w:t>24</w:t>
            </w:r>
            <w:r w:rsidRPr="00017705">
              <w:rPr>
                <w:b/>
              </w:rPr>
              <w:t xml:space="preserve"> (0.</w:t>
            </w:r>
            <w:r>
              <w:rPr>
                <w:b/>
              </w:rPr>
              <w:t>14</w:t>
            </w:r>
            <w:r w:rsidRPr="00017705">
              <w:rPr>
                <w:b/>
              </w:rPr>
              <w:t xml:space="preserve">, </w:t>
            </w:r>
            <w:r>
              <w:rPr>
                <w:b/>
              </w:rPr>
              <w:t>0.42</w:t>
            </w:r>
            <w:r w:rsidRPr="00017705">
              <w:rPr>
                <w:b/>
              </w:rPr>
              <w:t>)</w:t>
            </w:r>
            <w:r>
              <w:rPr>
                <w:vertAlign w:val="superscript"/>
              </w:rPr>
              <w:t>a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Ifakara Tent T</w:t>
            </w:r>
            <w:r w:rsidRPr="009A3406">
              <w:rPr>
                <w:color w:val="000000"/>
              </w:rPr>
              <w:t>rap</w:t>
            </w:r>
          </w:p>
        </w:tc>
        <w:tc>
          <w:tcPr>
            <w:tcW w:w="2385" w:type="dxa"/>
          </w:tcPr>
          <w:p w:rsidR="006277D5" w:rsidRPr="0012211C" w:rsidRDefault="006277D5" w:rsidP="00F84DB5">
            <w:pPr>
              <w:spacing w:line="480" w:lineRule="auto"/>
              <w:jc w:val="center"/>
              <w:rPr>
                <w:b/>
              </w:rPr>
            </w:pPr>
            <w:r w:rsidRPr="004C2A9D">
              <w:t>0.</w:t>
            </w:r>
            <w:r>
              <w:t xml:space="preserve">76 </w:t>
            </w:r>
            <w:r w:rsidRPr="004C2A9D">
              <w:t>(0.</w:t>
            </w:r>
            <w:r>
              <w:t>35</w:t>
            </w:r>
            <w:r w:rsidRPr="004C2A9D">
              <w:t xml:space="preserve">, </w:t>
            </w:r>
            <w:r>
              <w:t>1.66</w:t>
            </w:r>
            <w:r w:rsidRPr="004C2A9D"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383864" w:rsidRDefault="006277D5" w:rsidP="00F84DB5">
            <w:pPr>
              <w:spacing w:line="480" w:lineRule="auto"/>
              <w:jc w:val="center"/>
              <w:rPr>
                <w:b/>
              </w:rPr>
            </w:pPr>
            <w:r w:rsidRPr="007D650C">
              <w:t>0.28 (0.07, 1.09)</w:t>
            </w:r>
            <w:proofErr w:type="spellStart"/>
            <w:r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2385" w:type="dxa"/>
          </w:tcPr>
          <w:p w:rsidR="006277D5" w:rsidRPr="002A4A17" w:rsidRDefault="006277D5" w:rsidP="00F84DB5">
            <w:pPr>
              <w:spacing w:line="480" w:lineRule="auto"/>
              <w:jc w:val="center"/>
              <w:rPr>
                <w:b/>
              </w:rPr>
            </w:pPr>
            <w:r w:rsidRPr="00EA0EB9">
              <w:rPr>
                <w:b/>
              </w:rPr>
              <w:t>0.1</w:t>
            </w:r>
            <w:r>
              <w:rPr>
                <w:b/>
              </w:rPr>
              <w:t>1</w:t>
            </w:r>
            <w:r w:rsidRPr="00EA0EB9">
              <w:rPr>
                <w:b/>
              </w:rPr>
              <w:t xml:space="preserve"> (0.0</w:t>
            </w:r>
            <w:r>
              <w:rPr>
                <w:b/>
              </w:rPr>
              <w:t>8</w:t>
            </w:r>
            <w:r w:rsidRPr="00EA0EB9">
              <w:rPr>
                <w:b/>
              </w:rPr>
              <w:t>, 0.1</w:t>
            </w:r>
            <w:r>
              <w:rPr>
                <w:b/>
              </w:rPr>
              <w:t>6</w:t>
            </w:r>
            <w:r w:rsidRPr="00EA0EB9">
              <w:rPr>
                <w:b/>
              </w:rPr>
              <w:t>)</w:t>
            </w:r>
            <w:r>
              <w:rPr>
                <w:vertAlign w:val="superscript"/>
              </w:rPr>
              <w:t>b</w:t>
            </w:r>
          </w:p>
        </w:tc>
        <w:tc>
          <w:tcPr>
            <w:tcW w:w="2385" w:type="dxa"/>
          </w:tcPr>
          <w:p w:rsidR="006277D5" w:rsidRDefault="006277D5" w:rsidP="00F84DB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0.34</w:t>
            </w:r>
            <w:r w:rsidRPr="00C12DC0">
              <w:rPr>
                <w:b/>
              </w:rPr>
              <w:t xml:space="preserve"> (0.</w:t>
            </w:r>
            <w:r>
              <w:rPr>
                <w:b/>
              </w:rPr>
              <w:t>20</w:t>
            </w:r>
            <w:r w:rsidRPr="00C12DC0">
              <w:rPr>
                <w:b/>
              </w:rPr>
              <w:t xml:space="preserve">, </w:t>
            </w:r>
            <w:r>
              <w:rPr>
                <w:b/>
              </w:rPr>
              <w:t>0.57</w:t>
            </w:r>
            <w:r w:rsidRPr="00C12DC0">
              <w:rPr>
                <w:b/>
              </w:rPr>
              <w:t>)</w:t>
            </w:r>
            <w:r>
              <w:rPr>
                <w:vertAlign w:val="superscript"/>
              </w:rPr>
              <w:t>a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 w:rsidRPr="009A3406">
              <w:rPr>
                <w:color w:val="000000"/>
              </w:rPr>
              <w:t>Window exit trap</w:t>
            </w:r>
          </w:p>
        </w:tc>
        <w:tc>
          <w:tcPr>
            <w:tcW w:w="2385" w:type="dxa"/>
          </w:tcPr>
          <w:p w:rsidR="006277D5" w:rsidRPr="00D1711E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12211C">
              <w:rPr>
                <w:b/>
              </w:rPr>
              <w:t>0.0</w:t>
            </w:r>
            <w:r>
              <w:rPr>
                <w:b/>
              </w:rPr>
              <w:t>5</w:t>
            </w:r>
            <w:r w:rsidRPr="0012211C">
              <w:rPr>
                <w:b/>
              </w:rPr>
              <w:t xml:space="preserve"> (0.0</w:t>
            </w:r>
            <w:r>
              <w:rPr>
                <w:b/>
              </w:rPr>
              <w:t>1</w:t>
            </w:r>
            <w:r w:rsidRPr="0012211C">
              <w:rPr>
                <w:b/>
              </w:rPr>
              <w:t>, 0.</w:t>
            </w:r>
            <w:r>
              <w:rPr>
                <w:b/>
              </w:rPr>
              <w:t>43</w:t>
            </w:r>
            <w:r w:rsidRPr="0012211C">
              <w:rPr>
                <w:b/>
              </w:rPr>
              <w:t>)</w:t>
            </w:r>
            <w:proofErr w:type="spellStart"/>
            <w:r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2385" w:type="dxa"/>
          </w:tcPr>
          <w:p w:rsidR="006277D5" w:rsidRPr="009847E8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383864">
              <w:rPr>
                <w:b/>
              </w:rPr>
              <w:t>0.</w:t>
            </w:r>
            <w:r>
              <w:rPr>
                <w:b/>
              </w:rPr>
              <w:t>06</w:t>
            </w:r>
            <w:r w:rsidRPr="00383864">
              <w:rPr>
                <w:b/>
              </w:rPr>
              <w:t xml:space="preserve"> (0.04, 0.</w:t>
            </w:r>
            <w:r>
              <w:rPr>
                <w:b/>
              </w:rPr>
              <w:t>10</w:t>
            </w:r>
            <w:r w:rsidRPr="00383864">
              <w:rPr>
                <w:b/>
              </w:rPr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9847E8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2A4A17">
              <w:rPr>
                <w:b/>
              </w:rPr>
              <w:t>0.</w:t>
            </w:r>
            <w:r>
              <w:rPr>
                <w:b/>
              </w:rPr>
              <w:t>04 (0.</w:t>
            </w:r>
            <w:r w:rsidRPr="002A4A17">
              <w:rPr>
                <w:b/>
              </w:rPr>
              <w:t>0</w:t>
            </w:r>
            <w:r>
              <w:rPr>
                <w:b/>
              </w:rPr>
              <w:t>3, 0.05</w:t>
            </w:r>
            <w:r w:rsidRPr="002A4A17">
              <w:rPr>
                <w:b/>
              </w:rPr>
              <w:t>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9847E8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0.16 (0.08, 0.31</w:t>
            </w:r>
            <w:r w:rsidRPr="008F795E">
              <w:rPr>
                <w:b/>
              </w:rPr>
              <w:t>)</w:t>
            </w:r>
            <w:r>
              <w:rPr>
                <w:vertAlign w:val="superscript"/>
              </w:rPr>
              <w:t>b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9A3406">
              <w:rPr>
                <w:color w:val="000000"/>
              </w:rPr>
              <w:t xml:space="preserve">ot </w:t>
            </w:r>
            <w:r>
              <w:rPr>
                <w:color w:val="000000"/>
              </w:rPr>
              <w:t>r</w:t>
            </w:r>
            <w:r w:rsidRPr="009A3406">
              <w:rPr>
                <w:color w:val="000000"/>
              </w:rPr>
              <w:t>esting</w:t>
            </w:r>
            <w:r>
              <w:rPr>
                <w:color w:val="000000"/>
              </w:rPr>
              <w:t xml:space="preserve"> trap</w:t>
            </w:r>
            <w:r w:rsidRPr="009A3406">
              <w:rPr>
                <w:color w:val="000000"/>
              </w:rPr>
              <w:t xml:space="preserve"> indoor</w:t>
            </w:r>
          </w:p>
        </w:tc>
        <w:tc>
          <w:tcPr>
            <w:tcW w:w="2385" w:type="dxa"/>
          </w:tcPr>
          <w:p w:rsidR="006277D5" w:rsidRPr="008D3291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F6100E">
              <w:t>0.00</w:t>
            </w:r>
            <w:r>
              <w:rPr>
                <w:vertAlign w:val="superscript"/>
              </w:rPr>
              <w:t>#</w:t>
            </w:r>
          </w:p>
        </w:tc>
        <w:tc>
          <w:tcPr>
            <w:tcW w:w="2385" w:type="dxa"/>
          </w:tcPr>
          <w:p w:rsidR="006277D5" w:rsidRDefault="006277D5" w:rsidP="00F84DB5">
            <w:pPr>
              <w:spacing w:line="480" w:lineRule="auto"/>
              <w:jc w:val="center"/>
            </w:pPr>
            <w:r>
              <w:t>0.00</w:t>
            </w:r>
            <w:r>
              <w:rPr>
                <w:vertAlign w:val="superscript"/>
              </w:rPr>
              <w:t>#</w:t>
            </w:r>
          </w:p>
        </w:tc>
        <w:tc>
          <w:tcPr>
            <w:tcW w:w="2385" w:type="dxa"/>
          </w:tcPr>
          <w:p w:rsidR="006277D5" w:rsidRPr="0001499D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0.01 (0.01, 0.01)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01499D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0.02 (0.00, 0.16)</w:t>
            </w:r>
            <w:r>
              <w:rPr>
                <w:vertAlign w:val="superscript"/>
              </w:rPr>
              <w:t>a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9A3406">
              <w:rPr>
                <w:color w:val="000000"/>
              </w:rPr>
              <w:t xml:space="preserve">ot </w:t>
            </w:r>
            <w:r>
              <w:rPr>
                <w:color w:val="000000"/>
              </w:rPr>
              <w:t>r</w:t>
            </w:r>
            <w:r w:rsidRPr="009A3406">
              <w:rPr>
                <w:color w:val="000000"/>
              </w:rPr>
              <w:t>esting</w:t>
            </w:r>
            <w:r>
              <w:rPr>
                <w:color w:val="000000"/>
              </w:rPr>
              <w:t xml:space="preserve"> trap</w:t>
            </w:r>
            <w:r w:rsidRPr="009A3406">
              <w:rPr>
                <w:color w:val="000000"/>
              </w:rPr>
              <w:t xml:space="preserve"> outdoor</w:t>
            </w:r>
          </w:p>
        </w:tc>
        <w:tc>
          <w:tcPr>
            <w:tcW w:w="2385" w:type="dxa"/>
          </w:tcPr>
          <w:p w:rsidR="006277D5" w:rsidRPr="00F6100E" w:rsidRDefault="006277D5" w:rsidP="00F84DB5">
            <w:pPr>
              <w:spacing w:line="480" w:lineRule="auto"/>
              <w:jc w:val="center"/>
            </w:pPr>
            <w:r>
              <w:t>0.00</w:t>
            </w:r>
            <w:r>
              <w:rPr>
                <w:vertAlign w:val="superscript"/>
              </w:rPr>
              <w:t>#</w:t>
            </w:r>
          </w:p>
        </w:tc>
        <w:tc>
          <w:tcPr>
            <w:tcW w:w="2385" w:type="dxa"/>
          </w:tcPr>
          <w:p w:rsidR="006277D5" w:rsidRPr="00AE4EF4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 w:rsidRPr="000762CD">
              <w:rPr>
                <w:b/>
              </w:rPr>
              <w:t>0.0</w:t>
            </w:r>
            <w:r>
              <w:rPr>
                <w:b/>
              </w:rPr>
              <w:t>2</w:t>
            </w:r>
            <w:r w:rsidRPr="000762CD">
              <w:rPr>
                <w:b/>
              </w:rPr>
              <w:t xml:space="preserve"> (0.0</w:t>
            </w:r>
            <w:r>
              <w:rPr>
                <w:b/>
              </w:rPr>
              <w:t>1</w:t>
            </w:r>
            <w:r w:rsidRPr="000762CD">
              <w:rPr>
                <w:b/>
              </w:rPr>
              <w:t>, 0.</w:t>
            </w:r>
            <w:r>
              <w:rPr>
                <w:b/>
              </w:rPr>
              <w:t>09</w:t>
            </w:r>
            <w:r w:rsidRPr="000762CD">
              <w:rPr>
                <w:b/>
              </w:rPr>
              <w:t>)</w:t>
            </w:r>
            <w:proofErr w:type="spellStart"/>
            <w:r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2385" w:type="dxa"/>
          </w:tcPr>
          <w:p w:rsidR="006277D5" w:rsidRPr="00AE4EF4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0.01 (0.01, 0.02)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AE4EF4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0.07 (0.04, 0.11)</w:t>
            </w:r>
            <w:r>
              <w:rPr>
                <w:vertAlign w:val="superscript"/>
              </w:rPr>
              <w:t>b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9A3406">
              <w:rPr>
                <w:color w:val="000000"/>
              </w:rPr>
              <w:t xml:space="preserve">ox </w:t>
            </w:r>
            <w:r>
              <w:rPr>
                <w:color w:val="000000"/>
              </w:rPr>
              <w:t>r</w:t>
            </w:r>
            <w:r w:rsidRPr="009A3406">
              <w:rPr>
                <w:color w:val="000000"/>
              </w:rPr>
              <w:t>esting</w:t>
            </w:r>
            <w:r>
              <w:rPr>
                <w:color w:val="000000"/>
              </w:rPr>
              <w:t xml:space="preserve"> trap</w:t>
            </w:r>
            <w:r w:rsidRPr="009A3406">
              <w:rPr>
                <w:color w:val="000000"/>
              </w:rPr>
              <w:t xml:space="preserve"> indoor</w:t>
            </w:r>
          </w:p>
        </w:tc>
        <w:tc>
          <w:tcPr>
            <w:tcW w:w="2385" w:type="dxa"/>
          </w:tcPr>
          <w:p w:rsidR="006277D5" w:rsidRPr="00F6100E" w:rsidRDefault="006277D5" w:rsidP="00F84DB5">
            <w:pPr>
              <w:spacing w:line="480" w:lineRule="auto"/>
              <w:jc w:val="center"/>
            </w:pPr>
            <w:r w:rsidRPr="00F6100E">
              <w:t>0.00</w:t>
            </w:r>
            <w:r>
              <w:rPr>
                <w:vertAlign w:val="superscript"/>
              </w:rPr>
              <w:t>#</w:t>
            </w:r>
          </w:p>
        </w:tc>
        <w:tc>
          <w:tcPr>
            <w:tcW w:w="2385" w:type="dxa"/>
          </w:tcPr>
          <w:p w:rsidR="006277D5" w:rsidRPr="00271EAB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0.01 (</w:t>
            </w:r>
            <w:r w:rsidRPr="00A42E72">
              <w:rPr>
                <w:b/>
              </w:rPr>
              <w:t>0.00</w:t>
            </w:r>
            <w:r>
              <w:rPr>
                <w:b/>
              </w:rPr>
              <w:t>, 0.07)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271EAB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0.01 (</w:t>
            </w:r>
            <w:r w:rsidRPr="004C453C">
              <w:rPr>
                <w:b/>
              </w:rPr>
              <w:t>0.00</w:t>
            </w:r>
            <w:r>
              <w:rPr>
                <w:b/>
              </w:rPr>
              <w:t>, 0.01)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Default="006277D5" w:rsidP="00F84DB5">
            <w:pPr>
              <w:spacing w:line="480" w:lineRule="auto"/>
              <w:jc w:val="center"/>
            </w:pPr>
            <w:r>
              <w:t>0.00</w:t>
            </w:r>
            <w:r>
              <w:rPr>
                <w:vertAlign w:val="superscript"/>
              </w:rPr>
              <w:t>#</w:t>
            </w:r>
          </w:p>
        </w:tc>
      </w:tr>
      <w:tr w:rsidR="006277D5">
        <w:tc>
          <w:tcPr>
            <w:tcW w:w="2718" w:type="dxa"/>
            <w:vAlign w:val="center"/>
          </w:tcPr>
          <w:p w:rsidR="006277D5" w:rsidRPr="009A3406" w:rsidRDefault="006277D5" w:rsidP="00F84DB5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9A3406">
              <w:rPr>
                <w:color w:val="000000"/>
              </w:rPr>
              <w:t xml:space="preserve">ox </w:t>
            </w:r>
            <w:r>
              <w:rPr>
                <w:color w:val="000000"/>
              </w:rPr>
              <w:t>r</w:t>
            </w:r>
            <w:r w:rsidRPr="009A3406">
              <w:rPr>
                <w:color w:val="000000"/>
              </w:rPr>
              <w:t>esting</w:t>
            </w:r>
            <w:r>
              <w:rPr>
                <w:color w:val="000000"/>
              </w:rPr>
              <w:t xml:space="preserve"> trap</w:t>
            </w:r>
            <w:r w:rsidRPr="009A3406">
              <w:rPr>
                <w:color w:val="000000"/>
              </w:rPr>
              <w:t xml:space="preserve"> outdoor</w:t>
            </w:r>
          </w:p>
        </w:tc>
        <w:tc>
          <w:tcPr>
            <w:tcW w:w="2385" w:type="dxa"/>
          </w:tcPr>
          <w:p w:rsidR="006277D5" w:rsidRPr="00F6100E" w:rsidRDefault="006277D5" w:rsidP="00F84DB5">
            <w:pPr>
              <w:spacing w:line="480" w:lineRule="auto"/>
              <w:jc w:val="center"/>
            </w:pPr>
            <w:r>
              <w:t>0.00</w:t>
            </w:r>
            <w:r>
              <w:rPr>
                <w:vertAlign w:val="superscript"/>
              </w:rPr>
              <w:t>#</w:t>
            </w:r>
          </w:p>
        </w:tc>
        <w:tc>
          <w:tcPr>
            <w:tcW w:w="2385" w:type="dxa"/>
          </w:tcPr>
          <w:p w:rsidR="006277D5" w:rsidRDefault="006277D5" w:rsidP="00F84DB5">
            <w:pPr>
              <w:spacing w:line="480" w:lineRule="auto"/>
              <w:jc w:val="center"/>
            </w:pPr>
            <w:r>
              <w:t>0.00</w:t>
            </w:r>
            <w:r>
              <w:rPr>
                <w:vertAlign w:val="superscript"/>
              </w:rPr>
              <w:t>#</w:t>
            </w:r>
          </w:p>
        </w:tc>
        <w:tc>
          <w:tcPr>
            <w:tcW w:w="2385" w:type="dxa"/>
          </w:tcPr>
          <w:p w:rsidR="006277D5" w:rsidRPr="00271EAB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0.02 (0.01, 0.03)</w:t>
            </w:r>
            <w:r>
              <w:rPr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6277D5" w:rsidRPr="00271EAB" w:rsidRDefault="006277D5" w:rsidP="00F84DB5">
            <w:pPr>
              <w:spacing w:line="480" w:lineRule="auto"/>
              <w:jc w:val="center"/>
              <w:rPr>
                <w:vertAlign w:val="superscript"/>
              </w:rPr>
            </w:pPr>
            <w:r>
              <w:rPr>
                <w:b/>
              </w:rPr>
              <w:t>0.01 (0.00, 0.02)</w:t>
            </w:r>
            <w:r>
              <w:rPr>
                <w:vertAlign w:val="superscript"/>
              </w:rPr>
              <w:t>a</w:t>
            </w:r>
          </w:p>
        </w:tc>
      </w:tr>
    </w:tbl>
    <w:p w:rsidR="006277D5" w:rsidRDefault="006277D5" w:rsidP="006277D5">
      <w:pPr>
        <w:spacing w:line="480" w:lineRule="auto"/>
      </w:pPr>
    </w:p>
    <w:p w:rsidR="006277D5" w:rsidRDefault="006277D5" w:rsidP="006277D5">
      <w:r>
        <w:rPr>
          <w:vertAlign w:val="superscript"/>
        </w:rPr>
        <w:t xml:space="preserve">* </w:t>
      </w:r>
      <w:r>
        <w:t>Reference collection method within each district</w:t>
      </w:r>
    </w:p>
    <w:p w:rsidR="006277D5" w:rsidRDefault="006277D5" w:rsidP="006277D5">
      <w:r>
        <w:rPr>
          <w:vertAlign w:val="superscript"/>
        </w:rPr>
        <w:t xml:space="preserve"># </w:t>
      </w:r>
      <w:r>
        <w:t>Trap types that captured zero females were excluded from the model for that dis</w:t>
      </w:r>
      <w:r w:rsidRPr="008D3291">
        <w:t>trict</w:t>
      </w:r>
      <w:r w:rsidR="008718C8">
        <w:fldChar w:fldCharType="begin"/>
      </w:r>
      <w:r>
        <w:instrText xml:space="preserve"> ADDIN </w:instrText>
      </w:r>
      <w:r w:rsidR="008718C8">
        <w:fldChar w:fldCharType="end"/>
      </w:r>
    </w:p>
    <w:p w:rsidR="00677439" w:rsidRDefault="004A21AC"/>
    <w:sectPr w:rsidR="00677439" w:rsidSect="00E114E9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Georg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277D5"/>
    <w:rsid w:val="00196462"/>
    <w:rsid w:val="004A21AC"/>
    <w:rsid w:val="006277D5"/>
    <w:rsid w:val="00694174"/>
    <w:rsid w:val="008718C8"/>
    <w:rsid w:val="00A7444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Macintosh Word</Application>
  <DocSecurity>0</DocSecurity>
  <Lines>9</Lines>
  <Paragraphs>2</Paragraphs>
  <ScaleCrop>false</ScaleCrop>
  <Company>Centers for Disease Control and Prevention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Marcel Hommel</cp:lastModifiedBy>
  <cp:revision>3</cp:revision>
  <dcterms:created xsi:type="dcterms:W3CDTF">2013-03-12T20:45:00Z</dcterms:created>
  <dcterms:modified xsi:type="dcterms:W3CDTF">2013-04-26T09:31:00Z</dcterms:modified>
</cp:coreProperties>
</file>