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E02F" w14:textId="5FC19C67" w:rsidR="003F79E0" w:rsidRPr="00A85687" w:rsidRDefault="00D6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1</w:t>
      </w:r>
      <w:r w:rsidR="00A85687">
        <w:rPr>
          <w:rFonts w:ascii="Times New Roman" w:hAnsi="Times New Roman" w:cs="Times New Roman"/>
        </w:rPr>
        <w:t xml:space="preserve">: </w:t>
      </w:r>
      <w:r w:rsidR="003F79E0" w:rsidRPr="00A85687">
        <w:rPr>
          <w:rFonts w:ascii="Times New Roman" w:hAnsi="Times New Roman" w:cs="Times New Roman"/>
        </w:rPr>
        <w:t>ESPI Analytic population for agreement of vaccination between self-report and medical record documentation, enrolled between August 2020-February 2021</w:t>
      </w:r>
    </w:p>
    <w:p w14:paraId="6A681594" w14:textId="77777777" w:rsidR="00A85687" w:rsidRPr="00A85687" w:rsidRDefault="00A85687">
      <w:pPr>
        <w:rPr>
          <w:rFonts w:ascii="Times New Roman" w:hAnsi="Times New Roman" w:cs="Times New Roman"/>
        </w:rPr>
      </w:pPr>
    </w:p>
    <w:p w14:paraId="36DF0BD8" w14:textId="7E2CCDD6" w:rsidR="003F79E0" w:rsidRPr="00A85687" w:rsidRDefault="00DA7A38">
      <w:pPr>
        <w:rPr>
          <w:rFonts w:ascii="Times New Roman" w:hAnsi="Times New Roman" w:cs="Times New Roman"/>
        </w:rPr>
      </w:pPr>
      <w:r w:rsidRPr="00A8568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E17405" wp14:editId="218102D5">
                <wp:simplePos x="0" y="0"/>
                <wp:positionH relativeFrom="column">
                  <wp:posOffset>-238125</wp:posOffset>
                </wp:positionH>
                <wp:positionV relativeFrom="paragraph">
                  <wp:posOffset>8890</wp:posOffset>
                </wp:positionV>
                <wp:extent cx="6920634" cy="1734823"/>
                <wp:effectExtent l="0" t="0" r="13970" b="0"/>
                <wp:wrapNone/>
                <wp:docPr id="19" name="Group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37EF9E-BA51-4FE5-BF4F-AC072FF9FC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634" cy="1734823"/>
                          <a:chOff x="0" y="0"/>
                          <a:chExt cx="6920634" cy="1734823"/>
                        </a:xfrm>
                      </wpg:grpSpPr>
                      <wps:wsp>
                        <wps:cNvPr id="2" name="TextBox 4">
                          <a:extLst>
                            <a:ext uri="{FF2B5EF4-FFF2-40B4-BE49-F238E27FC236}">
                              <a16:creationId xmlns:a16="http://schemas.microsoft.com/office/drawing/2014/main" id="{6F6B55F0-4C27-483C-ADDB-A876116D21C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48186"/>
                            <a:ext cx="623252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E2541B" w14:textId="77777777" w:rsidR="00DA7A38" w:rsidRPr="00DA7A38" w:rsidRDefault="00DA7A38" w:rsidP="00DA7A3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</w:pPr>
                              <w:r w:rsidRPr="00DA7A3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Fully enrolled in main cohort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TextBox 5">
                          <a:extLst>
                            <a:ext uri="{FF2B5EF4-FFF2-40B4-BE49-F238E27FC236}">
                              <a16:creationId xmlns:a16="http://schemas.microsoft.com/office/drawing/2014/main" id="{2A7F6049-2D11-4AB9-B7FA-453AFA588469}"/>
                            </a:ext>
                          </a:extLst>
                        </wps:cNvPr>
                        <wps:cNvSpPr txBox="1"/>
                        <wps:spPr>
                          <a:xfrm>
                            <a:off x="16756" y="685359"/>
                            <a:ext cx="622109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C163BA" w14:textId="40E8CCFE" w:rsidR="00DA7A38" w:rsidRPr="00521927" w:rsidRDefault="00DA7A38" w:rsidP="00DA7A3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</w:pPr>
                              <w:r w:rsidRPr="00521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 xml:space="preserve">Known ineligible to receive COVID-19 vaccine question </w:t>
                              </w:r>
                              <w:r w:rsidR="00CF1391" w:rsidRPr="00CF1391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¶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6">
                          <a:extLst>
                            <a:ext uri="{FF2B5EF4-FFF2-40B4-BE49-F238E27FC236}">
                              <a16:creationId xmlns:a16="http://schemas.microsoft.com/office/drawing/2014/main" id="{FC054429-4D40-4BAA-A36B-153C53D3265C}"/>
                            </a:ext>
                          </a:extLst>
                        </wps:cNvPr>
                        <wps:cNvSpPr txBox="1"/>
                        <wps:spPr>
                          <a:xfrm>
                            <a:off x="3877" y="343828"/>
                            <a:ext cx="623379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1BC132" w14:textId="77777777" w:rsidR="00DA7A38" w:rsidRPr="00521927" w:rsidRDefault="00DA7A38" w:rsidP="00DA7A3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</w:pPr>
                              <w:r w:rsidRPr="00521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Followed through end of pregnancy, with end of pregnancy occurring on or after February 3, 2021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7">
                          <a:extLst>
                            <a:ext uri="{FF2B5EF4-FFF2-40B4-BE49-F238E27FC236}">
                              <a16:creationId xmlns:a16="http://schemas.microsoft.com/office/drawing/2014/main" id="{F8E6B744-BC37-48FC-8CC6-DC0C575BF83E}"/>
                            </a:ext>
                          </a:extLst>
                        </wps:cNvPr>
                        <wps:cNvSpPr txBox="1"/>
                        <wps:spPr>
                          <a:xfrm>
                            <a:off x="16757" y="1026894"/>
                            <a:ext cx="623379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CF60EC" w14:textId="77777777" w:rsidR="00DA7A38" w:rsidRPr="00521927" w:rsidRDefault="00DA7A38" w:rsidP="00DA7A3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</w:pPr>
                              <w:r w:rsidRPr="00521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Eligible to receive COVID-19 vaccine question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Rectangle: Rounded Corners 7">
                          <a:extLst>
                            <a:ext uri="{FF2B5EF4-FFF2-40B4-BE49-F238E27FC236}">
                              <a16:creationId xmlns:a16="http://schemas.microsoft.com/office/drawing/2014/main" id="{EA3BFDC0-FFF6-4AB5-8F4D-4AB00D1921A7}"/>
                            </a:ext>
                          </a:extLst>
                        </wps:cNvPr>
                        <wps:cNvSpPr/>
                        <wps:spPr>
                          <a:xfrm>
                            <a:off x="6384678" y="683461"/>
                            <a:ext cx="535956" cy="233175"/>
                          </a:xfrm>
                          <a:prstGeom prst="round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214CF6" w14:textId="77777777" w:rsidR="00DA7A38" w:rsidRPr="00521927" w:rsidRDefault="00DA7A38" w:rsidP="00DA7A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</w:pPr>
                              <w:r w:rsidRPr="00521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6" name="Rectangle: Rounded Corners 6">
                          <a:extLst>
                            <a:ext uri="{FF2B5EF4-FFF2-40B4-BE49-F238E27FC236}">
                              <a16:creationId xmlns:a16="http://schemas.microsoft.com/office/drawing/2014/main" id="{FF9BD500-0334-4979-920A-80B7C0656362}"/>
                            </a:ext>
                          </a:extLst>
                        </wps:cNvPr>
                        <wps:cNvSpPr/>
                        <wps:spPr>
                          <a:xfrm>
                            <a:off x="6116700" y="0"/>
                            <a:ext cx="535956" cy="2331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C61BB3" w14:textId="77777777" w:rsidR="00DA7A38" w:rsidRPr="00521927" w:rsidRDefault="00DA7A38" w:rsidP="00DA7A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kern w:val="24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DA7A3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1,419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8" name="Rectangle: Rounded Corners 8">
                          <a:extLst>
                            <a:ext uri="{FF2B5EF4-FFF2-40B4-BE49-F238E27FC236}">
                              <a16:creationId xmlns:a16="http://schemas.microsoft.com/office/drawing/2014/main" id="{1307A0BD-ACD3-4A36-BB04-C67994E9376E}"/>
                            </a:ext>
                          </a:extLst>
                        </wps:cNvPr>
                        <wps:cNvSpPr/>
                        <wps:spPr>
                          <a:xfrm>
                            <a:off x="6116701" y="343835"/>
                            <a:ext cx="535956" cy="2331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E925648" w14:textId="77777777" w:rsidR="00DA7A38" w:rsidRPr="00521927" w:rsidRDefault="00DA7A38" w:rsidP="00DA7A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</w:pPr>
                              <w:r w:rsidRPr="00521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937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9" name="Rectangle: Rounded Corners 9">
                          <a:extLst>
                            <a:ext uri="{FF2B5EF4-FFF2-40B4-BE49-F238E27FC236}">
                              <a16:creationId xmlns:a16="http://schemas.microsoft.com/office/drawing/2014/main" id="{04C5B096-C5DF-4C14-B6B1-EAC4FB5B75CD}"/>
                            </a:ext>
                          </a:extLst>
                        </wps:cNvPr>
                        <wps:cNvSpPr/>
                        <wps:spPr>
                          <a:xfrm>
                            <a:off x="6116701" y="1026915"/>
                            <a:ext cx="535956" cy="2331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04C49F" w14:textId="77777777" w:rsidR="00DA7A38" w:rsidRPr="00521927" w:rsidRDefault="00DA7A38" w:rsidP="00DA7A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</w:pPr>
                              <w:r w:rsidRPr="00521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936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" name="Straight Arrow Connector 10">
                          <a:extLst>
                            <a:ext uri="{FF2B5EF4-FFF2-40B4-BE49-F238E27FC236}">
                              <a16:creationId xmlns:a16="http://schemas.microsoft.com/office/drawing/2014/main" id="{1219D165-54AC-4515-8718-432C66D9677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235747" y="233080"/>
                            <a:ext cx="0" cy="1086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" name="Straight Arrow Connector 11">
                          <a:extLst>
                            <a:ext uri="{FF2B5EF4-FFF2-40B4-BE49-F238E27FC236}">
                              <a16:creationId xmlns:a16="http://schemas.microsoft.com/office/drawing/2014/main" id="{DC678383-0BEB-4F71-8361-8E3EAAE097E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235748" y="577010"/>
                            <a:ext cx="0" cy="44043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Straight Arrow Connector 12">
                          <a:extLst>
                            <a:ext uri="{FF2B5EF4-FFF2-40B4-BE49-F238E27FC236}">
                              <a16:creationId xmlns:a16="http://schemas.microsoft.com/office/drawing/2014/main" id="{79331158-0C59-4A43-981C-8CC97645B40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235747" y="808760"/>
                            <a:ext cx="148931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Rectangle: Rounded Corners 13">
                          <a:extLst>
                            <a:ext uri="{FF2B5EF4-FFF2-40B4-BE49-F238E27FC236}">
                              <a16:creationId xmlns:a16="http://schemas.microsoft.com/office/drawing/2014/main" id="{0A77150D-4981-47E5-B653-5FEA0C2AA869}"/>
                            </a:ext>
                          </a:extLst>
                        </wps:cNvPr>
                        <wps:cNvSpPr/>
                        <wps:spPr>
                          <a:xfrm>
                            <a:off x="6116700" y="1368740"/>
                            <a:ext cx="535956" cy="2331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F7F802" w14:textId="77777777" w:rsidR="00DA7A38" w:rsidRPr="00521927" w:rsidRDefault="00DA7A38" w:rsidP="00DA7A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</w:pPr>
                              <w:r w:rsidRPr="00521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521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4" name="Straight Arrow Connector 14">
                          <a:extLst>
                            <a:ext uri="{FF2B5EF4-FFF2-40B4-BE49-F238E27FC236}">
                              <a16:creationId xmlns:a16="http://schemas.microsoft.com/office/drawing/2014/main" id="{42C28CD7-E390-41F3-B4BB-7C7D18C760B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235270" y="1260090"/>
                            <a:ext cx="0" cy="1086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TextBox 17">
                          <a:extLst>
                            <a:ext uri="{FF2B5EF4-FFF2-40B4-BE49-F238E27FC236}">
                              <a16:creationId xmlns:a16="http://schemas.microsoft.com/office/drawing/2014/main" id="{39433FF0-DD64-4F8E-AD9E-59B87EA1AC32}"/>
                            </a:ext>
                          </a:extLst>
                        </wps:cNvPr>
                        <wps:cNvSpPr txBox="1"/>
                        <wps:spPr>
                          <a:xfrm>
                            <a:off x="16756" y="1368428"/>
                            <a:ext cx="623379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F21C19" w14:textId="77777777" w:rsidR="00DA7A38" w:rsidRPr="00521927" w:rsidRDefault="00DA7A38" w:rsidP="00DA7A3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</w:pPr>
                              <w:r w:rsidRPr="00521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Responded to COVID-19 vaccine question with “yes” or “no”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17405" id="Group 18" o:spid="_x0000_s1026" style="position:absolute;margin-left:-18.75pt;margin-top:.7pt;width:544.95pt;height:136.6pt;z-index:251659264;mso-height-relative:margin" coordsize="69206,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top:481;width:62325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3BE2541B" w14:textId="77777777" w:rsidR="00DA7A38" w:rsidRPr="00DA7A38" w:rsidRDefault="00DA7A38" w:rsidP="00DA7A3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</w:pPr>
                        <w:r w:rsidRPr="00DA7A38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Fully enrolled in main cohort</w:t>
                        </w:r>
                      </w:p>
                    </w:txbxContent>
                  </v:textbox>
                </v:shape>
                <v:shape id="TextBox 5" o:spid="_x0000_s1028" type="#_x0000_t202" style="position:absolute;left:167;top:6853;width:62211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74C163BA" w14:textId="40E8CCFE" w:rsidR="00DA7A38" w:rsidRPr="00521927" w:rsidRDefault="00DA7A38" w:rsidP="00DA7A3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</w:pPr>
                        <w:r w:rsidRPr="0052192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 xml:space="preserve">Known ineligible to receive COVID-19 vaccine question </w:t>
                        </w:r>
                        <w:r w:rsidR="00CF1391" w:rsidRPr="00CF1391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¶</w:t>
                        </w:r>
                      </w:p>
                    </w:txbxContent>
                  </v:textbox>
                </v:shape>
                <v:shape id="TextBox 6" o:spid="_x0000_s1029" type="#_x0000_t202" style="position:absolute;left:38;top:3438;width:62338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3A1BC132" w14:textId="77777777" w:rsidR="00DA7A38" w:rsidRPr="00521927" w:rsidRDefault="00DA7A38" w:rsidP="00DA7A3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</w:pPr>
                        <w:r w:rsidRPr="0052192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Followed through end of pregnancy, with end of pregnancy occurring on or after February 3, 2021</w:t>
                        </w:r>
                      </w:p>
                    </w:txbxContent>
                  </v:textbox>
                </v:shape>
                <v:shape id="TextBox 7" o:spid="_x0000_s1030" type="#_x0000_t202" style="position:absolute;left:167;top:10268;width:62338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55CF60EC" w14:textId="77777777" w:rsidR="00DA7A38" w:rsidRPr="00521927" w:rsidRDefault="00DA7A38" w:rsidP="00DA7A3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</w:pPr>
                        <w:r w:rsidRPr="0052192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Eligible to receive COVID-19 vaccine question</w:t>
                        </w:r>
                      </w:p>
                    </w:txbxContent>
                  </v:textbox>
                </v:shape>
                <v:roundrect id="Rectangle: Rounded Corners 7" o:spid="_x0000_s1031" style="position:absolute;left:63846;top:6834;width:5360;height:2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" fillcolor="#e7e6e6" strokecolor="windowText" strokeweight="1pt">
                  <v:stroke joinstyle="miter"/>
                  <v:textbox inset="0,0,0,0">
                    <w:txbxContent>
                      <w:p w14:paraId="3E214CF6" w14:textId="77777777" w:rsidR="00DA7A38" w:rsidRPr="00521927" w:rsidRDefault="00DA7A38" w:rsidP="00DA7A3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</w:pPr>
                        <w:r w:rsidRPr="0052192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roundrect>
                <v:roundrect id="Rectangle: Rounded Corners 6" o:spid="_x0000_s1032" style="position:absolute;left:61167;width:5359;height:23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" filled="f" strokecolor="windowText" strokeweight="1pt">
                  <v:stroke joinstyle="miter"/>
                  <v:textbox inset="0,0,0,0">
                    <w:txbxContent>
                      <w:p w14:paraId="0FC61BB3" w14:textId="77777777" w:rsidR="00DA7A38" w:rsidRPr="00521927" w:rsidRDefault="00DA7A38" w:rsidP="00DA7A3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kern w:val="24"/>
                            <w14:textFill>
                              <w14:noFill/>
                            </w14:textFill>
                          </w:rPr>
                        </w:pPr>
                        <w:r w:rsidRPr="00DA7A38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1,419</w:t>
                        </w:r>
                      </w:p>
                    </w:txbxContent>
                  </v:textbox>
                </v:roundrect>
                <v:roundrect id="Rectangle: Rounded Corners 8" o:spid="_x0000_s1033" style="position:absolute;left:61167;top:3438;width:5359;height:2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" fillcolor="window" strokecolor="windowText" strokeweight="1pt">
                  <v:stroke joinstyle="miter"/>
                  <v:textbox inset="0,0,0,0">
                    <w:txbxContent>
                      <w:p w14:paraId="1E925648" w14:textId="77777777" w:rsidR="00DA7A38" w:rsidRPr="00521927" w:rsidRDefault="00DA7A38" w:rsidP="00DA7A3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</w:pPr>
                        <w:r w:rsidRPr="0052192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937</w:t>
                        </w:r>
                      </w:p>
                    </w:txbxContent>
                  </v:textbox>
                </v:roundrect>
                <v:roundrect id="Rectangle: Rounded Corners 9" o:spid="_x0000_s1034" style="position:absolute;left:61167;top:10269;width:5359;height:23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" fillcolor="window" strokecolor="windowText" strokeweight="1pt">
                  <v:stroke joinstyle="miter"/>
                  <v:textbox inset="0,0,0,0">
                    <w:txbxContent>
                      <w:p w14:paraId="6F04C49F" w14:textId="77777777" w:rsidR="00DA7A38" w:rsidRPr="00521927" w:rsidRDefault="00DA7A38" w:rsidP="00DA7A3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</w:pPr>
                        <w:r w:rsidRPr="0052192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936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5" type="#_x0000_t32" style="position:absolute;left:62357;top:2330;width:0;height:10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" strokecolor="#767171" strokeweight=".5pt">
                  <v:stroke endarrow="block" joinstyle="miter"/>
                  <o:lock v:ext="edit" shapetype="f"/>
                </v:shape>
                <v:shape id="Straight Arrow Connector 11" o:spid="_x0000_s1036" type="#_x0000_t32" style="position:absolute;left:62357;top:5770;width:0;height:4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" strokecolor="#767171" strokeweight=".5pt">
                  <v:stroke endarrow="block" joinstyle="miter"/>
                  <o:lock v:ext="edit" shapetype="f"/>
                </v:shape>
                <v:shape id="Straight Arrow Connector 12" o:spid="_x0000_s1037" type="#_x0000_t32" style="position:absolute;left:62357;top:8087;width:14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" strokecolor="#767171" strokeweight=".5pt">
                  <v:stroke endarrow="block" joinstyle="miter"/>
                  <o:lock v:ext="edit" shapetype="f"/>
                </v:shape>
                <v:roundrect id="Rectangle: Rounded Corners 13" o:spid="_x0000_s1038" style="position:absolute;left:61167;top:13687;width:5359;height:2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" fillcolor="window" strokecolor="windowText" strokeweight="1pt">
                  <v:stroke joinstyle="miter"/>
                  <v:textbox inset="0,0,0,0">
                    <w:txbxContent>
                      <w:p w14:paraId="24F7F802" w14:textId="77777777" w:rsidR="00DA7A38" w:rsidRPr="00521927" w:rsidRDefault="00DA7A38" w:rsidP="00DA7A3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</w:pPr>
                        <w:r w:rsidRPr="0052192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521</w:t>
                        </w:r>
                      </w:p>
                    </w:txbxContent>
                  </v:textbox>
                </v:roundrect>
                <v:shape id="Straight Arrow Connector 14" o:spid="_x0000_s1039" type="#_x0000_t32" style="position:absolute;left:62352;top:12600;width:0;height:10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" strokecolor="#767171" strokeweight=".5pt">
                  <v:stroke endarrow="block" joinstyle="miter"/>
                  <o:lock v:ext="edit" shapetype="f"/>
                </v:shape>
                <v:shape id="TextBox 17" o:spid="_x0000_s1040" type="#_x0000_t202" style="position:absolute;left:167;top:13684;width:62338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57F21C19" w14:textId="77777777" w:rsidR="00DA7A38" w:rsidRPr="00521927" w:rsidRDefault="00DA7A38" w:rsidP="00DA7A3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</w:pPr>
                        <w:r w:rsidRPr="0052192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Responded to COVID-19 vaccine question with “yes” or “no”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DB6840" w14:textId="533B3857" w:rsidR="00DA7A38" w:rsidRPr="00A85687" w:rsidRDefault="00DA7A38">
      <w:pPr>
        <w:rPr>
          <w:rFonts w:ascii="Times New Roman" w:hAnsi="Times New Roman" w:cs="Times New Roman"/>
        </w:rPr>
      </w:pPr>
    </w:p>
    <w:p w14:paraId="21ED3A53" w14:textId="24E33807" w:rsidR="00DA7A38" w:rsidRPr="00A85687" w:rsidRDefault="00DA7A38">
      <w:pPr>
        <w:rPr>
          <w:rFonts w:ascii="Times New Roman" w:hAnsi="Times New Roman" w:cs="Times New Roman"/>
        </w:rPr>
      </w:pPr>
    </w:p>
    <w:p w14:paraId="3BE92F06" w14:textId="7BBDC1C8" w:rsidR="00DA7A38" w:rsidRPr="00A85687" w:rsidRDefault="00DA7A38">
      <w:pPr>
        <w:rPr>
          <w:rFonts w:ascii="Times New Roman" w:hAnsi="Times New Roman" w:cs="Times New Roman"/>
        </w:rPr>
      </w:pPr>
    </w:p>
    <w:p w14:paraId="39C0163C" w14:textId="1921C9F3" w:rsidR="00DA7A38" w:rsidRPr="00A85687" w:rsidRDefault="00DA7A38">
      <w:pPr>
        <w:rPr>
          <w:rFonts w:ascii="Times New Roman" w:hAnsi="Times New Roman" w:cs="Times New Roman"/>
        </w:rPr>
      </w:pPr>
    </w:p>
    <w:p w14:paraId="404D3410" w14:textId="6CD319E9" w:rsidR="00DA7A38" w:rsidRPr="00A85687" w:rsidRDefault="00DA7A38">
      <w:pPr>
        <w:rPr>
          <w:rFonts w:ascii="Times New Roman" w:hAnsi="Times New Roman" w:cs="Times New Roman"/>
        </w:rPr>
      </w:pPr>
    </w:p>
    <w:p w14:paraId="7995E026" w14:textId="05C51036" w:rsidR="00DA7A38" w:rsidRPr="00A85687" w:rsidRDefault="00DA7A38">
      <w:pPr>
        <w:rPr>
          <w:rFonts w:ascii="Times New Roman" w:hAnsi="Times New Roman" w:cs="Times New Roman"/>
        </w:rPr>
      </w:pPr>
    </w:p>
    <w:p w14:paraId="740BAB93" w14:textId="77777777" w:rsidR="00DA7A38" w:rsidRPr="00A85687" w:rsidRDefault="00DA7A38">
      <w:pPr>
        <w:rPr>
          <w:rFonts w:ascii="Times New Roman" w:hAnsi="Times New Roman" w:cs="Times New Roman"/>
        </w:rPr>
      </w:pPr>
    </w:p>
    <w:p w14:paraId="4D8F9959" w14:textId="6096403F" w:rsidR="00E705CA" w:rsidRPr="00A85687" w:rsidRDefault="00CF1391">
      <w:pPr>
        <w:rPr>
          <w:rFonts w:ascii="Times New Roman" w:hAnsi="Times New Roman" w:cs="Times New Roman"/>
        </w:rPr>
      </w:pPr>
      <w:r w:rsidRPr="00CF1391">
        <w:rPr>
          <w:rFonts w:ascii="Times New Roman" w:hAnsi="Times New Roman" w:cs="Times New Roman"/>
          <w:vertAlign w:val="superscript"/>
        </w:rPr>
        <w:t>¶</w:t>
      </w:r>
      <w:r w:rsidR="00A71EEA" w:rsidRPr="00A85687">
        <w:rPr>
          <w:rFonts w:ascii="Times New Roman" w:hAnsi="Times New Roman" w:cs="Times New Roman"/>
        </w:rPr>
        <w:t xml:space="preserve"> </w:t>
      </w:r>
      <w:r w:rsidR="008860DE" w:rsidRPr="00A85687">
        <w:rPr>
          <w:rFonts w:ascii="Times New Roman" w:hAnsi="Times New Roman" w:cs="Times New Roman"/>
        </w:rPr>
        <w:t>Participants were ineligible to receive COVID-19 vaccine receipt questions if they self-reported a loss of pregnancy on the postpartum questionnaire and did not agree to answer further questions regarding the course of their pregnancy.</w:t>
      </w:r>
    </w:p>
    <w:sectPr w:rsidR="00E705CA" w:rsidRPr="00A8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FE87" w14:textId="77777777" w:rsidR="003A406D" w:rsidRDefault="003A406D" w:rsidP="003F79E0">
      <w:pPr>
        <w:spacing w:after="0" w:line="240" w:lineRule="auto"/>
      </w:pPr>
      <w:r>
        <w:separator/>
      </w:r>
    </w:p>
  </w:endnote>
  <w:endnote w:type="continuationSeparator" w:id="0">
    <w:p w14:paraId="2B66C03A" w14:textId="77777777" w:rsidR="003A406D" w:rsidRDefault="003A406D" w:rsidP="003F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1DA5" w14:textId="77777777" w:rsidR="003A406D" w:rsidRDefault="003A406D" w:rsidP="003F79E0">
      <w:pPr>
        <w:spacing w:after="0" w:line="240" w:lineRule="auto"/>
      </w:pPr>
      <w:r>
        <w:separator/>
      </w:r>
    </w:p>
  </w:footnote>
  <w:footnote w:type="continuationSeparator" w:id="0">
    <w:p w14:paraId="5BB2FE9B" w14:textId="77777777" w:rsidR="003A406D" w:rsidRDefault="003A406D" w:rsidP="003F7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E0"/>
    <w:rsid w:val="000C0CF0"/>
    <w:rsid w:val="003A406D"/>
    <w:rsid w:val="003F79E0"/>
    <w:rsid w:val="004D5B42"/>
    <w:rsid w:val="00521927"/>
    <w:rsid w:val="008860DE"/>
    <w:rsid w:val="00A71EEA"/>
    <w:rsid w:val="00A85687"/>
    <w:rsid w:val="00BE1583"/>
    <w:rsid w:val="00CF1391"/>
    <w:rsid w:val="00D60862"/>
    <w:rsid w:val="00D65B48"/>
    <w:rsid w:val="00DA7A38"/>
    <w:rsid w:val="00E4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66FBC"/>
  <w15:chartTrackingRefBased/>
  <w15:docId w15:val="{56605235-C9CE-406D-A17D-B6C6BC10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Wielgosz, Kristina (CDC/DDID/NCIRD/ID)</dc:creator>
  <cp:keywords/>
  <dc:description/>
  <cp:lastModifiedBy>Kristina Wielgosz</cp:lastModifiedBy>
  <cp:revision>3</cp:revision>
  <dcterms:created xsi:type="dcterms:W3CDTF">2022-09-07T16:14:00Z</dcterms:created>
  <dcterms:modified xsi:type="dcterms:W3CDTF">2022-09-07T16:14:00Z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2022-08-25T18:08:48Z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16631c5f-f7a0-4a0b-b1be-b4b97d582e90</vt:lpwstr>
  </property>
  <property fmtid="{D5CDD505-2E9C-101B-9397-08002B2CF9AE}" pid="8" name="MSIP_Label_7b94a7b8-f06c-4dfe-bdcc-9b548fd58c31_ContentBits">
    <vt:lpwstr>0</vt:lpwstr>
  </property>
</Properties>
</file>