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F003" w14:textId="744FB3F6" w:rsidR="008D4BE6" w:rsidRPr="00672576" w:rsidRDefault="00ED7751" w:rsidP="008D4BE6">
      <w:pPr>
        <w:rPr>
          <w:rFonts w:ascii="Times New Roman" w:hAnsi="Times New Roman" w:cs="Times New Roman"/>
          <w:b/>
          <w:sz w:val="24"/>
          <w:szCs w:val="24"/>
        </w:rPr>
      </w:pPr>
      <w:r w:rsidRPr="00672576">
        <w:rPr>
          <w:rFonts w:ascii="Times New Roman" w:hAnsi="Times New Roman" w:cs="Times New Roman"/>
          <w:b/>
          <w:sz w:val="24"/>
          <w:szCs w:val="24"/>
        </w:rPr>
        <w:t>Supplementa</w:t>
      </w:r>
      <w:r w:rsidR="00402E4B" w:rsidRPr="00672576">
        <w:rPr>
          <w:rFonts w:ascii="Times New Roman" w:hAnsi="Times New Roman" w:cs="Times New Roman"/>
          <w:b/>
          <w:sz w:val="24"/>
          <w:szCs w:val="24"/>
        </w:rPr>
        <w:t>ry</w:t>
      </w:r>
      <w:r w:rsidRPr="0067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540" w:rsidRPr="00672576">
        <w:rPr>
          <w:rFonts w:ascii="Times New Roman" w:hAnsi="Times New Roman" w:cs="Times New Roman"/>
          <w:b/>
          <w:sz w:val="24"/>
          <w:szCs w:val="24"/>
        </w:rPr>
        <w:t>F</w:t>
      </w:r>
      <w:r w:rsidRPr="00672576">
        <w:rPr>
          <w:rFonts w:ascii="Times New Roman" w:hAnsi="Times New Roman" w:cs="Times New Roman"/>
          <w:b/>
          <w:sz w:val="24"/>
          <w:szCs w:val="24"/>
        </w:rPr>
        <w:t>igure 1. Varicella-related mortality rates, according to underlying or contributing cause</w:t>
      </w:r>
      <w:r w:rsidR="005A6722" w:rsidRPr="0067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549A" w:rsidRPr="00672576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672576">
        <w:rPr>
          <w:rFonts w:ascii="Times New Roman" w:hAnsi="Times New Roman" w:cs="Times New Roman"/>
          <w:b/>
          <w:sz w:val="24"/>
          <w:szCs w:val="24"/>
        </w:rPr>
        <w:t>United States, 1990–201</w:t>
      </w:r>
      <w:r w:rsidR="003C63B8" w:rsidRPr="00672576">
        <w:rPr>
          <w:rFonts w:ascii="Times New Roman" w:hAnsi="Times New Roman" w:cs="Times New Roman"/>
          <w:b/>
          <w:sz w:val="24"/>
          <w:szCs w:val="24"/>
        </w:rPr>
        <w:t>9</w:t>
      </w:r>
      <w:r w:rsidRPr="00672576">
        <w:rPr>
          <w:rFonts w:ascii="Times New Roman" w:hAnsi="Times New Roman" w:cs="Times New Roman"/>
          <w:b/>
          <w:sz w:val="24"/>
          <w:szCs w:val="24"/>
        </w:rPr>
        <w:t xml:space="preserve"> (age</w:t>
      </w:r>
      <w:r w:rsidR="00DE4818" w:rsidRPr="00672576">
        <w:rPr>
          <w:rFonts w:ascii="Times New Roman" w:hAnsi="Times New Roman" w:cs="Times New Roman"/>
          <w:b/>
          <w:sz w:val="24"/>
          <w:szCs w:val="24"/>
        </w:rPr>
        <w:t>-</w:t>
      </w:r>
      <w:r w:rsidRPr="00672576">
        <w:rPr>
          <w:rFonts w:ascii="Times New Roman" w:hAnsi="Times New Roman" w:cs="Times New Roman"/>
          <w:b/>
          <w:sz w:val="24"/>
          <w:szCs w:val="24"/>
        </w:rPr>
        <w:t xml:space="preserve">adjusted to the 2000 US </w:t>
      </w:r>
      <w:r w:rsidR="001B2C7C" w:rsidRPr="00672576">
        <w:rPr>
          <w:rFonts w:ascii="Times New Roman" w:hAnsi="Times New Roman" w:cs="Times New Roman"/>
          <w:b/>
          <w:sz w:val="24"/>
          <w:szCs w:val="24"/>
        </w:rPr>
        <w:t xml:space="preserve">Census </w:t>
      </w:r>
      <w:r w:rsidRPr="00672576">
        <w:rPr>
          <w:rFonts w:ascii="Times New Roman" w:hAnsi="Times New Roman" w:cs="Times New Roman"/>
          <w:b/>
          <w:sz w:val="24"/>
          <w:szCs w:val="24"/>
        </w:rPr>
        <w:t>population)</w:t>
      </w:r>
    </w:p>
    <w:p w14:paraId="1E7A6D82" w14:textId="2B3ED227" w:rsidR="0069088C" w:rsidRDefault="00607FFD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F3C90E" wp14:editId="16F5AEE7">
                <wp:simplePos x="0" y="0"/>
                <wp:positionH relativeFrom="column">
                  <wp:posOffset>3854450</wp:posOffset>
                </wp:positionH>
                <wp:positionV relativeFrom="paragraph">
                  <wp:posOffset>36195</wp:posOffset>
                </wp:positionV>
                <wp:extent cx="2355850" cy="679450"/>
                <wp:effectExtent l="0" t="0" r="6350" b="6350"/>
                <wp:wrapNone/>
                <wp:docPr id="2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5850" cy="679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69C761" w14:textId="77777777" w:rsidR="00EA79B2" w:rsidRPr="00E65C58" w:rsidRDefault="00EA79B2" w:rsidP="0044435F">
                            <w:pPr>
                              <w:spacing w:after="0" w:line="257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65C58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</w:rPr>
                              <w:t>Decline 2017–2019 vs. 1990–1994:</w:t>
                            </w:r>
                          </w:p>
                          <w:p w14:paraId="43129653" w14:textId="2FADF66E" w:rsidR="00EA79B2" w:rsidRPr="00E65C58" w:rsidRDefault="00EA79B2" w:rsidP="0044435F">
                            <w:pPr>
                              <w:spacing w:after="0" w:line="257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C58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U</w:t>
                            </w:r>
                            <w:r w:rsidRPr="00E65C58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>nderlying: 89%</w:t>
                            </w:r>
                          </w:p>
                          <w:p w14:paraId="3B1DCFEF" w14:textId="6C665409" w:rsidR="00EA79B2" w:rsidRPr="00E65C58" w:rsidRDefault="00EA79B2" w:rsidP="0044435F">
                            <w:pPr>
                              <w:spacing w:after="0" w:line="257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65C58">
                              <w:rPr>
                                <w:rFonts w:ascii="Times New Roman" w:eastAsia="Calibri" w:hAnsi="Times New Roman" w:cs="Times New Roman"/>
                                <w:color w:val="000000"/>
                              </w:rPr>
                              <w:t xml:space="preserve">      Contributing: 82%</w:t>
                            </w: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3C90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03.5pt;margin-top:2.85pt;width:185.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OOAgIAAGQEAAAOAAAAZHJzL2Uyb0RvYy54bWysVMFy2yAQvXem/8Bwr+U4dZpoLGfaZNJL&#10;p8006QcgBBIzwFLAlvz3XUC22+aUTi8Ilt23vLe72txORpO98EGBbejFYkmJsBw6ZfuG/nh+eHdN&#10;SYjMdkyDFQ09iEBvt2/fbEZXixUMoDvhCYLYUI+uoUOMrq6qwAdhWFiAExYvJXjDIh59X3WejYhu&#10;dLVaLq+qEXznPHARAlrvyyXdZnwpBY/fpAwiEt1QfFvMq89rm9Zqu2F175kbFJ+fwf7hFYYpi0lP&#10;UPcsMrLz6gWUUdxDABkXHEwFUiouMgdkc7H8i83TwJzIXFCc4E4yhf8Hy7/uHz1RXUNXlFhmsETP&#10;YoqfYCKXSZzRhRp9nhx6xQnNWOSjPaAxcZ6kN+mLbAjeo8yHk7SIRTgaV5fr9fUarzjeXX24eY97&#10;hK/O0c6H+FmAIWnTUI+ly4qy/ZcQi+vRJSULoFX3oLTOh9Qu4k57smdY6LbPb0TwP7y0Tb4WUlQB&#10;TJYqUSxU8i4etEh+2n4XEpXJjEoS37cpR2kf7G+kc2wizJUDkqNE/FfGziEpWuSufWX8KSjnBxtP&#10;8UZZ8FnIPFNnkeJ0FEkW/6MURYCkRZzaae6BFroDtsCIk9LQ8HPHvKDER30HZbCY5QOgMKVmFj7u&#10;IkiV65aQSvicAVs5V34euzQrv5+z1/nnsP0FAAD//wMAUEsDBBQABgAIAAAAIQDdiR4G3AAAAAkB&#10;AAAPAAAAZHJzL2Rvd25yZXYueG1sTI8xT8MwFIR3JP6D9ZDYqN1K1CGNUwESCwtqqZid+DUOje3I&#10;dpvAr+cxwXi609131XZ2A7tgTH3wCpYLAQx9G0zvOwWH95e7AljK2hs9BI8KvjDBtr6+qnRpwuR3&#10;eNnnjlGJT6VWYHMeS85Ta9HptAgjevKOITqdScaOm6gnKncDXwmx5k73nhasHvHZYnvan52Cj+4T&#10;n/rX+C3euJhORdgdGmmVur2ZHzfAMs75Lwy/+IQONTE14exNYoOCtZD0JSu4l8DIf5AF6YaCy5UE&#10;Xlf8/4P6BwAA//8DAFBLAQItABQABgAIAAAAIQC2gziS/gAAAOEBAAATAAAAAAAAAAAAAAAAAAAA&#10;AABbQ29udGVudF9UeXBlc10ueG1sUEsBAi0AFAAGAAgAAAAhADj9If/WAAAAlAEAAAsAAAAAAAAA&#10;AAAAAAAALwEAAF9yZWxzLy5yZWxzUEsBAi0AFAAGAAgAAAAhAMgzY44CAgAAZAQAAA4AAAAAAAAA&#10;AAAAAAAALgIAAGRycy9lMm9Eb2MueG1sUEsBAi0AFAAGAAgAAAAhAN2JHgbcAAAACQEAAA8AAAAA&#10;AAAAAAAAAAAAXAQAAGRycy9kb3ducmV2LnhtbFBLBQYAAAAABAAEAPMAAABlBQAAAAA=&#10;" fillcolor="white [3212]" stroked="f">
                <v:textbox>
                  <w:txbxContent>
                    <w:p w14:paraId="2669C761" w14:textId="77777777" w:rsidR="00EA79B2" w:rsidRPr="00E65C58" w:rsidRDefault="00EA79B2" w:rsidP="0044435F">
                      <w:pPr>
                        <w:spacing w:after="0" w:line="257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E65C58">
                        <w:rPr>
                          <w:rFonts w:ascii="Times New Roman" w:eastAsia="Calibri" w:hAnsi="Times New Roman" w:cs="Times New Roman"/>
                          <w:b/>
                          <w:color w:val="000000"/>
                        </w:rPr>
                        <w:t>Decline 2017–2019 vs. 1990–1994:</w:t>
                      </w:r>
                    </w:p>
                    <w:p w14:paraId="43129653" w14:textId="2FADF66E" w:rsidR="00EA79B2" w:rsidRPr="00E65C58" w:rsidRDefault="00EA79B2" w:rsidP="0044435F">
                      <w:pPr>
                        <w:spacing w:after="0" w:line="257" w:lineRule="auto"/>
                        <w:rPr>
                          <w:rFonts w:ascii="Times New Roman" w:hAnsi="Times New Roman" w:cs="Times New Roman"/>
                        </w:rPr>
                      </w:pPr>
                      <w:r w:rsidRPr="00E65C58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 xml:space="preserve">     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U</w:t>
                      </w:r>
                      <w:r w:rsidRPr="00E65C58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>nderlying: 89%</w:t>
                      </w:r>
                    </w:p>
                    <w:p w14:paraId="3B1DCFEF" w14:textId="6C665409" w:rsidR="00EA79B2" w:rsidRPr="00E65C58" w:rsidRDefault="00EA79B2" w:rsidP="0044435F">
                      <w:pPr>
                        <w:spacing w:after="0" w:line="257" w:lineRule="auto"/>
                        <w:rPr>
                          <w:rFonts w:ascii="Times New Roman" w:hAnsi="Times New Roman" w:cs="Times New Roman"/>
                        </w:rPr>
                      </w:pPr>
                      <w:r w:rsidRPr="00E65C58">
                        <w:rPr>
                          <w:rFonts w:ascii="Times New Roman" w:eastAsia="Calibri" w:hAnsi="Times New Roman" w:cs="Times New Roman"/>
                          <w:color w:val="000000"/>
                        </w:rPr>
                        <w:t xml:space="preserve">      Contributing: 82%</w:t>
                      </w:r>
                    </w:p>
                  </w:txbxContent>
                </v:textbox>
              </v:shape>
            </w:pict>
          </mc:Fallback>
        </mc:AlternateContent>
      </w:r>
      <w:r w:rsidRPr="00607FFD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25A3147" wp14:editId="58DC4C6B">
            <wp:extent cx="6292850" cy="3638550"/>
            <wp:effectExtent l="0" t="0" r="0" b="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5945CDE-18A5-4611-BB27-0C8C9C9F2C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E0D9967" w14:textId="77777777" w:rsidR="000066F4" w:rsidRDefault="000066F4" w:rsidP="00455573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</w:p>
    <w:p w14:paraId="1A1384C4" w14:textId="5F38496F" w:rsidR="000066F4" w:rsidRDefault="000066F4" w:rsidP="00455573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</w:p>
    <w:p w14:paraId="0D6607AF" w14:textId="1E418EAE" w:rsidR="000066F4" w:rsidRDefault="000066F4" w:rsidP="000066F4"/>
    <w:p w14:paraId="540B7556" w14:textId="56A1530F" w:rsidR="000066F4" w:rsidRDefault="000066F4" w:rsidP="000066F4"/>
    <w:p w14:paraId="05FC5918" w14:textId="77777777" w:rsidR="000066F4" w:rsidRPr="000066F4" w:rsidRDefault="000066F4" w:rsidP="000066F4"/>
    <w:p w14:paraId="3EA16117" w14:textId="77777777" w:rsidR="000066F4" w:rsidRDefault="000066F4" w:rsidP="00455573">
      <w:pPr>
        <w:pStyle w:val="Heading2"/>
        <w:rPr>
          <w:rFonts w:ascii="Times New Roman" w:hAnsi="Times New Roman" w:cs="Times New Roman"/>
          <w:b/>
          <w:sz w:val="24"/>
          <w:szCs w:val="24"/>
        </w:rPr>
        <w:sectPr w:rsidR="000066F4" w:rsidSect="00A84B1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150802B" w14:textId="7F0D0447" w:rsidR="00455573" w:rsidRPr="006C064A" w:rsidRDefault="00730DC5" w:rsidP="00455573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9225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Supplementary Table 1.</w:t>
      </w:r>
      <w:r w:rsidR="00802940" w:rsidRPr="001922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55573" w:rsidRPr="001922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Rates of complications among patients hospitalized with varicella for selected years: 1993–1995 (pre-vaccine), 2005–2006 (end of 1-dose period), and </w:t>
      </w:r>
      <w:r w:rsidR="00455573" w:rsidRPr="0019225A">
        <w:rPr>
          <w:rFonts w:ascii="Times New Roman" w:hAnsi="Times New Roman" w:cs="Times New Roman"/>
          <w:b/>
          <w:bCs/>
          <w:color w:val="auto"/>
          <w:sz w:val="24"/>
          <w:szCs w:val="24"/>
        </w:rPr>
        <w:t>201</w:t>
      </w:r>
      <w:r w:rsidR="003E71DE" w:rsidRPr="0019225A">
        <w:rPr>
          <w:rFonts w:ascii="Times New Roman" w:hAnsi="Times New Roman" w:cs="Times New Roman"/>
          <w:b/>
          <w:bCs/>
          <w:color w:val="auto"/>
          <w:sz w:val="24"/>
          <w:szCs w:val="24"/>
        </w:rPr>
        <w:t>8</w:t>
      </w:r>
      <w:r w:rsidR="00455573" w:rsidRPr="0019225A">
        <w:rPr>
          <w:rFonts w:ascii="Times New Roman" w:hAnsi="Times New Roman" w:cs="Times New Roman"/>
          <w:b/>
          <w:bCs/>
          <w:color w:val="auto"/>
          <w:sz w:val="24"/>
          <w:szCs w:val="24"/>
        </w:rPr>
        <w:t>–201</w:t>
      </w:r>
      <w:r w:rsidR="003E71DE" w:rsidRPr="0019225A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  <w:r w:rsidR="00455573" w:rsidRPr="0019225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(mature 2-dose period) — United States, 1993–</w:t>
      </w:r>
      <w:r w:rsidR="00455573" w:rsidRPr="0019225A">
        <w:rPr>
          <w:rFonts w:ascii="Times New Roman" w:hAnsi="Times New Roman" w:cs="Times New Roman"/>
          <w:b/>
          <w:bCs/>
          <w:color w:val="auto"/>
          <w:sz w:val="24"/>
          <w:szCs w:val="24"/>
        </w:rPr>
        <w:t>201</w:t>
      </w:r>
      <w:r w:rsidR="00F63951" w:rsidRPr="0019225A">
        <w:rPr>
          <w:rFonts w:ascii="Times New Roman" w:hAnsi="Times New Roman" w:cs="Times New Roman"/>
          <w:b/>
          <w:bCs/>
          <w:color w:val="auto"/>
          <w:sz w:val="24"/>
          <w:szCs w:val="24"/>
        </w:rPr>
        <w:t>9</w:t>
      </w:r>
    </w:p>
    <w:p w14:paraId="3851F439" w14:textId="77777777" w:rsidR="00455573" w:rsidRPr="00953400" w:rsidRDefault="00455573" w:rsidP="00455573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1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890"/>
        <w:gridCol w:w="990"/>
        <w:gridCol w:w="1980"/>
        <w:gridCol w:w="990"/>
        <w:gridCol w:w="1890"/>
        <w:gridCol w:w="990"/>
        <w:gridCol w:w="1980"/>
      </w:tblGrid>
      <w:tr w:rsidR="005D014A" w:rsidRPr="002F4E29" w14:paraId="184918AD" w14:textId="77777777" w:rsidTr="0038282E">
        <w:trPr>
          <w:trHeight w:val="449"/>
          <w:tblHeader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6F6B01C1" w14:textId="77777777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0" w:type="dxa"/>
            <w:gridSpan w:val="2"/>
            <w:shd w:val="clear" w:color="000000" w:fill="E7E6E6"/>
            <w:vAlign w:val="center"/>
            <w:hideMark/>
          </w:tcPr>
          <w:p w14:paraId="772F48A3" w14:textId="77777777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25A">
              <w:rPr>
                <w:rFonts w:ascii="Times New Roman" w:eastAsia="Times New Roman" w:hAnsi="Times New Roman" w:cs="Times New Roman"/>
                <w:b/>
              </w:rPr>
              <w:t>1993–1995</w:t>
            </w:r>
          </w:p>
        </w:tc>
        <w:tc>
          <w:tcPr>
            <w:tcW w:w="2970" w:type="dxa"/>
            <w:gridSpan w:val="2"/>
            <w:shd w:val="clear" w:color="auto" w:fill="auto"/>
            <w:vAlign w:val="center"/>
            <w:hideMark/>
          </w:tcPr>
          <w:p w14:paraId="6C029B69" w14:textId="77777777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25A">
              <w:rPr>
                <w:rFonts w:ascii="Times New Roman" w:eastAsia="Times New Roman" w:hAnsi="Times New Roman" w:cs="Times New Roman"/>
                <w:b/>
              </w:rPr>
              <w:t>2005–2006</w:t>
            </w:r>
          </w:p>
        </w:tc>
        <w:tc>
          <w:tcPr>
            <w:tcW w:w="2880" w:type="dxa"/>
            <w:gridSpan w:val="2"/>
            <w:shd w:val="clear" w:color="000000" w:fill="E7E6E6"/>
            <w:vAlign w:val="center"/>
            <w:hideMark/>
          </w:tcPr>
          <w:p w14:paraId="3B10F146" w14:textId="4E77DFC3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25A">
              <w:rPr>
                <w:rFonts w:ascii="Times New Roman" w:eastAsia="Times New Roman" w:hAnsi="Times New Roman" w:cs="Times New Roman"/>
                <w:b/>
                <w:bCs/>
              </w:rPr>
              <w:t>201</w:t>
            </w:r>
            <w:r w:rsidR="00F63951" w:rsidRPr="0019225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19225A">
              <w:rPr>
                <w:rFonts w:ascii="Times New Roman" w:eastAsia="Times New Roman" w:hAnsi="Times New Roman" w:cs="Times New Roman"/>
                <w:b/>
                <w:bCs/>
              </w:rPr>
              <w:t>–201</w:t>
            </w:r>
            <w:r w:rsidR="00F63951" w:rsidRPr="0019225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756190B" w14:textId="26A91DF8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25A">
              <w:rPr>
                <w:rFonts w:ascii="Times New Roman" w:eastAsia="Times New Roman" w:hAnsi="Times New Roman" w:cs="Times New Roman"/>
                <w:b/>
              </w:rPr>
              <w:t xml:space="preserve">% Decline in </w:t>
            </w:r>
            <w:r w:rsidR="002541D7" w:rsidRPr="0019225A">
              <w:rPr>
                <w:rFonts w:ascii="Times New Roman" w:eastAsia="Times New Roman" w:hAnsi="Times New Roman" w:cs="Times New Roman"/>
                <w:b/>
              </w:rPr>
              <w:t>compl</w:t>
            </w:r>
            <w:r w:rsidR="0038282E" w:rsidRPr="0019225A">
              <w:rPr>
                <w:rFonts w:ascii="Times New Roman" w:eastAsia="Times New Roman" w:hAnsi="Times New Roman" w:cs="Times New Roman"/>
                <w:b/>
              </w:rPr>
              <w:t>i</w:t>
            </w:r>
            <w:r w:rsidR="002541D7" w:rsidRPr="0019225A">
              <w:rPr>
                <w:rFonts w:ascii="Times New Roman" w:eastAsia="Times New Roman" w:hAnsi="Times New Roman" w:cs="Times New Roman"/>
                <w:b/>
              </w:rPr>
              <w:t>cation</w:t>
            </w:r>
            <w:r w:rsidRPr="0019225A">
              <w:rPr>
                <w:rFonts w:ascii="Times New Roman" w:eastAsia="Times New Roman" w:hAnsi="Times New Roman" w:cs="Times New Roman"/>
                <w:b/>
              </w:rPr>
              <w:t xml:space="preserve"> rates</w:t>
            </w:r>
          </w:p>
        </w:tc>
      </w:tr>
      <w:tr w:rsidR="000066F4" w:rsidRPr="00076BDD" w14:paraId="1CA105E0" w14:textId="77777777" w:rsidTr="0038282E">
        <w:trPr>
          <w:trHeight w:val="1097"/>
          <w:tblHeader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47445FAB" w14:textId="1424A26D" w:rsidR="005D014A" w:rsidRPr="00076BDD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Complication</w:t>
            </w:r>
          </w:p>
        </w:tc>
        <w:tc>
          <w:tcPr>
            <w:tcW w:w="1890" w:type="dxa"/>
            <w:shd w:val="clear" w:color="000000" w:fill="E7E6E6"/>
            <w:vAlign w:val="center"/>
            <w:hideMark/>
          </w:tcPr>
          <w:p w14:paraId="7B94B653" w14:textId="5124BE13" w:rsidR="005D014A" w:rsidRPr="00076BDD" w:rsidRDefault="005D014A" w:rsidP="00743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BDD">
              <w:rPr>
                <w:rFonts w:ascii="Times New Roman" w:eastAsia="Times New Roman" w:hAnsi="Times New Roman" w:cs="Times New Roman"/>
                <w:b/>
                <w:bCs/>
              </w:rPr>
              <w:t xml:space="preserve">Annual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no. of persons hospitalized with specified complication</w:t>
            </w:r>
            <w:r w:rsidRPr="00076BDD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90" w:type="dxa"/>
            <w:shd w:val="clear" w:color="000000" w:fill="E7E6E6"/>
            <w:vAlign w:val="center"/>
            <w:hideMark/>
          </w:tcPr>
          <w:p w14:paraId="13238118" w14:textId="77777777" w:rsidR="005D014A" w:rsidRPr="00076BDD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BDD">
              <w:rPr>
                <w:rFonts w:ascii="Times New Roman" w:eastAsia="Times New Roman" w:hAnsi="Times New Roman" w:cs="Times New Roman"/>
                <w:b/>
                <w:bCs/>
              </w:rPr>
              <w:t xml:space="preserve">Rate/ 100,000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5B140A6A" w14:textId="725042D6" w:rsidR="005D014A" w:rsidRPr="00076BDD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BDD">
              <w:rPr>
                <w:rFonts w:ascii="Times New Roman" w:eastAsia="Times New Roman" w:hAnsi="Times New Roman" w:cs="Times New Roman"/>
                <w:b/>
                <w:bCs/>
              </w:rPr>
              <w:t xml:space="preserve">Annual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no. of persons hospitalized with specified complication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AE07B45" w14:textId="77777777" w:rsidR="005D014A" w:rsidRPr="00076BDD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BDD">
              <w:rPr>
                <w:rFonts w:ascii="Times New Roman" w:eastAsia="Times New Roman" w:hAnsi="Times New Roman" w:cs="Times New Roman"/>
                <w:b/>
                <w:bCs/>
              </w:rPr>
              <w:t xml:space="preserve">Rate/ 100,000 </w:t>
            </w:r>
          </w:p>
        </w:tc>
        <w:tc>
          <w:tcPr>
            <w:tcW w:w="1890" w:type="dxa"/>
            <w:shd w:val="clear" w:color="000000" w:fill="E7E6E6"/>
            <w:vAlign w:val="center"/>
            <w:hideMark/>
          </w:tcPr>
          <w:p w14:paraId="0D38FF8D" w14:textId="622346FD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25A">
              <w:rPr>
                <w:rFonts w:ascii="Times New Roman" w:eastAsia="Times New Roman" w:hAnsi="Times New Roman" w:cs="Times New Roman"/>
                <w:b/>
              </w:rPr>
              <w:t>Annual no. of persons hospitalized with specified complication</w:t>
            </w:r>
          </w:p>
        </w:tc>
        <w:tc>
          <w:tcPr>
            <w:tcW w:w="990" w:type="dxa"/>
            <w:shd w:val="clear" w:color="000000" w:fill="E7E6E6"/>
            <w:vAlign w:val="center"/>
            <w:hideMark/>
          </w:tcPr>
          <w:p w14:paraId="5EB0899B" w14:textId="77777777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25A">
              <w:rPr>
                <w:rFonts w:ascii="Times New Roman" w:eastAsia="Times New Roman" w:hAnsi="Times New Roman" w:cs="Times New Roman"/>
                <w:b/>
              </w:rPr>
              <w:t xml:space="preserve">Rate/ 100,000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D2538B6" w14:textId="35CB1B26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25A">
              <w:rPr>
                <w:rFonts w:ascii="Times New Roman" w:eastAsia="Times New Roman" w:hAnsi="Times New Roman" w:cs="Times New Roman"/>
                <w:b/>
                <w:bCs/>
              </w:rPr>
              <w:t>201</w:t>
            </w:r>
            <w:r w:rsidR="00F63951" w:rsidRPr="0019225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  <w:r w:rsidRPr="0019225A">
              <w:rPr>
                <w:rFonts w:ascii="Times New Roman" w:eastAsia="Times New Roman" w:hAnsi="Times New Roman" w:cs="Times New Roman"/>
                <w:b/>
                <w:bCs/>
              </w:rPr>
              <w:t>–201</w:t>
            </w:r>
            <w:r w:rsidR="00F63951" w:rsidRPr="0019225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  <w:r w:rsidRPr="0019225A">
              <w:rPr>
                <w:rFonts w:ascii="Times New Roman" w:eastAsia="Times New Roman" w:hAnsi="Times New Roman" w:cs="Times New Roman"/>
                <w:b/>
                <w:bCs/>
              </w:rPr>
              <w:t xml:space="preserve"> vs. </w:t>
            </w:r>
          </w:p>
          <w:p w14:paraId="27FD6A19" w14:textId="77777777" w:rsidR="005D014A" w:rsidRPr="00076BDD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9225A">
              <w:rPr>
                <w:rFonts w:ascii="Times New Roman" w:eastAsia="Times New Roman" w:hAnsi="Times New Roman" w:cs="Times New Roman"/>
                <w:b/>
              </w:rPr>
              <w:t xml:space="preserve">1993–1995  </w:t>
            </w:r>
          </w:p>
        </w:tc>
      </w:tr>
      <w:tr w:rsidR="000066F4" w:rsidRPr="002F4E29" w14:paraId="542EBA1D" w14:textId="77777777" w:rsidTr="0038282E">
        <w:trPr>
          <w:trHeight w:val="34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686B2D87" w14:textId="0D94AA9B" w:rsidR="005D014A" w:rsidRPr="00833508" w:rsidRDefault="005D014A" w:rsidP="00006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Any</w:t>
            </w:r>
            <w:r w:rsidR="003D1C97">
              <w:rPr>
                <w:rFonts w:ascii="Times New Roman" w:eastAsia="Times New Roman" w:hAnsi="Times New Roman" w:cs="Times New Roman"/>
              </w:rPr>
              <w:t xml:space="preserve"> complication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72BE74FF" w14:textId="24788CF3" w:rsidR="005D014A" w:rsidRPr="00833508" w:rsidRDefault="00000D42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D754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762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0F9B5C7E" w14:textId="06C700F9" w:rsidR="005D014A" w:rsidRPr="00833508" w:rsidRDefault="007601FC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637F902" w14:textId="6B5C1B0F" w:rsidR="005D014A" w:rsidRPr="00833508" w:rsidRDefault="007322C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D754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673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C589426" w14:textId="40E4D825" w:rsidR="005D014A" w:rsidRPr="00833508" w:rsidRDefault="009D00C6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 w:rsidR="003929C1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2D384827" w14:textId="4BDD5D6A" w:rsidR="005D014A" w:rsidRPr="0019225A" w:rsidRDefault="003E71DE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945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6334CB8B" w14:textId="0F26A603" w:rsidR="005D014A" w:rsidRPr="0019225A" w:rsidRDefault="009D00C6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0.</w:t>
            </w:r>
            <w:r w:rsidR="00643292" w:rsidRPr="0019225A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DAF5D8C" w14:textId="065598D5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9</w:t>
            </w:r>
            <w:r w:rsidR="007E7107" w:rsidRPr="0019225A">
              <w:rPr>
                <w:rFonts w:ascii="Times New Roman" w:eastAsia="Times New Roman" w:hAnsi="Times New Roman" w:cs="Times New Roman"/>
              </w:rPr>
              <w:t>2.</w:t>
            </w:r>
            <w:r w:rsidR="00ED6C8E" w:rsidRPr="0019225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066F4" w:rsidRPr="002F4E29" w14:paraId="72548128" w14:textId="77777777" w:rsidTr="0038282E">
        <w:trPr>
          <w:trHeight w:val="34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1FA6CFEA" w14:textId="60162B39" w:rsidR="005D014A" w:rsidRPr="00833508" w:rsidRDefault="005D014A" w:rsidP="00006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Fluid/electrol</w:t>
            </w:r>
            <w:r w:rsidR="00F035C8">
              <w:rPr>
                <w:rFonts w:ascii="Times New Roman" w:eastAsia="Times New Roman" w:hAnsi="Times New Roman" w:cs="Times New Roman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te distu</w:t>
            </w:r>
            <w:r w:rsidR="00F035C8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bance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5D8314A1" w14:textId="3FC41D0B" w:rsidR="005D014A" w:rsidRPr="00833508" w:rsidRDefault="00CF2439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D754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08BB4F6A" w14:textId="6A757783" w:rsidR="005D014A" w:rsidRPr="00833508" w:rsidRDefault="00F035C8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31511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4E250B4" w14:textId="02A41281" w:rsidR="005D014A" w:rsidRPr="00833508" w:rsidRDefault="0011000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3ECFE6" w14:textId="7BBE6317" w:rsidR="005D014A" w:rsidRPr="00833508" w:rsidRDefault="00F035C8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 w:rsidR="003929C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09BA817A" w14:textId="1CD4D762" w:rsidR="005D014A" w:rsidRPr="0019225A" w:rsidRDefault="00106C16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273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5305CD68" w14:textId="2C578054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0.</w:t>
            </w:r>
            <w:r w:rsidR="00643292" w:rsidRPr="0019225A">
              <w:rPr>
                <w:rFonts w:ascii="Times New Roman" w:eastAsia="Times New Roman" w:hAnsi="Times New Roman" w:cs="Times New Roman"/>
              </w:rPr>
              <w:t>0</w:t>
            </w:r>
            <w:r w:rsidR="00106C16" w:rsidRPr="0019225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8DF81AB" w14:textId="1FC7B74D" w:rsidR="005D014A" w:rsidRPr="0019225A" w:rsidRDefault="007248C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9</w:t>
            </w:r>
            <w:r w:rsidR="006E47FD" w:rsidRPr="0019225A">
              <w:rPr>
                <w:rFonts w:ascii="Times New Roman" w:eastAsia="Times New Roman" w:hAnsi="Times New Roman" w:cs="Times New Roman"/>
              </w:rPr>
              <w:t>3</w:t>
            </w:r>
            <w:r w:rsidR="008E0699" w:rsidRPr="0019225A">
              <w:rPr>
                <w:rFonts w:ascii="Times New Roman" w:eastAsia="Times New Roman" w:hAnsi="Times New Roman" w:cs="Times New Roman"/>
              </w:rPr>
              <w:t>.</w:t>
            </w:r>
            <w:r w:rsidR="006E47FD" w:rsidRPr="0019225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0066F4" w:rsidRPr="002F4E29" w14:paraId="76E9C090" w14:textId="77777777" w:rsidTr="0038282E">
        <w:trPr>
          <w:trHeight w:val="34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2EEBC016" w14:textId="39B53E8A" w:rsidR="005D014A" w:rsidRPr="00833508" w:rsidRDefault="005D014A" w:rsidP="00006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Soft/skin tissue infection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2534DCD7" w14:textId="619B15DF" w:rsidR="005D014A" w:rsidRPr="00833508" w:rsidRDefault="00CF2439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D754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838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7808FD91" w14:textId="424D644D" w:rsidR="005D014A" w:rsidRPr="00833508" w:rsidRDefault="00F035C8" w:rsidP="00F0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31511A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BF49F3C" w14:textId="7BA923B5" w:rsidR="005D014A" w:rsidRPr="00833508" w:rsidRDefault="0011000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8D8881" w14:textId="7618DF01" w:rsidR="005D014A" w:rsidRPr="00833508" w:rsidRDefault="00F035C8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 w:rsidR="009C66DF">
              <w:rPr>
                <w:rFonts w:ascii="Times New Roman" w:eastAsia="Times New Roman" w:hAnsi="Times New Roman" w:cs="Times New Roman"/>
              </w:rPr>
              <w:t>1</w:t>
            </w:r>
            <w:r w:rsidR="003929C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4ABA902F" w14:textId="4BCFB813" w:rsidR="005D014A" w:rsidRPr="0019225A" w:rsidRDefault="006E47FD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723A3450" w14:textId="7AD58618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0.</w:t>
            </w:r>
            <w:r w:rsidR="00EC12C7" w:rsidRPr="0019225A">
              <w:rPr>
                <w:rFonts w:ascii="Times New Roman" w:eastAsia="Times New Roman" w:hAnsi="Times New Roman" w:cs="Times New Roman"/>
              </w:rPr>
              <w:t>0</w:t>
            </w:r>
            <w:r w:rsidR="006E47FD" w:rsidRPr="001922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8FB8BA1" w14:textId="73A11CD4" w:rsidR="005D014A" w:rsidRPr="0019225A" w:rsidRDefault="007248C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9</w:t>
            </w:r>
            <w:r w:rsidR="006E47FD" w:rsidRPr="0019225A">
              <w:rPr>
                <w:rFonts w:ascii="Times New Roman" w:eastAsia="Times New Roman" w:hAnsi="Times New Roman" w:cs="Times New Roman"/>
              </w:rPr>
              <w:t>6</w:t>
            </w:r>
            <w:r w:rsidR="008E0699" w:rsidRPr="0019225A">
              <w:rPr>
                <w:rFonts w:ascii="Times New Roman" w:eastAsia="Times New Roman" w:hAnsi="Times New Roman" w:cs="Times New Roman"/>
              </w:rPr>
              <w:t>.</w:t>
            </w:r>
            <w:r w:rsidR="006E47FD" w:rsidRPr="0019225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066F4" w:rsidRPr="002F4E29" w14:paraId="1EF59B13" w14:textId="77777777" w:rsidTr="0038282E">
        <w:trPr>
          <w:trHeight w:val="34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008D52CC" w14:textId="5ECCCC82" w:rsidR="005D014A" w:rsidRPr="00833508" w:rsidRDefault="005D014A" w:rsidP="00006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Lower respirato</w:t>
            </w:r>
            <w:r w:rsidR="009D00C6">
              <w:rPr>
                <w:rFonts w:ascii="Times New Roman" w:eastAsia="Times New Roman" w:hAnsi="Times New Roman" w:cs="Times New Roman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 xml:space="preserve">y infection 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48AE0099" w14:textId="15A2F4EA" w:rsidR="005D014A" w:rsidRPr="00833508" w:rsidRDefault="00CF2439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D754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658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5659D908" w14:textId="02382F0E" w:rsidR="005D014A" w:rsidRPr="00833508" w:rsidRDefault="00F035C8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 w:rsidR="0031511A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E7D8FA" w14:textId="478117A9" w:rsidR="005D014A" w:rsidRPr="00833508" w:rsidRDefault="0011000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C7BDD31" w14:textId="35B1DD6D" w:rsidR="005D014A" w:rsidRPr="00833508" w:rsidRDefault="00F035C8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 w:rsidR="003929C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06E169A3" w14:textId="06DBF4D1" w:rsidR="005D014A" w:rsidRPr="0019225A" w:rsidRDefault="003E71DE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109E349C" w14:textId="3F4BBCE2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0.</w:t>
            </w:r>
            <w:r w:rsidR="00CF657F" w:rsidRPr="0019225A">
              <w:rPr>
                <w:rFonts w:ascii="Times New Roman" w:eastAsia="Times New Roman" w:hAnsi="Times New Roman" w:cs="Times New Roman"/>
              </w:rPr>
              <w:t>0</w:t>
            </w:r>
            <w:r w:rsidR="00ED6C8E" w:rsidRPr="001922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78E5A2C6" w14:textId="579A0477" w:rsidR="005D014A" w:rsidRPr="0019225A" w:rsidRDefault="007248C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9</w:t>
            </w:r>
            <w:r w:rsidR="008E0699" w:rsidRPr="0019225A">
              <w:rPr>
                <w:rFonts w:ascii="Times New Roman" w:eastAsia="Times New Roman" w:hAnsi="Times New Roman" w:cs="Times New Roman"/>
              </w:rPr>
              <w:t>5.</w:t>
            </w:r>
            <w:r w:rsidR="00485CB7" w:rsidRPr="0019225A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4D68E9" w:rsidRPr="002F4E29" w14:paraId="13F53F61" w14:textId="77777777" w:rsidTr="0038282E">
        <w:trPr>
          <w:trHeight w:val="349"/>
        </w:trPr>
        <w:tc>
          <w:tcPr>
            <w:tcW w:w="2875" w:type="dxa"/>
            <w:shd w:val="clear" w:color="auto" w:fill="auto"/>
            <w:noWrap/>
            <w:vAlign w:val="center"/>
          </w:tcPr>
          <w:p w14:paraId="6DCD3AD7" w14:textId="6ECE1D2D" w:rsidR="004D68E9" w:rsidRDefault="004D68E9" w:rsidP="00006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D45A3"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</w:rPr>
              <w:t xml:space="preserve">Viral </w:t>
            </w:r>
            <w:r w:rsidR="00BD45A3">
              <w:rPr>
                <w:rFonts w:ascii="Times New Roman" w:eastAsia="Times New Roman" w:hAnsi="Times New Roman" w:cs="Times New Roman"/>
              </w:rPr>
              <w:t>pneumonia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75573268" w14:textId="279A73E0" w:rsidR="004D68E9" w:rsidRPr="00833508" w:rsidRDefault="00CF2439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D7547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045</w:t>
            </w:r>
          </w:p>
        </w:tc>
        <w:tc>
          <w:tcPr>
            <w:tcW w:w="990" w:type="dxa"/>
            <w:shd w:val="clear" w:color="000000" w:fill="E7E6E6"/>
            <w:noWrap/>
            <w:vAlign w:val="center"/>
          </w:tcPr>
          <w:p w14:paraId="2D35AAB5" w14:textId="1B0B891C" w:rsidR="004D68E9" w:rsidRDefault="0031511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EE29D05" w14:textId="594B0FD5" w:rsidR="004D68E9" w:rsidRPr="00833508" w:rsidRDefault="0011000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268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6AEBCA8" w14:textId="50ED5286" w:rsidR="004D68E9" w:rsidRDefault="009C66DF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 w:rsidR="003929C1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08884BFB" w14:textId="4AAA2551" w:rsidR="004D68E9" w:rsidRPr="0019225A" w:rsidRDefault="003E71DE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990" w:type="dxa"/>
            <w:shd w:val="clear" w:color="000000" w:fill="E7E6E6"/>
            <w:noWrap/>
            <w:vAlign w:val="center"/>
          </w:tcPr>
          <w:p w14:paraId="6FD79294" w14:textId="7C667754" w:rsidR="004D68E9" w:rsidRPr="0019225A" w:rsidRDefault="00CF657F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0.0</w:t>
            </w:r>
            <w:r w:rsidR="00ED6C8E" w:rsidRPr="001922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C1F3306" w14:textId="59AD611C" w:rsidR="004D68E9" w:rsidRPr="0019225A" w:rsidRDefault="007248C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9</w:t>
            </w:r>
            <w:r w:rsidR="00485CB7" w:rsidRPr="0019225A">
              <w:rPr>
                <w:rFonts w:ascii="Times New Roman" w:eastAsia="Times New Roman" w:hAnsi="Times New Roman" w:cs="Times New Roman"/>
              </w:rPr>
              <w:t>7</w:t>
            </w:r>
            <w:r w:rsidRPr="0019225A">
              <w:rPr>
                <w:rFonts w:ascii="Times New Roman" w:eastAsia="Times New Roman" w:hAnsi="Times New Roman" w:cs="Times New Roman"/>
              </w:rPr>
              <w:t>.</w:t>
            </w:r>
            <w:r w:rsidR="00485CB7" w:rsidRPr="0019225A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D68E9" w:rsidRPr="002F4E29" w14:paraId="1255DEF2" w14:textId="77777777" w:rsidTr="0038282E">
        <w:trPr>
          <w:trHeight w:val="349"/>
        </w:trPr>
        <w:tc>
          <w:tcPr>
            <w:tcW w:w="2875" w:type="dxa"/>
            <w:shd w:val="clear" w:color="auto" w:fill="auto"/>
            <w:noWrap/>
            <w:vAlign w:val="center"/>
          </w:tcPr>
          <w:p w14:paraId="614DBD45" w14:textId="5157BE72" w:rsidR="004D68E9" w:rsidRDefault="00BD45A3" w:rsidP="00006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Bacterial pneumonia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7E62DA34" w14:textId="44F99B49" w:rsidR="004D68E9" w:rsidRPr="00833508" w:rsidRDefault="00CF2439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727</w:t>
            </w:r>
          </w:p>
        </w:tc>
        <w:tc>
          <w:tcPr>
            <w:tcW w:w="990" w:type="dxa"/>
            <w:shd w:val="clear" w:color="000000" w:fill="E7E6E6"/>
            <w:noWrap/>
            <w:vAlign w:val="center"/>
          </w:tcPr>
          <w:p w14:paraId="3159EA70" w14:textId="686F67B9" w:rsidR="004D68E9" w:rsidRDefault="00831009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 w:rsidR="00A30492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18393BE" w14:textId="2838B784" w:rsidR="004D68E9" w:rsidRPr="00833508" w:rsidRDefault="0011000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0FC7BDB0" w14:textId="6ADC7452" w:rsidR="004D68E9" w:rsidRDefault="009252B3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  <w:r w:rsidR="00A175B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7CC4BE5C" w14:textId="6B734B55" w:rsidR="004D68E9" w:rsidRPr="0019225A" w:rsidRDefault="003E71DE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90" w:type="dxa"/>
            <w:shd w:val="clear" w:color="000000" w:fill="E7E6E6"/>
            <w:noWrap/>
            <w:vAlign w:val="center"/>
          </w:tcPr>
          <w:p w14:paraId="22C7BCD2" w14:textId="411DFCC1" w:rsidR="004D68E9" w:rsidRPr="0019225A" w:rsidRDefault="00CF657F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0.0</w:t>
            </w:r>
            <w:r w:rsidR="00ED6C8E" w:rsidRPr="0019225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3A37F41" w14:textId="769FB360" w:rsidR="004D68E9" w:rsidRPr="0019225A" w:rsidRDefault="00B16290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9</w:t>
            </w:r>
            <w:r w:rsidR="00485CB7" w:rsidRPr="0019225A">
              <w:rPr>
                <w:rFonts w:ascii="Times New Roman" w:eastAsia="Times New Roman" w:hAnsi="Times New Roman" w:cs="Times New Roman"/>
              </w:rPr>
              <w:t>2</w:t>
            </w:r>
            <w:r w:rsidRPr="0019225A">
              <w:rPr>
                <w:rFonts w:ascii="Times New Roman" w:eastAsia="Times New Roman" w:hAnsi="Times New Roman" w:cs="Times New Roman"/>
              </w:rPr>
              <w:t>.</w:t>
            </w:r>
            <w:r w:rsidR="00485CB7" w:rsidRPr="0019225A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0066F4" w:rsidRPr="002F4E29" w14:paraId="510302F5" w14:textId="77777777" w:rsidTr="0038282E">
        <w:trPr>
          <w:trHeight w:val="349"/>
        </w:trPr>
        <w:tc>
          <w:tcPr>
            <w:tcW w:w="2875" w:type="dxa"/>
            <w:shd w:val="clear" w:color="auto" w:fill="auto"/>
            <w:noWrap/>
            <w:vAlign w:val="center"/>
            <w:hideMark/>
          </w:tcPr>
          <w:p w14:paraId="4F4ADF33" w14:textId="6E91335D" w:rsidR="005D014A" w:rsidRPr="00833508" w:rsidRDefault="005D014A" w:rsidP="00006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Sepsis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06618351" w14:textId="6764B01B" w:rsidR="005D014A" w:rsidRPr="00833508" w:rsidRDefault="007322C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65F78175" w14:textId="1B9BA4EC" w:rsidR="005D014A" w:rsidRPr="00833508" w:rsidRDefault="00D7715C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</w:t>
            </w:r>
            <w:r w:rsidR="00831009">
              <w:rPr>
                <w:rFonts w:ascii="Times New Roman" w:eastAsia="Times New Roman" w:hAnsi="Times New Roman" w:cs="Times New Roman"/>
              </w:rPr>
              <w:t>2</w:t>
            </w:r>
            <w:r w:rsidR="00A304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32E46D5" w14:textId="040A06CA" w:rsidR="005D014A" w:rsidRPr="00833508" w:rsidRDefault="0011000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16057B6" w14:textId="64AC4C5E" w:rsidR="005D014A" w:rsidRPr="00833508" w:rsidRDefault="009252B3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  <w:r w:rsidR="00A175B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68119E08" w14:textId="67B161D5" w:rsidR="005D014A" w:rsidRPr="0019225A" w:rsidRDefault="003E187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213</w:t>
            </w:r>
          </w:p>
        </w:tc>
        <w:tc>
          <w:tcPr>
            <w:tcW w:w="990" w:type="dxa"/>
            <w:shd w:val="clear" w:color="000000" w:fill="E7E6E6"/>
            <w:noWrap/>
            <w:vAlign w:val="center"/>
            <w:hideMark/>
          </w:tcPr>
          <w:p w14:paraId="06E88C9A" w14:textId="1B03213E" w:rsidR="005D014A" w:rsidRPr="0019225A" w:rsidRDefault="005D014A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0.</w:t>
            </w:r>
            <w:r w:rsidR="007E7107" w:rsidRPr="0019225A">
              <w:rPr>
                <w:rFonts w:ascii="Times New Roman" w:eastAsia="Times New Roman" w:hAnsi="Times New Roman" w:cs="Times New Roman"/>
              </w:rPr>
              <w:t>0</w:t>
            </w:r>
            <w:r w:rsidR="003E1871" w:rsidRPr="0019225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52B2854" w14:textId="3EC9F12E" w:rsidR="005D014A" w:rsidRPr="0019225A" w:rsidRDefault="003E187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67.3</w:t>
            </w:r>
          </w:p>
        </w:tc>
      </w:tr>
      <w:tr w:rsidR="004D68E9" w:rsidRPr="002F4E29" w14:paraId="198EC981" w14:textId="77777777" w:rsidTr="0038282E">
        <w:trPr>
          <w:trHeight w:val="349"/>
        </w:trPr>
        <w:tc>
          <w:tcPr>
            <w:tcW w:w="2875" w:type="dxa"/>
            <w:shd w:val="clear" w:color="auto" w:fill="auto"/>
            <w:noWrap/>
            <w:vAlign w:val="center"/>
          </w:tcPr>
          <w:p w14:paraId="337081A0" w14:textId="65703244" w:rsidR="004D68E9" w:rsidRDefault="004D68E9" w:rsidP="000066F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Encephalitis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7E29B442" w14:textId="1D2CFE4C" w:rsidR="004D68E9" w:rsidRPr="00833508" w:rsidRDefault="007322C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529</w:t>
            </w:r>
          </w:p>
        </w:tc>
        <w:tc>
          <w:tcPr>
            <w:tcW w:w="990" w:type="dxa"/>
            <w:shd w:val="clear" w:color="000000" w:fill="E7E6E6"/>
            <w:noWrap/>
            <w:vAlign w:val="center"/>
          </w:tcPr>
          <w:p w14:paraId="20F53FB7" w14:textId="129A74CA" w:rsidR="004D68E9" w:rsidRDefault="00831009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0.2</w:t>
            </w:r>
            <w:r w:rsidR="00A30492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9A0D25" w14:textId="59DC6F56" w:rsidR="004D68E9" w:rsidRPr="00833508" w:rsidRDefault="009A1538" w:rsidP="0011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5FF73116" w14:textId="68744816" w:rsidR="004D68E9" w:rsidRPr="00833508" w:rsidRDefault="009252B3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0.0</w:t>
            </w:r>
            <w:r w:rsidR="00A175B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90" w:type="dxa"/>
            <w:shd w:val="clear" w:color="000000" w:fill="E7E6E6"/>
            <w:vAlign w:val="center"/>
          </w:tcPr>
          <w:p w14:paraId="29230185" w14:textId="6436561D" w:rsidR="004D68E9" w:rsidRPr="0019225A" w:rsidRDefault="003E187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990" w:type="dxa"/>
            <w:shd w:val="clear" w:color="000000" w:fill="E7E6E6"/>
            <w:noWrap/>
            <w:vAlign w:val="center"/>
          </w:tcPr>
          <w:p w14:paraId="3EFE0DB4" w14:textId="13928B20" w:rsidR="004D68E9" w:rsidRPr="0019225A" w:rsidRDefault="00933088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0.0</w:t>
            </w:r>
            <w:r w:rsidR="003E1871" w:rsidRPr="0019225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336089AF" w14:textId="50975337" w:rsidR="004D68E9" w:rsidRPr="0019225A" w:rsidRDefault="003E1871" w:rsidP="00323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9225A">
              <w:rPr>
                <w:rFonts w:ascii="Times New Roman" w:eastAsia="Times New Roman" w:hAnsi="Times New Roman" w:cs="Times New Roman"/>
              </w:rPr>
              <w:t>78.4</w:t>
            </w:r>
          </w:p>
        </w:tc>
      </w:tr>
    </w:tbl>
    <w:p w14:paraId="0872592E" w14:textId="15EB6799" w:rsidR="000923E9" w:rsidRDefault="000923E9" w:rsidP="000066F4">
      <w:pPr>
        <w:spacing w:before="120" w:after="0" w:line="240" w:lineRule="auto"/>
        <w:rPr>
          <w:rFonts w:ascii="Times New Roman" w:eastAsiaTheme="minorEastAsia" w:hAnsi="Times New Roman" w:cs="Times New Roman"/>
          <w:kern w:val="24"/>
          <w:sz w:val="24"/>
          <w:szCs w:val="24"/>
        </w:rPr>
      </w:pPr>
    </w:p>
    <w:p w14:paraId="02F2094A" w14:textId="77777777" w:rsidR="000923E9" w:rsidRDefault="000923E9">
      <w:pPr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br w:type="page"/>
      </w:r>
    </w:p>
    <w:p w14:paraId="064F9963" w14:textId="79389878" w:rsidR="00D93BF6" w:rsidRDefault="00D93BF6" w:rsidP="00D93BF6">
      <w:pPr>
        <w:rPr>
          <w:rFonts w:ascii="Times New Roman" w:eastAsiaTheme="minorEastAsia" w:hAnsi="Times New Roman" w:cs="Times New Roman"/>
          <w:b/>
          <w:kern w:val="24"/>
          <w:sz w:val="24"/>
          <w:szCs w:val="24"/>
        </w:rPr>
      </w:pPr>
      <w:r w:rsidRPr="0019225A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1922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42BC2">
        <w:rPr>
          <w:rFonts w:ascii="Times New Roman" w:hAnsi="Times New Roman" w:cs="Times New Roman"/>
          <w:b/>
          <w:sz w:val="24"/>
          <w:szCs w:val="24"/>
        </w:rPr>
        <w:t xml:space="preserve">Characteristics of </w:t>
      </w:r>
      <w:r w:rsidR="00BC50A7">
        <w:rPr>
          <w:rFonts w:ascii="Times New Roman" w:hAnsi="Times New Roman" w:cs="Times New Roman"/>
          <w:b/>
          <w:sz w:val="24"/>
          <w:szCs w:val="24"/>
        </w:rPr>
        <w:t xml:space="preserve">patients </w:t>
      </w:r>
      <w:r w:rsidRPr="00242BC2">
        <w:rPr>
          <w:rFonts w:ascii="Times New Roman" w:hAnsi="Times New Roman" w:cs="Times New Roman"/>
          <w:b/>
          <w:sz w:val="24"/>
          <w:szCs w:val="24"/>
        </w:rPr>
        <w:t>hospitaliz</w:t>
      </w:r>
      <w:r w:rsidR="00BC50A7">
        <w:rPr>
          <w:rFonts w:ascii="Times New Roman" w:hAnsi="Times New Roman" w:cs="Times New Roman"/>
          <w:b/>
          <w:sz w:val="24"/>
          <w:szCs w:val="24"/>
        </w:rPr>
        <w:t xml:space="preserve">ed </w:t>
      </w:r>
      <w:r w:rsidR="00BF68DF">
        <w:rPr>
          <w:rFonts w:ascii="Times New Roman" w:hAnsi="Times New Roman" w:cs="Times New Roman"/>
          <w:b/>
          <w:sz w:val="24"/>
          <w:szCs w:val="24"/>
        </w:rPr>
        <w:t>with</w:t>
      </w:r>
      <w:r w:rsidR="00BC50A7">
        <w:rPr>
          <w:rFonts w:ascii="Times New Roman" w:hAnsi="Times New Roman" w:cs="Times New Roman"/>
          <w:b/>
          <w:sz w:val="24"/>
          <w:szCs w:val="24"/>
        </w:rPr>
        <w:t xml:space="preserve"> varicella, </w:t>
      </w:r>
      <w:r w:rsidRPr="0033015A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selected years: 1993–1995 (pre-vaccine), 2005–2006 mature 1-dose period), and 201</w:t>
      </w:r>
      <w:r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8</w:t>
      </w:r>
      <w:r w:rsidRPr="0033015A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–2019 (mature 2-dose period) — United States, 1993–2019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889"/>
        <w:gridCol w:w="1889"/>
        <w:gridCol w:w="1800"/>
      </w:tblGrid>
      <w:tr w:rsidR="00D93BF6" w:rsidRPr="0001109C" w14:paraId="0970366A" w14:textId="77777777" w:rsidTr="00246BF9"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14:paraId="36BC1347" w14:textId="77777777" w:rsidR="00D93BF6" w:rsidRPr="0033015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83C59FD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</w:rPr>
              <w:t>Pre-vaccine</w:t>
            </w:r>
          </w:p>
          <w:p w14:paraId="6E553EE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01109C">
              <w:rPr>
                <w:rFonts w:ascii="Times New Roman" w:hAnsi="Times New Roman"/>
                <w:b/>
                <w:bCs/>
                <w:color w:val="000000"/>
              </w:rPr>
              <w:t>1993–1995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5A6D98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</w:rPr>
              <w:t>Mature 1-dose</w:t>
            </w:r>
          </w:p>
          <w:p w14:paraId="432B460C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01109C">
              <w:rPr>
                <w:rFonts w:ascii="Times New Roman" w:hAnsi="Times New Roman"/>
                <w:b/>
                <w:bCs/>
                <w:color w:val="000000"/>
              </w:rPr>
              <w:t>2005–2006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E2B0E6D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</w:rPr>
              <w:t>Mature 2-dose</w:t>
            </w:r>
          </w:p>
          <w:p w14:paraId="04D56429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01109C">
              <w:rPr>
                <w:rFonts w:ascii="Times New Roman" w:hAnsi="Times New Roman"/>
                <w:b/>
                <w:bCs/>
              </w:rPr>
              <w:t>2018–2019</w:t>
            </w:r>
          </w:p>
        </w:tc>
      </w:tr>
      <w:tr w:rsidR="00D93BF6" w:rsidRPr="0001109C" w14:paraId="27E3D26B" w14:textId="77777777" w:rsidTr="00246BF9">
        <w:tc>
          <w:tcPr>
            <w:tcW w:w="1975" w:type="dxa"/>
            <w:tcBorders>
              <w:top w:val="single" w:sz="4" w:space="0" w:color="auto"/>
            </w:tcBorders>
          </w:tcPr>
          <w:p w14:paraId="30E438DB" w14:textId="77777777" w:rsidR="00D93BF6" w:rsidRPr="0033015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14:paraId="3E65F3D0" w14:textId="1B73B14B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33015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bottom"/>
          </w:tcPr>
          <w:p w14:paraId="68474CA0" w14:textId="079EACA4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33015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14:paraId="12537CB4" w14:textId="748C8391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33015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</w:tr>
      <w:tr w:rsidR="00D93BF6" w:rsidRPr="0001109C" w14:paraId="7C0F217E" w14:textId="77777777" w:rsidTr="00246BF9">
        <w:tc>
          <w:tcPr>
            <w:tcW w:w="1975" w:type="dxa"/>
            <w:tcBorders>
              <w:bottom w:val="single" w:sz="4" w:space="0" w:color="auto"/>
            </w:tcBorders>
          </w:tcPr>
          <w:p w14:paraId="6A0C2238" w14:textId="509B868D" w:rsidR="00D93BF6" w:rsidRPr="0001109C" w:rsidRDefault="008349C0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  <w:r>
              <w:rPr>
                <w:rFonts w:ascii="Times New Roman" w:eastAsiaTheme="minorEastAsia" w:hAnsi="Times New Roman"/>
                <w:b/>
                <w:kern w:val="24"/>
              </w:rPr>
              <w:t>Characteristic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E89A5E4" w14:textId="77777777" w:rsidR="00D93BF6" w:rsidRPr="0001109C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Cs/>
                <w:kern w:val="24"/>
              </w:rPr>
              <w:t>12,189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31AE1D15" w14:textId="77777777" w:rsidR="00D93BF6" w:rsidRPr="0001109C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Cs/>
                <w:kern w:val="24"/>
              </w:rPr>
              <w:t>2,510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F9E6ED7" w14:textId="77777777" w:rsidR="00D93BF6" w:rsidRPr="0001109C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Cs/>
                <w:kern w:val="24"/>
              </w:rPr>
              <w:t>1,390</w:t>
            </w:r>
          </w:p>
        </w:tc>
      </w:tr>
      <w:tr w:rsidR="00D93BF6" w:rsidRPr="0001109C" w14:paraId="7B61E13B" w14:textId="77777777" w:rsidTr="00246BF9">
        <w:tc>
          <w:tcPr>
            <w:tcW w:w="1975" w:type="dxa"/>
            <w:tcBorders>
              <w:top w:val="single" w:sz="4" w:space="0" w:color="auto"/>
            </w:tcBorders>
          </w:tcPr>
          <w:p w14:paraId="6B84D47C" w14:textId="77777777" w:rsidR="00D93BF6" w:rsidRPr="0033015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</w:rPr>
              <w:t>Sex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14:paraId="61D880AC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bottom"/>
          </w:tcPr>
          <w:p w14:paraId="49CD286A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14:paraId="5E9453DB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</w:p>
        </w:tc>
      </w:tr>
      <w:tr w:rsidR="00D93BF6" w:rsidRPr="0001109C" w14:paraId="4220CECD" w14:textId="77777777" w:rsidTr="00246BF9">
        <w:tc>
          <w:tcPr>
            <w:tcW w:w="1975" w:type="dxa"/>
          </w:tcPr>
          <w:p w14:paraId="750A8B1E" w14:textId="218647D6" w:rsidR="00D93BF6" w:rsidRPr="0033015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33015A">
              <w:rPr>
                <w:rFonts w:ascii="Times New Roman" w:eastAsiaTheme="minorEastAsia" w:hAnsi="Times New Roman"/>
                <w:bCs/>
                <w:kern w:val="24"/>
              </w:rPr>
              <w:t>Male</w:t>
            </w:r>
          </w:p>
        </w:tc>
        <w:tc>
          <w:tcPr>
            <w:tcW w:w="1889" w:type="dxa"/>
            <w:shd w:val="clear" w:color="auto" w:fill="E7E6E6" w:themeFill="background2"/>
            <w:vAlign w:val="bottom"/>
          </w:tcPr>
          <w:p w14:paraId="3087F35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6,780 (56)</w:t>
            </w:r>
          </w:p>
        </w:tc>
        <w:tc>
          <w:tcPr>
            <w:tcW w:w="1889" w:type="dxa"/>
            <w:vAlign w:val="bottom"/>
          </w:tcPr>
          <w:p w14:paraId="6A8E0FD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1,433 (57)</w:t>
            </w: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670190E7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808 (58)</w:t>
            </w:r>
          </w:p>
        </w:tc>
      </w:tr>
      <w:tr w:rsidR="00D93BF6" w:rsidRPr="0001109C" w14:paraId="341656B4" w14:textId="77777777" w:rsidTr="00246BF9">
        <w:tc>
          <w:tcPr>
            <w:tcW w:w="1975" w:type="dxa"/>
          </w:tcPr>
          <w:p w14:paraId="7FAA62FD" w14:textId="3D9BE200" w:rsidR="00D93BF6" w:rsidRPr="0033015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33015A">
              <w:rPr>
                <w:rFonts w:ascii="Times New Roman" w:eastAsiaTheme="minorEastAsia" w:hAnsi="Times New Roman"/>
                <w:bCs/>
                <w:kern w:val="24"/>
              </w:rPr>
              <w:t>Female</w:t>
            </w:r>
          </w:p>
        </w:tc>
        <w:tc>
          <w:tcPr>
            <w:tcW w:w="1889" w:type="dxa"/>
            <w:shd w:val="clear" w:color="auto" w:fill="E7E6E6" w:themeFill="background2"/>
            <w:vAlign w:val="bottom"/>
          </w:tcPr>
          <w:p w14:paraId="46A47FEB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5,409 (44)</w:t>
            </w:r>
          </w:p>
        </w:tc>
        <w:tc>
          <w:tcPr>
            <w:tcW w:w="1889" w:type="dxa"/>
            <w:vAlign w:val="bottom"/>
          </w:tcPr>
          <w:p w14:paraId="2FCC2587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1,061 (43)</w:t>
            </w: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45C866A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583 (42)</w:t>
            </w:r>
          </w:p>
        </w:tc>
      </w:tr>
      <w:tr w:rsidR="00D93BF6" w:rsidRPr="0001109C" w14:paraId="12D27AA7" w14:textId="77777777" w:rsidTr="00246BF9">
        <w:tc>
          <w:tcPr>
            <w:tcW w:w="1975" w:type="dxa"/>
          </w:tcPr>
          <w:p w14:paraId="580908E9" w14:textId="77777777" w:rsidR="00D93BF6" w:rsidRPr="0033015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</w:rPr>
              <w:t>Race</w:t>
            </w:r>
          </w:p>
        </w:tc>
        <w:tc>
          <w:tcPr>
            <w:tcW w:w="1889" w:type="dxa"/>
            <w:shd w:val="clear" w:color="auto" w:fill="E7E6E6" w:themeFill="background2"/>
            <w:vAlign w:val="bottom"/>
          </w:tcPr>
          <w:p w14:paraId="6DA7C475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889" w:type="dxa"/>
            <w:vAlign w:val="bottom"/>
          </w:tcPr>
          <w:p w14:paraId="5828B955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2D5AE366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</w:p>
        </w:tc>
      </w:tr>
      <w:tr w:rsidR="00D93BF6" w:rsidRPr="0001109C" w14:paraId="436B9E2C" w14:textId="77777777" w:rsidTr="00246BF9">
        <w:tc>
          <w:tcPr>
            <w:tcW w:w="1975" w:type="dxa"/>
          </w:tcPr>
          <w:p w14:paraId="2FB80DCB" w14:textId="47E3646A" w:rsidR="00D93BF6" w:rsidRPr="0033015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33015A">
              <w:rPr>
                <w:rFonts w:ascii="Times New Roman" w:eastAsiaTheme="minorEastAsia" w:hAnsi="Times New Roman"/>
                <w:bCs/>
                <w:kern w:val="24"/>
              </w:rPr>
              <w:t>White</w:t>
            </w:r>
          </w:p>
        </w:tc>
        <w:tc>
          <w:tcPr>
            <w:tcW w:w="1889" w:type="dxa"/>
            <w:shd w:val="clear" w:color="auto" w:fill="E7E6E6" w:themeFill="background2"/>
            <w:vAlign w:val="bottom"/>
          </w:tcPr>
          <w:p w14:paraId="42F5F645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5,256 (55)</w:t>
            </w:r>
          </w:p>
        </w:tc>
        <w:tc>
          <w:tcPr>
            <w:tcW w:w="1889" w:type="dxa"/>
            <w:vAlign w:val="bottom"/>
          </w:tcPr>
          <w:p w14:paraId="70F58084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891 (51)</w:t>
            </w: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155044C9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705 (52)</w:t>
            </w:r>
          </w:p>
        </w:tc>
      </w:tr>
      <w:tr w:rsidR="00D93BF6" w:rsidRPr="0001109C" w14:paraId="46395304" w14:textId="77777777" w:rsidTr="00246BF9">
        <w:tc>
          <w:tcPr>
            <w:tcW w:w="1975" w:type="dxa"/>
          </w:tcPr>
          <w:p w14:paraId="129FDEF2" w14:textId="033A0E8A" w:rsidR="00D93BF6" w:rsidRPr="0033015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33015A">
              <w:rPr>
                <w:rFonts w:ascii="Times New Roman" w:eastAsiaTheme="minorEastAsia" w:hAnsi="Times New Roman"/>
                <w:bCs/>
                <w:kern w:val="24"/>
              </w:rPr>
              <w:t>Black</w:t>
            </w:r>
          </w:p>
        </w:tc>
        <w:tc>
          <w:tcPr>
            <w:tcW w:w="1889" w:type="dxa"/>
            <w:shd w:val="clear" w:color="auto" w:fill="E7E6E6" w:themeFill="background2"/>
            <w:vAlign w:val="bottom"/>
          </w:tcPr>
          <w:p w14:paraId="1A389F0A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2,265 (24)</w:t>
            </w:r>
          </w:p>
        </w:tc>
        <w:tc>
          <w:tcPr>
            <w:tcW w:w="1889" w:type="dxa"/>
            <w:vAlign w:val="bottom"/>
          </w:tcPr>
          <w:p w14:paraId="093A1429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283 (16)</w:t>
            </w: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14240DFD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213 (</w:t>
            </w:r>
            <w:r>
              <w:rPr>
                <w:rFonts w:ascii="Times New Roman" w:eastAsiaTheme="minorEastAsia" w:hAnsi="Times New Roman"/>
                <w:bCs/>
                <w:kern w:val="24"/>
              </w:rPr>
              <w:t>1</w:t>
            </w: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6)</w:t>
            </w:r>
          </w:p>
        </w:tc>
      </w:tr>
      <w:tr w:rsidR="00D93BF6" w:rsidRPr="0001109C" w14:paraId="1C31DFDF" w14:textId="77777777" w:rsidTr="00246BF9">
        <w:tc>
          <w:tcPr>
            <w:tcW w:w="1975" w:type="dxa"/>
          </w:tcPr>
          <w:p w14:paraId="20328B75" w14:textId="0C7FCD1B" w:rsidR="00D93BF6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>
              <w:rPr>
                <w:rFonts w:ascii="Times New Roman" w:eastAsiaTheme="minorEastAsia" w:hAnsi="Times New Roman"/>
                <w:bCs/>
                <w:kern w:val="24"/>
              </w:rPr>
              <w:t>Hispanic</w:t>
            </w:r>
          </w:p>
        </w:tc>
        <w:tc>
          <w:tcPr>
            <w:tcW w:w="1889" w:type="dxa"/>
            <w:shd w:val="clear" w:color="auto" w:fill="E7E6E6" w:themeFill="background2"/>
            <w:vAlign w:val="bottom"/>
          </w:tcPr>
          <w:p w14:paraId="4E1CDA86" w14:textId="77777777" w:rsidR="00D93BF6" w:rsidRPr="0003657B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1,484 (16)</w:t>
            </w:r>
          </w:p>
        </w:tc>
        <w:tc>
          <w:tcPr>
            <w:tcW w:w="1889" w:type="dxa"/>
            <w:vAlign w:val="bottom"/>
          </w:tcPr>
          <w:p w14:paraId="43F82A69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388 (22)</w:t>
            </w: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227FCEEB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263 (19)</w:t>
            </w:r>
          </w:p>
        </w:tc>
      </w:tr>
      <w:tr w:rsidR="00D93BF6" w:rsidRPr="0001109C" w14:paraId="42E90D2A" w14:textId="77777777" w:rsidTr="00246BF9">
        <w:tc>
          <w:tcPr>
            <w:tcW w:w="1975" w:type="dxa"/>
          </w:tcPr>
          <w:p w14:paraId="406620F7" w14:textId="643F140D" w:rsidR="00D93BF6" w:rsidRPr="0033015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>
              <w:rPr>
                <w:rFonts w:ascii="Times New Roman" w:eastAsiaTheme="minorEastAsia" w:hAnsi="Times New Roman"/>
                <w:bCs/>
                <w:kern w:val="24"/>
              </w:rPr>
              <w:t>Asian</w:t>
            </w:r>
          </w:p>
        </w:tc>
        <w:tc>
          <w:tcPr>
            <w:tcW w:w="1889" w:type="dxa"/>
            <w:shd w:val="clear" w:color="auto" w:fill="E7E6E6" w:themeFill="background2"/>
            <w:vAlign w:val="bottom"/>
          </w:tcPr>
          <w:p w14:paraId="290B6AFD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179 (2)</w:t>
            </w:r>
          </w:p>
        </w:tc>
        <w:tc>
          <w:tcPr>
            <w:tcW w:w="1889" w:type="dxa"/>
            <w:vAlign w:val="bottom"/>
          </w:tcPr>
          <w:p w14:paraId="36143BC9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64 (4)</w:t>
            </w:r>
          </w:p>
        </w:tc>
        <w:tc>
          <w:tcPr>
            <w:tcW w:w="1800" w:type="dxa"/>
            <w:shd w:val="clear" w:color="auto" w:fill="E7E6E6" w:themeFill="background2"/>
            <w:vAlign w:val="bottom"/>
          </w:tcPr>
          <w:p w14:paraId="4146599F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78 (6)</w:t>
            </w:r>
          </w:p>
        </w:tc>
      </w:tr>
      <w:tr w:rsidR="00D93BF6" w:rsidRPr="0001109C" w14:paraId="2F6DC7AE" w14:textId="77777777" w:rsidTr="00246BF9">
        <w:tc>
          <w:tcPr>
            <w:tcW w:w="1975" w:type="dxa"/>
            <w:tcBorders>
              <w:bottom w:val="single" w:sz="4" w:space="0" w:color="auto"/>
            </w:tcBorders>
          </w:tcPr>
          <w:p w14:paraId="01AAED63" w14:textId="1FC5F531" w:rsidR="00D93BF6" w:rsidRPr="0033015A" w:rsidRDefault="008349C0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F0759A">
              <w:rPr>
                <w:rFonts w:ascii="Times New Roman" w:eastAsiaTheme="minorEastAsia" w:hAnsi="Times New Roman"/>
                <w:bCs/>
                <w:kern w:val="24"/>
              </w:rPr>
              <w:t>Other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5619C6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352 (4)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5CB8C53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137 (8)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7721A75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93 (7)</w:t>
            </w:r>
          </w:p>
        </w:tc>
      </w:tr>
    </w:tbl>
    <w:p w14:paraId="21923B80" w14:textId="77777777" w:rsidR="00D93BF6" w:rsidRPr="0033015A" w:rsidRDefault="00D93BF6" w:rsidP="00D93BF6">
      <w:pPr>
        <w:rPr>
          <w:rFonts w:ascii="Times New Roman" w:eastAsiaTheme="minorEastAsia" w:hAnsi="Times New Roman" w:cs="Times New Roman"/>
          <w:bCs/>
          <w:kern w:val="24"/>
        </w:rPr>
      </w:pPr>
      <w:r w:rsidRPr="0033015A">
        <w:rPr>
          <w:rFonts w:ascii="Times New Roman" w:eastAsiaTheme="minorEastAsia" w:hAnsi="Times New Roman" w:cs="Times New Roman"/>
          <w:bCs/>
          <w:kern w:val="24"/>
          <w:vertAlign w:val="superscript"/>
        </w:rPr>
        <w:t>a</w:t>
      </w:r>
      <w:r w:rsidRPr="0033015A">
        <w:rPr>
          <w:rFonts w:ascii="Times New Roman" w:hAnsi="Times New Roman" w:cs="Times New Roman"/>
          <w:bCs/>
        </w:rPr>
        <w:t xml:space="preserve"> </w:t>
      </w:r>
      <w:r w:rsidRPr="0033015A">
        <w:rPr>
          <w:rFonts w:ascii="Times New Roman" w:eastAsiaTheme="minorEastAsia" w:hAnsi="Times New Roman" w:cs="Times New Roman"/>
          <w:bCs/>
          <w:kern w:val="24"/>
        </w:rPr>
        <w:t>Numbers are averages; some reflect rounding.</w:t>
      </w:r>
    </w:p>
    <w:p w14:paraId="02015673" w14:textId="77777777" w:rsidR="00D93BF6" w:rsidRDefault="00D93BF6" w:rsidP="00D93B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85E2F0E" w14:textId="48BA8ACA" w:rsidR="00D93BF6" w:rsidRDefault="00D93BF6" w:rsidP="00D93BF6">
      <w:pPr>
        <w:rPr>
          <w:rFonts w:ascii="Times New Roman" w:eastAsiaTheme="minorEastAsia" w:hAnsi="Times New Roman" w:cs="Times New Roman"/>
          <w:b/>
          <w:kern w:val="24"/>
          <w:sz w:val="24"/>
          <w:szCs w:val="24"/>
        </w:rPr>
      </w:pPr>
      <w:r w:rsidRPr="0019225A">
        <w:rPr>
          <w:rFonts w:ascii="Times New Roman" w:hAnsi="Times New Roman" w:cs="Times New Roman"/>
          <w:b/>
          <w:sz w:val="24"/>
          <w:szCs w:val="24"/>
        </w:rPr>
        <w:t xml:space="preserve">Supplementary 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9225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0759A">
        <w:rPr>
          <w:rFonts w:ascii="Times New Roman" w:hAnsi="Times New Roman" w:cs="Times New Roman"/>
          <w:b/>
          <w:sz w:val="24"/>
          <w:szCs w:val="24"/>
        </w:rPr>
        <w:t xml:space="preserve">Characteristics of </w:t>
      </w:r>
      <w:r w:rsidR="005E3D43">
        <w:rPr>
          <w:rFonts w:ascii="Times New Roman" w:hAnsi="Times New Roman" w:cs="Times New Roman"/>
          <w:b/>
          <w:sz w:val="24"/>
          <w:szCs w:val="24"/>
        </w:rPr>
        <w:t xml:space="preserve">persons </w:t>
      </w:r>
      <w:r w:rsidR="002B34AF">
        <w:rPr>
          <w:rFonts w:ascii="Times New Roman" w:hAnsi="Times New Roman" w:cs="Times New Roman"/>
          <w:b/>
          <w:sz w:val="24"/>
          <w:szCs w:val="24"/>
        </w:rPr>
        <w:t xml:space="preserve">who died </w:t>
      </w:r>
      <w:r w:rsidR="006E687F">
        <w:rPr>
          <w:rFonts w:ascii="Times New Roman" w:hAnsi="Times New Roman" w:cs="Times New Roman"/>
          <w:b/>
          <w:sz w:val="24"/>
          <w:szCs w:val="24"/>
        </w:rPr>
        <w:t xml:space="preserve">with </w:t>
      </w:r>
      <w:r w:rsidRPr="00F0759A">
        <w:rPr>
          <w:rFonts w:ascii="Times New Roman" w:hAnsi="Times New Roman" w:cs="Times New Roman"/>
          <w:b/>
          <w:sz w:val="24"/>
          <w:szCs w:val="24"/>
        </w:rPr>
        <w:t>varicella</w:t>
      </w:r>
      <w:r w:rsidR="002673D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F0759A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selected years: 199</w:t>
      </w:r>
      <w:r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0</w:t>
      </w:r>
      <w:r w:rsidRPr="00F0759A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–199</w:t>
      </w:r>
      <w:r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4</w:t>
      </w:r>
      <w:r w:rsidRPr="00F0759A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 xml:space="preserve"> (pre-vaccine), 2005–200</w:t>
      </w:r>
      <w:r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7</w:t>
      </w:r>
      <w:r w:rsidRPr="00F0759A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 xml:space="preserve"> (mature 1-dose period), and 2017–2019 (mature 2-dose period) — United States, 199</w:t>
      </w:r>
      <w:r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0</w:t>
      </w:r>
      <w:r w:rsidRPr="00F0759A">
        <w:rPr>
          <w:rFonts w:ascii="Times New Roman" w:eastAsiaTheme="minorEastAsia" w:hAnsi="Times New Roman" w:cs="Times New Roman"/>
          <w:b/>
          <w:kern w:val="24"/>
          <w:sz w:val="24"/>
          <w:szCs w:val="24"/>
        </w:rPr>
        <w:t>–2019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889"/>
        <w:gridCol w:w="1889"/>
        <w:gridCol w:w="1800"/>
        <w:gridCol w:w="1799"/>
        <w:gridCol w:w="1799"/>
        <w:gridCol w:w="1799"/>
      </w:tblGrid>
      <w:tr w:rsidR="00D93BF6" w:rsidRPr="00F0759A" w14:paraId="09C923C4" w14:textId="77777777" w:rsidTr="00246BF9">
        <w:tc>
          <w:tcPr>
            <w:tcW w:w="1975" w:type="dxa"/>
            <w:tcBorders>
              <w:top w:val="single" w:sz="4" w:space="0" w:color="auto"/>
            </w:tcBorders>
          </w:tcPr>
          <w:p w14:paraId="203FE530" w14:textId="77777777" w:rsidR="00D93BF6" w:rsidRPr="00F0759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</w:p>
        </w:tc>
        <w:tc>
          <w:tcPr>
            <w:tcW w:w="5578" w:type="dxa"/>
            <w:gridSpan w:val="3"/>
            <w:tcBorders>
              <w:top w:val="single" w:sz="4" w:space="0" w:color="auto"/>
            </w:tcBorders>
          </w:tcPr>
          <w:p w14:paraId="4E481647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  <w:u w:val="single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  <w:u w:val="single"/>
              </w:rPr>
              <w:t>Varicella as Underlying Cause</w:t>
            </w:r>
          </w:p>
        </w:tc>
        <w:tc>
          <w:tcPr>
            <w:tcW w:w="5397" w:type="dxa"/>
            <w:gridSpan w:val="3"/>
            <w:tcBorders>
              <w:top w:val="single" w:sz="4" w:space="0" w:color="auto"/>
            </w:tcBorders>
          </w:tcPr>
          <w:p w14:paraId="3E8B870F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  <w:u w:val="single"/>
              </w:rPr>
            </w:pPr>
            <w:r w:rsidRPr="0033015A">
              <w:rPr>
                <w:rFonts w:ascii="Times New Roman" w:eastAsiaTheme="minorEastAsia" w:hAnsi="Times New Roman"/>
                <w:b/>
                <w:kern w:val="24"/>
                <w:u w:val="single"/>
              </w:rPr>
              <w:t>Varicella as Contributing Cause</w:t>
            </w:r>
          </w:p>
        </w:tc>
      </w:tr>
      <w:tr w:rsidR="00D93BF6" w:rsidRPr="00F0759A" w14:paraId="5BEE8316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046DDD77" w14:textId="77777777" w:rsidR="00D93BF6" w:rsidRPr="00F0759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5D5C7BF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Pre-vaccine</w:t>
            </w:r>
          </w:p>
          <w:p w14:paraId="755C8FA0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hAnsi="Times New Roman"/>
                <w:b/>
                <w:bCs/>
                <w:color w:val="000000"/>
              </w:rPr>
              <w:t>199</w:t>
            </w: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  <w:r w:rsidRPr="00F0759A">
              <w:rPr>
                <w:rFonts w:ascii="Times New Roman" w:hAnsi="Times New Roman"/>
                <w:b/>
                <w:bCs/>
                <w:color w:val="000000"/>
              </w:rPr>
              <w:t>–199</w:t>
            </w: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7AFED187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Mature 1-dose</w:t>
            </w:r>
          </w:p>
          <w:p w14:paraId="1CB9112B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hAnsi="Times New Roman"/>
                <w:b/>
                <w:bCs/>
                <w:color w:val="000000"/>
              </w:rPr>
              <w:t>2005–200</w:t>
            </w: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2D47278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Mature 2-dose</w:t>
            </w:r>
          </w:p>
          <w:p w14:paraId="2B3822E3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F0759A">
              <w:rPr>
                <w:rFonts w:ascii="Times New Roman" w:hAnsi="Times New Roman"/>
                <w:b/>
                <w:bCs/>
              </w:rPr>
              <w:t>–2019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39F2846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Pre-vaccine</w:t>
            </w:r>
          </w:p>
          <w:p w14:paraId="2BD8CCB0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hAnsi="Times New Roman"/>
                <w:b/>
                <w:bCs/>
                <w:color w:val="000000"/>
              </w:rPr>
              <w:t>199</w:t>
            </w:r>
            <w:r>
              <w:rPr>
                <w:rFonts w:ascii="Times New Roman" w:hAnsi="Times New Roman"/>
                <w:b/>
                <w:bCs/>
                <w:color w:val="000000"/>
              </w:rPr>
              <w:t>0</w:t>
            </w:r>
            <w:r w:rsidRPr="00F0759A">
              <w:rPr>
                <w:rFonts w:ascii="Times New Roman" w:hAnsi="Times New Roman"/>
                <w:b/>
                <w:bCs/>
                <w:color w:val="000000"/>
              </w:rPr>
              <w:t>–199</w:t>
            </w: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7314BD0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Mature 1-dose</w:t>
            </w:r>
          </w:p>
          <w:p w14:paraId="79363629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hAnsi="Times New Roman"/>
                <w:b/>
                <w:bCs/>
                <w:color w:val="000000"/>
              </w:rPr>
              <w:t>2005–200</w:t>
            </w: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bottom"/>
          </w:tcPr>
          <w:p w14:paraId="2FC8CDAA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Mature 2-dose</w:t>
            </w:r>
          </w:p>
          <w:p w14:paraId="4586B585" w14:textId="7777777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hAnsi="Times New Roman"/>
                <w:b/>
                <w:bCs/>
              </w:rPr>
              <w:t>201</w:t>
            </w:r>
            <w:r>
              <w:rPr>
                <w:rFonts w:ascii="Times New Roman" w:hAnsi="Times New Roman"/>
                <w:b/>
                <w:bCs/>
              </w:rPr>
              <w:t>7</w:t>
            </w:r>
            <w:r w:rsidRPr="00F0759A">
              <w:rPr>
                <w:rFonts w:ascii="Times New Roman" w:hAnsi="Times New Roman"/>
                <w:b/>
                <w:bCs/>
              </w:rPr>
              <w:t>–2019</w:t>
            </w:r>
          </w:p>
        </w:tc>
      </w:tr>
      <w:tr w:rsidR="00D93BF6" w:rsidRPr="00F0759A" w14:paraId="544C10F5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6827BFAD" w14:textId="77777777" w:rsidR="00D93BF6" w:rsidRPr="00F0759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57F14423" w14:textId="7491FC50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F0759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bottom"/>
          </w:tcPr>
          <w:p w14:paraId="5DCFC8F5" w14:textId="78E298C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F0759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75D3B78" w14:textId="6E7A78A5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F0759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BF239E" w14:textId="41CFCB04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F0759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14:paraId="25C620A5" w14:textId="75045C17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F0759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vAlign w:val="bottom"/>
          </w:tcPr>
          <w:p w14:paraId="3CDF0EEB" w14:textId="1E9097FD" w:rsidR="00D93BF6" w:rsidRPr="00F0759A" w:rsidRDefault="00D93BF6" w:rsidP="00246BF9">
            <w:pPr>
              <w:jc w:val="center"/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Average annual no.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 xml:space="preserve"> </w:t>
            </w:r>
            <w:r w:rsidR="008349C0" w:rsidRPr="00F0759A">
              <w:rPr>
                <w:rFonts w:ascii="Times New Roman" w:eastAsiaTheme="minorEastAsia" w:hAnsi="Times New Roman"/>
                <w:b/>
                <w:kern w:val="24"/>
                <w:vertAlign w:val="superscript"/>
              </w:rPr>
              <w:t>a</w:t>
            </w:r>
            <w:r w:rsidRPr="00F0759A">
              <w:rPr>
                <w:rFonts w:ascii="Times New Roman" w:eastAsiaTheme="minorEastAsia" w:hAnsi="Times New Roman"/>
                <w:b/>
                <w:kern w:val="24"/>
              </w:rPr>
              <w:t xml:space="preserve"> (%)</w:t>
            </w:r>
          </w:p>
        </w:tc>
      </w:tr>
      <w:tr w:rsidR="00D93BF6" w:rsidRPr="00F0759A" w14:paraId="085B2C89" w14:textId="77777777" w:rsidTr="00246BF9"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</w:tcPr>
          <w:p w14:paraId="05335AB4" w14:textId="52EA731C" w:rsidR="00D93BF6" w:rsidRPr="00F0759A" w:rsidRDefault="008349C0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  <w:r>
              <w:rPr>
                <w:rFonts w:ascii="Times New Roman" w:eastAsiaTheme="minorEastAsia" w:hAnsi="Times New Roman"/>
                <w:b/>
                <w:kern w:val="24"/>
              </w:rPr>
              <w:t>Characteristic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1E2B5ABF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105.0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0045237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15.0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776D2F3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18.0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2B84AC9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39.6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6319DD1B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20.3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bottom"/>
          </w:tcPr>
          <w:p w14:paraId="724437B6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 w:rsidRPr="0033015A">
              <w:rPr>
                <w:rFonts w:ascii="Times New Roman" w:eastAsiaTheme="minorEastAsia" w:hAnsi="Times New Roman"/>
                <w:bCs/>
                <w:kern w:val="24"/>
              </w:rPr>
              <w:t>11.3</w:t>
            </w:r>
          </w:p>
        </w:tc>
      </w:tr>
      <w:tr w:rsidR="00D93BF6" w:rsidRPr="00F0759A" w14:paraId="1C1D12E1" w14:textId="77777777" w:rsidTr="00246BF9">
        <w:tc>
          <w:tcPr>
            <w:tcW w:w="1975" w:type="dxa"/>
            <w:tcBorders>
              <w:top w:val="single" w:sz="4" w:space="0" w:color="auto"/>
              <w:right w:val="single" w:sz="4" w:space="0" w:color="auto"/>
            </w:tcBorders>
          </w:tcPr>
          <w:p w14:paraId="0EEFC80F" w14:textId="77777777" w:rsidR="00D93BF6" w:rsidRPr="00F0759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Sex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1FDA9D4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</w:tcBorders>
            <w:vAlign w:val="bottom"/>
          </w:tcPr>
          <w:p w14:paraId="20CF63C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4F32FC91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210208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shd w:val="clear" w:color="auto" w:fill="E7E6E6" w:themeFill="background2"/>
            <w:vAlign w:val="bottom"/>
          </w:tcPr>
          <w:p w14:paraId="6FBC399F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</w:tcBorders>
            <w:vAlign w:val="bottom"/>
          </w:tcPr>
          <w:p w14:paraId="22FB88AB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</w:tr>
      <w:tr w:rsidR="00D93BF6" w:rsidRPr="00F0759A" w14:paraId="400D912E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4BA3AA1D" w14:textId="2AB807C3" w:rsidR="00D93BF6" w:rsidRPr="00F0759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F0759A">
              <w:rPr>
                <w:rFonts w:ascii="Times New Roman" w:eastAsiaTheme="minorEastAsia" w:hAnsi="Times New Roman"/>
                <w:bCs/>
                <w:kern w:val="24"/>
              </w:rPr>
              <w:t>Male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60C20981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55.4 (52.8)</w:t>
            </w:r>
          </w:p>
        </w:tc>
        <w:tc>
          <w:tcPr>
            <w:tcW w:w="1889" w:type="dxa"/>
            <w:vAlign w:val="bottom"/>
          </w:tcPr>
          <w:p w14:paraId="0EF37415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8.7 (57.8)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CB8F16B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10 (55.6)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bottom"/>
          </w:tcPr>
          <w:p w14:paraId="4E125AA8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24.8 (62.6)</w:t>
            </w:r>
          </w:p>
        </w:tc>
        <w:tc>
          <w:tcPr>
            <w:tcW w:w="1799" w:type="dxa"/>
            <w:shd w:val="clear" w:color="auto" w:fill="E7E6E6" w:themeFill="background2"/>
            <w:vAlign w:val="bottom"/>
          </w:tcPr>
          <w:p w14:paraId="312CAF21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11.3 (55.7)</w:t>
            </w:r>
          </w:p>
        </w:tc>
        <w:tc>
          <w:tcPr>
            <w:tcW w:w="1799" w:type="dxa"/>
            <w:vAlign w:val="bottom"/>
          </w:tcPr>
          <w:p w14:paraId="1A47658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8.0 (70.6)</w:t>
            </w:r>
          </w:p>
        </w:tc>
      </w:tr>
      <w:tr w:rsidR="00D93BF6" w:rsidRPr="00F0759A" w14:paraId="40CB9881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63875598" w14:textId="01A0BE13" w:rsidR="00D93BF6" w:rsidRPr="00F0759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F0759A">
              <w:rPr>
                <w:rFonts w:ascii="Times New Roman" w:eastAsiaTheme="minorEastAsia" w:hAnsi="Times New Roman"/>
                <w:bCs/>
                <w:kern w:val="24"/>
              </w:rPr>
              <w:t>Female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59EB97C9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49.6 (47.2)</w:t>
            </w:r>
          </w:p>
        </w:tc>
        <w:tc>
          <w:tcPr>
            <w:tcW w:w="1889" w:type="dxa"/>
            <w:vAlign w:val="bottom"/>
          </w:tcPr>
          <w:p w14:paraId="3E2AE59E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6.3 (42.2)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EB7B1F2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8 (44.4)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bottom"/>
          </w:tcPr>
          <w:p w14:paraId="383258B2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14.8 (37.4)</w:t>
            </w:r>
          </w:p>
        </w:tc>
        <w:tc>
          <w:tcPr>
            <w:tcW w:w="1799" w:type="dxa"/>
            <w:shd w:val="clear" w:color="auto" w:fill="E7E6E6" w:themeFill="background2"/>
            <w:vAlign w:val="bottom"/>
          </w:tcPr>
          <w:p w14:paraId="7E817EF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9.0 (44.3)</w:t>
            </w:r>
          </w:p>
        </w:tc>
        <w:tc>
          <w:tcPr>
            <w:tcW w:w="1799" w:type="dxa"/>
            <w:vAlign w:val="bottom"/>
          </w:tcPr>
          <w:p w14:paraId="48F02BC2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3.3 (29.4)</w:t>
            </w:r>
          </w:p>
        </w:tc>
      </w:tr>
      <w:tr w:rsidR="00D93BF6" w:rsidRPr="00F0759A" w14:paraId="2811B34B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5DA65D56" w14:textId="77777777" w:rsidR="00D93BF6" w:rsidRPr="00F0759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Race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5257893A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889" w:type="dxa"/>
            <w:vAlign w:val="bottom"/>
          </w:tcPr>
          <w:p w14:paraId="03385FE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4C2B3C6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tcBorders>
              <w:left w:val="single" w:sz="4" w:space="0" w:color="auto"/>
            </w:tcBorders>
            <w:vAlign w:val="bottom"/>
          </w:tcPr>
          <w:p w14:paraId="5C776A87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shd w:val="clear" w:color="auto" w:fill="E7E6E6" w:themeFill="background2"/>
            <w:vAlign w:val="bottom"/>
          </w:tcPr>
          <w:p w14:paraId="6C3EA557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vAlign w:val="bottom"/>
          </w:tcPr>
          <w:p w14:paraId="3A59F4D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</w:tr>
      <w:tr w:rsidR="00D93BF6" w:rsidRPr="00F0759A" w14:paraId="75CAB383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4A181505" w14:textId="36412956" w:rsidR="00D93BF6" w:rsidRPr="00F0759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F0759A">
              <w:rPr>
                <w:rFonts w:ascii="Times New Roman" w:eastAsiaTheme="minorEastAsia" w:hAnsi="Times New Roman"/>
                <w:bCs/>
                <w:kern w:val="24"/>
              </w:rPr>
              <w:t>White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18EB3351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78.6 (74.9)</w:t>
            </w:r>
          </w:p>
        </w:tc>
        <w:tc>
          <w:tcPr>
            <w:tcW w:w="1889" w:type="dxa"/>
            <w:vAlign w:val="bottom"/>
          </w:tcPr>
          <w:p w14:paraId="121C5D61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13.7 (91.1)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537197E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15.3 (85.2)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bottom"/>
          </w:tcPr>
          <w:p w14:paraId="0DD9ED0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28.8 (72.7)</w:t>
            </w:r>
          </w:p>
        </w:tc>
        <w:tc>
          <w:tcPr>
            <w:tcW w:w="1799" w:type="dxa"/>
            <w:shd w:val="clear" w:color="auto" w:fill="E7E6E6" w:themeFill="background2"/>
            <w:vAlign w:val="bottom"/>
          </w:tcPr>
          <w:p w14:paraId="7C6657B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17.3 (85.2)</w:t>
            </w:r>
          </w:p>
        </w:tc>
        <w:tc>
          <w:tcPr>
            <w:tcW w:w="1799" w:type="dxa"/>
            <w:vAlign w:val="bottom"/>
          </w:tcPr>
          <w:p w14:paraId="7D3F05B4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8.3 (73.5)</w:t>
            </w:r>
          </w:p>
        </w:tc>
      </w:tr>
      <w:tr w:rsidR="00D93BF6" w:rsidRPr="00F0759A" w14:paraId="39C65B96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7C55A2CB" w14:textId="01339B03" w:rsidR="00D93BF6" w:rsidRPr="00F0759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F0759A">
              <w:rPr>
                <w:rFonts w:ascii="Times New Roman" w:eastAsiaTheme="minorEastAsia" w:hAnsi="Times New Roman"/>
                <w:bCs/>
                <w:kern w:val="24"/>
              </w:rPr>
              <w:t>Black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7C534FD6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19.2 (18.3)</w:t>
            </w:r>
          </w:p>
        </w:tc>
        <w:tc>
          <w:tcPr>
            <w:tcW w:w="1889" w:type="dxa"/>
            <w:vAlign w:val="bottom"/>
          </w:tcPr>
          <w:p w14:paraId="232ABBF5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1.0 (6.7)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979592E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1.3 (7.4)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bottom"/>
          </w:tcPr>
          <w:p w14:paraId="7F5F15DF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8.8 (22.2)</w:t>
            </w:r>
          </w:p>
        </w:tc>
        <w:tc>
          <w:tcPr>
            <w:tcW w:w="1799" w:type="dxa"/>
            <w:shd w:val="clear" w:color="auto" w:fill="E7E6E6" w:themeFill="background2"/>
            <w:vAlign w:val="bottom"/>
          </w:tcPr>
          <w:p w14:paraId="7DD6F5E2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2.0 (9.8)</w:t>
            </w:r>
          </w:p>
        </w:tc>
        <w:tc>
          <w:tcPr>
            <w:tcW w:w="1799" w:type="dxa"/>
            <w:vAlign w:val="bottom"/>
          </w:tcPr>
          <w:p w14:paraId="3AA3D244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2.3 (20.6)</w:t>
            </w:r>
          </w:p>
        </w:tc>
      </w:tr>
      <w:tr w:rsidR="00D93BF6" w:rsidRPr="00F0759A" w14:paraId="468A98D7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09B45E04" w14:textId="1F3E0356" w:rsidR="00D93BF6" w:rsidRPr="00F0759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F0759A">
              <w:rPr>
                <w:rFonts w:ascii="Times New Roman" w:eastAsiaTheme="minorEastAsia" w:hAnsi="Times New Roman"/>
                <w:bCs/>
                <w:kern w:val="24"/>
              </w:rPr>
              <w:t>Other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67876EBB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7.2 (6.9)</w:t>
            </w:r>
          </w:p>
        </w:tc>
        <w:tc>
          <w:tcPr>
            <w:tcW w:w="1889" w:type="dxa"/>
            <w:vAlign w:val="bottom"/>
          </w:tcPr>
          <w:p w14:paraId="51AFED6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0.3 (2.2)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653255DD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1.3 (7.4)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bottom"/>
          </w:tcPr>
          <w:p w14:paraId="5714DEE4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2 (5.1)</w:t>
            </w:r>
          </w:p>
        </w:tc>
        <w:tc>
          <w:tcPr>
            <w:tcW w:w="1799" w:type="dxa"/>
            <w:shd w:val="clear" w:color="auto" w:fill="E7E6E6" w:themeFill="background2"/>
            <w:vAlign w:val="bottom"/>
          </w:tcPr>
          <w:p w14:paraId="56B7C856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1.0 (4.9)</w:t>
            </w:r>
          </w:p>
        </w:tc>
        <w:tc>
          <w:tcPr>
            <w:tcW w:w="1799" w:type="dxa"/>
            <w:vAlign w:val="bottom"/>
          </w:tcPr>
          <w:p w14:paraId="638D8094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0.7 (5.9)</w:t>
            </w:r>
          </w:p>
        </w:tc>
      </w:tr>
      <w:tr w:rsidR="00D93BF6" w:rsidRPr="00F0759A" w14:paraId="7E3A9A9B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4E16393C" w14:textId="77777777" w:rsidR="00D93BF6" w:rsidRPr="00F0759A" w:rsidRDefault="00D93BF6" w:rsidP="00246BF9">
            <w:pPr>
              <w:rPr>
                <w:rFonts w:ascii="Times New Roman" w:eastAsiaTheme="minorEastAsia" w:hAnsi="Times New Roman"/>
                <w:b/>
                <w:kern w:val="24"/>
              </w:rPr>
            </w:pPr>
            <w:r w:rsidRPr="00F0759A">
              <w:rPr>
                <w:rFonts w:ascii="Times New Roman" w:eastAsiaTheme="minorEastAsia" w:hAnsi="Times New Roman"/>
                <w:b/>
                <w:kern w:val="24"/>
              </w:rPr>
              <w:t>Ethnic Group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459E976D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889" w:type="dxa"/>
            <w:vAlign w:val="bottom"/>
          </w:tcPr>
          <w:p w14:paraId="7024084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15DE01C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tcBorders>
              <w:left w:val="single" w:sz="4" w:space="0" w:color="auto"/>
            </w:tcBorders>
            <w:vAlign w:val="bottom"/>
          </w:tcPr>
          <w:p w14:paraId="796B700E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shd w:val="clear" w:color="auto" w:fill="E7E6E6" w:themeFill="background2"/>
            <w:vAlign w:val="bottom"/>
          </w:tcPr>
          <w:p w14:paraId="29B6B9C8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  <w:tc>
          <w:tcPr>
            <w:tcW w:w="1799" w:type="dxa"/>
            <w:vAlign w:val="bottom"/>
          </w:tcPr>
          <w:p w14:paraId="6201E85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</w:p>
        </w:tc>
      </w:tr>
      <w:tr w:rsidR="00D93BF6" w:rsidRPr="00F0759A" w14:paraId="2C2FBFF2" w14:textId="77777777" w:rsidTr="00246BF9">
        <w:tc>
          <w:tcPr>
            <w:tcW w:w="1975" w:type="dxa"/>
            <w:tcBorders>
              <w:right w:val="single" w:sz="4" w:space="0" w:color="auto"/>
            </w:tcBorders>
          </w:tcPr>
          <w:p w14:paraId="294A2013" w14:textId="36CFD679" w:rsidR="00D93BF6" w:rsidRPr="00F0759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F0759A">
              <w:rPr>
                <w:rFonts w:ascii="Times New Roman" w:eastAsiaTheme="minorEastAsia" w:hAnsi="Times New Roman"/>
                <w:bCs/>
                <w:kern w:val="24"/>
              </w:rPr>
              <w:t>Non-Hispanic</w:t>
            </w:r>
          </w:p>
        </w:tc>
        <w:tc>
          <w:tcPr>
            <w:tcW w:w="1889" w:type="dxa"/>
            <w:tcBorders>
              <w:left w:val="single" w:sz="4" w:space="0" w:color="auto"/>
            </w:tcBorders>
            <w:shd w:val="clear" w:color="auto" w:fill="E7E6E6" w:themeFill="background2"/>
            <w:vAlign w:val="bottom"/>
          </w:tcPr>
          <w:p w14:paraId="1BBD44CF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87.6 (85.5)</w:t>
            </w:r>
          </w:p>
        </w:tc>
        <w:tc>
          <w:tcPr>
            <w:tcW w:w="1889" w:type="dxa"/>
            <w:vAlign w:val="bottom"/>
          </w:tcPr>
          <w:p w14:paraId="47056CC0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12.3 (82.2)</w:t>
            </w: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629DA64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15.3 (85.2)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vAlign w:val="bottom"/>
          </w:tcPr>
          <w:p w14:paraId="7EAC0398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34.2 (88.6)</w:t>
            </w:r>
          </w:p>
        </w:tc>
        <w:tc>
          <w:tcPr>
            <w:tcW w:w="1799" w:type="dxa"/>
            <w:shd w:val="clear" w:color="auto" w:fill="E7E6E6" w:themeFill="background2"/>
            <w:vAlign w:val="bottom"/>
          </w:tcPr>
          <w:p w14:paraId="2812D32F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19.7 (96.7)</w:t>
            </w:r>
          </w:p>
        </w:tc>
        <w:tc>
          <w:tcPr>
            <w:tcW w:w="1799" w:type="dxa"/>
            <w:vAlign w:val="bottom"/>
          </w:tcPr>
          <w:p w14:paraId="753C7A61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10.0 (88.2)</w:t>
            </w:r>
          </w:p>
        </w:tc>
      </w:tr>
      <w:tr w:rsidR="00D93BF6" w:rsidRPr="00F0759A" w14:paraId="73A50D00" w14:textId="77777777" w:rsidTr="00246BF9">
        <w:tc>
          <w:tcPr>
            <w:tcW w:w="1975" w:type="dxa"/>
            <w:tcBorders>
              <w:bottom w:val="single" w:sz="4" w:space="0" w:color="auto"/>
              <w:right w:val="single" w:sz="4" w:space="0" w:color="auto"/>
            </w:tcBorders>
          </w:tcPr>
          <w:p w14:paraId="3EE35F30" w14:textId="276F0689" w:rsidR="00D93BF6" w:rsidRPr="00F0759A" w:rsidRDefault="008349C0" w:rsidP="00246BF9">
            <w:pPr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 xml:space="preserve">   </w:t>
            </w:r>
            <w:r w:rsidR="00D93BF6" w:rsidRPr="00F0759A">
              <w:rPr>
                <w:rFonts w:ascii="Times New Roman" w:eastAsiaTheme="minorEastAsia" w:hAnsi="Times New Roman"/>
                <w:bCs/>
                <w:kern w:val="24"/>
              </w:rPr>
              <w:t>Hispanic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33C777B9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14.8 (14.5)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vAlign w:val="bottom"/>
          </w:tcPr>
          <w:p w14:paraId="0648D265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2.7 (17.8)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32BC2C88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2.7 (14.8)</w:t>
            </w:r>
          </w:p>
        </w:tc>
        <w:tc>
          <w:tcPr>
            <w:tcW w:w="179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8052DF3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4.4 (11.4)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9C0CD97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0.7 (3.3)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vAlign w:val="bottom"/>
          </w:tcPr>
          <w:p w14:paraId="749C260B" w14:textId="77777777" w:rsidR="00D93BF6" w:rsidRPr="0033015A" w:rsidRDefault="00D93BF6" w:rsidP="00246BF9">
            <w:pPr>
              <w:jc w:val="center"/>
              <w:rPr>
                <w:rFonts w:ascii="Times New Roman" w:eastAsiaTheme="minorEastAsia" w:hAnsi="Times New Roman"/>
                <w:bCs/>
                <w:kern w:val="24"/>
              </w:rPr>
            </w:pPr>
            <w:r>
              <w:rPr>
                <w:rFonts w:ascii="Times New Roman" w:eastAsiaTheme="minorEastAsia" w:hAnsi="Times New Roman"/>
                <w:bCs/>
                <w:kern w:val="24"/>
              </w:rPr>
              <w:t>1.3 (11.8)</w:t>
            </w:r>
          </w:p>
        </w:tc>
      </w:tr>
    </w:tbl>
    <w:p w14:paraId="4BD8241A" w14:textId="77777777" w:rsidR="00D93BF6" w:rsidRPr="00F0759A" w:rsidRDefault="00D93BF6" w:rsidP="00D93BF6">
      <w:pPr>
        <w:rPr>
          <w:rFonts w:ascii="Times New Roman" w:eastAsiaTheme="minorEastAsia" w:hAnsi="Times New Roman" w:cs="Times New Roman"/>
          <w:bCs/>
          <w:kern w:val="24"/>
        </w:rPr>
      </w:pPr>
      <w:r w:rsidRPr="00F0759A">
        <w:rPr>
          <w:rFonts w:ascii="Times New Roman" w:eastAsiaTheme="minorEastAsia" w:hAnsi="Times New Roman" w:cs="Times New Roman"/>
          <w:bCs/>
          <w:kern w:val="24"/>
          <w:vertAlign w:val="superscript"/>
        </w:rPr>
        <w:t>a</w:t>
      </w:r>
      <w:r w:rsidRPr="00F0759A">
        <w:rPr>
          <w:rFonts w:ascii="Times New Roman" w:hAnsi="Times New Roman" w:cs="Times New Roman"/>
          <w:bCs/>
        </w:rPr>
        <w:t xml:space="preserve"> </w:t>
      </w:r>
      <w:r w:rsidRPr="00F0759A">
        <w:rPr>
          <w:rFonts w:ascii="Times New Roman" w:eastAsiaTheme="minorEastAsia" w:hAnsi="Times New Roman" w:cs="Times New Roman"/>
          <w:bCs/>
          <w:kern w:val="24"/>
        </w:rPr>
        <w:t>Numbers are averages; some reflect rounding.</w:t>
      </w:r>
    </w:p>
    <w:p w14:paraId="44CA09EB" w14:textId="49DB3A17" w:rsidR="003241CC" w:rsidRDefault="00D93BF6">
      <w:pPr>
        <w:rPr>
          <w:rFonts w:ascii="Times New Roman" w:eastAsiaTheme="minorEastAsia" w:hAnsi="Times New Roman" w:cs="Times New Roman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</w:rPr>
        <w:br w:type="page"/>
      </w:r>
    </w:p>
    <w:p w14:paraId="1F094A04" w14:textId="77777777" w:rsidR="000066F4" w:rsidRDefault="000066F4" w:rsidP="000066F4">
      <w:pPr>
        <w:spacing w:before="120" w:after="0" w:line="240" w:lineRule="auto"/>
        <w:rPr>
          <w:rFonts w:ascii="Times New Roman" w:eastAsiaTheme="minorEastAsia" w:hAnsi="Times New Roman" w:cs="Times New Roman"/>
          <w:kern w:val="24"/>
          <w:sz w:val="24"/>
          <w:szCs w:val="24"/>
        </w:rPr>
        <w:sectPr w:rsidR="000066F4" w:rsidSect="000066F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6C453D1E" w14:textId="3919E540" w:rsidR="00B22A98" w:rsidRDefault="007A7CC5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</w:t>
      </w:r>
      <w:r w:rsidR="00402E4B">
        <w:rPr>
          <w:rFonts w:ascii="Times New Roman" w:eastAsia="Times New Roman" w:hAnsi="Times New Roman" w:cs="Times New Roman"/>
          <w:b/>
          <w:bCs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22A98">
        <w:rPr>
          <w:rFonts w:ascii="Times New Roman" w:eastAsia="Times New Roman" w:hAnsi="Times New Roman" w:cs="Times New Roman"/>
          <w:b/>
          <w:bCs/>
          <w:sz w:val="24"/>
          <w:szCs w:val="24"/>
        </w:rPr>
        <w:t>Appendix</w:t>
      </w:r>
    </w:p>
    <w:p w14:paraId="6E018D45" w14:textId="6997DB76" w:rsidR="00B22A98" w:rsidRDefault="00B22A98" w:rsidP="00B22A98">
      <w:pPr>
        <w:autoSpaceDE w:val="0"/>
        <w:autoSpaceDN w:val="0"/>
        <w:adjustRightInd w:val="0"/>
        <w:spacing w:before="120" w:after="0" w:line="360" w:lineRule="auto"/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</w:pPr>
      <w:bookmarkStart w:id="0" w:name="_Hlk63322676"/>
      <w:r w:rsidRPr="00A3490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Hospitalizations: </w:t>
      </w:r>
      <w:r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>The Centers for Disease Control and Prevention’s (</w:t>
      </w:r>
      <w:r w:rsidRPr="00A3490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>CDC</w:t>
      </w:r>
      <w:r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>)</w:t>
      </w:r>
      <w:r w:rsidRPr="00A3490C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 xml:space="preserve"> Epidemiology Laboratory Capacity (ELC) </w:t>
      </w:r>
      <w:r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4"/>
          <w:szCs w:val="24"/>
        </w:rPr>
        <w:t>project, 2015–2019</w:t>
      </w:r>
    </w:p>
    <w:p w14:paraId="4C957EBC" w14:textId="72735DF8" w:rsidR="00B22A98" w:rsidRPr="00D01533" w:rsidRDefault="00B22A98" w:rsidP="00B22A98">
      <w:pPr>
        <w:autoSpaceDE w:val="0"/>
        <w:autoSpaceDN w:val="0"/>
        <w:adjustRightInd w:val="0"/>
        <w:spacing w:before="120" w:after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Since August 2015, US health department jurisdictions could elect to send to CDC data</w:t>
      </w:r>
      <w:r w:rsidRPr="00A3490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on varicella hospitalizations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that include data not available from </w:t>
      </w:r>
      <w:r w:rsidR="00181B1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other surveillance sources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including reason for hospitalization and vaccination status.</w:t>
      </w:r>
      <w:r w:rsidRPr="00A3490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These data are used to enhance the description of characteristics of varicella hospitalizations. The reason for hospitalization is determined by each state and is validated by 2 CDC reviewers who independently review additional admission/discharge </w:t>
      </w:r>
      <w:r w:rsidR="00B25C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information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submitted. The reasons for hospitalization were classified as: varicella complications; other severe varicella (&gt;500 skin lesions or indicated by a provider as “severe varicella” and no complications</w:t>
      </w:r>
      <w:r w:rsidRPr="00D015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reported); intravenous </w:t>
      </w:r>
      <w:r w:rsidR="00746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(IV)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administration of acyclovir (and no complications reported); observation</w:t>
      </w:r>
      <w:r w:rsidR="00DB69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r w:rsidR="00B726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and </w:t>
      </w:r>
      <w:r w:rsidR="00DB692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no complications reported, no</w:t>
      </w:r>
      <w:r w:rsidR="0074633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IV acyclovir)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 isolation; unknown; and not varicella related. We performed d</w:t>
      </w:r>
      <w:r w:rsidRPr="00A3490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escriptive analyses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of the reported characteristics by vaccination status for 2015–2019</w:t>
      </w:r>
      <w:r w:rsidRPr="00D0153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bookmarkEnd w:id="0"/>
    <w:p w14:paraId="0F723E8C" w14:textId="2401FD7C" w:rsidR="00B22A98" w:rsidRPr="000E5260" w:rsidRDefault="00B22A98" w:rsidP="00B22A98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During 2015–2019, 27 jurisdictions reported 734 varicella hospitalizations among persons aged &lt;50 years</w:t>
      </w:r>
      <w:r w:rsidR="00484B1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; </w:t>
      </w:r>
      <w:r w:rsidR="00484B1A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for </w:t>
      </w:r>
      <w:r w:rsidR="00F715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="00D12D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6</w:t>
      </w:r>
      <w:r w:rsidR="00484B1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r w:rsidR="00484B1A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8%</w:t>
      </w:r>
      <w:r w:rsidR="00484B1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</w:t>
      </w:r>
      <w:r w:rsidR="00484B1A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the hospitalization was determined not </w:t>
      </w:r>
      <w:r w:rsidR="00202FC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to </w:t>
      </w:r>
      <w:r w:rsidR="00484B1A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be </w:t>
      </w:r>
      <w:r w:rsidR="00484B1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d</w:t>
      </w:r>
      <w:r w:rsidR="00484B1A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ue to varicella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="00524AE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Among</w:t>
      </w:r>
      <w:r w:rsidR="0050334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the</w:t>
      </w:r>
      <w:r w:rsidR="007C19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8A623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67</w:t>
      </w:r>
      <w:r w:rsidR="006A28F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8</w:t>
      </w:r>
      <w:r w:rsidR="007C19D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7C19D7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varicella hospitalizations, t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he median age of patients was 2</w:t>
      </w:r>
      <w:r w:rsidR="00A170B3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3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years (</w:t>
      </w:r>
      <w:r w:rsidR="001A727C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interquartile 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range</w:t>
      </w:r>
      <w:r w:rsidR="00290CA9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[IQR]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: </w:t>
      </w:r>
      <w:r w:rsidR="00D868E0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4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–</w:t>
      </w:r>
      <w:r w:rsidR="00FB411D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36</w:t>
      </w:r>
      <w:r w:rsidR="009F2A86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)</w:t>
      </w:r>
      <w:r w:rsidR="00531B1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; 58</w:t>
      </w:r>
      <w:r w:rsidR="0062143E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%</w:t>
      </w:r>
      <w:r w:rsidR="00531B1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(</w:t>
      </w:r>
      <w:r w:rsidR="008F4366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393</w:t>
      </w:r>
      <w:r w:rsidR="00531B1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/</w:t>
      </w:r>
      <w:r w:rsidR="00262340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677</w:t>
      </w:r>
      <w:r w:rsidR="00531B1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) were male, </w:t>
      </w:r>
      <w:r w:rsidR="00DE09CC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7</w:t>
      </w:r>
      <w:r w:rsidR="0017418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3</w:t>
      </w:r>
      <w:r w:rsidR="00531B1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% (</w:t>
      </w:r>
      <w:r w:rsidR="00352C74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27</w:t>
      </w:r>
      <w:r w:rsidR="00C943CE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9</w:t>
      </w:r>
      <w:r w:rsidR="00531B1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/</w:t>
      </w:r>
      <w:r w:rsidR="00352C74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3</w:t>
      </w:r>
      <w:r w:rsidR="00C943CE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80</w:t>
      </w:r>
      <w:r w:rsidR="00531B1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)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</w:t>
      </w:r>
      <w:r w:rsidR="00AF5683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of 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patients with no disease history </w:t>
      </w:r>
      <w:r w:rsidR="00331723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and known vaccination status 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we</w:t>
      </w:r>
      <w:r w:rsidRPr="00F719E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 unvaccinated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, 29% (</w:t>
      </w:r>
      <w:r w:rsidR="00876B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19</w:t>
      </w:r>
      <w:r w:rsidR="000B75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9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/</w:t>
      </w:r>
      <w:r w:rsidR="00876B2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67</w:t>
      </w:r>
      <w:r w:rsidR="000B758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8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) had an immunocompromising condition, and 90% </w:t>
      </w:r>
      <w:r w:rsidR="00531B1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</w:t>
      </w:r>
      <w:r w:rsidR="00A31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4</w:t>
      </w:r>
      <w:r w:rsidR="00C30A0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71</w:t>
      </w:r>
      <w:r w:rsidR="00531B1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/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="00C30A0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</w:t>
      </w:r>
      <w:r w:rsidR="00A3166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</w:t>
      </w:r>
      <w:r w:rsidR="00531B1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patients tested were varicella-zoster virus positive. The median age of vaccinated and unvaccinated hospitalized patients was 12 (</w:t>
      </w:r>
      <w:r w:rsidR="0030426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IQR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: </w:t>
      </w:r>
      <w:r w:rsidR="00D22EC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–</w:t>
      </w:r>
      <w:r w:rsidR="00D22EC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</w:t>
      </w:r>
      <w:r w:rsidR="00946B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9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) and </w:t>
      </w:r>
      <w:r w:rsidR="00946B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</w:t>
      </w:r>
      <w:r w:rsidR="009D49C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9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</w:t>
      </w:r>
      <w:r w:rsidR="00BC177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IQR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: </w:t>
      </w:r>
      <w:r w:rsidR="00946B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4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–</w:t>
      </w:r>
      <w:r w:rsidR="00BC1778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37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 years, respectively (p</w:t>
      </w:r>
      <w:r w:rsidR="00946B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=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0.</w:t>
      </w:r>
      <w:r w:rsidR="00946B9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</w:t>
      </w:r>
      <w:r w:rsidR="009D49C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3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</w:t>
      </w:r>
      <w:r w:rsidR="00531B1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; median length of stay was a day shorter for unvaccinated patients</w:t>
      </w:r>
      <w:r w:rsidR="00E5477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compared with </w:t>
      </w:r>
      <w:r w:rsidR="00343D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vaccinated patients</w:t>
      </w:r>
      <w:r w:rsidR="00531B1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3 vs. 4 days, respectively (p=</w:t>
      </w:r>
      <w:r w:rsidR="00531B1B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0.02)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. Unvaccinated patients were </w:t>
      </w:r>
      <w:r w:rsidR="000B1DCD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2.2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 times more likely to have ≥50 lesions compared with vaccinated patients (p=0.</w:t>
      </w:r>
      <w:r w:rsidR="000B1DCD"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>004</w:t>
      </w:r>
      <w:r w:rsidRPr="00F719EA">
        <w:rPr>
          <w:rFonts w:ascii="Times New Roman" w:eastAsiaTheme="minorEastAsia" w:hAnsi="Times New Roman" w:cs="Times New Roman"/>
          <w:kern w:val="24"/>
          <w:sz w:val="24"/>
          <w:szCs w:val="24"/>
        </w:rPr>
        <w:t xml:space="preserve">) 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and </w:t>
      </w:r>
      <w:r w:rsidR="0080168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had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more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complications </w:t>
      </w:r>
      <w:r w:rsidRPr="009F62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(34% vs 2</w:t>
      </w:r>
      <w:r w:rsidR="00974D9E" w:rsidRPr="009F62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4</w:t>
      </w:r>
      <w:r w:rsidRPr="009F62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%</w:t>
      </w:r>
      <w:r w:rsidR="009F62E3" w:rsidRPr="009F62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) but the difference </w:t>
      </w:r>
      <w:r w:rsidR="00BB50D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in complications </w:t>
      </w:r>
      <w:r w:rsidR="009F62E3" w:rsidRPr="009F62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was not statistically significant (</w:t>
      </w:r>
      <w:r w:rsidRPr="009F62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p=0.</w:t>
      </w:r>
      <w:r w:rsidR="004E4AA0" w:rsidRPr="009F62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14</w:t>
      </w:r>
      <w:r w:rsidRPr="009F62E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</w:t>
      </w:r>
      <w:r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</w:t>
      </w:r>
      <w:r w:rsidR="00531B1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Among the 1</w:t>
      </w:r>
      <w:r w:rsidR="00190C4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0</w:t>
      </w:r>
      <w:r w:rsidR="00C106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7</w:t>
      </w:r>
      <w:r w:rsidR="00531B1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patients with a reported immunocompromising condition at the time of hospitalization, no history of varicella disease, and known vaccination status, </w:t>
      </w:r>
      <w:r w:rsidR="00F970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="00C1065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8</w:t>
      </w:r>
      <w:r w:rsidR="00531B1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(54%) were unvaccinated.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Among hospitalized patients with no history of varicella</w:t>
      </w:r>
      <w:r w:rsidR="00EC228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and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known vaccination and immune status, half of the vaccinated</w:t>
      </w:r>
      <w:r w:rsidR="00A8114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</w:t>
      </w:r>
      <w:r w:rsidR="0032069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49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/10</w:t>
      </w:r>
      <w:r w:rsidR="00217242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 vs. 21% (</w:t>
      </w:r>
      <w:r w:rsidR="00171B3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="00AB2A4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8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/</w:t>
      </w:r>
      <w:r w:rsidR="00E87AE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27</w:t>
      </w:r>
      <w:r w:rsidR="00787B3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9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) of the unvaccinated had an immunocompromising condition</w:t>
      </w:r>
      <w:r w:rsidR="009F2A8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reported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.   </w:t>
      </w:r>
    </w:p>
    <w:p w14:paraId="2CD64412" w14:textId="2E32EA1B" w:rsidR="00B22A98" w:rsidRPr="000E5260" w:rsidRDefault="00470149" w:rsidP="00B22A98">
      <w:pPr>
        <w:spacing w:before="120" w:after="0" w:line="36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Among all hospitalizations, the </w:t>
      </w:r>
      <w:r w:rsidR="00165B1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main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reason</w:t>
      </w:r>
      <w:r w:rsidR="00165B1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for hospitalization were </w:t>
      </w:r>
      <w:r w:rsidR="00F63BE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complications (3</w:t>
      </w:r>
      <w:r w:rsidR="000F149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4</w:t>
      </w:r>
      <w:r w:rsidR="00F63BE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%), observation (</w:t>
      </w:r>
      <w:r w:rsidR="000F149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29</w:t>
      </w:r>
      <w:r w:rsidR="008450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%), </w:t>
      </w:r>
      <w:r w:rsidR="00B7268F" w:rsidRPr="0047326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administration</w:t>
      </w:r>
      <w:r w:rsidR="00B7268F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726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of IV</w:t>
      </w:r>
      <w:r w:rsidR="00473266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B7268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</w:t>
      </w:r>
      <w:r w:rsidR="0047326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cyclovir</w:t>
      </w:r>
      <w:r w:rsidR="0084503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165B1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(1</w:t>
      </w:r>
      <w:r w:rsidR="000F149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4</w:t>
      </w:r>
      <w:r w:rsidR="00165B13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%), and severe varicella (8%). </w:t>
      </w:r>
      <w:r w:rsidR="00F8023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By vaccination status, t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he reasons for hospitalization among </w:t>
      </w:r>
      <w:r w:rsidR="00A378B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un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vaccinated and vaccinated patients were </w:t>
      </w:r>
      <w:r w:rsidR="00A73284" w:rsidRPr="0047326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complications (34</w:t>
      </w:r>
      <w:r w:rsidR="008D03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% vs. </w:t>
      </w:r>
      <w:r w:rsidR="00A73284" w:rsidRPr="0047326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24%), 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observation (</w:t>
      </w:r>
      <w:r w:rsidR="008D03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3</w:t>
      </w:r>
      <w:r w:rsidR="003F560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3</w:t>
      </w:r>
      <w:r w:rsidR="008D03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% vs. 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39%), administration of </w:t>
      </w:r>
      <w:r w:rsidR="00C3790D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IV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514DF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acyclovir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(1</w:t>
      </w:r>
      <w:r w:rsidR="008D03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6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% vs. 1</w:t>
      </w:r>
      <w:r w:rsidR="008D0311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8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%), </w:t>
      </w:r>
      <w:r w:rsidR="000A2FE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severe varicella (</w:t>
      </w:r>
      <w:r w:rsidR="000A2F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5</w:t>
      </w:r>
      <w:r w:rsidR="000A2FE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% for both) and isolation (1%</w:t>
      </w:r>
      <w:r w:rsidR="00A8114F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-</w:t>
      </w:r>
      <w:r w:rsidR="000A2FE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2%)</w:t>
      </w:r>
      <w:r w:rsidR="000A2FE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, </w:t>
      </w:r>
      <w:r w:rsidR="00B22A98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all not statistically significantly different. </w:t>
      </w:r>
      <w:r w:rsidR="00E27615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F</w:t>
      </w:r>
      <w:r w:rsidR="000E5260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or 12% (</w:t>
      </w:r>
      <w:r w:rsidR="008E263B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9% unvaccinated </w:t>
      </w:r>
      <w:r w:rsidR="008E263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and </w:t>
      </w:r>
      <w:r w:rsidR="000E5260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1</w:t>
      </w:r>
      <w:r w:rsidR="00C544E7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4</w:t>
      </w:r>
      <w:r w:rsidR="000E5260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% vaccinated) the reason for hospitalization could not be classified/was unknown</w:t>
      </w:r>
      <w:r w:rsidR="00073159" w:rsidRPr="000E5260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14:paraId="0392C580" w14:textId="77777777" w:rsidR="003F0A02" w:rsidRDefault="003F0A02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BBC4BF" w14:textId="77777777" w:rsidR="003F0A02" w:rsidRDefault="003F0A02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5C20D9" w14:textId="1FB5BAD3" w:rsidR="003F0A02" w:rsidRDefault="003F0A02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CCFD88" w14:textId="68270BD1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FD40B8" w14:textId="5AA8ACFB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0106BB" w14:textId="066BFCD8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CF93D3" w14:textId="7167100B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DF62B8" w14:textId="29DAF5E7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185637" w14:textId="50B057C4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23E79A" w14:textId="3478B9EA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11DFA" w14:textId="7267BCBC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C06BFD" w14:textId="40FB8DC5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7A95A3" w14:textId="32CB443D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5B093" w14:textId="6453DE21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7D72F5" w14:textId="67AFC1BF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A8A4B0" w14:textId="4CC2D33F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2EF386" w14:textId="49413B23" w:rsidR="0038282E" w:rsidRDefault="0038282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CE8B2E" w14:textId="0839909D" w:rsidR="000750CE" w:rsidRPr="0069088C" w:rsidRDefault="000750CE" w:rsidP="002C16D7">
      <w:pPr>
        <w:spacing w:before="120"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0102F0" w14:textId="5A7C0772" w:rsidR="00D71F69" w:rsidRPr="0069088C" w:rsidRDefault="000750CE" w:rsidP="00F635E6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4B16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fldChar w:fldCharType="begin"/>
      </w:r>
      <w:r w:rsidRPr="00A84B16">
        <w:rPr>
          <w:rFonts w:ascii="Times New Roman" w:eastAsia="Times New Roman" w:hAnsi="Times New Roman" w:cs="Times New Roman"/>
          <w:color w:val="FF0000"/>
          <w:sz w:val="24"/>
          <w:szCs w:val="24"/>
        </w:rPr>
        <w:instrText xml:space="preserve"> ADDIN EN.REFLIST </w:instrText>
      </w:r>
      <w:r w:rsidR="00C70304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fldChar w:fldCharType="separate"/>
      </w:r>
      <w:r w:rsidRPr="00A84B16">
        <w:rPr>
          <w:rFonts w:ascii="Times New Roman" w:eastAsia="Times New Roman" w:hAnsi="Times New Roman" w:cs="Times New Roman"/>
          <w:color w:val="FF0000"/>
          <w:sz w:val="24"/>
          <w:szCs w:val="24"/>
        </w:rPr>
        <w:fldChar w:fldCharType="end"/>
      </w:r>
    </w:p>
    <w:sectPr w:rsidR="00D71F69" w:rsidRPr="0069088C" w:rsidSect="00A84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1F8F" w14:textId="77777777" w:rsidR="00C70304" w:rsidRDefault="00C70304" w:rsidP="0071326A">
      <w:pPr>
        <w:spacing w:after="0" w:line="240" w:lineRule="auto"/>
      </w:pPr>
      <w:r>
        <w:separator/>
      </w:r>
    </w:p>
  </w:endnote>
  <w:endnote w:type="continuationSeparator" w:id="0">
    <w:p w14:paraId="7FF9795E" w14:textId="77777777" w:rsidR="00C70304" w:rsidRDefault="00C70304" w:rsidP="0071326A">
      <w:pPr>
        <w:spacing w:after="0" w:line="240" w:lineRule="auto"/>
      </w:pPr>
      <w:r>
        <w:continuationSeparator/>
      </w:r>
    </w:p>
  </w:endnote>
  <w:endnote w:type="continuationNotice" w:id="1">
    <w:p w14:paraId="6787632B" w14:textId="77777777" w:rsidR="00C70304" w:rsidRDefault="00C703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epler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325A" w14:textId="77777777" w:rsidR="00012FD6" w:rsidRDefault="00012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65647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56A380" w14:textId="4A5071D8" w:rsidR="00EA79B2" w:rsidRDefault="00EA79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B3F70B" w14:textId="77777777" w:rsidR="00EA79B2" w:rsidRDefault="00EA7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FFB2" w14:textId="77777777" w:rsidR="00012FD6" w:rsidRDefault="0001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AACB" w14:textId="77777777" w:rsidR="00C70304" w:rsidRDefault="00C70304" w:rsidP="0071326A">
      <w:pPr>
        <w:spacing w:after="0" w:line="240" w:lineRule="auto"/>
      </w:pPr>
      <w:r>
        <w:separator/>
      </w:r>
    </w:p>
  </w:footnote>
  <w:footnote w:type="continuationSeparator" w:id="0">
    <w:p w14:paraId="32C35F4C" w14:textId="77777777" w:rsidR="00C70304" w:rsidRDefault="00C70304" w:rsidP="0071326A">
      <w:pPr>
        <w:spacing w:after="0" w:line="240" w:lineRule="auto"/>
      </w:pPr>
      <w:r>
        <w:continuationSeparator/>
      </w:r>
    </w:p>
  </w:footnote>
  <w:footnote w:type="continuationNotice" w:id="1">
    <w:p w14:paraId="0529B176" w14:textId="77777777" w:rsidR="00C70304" w:rsidRDefault="00C703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897" w14:textId="77777777" w:rsidR="00012FD6" w:rsidRDefault="00012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F6109" w14:textId="77777777" w:rsidR="00012FD6" w:rsidRDefault="00012F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70AA" w14:textId="77777777" w:rsidR="00012FD6" w:rsidRDefault="00012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0592"/>
    <w:multiLevelType w:val="hybridMultilevel"/>
    <w:tmpl w:val="AD8C4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54E22"/>
    <w:multiLevelType w:val="hybridMultilevel"/>
    <w:tmpl w:val="FFD675D0"/>
    <w:lvl w:ilvl="0" w:tplc="62E0C76C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71CDE"/>
    <w:multiLevelType w:val="hybridMultilevel"/>
    <w:tmpl w:val="6C5A1B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5474D7"/>
    <w:multiLevelType w:val="hybridMultilevel"/>
    <w:tmpl w:val="0D3E6734"/>
    <w:lvl w:ilvl="0" w:tplc="3C8AE7B0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B2E1A"/>
    <w:multiLevelType w:val="hybridMultilevel"/>
    <w:tmpl w:val="A50A1924"/>
    <w:lvl w:ilvl="0" w:tplc="F334D8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E8E05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342D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54C1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10B1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F600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BCE8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C8D2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56B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Infectious Diseas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d5fe0a2s259pzeefdoxstxh5drzzzrtzwte&quot;&gt;vzvsearch-Converted&lt;record-ids&gt;&lt;item&gt;1202&lt;/item&gt;&lt;item&gt;1483&lt;/item&gt;&lt;item&gt;3202&lt;/item&gt;&lt;item&gt;4039&lt;/item&gt;&lt;item&gt;4252&lt;/item&gt;&lt;item&gt;4440&lt;/item&gt;&lt;item&gt;4570&lt;/item&gt;&lt;item&gt;5121&lt;/item&gt;&lt;item&gt;5239&lt;/item&gt;&lt;item&gt;5354&lt;/item&gt;&lt;item&gt;5561&lt;/item&gt;&lt;item&gt;6207&lt;/item&gt;&lt;item&gt;8175&lt;/item&gt;&lt;item&gt;8374&lt;/item&gt;&lt;item&gt;15118&lt;/item&gt;&lt;item&gt;15121&lt;/item&gt;&lt;item&gt;15130&lt;/item&gt;&lt;item&gt;15154&lt;/item&gt;&lt;item&gt;15155&lt;/item&gt;&lt;item&gt;15156&lt;/item&gt;&lt;item&gt;15157&lt;/item&gt;&lt;item&gt;15158&lt;/item&gt;&lt;item&gt;15159&lt;/item&gt;&lt;item&gt;15161&lt;/item&gt;&lt;/record-ids&gt;&lt;/item&gt;&lt;/Libraries&gt;"/>
  </w:docVars>
  <w:rsids>
    <w:rsidRoot w:val="000871E9"/>
    <w:rsid w:val="00000191"/>
    <w:rsid w:val="00000CAA"/>
    <w:rsid w:val="00000D42"/>
    <w:rsid w:val="00000FC6"/>
    <w:rsid w:val="00001196"/>
    <w:rsid w:val="000014A6"/>
    <w:rsid w:val="00001FF7"/>
    <w:rsid w:val="00002287"/>
    <w:rsid w:val="000022B0"/>
    <w:rsid w:val="00002655"/>
    <w:rsid w:val="00002D40"/>
    <w:rsid w:val="000035D6"/>
    <w:rsid w:val="000040A9"/>
    <w:rsid w:val="00004243"/>
    <w:rsid w:val="00004F88"/>
    <w:rsid w:val="0000521F"/>
    <w:rsid w:val="00005CA6"/>
    <w:rsid w:val="0000600F"/>
    <w:rsid w:val="000066F4"/>
    <w:rsid w:val="00006EA9"/>
    <w:rsid w:val="00006F6A"/>
    <w:rsid w:val="000073E5"/>
    <w:rsid w:val="000077FA"/>
    <w:rsid w:val="00007A1E"/>
    <w:rsid w:val="00007B07"/>
    <w:rsid w:val="00007EEE"/>
    <w:rsid w:val="00010212"/>
    <w:rsid w:val="00010656"/>
    <w:rsid w:val="00010777"/>
    <w:rsid w:val="00010839"/>
    <w:rsid w:val="00010947"/>
    <w:rsid w:val="00010B1E"/>
    <w:rsid w:val="0001109C"/>
    <w:rsid w:val="0001169F"/>
    <w:rsid w:val="00011703"/>
    <w:rsid w:val="00011D16"/>
    <w:rsid w:val="00011D46"/>
    <w:rsid w:val="00011DA2"/>
    <w:rsid w:val="0001220E"/>
    <w:rsid w:val="00012585"/>
    <w:rsid w:val="00012707"/>
    <w:rsid w:val="000129BB"/>
    <w:rsid w:val="00012FD6"/>
    <w:rsid w:val="00013DDA"/>
    <w:rsid w:val="00014481"/>
    <w:rsid w:val="00014907"/>
    <w:rsid w:val="0001522A"/>
    <w:rsid w:val="000155B3"/>
    <w:rsid w:val="00015AC6"/>
    <w:rsid w:val="00015E9C"/>
    <w:rsid w:val="00016244"/>
    <w:rsid w:val="000168E0"/>
    <w:rsid w:val="00016D4F"/>
    <w:rsid w:val="00016DCE"/>
    <w:rsid w:val="000175E8"/>
    <w:rsid w:val="00017DE9"/>
    <w:rsid w:val="00020BA8"/>
    <w:rsid w:val="00020D4A"/>
    <w:rsid w:val="00020DB0"/>
    <w:rsid w:val="00021209"/>
    <w:rsid w:val="00021BB8"/>
    <w:rsid w:val="000224C7"/>
    <w:rsid w:val="00022B98"/>
    <w:rsid w:val="00022C89"/>
    <w:rsid w:val="00023122"/>
    <w:rsid w:val="00023624"/>
    <w:rsid w:val="00023848"/>
    <w:rsid w:val="00024818"/>
    <w:rsid w:val="00024F27"/>
    <w:rsid w:val="0002553F"/>
    <w:rsid w:val="00025560"/>
    <w:rsid w:val="00026219"/>
    <w:rsid w:val="00027696"/>
    <w:rsid w:val="000279D1"/>
    <w:rsid w:val="00030AAC"/>
    <w:rsid w:val="00030EC9"/>
    <w:rsid w:val="000311DC"/>
    <w:rsid w:val="00031228"/>
    <w:rsid w:val="0003169C"/>
    <w:rsid w:val="00032243"/>
    <w:rsid w:val="00032AEF"/>
    <w:rsid w:val="00033A71"/>
    <w:rsid w:val="0003418A"/>
    <w:rsid w:val="00034534"/>
    <w:rsid w:val="000349F5"/>
    <w:rsid w:val="00034A8A"/>
    <w:rsid w:val="00034EDC"/>
    <w:rsid w:val="0003516D"/>
    <w:rsid w:val="00035250"/>
    <w:rsid w:val="0003579C"/>
    <w:rsid w:val="0003657B"/>
    <w:rsid w:val="00036AB4"/>
    <w:rsid w:val="00037313"/>
    <w:rsid w:val="0003763A"/>
    <w:rsid w:val="00037A21"/>
    <w:rsid w:val="00037C1C"/>
    <w:rsid w:val="00040122"/>
    <w:rsid w:val="00040A6C"/>
    <w:rsid w:val="0004201F"/>
    <w:rsid w:val="00042B03"/>
    <w:rsid w:val="00042EA8"/>
    <w:rsid w:val="00043BD0"/>
    <w:rsid w:val="00043E1C"/>
    <w:rsid w:val="0004479A"/>
    <w:rsid w:val="00045193"/>
    <w:rsid w:val="00045400"/>
    <w:rsid w:val="00045AB5"/>
    <w:rsid w:val="0004672D"/>
    <w:rsid w:val="00046892"/>
    <w:rsid w:val="00046DB5"/>
    <w:rsid w:val="00046FFD"/>
    <w:rsid w:val="000476A8"/>
    <w:rsid w:val="00047F79"/>
    <w:rsid w:val="000503B9"/>
    <w:rsid w:val="00050771"/>
    <w:rsid w:val="00051F5C"/>
    <w:rsid w:val="0005268D"/>
    <w:rsid w:val="00052FE5"/>
    <w:rsid w:val="000530FA"/>
    <w:rsid w:val="00053748"/>
    <w:rsid w:val="00053D80"/>
    <w:rsid w:val="00053DBF"/>
    <w:rsid w:val="000542CC"/>
    <w:rsid w:val="00054378"/>
    <w:rsid w:val="00054495"/>
    <w:rsid w:val="000545C3"/>
    <w:rsid w:val="00054858"/>
    <w:rsid w:val="000550CA"/>
    <w:rsid w:val="000552E7"/>
    <w:rsid w:val="000553D6"/>
    <w:rsid w:val="00055D30"/>
    <w:rsid w:val="000567C7"/>
    <w:rsid w:val="00056BC8"/>
    <w:rsid w:val="0005700A"/>
    <w:rsid w:val="0005777B"/>
    <w:rsid w:val="00057B70"/>
    <w:rsid w:val="00060DBE"/>
    <w:rsid w:val="00063534"/>
    <w:rsid w:val="000635AA"/>
    <w:rsid w:val="00063949"/>
    <w:rsid w:val="0006470B"/>
    <w:rsid w:val="00064B94"/>
    <w:rsid w:val="00064D3D"/>
    <w:rsid w:val="00064ED3"/>
    <w:rsid w:val="00064EF7"/>
    <w:rsid w:val="000656BA"/>
    <w:rsid w:val="00066379"/>
    <w:rsid w:val="000665C7"/>
    <w:rsid w:val="00067121"/>
    <w:rsid w:val="000673A4"/>
    <w:rsid w:val="00067D22"/>
    <w:rsid w:val="000703A5"/>
    <w:rsid w:val="000704EB"/>
    <w:rsid w:val="000707DD"/>
    <w:rsid w:val="000707F2"/>
    <w:rsid w:val="00070F12"/>
    <w:rsid w:val="00070F91"/>
    <w:rsid w:val="000717CD"/>
    <w:rsid w:val="00071951"/>
    <w:rsid w:val="00071C82"/>
    <w:rsid w:val="0007241D"/>
    <w:rsid w:val="0007266B"/>
    <w:rsid w:val="00072C59"/>
    <w:rsid w:val="00073159"/>
    <w:rsid w:val="000736F6"/>
    <w:rsid w:val="00073BBF"/>
    <w:rsid w:val="00073C14"/>
    <w:rsid w:val="00074021"/>
    <w:rsid w:val="00074150"/>
    <w:rsid w:val="00074639"/>
    <w:rsid w:val="00074984"/>
    <w:rsid w:val="00075003"/>
    <w:rsid w:val="000750CE"/>
    <w:rsid w:val="00075314"/>
    <w:rsid w:val="00075372"/>
    <w:rsid w:val="00075DDB"/>
    <w:rsid w:val="00076BDD"/>
    <w:rsid w:val="00076D22"/>
    <w:rsid w:val="00077845"/>
    <w:rsid w:val="00077AC0"/>
    <w:rsid w:val="00077F53"/>
    <w:rsid w:val="000807D5"/>
    <w:rsid w:val="00080853"/>
    <w:rsid w:val="00080B7F"/>
    <w:rsid w:val="00080EB5"/>
    <w:rsid w:val="0008145D"/>
    <w:rsid w:val="0008162E"/>
    <w:rsid w:val="000823EF"/>
    <w:rsid w:val="000826AB"/>
    <w:rsid w:val="00082B9B"/>
    <w:rsid w:val="00082F73"/>
    <w:rsid w:val="0008301E"/>
    <w:rsid w:val="00083A18"/>
    <w:rsid w:val="00083F96"/>
    <w:rsid w:val="00084951"/>
    <w:rsid w:val="00084A4A"/>
    <w:rsid w:val="00084D24"/>
    <w:rsid w:val="000852DC"/>
    <w:rsid w:val="000860F2"/>
    <w:rsid w:val="000863CE"/>
    <w:rsid w:val="0008711D"/>
    <w:rsid w:val="000871BD"/>
    <w:rsid w:val="000871E9"/>
    <w:rsid w:val="000908B6"/>
    <w:rsid w:val="0009090E"/>
    <w:rsid w:val="00090B90"/>
    <w:rsid w:val="00090D08"/>
    <w:rsid w:val="000910B2"/>
    <w:rsid w:val="00091AE0"/>
    <w:rsid w:val="000923E9"/>
    <w:rsid w:val="000925D0"/>
    <w:rsid w:val="00092B7B"/>
    <w:rsid w:val="00092FD2"/>
    <w:rsid w:val="000933D1"/>
    <w:rsid w:val="00093676"/>
    <w:rsid w:val="00093B21"/>
    <w:rsid w:val="000944B5"/>
    <w:rsid w:val="000945D0"/>
    <w:rsid w:val="00096093"/>
    <w:rsid w:val="0009658E"/>
    <w:rsid w:val="000A0674"/>
    <w:rsid w:val="000A0D84"/>
    <w:rsid w:val="000A14B7"/>
    <w:rsid w:val="000A1925"/>
    <w:rsid w:val="000A1B36"/>
    <w:rsid w:val="000A22A4"/>
    <w:rsid w:val="000A2FE9"/>
    <w:rsid w:val="000A384B"/>
    <w:rsid w:val="000A39C7"/>
    <w:rsid w:val="000A4563"/>
    <w:rsid w:val="000A4E38"/>
    <w:rsid w:val="000A514F"/>
    <w:rsid w:val="000A537A"/>
    <w:rsid w:val="000A53AC"/>
    <w:rsid w:val="000A56B6"/>
    <w:rsid w:val="000A594B"/>
    <w:rsid w:val="000A61D8"/>
    <w:rsid w:val="000A744B"/>
    <w:rsid w:val="000A7A1E"/>
    <w:rsid w:val="000A7E08"/>
    <w:rsid w:val="000B12A2"/>
    <w:rsid w:val="000B1931"/>
    <w:rsid w:val="000B1A03"/>
    <w:rsid w:val="000B1AFA"/>
    <w:rsid w:val="000B1BFC"/>
    <w:rsid w:val="000B1DCD"/>
    <w:rsid w:val="000B1EA1"/>
    <w:rsid w:val="000B1F95"/>
    <w:rsid w:val="000B2334"/>
    <w:rsid w:val="000B2C4C"/>
    <w:rsid w:val="000B2EB7"/>
    <w:rsid w:val="000B2FEF"/>
    <w:rsid w:val="000B3128"/>
    <w:rsid w:val="000B351F"/>
    <w:rsid w:val="000B35B9"/>
    <w:rsid w:val="000B393D"/>
    <w:rsid w:val="000B41B5"/>
    <w:rsid w:val="000B440B"/>
    <w:rsid w:val="000B459E"/>
    <w:rsid w:val="000B51F9"/>
    <w:rsid w:val="000B569E"/>
    <w:rsid w:val="000B57AF"/>
    <w:rsid w:val="000B5ACA"/>
    <w:rsid w:val="000B5D3A"/>
    <w:rsid w:val="000B652C"/>
    <w:rsid w:val="000B694C"/>
    <w:rsid w:val="000B6A43"/>
    <w:rsid w:val="000B758D"/>
    <w:rsid w:val="000B76D7"/>
    <w:rsid w:val="000B7AB0"/>
    <w:rsid w:val="000B7ED3"/>
    <w:rsid w:val="000C059F"/>
    <w:rsid w:val="000C099D"/>
    <w:rsid w:val="000C1549"/>
    <w:rsid w:val="000C1892"/>
    <w:rsid w:val="000C1AF7"/>
    <w:rsid w:val="000C1BFE"/>
    <w:rsid w:val="000C1DDF"/>
    <w:rsid w:val="000C244F"/>
    <w:rsid w:val="000C2F14"/>
    <w:rsid w:val="000C4258"/>
    <w:rsid w:val="000C4385"/>
    <w:rsid w:val="000C48EF"/>
    <w:rsid w:val="000C49A5"/>
    <w:rsid w:val="000C5700"/>
    <w:rsid w:val="000C57A6"/>
    <w:rsid w:val="000C6278"/>
    <w:rsid w:val="000C6442"/>
    <w:rsid w:val="000C6F36"/>
    <w:rsid w:val="000C702A"/>
    <w:rsid w:val="000C7603"/>
    <w:rsid w:val="000C7D4B"/>
    <w:rsid w:val="000D00D7"/>
    <w:rsid w:val="000D057C"/>
    <w:rsid w:val="000D095D"/>
    <w:rsid w:val="000D0C64"/>
    <w:rsid w:val="000D1C00"/>
    <w:rsid w:val="000D218F"/>
    <w:rsid w:val="000D2949"/>
    <w:rsid w:val="000D2E44"/>
    <w:rsid w:val="000D33A5"/>
    <w:rsid w:val="000D33EB"/>
    <w:rsid w:val="000D3426"/>
    <w:rsid w:val="000D3772"/>
    <w:rsid w:val="000D392F"/>
    <w:rsid w:val="000D3F3F"/>
    <w:rsid w:val="000D49D9"/>
    <w:rsid w:val="000D49E4"/>
    <w:rsid w:val="000D4AD1"/>
    <w:rsid w:val="000D5592"/>
    <w:rsid w:val="000D59A3"/>
    <w:rsid w:val="000D5A40"/>
    <w:rsid w:val="000D5B8E"/>
    <w:rsid w:val="000D5BC3"/>
    <w:rsid w:val="000D6517"/>
    <w:rsid w:val="000D6AF4"/>
    <w:rsid w:val="000D6C77"/>
    <w:rsid w:val="000D6CDD"/>
    <w:rsid w:val="000D6D9D"/>
    <w:rsid w:val="000D744E"/>
    <w:rsid w:val="000E019F"/>
    <w:rsid w:val="000E020A"/>
    <w:rsid w:val="000E0C7E"/>
    <w:rsid w:val="000E0D4F"/>
    <w:rsid w:val="000E125C"/>
    <w:rsid w:val="000E1793"/>
    <w:rsid w:val="000E1933"/>
    <w:rsid w:val="000E1C9A"/>
    <w:rsid w:val="000E29D6"/>
    <w:rsid w:val="000E433E"/>
    <w:rsid w:val="000E4549"/>
    <w:rsid w:val="000E4D64"/>
    <w:rsid w:val="000E4EF4"/>
    <w:rsid w:val="000E5260"/>
    <w:rsid w:val="000E58AD"/>
    <w:rsid w:val="000E5A9D"/>
    <w:rsid w:val="000E6D6D"/>
    <w:rsid w:val="000E7593"/>
    <w:rsid w:val="000E75E6"/>
    <w:rsid w:val="000E76F6"/>
    <w:rsid w:val="000F02B0"/>
    <w:rsid w:val="000F0910"/>
    <w:rsid w:val="000F09EE"/>
    <w:rsid w:val="000F0C8D"/>
    <w:rsid w:val="000F1499"/>
    <w:rsid w:val="000F14B7"/>
    <w:rsid w:val="000F18C4"/>
    <w:rsid w:val="000F1E29"/>
    <w:rsid w:val="000F1F4C"/>
    <w:rsid w:val="000F33F7"/>
    <w:rsid w:val="000F3632"/>
    <w:rsid w:val="000F41B4"/>
    <w:rsid w:val="000F447B"/>
    <w:rsid w:val="000F4FA0"/>
    <w:rsid w:val="000F5B25"/>
    <w:rsid w:val="000F5D40"/>
    <w:rsid w:val="000F5E81"/>
    <w:rsid w:val="000F6E78"/>
    <w:rsid w:val="000F7193"/>
    <w:rsid w:val="000F7BA0"/>
    <w:rsid w:val="000F7C05"/>
    <w:rsid w:val="0010066C"/>
    <w:rsid w:val="0010085A"/>
    <w:rsid w:val="0010091B"/>
    <w:rsid w:val="00101ACC"/>
    <w:rsid w:val="0010244A"/>
    <w:rsid w:val="00102D06"/>
    <w:rsid w:val="00103330"/>
    <w:rsid w:val="00103390"/>
    <w:rsid w:val="00103D18"/>
    <w:rsid w:val="001054AA"/>
    <w:rsid w:val="00105DCC"/>
    <w:rsid w:val="00106132"/>
    <w:rsid w:val="00106672"/>
    <w:rsid w:val="0010686F"/>
    <w:rsid w:val="00106C16"/>
    <w:rsid w:val="00106CB3"/>
    <w:rsid w:val="00107161"/>
    <w:rsid w:val="001071DE"/>
    <w:rsid w:val="001071FF"/>
    <w:rsid w:val="001072EC"/>
    <w:rsid w:val="00107DF0"/>
    <w:rsid w:val="00110001"/>
    <w:rsid w:val="0011061B"/>
    <w:rsid w:val="00110A76"/>
    <w:rsid w:val="001112BA"/>
    <w:rsid w:val="00111A81"/>
    <w:rsid w:val="00111D4F"/>
    <w:rsid w:val="00111EEB"/>
    <w:rsid w:val="00111FC1"/>
    <w:rsid w:val="00112949"/>
    <w:rsid w:val="001133DB"/>
    <w:rsid w:val="001146F9"/>
    <w:rsid w:val="001162D2"/>
    <w:rsid w:val="00116B5E"/>
    <w:rsid w:val="00116F2D"/>
    <w:rsid w:val="001171A1"/>
    <w:rsid w:val="00117445"/>
    <w:rsid w:val="00117A47"/>
    <w:rsid w:val="00117B16"/>
    <w:rsid w:val="00117B1A"/>
    <w:rsid w:val="001200CA"/>
    <w:rsid w:val="0012019F"/>
    <w:rsid w:val="001203EA"/>
    <w:rsid w:val="00120500"/>
    <w:rsid w:val="0012055A"/>
    <w:rsid w:val="001206CC"/>
    <w:rsid w:val="00120D9F"/>
    <w:rsid w:val="00120EE0"/>
    <w:rsid w:val="0012122C"/>
    <w:rsid w:val="001214CF"/>
    <w:rsid w:val="00121DBB"/>
    <w:rsid w:val="00121EA0"/>
    <w:rsid w:val="0012318C"/>
    <w:rsid w:val="00123C76"/>
    <w:rsid w:val="00123CDE"/>
    <w:rsid w:val="001243E7"/>
    <w:rsid w:val="001256C6"/>
    <w:rsid w:val="00125BE4"/>
    <w:rsid w:val="00126EEF"/>
    <w:rsid w:val="00130986"/>
    <w:rsid w:val="00130D5F"/>
    <w:rsid w:val="00130F23"/>
    <w:rsid w:val="0013139B"/>
    <w:rsid w:val="0013254A"/>
    <w:rsid w:val="001327C4"/>
    <w:rsid w:val="00132BAC"/>
    <w:rsid w:val="0013336F"/>
    <w:rsid w:val="0013339D"/>
    <w:rsid w:val="00133859"/>
    <w:rsid w:val="0013406A"/>
    <w:rsid w:val="001342D3"/>
    <w:rsid w:val="00134423"/>
    <w:rsid w:val="00134ACC"/>
    <w:rsid w:val="00134B6D"/>
    <w:rsid w:val="00135F81"/>
    <w:rsid w:val="00135FFC"/>
    <w:rsid w:val="0013630D"/>
    <w:rsid w:val="001364B8"/>
    <w:rsid w:val="00136870"/>
    <w:rsid w:val="00136881"/>
    <w:rsid w:val="00137521"/>
    <w:rsid w:val="0013765E"/>
    <w:rsid w:val="00137EC9"/>
    <w:rsid w:val="001402CB"/>
    <w:rsid w:val="001403B4"/>
    <w:rsid w:val="00140758"/>
    <w:rsid w:val="00140FC1"/>
    <w:rsid w:val="0014145C"/>
    <w:rsid w:val="00141AFA"/>
    <w:rsid w:val="00141EF7"/>
    <w:rsid w:val="00141FFA"/>
    <w:rsid w:val="00142B4B"/>
    <w:rsid w:val="001430EB"/>
    <w:rsid w:val="00143A74"/>
    <w:rsid w:val="00143AD0"/>
    <w:rsid w:val="00143BC5"/>
    <w:rsid w:val="0014415D"/>
    <w:rsid w:val="001442F3"/>
    <w:rsid w:val="0014498B"/>
    <w:rsid w:val="00144B8B"/>
    <w:rsid w:val="00144BAA"/>
    <w:rsid w:val="00144CE6"/>
    <w:rsid w:val="00144E18"/>
    <w:rsid w:val="00145E6F"/>
    <w:rsid w:val="00146B22"/>
    <w:rsid w:val="00147502"/>
    <w:rsid w:val="0014762A"/>
    <w:rsid w:val="0014799E"/>
    <w:rsid w:val="00147D3A"/>
    <w:rsid w:val="00147F0A"/>
    <w:rsid w:val="00150371"/>
    <w:rsid w:val="00150588"/>
    <w:rsid w:val="001508EA"/>
    <w:rsid w:val="00150B16"/>
    <w:rsid w:val="00150E23"/>
    <w:rsid w:val="00151092"/>
    <w:rsid w:val="001513CD"/>
    <w:rsid w:val="00151AC1"/>
    <w:rsid w:val="0015286C"/>
    <w:rsid w:val="00152A61"/>
    <w:rsid w:val="00152ACD"/>
    <w:rsid w:val="00153427"/>
    <w:rsid w:val="001534D3"/>
    <w:rsid w:val="00153539"/>
    <w:rsid w:val="001535F1"/>
    <w:rsid w:val="00153767"/>
    <w:rsid w:val="00153FBF"/>
    <w:rsid w:val="00154034"/>
    <w:rsid w:val="00154F07"/>
    <w:rsid w:val="00154F58"/>
    <w:rsid w:val="00155791"/>
    <w:rsid w:val="00155ACC"/>
    <w:rsid w:val="00155ADC"/>
    <w:rsid w:val="00155B70"/>
    <w:rsid w:val="00155C24"/>
    <w:rsid w:val="00156077"/>
    <w:rsid w:val="0015633B"/>
    <w:rsid w:val="001564C6"/>
    <w:rsid w:val="00156B0E"/>
    <w:rsid w:val="001574D4"/>
    <w:rsid w:val="00157890"/>
    <w:rsid w:val="00157D83"/>
    <w:rsid w:val="00160010"/>
    <w:rsid w:val="0016004D"/>
    <w:rsid w:val="001606C0"/>
    <w:rsid w:val="00160FDD"/>
    <w:rsid w:val="00161154"/>
    <w:rsid w:val="0016116D"/>
    <w:rsid w:val="00161654"/>
    <w:rsid w:val="00161BD2"/>
    <w:rsid w:val="00161FB7"/>
    <w:rsid w:val="00162518"/>
    <w:rsid w:val="001625F1"/>
    <w:rsid w:val="001627A4"/>
    <w:rsid w:val="0016346E"/>
    <w:rsid w:val="00163A9F"/>
    <w:rsid w:val="00163B0D"/>
    <w:rsid w:val="00163E1C"/>
    <w:rsid w:val="00163E49"/>
    <w:rsid w:val="001651D7"/>
    <w:rsid w:val="001656CB"/>
    <w:rsid w:val="00165A5A"/>
    <w:rsid w:val="00165B13"/>
    <w:rsid w:val="00167629"/>
    <w:rsid w:val="00167F18"/>
    <w:rsid w:val="00170876"/>
    <w:rsid w:val="00170B31"/>
    <w:rsid w:val="00171945"/>
    <w:rsid w:val="00171B31"/>
    <w:rsid w:val="001722AD"/>
    <w:rsid w:val="00172682"/>
    <w:rsid w:val="0017273F"/>
    <w:rsid w:val="001727E1"/>
    <w:rsid w:val="001730D5"/>
    <w:rsid w:val="0017418B"/>
    <w:rsid w:val="00174627"/>
    <w:rsid w:val="00174815"/>
    <w:rsid w:val="00174C14"/>
    <w:rsid w:val="00175DC8"/>
    <w:rsid w:val="00175E29"/>
    <w:rsid w:val="0017652C"/>
    <w:rsid w:val="0017688B"/>
    <w:rsid w:val="00176EE7"/>
    <w:rsid w:val="001772C3"/>
    <w:rsid w:val="00177C2A"/>
    <w:rsid w:val="00177C64"/>
    <w:rsid w:val="00177D10"/>
    <w:rsid w:val="00180092"/>
    <w:rsid w:val="00180695"/>
    <w:rsid w:val="00180E8B"/>
    <w:rsid w:val="001811D3"/>
    <w:rsid w:val="001816BF"/>
    <w:rsid w:val="00181A9D"/>
    <w:rsid w:val="00181B10"/>
    <w:rsid w:val="0018206D"/>
    <w:rsid w:val="00182400"/>
    <w:rsid w:val="00182A46"/>
    <w:rsid w:val="00182FC8"/>
    <w:rsid w:val="00183821"/>
    <w:rsid w:val="00183C47"/>
    <w:rsid w:val="001844F5"/>
    <w:rsid w:val="001847BD"/>
    <w:rsid w:val="00184E9C"/>
    <w:rsid w:val="00186A47"/>
    <w:rsid w:val="00186DC6"/>
    <w:rsid w:val="00186F26"/>
    <w:rsid w:val="00186F32"/>
    <w:rsid w:val="00186F87"/>
    <w:rsid w:val="00187BBC"/>
    <w:rsid w:val="00187C31"/>
    <w:rsid w:val="00190231"/>
    <w:rsid w:val="00190AEA"/>
    <w:rsid w:val="00190C4D"/>
    <w:rsid w:val="0019225A"/>
    <w:rsid w:val="001923DA"/>
    <w:rsid w:val="001934B9"/>
    <w:rsid w:val="001935F0"/>
    <w:rsid w:val="00193F47"/>
    <w:rsid w:val="00193F7A"/>
    <w:rsid w:val="00193FA4"/>
    <w:rsid w:val="001947B7"/>
    <w:rsid w:val="00194FC7"/>
    <w:rsid w:val="0019525C"/>
    <w:rsid w:val="001957E1"/>
    <w:rsid w:val="00195BC3"/>
    <w:rsid w:val="00196394"/>
    <w:rsid w:val="001965C1"/>
    <w:rsid w:val="00196693"/>
    <w:rsid w:val="00196821"/>
    <w:rsid w:val="00196DF9"/>
    <w:rsid w:val="00197532"/>
    <w:rsid w:val="001A0540"/>
    <w:rsid w:val="001A0BF2"/>
    <w:rsid w:val="001A10A0"/>
    <w:rsid w:val="001A16B3"/>
    <w:rsid w:val="001A21F0"/>
    <w:rsid w:val="001A2342"/>
    <w:rsid w:val="001A2C33"/>
    <w:rsid w:val="001A3665"/>
    <w:rsid w:val="001A388F"/>
    <w:rsid w:val="001A3EAA"/>
    <w:rsid w:val="001A3FA1"/>
    <w:rsid w:val="001A42DE"/>
    <w:rsid w:val="001A47BC"/>
    <w:rsid w:val="001A4C04"/>
    <w:rsid w:val="001A52E0"/>
    <w:rsid w:val="001A5925"/>
    <w:rsid w:val="001A6526"/>
    <w:rsid w:val="001A6B16"/>
    <w:rsid w:val="001A6CBE"/>
    <w:rsid w:val="001A7187"/>
    <w:rsid w:val="001A727C"/>
    <w:rsid w:val="001A7EAC"/>
    <w:rsid w:val="001B051A"/>
    <w:rsid w:val="001B0635"/>
    <w:rsid w:val="001B10E6"/>
    <w:rsid w:val="001B168F"/>
    <w:rsid w:val="001B1865"/>
    <w:rsid w:val="001B2111"/>
    <w:rsid w:val="001B2C7C"/>
    <w:rsid w:val="001B3222"/>
    <w:rsid w:val="001B3333"/>
    <w:rsid w:val="001B338F"/>
    <w:rsid w:val="001B3A15"/>
    <w:rsid w:val="001B45FE"/>
    <w:rsid w:val="001B4C08"/>
    <w:rsid w:val="001B53EA"/>
    <w:rsid w:val="001B5E00"/>
    <w:rsid w:val="001B70F1"/>
    <w:rsid w:val="001B742F"/>
    <w:rsid w:val="001B77C1"/>
    <w:rsid w:val="001B7C46"/>
    <w:rsid w:val="001B7E95"/>
    <w:rsid w:val="001C080C"/>
    <w:rsid w:val="001C1B8A"/>
    <w:rsid w:val="001C27E4"/>
    <w:rsid w:val="001C2883"/>
    <w:rsid w:val="001C30AF"/>
    <w:rsid w:val="001C3578"/>
    <w:rsid w:val="001C3DB5"/>
    <w:rsid w:val="001C41F2"/>
    <w:rsid w:val="001C5C21"/>
    <w:rsid w:val="001C5E7E"/>
    <w:rsid w:val="001C67AA"/>
    <w:rsid w:val="001C6D07"/>
    <w:rsid w:val="001C6E3D"/>
    <w:rsid w:val="001C6E50"/>
    <w:rsid w:val="001C7E06"/>
    <w:rsid w:val="001D0390"/>
    <w:rsid w:val="001D10C3"/>
    <w:rsid w:val="001D2586"/>
    <w:rsid w:val="001D2A0F"/>
    <w:rsid w:val="001D2AC9"/>
    <w:rsid w:val="001D2E44"/>
    <w:rsid w:val="001D3513"/>
    <w:rsid w:val="001D3585"/>
    <w:rsid w:val="001D3B51"/>
    <w:rsid w:val="001D40C7"/>
    <w:rsid w:val="001D4426"/>
    <w:rsid w:val="001D50BF"/>
    <w:rsid w:val="001D53C4"/>
    <w:rsid w:val="001D5544"/>
    <w:rsid w:val="001D5926"/>
    <w:rsid w:val="001D5940"/>
    <w:rsid w:val="001D5E17"/>
    <w:rsid w:val="001D5F39"/>
    <w:rsid w:val="001D6272"/>
    <w:rsid w:val="001D6622"/>
    <w:rsid w:val="001D6B5B"/>
    <w:rsid w:val="001D6C30"/>
    <w:rsid w:val="001D7A79"/>
    <w:rsid w:val="001D7AFF"/>
    <w:rsid w:val="001E0801"/>
    <w:rsid w:val="001E1145"/>
    <w:rsid w:val="001E1C81"/>
    <w:rsid w:val="001E1CF9"/>
    <w:rsid w:val="001E23B0"/>
    <w:rsid w:val="001E29DC"/>
    <w:rsid w:val="001E2C3D"/>
    <w:rsid w:val="001E355E"/>
    <w:rsid w:val="001E370B"/>
    <w:rsid w:val="001E39D6"/>
    <w:rsid w:val="001E3C73"/>
    <w:rsid w:val="001E3E54"/>
    <w:rsid w:val="001E4069"/>
    <w:rsid w:val="001E41B8"/>
    <w:rsid w:val="001E42E8"/>
    <w:rsid w:val="001E4785"/>
    <w:rsid w:val="001E4C84"/>
    <w:rsid w:val="001E4D74"/>
    <w:rsid w:val="001E531C"/>
    <w:rsid w:val="001E5CCC"/>
    <w:rsid w:val="001E6607"/>
    <w:rsid w:val="001E6EF9"/>
    <w:rsid w:val="001E6FAA"/>
    <w:rsid w:val="001E7650"/>
    <w:rsid w:val="001F10CD"/>
    <w:rsid w:val="001F177E"/>
    <w:rsid w:val="001F26AE"/>
    <w:rsid w:val="001F27B5"/>
    <w:rsid w:val="001F29F2"/>
    <w:rsid w:val="001F42B3"/>
    <w:rsid w:val="001F45FB"/>
    <w:rsid w:val="001F4740"/>
    <w:rsid w:val="001F4981"/>
    <w:rsid w:val="001F4CDC"/>
    <w:rsid w:val="001F4D7F"/>
    <w:rsid w:val="001F4DC4"/>
    <w:rsid w:val="001F5466"/>
    <w:rsid w:val="001F5D0C"/>
    <w:rsid w:val="001F63ED"/>
    <w:rsid w:val="001F6C43"/>
    <w:rsid w:val="001F7055"/>
    <w:rsid w:val="001F795C"/>
    <w:rsid w:val="0020031A"/>
    <w:rsid w:val="002004BF"/>
    <w:rsid w:val="002008D5"/>
    <w:rsid w:val="00200A0C"/>
    <w:rsid w:val="002016A3"/>
    <w:rsid w:val="002017ED"/>
    <w:rsid w:val="002018A5"/>
    <w:rsid w:val="00201F1E"/>
    <w:rsid w:val="00202111"/>
    <w:rsid w:val="00202311"/>
    <w:rsid w:val="0020264A"/>
    <w:rsid w:val="00202874"/>
    <w:rsid w:val="00202FCD"/>
    <w:rsid w:val="002030A5"/>
    <w:rsid w:val="00204B4D"/>
    <w:rsid w:val="00204EC4"/>
    <w:rsid w:val="00205129"/>
    <w:rsid w:val="00205BA9"/>
    <w:rsid w:val="0020662E"/>
    <w:rsid w:val="00206A96"/>
    <w:rsid w:val="00207772"/>
    <w:rsid w:val="00207BEA"/>
    <w:rsid w:val="00207F74"/>
    <w:rsid w:val="00210894"/>
    <w:rsid w:val="00210B2B"/>
    <w:rsid w:val="00210C66"/>
    <w:rsid w:val="002111DE"/>
    <w:rsid w:val="00211357"/>
    <w:rsid w:val="00211E37"/>
    <w:rsid w:val="00212DC8"/>
    <w:rsid w:val="00213173"/>
    <w:rsid w:val="002137E6"/>
    <w:rsid w:val="00213834"/>
    <w:rsid w:val="002138DE"/>
    <w:rsid w:val="0021402A"/>
    <w:rsid w:val="002141DA"/>
    <w:rsid w:val="00215C61"/>
    <w:rsid w:val="00216107"/>
    <w:rsid w:val="00216C7D"/>
    <w:rsid w:val="00216D16"/>
    <w:rsid w:val="0021701F"/>
    <w:rsid w:val="00217242"/>
    <w:rsid w:val="00217725"/>
    <w:rsid w:val="00217937"/>
    <w:rsid w:val="00217946"/>
    <w:rsid w:val="00217DBC"/>
    <w:rsid w:val="00217EAE"/>
    <w:rsid w:val="002200B3"/>
    <w:rsid w:val="00220148"/>
    <w:rsid w:val="00220859"/>
    <w:rsid w:val="00220871"/>
    <w:rsid w:val="00221772"/>
    <w:rsid w:val="00221D29"/>
    <w:rsid w:val="0022208A"/>
    <w:rsid w:val="0022274B"/>
    <w:rsid w:val="00222F11"/>
    <w:rsid w:val="002235C5"/>
    <w:rsid w:val="0022428C"/>
    <w:rsid w:val="00224FA8"/>
    <w:rsid w:val="00225036"/>
    <w:rsid w:val="002259D4"/>
    <w:rsid w:val="00225F07"/>
    <w:rsid w:val="00226312"/>
    <w:rsid w:val="002271A7"/>
    <w:rsid w:val="00227E1F"/>
    <w:rsid w:val="00231BC2"/>
    <w:rsid w:val="002326F0"/>
    <w:rsid w:val="00232DDB"/>
    <w:rsid w:val="00233251"/>
    <w:rsid w:val="002341F9"/>
    <w:rsid w:val="002350BE"/>
    <w:rsid w:val="002358DA"/>
    <w:rsid w:val="00235CDE"/>
    <w:rsid w:val="00235FDF"/>
    <w:rsid w:val="002367AE"/>
    <w:rsid w:val="002369AB"/>
    <w:rsid w:val="00237259"/>
    <w:rsid w:val="00240026"/>
    <w:rsid w:val="002404BE"/>
    <w:rsid w:val="0024099D"/>
    <w:rsid w:val="00241729"/>
    <w:rsid w:val="002417A5"/>
    <w:rsid w:val="00241B0B"/>
    <w:rsid w:val="00242BC2"/>
    <w:rsid w:val="00242BD3"/>
    <w:rsid w:val="00243788"/>
    <w:rsid w:val="0024391C"/>
    <w:rsid w:val="00243C15"/>
    <w:rsid w:val="00243C36"/>
    <w:rsid w:val="00244821"/>
    <w:rsid w:val="00245241"/>
    <w:rsid w:val="0024537F"/>
    <w:rsid w:val="00245834"/>
    <w:rsid w:val="00245846"/>
    <w:rsid w:val="00245A08"/>
    <w:rsid w:val="00245B06"/>
    <w:rsid w:val="00245CEC"/>
    <w:rsid w:val="00246599"/>
    <w:rsid w:val="0024667C"/>
    <w:rsid w:val="00246869"/>
    <w:rsid w:val="00247400"/>
    <w:rsid w:val="00247DBC"/>
    <w:rsid w:val="002503B3"/>
    <w:rsid w:val="002509C6"/>
    <w:rsid w:val="00250DF2"/>
    <w:rsid w:val="00251237"/>
    <w:rsid w:val="002520E1"/>
    <w:rsid w:val="002535D7"/>
    <w:rsid w:val="00253842"/>
    <w:rsid w:val="00253DF2"/>
    <w:rsid w:val="002541D7"/>
    <w:rsid w:val="00254A05"/>
    <w:rsid w:val="00254D6E"/>
    <w:rsid w:val="00255A7E"/>
    <w:rsid w:val="00255F79"/>
    <w:rsid w:val="00256078"/>
    <w:rsid w:val="0025617C"/>
    <w:rsid w:val="002562F4"/>
    <w:rsid w:val="00256814"/>
    <w:rsid w:val="0025709C"/>
    <w:rsid w:val="002576F2"/>
    <w:rsid w:val="00257C75"/>
    <w:rsid w:val="00260BF4"/>
    <w:rsid w:val="00260E63"/>
    <w:rsid w:val="00260EEB"/>
    <w:rsid w:val="00261453"/>
    <w:rsid w:val="00261C07"/>
    <w:rsid w:val="00261E49"/>
    <w:rsid w:val="00261F91"/>
    <w:rsid w:val="00262340"/>
    <w:rsid w:val="002624A6"/>
    <w:rsid w:val="00262604"/>
    <w:rsid w:val="00262A7C"/>
    <w:rsid w:val="00264495"/>
    <w:rsid w:val="00264ACD"/>
    <w:rsid w:val="00264CE5"/>
    <w:rsid w:val="0026565D"/>
    <w:rsid w:val="00265B5A"/>
    <w:rsid w:val="00265BDF"/>
    <w:rsid w:val="00266644"/>
    <w:rsid w:val="002671C4"/>
    <w:rsid w:val="0026733B"/>
    <w:rsid w:val="002673D6"/>
    <w:rsid w:val="00267E42"/>
    <w:rsid w:val="002708B4"/>
    <w:rsid w:val="0027127E"/>
    <w:rsid w:val="00271767"/>
    <w:rsid w:val="0027184E"/>
    <w:rsid w:val="00272471"/>
    <w:rsid w:val="002724BA"/>
    <w:rsid w:val="00272A3D"/>
    <w:rsid w:val="00272ADB"/>
    <w:rsid w:val="002732A6"/>
    <w:rsid w:val="0027370E"/>
    <w:rsid w:val="00273928"/>
    <w:rsid w:val="00273BB6"/>
    <w:rsid w:val="002757FF"/>
    <w:rsid w:val="0027585D"/>
    <w:rsid w:val="00275C4F"/>
    <w:rsid w:val="002762C0"/>
    <w:rsid w:val="002763D0"/>
    <w:rsid w:val="002773A5"/>
    <w:rsid w:val="0027758D"/>
    <w:rsid w:val="00277CF6"/>
    <w:rsid w:val="00277E77"/>
    <w:rsid w:val="00277EDB"/>
    <w:rsid w:val="00281D02"/>
    <w:rsid w:val="00282359"/>
    <w:rsid w:val="002826F3"/>
    <w:rsid w:val="00282E3D"/>
    <w:rsid w:val="00282FA7"/>
    <w:rsid w:val="00283801"/>
    <w:rsid w:val="00283F46"/>
    <w:rsid w:val="0028442E"/>
    <w:rsid w:val="00284D59"/>
    <w:rsid w:val="00285130"/>
    <w:rsid w:val="002856A8"/>
    <w:rsid w:val="00286443"/>
    <w:rsid w:val="002864A1"/>
    <w:rsid w:val="00286673"/>
    <w:rsid w:val="00286C24"/>
    <w:rsid w:val="00287478"/>
    <w:rsid w:val="00287780"/>
    <w:rsid w:val="00287AF4"/>
    <w:rsid w:val="00287B24"/>
    <w:rsid w:val="00287CC0"/>
    <w:rsid w:val="0029052B"/>
    <w:rsid w:val="00290903"/>
    <w:rsid w:val="00290B8B"/>
    <w:rsid w:val="00290CA9"/>
    <w:rsid w:val="0029108E"/>
    <w:rsid w:val="002912DC"/>
    <w:rsid w:val="00291491"/>
    <w:rsid w:val="00291B6F"/>
    <w:rsid w:val="00291B88"/>
    <w:rsid w:val="00291FAF"/>
    <w:rsid w:val="00292E8C"/>
    <w:rsid w:val="00293E52"/>
    <w:rsid w:val="00293EFD"/>
    <w:rsid w:val="00294258"/>
    <w:rsid w:val="00294AAA"/>
    <w:rsid w:val="00294B65"/>
    <w:rsid w:val="00296226"/>
    <w:rsid w:val="0029692B"/>
    <w:rsid w:val="00296E46"/>
    <w:rsid w:val="00297C6E"/>
    <w:rsid w:val="002A11B9"/>
    <w:rsid w:val="002A16C2"/>
    <w:rsid w:val="002A1E31"/>
    <w:rsid w:val="002A24A1"/>
    <w:rsid w:val="002A2763"/>
    <w:rsid w:val="002A2F87"/>
    <w:rsid w:val="002A3715"/>
    <w:rsid w:val="002A3724"/>
    <w:rsid w:val="002A3BBF"/>
    <w:rsid w:val="002A3BC6"/>
    <w:rsid w:val="002A4458"/>
    <w:rsid w:val="002A45DD"/>
    <w:rsid w:val="002A4C5B"/>
    <w:rsid w:val="002A4EE9"/>
    <w:rsid w:val="002A4EF2"/>
    <w:rsid w:val="002A5280"/>
    <w:rsid w:val="002A5723"/>
    <w:rsid w:val="002A597E"/>
    <w:rsid w:val="002A5B8D"/>
    <w:rsid w:val="002A607E"/>
    <w:rsid w:val="002A6838"/>
    <w:rsid w:val="002A6950"/>
    <w:rsid w:val="002A6D87"/>
    <w:rsid w:val="002A6F10"/>
    <w:rsid w:val="002A6F55"/>
    <w:rsid w:val="002A738A"/>
    <w:rsid w:val="002A79FF"/>
    <w:rsid w:val="002B03B7"/>
    <w:rsid w:val="002B0AEF"/>
    <w:rsid w:val="002B0B2F"/>
    <w:rsid w:val="002B0CCF"/>
    <w:rsid w:val="002B13BC"/>
    <w:rsid w:val="002B1A99"/>
    <w:rsid w:val="002B25AA"/>
    <w:rsid w:val="002B2781"/>
    <w:rsid w:val="002B298C"/>
    <w:rsid w:val="002B34AF"/>
    <w:rsid w:val="002B44BE"/>
    <w:rsid w:val="002B4BBA"/>
    <w:rsid w:val="002B4F75"/>
    <w:rsid w:val="002B4FFB"/>
    <w:rsid w:val="002B53B4"/>
    <w:rsid w:val="002B54EA"/>
    <w:rsid w:val="002B5500"/>
    <w:rsid w:val="002B552B"/>
    <w:rsid w:val="002B58FF"/>
    <w:rsid w:val="002B5918"/>
    <w:rsid w:val="002B698A"/>
    <w:rsid w:val="002B6C3D"/>
    <w:rsid w:val="002B77F6"/>
    <w:rsid w:val="002C020B"/>
    <w:rsid w:val="002C02AD"/>
    <w:rsid w:val="002C1120"/>
    <w:rsid w:val="002C13AE"/>
    <w:rsid w:val="002C16D7"/>
    <w:rsid w:val="002C1CCB"/>
    <w:rsid w:val="002C2905"/>
    <w:rsid w:val="002C2AAB"/>
    <w:rsid w:val="002C2B6D"/>
    <w:rsid w:val="002C2C6D"/>
    <w:rsid w:val="002C302D"/>
    <w:rsid w:val="002C337E"/>
    <w:rsid w:val="002C3478"/>
    <w:rsid w:val="002C39C2"/>
    <w:rsid w:val="002C3F78"/>
    <w:rsid w:val="002C41B5"/>
    <w:rsid w:val="002C4C7A"/>
    <w:rsid w:val="002C4DD6"/>
    <w:rsid w:val="002C5028"/>
    <w:rsid w:val="002C5AA7"/>
    <w:rsid w:val="002C5D43"/>
    <w:rsid w:val="002C6025"/>
    <w:rsid w:val="002C6643"/>
    <w:rsid w:val="002C66FB"/>
    <w:rsid w:val="002C6A91"/>
    <w:rsid w:val="002C76BE"/>
    <w:rsid w:val="002C7FA7"/>
    <w:rsid w:val="002D023F"/>
    <w:rsid w:val="002D0847"/>
    <w:rsid w:val="002D104C"/>
    <w:rsid w:val="002D1BAD"/>
    <w:rsid w:val="002D20AA"/>
    <w:rsid w:val="002D27B6"/>
    <w:rsid w:val="002D29FE"/>
    <w:rsid w:val="002D37DD"/>
    <w:rsid w:val="002D3C5F"/>
    <w:rsid w:val="002D3D8C"/>
    <w:rsid w:val="002D3EC6"/>
    <w:rsid w:val="002D3FA8"/>
    <w:rsid w:val="002D3FFD"/>
    <w:rsid w:val="002D4BE1"/>
    <w:rsid w:val="002D5083"/>
    <w:rsid w:val="002D7250"/>
    <w:rsid w:val="002D743D"/>
    <w:rsid w:val="002D7B2C"/>
    <w:rsid w:val="002D7EA3"/>
    <w:rsid w:val="002D7F55"/>
    <w:rsid w:val="002E0785"/>
    <w:rsid w:val="002E0BD7"/>
    <w:rsid w:val="002E0C83"/>
    <w:rsid w:val="002E142E"/>
    <w:rsid w:val="002E1443"/>
    <w:rsid w:val="002E15FE"/>
    <w:rsid w:val="002E2244"/>
    <w:rsid w:val="002E35A1"/>
    <w:rsid w:val="002E3868"/>
    <w:rsid w:val="002E420A"/>
    <w:rsid w:val="002E486A"/>
    <w:rsid w:val="002E4D3A"/>
    <w:rsid w:val="002E4FA4"/>
    <w:rsid w:val="002E50FB"/>
    <w:rsid w:val="002E5782"/>
    <w:rsid w:val="002E5F47"/>
    <w:rsid w:val="002E6006"/>
    <w:rsid w:val="002E64E9"/>
    <w:rsid w:val="002E675E"/>
    <w:rsid w:val="002E6943"/>
    <w:rsid w:val="002E7222"/>
    <w:rsid w:val="002E7283"/>
    <w:rsid w:val="002E756D"/>
    <w:rsid w:val="002E7FC3"/>
    <w:rsid w:val="002F0C1F"/>
    <w:rsid w:val="002F0D55"/>
    <w:rsid w:val="002F155D"/>
    <w:rsid w:val="002F15B5"/>
    <w:rsid w:val="002F1AC1"/>
    <w:rsid w:val="002F214C"/>
    <w:rsid w:val="002F23E5"/>
    <w:rsid w:val="002F35F6"/>
    <w:rsid w:val="002F459A"/>
    <w:rsid w:val="002F4CCE"/>
    <w:rsid w:val="002F4D77"/>
    <w:rsid w:val="002F4E29"/>
    <w:rsid w:val="002F51F0"/>
    <w:rsid w:val="002F5566"/>
    <w:rsid w:val="002F7F36"/>
    <w:rsid w:val="00300070"/>
    <w:rsid w:val="00300854"/>
    <w:rsid w:val="00301649"/>
    <w:rsid w:val="00302321"/>
    <w:rsid w:val="00302C15"/>
    <w:rsid w:val="00303265"/>
    <w:rsid w:val="003034B8"/>
    <w:rsid w:val="00303660"/>
    <w:rsid w:val="00303A0D"/>
    <w:rsid w:val="0030408E"/>
    <w:rsid w:val="0030409A"/>
    <w:rsid w:val="00304265"/>
    <w:rsid w:val="003048F6"/>
    <w:rsid w:val="0030493C"/>
    <w:rsid w:val="00304A31"/>
    <w:rsid w:val="00304CDB"/>
    <w:rsid w:val="00305171"/>
    <w:rsid w:val="0030584B"/>
    <w:rsid w:val="003058E9"/>
    <w:rsid w:val="00305919"/>
    <w:rsid w:val="00305F8C"/>
    <w:rsid w:val="003066F7"/>
    <w:rsid w:val="003067C4"/>
    <w:rsid w:val="003079F5"/>
    <w:rsid w:val="00307F3E"/>
    <w:rsid w:val="003110F3"/>
    <w:rsid w:val="00311104"/>
    <w:rsid w:val="003111C7"/>
    <w:rsid w:val="0031120B"/>
    <w:rsid w:val="00311AC2"/>
    <w:rsid w:val="00311E8F"/>
    <w:rsid w:val="00311F88"/>
    <w:rsid w:val="00312230"/>
    <w:rsid w:val="0031238D"/>
    <w:rsid w:val="00312776"/>
    <w:rsid w:val="0031277B"/>
    <w:rsid w:val="003129FE"/>
    <w:rsid w:val="00312C1C"/>
    <w:rsid w:val="00312D00"/>
    <w:rsid w:val="00312D0A"/>
    <w:rsid w:val="00312FF2"/>
    <w:rsid w:val="003141C2"/>
    <w:rsid w:val="003144AC"/>
    <w:rsid w:val="00314894"/>
    <w:rsid w:val="00314BF4"/>
    <w:rsid w:val="00315029"/>
    <w:rsid w:val="0031511A"/>
    <w:rsid w:val="00315774"/>
    <w:rsid w:val="0031607C"/>
    <w:rsid w:val="0031614F"/>
    <w:rsid w:val="00316F9F"/>
    <w:rsid w:val="003179F5"/>
    <w:rsid w:val="00320697"/>
    <w:rsid w:val="0032082A"/>
    <w:rsid w:val="00320A48"/>
    <w:rsid w:val="00320F96"/>
    <w:rsid w:val="003214FC"/>
    <w:rsid w:val="00321CA4"/>
    <w:rsid w:val="00322226"/>
    <w:rsid w:val="00322737"/>
    <w:rsid w:val="003227B7"/>
    <w:rsid w:val="00322B35"/>
    <w:rsid w:val="0032373E"/>
    <w:rsid w:val="00323C24"/>
    <w:rsid w:val="00324042"/>
    <w:rsid w:val="003241CC"/>
    <w:rsid w:val="00324E5E"/>
    <w:rsid w:val="00324FB7"/>
    <w:rsid w:val="003252A1"/>
    <w:rsid w:val="003254D5"/>
    <w:rsid w:val="003258CC"/>
    <w:rsid w:val="003258F4"/>
    <w:rsid w:val="00325DF4"/>
    <w:rsid w:val="0032638A"/>
    <w:rsid w:val="00326C6B"/>
    <w:rsid w:val="0032759D"/>
    <w:rsid w:val="0033015A"/>
    <w:rsid w:val="0033068B"/>
    <w:rsid w:val="00330D04"/>
    <w:rsid w:val="00331507"/>
    <w:rsid w:val="00331723"/>
    <w:rsid w:val="003317E2"/>
    <w:rsid w:val="00331A1E"/>
    <w:rsid w:val="00332B7C"/>
    <w:rsid w:val="003332F4"/>
    <w:rsid w:val="0033385D"/>
    <w:rsid w:val="00334077"/>
    <w:rsid w:val="003344B5"/>
    <w:rsid w:val="00334AC0"/>
    <w:rsid w:val="00334D74"/>
    <w:rsid w:val="00334F7D"/>
    <w:rsid w:val="00335514"/>
    <w:rsid w:val="003355D1"/>
    <w:rsid w:val="003363F3"/>
    <w:rsid w:val="00336472"/>
    <w:rsid w:val="00336F7C"/>
    <w:rsid w:val="00336FC5"/>
    <w:rsid w:val="00337E94"/>
    <w:rsid w:val="0034046B"/>
    <w:rsid w:val="00340E00"/>
    <w:rsid w:val="00340EE0"/>
    <w:rsid w:val="00341677"/>
    <w:rsid w:val="00341D73"/>
    <w:rsid w:val="00341F2A"/>
    <w:rsid w:val="003420FA"/>
    <w:rsid w:val="0034295A"/>
    <w:rsid w:val="0034301E"/>
    <w:rsid w:val="003430A3"/>
    <w:rsid w:val="003431B9"/>
    <w:rsid w:val="00343543"/>
    <w:rsid w:val="003439FB"/>
    <w:rsid w:val="00343DC9"/>
    <w:rsid w:val="00343EA2"/>
    <w:rsid w:val="00344012"/>
    <w:rsid w:val="003440C7"/>
    <w:rsid w:val="0034480F"/>
    <w:rsid w:val="00344C95"/>
    <w:rsid w:val="00344F11"/>
    <w:rsid w:val="00345894"/>
    <w:rsid w:val="00345BA1"/>
    <w:rsid w:val="00345CA4"/>
    <w:rsid w:val="003462F8"/>
    <w:rsid w:val="00346430"/>
    <w:rsid w:val="003501CC"/>
    <w:rsid w:val="003509DF"/>
    <w:rsid w:val="00350B48"/>
    <w:rsid w:val="003510EC"/>
    <w:rsid w:val="00352C74"/>
    <w:rsid w:val="00352FD2"/>
    <w:rsid w:val="00353F04"/>
    <w:rsid w:val="003549E9"/>
    <w:rsid w:val="00355127"/>
    <w:rsid w:val="003554DC"/>
    <w:rsid w:val="0035578E"/>
    <w:rsid w:val="00355A36"/>
    <w:rsid w:val="00355A59"/>
    <w:rsid w:val="003560BC"/>
    <w:rsid w:val="003568FA"/>
    <w:rsid w:val="00356964"/>
    <w:rsid w:val="00356CD9"/>
    <w:rsid w:val="00356D20"/>
    <w:rsid w:val="00356FF9"/>
    <w:rsid w:val="0035703A"/>
    <w:rsid w:val="00357185"/>
    <w:rsid w:val="003576B4"/>
    <w:rsid w:val="003600BE"/>
    <w:rsid w:val="003603FB"/>
    <w:rsid w:val="00360F92"/>
    <w:rsid w:val="003615CF"/>
    <w:rsid w:val="00361695"/>
    <w:rsid w:val="00361A38"/>
    <w:rsid w:val="00361BB3"/>
    <w:rsid w:val="00361BE4"/>
    <w:rsid w:val="0036225C"/>
    <w:rsid w:val="00362AD1"/>
    <w:rsid w:val="00363F95"/>
    <w:rsid w:val="00364C27"/>
    <w:rsid w:val="00365CF2"/>
    <w:rsid w:val="0036665B"/>
    <w:rsid w:val="0036671B"/>
    <w:rsid w:val="00366AC2"/>
    <w:rsid w:val="00366EA7"/>
    <w:rsid w:val="00366FB4"/>
    <w:rsid w:val="00366FBB"/>
    <w:rsid w:val="003670A0"/>
    <w:rsid w:val="00367222"/>
    <w:rsid w:val="00367F26"/>
    <w:rsid w:val="00370D7C"/>
    <w:rsid w:val="0037101D"/>
    <w:rsid w:val="003711B3"/>
    <w:rsid w:val="00371525"/>
    <w:rsid w:val="00371AF5"/>
    <w:rsid w:val="0037216A"/>
    <w:rsid w:val="00372175"/>
    <w:rsid w:val="00372642"/>
    <w:rsid w:val="00374F19"/>
    <w:rsid w:val="00375E31"/>
    <w:rsid w:val="003762EE"/>
    <w:rsid w:val="00376343"/>
    <w:rsid w:val="00376D42"/>
    <w:rsid w:val="00377334"/>
    <w:rsid w:val="00377539"/>
    <w:rsid w:val="00377CDE"/>
    <w:rsid w:val="00380967"/>
    <w:rsid w:val="00380DE5"/>
    <w:rsid w:val="00380EB8"/>
    <w:rsid w:val="00380ECB"/>
    <w:rsid w:val="00381463"/>
    <w:rsid w:val="0038282E"/>
    <w:rsid w:val="00382972"/>
    <w:rsid w:val="003830F6"/>
    <w:rsid w:val="00383364"/>
    <w:rsid w:val="0038345E"/>
    <w:rsid w:val="0038367F"/>
    <w:rsid w:val="00383FBE"/>
    <w:rsid w:val="003842ED"/>
    <w:rsid w:val="0038472C"/>
    <w:rsid w:val="00384742"/>
    <w:rsid w:val="00384D30"/>
    <w:rsid w:val="00385707"/>
    <w:rsid w:val="0038594C"/>
    <w:rsid w:val="00385C33"/>
    <w:rsid w:val="0038635D"/>
    <w:rsid w:val="00386A7D"/>
    <w:rsid w:val="003872B2"/>
    <w:rsid w:val="0038739B"/>
    <w:rsid w:val="00390102"/>
    <w:rsid w:val="00391B59"/>
    <w:rsid w:val="00392513"/>
    <w:rsid w:val="003929C1"/>
    <w:rsid w:val="00392A41"/>
    <w:rsid w:val="00392FB0"/>
    <w:rsid w:val="00393147"/>
    <w:rsid w:val="0039339F"/>
    <w:rsid w:val="00393832"/>
    <w:rsid w:val="003940E0"/>
    <w:rsid w:val="003944B3"/>
    <w:rsid w:val="003945F3"/>
    <w:rsid w:val="00394803"/>
    <w:rsid w:val="003953F3"/>
    <w:rsid w:val="0039546C"/>
    <w:rsid w:val="00395492"/>
    <w:rsid w:val="00397263"/>
    <w:rsid w:val="00397A90"/>
    <w:rsid w:val="00397F5C"/>
    <w:rsid w:val="003A01BC"/>
    <w:rsid w:val="003A059F"/>
    <w:rsid w:val="003A0A47"/>
    <w:rsid w:val="003A1024"/>
    <w:rsid w:val="003A10A5"/>
    <w:rsid w:val="003A16BB"/>
    <w:rsid w:val="003A1CA7"/>
    <w:rsid w:val="003A214A"/>
    <w:rsid w:val="003A240F"/>
    <w:rsid w:val="003A257F"/>
    <w:rsid w:val="003A262E"/>
    <w:rsid w:val="003A296B"/>
    <w:rsid w:val="003A2B57"/>
    <w:rsid w:val="003A30CC"/>
    <w:rsid w:val="003A3919"/>
    <w:rsid w:val="003A3977"/>
    <w:rsid w:val="003A39DB"/>
    <w:rsid w:val="003A3B3F"/>
    <w:rsid w:val="003A47F9"/>
    <w:rsid w:val="003A48DD"/>
    <w:rsid w:val="003A4D17"/>
    <w:rsid w:val="003A4D83"/>
    <w:rsid w:val="003A5AD0"/>
    <w:rsid w:val="003A698E"/>
    <w:rsid w:val="003A6B35"/>
    <w:rsid w:val="003A6E93"/>
    <w:rsid w:val="003A76BE"/>
    <w:rsid w:val="003A7A0F"/>
    <w:rsid w:val="003A7CC8"/>
    <w:rsid w:val="003A7FE7"/>
    <w:rsid w:val="003A7FF5"/>
    <w:rsid w:val="003B1404"/>
    <w:rsid w:val="003B1780"/>
    <w:rsid w:val="003B2E0C"/>
    <w:rsid w:val="003B2E5A"/>
    <w:rsid w:val="003B353E"/>
    <w:rsid w:val="003B3D57"/>
    <w:rsid w:val="003B3EBE"/>
    <w:rsid w:val="003B41C0"/>
    <w:rsid w:val="003B50A6"/>
    <w:rsid w:val="003B53E8"/>
    <w:rsid w:val="003B5B7A"/>
    <w:rsid w:val="003B5C3D"/>
    <w:rsid w:val="003B6152"/>
    <w:rsid w:val="003B62B4"/>
    <w:rsid w:val="003B6326"/>
    <w:rsid w:val="003B645E"/>
    <w:rsid w:val="003B668D"/>
    <w:rsid w:val="003B6A10"/>
    <w:rsid w:val="003B7241"/>
    <w:rsid w:val="003B7F9B"/>
    <w:rsid w:val="003C0805"/>
    <w:rsid w:val="003C0979"/>
    <w:rsid w:val="003C0E28"/>
    <w:rsid w:val="003C11E2"/>
    <w:rsid w:val="003C1A48"/>
    <w:rsid w:val="003C22A3"/>
    <w:rsid w:val="003C28CE"/>
    <w:rsid w:val="003C28DF"/>
    <w:rsid w:val="003C2AFD"/>
    <w:rsid w:val="003C2BF2"/>
    <w:rsid w:val="003C2DC6"/>
    <w:rsid w:val="003C2F95"/>
    <w:rsid w:val="003C3E26"/>
    <w:rsid w:val="003C4A2F"/>
    <w:rsid w:val="003C4A76"/>
    <w:rsid w:val="003C4CCE"/>
    <w:rsid w:val="003C51C2"/>
    <w:rsid w:val="003C5626"/>
    <w:rsid w:val="003C638C"/>
    <w:rsid w:val="003C63B8"/>
    <w:rsid w:val="003C64F6"/>
    <w:rsid w:val="003C67E6"/>
    <w:rsid w:val="003C6D0C"/>
    <w:rsid w:val="003C726C"/>
    <w:rsid w:val="003C73CE"/>
    <w:rsid w:val="003C79B2"/>
    <w:rsid w:val="003C7CAE"/>
    <w:rsid w:val="003D08D9"/>
    <w:rsid w:val="003D0F09"/>
    <w:rsid w:val="003D1A28"/>
    <w:rsid w:val="003D1BF7"/>
    <w:rsid w:val="003D1C97"/>
    <w:rsid w:val="003D1D5C"/>
    <w:rsid w:val="003D1E8E"/>
    <w:rsid w:val="003D2207"/>
    <w:rsid w:val="003D239B"/>
    <w:rsid w:val="003D2A38"/>
    <w:rsid w:val="003D2BF2"/>
    <w:rsid w:val="003D301A"/>
    <w:rsid w:val="003D39F7"/>
    <w:rsid w:val="003D3D3F"/>
    <w:rsid w:val="003D43CC"/>
    <w:rsid w:val="003D46DC"/>
    <w:rsid w:val="003D46EF"/>
    <w:rsid w:val="003D4E81"/>
    <w:rsid w:val="003D5426"/>
    <w:rsid w:val="003D586D"/>
    <w:rsid w:val="003D5B7A"/>
    <w:rsid w:val="003D60A0"/>
    <w:rsid w:val="003D61A7"/>
    <w:rsid w:val="003D646E"/>
    <w:rsid w:val="003D6F4E"/>
    <w:rsid w:val="003D7913"/>
    <w:rsid w:val="003D79CB"/>
    <w:rsid w:val="003D7B22"/>
    <w:rsid w:val="003E0064"/>
    <w:rsid w:val="003E0065"/>
    <w:rsid w:val="003E0319"/>
    <w:rsid w:val="003E036E"/>
    <w:rsid w:val="003E047B"/>
    <w:rsid w:val="003E09FB"/>
    <w:rsid w:val="003E0CD4"/>
    <w:rsid w:val="003E0DA7"/>
    <w:rsid w:val="003E136A"/>
    <w:rsid w:val="003E1510"/>
    <w:rsid w:val="003E1871"/>
    <w:rsid w:val="003E23A4"/>
    <w:rsid w:val="003E242D"/>
    <w:rsid w:val="003E251F"/>
    <w:rsid w:val="003E2958"/>
    <w:rsid w:val="003E34BC"/>
    <w:rsid w:val="003E45C3"/>
    <w:rsid w:val="003E492C"/>
    <w:rsid w:val="003E4BD7"/>
    <w:rsid w:val="003E5789"/>
    <w:rsid w:val="003E5C95"/>
    <w:rsid w:val="003E60BB"/>
    <w:rsid w:val="003E615B"/>
    <w:rsid w:val="003E6C32"/>
    <w:rsid w:val="003E71DE"/>
    <w:rsid w:val="003E73A1"/>
    <w:rsid w:val="003E7592"/>
    <w:rsid w:val="003E7C32"/>
    <w:rsid w:val="003F0A02"/>
    <w:rsid w:val="003F0B23"/>
    <w:rsid w:val="003F0E10"/>
    <w:rsid w:val="003F0F8B"/>
    <w:rsid w:val="003F1A08"/>
    <w:rsid w:val="003F25C4"/>
    <w:rsid w:val="003F32AA"/>
    <w:rsid w:val="003F3765"/>
    <w:rsid w:val="003F3CA8"/>
    <w:rsid w:val="003F4D11"/>
    <w:rsid w:val="003F4E1F"/>
    <w:rsid w:val="003F4EEB"/>
    <w:rsid w:val="003F5606"/>
    <w:rsid w:val="003F6C24"/>
    <w:rsid w:val="003F7171"/>
    <w:rsid w:val="003F7244"/>
    <w:rsid w:val="003F74B7"/>
    <w:rsid w:val="003F7A39"/>
    <w:rsid w:val="003F7EC0"/>
    <w:rsid w:val="00400C79"/>
    <w:rsid w:val="004010D7"/>
    <w:rsid w:val="00401671"/>
    <w:rsid w:val="00401B9B"/>
    <w:rsid w:val="00402E4B"/>
    <w:rsid w:val="0040302D"/>
    <w:rsid w:val="004030DA"/>
    <w:rsid w:val="00403662"/>
    <w:rsid w:val="00403685"/>
    <w:rsid w:val="0040390E"/>
    <w:rsid w:val="00403BDC"/>
    <w:rsid w:val="00403F34"/>
    <w:rsid w:val="004053C5"/>
    <w:rsid w:val="00405B56"/>
    <w:rsid w:val="00406678"/>
    <w:rsid w:val="0040680C"/>
    <w:rsid w:val="00407842"/>
    <w:rsid w:val="00407E83"/>
    <w:rsid w:val="00410059"/>
    <w:rsid w:val="00410136"/>
    <w:rsid w:val="004101C9"/>
    <w:rsid w:val="00411124"/>
    <w:rsid w:val="00411396"/>
    <w:rsid w:val="00411C60"/>
    <w:rsid w:val="00412034"/>
    <w:rsid w:val="00414223"/>
    <w:rsid w:val="0041443B"/>
    <w:rsid w:val="004149C8"/>
    <w:rsid w:val="00414B2F"/>
    <w:rsid w:val="004157A6"/>
    <w:rsid w:val="0041591C"/>
    <w:rsid w:val="00415943"/>
    <w:rsid w:val="00415D57"/>
    <w:rsid w:val="004170B5"/>
    <w:rsid w:val="00417357"/>
    <w:rsid w:val="00417BA9"/>
    <w:rsid w:val="00417C0B"/>
    <w:rsid w:val="00417C31"/>
    <w:rsid w:val="00417DE2"/>
    <w:rsid w:val="00420321"/>
    <w:rsid w:val="0042090B"/>
    <w:rsid w:val="00420976"/>
    <w:rsid w:val="00421590"/>
    <w:rsid w:val="00421AA5"/>
    <w:rsid w:val="00421BF7"/>
    <w:rsid w:val="00422162"/>
    <w:rsid w:val="004243BE"/>
    <w:rsid w:val="004243C8"/>
    <w:rsid w:val="00424410"/>
    <w:rsid w:val="004248A0"/>
    <w:rsid w:val="00424BD5"/>
    <w:rsid w:val="00424C89"/>
    <w:rsid w:val="004258D9"/>
    <w:rsid w:val="00425B4B"/>
    <w:rsid w:val="00426615"/>
    <w:rsid w:val="00426B25"/>
    <w:rsid w:val="00426FDE"/>
    <w:rsid w:val="00427090"/>
    <w:rsid w:val="00427580"/>
    <w:rsid w:val="0042779E"/>
    <w:rsid w:val="00430957"/>
    <w:rsid w:val="004312A9"/>
    <w:rsid w:val="00431A38"/>
    <w:rsid w:val="00432643"/>
    <w:rsid w:val="00433CC5"/>
    <w:rsid w:val="00434465"/>
    <w:rsid w:val="00434AE1"/>
    <w:rsid w:val="004353FC"/>
    <w:rsid w:val="00436D7F"/>
    <w:rsid w:val="00437140"/>
    <w:rsid w:val="00437866"/>
    <w:rsid w:val="00440147"/>
    <w:rsid w:val="004401EC"/>
    <w:rsid w:val="00440284"/>
    <w:rsid w:val="004416F0"/>
    <w:rsid w:val="00441738"/>
    <w:rsid w:val="00441D0C"/>
    <w:rsid w:val="00442965"/>
    <w:rsid w:val="00443125"/>
    <w:rsid w:val="004436F4"/>
    <w:rsid w:val="00443B41"/>
    <w:rsid w:val="00443F8B"/>
    <w:rsid w:val="004442EF"/>
    <w:rsid w:val="0044435F"/>
    <w:rsid w:val="00444AB8"/>
    <w:rsid w:val="00445483"/>
    <w:rsid w:val="00445638"/>
    <w:rsid w:val="00446148"/>
    <w:rsid w:val="0044626C"/>
    <w:rsid w:val="00446594"/>
    <w:rsid w:val="00446809"/>
    <w:rsid w:val="004468B1"/>
    <w:rsid w:val="00446972"/>
    <w:rsid w:val="0044733D"/>
    <w:rsid w:val="004478C3"/>
    <w:rsid w:val="004479B3"/>
    <w:rsid w:val="004479EE"/>
    <w:rsid w:val="00447DBD"/>
    <w:rsid w:val="004502E5"/>
    <w:rsid w:val="00450BA2"/>
    <w:rsid w:val="00450D12"/>
    <w:rsid w:val="00450EA5"/>
    <w:rsid w:val="00451844"/>
    <w:rsid w:val="00451853"/>
    <w:rsid w:val="00451855"/>
    <w:rsid w:val="004523A7"/>
    <w:rsid w:val="00452612"/>
    <w:rsid w:val="00452693"/>
    <w:rsid w:val="00452CA2"/>
    <w:rsid w:val="0045316F"/>
    <w:rsid w:val="00453913"/>
    <w:rsid w:val="0045391D"/>
    <w:rsid w:val="00453FE3"/>
    <w:rsid w:val="0045541D"/>
    <w:rsid w:val="00455573"/>
    <w:rsid w:val="00455F0F"/>
    <w:rsid w:val="00455F1D"/>
    <w:rsid w:val="00456701"/>
    <w:rsid w:val="00456CC8"/>
    <w:rsid w:val="004605EA"/>
    <w:rsid w:val="004606B2"/>
    <w:rsid w:val="00461A8E"/>
    <w:rsid w:val="00462342"/>
    <w:rsid w:val="004637CA"/>
    <w:rsid w:val="00465CF7"/>
    <w:rsid w:val="00466624"/>
    <w:rsid w:val="00466CAE"/>
    <w:rsid w:val="00467A52"/>
    <w:rsid w:val="00470149"/>
    <w:rsid w:val="00470948"/>
    <w:rsid w:val="004709B9"/>
    <w:rsid w:val="00470E35"/>
    <w:rsid w:val="00471A5A"/>
    <w:rsid w:val="00472CCB"/>
    <w:rsid w:val="00472E31"/>
    <w:rsid w:val="00472F64"/>
    <w:rsid w:val="00473266"/>
    <w:rsid w:val="004732E4"/>
    <w:rsid w:val="0047440C"/>
    <w:rsid w:val="0047498D"/>
    <w:rsid w:val="00474ABB"/>
    <w:rsid w:val="00475B58"/>
    <w:rsid w:val="00475D92"/>
    <w:rsid w:val="00475DA9"/>
    <w:rsid w:val="004760D0"/>
    <w:rsid w:val="00476BC1"/>
    <w:rsid w:val="00476CD2"/>
    <w:rsid w:val="00477500"/>
    <w:rsid w:val="00480FEE"/>
    <w:rsid w:val="004819A2"/>
    <w:rsid w:val="00481A13"/>
    <w:rsid w:val="0048201B"/>
    <w:rsid w:val="00482495"/>
    <w:rsid w:val="0048291B"/>
    <w:rsid w:val="00482939"/>
    <w:rsid w:val="00482CAB"/>
    <w:rsid w:val="00483006"/>
    <w:rsid w:val="00483633"/>
    <w:rsid w:val="004837D8"/>
    <w:rsid w:val="004838CB"/>
    <w:rsid w:val="00483A78"/>
    <w:rsid w:val="00483F48"/>
    <w:rsid w:val="00483FF0"/>
    <w:rsid w:val="00484B1A"/>
    <w:rsid w:val="0048519C"/>
    <w:rsid w:val="00485CB7"/>
    <w:rsid w:val="00490EB9"/>
    <w:rsid w:val="0049192F"/>
    <w:rsid w:val="00491D47"/>
    <w:rsid w:val="00491DFA"/>
    <w:rsid w:val="00491FD1"/>
    <w:rsid w:val="00493199"/>
    <w:rsid w:val="00493228"/>
    <w:rsid w:val="004933BC"/>
    <w:rsid w:val="0049363C"/>
    <w:rsid w:val="00493A60"/>
    <w:rsid w:val="00493AEE"/>
    <w:rsid w:val="0049488C"/>
    <w:rsid w:val="00494F3E"/>
    <w:rsid w:val="00497118"/>
    <w:rsid w:val="0049713A"/>
    <w:rsid w:val="004A09F3"/>
    <w:rsid w:val="004A1838"/>
    <w:rsid w:val="004A2929"/>
    <w:rsid w:val="004A3045"/>
    <w:rsid w:val="004A389A"/>
    <w:rsid w:val="004A3994"/>
    <w:rsid w:val="004A3FA1"/>
    <w:rsid w:val="004A4304"/>
    <w:rsid w:val="004A4306"/>
    <w:rsid w:val="004A48CB"/>
    <w:rsid w:val="004A5D52"/>
    <w:rsid w:val="004A5DF3"/>
    <w:rsid w:val="004A67CB"/>
    <w:rsid w:val="004A7CEA"/>
    <w:rsid w:val="004A7E4E"/>
    <w:rsid w:val="004A7FD7"/>
    <w:rsid w:val="004B0284"/>
    <w:rsid w:val="004B0367"/>
    <w:rsid w:val="004B17B5"/>
    <w:rsid w:val="004B1ACA"/>
    <w:rsid w:val="004B272E"/>
    <w:rsid w:val="004B2C4C"/>
    <w:rsid w:val="004B2E1B"/>
    <w:rsid w:val="004B2ECB"/>
    <w:rsid w:val="004B3566"/>
    <w:rsid w:val="004B372E"/>
    <w:rsid w:val="004B4349"/>
    <w:rsid w:val="004B46A1"/>
    <w:rsid w:val="004B581B"/>
    <w:rsid w:val="004B5B80"/>
    <w:rsid w:val="004B60F5"/>
    <w:rsid w:val="004B64ED"/>
    <w:rsid w:val="004B656E"/>
    <w:rsid w:val="004B6DDE"/>
    <w:rsid w:val="004B727A"/>
    <w:rsid w:val="004B7A6D"/>
    <w:rsid w:val="004C02C2"/>
    <w:rsid w:val="004C0F17"/>
    <w:rsid w:val="004C179A"/>
    <w:rsid w:val="004C1D2A"/>
    <w:rsid w:val="004C1F02"/>
    <w:rsid w:val="004C220D"/>
    <w:rsid w:val="004C240B"/>
    <w:rsid w:val="004C2CAC"/>
    <w:rsid w:val="004C2CD6"/>
    <w:rsid w:val="004C2DDC"/>
    <w:rsid w:val="004C2E7A"/>
    <w:rsid w:val="004C327A"/>
    <w:rsid w:val="004C41E3"/>
    <w:rsid w:val="004C42AA"/>
    <w:rsid w:val="004C4453"/>
    <w:rsid w:val="004C5019"/>
    <w:rsid w:val="004C5ED0"/>
    <w:rsid w:val="004C5F7B"/>
    <w:rsid w:val="004C61D3"/>
    <w:rsid w:val="004C63E9"/>
    <w:rsid w:val="004C6E2A"/>
    <w:rsid w:val="004C7C9D"/>
    <w:rsid w:val="004D0E34"/>
    <w:rsid w:val="004D0F4F"/>
    <w:rsid w:val="004D15B3"/>
    <w:rsid w:val="004D17BE"/>
    <w:rsid w:val="004D194A"/>
    <w:rsid w:val="004D1A94"/>
    <w:rsid w:val="004D1C0B"/>
    <w:rsid w:val="004D25B8"/>
    <w:rsid w:val="004D25CC"/>
    <w:rsid w:val="004D2ADD"/>
    <w:rsid w:val="004D3B96"/>
    <w:rsid w:val="004D4E87"/>
    <w:rsid w:val="004D5146"/>
    <w:rsid w:val="004D59CB"/>
    <w:rsid w:val="004D6087"/>
    <w:rsid w:val="004D6467"/>
    <w:rsid w:val="004D6475"/>
    <w:rsid w:val="004D68E9"/>
    <w:rsid w:val="004D7F6E"/>
    <w:rsid w:val="004E01AB"/>
    <w:rsid w:val="004E0383"/>
    <w:rsid w:val="004E0A48"/>
    <w:rsid w:val="004E0D29"/>
    <w:rsid w:val="004E0F8E"/>
    <w:rsid w:val="004E10F8"/>
    <w:rsid w:val="004E1121"/>
    <w:rsid w:val="004E19AB"/>
    <w:rsid w:val="004E2230"/>
    <w:rsid w:val="004E27C0"/>
    <w:rsid w:val="004E29A4"/>
    <w:rsid w:val="004E3DBE"/>
    <w:rsid w:val="004E4341"/>
    <w:rsid w:val="004E4553"/>
    <w:rsid w:val="004E4853"/>
    <w:rsid w:val="004E4AA0"/>
    <w:rsid w:val="004E4DB1"/>
    <w:rsid w:val="004E4E54"/>
    <w:rsid w:val="004E5210"/>
    <w:rsid w:val="004E539D"/>
    <w:rsid w:val="004E53BE"/>
    <w:rsid w:val="004E5963"/>
    <w:rsid w:val="004E6545"/>
    <w:rsid w:val="004E68AE"/>
    <w:rsid w:val="004E6BD5"/>
    <w:rsid w:val="004E7914"/>
    <w:rsid w:val="004F00B3"/>
    <w:rsid w:val="004F180E"/>
    <w:rsid w:val="004F1947"/>
    <w:rsid w:val="004F1A10"/>
    <w:rsid w:val="004F1ED3"/>
    <w:rsid w:val="004F1EEF"/>
    <w:rsid w:val="004F20FB"/>
    <w:rsid w:val="004F2388"/>
    <w:rsid w:val="004F24AF"/>
    <w:rsid w:val="004F2F10"/>
    <w:rsid w:val="004F3CD4"/>
    <w:rsid w:val="004F3CF1"/>
    <w:rsid w:val="004F3D59"/>
    <w:rsid w:val="004F471F"/>
    <w:rsid w:val="004F4BC3"/>
    <w:rsid w:val="004F4BF3"/>
    <w:rsid w:val="004F625F"/>
    <w:rsid w:val="004F643A"/>
    <w:rsid w:val="004F6A95"/>
    <w:rsid w:val="004F6E17"/>
    <w:rsid w:val="004F7E48"/>
    <w:rsid w:val="00500365"/>
    <w:rsid w:val="0050050C"/>
    <w:rsid w:val="00500A2E"/>
    <w:rsid w:val="00500B05"/>
    <w:rsid w:val="00500EB7"/>
    <w:rsid w:val="005013C1"/>
    <w:rsid w:val="00501BB5"/>
    <w:rsid w:val="00501CCB"/>
    <w:rsid w:val="00501D22"/>
    <w:rsid w:val="005030CD"/>
    <w:rsid w:val="00503348"/>
    <w:rsid w:val="0050427B"/>
    <w:rsid w:val="005042F4"/>
    <w:rsid w:val="00505890"/>
    <w:rsid w:val="00506804"/>
    <w:rsid w:val="005074C0"/>
    <w:rsid w:val="00507EAB"/>
    <w:rsid w:val="00510454"/>
    <w:rsid w:val="0051062A"/>
    <w:rsid w:val="005109A6"/>
    <w:rsid w:val="0051208B"/>
    <w:rsid w:val="0051262A"/>
    <w:rsid w:val="00512A32"/>
    <w:rsid w:val="0051377D"/>
    <w:rsid w:val="005138D5"/>
    <w:rsid w:val="00513EE0"/>
    <w:rsid w:val="00513F62"/>
    <w:rsid w:val="005145FB"/>
    <w:rsid w:val="00514DF9"/>
    <w:rsid w:val="00515C4A"/>
    <w:rsid w:val="00516BAA"/>
    <w:rsid w:val="00516C8D"/>
    <w:rsid w:val="00516D6F"/>
    <w:rsid w:val="00516ED4"/>
    <w:rsid w:val="00516F6F"/>
    <w:rsid w:val="00517CF3"/>
    <w:rsid w:val="005200D5"/>
    <w:rsid w:val="00520213"/>
    <w:rsid w:val="0052050C"/>
    <w:rsid w:val="005205AE"/>
    <w:rsid w:val="005211CB"/>
    <w:rsid w:val="005213F0"/>
    <w:rsid w:val="00522CB4"/>
    <w:rsid w:val="0052337D"/>
    <w:rsid w:val="005241B5"/>
    <w:rsid w:val="0052420B"/>
    <w:rsid w:val="00524428"/>
    <w:rsid w:val="0052471D"/>
    <w:rsid w:val="00524AE7"/>
    <w:rsid w:val="00524C0F"/>
    <w:rsid w:val="0052582E"/>
    <w:rsid w:val="00526098"/>
    <w:rsid w:val="0052678E"/>
    <w:rsid w:val="00527E9E"/>
    <w:rsid w:val="005300DB"/>
    <w:rsid w:val="00530A05"/>
    <w:rsid w:val="00531B1B"/>
    <w:rsid w:val="00531E35"/>
    <w:rsid w:val="00532E5A"/>
    <w:rsid w:val="00533DAA"/>
    <w:rsid w:val="00533FB0"/>
    <w:rsid w:val="0053466D"/>
    <w:rsid w:val="005355B0"/>
    <w:rsid w:val="00535E5B"/>
    <w:rsid w:val="00536291"/>
    <w:rsid w:val="00536851"/>
    <w:rsid w:val="00536DD3"/>
    <w:rsid w:val="00537B5C"/>
    <w:rsid w:val="00537E45"/>
    <w:rsid w:val="005403D4"/>
    <w:rsid w:val="0054070E"/>
    <w:rsid w:val="00541881"/>
    <w:rsid w:val="00541940"/>
    <w:rsid w:val="005421BA"/>
    <w:rsid w:val="0054237A"/>
    <w:rsid w:val="0054254C"/>
    <w:rsid w:val="00542559"/>
    <w:rsid w:val="0054287F"/>
    <w:rsid w:val="00542901"/>
    <w:rsid w:val="00542CED"/>
    <w:rsid w:val="00542F0E"/>
    <w:rsid w:val="00542F61"/>
    <w:rsid w:val="005433D4"/>
    <w:rsid w:val="00543621"/>
    <w:rsid w:val="005437F8"/>
    <w:rsid w:val="00543BC2"/>
    <w:rsid w:val="0054415D"/>
    <w:rsid w:val="00544564"/>
    <w:rsid w:val="00544804"/>
    <w:rsid w:val="00544C28"/>
    <w:rsid w:val="0054541B"/>
    <w:rsid w:val="00545EA8"/>
    <w:rsid w:val="005468D1"/>
    <w:rsid w:val="00546DED"/>
    <w:rsid w:val="005471C6"/>
    <w:rsid w:val="005472E5"/>
    <w:rsid w:val="00547517"/>
    <w:rsid w:val="0055009C"/>
    <w:rsid w:val="00550C02"/>
    <w:rsid w:val="00550C23"/>
    <w:rsid w:val="00551286"/>
    <w:rsid w:val="00551A93"/>
    <w:rsid w:val="00551C69"/>
    <w:rsid w:val="00552B56"/>
    <w:rsid w:val="00552E4A"/>
    <w:rsid w:val="00553247"/>
    <w:rsid w:val="00553470"/>
    <w:rsid w:val="00553948"/>
    <w:rsid w:val="005539C5"/>
    <w:rsid w:val="00553FB1"/>
    <w:rsid w:val="005550B4"/>
    <w:rsid w:val="00555254"/>
    <w:rsid w:val="00555361"/>
    <w:rsid w:val="00555436"/>
    <w:rsid w:val="00555564"/>
    <w:rsid w:val="00555934"/>
    <w:rsid w:val="00556929"/>
    <w:rsid w:val="00556AAE"/>
    <w:rsid w:val="00557201"/>
    <w:rsid w:val="0055723D"/>
    <w:rsid w:val="005576B7"/>
    <w:rsid w:val="0055797E"/>
    <w:rsid w:val="0056059C"/>
    <w:rsid w:val="005606FF"/>
    <w:rsid w:val="00560933"/>
    <w:rsid w:val="0056098E"/>
    <w:rsid w:val="0056227B"/>
    <w:rsid w:val="00562435"/>
    <w:rsid w:val="00562937"/>
    <w:rsid w:val="00562DF6"/>
    <w:rsid w:val="005633DF"/>
    <w:rsid w:val="005640AC"/>
    <w:rsid w:val="00564541"/>
    <w:rsid w:val="00564B53"/>
    <w:rsid w:val="00564E08"/>
    <w:rsid w:val="0056509D"/>
    <w:rsid w:val="005654B5"/>
    <w:rsid w:val="005655FC"/>
    <w:rsid w:val="00565B7C"/>
    <w:rsid w:val="005668E5"/>
    <w:rsid w:val="00567365"/>
    <w:rsid w:val="00567F20"/>
    <w:rsid w:val="0057005D"/>
    <w:rsid w:val="005708F2"/>
    <w:rsid w:val="00570C38"/>
    <w:rsid w:val="00570D14"/>
    <w:rsid w:val="00571CE0"/>
    <w:rsid w:val="00571ED3"/>
    <w:rsid w:val="00573D30"/>
    <w:rsid w:val="0057411A"/>
    <w:rsid w:val="00574607"/>
    <w:rsid w:val="0057490C"/>
    <w:rsid w:val="00574B6D"/>
    <w:rsid w:val="00574BBB"/>
    <w:rsid w:val="00574DFE"/>
    <w:rsid w:val="00575261"/>
    <w:rsid w:val="00576BFC"/>
    <w:rsid w:val="00577759"/>
    <w:rsid w:val="00577933"/>
    <w:rsid w:val="00577C5B"/>
    <w:rsid w:val="00577D79"/>
    <w:rsid w:val="0058036B"/>
    <w:rsid w:val="005816C4"/>
    <w:rsid w:val="00582662"/>
    <w:rsid w:val="00583907"/>
    <w:rsid w:val="00583DFA"/>
    <w:rsid w:val="00584197"/>
    <w:rsid w:val="0058595D"/>
    <w:rsid w:val="00585B7F"/>
    <w:rsid w:val="00585D75"/>
    <w:rsid w:val="00586295"/>
    <w:rsid w:val="0058648C"/>
    <w:rsid w:val="00586583"/>
    <w:rsid w:val="005867A8"/>
    <w:rsid w:val="00586F2B"/>
    <w:rsid w:val="0058734B"/>
    <w:rsid w:val="00587800"/>
    <w:rsid w:val="00587A38"/>
    <w:rsid w:val="00587A67"/>
    <w:rsid w:val="005901B9"/>
    <w:rsid w:val="00590743"/>
    <w:rsid w:val="005913D9"/>
    <w:rsid w:val="00591651"/>
    <w:rsid w:val="00591EE2"/>
    <w:rsid w:val="0059229F"/>
    <w:rsid w:val="005923EB"/>
    <w:rsid w:val="00592C96"/>
    <w:rsid w:val="0059321B"/>
    <w:rsid w:val="005932C7"/>
    <w:rsid w:val="00593B41"/>
    <w:rsid w:val="00593F15"/>
    <w:rsid w:val="0059421E"/>
    <w:rsid w:val="0059428C"/>
    <w:rsid w:val="00594665"/>
    <w:rsid w:val="00594FA0"/>
    <w:rsid w:val="00596CA0"/>
    <w:rsid w:val="00597A2C"/>
    <w:rsid w:val="00597C80"/>
    <w:rsid w:val="005A12A9"/>
    <w:rsid w:val="005A1908"/>
    <w:rsid w:val="005A1A0D"/>
    <w:rsid w:val="005A1E76"/>
    <w:rsid w:val="005A2813"/>
    <w:rsid w:val="005A2ECF"/>
    <w:rsid w:val="005A2F3E"/>
    <w:rsid w:val="005A315F"/>
    <w:rsid w:val="005A3260"/>
    <w:rsid w:val="005A3400"/>
    <w:rsid w:val="005A364E"/>
    <w:rsid w:val="005A367A"/>
    <w:rsid w:val="005A48B0"/>
    <w:rsid w:val="005A4A20"/>
    <w:rsid w:val="005A4AA6"/>
    <w:rsid w:val="005A4C65"/>
    <w:rsid w:val="005A546B"/>
    <w:rsid w:val="005A54D9"/>
    <w:rsid w:val="005A5A6D"/>
    <w:rsid w:val="005A5CE7"/>
    <w:rsid w:val="005A6722"/>
    <w:rsid w:val="005A6909"/>
    <w:rsid w:val="005A6DA3"/>
    <w:rsid w:val="005A7086"/>
    <w:rsid w:val="005A725E"/>
    <w:rsid w:val="005A760E"/>
    <w:rsid w:val="005A794D"/>
    <w:rsid w:val="005A7BFC"/>
    <w:rsid w:val="005A7D88"/>
    <w:rsid w:val="005B015B"/>
    <w:rsid w:val="005B0695"/>
    <w:rsid w:val="005B12C2"/>
    <w:rsid w:val="005B13D2"/>
    <w:rsid w:val="005B1641"/>
    <w:rsid w:val="005B21DE"/>
    <w:rsid w:val="005B25C1"/>
    <w:rsid w:val="005B2BD2"/>
    <w:rsid w:val="005B326A"/>
    <w:rsid w:val="005B36A1"/>
    <w:rsid w:val="005B40F8"/>
    <w:rsid w:val="005B4AFB"/>
    <w:rsid w:val="005B4C47"/>
    <w:rsid w:val="005B5362"/>
    <w:rsid w:val="005B5513"/>
    <w:rsid w:val="005B569A"/>
    <w:rsid w:val="005B59C4"/>
    <w:rsid w:val="005B5A72"/>
    <w:rsid w:val="005B5C3A"/>
    <w:rsid w:val="005B5E85"/>
    <w:rsid w:val="005B6250"/>
    <w:rsid w:val="005B63C8"/>
    <w:rsid w:val="005B6A5B"/>
    <w:rsid w:val="005B6E5C"/>
    <w:rsid w:val="005B7307"/>
    <w:rsid w:val="005B7FBC"/>
    <w:rsid w:val="005C03F4"/>
    <w:rsid w:val="005C0481"/>
    <w:rsid w:val="005C05DB"/>
    <w:rsid w:val="005C0633"/>
    <w:rsid w:val="005C07A0"/>
    <w:rsid w:val="005C0A3F"/>
    <w:rsid w:val="005C0CD8"/>
    <w:rsid w:val="005C0DA3"/>
    <w:rsid w:val="005C0E72"/>
    <w:rsid w:val="005C14B4"/>
    <w:rsid w:val="005C18AC"/>
    <w:rsid w:val="005C18E2"/>
    <w:rsid w:val="005C1EB7"/>
    <w:rsid w:val="005C36C9"/>
    <w:rsid w:val="005C4030"/>
    <w:rsid w:val="005C4B87"/>
    <w:rsid w:val="005C58AD"/>
    <w:rsid w:val="005C605D"/>
    <w:rsid w:val="005D014A"/>
    <w:rsid w:val="005D0451"/>
    <w:rsid w:val="005D06B2"/>
    <w:rsid w:val="005D0C3C"/>
    <w:rsid w:val="005D196F"/>
    <w:rsid w:val="005D1B9E"/>
    <w:rsid w:val="005D1E31"/>
    <w:rsid w:val="005D2721"/>
    <w:rsid w:val="005D273E"/>
    <w:rsid w:val="005D31EC"/>
    <w:rsid w:val="005D3EC9"/>
    <w:rsid w:val="005D49F2"/>
    <w:rsid w:val="005D49FA"/>
    <w:rsid w:val="005D4A3B"/>
    <w:rsid w:val="005D51C2"/>
    <w:rsid w:val="005D6334"/>
    <w:rsid w:val="005D687D"/>
    <w:rsid w:val="005D7834"/>
    <w:rsid w:val="005D7D22"/>
    <w:rsid w:val="005E04CF"/>
    <w:rsid w:val="005E0644"/>
    <w:rsid w:val="005E0AC1"/>
    <w:rsid w:val="005E1951"/>
    <w:rsid w:val="005E1B9C"/>
    <w:rsid w:val="005E21B3"/>
    <w:rsid w:val="005E2A14"/>
    <w:rsid w:val="005E2E11"/>
    <w:rsid w:val="005E3221"/>
    <w:rsid w:val="005E3704"/>
    <w:rsid w:val="005E392B"/>
    <w:rsid w:val="005E3ACE"/>
    <w:rsid w:val="005E3D43"/>
    <w:rsid w:val="005E43BF"/>
    <w:rsid w:val="005E471D"/>
    <w:rsid w:val="005E56AF"/>
    <w:rsid w:val="005E5BB3"/>
    <w:rsid w:val="005E5E78"/>
    <w:rsid w:val="005E64F1"/>
    <w:rsid w:val="005F081C"/>
    <w:rsid w:val="005F0F50"/>
    <w:rsid w:val="005F1074"/>
    <w:rsid w:val="005F11A9"/>
    <w:rsid w:val="005F1FF3"/>
    <w:rsid w:val="005F2821"/>
    <w:rsid w:val="005F29FC"/>
    <w:rsid w:val="005F3359"/>
    <w:rsid w:val="005F354D"/>
    <w:rsid w:val="005F35CF"/>
    <w:rsid w:val="005F36DC"/>
    <w:rsid w:val="005F3817"/>
    <w:rsid w:val="005F3A49"/>
    <w:rsid w:val="005F3A86"/>
    <w:rsid w:val="005F453D"/>
    <w:rsid w:val="005F4A64"/>
    <w:rsid w:val="005F4AED"/>
    <w:rsid w:val="005F4F84"/>
    <w:rsid w:val="005F54F9"/>
    <w:rsid w:val="005F56F9"/>
    <w:rsid w:val="005F6C59"/>
    <w:rsid w:val="005F6EC5"/>
    <w:rsid w:val="005F775A"/>
    <w:rsid w:val="005F79CA"/>
    <w:rsid w:val="00600277"/>
    <w:rsid w:val="00600651"/>
    <w:rsid w:val="00602531"/>
    <w:rsid w:val="0060277D"/>
    <w:rsid w:val="00602A93"/>
    <w:rsid w:val="00602AF7"/>
    <w:rsid w:val="00602BB8"/>
    <w:rsid w:val="00602C46"/>
    <w:rsid w:val="00602E5B"/>
    <w:rsid w:val="0060338B"/>
    <w:rsid w:val="006039AF"/>
    <w:rsid w:val="006040A3"/>
    <w:rsid w:val="00604159"/>
    <w:rsid w:val="00604E9B"/>
    <w:rsid w:val="00604F08"/>
    <w:rsid w:val="00605575"/>
    <w:rsid w:val="0060583C"/>
    <w:rsid w:val="006063CD"/>
    <w:rsid w:val="00606794"/>
    <w:rsid w:val="006073A1"/>
    <w:rsid w:val="00607FFD"/>
    <w:rsid w:val="00610241"/>
    <w:rsid w:val="00610862"/>
    <w:rsid w:val="00610F94"/>
    <w:rsid w:val="00610F98"/>
    <w:rsid w:val="0061178E"/>
    <w:rsid w:val="00611D3A"/>
    <w:rsid w:val="00611DF4"/>
    <w:rsid w:val="00612AC4"/>
    <w:rsid w:val="006139FB"/>
    <w:rsid w:val="00615CCB"/>
    <w:rsid w:val="006163D7"/>
    <w:rsid w:val="006175DA"/>
    <w:rsid w:val="00617838"/>
    <w:rsid w:val="00617F61"/>
    <w:rsid w:val="00620E07"/>
    <w:rsid w:val="0062110E"/>
    <w:rsid w:val="0062143E"/>
    <w:rsid w:val="006215AE"/>
    <w:rsid w:val="00621D7B"/>
    <w:rsid w:val="0062218C"/>
    <w:rsid w:val="00622741"/>
    <w:rsid w:val="0062329C"/>
    <w:rsid w:val="00623504"/>
    <w:rsid w:val="00624116"/>
    <w:rsid w:val="0062474F"/>
    <w:rsid w:val="006248DD"/>
    <w:rsid w:val="006250DC"/>
    <w:rsid w:val="006251F3"/>
    <w:rsid w:val="00625CE4"/>
    <w:rsid w:val="0062638D"/>
    <w:rsid w:val="00626802"/>
    <w:rsid w:val="0062754C"/>
    <w:rsid w:val="0062755F"/>
    <w:rsid w:val="00627FA3"/>
    <w:rsid w:val="00631627"/>
    <w:rsid w:val="00632374"/>
    <w:rsid w:val="00632DD3"/>
    <w:rsid w:val="00633603"/>
    <w:rsid w:val="0063365A"/>
    <w:rsid w:val="00633BDF"/>
    <w:rsid w:val="00634C0A"/>
    <w:rsid w:val="00634CEE"/>
    <w:rsid w:val="00634D39"/>
    <w:rsid w:val="00634F2F"/>
    <w:rsid w:val="0063514C"/>
    <w:rsid w:val="0063518F"/>
    <w:rsid w:val="00635C77"/>
    <w:rsid w:val="00635F22"/>
    <w:rsid w:val="00637040"/>
    <w:rsid w:val="006373D9"/>
    <w:rsid w:val="006373F6"/>
    <w:rsid w:val="00637439"/>
    <w:rsid w:val="00637864"/>
    <w:rsid w:val="00637B5E"/>
    <w:rsid w:val="00637C06"/>
    <w:rsid w:val="00637DDB"/>
    <w:rsid w:val="00637E92"/>
    <w:rsid w:val="00637E9E"/>
    <w:rsid w:val="00640E7C"/>
    <w:rsid w:val="00640FF7"/>
    <w:rsid w:val="00641669"/>
    <w:rsid w:val="006418BD"/>
    <w:rsid w:val="00642822"/>
    <w:rsid w:val="00642BF1"/>
    <w:rsid w:val="00642E09"/>
    <w:rsid w:val="00643292"/>
    <w:rsid w:val="00643F94"/>
    <w:rsid w:val="006440A0"/>
    <w:rsid w:val="00644594"/>
    <w:rsid w:val="00644640"/>
    <w:rsid w:val="006447C9"/>
    <w:rsid w:val="0064581B"/>
    <w:rsid w:val="006461D5"/>
    <w:rsid w:val="00647393"/>
    <w:rsid w:val="00647D4C"/>
    <w:rsid w:val="006501BC"/>
    <w:rsid w:val="006504C2"/>
    <w:rsid w:val="006509F5"/>
    <w:rsid w:val="00650BF7"/>
    <w:rsid w:val="006512C7"/>
    <w:rsid w:val="00651B7A"/>
    <w:rsid w:val="00651FB2"/>
    <w:rsid w:val="006549CF"/>
    <w:rsid w:val="00654F5C"/>
    <w:rsid w:val="00655018"/>
    <w:rsid w:val="00655172"/>
    <w:rsid w:val="006554B3"/>
    <w:rsid w:val="006556E9"/>
    <w:rsid w:val="006556F7"/>
    <w:rsid w:val="006562C1"/>
    <w:rsid w:val="006563C2"/>
    <w:rsid w:val="00656814"/>
    <w:rsid w:val="00656873"/>
    <w:rsid w:val="006573CC"/>
    <w:rsid w:val="00657421"/>
    <w:rsid w:val="0065758D"/>
    <w:rsid w:val="006575C5"/>
    <w:rsid w:val="00657B89"/>
    <w:rsid w:val="00657C61"/>
    <w:rsid w:val="00660027"/>
    <w:rsid w:val="0066046B"/>
    <w:rsid w:val="00660785"/>
    <w:rsid w:val="00660ECC"/>
    <w:rsid w:val="0066137C"/>
    <w:rsid w:val="00661462"/>
    <w:rsid w:val="00661F51"/>
    <w:rsid w:val="00662783"/>
    <w:rsid w:val="00662D45"/>
    <w:rsid w:val="006633C6"/>
    <w:rsid w:val="0066392D"/>
    <w:rsid w:val="00663C16"/>
    <w:rsid w:val="00663F01"/>
    <w:rsid w:val="00663F67"/>
    <w:rsid w:val="006642DE"/>
    <w:rsid w:val="0066498B"/>
    <w:rsid w:val="00664B3A"/>
    <w:rsid w:val="0066511F"/>
    <w:rsid w:val="006655C1"/>
    <w:rsid w:val="00665AB1"/>
    <w:rsid w:val="00665DEA"/>
    <w:rsid w:val="00665FA3"/>
    <w:rsid w:val="0066672D"/>
    <w:rsid w:val="00666977"/>
    <w:rsid w:val="00667133"/>
    <w:rsid w:val="0066777B"/>
    <w:rsid w:val="00667A8E"/>
    <w:rsid w:val="00667F27"/>
    <w:rsid w:val="00670122"/>
    <w:rsid w:val="00670B6A"/>
    <w:rsid w:val="006712D1"/>
    <w:rsid w:val="00671569"/>
    <w:rsid w:val="006715C8"/>
    <w:rsid w:val="00672226"/>
    <w:rsid w:val="00672576"/>
    <w:rsid w:val="00672D24"/>
    <w:rsid w:val="00672D7B"/>
    <w:rsid w:val="00672E73"/>
    <w:rsid w:val="0067309A"/>
    <w:rsid w:val="006731AA"/>
    <w:rsid w:val="006732C9"/>
    <w:rsid w:val="00673345"/>
    <w:rsid w:val="00673400"/>
    <w:rsid w:val="00673BA5"/>
    <w:rsid w:val="00674123"/>
    <w:rsid w:val="00674180"/>
    <w:rsid w:val="00674344"/>
    <w:rsid w:val="006743CE"/>
    <w:rsid w:val="00674C0F"/>
    <w:rsid w:val="0067535D"/>
    <w:rsid w:val="00675371"/>
    <w:rsid w:val="00675870"/>
    <w:rsid w:val="006758C3"/>
    <w:rsid w:val="00676360"/>
    <w:rsid w:val="00676493"/>
    <w:rsid w:val="006765B3"/>
    <w:rsid w:val="00676615"/>
    <w:rsid w:val="006772E9"/>
    <w:rsid w:val="00677572"/>
    <w:rsid w:val="006807A5"/>
    <w:rsid w:val="0068131E"/>
    <w:rsid w:val="00681740"/>
    <w:rsid w:val="00681B1A"/>
    <w:rsid w:val="00681C9D"/>
    <w:rsid w:val="00681E59"/>
    <w:rsid w:val="0068259F"/>
    <w:rsid w:val="0068269E"/>
    <w:rsid w:val="0068275B"/>
    <w:rsid w:val="00682C9D"/>
    <w:rsid w:val="00682CC4"/>
    <w:rsid w:val="00682EAB"/>
    <w:rsid w:val="006837D6"/>
    <w:rsid w:val="00685554"/>
    <w:rsid w:val="0068603E"/>
    <w:rsid w:val="006862BB"/>
    <w:rsid w:val="00686650"/>
    <w:rsid w:val="00686984"/>
    <w:rsid w:val="00686A35"/>
    <w:rsid w:val="00686F91"/>
    <w:rsid w:val="006872B9"/>
    <w:rsid w:val="00687EEA"/>
    <w:rsid w:val="00687F4F"/>
    <w:rsid w:val="0069043C"/>
    <w:rsid w:val="0069088C"/>
    <w:rsid w:val="00690A6C"/>
    <w:rsid w:val="00690B21"/>
    <w:rsid w:val="006916CD"/>
    <w:rsid w:val="00691D7C"/>
    <w:rsid w:val="00691E27"/>
    <w:rsid w:val="00692063"/>
    <w:rsid w:val="00692712"/>
    <w:rsid w:val="006932A1"/>
    <w:rsid w:val="00693B43"/>
    <w:rsid w:val="00693D60"/>
    <w:rsid w:val="00694575"/>
    <w:rsid w:val="00696255"/>
    <w:rsid w:val="00696499"/>
    <w:rsid w:val="006964AC"/>
    <w:rsid w:val="00696834"/>
    <w:rsid w:val="00697EC0"/>
    <w:rsid w:val="006A020D"/>
    <w:rsid w:val="006A041D"/>
    <w:rsid w:val="006A05EB"/>
    <w:rsid w:val="006A1258"/>
    <w:rsid w:val="006A1745"/>
    <w:rsid w:val="006A1B2A"/>
    <w:rsid w:val="006A1D33"/>
    <w:rsid w:val="006A28F7"/>
    <w:rsid w:val="006A2922"/>
    <w:rsid w:val="006A29FA"/>
    <w:rsid w:val="006A2BC1"/>
    <w:rsid w:val="006A2D29"/>
    <w:rsid w:val="006A39BC"/>
    <w:rsid w:val="006A3BDD"/>
    <w:rsid w:val="006A3CDF"/>
    <w:rsid w:val="006A44FA"/>
    <w:rsid w:val="006A4660"/>
    <w:rsid w:val="006A4E9C"/>
    <w:rsid w:val="006A598F"/>
    <w:rsid w:val="006A6438"/>
    <w:rsid w:val="006A64C2"/>
    <w:rsid w:val="006A6C08"/>
    <w:rsid w:val="006A6D56"/>
    <w:rsid w:val="006A6EE4"/>
    <w:rsid w:val="006B099A"/>
    <w:rsid w:val="006B0FA2"/>
    <w:rsid w:val="006B216E"/>
    <w:rsid w:val="006B2282"/>
    <w:rsid w:val="006B22E6"/>
    <w:rsid w:val="006B2E1D"/>
    <w:rsid w:val="006B3C76"/>
    <w:rsid w:val="006B3E82"/>
    <w:rsid w:val="006B3FCF"/>
    <w:rsid w:val="006B41E7"/>
    <w:rsid w:val="006B429B"/>
    <w:rsid w:val="006B4C32"/>
    <w:rsid w:val="006B4E45"/>
    <w:rsid w:val="006B52A3"/>
    <w:rsid w:val="006B54E9"/>
    <w:rsid w:val="006B5B2B"/>
    <w:rsid w:val="006B66C3"/>
    <w:rsid w:val="006B6873"/>
    <w:rsid w:val="006B6D4E"/>
    <w:rsid w:val="006B6F19"/>
    <w:rsid w:val="006B6F50"/>
    <w:rsid w:val="006B796B"/>
    <w:rsid w:val="006B7DD5"/>
    <w:rsid w:val="006C02F9"/>
    <w:rsid w:val="006C064A"/>
    <w:rsid w:val="006C0CC2"/>
    <w:rsid w:val="006C222D"/>
    <w:rsid w:val="006C249C"/>
    <w:rsid w:val="006C2D11"/>
    <w:rsid w:val="006C33AD"/>
    <w:rsid w:val="006C3A5E"/>
    <w:rsid w:val="006C3B61"/>
    <w:rsid w:val="006C3D6B"/>
    <w:rsid w:val="006C438A"/>
    <w:rsid w:val="006C446A"/>
    <w:rsid w:val="006C4EAF"/>
    <w:rsid w:val="006C539C"/>
    <w:rsid w:val="006C5921"/>
    <w:rsid w:val="006C59F2"/>
    <w:rsid w:val="006C6B7A"/>
    <w:rsid w:val="006C6C14"/>
    <w:rsid w:val="006C79A9"/>
    <w:rsid w:val="006D036C"/>
    <w:rsid w:val="006D08E3"/>
    <w:rsid w:val="006D0D5A"/>
    <w:rsid w:val="006D0FC1"/>
    <w:rsid w:val="006D1BF8"/>
    <w:rsid w:val="006D1FE7"/>
    <w:rsid w:val="006D314B"/>
    <w:rsid w:val="006D3177"/>
    <w:rsid w:val="006D374E"/>
    <w:rsid w:val="006D3BFC"/>
    <w:rsid w:val="006D53AA"/>
    <w:rsid w:val="006D5837"/>
    <w:rsid w:val="006D5B38"/>
    <w:rsid w:val="006D7434"/>
    <w:rsid w:val="006D7823"/>
    <w:rsid w:val="006D7A6E"/>
    <w:rsid w:val="006D7AFF"/>
    <w:rsid w:val="006D7B5B"/>
    <w:rsid w:val="006D7DF9"/>
    <w:rsid w:val="006E0347"/>
    <w:rsid w:val="006E038C"/>
    <w:rsid w:val="006E09E0"/>
    <w:rsid w:val="006E0C11"/>
    <w:rsid w:val="006E0D96"/>
    <w:rsid w:val="006E126E"/>
    <w:rsid w:val="006E12E0"/>
    <w:rsid w:val="006E17A7"/>
    <w:rsid w:val="006E1FD9"/>
    <w:rsid w:val="006E279F"/>
    <w:rsid w:val="006E2924"/>
    <w:rsid w:val="006E2BD9"/>
    <w:rsid w:val="006E33AD"/>
    <w:rsid w:val="006E3583"/>
    <w:rsid w:val="006E36F5"/>
    <w:rsid w:val="006E3ABD"/>
    <w:rsid w:val="006E47FD"/>
    <w:rsid w:val="006E49AE"/>
    <w:rsid w:val="006E5AEB"/>
    <w:rsid w:val="006E5D28"/>
    <w:rsid w:val="006E5ED9"/>
    <w:rsid w:val="006E687F"/>
    <w:rsid w:val="006E69B1"/>
    <w:rsid w:val="006E735B"/>
    <w:rsid w:val="006E7922"/>
    <w:rsid w:val="006E7E2E"/>
    <w:rsid w:val="006F0595"/>
    <w:rsid w:val="006F0E9C"/>
    <w:rsid w:val="006F0FD9"/>
    <w:rsid w:val="006F19AF"/>
    <w:rsid w:val="006F1AEB"/>
    <w:rsid w:val="006F1F12"/>
    <w:rsid w:val="006F309F"/>
    <w:rsid w:val="006F3EEB"/>
    <w:rsid w:val="006F3FB9"/>
    <w:rsid w:val="006F4005"/>
    <w:rsid w:val="006F519A"/>
    <w:rsid w:val="006F52D0"/>
    <w:rsid w:val="006F59A2"/>
    <w:rsid w:val="006F70F4"/>
    <w:rsid w:val="006F7242"/>
    <w:rsid w:val="006F77C7"/>
    <w:rsid w:val="006F78FB"/>
    <w:rsid w:val="007008A0"/>
    <w:rsid w:val="00700A05"/>
    <w:rsid w:val="00700BA2"/>
    <w:rsid w:val="00701B89"/>
    <w:rsid w:val="00701EDA"/>
    <w:rsid w:val="00702446"/>
    <w:rsid w:val="007025CC"/>
    <w:rsid w:val="007027B8"/>
    <w:rsid w:val="007038C8"/>
    <w:rsid w:val="00703D81"/>
    <w:rsid w:val="0070492D"/>
    <w:rsid w:val="00704D36"/>
    <w:rsid w:val="00705252"/>
    <w:rsid w:val="00705E90"/>
    <w:rsid w:val="00705F0C"/>
    <w:rsid w:val="007063EF"/>
    <w:rsid w:val="00706ABE"/>
    <w:rsid w:val="0070781D"/>
    <w:rsid w:val="00707E0A"/>
    <w:rsid w:val="007100C5"/>
    <w:rsid w:val="007107DB"/>
    <w:rsid w:val="00710A84"/>
    <w:rsid w:val="00711AC1"/>
    <w:rsid w:val="00711F55"/>
    <w:rsid w:val="00712192"/>
    <w:rsid w:val="007131F5"/>
    <w:rsid w:val="0071326A"/>
    <w:rsid w:val="00713321"/>
    <w:rsid w:val="007136F2"/>
    <w:rsid w:val="007139EE"/>
    <w:rsid w:val="00713E06"/>
    <w:rsid w:val="00714025"/>
    <w:rsid w:val="00714686"/>
    <w:rsid w:val="00714F39"/>
    <w:rsid w:val="00714F40"/>
    <w:rsid w:val="00715124"/>
    <w:rsid w:val="00715CDC"/>
    <w:rsid w:val="00715D67"/>
    <w:rsid w:val="00716CD0"/>
    <w:rsid w:val="00717249"/>
    <w:rsid w:val="0071765D"/>
    <w:rsid w:val="00720092"/>
    <w:rsid w:val="00720281"/>
    <w:rsid w:val="007209A2"/>
    <w:rsid w:val="00720D27"/>
    <w:rsid w:val="00720E8F"/>
    <w:rsid w:val="00721647"/>
    <w:rsid w:val="007217E8"/>
    <w:rsid w:val="007219B8"/>
    <w:rsid w:val="00721BFE"/>
    <w:rsid w:val="00722454"/>
    <w:rsid w:val="00722CAF"/>
    <w:rsid w:val="007235D0"/>
    <w:rsid w:val="00723842"/>
    <w:rsid w:val="00723D5C"/>
    <w:rsid w:val="00724046"/>
    <w:rsid w:val="007242DD"/>
    <w:rsid w:val="0072430E"/>
    <w:rsid w:val="00724425"/>
    <w:rsid w:val="007248C1"/>
    <w:rsid w:val="00724A0B"/>
    <w:rsid w:val="00724D57"/>
    <w:rsid w:val="00724D91"/>
    <w:rsid w:val="0072524C"/>
    <w:rsid w:val="00725A83"/>
    <w:rsid w:val="00725A93"/>
    <w:rsid w:val="0072684B"/>
    <w:rsid w:val="00726EEA"/>
    <w:rsid w:val="00727A0A"/>
    <w:rsid w:val="00727B3E"/>
    <w:rsid w:val="00727B7A"/>
    <w:rsid w:val="00727DD2"/>
    <w:rsid w:val="00730001"/>
    <w:rsid w:val="0073086E"/>
    <w:rsid w:val="007309BD"/>
    <w:rsid w:val="00730DC5"/>
    <w:rsid w:val="00732040"/>
    <w:rsid w:val="007322C1"/>
    <w:rsid w:val="00732BC4"/>
    <w:rsid w:val="00732C9B"/>
    <w:rsid w:val="00733E91"/>
    <w:rsid w:val="007343AB"/>
    <w:rsid w:val="00734485"/>
    <w:rsid w:val="00734A45"/>
    <w:rsid w:val="00734A7C"/>
    <w:rsid w:val="00735811"/>
    <w:rsid w:val="00735F88"/>
    <w:rsid w:val="00736340"/>
    <w:rsid w:val="0073643B"/>
    <w:rsid w:val="00736522"/>
    <w:rsid w:val="00736848"/>
    <w:rsid w:val="00736B58"/>
    <w:rsid w:val="00737182"/>
    <w:rsid w:val="007378C4"/>
    <w:rsid w:val="00740058"/>
    <w:rsid w:val="007405D3"/>
    <w:rsid w:val="007407A3"/>
    <w:rsid w:val="00740D06"/>
    <w:rsid w:val="00741A67"/>
    <w:rsid w:val="00741D16"/>
    <w:rsid w:val="007424C0"/>
    <w:rsid w:val="00742729"/>
    <w:rsid w:val="00742837"/>
    <w:rsid w:val="00742DAD"/>
    <w:rsid w:val="0074330C"/>
    <w:rsid w:val="007435B3"/>
    <w:rsid w:val="007435E0"/>
    <w:rsid w:val="007438DE"/>
    <w:rsid w:val="00743F4D"/>
    <w:rsid w:val="00744591"/>
    <w:rsid w:val="00744634"/>
    <w:rsid w:val="00744A8B"/>
    <w:rsid w:val="00744BE3"/>
    <w:rsid w:val="0074535C"/>
    <w:rsid w:val="0074555D"/>
    <w:rsid w:val="007455DC"/>
    <w:rsid w:val="00745E27"/>
    <w:rsid w:val="0074633D"/>
    <w:rsid w:val="007465E2"/>
    <w:rsid w:val="0074673E"/>
    <w:rsid w:val="00746F96"/>
    <w:rsid w:val="007470D6"/>
    <w:rsid w:val="00747CE4"/>
    <w:rsid w:val="00750F84"/>
    <w:rsid w:val="00751144"/>
    <w:rsid w:val="0075136A"/>
    <w:rsid w:val="0075214E"/>
    <w:rsid w:val="00752502"/>
    <w:rsid w:val="00752821"/>
    <w:rsid w:val="00752879"/>
    <w:rsid w:val="00752A5B"/>
    <w:rsid w:val="00752C3A"/>
    <w:rsid w:val="00752D26"/>
    <w:rsid w:val="00752E05"/>
    <w:rsid w:val="0075348E"/>
    <w:rsid w:val="00754507"/>
    <w:rsid w:val="00754F68"/>
    <w:rsid w:val="007553E3"/>
    <w:rsid w:val="0075556B"/>
    <w:rsid w:val="00755EBA"/>
    <w:rsid w:val="007562D3"/>
    <w:rsid w:val="00756985"/>
    <w:rsid w:val="00756B50"/>
    <w:rsid w:val="00756CF5"/>
    <w:rsid w:val="007601FC"/>
    <w:rsid w:val="0076057B"/>
    <w:rsid w:val="00760ABD"/>
    <w:rsid w:val="00761193"/>
    <w:rsid w:val="00761F55"/>
    <w:rsid w:val="0076259B"/>
    <w:rsid w:val="007627E3"/>
    <w:rsid w:val="0076288E"/>
    <w:rsid w:val="00762AB3"/>
    <w:rsid w:val="00762FE1"/>
    <w:rsid w:val="00764621"/>
    <w:rsid w:val="00764C53"/>
    <w:rsid w:val="00764D25"/>
    <w:rsid w:val="007653EE"/>
    <w:rsid w:val="007666B5"/>
    <w:rsid w:val="00766ED6"/>
    <w:rsid w:val="007673C2"/>
    <w:rsid w:val="007673E8"/>
    <w:rsid w:val="00767C2B"/>
    <w:rsid w:val="00770011"/>
    <w:rsid w:val="00770430"/>
    <w:rsid w:val="0077071A"/>
    <w:rsid w:val="007710C9"/>
    <w:rsid w:val="00771992"/>
    <w:rsid w:val="00771B93"/>
    <w:rsid w:val="00772009"/>
    <w:rsid w:val="00772DD1"/>
    <w:rsid w:val="00773957"/>
    <w:rsid w:val="00774D1D"/>
    <w:rsid w:val="00776097"/>
    <w:rsid w:val="007762FA"/>
    <w:rsid w:val="007762FE"/>
    <w:rsid w:val="00776416"/>
    <w:rsid w:val="0077654D"/>
    <w:rsid w:val="00776668"/>
    <w:rsid w:val="00776B6B"/>
    <w:rsid w:val="00776D35"/>
    <w:rsid w:val="00776E30"/>
    <w:rsid w:val="00776F3D"/>
    <w:rsid w:val="00777858"/>
    <w:rsid w:val="0077790F"/>
    <w:rsid w:val="007779EE"/>
    <w:rsid w:val="00777AFA"/>
    <w:rsid w:val="00780298"/>
    <w:rsid w:val="00780312"/>
    <w:rsid w:val="00780834"/>
    <w:rsid w:val="00780EA6"/>
    <w:rsid w:val="00781EDE"/>
    <w:rsid w:val="007823AE"/>
    <w:rsid w:val="00782AB1"/>
    <w:rsid w:val="00782AF7"/>
    <w:rsid w:val="0078320C"/>
    <w:rsid w:val="007833C3"/>
    <w:rsid w:val="0078394C"/>
    <w:rsid w:val="00783E21"/>
    <w:rsid w:val="007842EE"/>
    <w:rsid w:val="00784678"/>
    <w:rsid w:val="00784F33"/>
    <w:rsid w:val="00785841"/>
    <w:rsid w:val="00785AFE"/>
    <w:rsid w:val="00785F00"/>
    <w:rsid w:val="00786563"/>
    <w:rsid w:val="0078657E"/>
    <w:rsid w:val="0078672B"/>
    <w:rsid w:val="00787B34"/>
    <w:rsid w:val="00787E3F"/>
    <w:rsid w:val="00787EC3"/>
    <w:rsid w:val="007901CB"/>
    <w:rsid w:val="007903F7"/>
    <w:rsid w:val="00790670"/>
    <w:rsid w:val="00790858"/>
    <w:rsid w:val="00790F56"/>
    <w:rsid w:val="0079175A"/>
    <w:rsid w:val="00791C8E"/>
    <w:rsid w:val="00791D2F"/>
    <w:rsid w:val="007923FE"/>
    <w:rsid w:val="0079279C"/>
    <w:rsid w:val="0079386F"/>
    <w:rsid w:val="00793D9A"/>
    <w:rsid w:val="00794300"/>
    <w:rsid w:val="00794880"/>
    <w:rsid w:val="00794BB3"/>
    <w:rsid w:val="00794E10"/>
    <w:rsid w:val="00795391"/>
    <w:rsid w:val="00795FB1"/>
    <w:rsid w:val="00796217"/>
    <w:rsid w:val="0079675A"/>
    <w:rsid w:val="00796D2E"/>
    <w:rsid w:val="007971C0"/>
    <w:rsid w:val="00797B76"/>
    <w:rsid w:val="00797D81"/>
    <w:rsid w:val="007A0127"/>
    <w:rsid w:val="007A0235"/>
    <w:rsid w:val="007A0958"/>
    <w:rsid w:val="007A1CEE"/>
    <w:rsid w:val="007A208E"/>
    <w:rsid w:val="007A22B8"/>
    <w:rsid w:val="007A27D3"/>
    <w:rsid w:val="007A2868"/>
    <w:rsid w:val="007A2F88"/>
    <w:rsid w:val="007A33A6"/>
    <w:rsid w:val="007A3ABD"/>
    <w:rsid w:val="007A3BDC"/>
    <w:rsid w:val="007A4037"/>
    <w:rsid w:val="007A42A1"/>
    <w:rsid w:val="007A45A4"/>
    <w:rsid w:val="007A4623"/>
    <w:rsid w:val="007A4CB2"/>
    <w:rsid w:val="007A4E21"/>
    <w:rsid w:val="007A5AC0"/>
    <w:rsid w:val="007A6247"/>
    <w:rsid w:val="007A7185"/>
    <w:rsid w:val="007A737F"/>
    <w:rsid w:val="007A7695"/>
    <w:rsid w:val="007A796C"/>
    <w:rsid w:val="007A7CC5"/>
    <w:rsid w:val="007A7D37"/>
    <w:rsid w:val="007A7E12"/>
    <w:rsid w:val="007B0F4F"/>
    <w:rsid w:val="007B0FF9"/>
    <w:rsid w:val="007B12BC"/>
    <w:rsid w:val="007B12CD"/>
    <w:rsid w:val="007B13DA"/>
    <w:rsid w:val="007B1ABC"/>
    <w:rsid w:val="007B1BA6"/>
    <w:rsid w:val="007B1BE5"/>
    <w:rsid w:val="007B2536"/>
    <w:rsid w:val="007B2768"/>
    <w:rsid w:val="007B3385"/>
    <w:rsid w:val="007B3A41"/>
    <w:rsid w:val="007B3A70"/>
    <w:rsid w:val="007B3C7F"/>
    <w:rsid w:val="007B3CDC"/>
    <w:rsid w:val="007B42A3"/>
    <w:rsid w:val="007B46B1"/>
    <w:rsid w:val="007B4FAE"/>
    <w:rsid w:val="007B59EF"/>
    <w:rsid w:val="007B5F91"/>
    <w:rsid w:val="007B5FC7"/>
    <w:rsid w:val="007B7460"/>
    <w:rsid w:val="007B7634"/>
    <w:rsid w:val="007B7838"/>
    <w:rsid w:val="007C0078"/>
    <w:rsid w:val="007C060F"/>
    <w:rsid w:val="007C070A"/>
    <w:rsid w:val="007C0CD2"/>
    <w:rsid w:val="007C1177"/>
    <w:rsid w:val="007C14C0"/>
    <w:rsid w:val="007C19D7"/>
    <w:rsid w:val="007C1A2E"/>
    <w:rsid w:val="007C2172"/>
    <w:rsid w:val="007C3573"/>
    <w:rsid w:val="007C38CD"/>
    <w:rsid w:val="007C3FA8"/>
    <w:rsid w:val="007C4157"/>
    <w:rsid w:val="007C45C0"/>
    <w:rsid w:val="007C4A55"/>
    <w:rsid w:val="007C4CBF"/>
    <w:rsid w:val="007C508B"/>
    <w:rsid w:val="007C5706"/>
    <w:rsid w:val="007C596B"/>
    <w:rsid w:val="007C62E1"/>
    <w:rsid w:val="007C64FC"/>
    <w:rsid w:val="007C6678"/>
    <w:rsid w:val="007C6C57"/>
    <w:rsid w:val="007D0DC9"/>
    <w:rsid w:val="007D102D"/>
    <w:rsid w:val="007D11F8"/>
    <w:rsid w:val="007D142A"/>
    <w:rsid w:val="007D160A"/>
    <w:rsid w:val="007D2736"/>
    <w:rsid w:val="007D28D1"/>
    <w:rsid w:val="007D2A9D"/>
    <w:rsid w:val="007D34F6"/>
    <w:rsid w:val="007D3AF7"/>
    <w:rsid w:val="007D4012"/>
    <w:rsid w:val="007D4051"/>
    <w:rsid w:val="007D490B"/>
    <w:rsid w:val="007D51A7"/>
    <w:rsid w:val="007D5D1F"/>
    <w:rsid w:val="007D5E9C"/>
    <w:rsid w:val="007D68DF"/>
    <w:rsid w:val="007D6CAF"/>
    <w:rsid w:val="007D6DB4"/>
    <w:rsid w:val="007D700E"/>
    <w:rsid w:val="007D755B"/>
    <w:rsid w:val="007D7597"/>
    <w:rsid w:val="007D7F1B"/>
    <w:rsid w:val="007E0D3F"/>
    <w:rsid w:val="007E15B2"/>
    <w:rsid w:val="007E1733"/>
    <w:rsid w:val="007E18B3"/>
    <w:rsid w:val="007E1B8A"/>
    <w:rsid w:val="007E22BB"/>
    <w:rsid w:val="007E2A3F"/>
    <w:rsid w:val="007E2D7A"/>
    <w:rsid w:val="007E2E4E"/>
    <w:rsid w:val="007E335C"/>
    <w:rsid w:val="007E3998"/>
    <w:rsid w:val="007E3B05"/>
    <w:rsid w:val="007E45A6"/>
    <w:rsid w:val="007E5B89"/>
    <w:rsid w:val="007E5C0F"/>
    <w:rsid w:val="007E5ED6"/>
    <w:rsid w:val="007E6077"/>
    <w:rsid w:val="007E6391"/>
    <w:rsid w:val="007E7107"/>
    <w:rsid w:val="007E7215"/>
    <w:rsid w:val="007E76D0"/>
    <w:rsid w:val="007F0235"/>
    <w:rsid w:val="007F129E"/>
    <w:rsid w:val="007F18CA"/>
    <w:rsid w:val="007F1BE4"/>
    <w:rsid w:val="007F24DC"/>
    <w:rsid w:val="007F2A9B"/>
    <w:rsid w:val="007F3010"/>
    <w:rsid w:val="007F316E"/>
    <w:rsid w:val="007F3232"/>
    <w:rsid w:val="007F3526"/>
    <w:rsid w:val="007F3965"/>
    <w:rsid w:val="007F39E8"/>
    <w:rsid w:val="007F3E6C"/>
    <w:rsid w:val="007F4340"/>
    <w:rsid w:val="007F47A2"/>
    <w:rsid w:val="007F4AC4"/>
    <w:rsid w:val="007F543E"/>
    <w:rsid w:val="007F5FC4"/>
    <w:rsid w:val="007F602A"/>
    <w:rsid w:val="007F62D0"/>
    <w:rsid w:val="007F6D98"/>
    <w:rsid w:val="0080151B"/>
    <w:rsid w:val="00801682"/>
    <w:rsid w:val="00801C93"/>
    <w:rsid w:val="00801EE6"/>
    <w:rsid w:val="00801FC5"/>
    <w:rsid w:val="00802940"/>
    <w:rsid w:val="008029AD"/>
    <w:rsid w:val="00803123"/>
    <w:rsid w:val="008033DE"/>
    <w:rsid w:val="0080347C"/>
    <w:rsid w:val="00803516"/>
    <w:rsid w:val="0080382F"/>
    <w:rsid w:val="008038A1"/>
    <w:rsid w:val="008039D2"/>
    <w:rsid w:val="008046C7"/>
    <w:rsid w:val="008052EB"/>
    <w:rsid w:val="00805305"/>
    <w:rsid w:val="00805888"/>
    <w:rsid w:val="00805961"/>
    <w:rsid w:val="00806328"/>
    <w:rsid w:val="00807469"/>
    <w:rsid w:val="008074AA"/>
    <w:rsid w:val="00807F79"/>
    <w:rsid w:val="00810113"/>
    <w:rsid w:val="00810B31"/>
    <w:rsid w:val="00810EEF"/>
    <w:rsid w:val="00811419"/>
    <w:rsid w:val="0081199C"/>
    <w:rsid w:val="00812208"/>
    <w:rsid w:val="0081248F"/>
    <w:rsid w:val="0081280C"/>
    <w:rsid w:val="00812891"/>
    <w:rsid w:val="00812921"/>
    <w:rsid w:val="00813133"/>
    <w:rsid w:val="00813428"/>
    <w:rsid w:val="00813472"/>
    <w:rsid w:val="0081357C"/>
    <w:rsid w:val="00813A0F"/>
    <w:rsid w:val="008140F8"/>
    <w:rsid w:val="00814C1E"/>
    <w:rsid w:val="00814FEA"/>
    <w:rsid w:val="0081504F"/>
    <w:rsid w:val="008156B3"/>
    <w:rsid w:val="00815DC6"/>
    <w:rsid w:val="008161F9"/>
    <w:rsid w:val="00816E01"/>
    <w:rsid w:val="0081721F"/>
    <w:rsid w:val="00817588"/>
    <w:rsid w:val="00817F6F"/>
    <w:rsid w:val="008208BB"/>
    <w:rsid w:val="00820B6E"/>
    <w:rsid w:val="008210FA"/>
    <w:rsid w:val="008215B4"/>
    <w:rsid w:val="008218BA"/>
    <w:rsid w:val="008225B2"/>
    <w:rsid w:val="008225B9"/>
    <w:rsid w:val="008229F5"/>
    <w:rsid w:val="008234B4"/>
    <w:rsid w:val="008242AF"/>
    <w:rsid w:val="0082463D"/>
    <w:rsid w:val="00824AA9"/>
    <w:rsid w:val="0082531D"/>
    <w:rsid w:val="00826316"/>
    <w:rsid w:val="00826DE9"/>
    <w:rsid w:val="0082708B"/>
    <w:rsid w:val="0083090B"/>
    <w:rsid w:val="00830D1D"/>
    <w:rsid w:val="00831009"/>
    <w:rsid w:val="00831479"/>
    <w:rsid w:val="008314AB"/>
    <w:rsid w:val="0083164D"/>
    <w:rsid w:val="00831953"/>
    <w:rsid w:val="00831B23"/>
    <w:rsid w:val="00832645"/>
    <w:rsid w:val="00832A03"/>
    <w:rsid w:val="00832BB5"/>
    <w:rsid w:val="00832CD9"/>
    <w:rsid w:val="00833508"/>
    <w:rsid w:val="008339E5"/>
    <w:rsid w:val="00834915"/>
    <w:rsid w:val="008349C0"/>
    <w:rsid w:val="00835CB1"/>
    <w:rsid w:val="00837D21"/>
    <w:rsid w:val="00840732"/>
    <w:rsid w:val="008409C0"/>
    <w:rsid w:val="00840BDF"/>
    <w:rsid w:val="00841EBD"/>
    <w:rsid w:val="00842BCA"/>
    <w:rsid w:val="00843011"/>
    <w:rsid w:val="008433C2"/>
    <w:rsid w:val="00843411"/>
    <w:rsid w:val="00843BB4"/>
    <w:rsid w:val="00843F89"/>
    <w:rsid w:val="00844A12"/>
    <w:rsid w:val="0084503C"/>
    <w:rsid w:val="008455F0"/>
    <w:rsid w:val="00845C86"/>
    <w:rsid w:val="008503F7"/>
    <w:rsid w:val="008507A3"/>
    <w:rsid w:val="00850AAC"/>
    <w:rsid w:val="008513FE"/>
    <w:rsid w:val="008514C3"/>
    <w:rsid w:val="008519EA"/>
    <w:rsid w:val="00851C9B"/>
    <w:rsid w:val="0085241C"/>
    <w:rsid w:val="008524B3"/>
    <w:rsid w:val="00852A89"/>
    <w:rsid w:val="00852F64"/>
    <w:rsid w:val="0085311B"/>
    <w:rsid w:val="00853B6A"/>
    <w:rsid w:val="00853C5E"/>
    <w:rsid w:val="00854013"/>
    <w:rsid w:val="00854848"/>
    <w:rsid w:val="008552CF"/>
    <w:rsid w:val="008557CE"/>
    <w:rsid w:val="0085590E"/>
    <w:rsid w:val="00855D3B"/>
    <w:rsid w:val="008563C2"/>
    <w:rsid w:val="008565A0"/>
    <w:rsid w:val="008566B4"/>
    <w:rsid w:val="008570A2"/>
    <w:rsid w:val="00857124"/>
    <w:rsid w:val="00857611"/>
    <w:rsid w:val="00860031"/>
    <w:rsid w:val="008604AD"/>
    <w:rsid w:val="008609F0"/>
    <w:rsid w:val="008621ED"/>
    <w:rsid w:val="00862317"/>
    <w:rsid w:val="00862548"/>
    <w:rsid w:val="008625E9"/>
    <w:rsid w:val="00862ACF"/>
    <w:rsid w:val="00862B5D"/>
    <w:rsid w:val="00862FD3"/>
    <w:rsid w:val="00863600"/>
    <w:rsid w:val="0086419E"/>
    <w:rsid w:val="00864657"/>
    <w:rsid w:val="00865322"/>
    <w:rsid w:val="008656D2"/>
    <w:rsid w:val="00865A99"/>
    <w:rsid w:val="008665A0"/>
    <w:rsid w:val="00866A4A"/>
    <w:rsid w:val="00866D84"/>
    <w:rsid w:val="008700F1"/>
    <w:rsid w:val="0087044E"/>
    <w:rsid w:val="00870CB1"/>
    <w:rsid w:val="00871A53"/>
    <w:rsid w:val="00871C2B"/>
    <w:rsid w:val="0087218F"/>
    <w:rsid w:val="008727AC"/>
    <w:rsid w:val="00872C5A"/>
    <w:rsid w:val="00872CDF"/>
    <w:rsid w:val="00872E90"/>
    <w:rsid w:val="008735CF"/>
    <w:rsid w:val="0087366F"/>
    <w:rsid w:val="00873908"/>
    <w:rsid w:val="00873A28"/>
    <w:rsid w:val="00874557"/>
    <w:rsid w:val="008748DB"/>
    <w:rsid w:val="00874EF6"/>
    <w:rsid w:val="00875162"/>
    <w:rsid w:val="008757A5"/>
    <w:rsid w:val="008764B3"/>
    <w:rsid w:val="00876856"/>
    <w:rsid w:val="00876AF6"/>
    <w:rsid w:val="00876B2C"/>
    <w:rsid w:val="008803D4"/>
    <w:rsid w:val="008809E8"/>
    <w:rsid w:val="008809F7"/>
    <w:rsid w:val="00880A58"/>
    <w:rsid w:val="00880B4E"/>
    <w:rsid w:val="00880FE3"/>
    <w:rsid w:val="00881210"/>
    <w:rsid w:val="00881A02"/>
    <w:rsid w:val="0088211B"/>
    <w:rsid w:val="008828C0"/>
    <w:rsid w:val="00882AFC"/>
    <w:rsid w:val="00882D31"/>
    <w:rsid w:val="00882D68"/>
    <w:rsid w:val="0088311C"/>
    <w:rsid w:val="008834F7"/>
    <w:rsid w:val="00883777"/>
    <w:rsid w:val="00883ABB"/>
    <w:rsid w:val="00883B29"/>
    <w:rsid w:val="00884298"/>
    <w:rsid w:val="00884781"/>
    <w:rsid w:val="008852F1"/>
    <w:rsid w:val="00885926"/>
    <w:rsid w:val="00885ADE"/>
    <w:rsid w:val="00885B82"/>
    <w:rsid w:val="00886904"/>
    <w:rsid w:val="00886AAA"/>
    <w:rsid w:val="00887055"/>
    <w:rsid w:val="00887360"/>
    <w:rsid w:val="008873C5"/>
    <w:rsid w:val="008873D7"/>
    <w:rsid w:val="008875E5"/>
    <w:rsid w:val="0088771A"/>
    <w:rsid w:val="008879BE"/>
    <w:rsid w:val="00890178"/>
    <w:rsid w:val="008902E2"/>
    <w:rsid w:val="0089062E"/>
    <w:rsid w:val="0089071F"/>
    <w:rsid w:val="008907D2"/>
    <w:rsid w:val="00890AA8"/>
    <w:rsid w:val="008914B6"/>
    <w:rsid w:val="00891B8C"/>
    <w:rsid w:val="00891DFE"/>
    <w:rsid w:val="00892962"/>
    <w:rsid w:val="00892A1B"/>
    <w:rsid w:val="00892AB0"/>
    <w:rsid w:val="00892C07"/>
    <w:rsid w:val="00892E64"/>
    <w:rsid w:val="00893691"/>
    <w:rsid w:val="008937FD"/>
    <w:rsid w:val="008938BC"/>
    <w:rsid w:val="008938E1"/>
    <w:rsid w:val="00893B9B"/>
    <w:rsid w:val="00893E7D"/>
    <w:rsid w:val="0089430F"/>
    <w:rsid w:val="00894544"/>
    <w:rsid w:val="0089495C"/>
    <w:rsid w:val="008949C2"/>
    <w:rsid w:val="00894E32"/>
    <w:rsid w:val="00895451"/>
    <w:rsid w:val="00895C7D"/>
    <w:rsid w:val="008960D7"/>
    <w:rsid w:val="00896877"/>
    <w:rsid w:val="00896B11"/>
    <w:rsid w:val="00896CEF"/>
    <w:rsid w:val="0089766E"/>
    <w:rsid w:val="00897AAF"/>
    <w:rsid w:val="008A0458"/>
    <w:rsid w:val="008A0F4C"/>
    <w:rsid w:val="008A144A"/>
    <w:rsid w:val="008A1749"/>
    <w:rsid w:val="008A1998"/>
    <w:rsid w:val="008A1BE5"/>
    <w:rsid w:val="008A1D76"/>
    <w:rsid w:val="008A202E"/>
    <w:rsid w:val="008A2B77"/>
    <w:rsid w:val="008A3606"/>
    <w:rsid w:val="008A37DD"/>
    <w:rsid w:val="008A3CEC"/>
    <w:rsid w:val="008A4238"/>
    <w:rsid w:val="008A449D"/>
    <w:rsid w:val="008A457D"/>
    <w:rsid w:val="008A4833"/>
    <w:rsid w:val="008A4ABC"/>
    <w:rsid w:val="008A51E6"/>
    <w:rsid w:val="008A582E"/>
    <w:rsid w:val="008A5E69"/>
    <w:rsid w:val="008A5EEF"/>
    <w:rsid w:val="008A623A"/>
    <w:rsid w:val="008A6275"/>
    <w:rsid w:val="008A6433"/>
    <w:rsid w:val="008A6510"/>
    <w:rsid w:val="008A6F21"/>
    <w:rsid w:val="008A7BBE"/>
    <w:rsid w:val="008B11F9"/>
    <w:rsid w:val="008B212F"/>
    <w:rsid w:val="008B2BBE"/>
    <w:rsid w:val="008B37BA"/>
    <w:rsid w:val="008B3860"/>
    <w:rsid w:val="008B3D60"/>
    <w:rsid w:val="008B40ED"/>
    <w:rsid w:val="008B41E9"/>
    <w:rsid w:val="008B544A"/>
    <w:rsid w:val="008B5B73"/>
    <w:rsid w:val="008B5BF4"/>
    <w:rsid w:val="008B6BB8"/>
    <w:rsid w:val="008B6DA7"/>
    <w:rsid w:val="008B7216"/>
    <w:rsid w:val="008B7B8C"/>
    <w:rsid w:val="008B7DF9"/>
    <w:rsid w:val="008C0092"/>
    <w:rsid w:val="008C032D"/>
    <w:rsid w:val="008C169C"/>
    <w:rsid w:val="008C175C"/>
    <w:rsid w:val="008C1EAF"/>
    <w:rsid w:val="008C2628"/>
    <w:rsid w:val="008C28E9"/>
    <w:rsid w:val="008C2C9F"/>
    <w:rsid w:val="008C2D1F"/>
    <w:rsid w:val="008C3246"/>
    <w:rsid w:val="008C3D1B"/>
    <w:rsid w:val="008C3F69"/>
    <w:rsid w:val="008C4547"/>
    <w:rsid w:val="008C5799"/>
    <w:rsid w:val="008C6E45"/>
    <w:rsid w:val="008C6F54"/>
    <w:rsid w:val="008C70F8"/>
    <w:rsid w:val="008C755D"/>
    <w:rsid w:val="008D0311"/>
    <w:rsid w:val="008D0E9D"/>
    <w:rsid w:val="008D0EE7"/>
    <w:rsid w:val="008D1391"/>
    <w:rsid w:val="008D1D61"/>
    <w:rsid w:val="008D1DD2"/>
    <w:rsid w:val="008D2593"/>
    <w:rsid w:val="008D25E7"/>
    <w:rsid w:val="008D26BF"/>
    <w:rsid w:val="008D2C82"/>
    <w:rsid w:val="008D2FCA"/>
    <w:rsid w:val="008D3B44"/>
    <w:rsid w:val="008D3EA3"/>
    <w:rsid w:val="008D4BE6"/>
    <w:rsid w:val="008D4DA6"/>
    <w:rsid w:val="008D5D11"/>
    <w:rsid w:val="008D60FF"/>
    <w:rsid w:val="008D6A04"/>
    <w:rsid w:val="008E0182"/>
    <w:rsid w:val="008E01A1"/>
    <w:rsid w:val="008E01EA"/>
    <w:rsid w:val="008E0699"/>
    <w:rsid w:val="008E0A04"/>
    <w:rsid w:val="008E0B53"/>
    <w:rsid w:val="008E0FEE"/>
    <w:rsid w:val="008E1ABD"/>
    <w:rsid w:val="008E1E2F"/>
    <w:rsid w:val="008E22DB"/>
    <w:rsid w:val="008E263B"/>
    <w:rsid w:val="008E2AB3"/>
    <w:rsid w:val="008E3467"/>
    <w:rsid w:val="008E34F7"/>
    <w:rsid w:val="008E370B"/>
    <w:rsid w:val="008E3773"/>
    <w:rsid w:val="008E438B"/>
    <w:rsid w:val="008E4420"/>
    <w:rsid w:val="008E491A"/>
    <w:rsid w:val="008E49BC"/>
    <w:rsid w:val="008E4B55"/>
    <w:rsid w:val="008E5613"/>
    <w:rsid w:val="008E58F6"/>
    <w:rsid w:val="008E5BC6"/>
    <w:rsid w:val="008E606D"/>
    <w:rsid w:val="008E737A"/>
    <w:rsid w:val="008E7436"/>
    <w:rsid w:val="008E7A4B"/>
    <w:rsid w:val="008E7AC6"/>
    <w:rsid w:val="008F0A4C"/>
    <w:rsid w:val="008F0B06"/>
    <w:rsid w:val="008F1B2F"/>
    <w:rsid w:val="008F1DA2"/>
    <w:rsid w:val="008F3307"/>
    <w:rsid w:val="008F3900"/>
    <w:rsid w:val="008F4366"/>
    <w:rsid w:val="008F4766"/>
    <w:rsid w:val="008F476F"/>
    <w:rsid w:val="008F4CFF"/>
    <w:rsid w:val="008F50D8"/>
    <w:rsid w:val="008F5148"/>
    <w:rsid w:val="008F5238"/>
    <w:rsid w:val="008F5383"/>
    <w:rsid w:val="008F5941"/>
    <w:rsid w:val="008F6850"/>
    <w:rsid w:val="008F6BBF"/>
    <w:rsid w:val="008F731D"/>
    <w:rsid w:val="008F78FC"/>
    <w:rsid w:val="0090099A"/>
    <w:rsid w:val="00900BB4"/>
    <w:rsid w:val="00900D4A"/>
    <w:rsid w:val="00900F89"/>
    <w:rsid w:val="009017EC"/>
    <w:rsid w:val="00901E5D"/>
    <w:rsid w:val="009021DA"/>
    <w:rsid w:val="009023A9"/>
    <w:rsid w:val="0090241A"/>
    <w:rsid w:val="009025C8"/>
    <w:rsid w:val="00902CAB"/>
    <w:rsid w:val="00902FFC"/>
    <w:rsid w:val="009030ED"/>
    <w:rsid w:val="009031D1"/>
    <w:rsid w:val="009034D7"/>
    <w:rsid w:val="009044A0"/>
    <w:rsid w:val="00904BD2"/>
    <w:rsid w:val="00904C7E"/>
    <w:rsid w:val="00905C67"/>
    <w:rsid w:val="009062D3"/>
    <w:rsid w:val="009063DB"/>
    <w:rsid w:val="009065F7"/>
    <w:rsid w:val="00906FFB"/>
    <w:rsid w:val="009072E9"/>
    <w:rsid w:val="00907B9B"/>
    <w:rsid w:val="009105AF"/>
    <w:rsid w:val="00910B92"/>
    <w:rsid w:val="00910FED"/>
    <w:rsid w:val="00911209"/>
    <w:rsid w:val="00911307"/>
    <w:rsid w:val="00911F47"/>
    <w:rsid w:val="0091205B"/>
    <w:rsid w:val="009127ED"/>
    <w:rsid w:val="00912AB8"/>
    <w:rsid w:val="00913377"/>
    <w:rsid w:val="00913D3A"/>
    <w:rsid w:val="00914FCD"/>
    <w:rsid w:val="009150B1"/>
    <w:rsid w:val="0091524F"/>
    <w:rsid w:val="00915AAD"/>
    <w:rsid w:val="00915AB3"/>
    <w:rsid w:val="00916699"/>
    <w:rsid w:val="009170E8"/>
    <w:rsid w:val="0091714D"/>
    <w:rsid w:val="0091719C"/>
    <w:rsid w:val="00917E84"/>
    <w:rsid w:val="00920063"/>
    <w:rsid w:val="00920CEB"/>
    <w:rsid w:val="00920D92"/>
    <w:rsid w:val="00921515"/>
    <w:rsid w:val="00921877"/>
    <w:rsid w:val="00921B55"/>
    <w:rsid w:val="009225DA"/>
    <w:rsid w:val="0092290D"/>
    <w:rsid w:val="00922D56"/>
    <w:rsid w:val="00923143"/>
    <w:rsid w:val="009232C2"/>
    <w:rsid w:val="00923AC9"/>
    <w:rsid w:val="0092407D"/>
    <w:rsid w:val="00924657"/>
    <w:rsid w:val="00924679"/>
    <w:rsid w:val="00924B47"/>
    <w:rsid w:val="00924C85"/>
    <w:rsid w:val="009252B3"/>
    <w:rsid w:val="009252D2"/>
    <w:rsid w:val="00925508"/>
    <w:rsid w:val="00925BC1"/>
    <w:rsid w:val="00925DCC"/>
    <w:rsid w:val="00926849"/>
    <w:rsid w:val="00926E1E"/>
    <w:rsid w:val="009278EF"/>
    <w:rsid w:val="00930296"/>
    <w:rsid w:val="009304AD"/>
    <w:rsid w:val="00930780"/>
    <w:rsid w:val="00930814"/>
    <w:rsid w:val="00930827"/>
    <w:rsid w:val="00930A70"/>
    <w:rsid w:val="00930CB8"/>
    <w:rsid w:val="00930EAC"/>
    <w:rsid w:val="00931AA5"/>
    <w:rsid w:val="0093205C"/>
    <w:rsid w:val="00933088"/>
    <w:rsid w:val="009336D7"/>
    <w:rsid w:val="00933A33"/>
    <w:rsid w:val="0093423A"/>
    <w:rsid w:val="009343D4"/>
    <w:rsid w:val="009345A7"/>
    <w:rsid w:val="00935368"/>
    <w:rsid w:val="00935A01"/>
    <w:rsid w:val="00935FA1"/>
    <w:rsid w:val="009363DF"/>
    <w:rsid w:val="009370F7"/>
    <w:rsid w:val="00937858"/>
    <w:rsid w:val="00940123"/>
    <w:rsid w:val="009404E1"/>
    <w:rsid w:val="00940550"/>
    <w:rsid w:val="009406E5"/>
    <w:rsid w:val="009408D6"/>
    <w:rsid w:val="00940AE6"/>
    <w:rsid w:val="009417FF"/>
    <w:rsid w:val="009422C0"/>
    <w:rsid w:val="00942512"/>
    <w:rsid w:val="00942783"/>
    <w:rsid w:val="00942B92"/>
    <w:rsid w:val="00943B25"/>
    <w:rsid w:val="0094462A"/>
    <w:rsid w:val="00944D6B"/>
    <w:rsid w:val="00944D85"/>
    <w:rsid w:val="00945D70"/>
    <w:rsid w:val="009465EF"/>
    <w:rsid w:val="0094673A"/>
    <w:rsid w:val="0094683B"/>
    <w:rsid w:val="00946B9F"/>
    <w:rsid w:val="00946DB6"/>
    <w:rsid w:val="00946F2B"/>
    <w:rsid w:val="00947091"/>
    <w:rsid w:val="0094722A"/>
    <w:rsid w:val="009502DB"/>
    <w:rsid w:val="0095092F"/>
    <w:rsid w:val="00950D34"/>
    <w:rsid w:val="0095126E"/>
    <w:rsid w:val="00951303"/>
    <w:rsid w:val="009525A1"/>
    <w:rsid w:val="00952683"/>
    <w:rsid w:val="00952BA3"/>
    <w:rsid w:val="00952CA5"/>
    <w:rsid w:val="00952E14"/>
    <w:rsid w:val="009539C5"/>
    <w:rsid w:val="00953B09"/>
    <w:rsid w:val="00953BB2"/>
    <w:rsid w:val="00954561"/>
    <w:rsid w:val="0095478E"/>
    <w:rsid w:val="00954DC0"/>
    <w:rsid w:val="00954E20"/>
    <w:rsid w:val="0095592E"/>
    <w:rsid w:val="00955A3F"/>
    <w:rsid w:val="00956101"/>
    <w:rsid w:val="00956BC8"/>
    <w:rsid w:val="00956E67"/>
    <w:rsid w:val="00957601"/>
    <w:rsid w:val="0095799F"/>
    <w:rsid w:val="00957EB3"/>
    <w:rsid w:val="009603B7"/>
    <w:rsid w:val="009603DD"/>
    <w:rsid w:val="00960EE2"/>
    <w:rsid w:val="0096122B"/>
    <w:rsid w:val="00961536"/>
    <w:rsid w:val="009619EB"/>
    <w:rsid w:val="00961A76"/>
    <w:rsid w:val="00961EDF"/>
    <w:rsid w:val="0096213C"/>
    <w:rsid w:val="009626D3"/>
    <w:rsid w:val="00963440"/>
    <w:rsid w:val="0096377B"/>
    <w:rsid w:val="00963D6B"/>
    <w:rsid w:val="0096417B"/>
    <w:rsid w:val="00964537"/>
    <w:rsid w:val="00964E98"/>
    <w:rsid w:val="00964F41"/>
    <w:rsid w:val="009658BE"/>
    <w:rsid w:val="00965AD6"/>
    <w:rsid w:val="00965C0A"/>
    <w:rsid w:val="00965D04"/>
    <w:rsid w:val="00965DC2"/>
    <w:rsid w:val="00967180"/>
    <w:rsid w:val="0097029C"/>
    <w:rsid w:val="009711B9"/>
    <w:rsid w:val="009721C8"/>
    <w:rsid w:val="009729A1"/>
    <w:rsid w:val="00972E50"/>
    <w:rsid w:val="00973EE9"/>
    <w:rsid w:val="0097406B"/>
    <w:rsid w:val="00974323"/>
    <w:rsid w:val="00974570"/>
    <w:rsid w:val="009748AD"/>
    <w:rsid w:val="00974D9E"/>
    <w:rsid w:val="00975042"/>
    <w:rsid w:val="009751C3"/>
    <w:rsid w:val="0097599C"/>
    <w:rsid w:val="00975CF4"/>
    <w:rsid w:val="00975F2D"/>
    <w:rsid w:val="0097617F"/>
    <w:rsid w:val="00977462"/>
    <w:rsid w:val="009774DB"/>
    <w:rsid w:val="00977624"/>
    <w:rsid w:val="009802A8"/>
    <w:rsid w:val="00982C50"/>
    <w:rsid w:val="00982F99"/>
    <w:rsid w:val="0098377D"/>
    <w:rsid w:val="00983A56"/>
    <w:rsid w:val="00983B7E"/>
    <w:rsid w:val="00983EC3"/>
    <w:rsid w:val="00984EED"/>
    <w:rsid w:val="00985110"/>
    <w:rsid w:val="009852D2"/>
    <w:rsid w:val="009865FD"/>
    <w:rsid w:val="00986985"/>
    <w:rsid w:val="00986BC9"/>
    <w:rsid w:val="00987308"/>
    <w:rsid w:val="009875BC"/>
    <w:rsid w:val="0098767B"/>
    <w:rsid w:val="009879DB"/>
    <w:rsid w:val="009903FE"/>
    <w:rsid w:val="00990B8C"/>
    <w:rsid w:val="00991652"/>
    <w:rsid w:val="00991741"/>
    <w:rsid w:val="00991BEF"/>
    <w:rsid w:val="00992629"/>
    <w:rsid w:val="00992D14"/>
    <w:rsid w:val="00992F3B"/>
    <w:rsid w:val="00994174"/>
    <w:rsid w:val="009942FE"/>
    <w:rsid w:val="009947DB"/>
    <w:rsid w:val="0099564F"/>
    <w:rsid w:val="0099569E"/>
    <w:rsid w:val="00995837"/>
    <w:rsid w:val="00995D5E"/>
    <w:rsid w:val="00996256"/>
    <w:rsid w:val="00996498"/>
    <w:rsid w:val="00996A4A"/>
    <w:rsid w:val="00996A4C"/>
    <w:rsid w:val="0099740C"/>
    <w:rsid w:val="009975DC"/>
    <w:rsid w:val="00997F43"/>
    <w:rsid w:val="009A0273"/>
    <w:rsid w:val="009A0EBE"/>
    <w:rsid w:val="009A0ECA"/>
    <w:rsid w:val="009A1538"/>
    <w:rsid w:val="009A1D02"/>
    <w:rsid w:val="009A223A"/>
    <w:rsid w:val="009A22ED"/>
    <w:rsid w:val="009A2795"/>
    <w:rsid w:val="009A30D5"/>
    <w:rsid w:val="009A36BE"/>
    <w:rsid w:val="009A3C70"/>
    <w:rsid w:val="009A44EB"/>
    <w:rsid w:val="009A4B86"/>
    <w:rsid w:val="009A4F62"/>
    <w:rsid w:val="009A504E"/>
    <w:rsid w:val="009A59B4"/>
    <w:rsid w:val="009A5F3D"/>
    <w:rsid w:val="009A6675"/>
    <w:rsid w:val="009A6762"/>
    <w:rsid w:val="009A6F7F"/>
    <w:rsid w:val="009A7032"/>
    <w:rsid w:val="009A712B"/>
    <w:rsid w:val="009A77F1"/>
    <w:rsid w:val="009A7BEF"/>
    <w:rsid w:val="009A7BF9"/>
    <w:rsid w:val="009A7FC4"/>
    <w:rsid w:val="009B01BD"/>
    <w:rsid w:val="009B01F1"/>
    <w:rsid w:val="009B0240"/>
    <w:rsid w:val="009B03E6"/>
    <w:rsid w:val="009B1DED"/>
    <w:rsid w:val="009B1E1E"/>
    <w:rsid w:val="009B20CE"/>
    <w:rsid w:val="009B2217"/>
    <w:rsid w:val="009B26A9"/>
    <w:rsid w:val="009B2BEC"/>
    <w:rsid w:val="009B3175"/>
    <w:rsid w:val="009B39CD"/>
    <w:rsid w:val="009B39EF"/>
    <w:rsid w:val="009B3A31"/>
    <w:rsid w:val="009B414C"/>
    <w:rsid w:val="009B483C"/>
    <w:rsid w:val="009B4903"/>
    <w:rsid w:val="009B4FDE"/>
    <w:rsid w:val="009B5B96"/>
    <w:rsid w:val="009B5BED"/>
    <w:rsid w:val="009B65CD"/>
    <w:rsid w:val="009B6DD5"/>
    <w:rsid w:val="009B6FE8"/>
    <w:rsid w:val="009B7064"/>
    <w:rsid w:val="009B72F7"/>
    <w:rsid w:val="009C02BC"/>
    <w:rsid w:val="009C0481"/>
    <w:rsid w:val="009C04E9"/>
    <w:rsid w:val="009C24AD"/>
    <w:rsid w:val="009C3501"/>
    <w:rsid w:val="009C3502"/>
    <w:rsid w:val="009C38CC"/>
    <w:rsid w:val="009C3F56"/>
    <w:rsid w:val="009C4169"/>
    <w:rsid w:val="009C4210"/>
    <w:rsid w:val="009C4FF6"/>
    <w:rsid w:val="009C6576"/>
    <w:rsid w:val="009C66DF"/>
    <w:rsid w:val="009C6932"/>
    <w:rsid w:val="009C6BDF"/>
    <w:rsid w:val="009C7231"/>
    <w:rsid w:val="009C7259"/>
    <w:rsid w:val="009C7E20"/>
    <w:rsid w:val="009D00C6"/>
    <w:rsid w:val="009D0364"/>
    <w:rsid w:val="009D040C"/>
    <w:rsid w:val="009D05BA"/>
    <w:rsid w:val="009D0A44"/>
    <w:rsid w:val="009D0B09"/>
    <w:rsid w:val="009D0E12"/>
    <w:rsid w:val="009D0F48"/>
    <w:rsid w:val="009D1353"/>
    <w:rsid w:val="009D15E1"/>
    <w:rsid w:val="009D193D"/>
    <w:rsid w:val="009D1E15"/>
    <w:rsid w:val="009D2B80"/>
    <w:rsid w:val="009D2D04"/>
    <w:rsid w:val="009D2E4C"/>
    <w:rsid w:val="009D3168"/>
    <w:rsid w:val="009D3CCE"/>
    <w:rsid w:val="009D4370"/>
    <w:rsid w:val="009D447A"/>
    <w:rsid w:val="009D44B7"/>
    <w:rsid w:val="009D46CB"/>
    <w:rsid w:val="009D49CD"/>
    <w:rsid w:val="009D52D7"/>
    <w:rsid w:val="009D549A"/>
    <w:rsid w:val="009D551F"/>
    <w:rsid w:val="009D562B"/>
    <w:rsid w:val="009D5BC7"/>
    <w:rsid w:val="009D62F6"/>
    <w:rsid w:val="009E0EC4"/>
    <w:rsid w:val="009E16A2"/>
    <w:rsid w:val="009E2451"/>
    <w:rsid w:val="009E2C39"/>
    <w:rsid w:val="009E3AC5"/>
    <w:rsid w:val="009E478D"/>
    <w:rsid w:val="009E4936"/>
    <w:rsid w:val="009E55C4"/>
    <w:rsid w:val="009E5A62"/>
    <w:rsid w:val="009E5EC6"/>
    <w:rsid w:val="009E60BB"/>
    <w:rsid w:val="009E6A2B"/>
    <w:rsid w:val="009E7011"/>
    <w:rsid w:val="009E717E"/>
    <w:rsid w:val="009E773B"/>
    <w:rsid w:val="009E7C15"/>
    <w:rsid w:val="009E7D2F"/>
    <w:rsid w:val="009E7E3A"/>
    <w:rsid w:val="009F0146"/>
    <w:rsid w:val="009F0253"/>
    <w:rsid w:val="009F09C0"/>
    <w:rsid w:val="009F0AE4"/>
    <w:rsid w:val="009F0E7D"/>
    <w:rsid w:val="009F1159"/>
    <w:rsid w:val="009F2421"/>
    <w:rsid w:val="009F263B"/>
    <w:rsid w:val="009F2A7A"/>
    <w:rsid w:val="009F2A86"/>
    <w:rsid w:val="009F34AE"/>
    <w:rsid w:val="009F354D"/>
    <w:rsid w:val="009F3984"/>
    <w:rsid w:val="009F3E53"/>
    <w:rsid w:val="009F41A1"/>
    <w:rsid w:val="009F454F"/>
    <w:rsid w:val="009F4D26"/>
    <w:rsid w:val="009F51FF"/>
    <w:rsid w:val="009F521A"/>
    <w:rsid w:val="009F5244"/>
    <w:rsid w:val="009F554C"/>
    <w:rsid w:val="009F595E"/>
    <w:rsid w:val="009F62E3"/>
    <w:rsid w:val="009F6468"/>
    <w:rsid w:val="009F6D83"/>
    <w:rsid w:val="009F7215"/>
    <w:rsid w:val="009F73F4"/>
    <w:rsid w:val="009F7A7F"/>
    <w:rsid w:val="00A03664"/>
    <w:rsid w:val="00A0420C"/>
    <w:rsid w:val="00A0500A"/>
    <w:rsid w:val="00A0527B"/>
    <w:rsid w:val="00A07220"/>
    <w:rsid w:val="00A07456"/>
    <w:rsid w:val="00A100FA"/>
    <w:rsid w:val="00A1069B"/>
    <w:rsid w:val="00A10BC6"/>
    <w:rsid w:val="00A11989"/>
    <w:rsid w:val="00A11B6B"/>
    <w:rsid w:val="00A11C3B"/>
    <w:rsid w:val="00A11DBE"/>
    <w:rsid w:val="00A12B4A"/>
    <w:rsid w:val="00A1326D"/>
    <w:rsid w:val="00A13597"/>
    <w:rsid w:val="00A13904"/>
    <w:rsid w:val="00A14162"/>
    <w:rsid w:val="00A148CC"/>
    <w:rsid w:val="00A163A7"/>
    <w:rsid w:val="00A1665D"/>
    <w:rsid w:val="00A16E53"/>
    <w:rsid w:val="00A16FA7"/>
    <w:rsid w:val="00A170B3"/>
    <w:rsid w:val="00A17557"/>
    <w:rsid w:val="00A175BA"/>
    <w:rsid w:val="00A20450"/>
    <w:rsid w:val="00A20940"/>
    <w:rsid w:val="00A20B2E"/>
    <w:rsid w:val="00A20E89"/>
    <w:rsid w:val="00A21496"/>
    <w:rsid w:val="00A21668"/>
    <w:rsid w:val="00A21E63"/>
    <w:rsid w:val="00A21EC5"/>
    <w:rsid w:val="00A220D6"/>
    <w:rsid w:val="00A22DBF"/>
    <w:rsid w:val="00A232B3"/>
    <w:rsid w:val="00A2399F"/>
    <w:rsid w:val="00A24489"/>
    <w:rsid w:val="00A24D77"/>
    <w:rsid w:val="00A25464"/>
    <w:rsid w:val="00A25779"/>
    <w:rsid w:val="00A25C45"/>
    <w:rsid w:val="00A25EF2"/>
    <w:rsid w:val="00A262A6"/>
    <w:rsid w:val="00A26641"/>
    <w:rsid w:val="00A27760"/>
    <w:rsid w:val="00A30492"/>
    <w:rsid w:val="00A30682"/>
    <w:rsid w:val="00A308D3"/>
    <w:rsid w:val="00A30BD3"/>
    <w:rsid w:val="00A30BE2"/>
    <w:rsid w:val="00A30E01"/>
    <w:rsid w:val="00A30E98"/>
    <w:rsid w:val="00A31460"/>
    <w:rsid w:val="00A3166B"/>
    <w:rsid w:val="00A31868"/>
    <w:rsid w:val="00A327CA"/>
    <w:rsid w:val="00A32AD5"/>
    <w:rsid w:val="00A339A9"/>
    <w:rsid w:val="00A339FB"/>
    <w:rsid w:val="00A34247"/>
    <w:rsid w:val="00A3490B"/>
    <w:rsid w:val="00A3490C"/>
    <w:rsid w:val="00A34B6A"/>
    <w:rsid w:val="00A36E00"/>
    <w:rsid w:val="00A37686"/>
    <w:rsid w:val="00A378BC"/>
    <w:rsid w:val="00A37A9A"/>
    <w:rsid w:val="00A37B08"/>
    <w:rsid w:val="00A37CEB"/>
    <w:rsid w:val="00A37EEB"/>
    <w:rsid w:val="00A37F82"/>
    <w:rsid w:val="00A40175"/>
    <w:rsid w:val="00A407AB"/>
    <w:rsid w:val="00A40B6F"/>
    <w:rsid w:val="00A412DC"/>
    <w:rsid w:val="00A419B2"/>
    <w:rsid w:val="00A41B45"/>
    <w:rsid w:val="00A42001"/>
    <w:rsid w:val="00A43601"/>
    <w:rsid w:val="00A43FC9"/>
    <w:rsid w:val="00A43FD9"/>
    <w:rsid w:val="00A446FE"/>
    <w:rsid w:val="00A45890"/>
    <w:rsid w:val="00A45ABD"/>
    <w:rsid w:val="00A473F2"/>
    <w:rsid w:val="00A5016D"/>
    <w:rsid w:val="00A508B0"/>
    <w:rsid w:val="00A50910"/>
    <w:rsid w:val="00A50E75"/>
    <w:rsid w:val="00A512B2"/>
    <w:rsid w:val="00A5245B"/>
    <w:rsid w:val="00A52757"/>
    <w:rsid w:val="00A5288D"/>
    <w:rsid w:val="00A52AB5"/>
    <w:rsid w:val="00A52B55"/>
    <w:rsid w:val="00A53CAB"/>
    <w:rsid w:val="00A543D3"/>
    <w:rsid w:val="00A55044"/>
    <w:rsid w:val="00A5520C"/>
    <w:rsid w:val="00A5542A"/>
    <w:rsid w:val="00A56A5E"/>
    <w:rsid w:val="00A56A92"/>
    <w:rsid w:val="00A56BAE"/>
    <w:rsid w:val="00A57444"/>
    <w:rsid w:val="00A57C37"/>
    <w:rsid w:val="00A6040C"/>
    <w:rsid w:val="00A606A3"/>
    <w:rsid w:val="00A60BE9"/>
    <w:rsid w:val="00A61493"/>
    <w:rsid w:val="00A61584"/>
    <w:rsid w:val="00A61765"/>
    <w:rsid w:val="00A61C21"/>
    <w:rsid w:val="00A627C7"/>
    <w:rsid w:val="00A6305A"/>
    <w:rsid w:val="00A636BE"/>
    <w:rsid w:val="00A63B64"/>
    <w:rsid w:val="00A63CC0"/>
    <w:rsid w:val="00A64005"/>
    <w:rsid w:val="00A64427"/>
    <w:rsid w:val="00A64720"/>
    <w:rsid w:val="00A64A30"/>
    <w:rsid w:val="00A64F45"/>
    <w:rsid w:val="00A65014"/>
    <w:rsid w:val="00A66FEA"/>
    <w:rsid w:val="00A67A42"/>
    <w:rsid w:val="00A67A88"/>
    <w:rsid w:val="00A7075F"/>
    <w:rsid w:val="00A70A24"/>
    <w:rsid w:val="00A70BE9"/>
    <w:rsid w:val="00A7261A"/>
    <w:rsid w:val="00A729B5"/>
    <w:rsid w:val="00A73228"/>
    <w:rsid w:val="00A73284"/>
    <w:rsid w:val="00A7365E"/>
    <w:rsid w:val="00A740A2"/>
    <w:rsid w:val="00A74105"/>
    <w:rsid w:val="00A74D1B"/>
    <w:rsid w:val="00A74D77"/>
    <w:rsid w:val="00A750DC"/>
    <w:rsid w:val="00A75141"/>
    <w:rsid w:val="00A755AB"/>
    <w:rsid w:val="00A76266"/>
    <w:rsid w:val="00A76520"/>
    <w:rsid w:val="00A76C3A"/>
    <w:rsid w:val="00A772B0"/>
    <w:rsid w:val="00A7736E"/>
    <w:rsid w:val="00A77921"/>
    <w:rsid w:val="00A77FE1"/>
    <w:rsid w:val="00A802DD"/>
    <w:rsid w:val="00A803FB"/>
    <w:rsid w:val="00A8047C"/>
    <w:rsid w:val="00A80882"/>
    <w:rsid w:val="00A8114F"/>
    <w:rsid w:val="00A8121A"/>
    <w:rsid w:val="00A81497"/>
    <w:rsid w:val="00A81FE4"/>
    <w:rsid w:val="00A82170"/>
    <w:rsid w:val="00A82263"/>
    <w:rsid w:val="00A825AA"/>
    <w:rsid w:val="00A82A47"/>
    <w:rsid w:val="00A8309D"/>
    <w:rsid w:val="00A831AB"/>
    <w:rsid w:val="00A83F78"/>
    <w:rsid w:val="00A84B16"/>
    <w:rsid w:val="00A86B3C"/>
    <w:rsid w:val="00A86C6B"/>
    <w:rsid w:val="00A906AC"/>
    <w:rsid w:val="00A906AD"/>
    <w:rsid w:val="00A91201"/>
    <w:rsid w:val="00A91531"/>
    <w:rsid w:val="00A92269"/>
    <w:rsid w:val="00A92FB9"/>
    <w:rsid w:val="00A93853"/>
    <w:rsid w:val="00A93A27"/>
    <w:rsid w:val="00A944F8"/>
    <w:rsid w:val="00A94669"/>
    <w:rsid w:val="00A96059"/>
    <w:rsid w:val="00A96B50"/>
    <w:rsid w:val="00A97556"/>
    <w:rsid w:val="00A978EA"/>
    <w:rsid w:val="00A97932"/>
    <w:rsid w:val="00A97E9A"/>
    <w:rsid w:val="00AA0414"/>
    <w:rsid w:val="00AA0716"/>
    <w:rsid w:val="00AA0806"/>
    <w:rsid w:val="00AA0E1F"/>
    <w:rsid w:val="00AA16AC"/>
    <w:rsid w:val="00AA2561"/>
    <w:rsid w:val="00AA263F"/>
    <w:rsid w:val="00AA2B90"/>
    <w:rsid w:val="00AA2BC7"/>
    <w:rsid w:val="00AA3114"/>
    <w:rsid w:val="00AA33A8"/>
    <w:rsid w:val="00AA36E9"/>
    <w:rsid w:val="00AA3E8F"/>
    <w:rsid w:val="00AA4000"/>
    <w:rsid w:val="00AA4F02"/>
    <w:rsid w:val="00AA56C4"/>
    <w:rsid w:val="00AA6526"/>
    <w:rsid w:val="00AA676A"/>
    <w:rsid w:val="00AA7D13"/>
    <w:rsid w:val="00AA7D64"/>
    <w:rsid w:val="00AB05B7"/>
    <w:rsid w:val="00AB070D"/>
    <w:rsid w:val="00AB2A45"/>
    <w:rsid w:val="00AB2B56"/>
    <w:rsid w:val="00AB2C80"/>
    <w:rsid w:val="00AB2CC4"/>
    <w:rsid w:val="00AB3219"/>
    <w:rsid w:val="00AB3BD1"/>
    <w:rsid w:val="00AB4100"/>
    <w:rsid w:val="00AB429E"/>
    <w:rsid w:val="00AB4A9D"/>
    <w:rsid w:val="00AB5138"/>
    <w:rsid w:val="00AB570D"/>
    <w:rsid w:val="00AB5A63"/>
    <w:rsid w:val="00AB5A9E"/>
    <w:rsid w:val="00AB5D73"/>
    <w:rsid w:val="00AB60D0"/>
    <w:rsid w:val="00AB6187"/>
    <w:rsid w:val="00AB6B4C"/>
    <w:rsid w:val="00AB6D9C"/>
    <w:rsid w:val="00AB70E3"/>
    <w:rsid w:val="00AB72B8"/>
    <w:rsid w:val="00AB74C4"/>
    <w:rsid w:val="00AB77C7"/>
    <w:rsid w:val="00AC1008"/>
    <w:rsid w:val="00AC1D5A"/>
    <w:rsid w:val="00AC1D7C"/>
    <w:rsid w:val="00AC1E18"/>
    <w:rsid w:val="00AC1F2B"/>
    <w:rsid w:val="00AC1F80"/>
    <w:rsid w:val="00AC226D"/>
    <w:rsid w:val="00AC272A"/>
    <w:rsid w:val="00AC2DEC"/>
    <w:rsid w:val="00AC3234"/>
    <w:rsid w:val="00AC40ED"/>
    <w:rsid w:val="00AC4431"/>
    <w:rsid w:val="00AC5FC1"/>
    <w:rsid w:val="00AC5FFD"/>
    <w:rsid w:val="00AC60E1"/>
    <w:rsid w:val="00AC6B75"/>
    <w:rsid w:val="00AC6CCA"/>
    <w:rsid w:val="00AC705F"/>
    <w:rsid w:val="00AC72BF"/>
    <w:rsid w:val="00AC7772"/>
    <w:rsid w:val="00AC77FC"/>
    <w:rsid w:val="00AC7979"/>
    <w:rsid w:val="00AD1219"/>
    <w:rsid w:val="00AD1B23"/>
    <w:rsid w:val="00AD2A9E"/>
    <w:rsid w:val="00AD2EB4"/>
    <w:rsid w:val="00AD409A"/>
    <w:rsid w:val="00AD4A60"/>
    <w:rsid w:val="00AD512A"/>
    <w:rsid w:val="00AD522B"/>
    <w:rsid w:val="00AD53B1"/>
    <w:rsid w:val="00AD5437"/>
    <w:rsid w:val="00AD56D7"/>
    <w:rsid w:val="00AD57DF"/>
    <w:rsid w:val="00AD6174"/>
    <w:rsid w:val="00AD6293"/>
    <w:rsid w:val="00AD6449"/>
    <w:rsid w:val="00AD6D6C"/>
    <w:rsid w:val="00AD704D"/>
    <w:rsid w:val="00AD729B"/>
    <w:rsid w:val="00AD773E"/>
    <w:rsid w:val="00AD7757"/>
    <w:rsid w:val="00AD7800"/>
    <w:rsid w:val="00AD7A07"/>
    <w:rsid w:val="00AD7ECD"/>
    <w:rsid w:val="00AE0477"/>
    <w:rsid w:val="00AE08EE"/>
    <w:rsid w:val="00AE0B1F"/>
    <w:rsid w:val="00AE10B9"/>
    <w:rsid w:val="00AE1627"/>
    <w:rsid w:val="00AE1ECD"/>
    <w:rsid w:val="00AE1FF0"/>
    <w:rsid w:val="00AE2183"/>
    <w:rsid w:val="00AE21F3"/>
    <w:rsid w:val="00AE24D7"/>
    <w:rsid w:val="00AE27B5"/>
    <w:rsid w:val="00AE27E5"/>
    <w:rsid w:val="00AE2981"/>
    <w:rsid w:val="00AE2D30"/>
    <w:rsid w:val="00AE2DA7"/>
    <w:rsid w:val="00AE303C"/>
    <w:rsid w:val="00AE3199"/>
    <w:rsid w:val="00AE439A"/>
    <w:rsid w:val="00AE52B6"/>
    <w:rsid w:val="00AE5423"/>
    <w:rsid w:val="00AE5681"/>
    <w:rsid w:val="00AE56C8"/>
    <w:rsid w:val="00AE57E3"/>
    <w:rsid w:val="00AE5935"/>
    <w:rsid w:val="00AE5FF1"/>
    <w:rsid w:val="00AE6008"/>
    <w:rsid w:val="00AE63F8"/>
    <w:rsid w:val="00AE7149"/>
    <w:rsid w:val="00AE7B8E"/>
    <w:rsid w:val="00AE7C0E"/>
    <w:rsid w:val="00AE7EE6"/>
    <w:rsid w:val="00AE7FE2"/>
    <w:rsid w:val="00AF0084"/>
    <w:rsid w:val="00AF06CD"/>
    <w:rsid w:val="00AF0ACD"/>
    <w:rsid w:val="00AF0C3C"/>
    <w:rsid w:val="00AF11BA"/>
    <w:rsid w:val="00AF2AC4"/>
    <w:rsid w:val="00AF2D72"/>
    <w:rsid w:val="00AF3B6F"/>
    <w:rsid w:val="00AF3D48"/>
    <w:rsid w:val="00AF3D55"/>
    <w:rsid w:val="00AF4710"/>
    <w:rsid w:val="00AF5683"/>
    <w:rsid w:val="00AF6E42"/>
    <w:rsid w:val="00AF6F57"/>
    <w:rsid w:val="00AF7281"/>
    <w:rsid w:val="00AF72FC"/>
    <w:rsid w:val="00AF79B4"/>
    <w:rsid w:val="00AF7AF4"/>
    <w:rsid w:val="00AF7C26"/>
    <w:rsid w:val="00AF7F27"/>
    <w:rsid w:val="00B00933"/>
    <w:rsid w:val="00B00EEA"/>
    <w:rsid w:val="00B010F5"/>
    <w:rsid w:val="00B01716"/>
    <w:rsid w:val="00B019AB"/>
    <w:rsid w:val="00B01B37"/>
    <w:rsid w:val="00B01BB8"/>
    <w:rsid w:val="00B02286"/>
    <w:rsid w:val="00B027F8"/>
    <w:rsid w:val="00B02A78"/>
    <w:rsid w:val="00B03FE4"/>
    <w:rsid w:val="00B043A8"/>
    <w:rsid w:val="00B04CBC"/>
    <w:rsid w:val="00B068AC"/>
    <w:rsid w:val="00B06A67"/>
    <w:rsid w:val="00B07163"/>
    <w:rsid w:val="00B07604"/>
    <w:rsid w:val="00B0786C"/>
    <w:rsid w:val="00B07A8D"/>
    <w:rsid w:val="00B07CE8"/>
    <w:rsid w:val="00B07D93"/>
    <w:rsid w:val="00B07F9E"/>
    <w:rsid w:val="00B101C6"/>
    <w:rsid w:val="00B10AC7"/>
    <w:rsid w:val="00B10CBF"/>
    <w:rsid w:val="00B10D68"/>
    <w:rsid w:val="00B10E7C"/>
    <w:rsid w:val="00B11381"/>
    <w:rsid w:val="00B11407"/>
    <w:rsid w:val="00B11B20"/>
    <w:rsid w:val="00B124EC"/>
    <w:rsid w:val="00B1260B"/>
    <w:rsid w:val="00B12A98"/>
    <w:rsid w:val="00B12DBB"/>
    <w:rsid w:val="00B12E4B"/>
    <w:rsid w:val="00B12EF4"/>
    <w:rsid w:val="00B13755"/>
    <w:rsid w:val="00B13ABF"/>
    <w:rsid w:val="00B13B6E"/>
    <w:rsid w:val="00B140AA"/>
    <w:rsid w:val="00B14D4A"/>
    <w:rsid w:val="00B15719"/>
    <w:rsid w:val="00B1580C"/>
    <w:rsid w:val="00B15927"/>
    <w:rsid w:val="00B15C1D"/>
    <w:rsid w:val="00B16290"/>
    <w:rsid w:val="00B163F1"/>
    <w:rsid w:val="00B16655"/>
    <w:rsid w:val="00B16FC1"/>
    <w:rsid w:val="00B176BB"/>
    <w:rsid w:val="00B20C74"/>
    <w:rsid w:val="00B215A2"/>
    <w:rsid w:val="00B21C9D"/>
    <w:rsid w:val="00B223BC"/>
    <w:rsid w:val="00B224C6"/>
    <w:rsid w:val="00B22A98"/>
    <w:rsid w:val="00B2320D"/>
    <w:rsid w:val="00B23ED5"/>
    <w:rsid w:val="00B23F6C"/>
    <w:rsid w:val="00B2499A"/>
    <w:rsid w:val="00B24D6D"/>
    <w:rsid w:val="00B256E4"/>
    <w:rsid w:val="00B25CC4"/>
    <w:rsid w:val="00B25DE3"/>
    <w:rsid w:val="00B25E3B"/>
    <w:rsid w:val="00B264C0"/>
    <w:rsid w:val="00B26D61"/>
    <w:rsid w:val="00B26F23"/>
    <w:rsid w:val="00B27287"/>
    <w:rsid w:val="00B2742F"/>
    <w:rsid w:val="00B3023B"/>
    <w:rsid w:val="00B30710"/>
    <w:rsid w:val="00B307E6"/>
    <w:rsid w:val="00B31B9B"/>
    <w:rsid w:val="00B320AE"/>
    <w:rsid w:val="00B3276A"/>
    <w:rsid w:val="00B334CC"/>
    <w:rsid w:val="00B33B7D"/>
    <w:rsid w:val="00B34688"/>
    <w:rsid w:val="00B352E4"/>
    <w:rsid w:val="00B354C4"/>
    <w:rsid w:val="00B35E0E"/>
    <w:rsid w:val="00B36010"/>
    <w:rsid w:val="00B3626B"/>
    <w:rsid w:val="00B3649A"/>
    <w:rsid w:val="00B400A3"/>
    <w:rsid w:val="00B400F0"/>
    <w:rsid w:val="00B40AFF"/>
    <w:rsid w:val="00B40CB7"/>
    <w:rsid w:val="00B41378"/>
    <w:rsid w:val="00B41AC1"/>
    <w:rsid w:val="00B41B44"/>
    <w:rsid w:val="00B41EF9"/>
    <w:rsid w:val="00B42C90"/>
    <w:rsid w:val="00B43752"/>
    <w:rsid w:val="00B43C98"/>
    <w:rsid w:val="00B44D4E"/>
    <w:rsid w:val="00B45159"/>
    <w:rsid w:val="00B45463"/>
    <w:rsid w:val="00B4589E"/>
    <w:rsid w:val="00B458FD"/>
    <w:rsid w:val="00B45A18"/>
    <w:rsid w:val="00B45E30"/>
    <w:rsid w:val="00B46A46"/>
    <w:rsid w:val="00B46FC9"/>
    <w:rsid w:val="00B47F43"/>
    <w:rsid w:val="00B50567"/>
    <w:rsid w:val="00B50B35"/>
    <w:rsid w:val="00B50BE9"/>
    <w:rsid w:val="00B51334"/>
    <w:rsid w:val="00B51604"/>
    <w:rsid w:val="00B51F91"/>
    <w:rsid w:val="00B52550"/>
    <w:rsid w:val="00B52714"/>
    <w:rsid w:val="00B5361F"/>
    <w:rsid w:val="00B5378B"/>
    <w:rsid w:val="00B53B20"/>
    <w:rsid w:val="00B54840"/>
    <w:rsid w:val="00B556CC"/>
    <w:rsid w:val="00B55A06"/>
    <w:rsid w:val="00B55E26"/>
    <w:rsid w:val="00B56711"/>
    <w:rsid w:val="00B56E4A"/>
    <w:rsid w:val="00B57566"/>
    <w:rsid w:val="00B575D6"/>
    <w:rsid w:val="00B576EB"/>
    <w:rsid w:val="00B57A87"/>
    <w:rsid w:val="00B57AA4"/>
    <w:rsid w:val="00B60F35"/>
    <w:rsid w:val="00B60F3F"/>
    <w:rsid w:val="00B61462"/>
    <w:rsid w:val="00B61671"/>
    <w:rsid w:val="00B61BD2"/>
    <w:rsid w:val="00B62064"/>
    <w:rsid w:val="00B62829"/>
    <w:rsid w:val="00B6289B"/>
    <w:rsid w:val="00B62A16"/>
    <w:rsid w:val="00B63A12"/>
    <w:rsid w:val="00B63C33"/>
    <w:rsid w:val="00B63E1B"/>
    <w:rsid w:val="00B6409F"/>
    <w:rsid w:val="00B64469"/>
    <w:rsid w:val="00B6458C"/>
    <w:rsid w:val="00B64EE7"/>
    <w:rsid w:val="00B6537F"/>
    <w:rsid w:val="00B6611F"/>
    <w:rsid w:val="00B66680"/>
    <w:rsid w:val="00B66813"/>
    <w:rsid w:val="00B668F9"/>
    <w:rsid w:val="00B66A8F"/>
    <w:rsid w:val="00B66F18"/>
    <w:rsid w:val="00B703E3"/>
    <w:rsid w:val="00B7056C"/>
    <w:rsid w:val="00B7067F"/>
    <w:rsid w:val="00B70D2F"/>
    <w:rsid w:val="00B710C6"/>
    <w:rsid w:val="00B71168"/>
    <w:rsid w:val="00B720E3"/>
    <w:rsid w:val="00B723A7"/>
    <w:rsid w:val="00B7268F"/>
    <w:rsid w:val="00B7270E"/>
    <w:rsid w:val="00B72B7E"/>
    <w:rsid w:val="00B7317D"/>
    <w:rsid w:val="00B73253"/>
    <w:rsid w:val="00B742E4"/>
    <w:rsid w:val="00B7535A"/>
    <w:rsid w:val="00B75381"/>
    <w:rsid w:val="00B75B38"/>
    <w:rsid w:val="00B75C9E"/>
    <w:rsid w:val="00B75F06"/>
    <w:rsid w:val="00B7674B"/>
    <w:rsid w:val="00B76E85"/>
    <w:rsid w:val="00B76F47"/>
    <w:rsid w:val="00B77012"/>
    <w:rsid w:val="00B77834"/>
    <w:rsid w:val="00B77B91"/>
    <w:rsid w:val="00B800F0"/>
    <w:rsid w:val="00B8095A"/>
    <w:rsid w:val="00B8124B"/>
    <w:rsid w:val="00B81751"/>
    <w:rsid w:val="00B82089"/>
    <w:rsid w:val="00B820F4"/>
    <w:rsid w:val="00B82B4A"/>
    <w:rsid w:val="00B832C3"/>
    <w:rsid w:val="00B832F6"/>
    <w:rsid w:val="00B83E3A"/>
    <w:rsid w:val="00B83FC0"/>
    <w:rsid w:val="00B84182"/>
    <w:rsid w:val="00B84213"/>
    <w:rsid w:val="00B8423D"/>
    <w:rsid w:val="00B85D26"/>
    <w:rsid w:val="00B85EDC"/>
    <w:rsid w:val="00B85EF6"/>
    <w:rsid w:val="00B86591"/>
    <w:rsid w:val="00B86EA5"/>
    <w:rsid w:val="00B90B89"/>
    <w:rsid w:val="00B90FFF"/>
    <w:rsid w:val="00B9187C"/>
    <w:rsid w:val="00B918EF"/>
    <w:rsid w:val="00B91BF7"/>
    <w:rsid w:val="00B92535"/>
    <w:rsid w:val="00B9286F"/>
    <w:rsid w:val="00B92DFA"/>
    <w:rsid w:val="00B9387C"/>
    <w:rsid w:val="00B9472D"/>
    <w:rsid w:val="00B9486A"/>
    <w:rsid w:val="00B949B7"/>
    <w:rsid w:val="00B94C9F"/>
    <w:rsid w:val="00B94E47"/>
    <w:rsid w:val="00B953EB"/>
    <w:rsid w:val="00B95722"/>
    <w:rsid w:val="00B9590C"/>
    <w:rsid w:val="00B959B4"/>
    <w:rsid w:val="00B963B5"/>
    <w:rsid w:val="00B96989"/>
    <w:rsid w:val="00B96DF8"/>
    <w:rsid w:val="00B9768D"/>
    <w:rsid w:val="00B97C80"/>
    <w:rsid w:val="00BA031D"/>
    <w:rsid w:val="00BA0714"/>
    <w:rsid w:val="00BA0C30"/>
    <w:rsid w:val="00BA18BE"/>
    <w:rsid w:val="00BA1FAE"/>
    <w:rsid w:val="00BA1FF4"/>
    <w:rsid w:val="00BA2D62"/>
    <w:rsid w:val="00BA2EAC"/>
    <w:rsid w:val="00BA40EB"/>
    <w:rsid w:val="00BA4129"/>
    <w:rsid w:val="00BA4E3E"/>
    <w:rsid w:val="00BA55D5"/>
    <w:rsid w:val="00BA5973"/>
    <w:rsid w:val="00BA5976"/>
    <w:rsid w:val="00BA67C4"/>
    <w:rsid w:val="00BA68A7"/>
    <w:rsid w:val="00BA69C4"/>
    <w:rsid w:val="00BA6FA0"/>
    <w:rsid w:val="00BA747D"/>
    <w:rsid w:val="00BA7883"/>
    <w:rsid w:val="00BA78D0"/>
    <w:rsid w:val="00BA7A29"/>
    <w:rsid w:val="00BB0867"/>
    <w:rsid w:val="00BB0987"/>
    <w:rsid w:val="00BB0B35"/>
    <w:rsid w:val="00BB0DC3"/>
    <w:rsid w:val="00BB1284"/>
    <w:rsid w:val="00BB182B"/>
    <w:rsid w:val="00BB1CC0"/>
    <w:rsid w:val="00BB1E63"/>
    <w:rsid w:val="00BB288E"/>
    <w:rsid w:val="00BB28D2"/>
    <w:rsid w:val="00BB2ED4"/>
    <w:rsid w:val="00BB2F65"/>
    <w:rsid w:val="00BB3198"/>
    <w:rsid w:val="00BB3258"/>
    <w:rsid w:val="00BB33BA"/>
    <w:rsid w:val="00BB33DA"/>
    <w:rsid w:val="00BB39CA"/>
    <w:rsid w:val="00BB4015"/>
    <w:rsid w:val="00BB40C4"/>
    <w:rsid w:val="00BB40E6"/>
    <w:rsid w:val="00BB483E"/>
    <w:rsid w:val="00BB4DB8"/>
    <w:rsid w:val="00BB50D0"/>
    <w:rsid w:val="00BB5373"/>
    <w:rsid w:val="00BB555E"/>
    <w:rsid w:val="00BB5C54"/>
    <w:rsid w:val="00BB668D"/>
    <w:rsid w:val="00BB6866"/>
    <w:rsid w:val="00BB75FB"/>
    <w:rsid w:val="00BB7819"/>
    <w:rsid w:val="00BB7C6F"/>
    <w:rsid w:val="00BB7D71"/>
    <w:rsid w:val="00BB7EE9"/>
    <w:rsid w:val="00BC06A4"/>
    <w:rsid w:val="00BC09CE"/>
    <w:rsid w:val="00BC0D75"/>
    <w:rsid w:val="00BC1347"/>
    <w:rsid w:val="00BC1746"/>
    <w:rsid w:val="00BC1778"/>
    <w:rsid w:val="00BC1D73"/>
    <w:rsid w:val="00BC26BF"/>
    <w:rsid w:val="00BC289B"/>
    <w:rsid w:val="00BC2B4B"/>
    <w:rsid w:val="00BC3D17"/>
    <w:rsid w:val="00BC4339"/>
    <w:rsid w:val="00BC451A"/>
    <w:rsid w:val="00BC4B9A"/>
    <w:rsid w:val="00BC4C46"/>
    <w:rsid w:val="00BC4F10"/>
    <w:rsid w:val="00BC4F90"/>
    <w:rsid w:val="00BC50A7"/>
    <w:rsid w:val="00BC58EB"/>
    <w:rsid w:val="00BC6DFA"/>
    <w:rsid w:val="00BC71F4"/>
    <w:rsid w:val="00BC75AA"/>
    <w:rsid w:val="00BC791C"/>
    <w:rsid w:val="00BD0BA7"/>
    <w:rsid w:val="00BD1638"/>
    <w:rsid w:val="00BD173B"/>
    <w:rsid w:val="00BD17F2"/>
    <w:rsid w:val="00BD1D27"/>
    <w:rsid w:val="00BD2196"/>
    <w:rsid w:val="00BD34F6"/>
    <w:rsid w:val="00BD3CD3"/>
    <w:rsid w:val="00BD4506"/>
    <w:rsid w:val="00BD45A3"/>
    <w:rsid w:val="00BD5665"/>
    <w:rsid w:val="00BD5D8B"/>
    <w:rsid w:val="00BD6225"/>
    <w:rsid w:val="00BD6AFB"/>
    <w:rsid w:val="00BD6E3F"/>
    <w:rsid w:val="00BD76AB"/>
    <w:rsid w:val="00BD77D5"/>
    <w:rsid w:val="00BD78CD"/>
    <w:rsid w:val="00BD7BEE"/>
    <w:rsid w:val="00BE00A1"/>
    <w:rsid w:val="00BE07E8"/>
    <w:rsid w:val="00BE0AE4"/>
    <w:rsid w:val="00BE2B9E"/>
    <w:rsid w:val="00BE3AC3"/>
    <w:rsid w:val="00BE3DDD"/>
    <w:rsid w:val="00BE3E92"/>
    <w:rsid w:val="00BE4064"/>
    <w:rsid w:val="00BE41D9"/>
    <w:rsid w:val="00BE4C68"/>
    <w:rsid w:val="00BE5577"/>
    <w:rsid w:val="00BE5A2A"/>
    <w:rsid w:val="00BE5C7C"/>
    <w:rsid w:val="00BE68E9"/>
    <w:rsid w:val="00BE6FAA"/>
    <w:rsid w:val="00BF0230"/>
    <w:rsid w:val="00BF03FF"/>
    <w:rsid w:val="00BF05F2"/>
    <w:rsid w:val="00BF0635"/>
    <w:rsid w:val="00BF093A"/>
    <w:rsid w:val="00BF0D5D"/>
    <w:rsid w:val="00BF1351"/>
    <w:rsid w:val="00BF1915"/>
    <w:rsid w:val="00BF2DAC"/>
    <w:rsid w:val="00BF2FAE"/>
    <w:rsid w:val="00BF3B41"/>
    <w:rsid w:val="00BF4396"/>
    <w:rsid w:val="00BF4416"/>
    <w:rsid w:val="00BF44CB"/>
    <w:rsid w:val="00BF4AC1"/>
    <w:rsid w:val="00BF4AED"/>
    <w:rsid w:val="00BF5534"/>
    <w:rsid w:val="00BF63A0"/>
    <w:rsid w:val="00BF6775"/>
    <w:rsid w:val="00BF67CE"/>
    <w:rsid w:val="00BF68DF"/>
    <w:rsid w:val="00BF7DC9"/>
    <w:rsid w:val="00C00028"/>
    <w:rsid w:val="00C008DC"/>
    <w:rsid w:val="00C01EC2"/>
    <w:rsid w:val="00C027C1"/>
    <w:rsid w:val="00C02926"/>
    <w:rsid w:val="00C02D1D"/>
    <w:rsid w:val="00C02F38"/>
    <w:rsid w:val="00C04085"/>
    <w:rsid w:val="00C04CFE"/>
    <w:rsid w:val="00C06759"/>
    <w:rsid w:val="00C10650"/>
    <w:rsid w:val="00C11158"/>
    <w:rsid w:val="00C111EF"/>
    <w:rsid w:val="00C112E1"/>
    <w:rsid w:val="00C11DEB"/>
    <w:rsid w:val="00C1218D"/>
    <w:rsid w:val="00C1281E"/>
    <w:rsid w:val="00C12914"/>
    <w:rsid w:val="00C12A7F"/>
    <w:rsid w:val="00C1362F"/>
    <w:rsid w:val="00C1462F"/>
    <w:rsid w:val="00C1479C"/>
    <w:rsid w:val="00C14860"/>
    <w:rsid w:val="00C1600D"/>
    <w:rsid w:val="00C170BE"/>
    <w:rsid w:val="00C172A9"/>
    <w:rsid w:val="00C17C08"/>
    <w:rsid w:val="00C17D6D"/>
    <w:rsid w:val="00C20920"/>
    <w:rsid w:val="00C2093D"/>
    <w:rsid w:val="00C2120D"/>
    <w:rsid w:val="00C21847"/>
    <w:rsid w:val="00C219D7"/>
    <w:rsid w:val="00C21D0F"/>
    <w:rsid w:val="00C21D35"/>
    <w:rsid w:val="00C21E79"/>
    <w:rsid w:val="00C21F31"/>
    <w:rsid w:val="00C227DA"/>
    <w:rsid w:val="00C229BC"/>
    <w:rsid w:val="00C22ABD"/>
    <w:rsid w:val="00C232C2"/>
    <w:rsid w:val="00C2373D"/>
    <w:rsid w:val="00C23BD8"/>
    <w:rsid w:val="00C23E93"/>
    <w:rsid w:val="00C2442A"/>
    <w:rsid w:val="00C24808"/>
    <w:rsid w:val="00C25096"/>
    <w:rsid w:val="00C2576B"/>
    <w:rsid w:val="00C259E7"/>
    <w:rsid w:val="00C25BA9"/>
    <w:rsid w:val="00C25D56"/>
    <w:rsid w:val="00C26E82"/>
    <w:rsid w:val="00C273A2"/>
    <w:rsid w:val="00C27DF4"/>
    <w:rsid w:val="00C27F03"/>
    <w:rsid w:val="00C3052B"/>
    <w:rsid w:val="00C3057F"/>
    <w:rsid w:val="00C30A09"/>
    <w:rsid w:val="00C30C87"/>
    <w:rsid w:val="00C30F78"/>
    <w:rsid w:val="00C31320"/>
    <w:rsid w:val="00C31385"/>
    <w:rsid w:val="00C321A0"/>
    <w:rsid w:val="00C322DC"/>
    <w:rsid w:val="00C3242B"/>
    <w:rsid w:val="00C32F2A"/>
    <w:rsid w:val="00C33391"/>
    <w:rsid w:val="00C34463"/>
    <w:rsid w:val="00C34620"/>
    <w:rsid w:val="00C34D24"/>
    <w:rsid w:val="00C34F91"/>
    <w:rsid w:val="00C35861"/>
    <w:rsid w:val="00C35A24"/>
    <w:rsid w:val="00C373BB"/>
    <w:rsid w:val="00C3786B"/>
    <w:rsid w:val="00C3790D"/>
    <w:rsid w:val="00C3798C"/>
    <w:rsid w:val="00C37B5F"/>
    <w:rsid w:val="00C37C53"/>
    <w:rsid w:val="00C40459"/>
    <w:rsid w:val="00C40727"/>
    <w:rsid w:val="00C40804"/>
    <w:rsid w:val="00C41F43"/>
    <w:rsid w:val="00C4207E"/>
    <w:rsid w:val="00C42578"/>
    <w:rsid w:val="00C42E8C"/>
    <w:rsid w:val="00C42FFA"/>
    <w:rsid w:val="00C437B6"/>
    <w:rsid w:val="00C43A2F"/>
    <w:rsid w:val="00C440E9"/>
    <w:rsid w:val="00C4415E"/>
    <w:rsid w:val="00C44C2D"/>
    <w:rsid w:val="00C44E5C"/>
    <w:rsid w:val="00C44E93"/>
    <w:rsid w:val="00C45132"/>
    <w:rsid w:val="00C45EA5"/>
    <w:rsid w:val="00C4616B"/>
    <w:rsid w:val="00C4654F"/>
    <w:rsid w:val="00C46B83"/>
    <w:rsid w:val="00C46F8D"/>
    <w:rsid w:val="00C46F9B"/>
    <w:rsid w:val="00C47786"/>
    <w:rsid w:val="00C47845"/>
    <w:rsid w:val="00C47FBA"/>
    <w:rsid w:val="00C5064F"/>
    <w:rsid w:val="00C5079B"/>
    <w:rsid w:val="00C50BE9"/>
    <w:rsid w:val="00C51176"/>
    <w:rsid w:val="00C51557"/>
    <w:rsid w:val="00C515B4"/>
    <w:rsid w:val="00C51A57"/>
    <w:rsid w:val="00C523DE"/>
    <w:rsid w:val="00C52766"/>
    <w:rsid w:val="00C52F3E"/>
    <w:rsid w:val="00C53781"/>
    <w:rsid w:val="00C538FC"/>
    <w:rsid w:val="00C54178"/>
    <w:rsid w:val="00C544E7"/>
    <w:rsid w:val="00C54749"/>
    <w:rsid w:val="00C54F6B"/>
    <w:rsid w:val="00C5523F"/>
    <w:rsid w:val="00C55BA5"/>
    <w:rsid w:val="00C55E79"/>
    <w:rsid w:val="00C55F34"/>
    <w:rsid w:val="00C569F2"/>
    <w:rsid w:val="00C56BAE"/>
    <w:rsid w:val="00C56C09"/>
    <w:rsid w:val="00C57489"/>
    <w:rsid w:val="00C57D4A"/>
    <w:rsid w:val="00C607BC"/>
    <w:rsid w:val="00C60C9D"/>
    <w:rsid w:val="00C60EDD"/>
    <w:rsid w:val="00C61AC1"/>
    <w:rsid w:val="00C61B94"/>
    <w:rsid w:val="00C61D86"/>
    <w:rsid w:val="00C626CA"/>
    <w:rsid w:val="00C62B8B"/>
    <w:rsid w:val="00C631C6"/>
    <w:rsid w:val="00C633EF"/>
    <w:rsid w:val="00C63E09"/>
    <w:rsid w:val="00C64AB1"/>
    <w:rsid w:val="00C64D4A"/>
    <w:rsid w:val="00C64FC8"/>
    <w:rsid w:val="00C6540E"/>
    <w:rsid w:val="00C656FD"/>
    <w:rsid w:val="00C65FF2"/>
    <w:rsid w:val="00C66348"/>
    <w:rsid w:val="00C66365"/>
    <w:rsid w:val="00C663BC"/>
    <w:rsid w:val="00C66D46"/>
    <w:rsid w:val="00C67CA8"/>
    <w:rsid w:val="00C67CB6"/>
    <w:rsid w:val="00C70304"/>
    <w:rsid w:val="00C70987"/>
    <w:rsid w:val="00C70B91"/>
    <w:rsid w:val="00C725F4"/>
    <w:rsid w:val="00C72C3E"/>
    <w:rsid w:val="00C732D1"/>
    <w:rsid w:val="00C7389B"/>
    <w:rsid w:val="00C74F99"/>
    <w:rsid w:val="00C7505B"/>
    <w:rsid w:val="00C7577F"/>
    <w:rsid w:val="00C75A8E"/>
    <w:rsid w:val="00C75CC7"/>
    <w:rsid w:val="00C7612E"/>
    <w:rsid w:val="00C76C62"/>
    <w:rsid w:val="00C772C0"/>
    <w:rsid w:val="00C77348"/>
    <w:rsid w:val="00C777F7"/>
    <w:rsid w:val="00C77D5A"/>
    <w:rsid w:val="00C80580"/>
    <w:rsid w:val="00C8129A"/>
    <w:rsid w:val="00C81641"/>
    <w:rsid w:val="00C8166E"/>
    <w:rsid w:val="00C816A6"/>
    <w:rsid w:val="00C82B85"/>
    <w:rsid w:val="00C82C3E"/>
    <w:rsid w:val="00C82F27"/>
    <w:rsid w:val="00C830D7"/>
    <w:rsid w:val="00C84B36"/>
    <w:rsid w:val="00C84C16"/>
    <w:rsid w:val="00C85636"/>
    <w:rsid w:val="00C85FB2"/>
    <w:rsid w:val="00C85FBE"/>
    <w:rsid w:val="00C86383"/>
    <w:rsid w:val="00C867A6"/>
    <w:rsid w:val="00C86B55"/>
    <w:rsid w:val="00C86BC4"/>
    <w:rsid w:val="00C8781B"/>
    <w:rsid w:val="00C90A59"/>
    <w:rsid w:val="00C90C89"/>
    <w:rsid w:val="00C91071"/>
    <w:rsid w:val="00C9124F"/>
    <w:rsid w:val="00C916BF"/>
    <w:rsid w:val="00C92162"/>
    <w:rsid w:val="00C924FE"/>
    <w:rsid w:val="00C928F1"/>
    <w:rsid w:val="00C92A11"/>
    <w:rsid w:val="00C92EE9"/>
    <w:rsid w:val="00C933A8"/>
    <w:rsid w:val="00C936CC"/>
    <w:rsid w:val="00C93AA3"/>
    <w:rsid w:val="00C93C9D"/>
    <w:rsid w:val="00C943CE"/>
    <w:rsid w:val="00C949DA"/>
    <w:rsid w:val="00C94A62"/>
    <w:rsid w:val="00C94BBF"/>
    <w:rsid w:val="00C94FBE"/>
    <w:rsid w:val="00C95A0E"/>
    <w:rsid w:val="00C96034"/>
    <w:rsid w:val="00C960C0"/>
    <w:rsid w:val="00C96919"/>
    <w:rsid w:val="00C96CC2"/>
    <w:rsid w:val="00C96EDD"/>
    <w:rsid w:val="00C96F21"/>
    <w:rsid w:val="00C977B9"/>
    <w:rsid w:val="00CA02DB"/>
    <w:rsid w:val="00CA03EA"/>
    <w:rsid w:val="00CA0C3C"/>
    <w:rsid w:val="00CA17AF"/>
    <w:rsid w:val="00CA1A36"/>
    <w:rsid w:val="00CA20DB"/>
    <w:rsid w:val="00CA26BD"/>
    <w:rsid w:val="00CA300C"/>
    <w:rsid w:val="00CA31D1"/>
    <w:rsid w:val="00CA3A1F"/>
    <w:rsid w:val="00CA3AB7"/>
    <w:rsid w:val="00CA48A0"/>
    <w:rsid w:val="00CA53FE"/>
    <w:rsid w:val="00CA5A0E"/>
    <w:rsid w:val="00CA660B"/>
    <w:rsid w:val="00CA69B9"/>
    <w:rsid w:val="00CA70F7"/>
    <w:rsid w:val="00CA7828"/>
    <w:rsid w:val="00CA7B7D"/>
    <w:rsid w:val="00CA7EE5"/>
    <w:rsid w:val="00CB0098"/>
    <w:rsid w:val="00CB0262"/>
    <w:rsid w:val="00CB0389"/>
    <w:rsid w:val="00CB18EB"/>
    <w:rsid w:val="00CB1A18"/>
    <w:rsid w:val="00CB1B3F"/>
    <w:rsid w:val="00CB1DA9"/>
    <w:rsid w:val="00CB2313"/>
    <w:rsid w:val="00CB24A0"/>
    <w:rsid w:val="00CB39EB"/>
    <w:rsid w:val="00CB40FC"/>
    <w:rsid w:val="00CB4A5F"/>
    <w:rsid w:val="00CB5927"/>
    <w:rsid w:val="00CB5A49"/>
    <w:rsid w:val="00CB5B7D"/>
    <w:rsid w:val="00CB6942"/>
    <w:rsid w:val="00CB6967"/>
    <w:rsid w:val="00CB7154"/>
    <w:rsid w:val="00CB72DD"/>
    <w:rsid w:val="00CB7339"/>
    <w:rsid w:val="00CB737E"/>
    <w:rsid w:val="00CB7502"/>
    <w:rsid w:val="00CB7A0B"/>
    <w:rsid w:val="00CC0C4E"/>
    <w:rsid w:val="00CC1B44"/>
    <w:rsid w:val="00CC1BDC"/>
    <w:rsid w:val="00CC1EAA"/>
    <w:rsid w:val="00CC2022"/>
    <w:rsid w:val="00CC3C21"/>
    <w:rsid w:val="00CC428E"/>
    <w:rsid w:val="00CC454E"/>
    <w:rsid w:val="00CC4E30"/>
    <w:rsid w:val="00CC4E5D"/>
    <w:rsid w:val="00CC5095"/>
    <w:rsid w:val="00CC5CD3"/>
    <w:rsid w:val="00CC5D82"/>
    <w:rsid w:val="00CC719D"/>
    <w:rsid w:val="00CC768D"/>
    <w:rsid w:val="00CC79E5"/>
    <w:rsid w:val="00CC7AAF"/>
    <w:rsid w:val="00CD12A7"/>
    <w:rsid w:val="00CD1F95"/>
    <w:rsid w:val="00CD223D"/>
    <w:rsid w:val="00CD2A8C"/>
    <w:rsid w:val="00CD2D19"/>
    <w:rsid w:val="00CD2EEA"/>
    <w:rsid w:val="00CD34A1"/>
    <w:rsid w:val="00CD361D"/>
    <w:rsid w:val="00CD3D03"/>
    <w:rsid w:val="00CD41E2"/>
    <w:rsid w:val="00CD46F5"/>
    <w:rsid w:val="00CD48D7"/>
    <w:rsid w:val="00CD53DB"/>
    <w:rsid w:val="00CD590C"/>
    <w:rsid w:val="00CD5CE3"/>
    <w:rsid w:val="00CD6222"/>
    <w:rsid w:val="00CD6816"/>
    <w:rsid w:val="00CD6A4E"/>
    <w:rsid w:val="00CD7189"/>
    <w:rsid w:val="00CD72DA"/>
    <w:rsid w:val="00CD7ADF"/>
    <w:rsid w:val="00CE04BF"/>
    <w:rsid w:val="00CE0AF1"/>
    <w:rsid w:val="00CE0B06"/>
    <w:rsid w:val="00CE0C02"/>
    <w:rsid w:val="00CE0D06"/>
    <w:rsid w:val="00CE1491"/>
    <w:rsid w:val="00CE2011"/>
    <w:rsid w:val="00CE33F8"/>
    <w:rsid w:val="00CE3509"/>
    <w:rsid w:val="00CE39A2"/>
    <w:rsid w:val="00CE43B4"/>
    <w:rsid w:val="00CE49ED"/>
    <w:rsid w:val="00CE506D"/>
    <w:rsid w:val="00CE5477"/>
    <w:rsid w:val="00CE54E1"/>
    <w:rsid w:val="00CE5610"/>
    <w:rsid w:val="00CE5C2B"/>
    <w:rsid w:val="00CE6615"/>
    <w:rsid w:val="00CE75D8"/>
    <w:rsid w:val="00CE7650"/>
    <w:rsid w:val="00CE7942"/>
    <w:rsid w:val="00CE7B21"/>
    <w:rsid w:val="00CE7F32"/>
    <w:rsid w:val="00CF001B"/>
    <w:rsid w:val="00CF00FB"/>
    <w:rsid w:val="00CF057B"/>
    <w:rsid w:val="00CF092F"/>
    <w:rsid w:val="00CF1B59"/>
    <w:rsid w:val="00CF2439"/>
    <w:rsid w:val="00CF246B"/>
    <w:rsid w:val="00CF25DA"/>
    <w:rsid w:val="00CF3547"/>
    <w:rsid w:val="00CF35A3"/>
    <w:rsid w:val="00CF3798"/>
    <w:rsid w:val="00CF4056"/>
    <w:rsid w:val="00CF4581"/>
    <w:rsid w:val="00CF4B0C"/>
    <w:rsid w:val="00CF4B70"/>
    <w:rsid w:val="00CF4C6B"/>
    <w:rsid w:val="00CF4DFA"/>
    <w:rsid w:val="00CF5965"/>
    <w:rsid w:val="00CF5BF1"/>
    <w:rsid w:val="00CF657F"/>
    <w:rsid w:val="00D001AE"/>
    <w:rsid w:val="00D01271"/>
    <w:rsid w:val="00D0144B"/>
    <w:rsid w:val="00D01533"/>
    <w:rsid w:val="00D01B47"/>
    <w:rsid w:val="00D01D7A"/>
    <w:rsid w:val="00D024A0"/>
    <w:rsid w:val="00D02C9B"/>
    <w:rsid w:val="00D02F2A"/>
    <w:rsid w:val="00D03A0E"/>
    <w:rsid w:val="00D03A7F"/>
    <w:rsid w:val="00D03FBB"/>
    <w:rsid w:val="00D04A09"/>
    <w:rsid w:val="00D0504E"/>
    <w:rsid w:val="00D0556C"/>
    <w:rsid w:val="00D05849"/>
    <w:rsid w:val="00D05A4A"/>
    <w:rsid w:val="00D06FCD"/>
    <w:rsid w:val="00D07741"/>
    <w:rsid w:val="00D07E5F"/>
    <w:rsid w:val="00D100E2"/>
    <w:rsid w:val="00D101BE"/>
    <w:rsid w:val="00D1041A"/>
    <w:rsid w:val="00D104D3"/>
    <w:rsid w:val="00D10E02"/>
    <w:rsid w:val="00D1100F"/>
    <w:rsid w:val="00D11246"/>
    <w:rsid w:val="00D118BF"/>
    <w:rsid w:val="00D11D5F"/>
    <w:rsid w:val="00D11F37"/>
    <w:rsid w:val="00D121D0"/>
    <w:rsid w:val="00D121EE"/>
    <w:rsid w:val="00D1237A"/>
    <w:rsid w:val="00D129C6"/>
    <w:rsid w:val="00D12D0D"/>
    <w:rsid w:val="00D12F71"/>
    <w:rsid w:val="00D13001"/>
    <w:rsid w:val="00D13967"/>
    <w:rsid w:val="00D14553"/>
    <w:rsid w:val="00D14590"/>
    <w:rsid w:val="00D146E2"/>
    <w:rsid w:val="00D14966"/>
    <w:rsid w:val="00D14BC5"/>
    <w:rsid w:val="00D160EF"/>
    <w:rsid w:val="00D17094"/>
    <w:rsid w:val="00D17688"/>
    <w:rsid w:val="00D177F5"/>
    <w:rsid w:val="00D17C87"/>
    <w:rsid w:val="00D204A1"/>
    <w:rsid w:val="00D20999"/>
    <w:rsid w:val="00D218FA"/>
    <w:rsid w:val="00D21FDF"/>
    <w:rsid w:val="00D2231C"/>
    <w:rsid w:val="00D22A48"/>
    <w:rsid w:val="00D22E25"/>
    <w:rsid w:val="00D22EC0"/>
    <w:rsid w:val="00D22F03"/>
    <w:rsid w:val="00D234C5"/>
    <w:rsid w:val="00D236DB"/>
    <w:rsid w:val="00D23953"/>
    <w:rsid w:val="00D241FA"/>
    <w:rsid w:val="00D24614"/>
    <w:rsid w:val="00D250FB"/>
    <w:rsid w:val="00D25182"/>
    <w:rsid w:val="00D25269"/>
    <w:rsid w:val="00D25703"/>
    <w:rsid w:val="00D2581E"/>
    <w:rsid w:val="00D25B91"/>
    <w:rsid w:val="00D25BE7"/>
    <w:rsid w:val="00D25E41"/>
    <w:rsid w:val="00D261C4"/>
    <w:rsid w:val="00D27099"/>
    <w:rsid w:val="00D27273"/>
    <w:rsid w:val="00D275CF"/>
    <w:rsid w:val="00D27B32"/>
    <w:rsid w:val="00D27C8C"/>
    <w:rsid w:val="00D314E2"/>
    <w:rsid w:val="00D32C85"/>
    <w:rsid w:val="00D330AA"/>
    <w:rsid w:val="00D333C0"/>
    <w:rsid w:val="00D33F38"/>
    <w:rsid w:val="00D35544"/>
    <w:rsid w:val="00D356CB"/>
    <w:rsid w:val="00D35A91"/>
    <w:rsid w:val="00D35B66"/>
    <w:rsid w:val="00D35B6E"/>
    <w:rsid w:val="00D3602B"/>
    <w:rsid w:val="00D3645E"/>
    <w:rsid w:val="00D368B5"/>
    <w:rsid w:val="00D3776E"/>
    <w:rsid w:val="00D400B8"/>
    <w:rsid w:val="00D4062B"/>
    <w:rsid w:val="00D407B9"/>
    <w:rsid w:val="00D414B5"/>
    <w:rsid w:val="00D42676"/>
    <w:rsid w:val="00D42D8F"/>
    <w:rsid w:val="00D43170"/>
    <w:rsid w:val="00D433A2"/>
    <w:rsid w:val="00D43647"/>
    <w:rsid w:val="00D43C14"/>
    <w:rsid w:val="00D43C5A"/>
    <w:rsid w:val="00D44167"/>
    <w:rsid w:val="00D443B7"/>
    <w:rsid w:val="00D44675"/>
    <w:rsid w:val="00D44CB4"/>
    <w:rsid w:val="00D450E0"/>
    <w:rsid w:val="00D45BEB"/>
    <w:rsid w:val="00D45E23"/>
    <w:rsid w:val="00D4646D"/>
    <w:rsid w:val="00D46773"/>
    <w:rsid w:val="00D46E7C"/>
    <w:rsid w:val="00D47BA5"/>
    <w:rsid w:val="00D504C8"/>
    <w:rsid w:val="00D506DC"/>
    <w:rsid w:val="00D51383"/>
    <w:rsid w:val="00D513E6"/>
    <w:rsid w:val="00D51D49"/>
    <w:rsid w:val="00D520B4"/>
    <w:rsid w:val="00D5253C"/>
    <w:rsid w:val="00D526D3"/>
    <w:rsid w:val="00D52734"/>
    <w:rsid w:val="00D527FC"/>
    <w:rsid w:val="00D5349B"/>
    <w:rsid w:val="00D53789"/>
    <w:rsid w:val="00D54D7B"/>
    <w:rsid w:val="00D572E0"/>
    <w:rsid w:val="00D5733E"/>
    <w:rsid w:val="00D5740A"/>
    <w:rsid w:val="00D57854"/>
    <w:rsid w:val="00D5796B"/>
    <w:rsid w:val="00D57A76"/>
    <w:rsid w:val="00D57AF6"/>
    <w:rsid w:val="00D60F49"/>
    <w:rsid w:val="00D610BE"/>
    <w:rsid w:val="00D62A0E"/>
    <w:rsid w:val="00D63034"/>
    <w:rsid w:val="00D6303E"/>
    <w:rsid w:val="00D631F0"/>
    <w:rsid w:val="00D6401D"/>
    <w:rsid w:val="00D64459"/>
    <w:rsid w:val="00D647F1"/>
    <w:rsid w:val="00D64A86"/>
    <w:rsid w:val="00D65244"/>
    <w:rsid w:val="00D65AAC"/>
    <w:rsid w:val="00D66130"/>
    <w:rsid w:val="00D6681B"/>
    <w:rsid w:val="00D6756A"/>
    <w:rsid w:val="00D67705"/>
    <w:rsid w:val="00D7026D"/>
    <w:rsid w:val="00D70325"/>
    <w:rsid w:val="00D70FB4"/>
    <w:rsid w:val="00D71142"/>
    <w:rsid w:val="00D71323"/>
    <w:rsid w:val="00D71621"/>
    <w:rsid w:val="00D71875"/>
    <w:rsid w:val="00D71F69"/>
    <w:rsid w:val="00D726D0"/>
    <w:rsid w:val="00D72B53"/>
    <w:rsid w:val="00D732C2"/>
    <w:rsid w:val="00D737E0"/>
    <w:rsid w:val="00D747AF"/>
    <w:rsid w:val="00D748FC"/>
    <w:rsid w:val="00D74CF5"/>
    <w:rsid w:val="00D752E8"/>
    <w:rsid w:val="00D75470"/>
    <w:rsid w:val="00D75560"/>
    <w:rsid w:val="00D75C4C"/>
    <w:rsid w:val="00D76313"/>
    <w:rsid w:val="00D7689D"/>
    <w:rsid w:val="00D7690D"/>
    <w:rsid w:val="00D76D62"/>
    <w:rsid w:val="00D76D72"/>
    <w:rsid w:val="00D7711F"/>
    <w:rsid w:val="00D7715C"/>
    <w:rsid w:val="00D77ABD"/>
    <w:rsid w:val="00D77FA3"/>
    <w:rsid w:val="00D80205"/>
    <w:rsid w:val="00D805CC"/>
    <w:rsid w:val="00D80748"/>
    <w:rsid w:val="00D80D6F"/>
    <w:rsid w:val="00D80EEE"/>
    <w:rsid w:val="00D81339"/>
    <w:rsid w:val="00D8155B"/>
    <w:rsid w:val="00D829B9"/>
    <w:rsid w:val="00D82CB2"/>
    <w:rsid w:val="00D83C3C"/>
    <w:rsid w:val="00D83D0F"/>
    <w:rsid w:val="00D8411A"/>
    <w:rsid w:val="00D84BEB"/>
    <w:rsid w:val="00D8545B"/>
    <w:rsid w:val="00D8573B"/>
    <w:rsid w:val="00D85984"/>
    <w:rsid w:val="00D86074"/>
    <w:rsid w:val="00D8613D"/>
    <w:rsid w:val="00D8655F"/>
    <w:rsid w:val="00D868E0"/>
    <w:rsid w:val="00D86920"/>
    <w:rsid w:val="00D86D74"/>
    <w:rsid w:val="00D86F70"/>
    <w:rsid w:val="00D87BFD"/>
    <w:rsid w:val="00D90277"/>
    <w:rsid w:val="00D90991"/>
    <w:rsid w:val="00D91A27"/>
    <w:rsid w:val="00D922A1"/>
    <w:rsid w:val="00D92A61"/>
    <w:rsid w:val="00D92B8F"/>
    <w:rsid w:val="00D93154"/>
    <w:rsid w:val="00D9374D"/>
    <w:rsid w:val="00D938BB"/>
    <w:rsid w:val="00D93BF6"/>
    <w:rsid w:val="00D93E13"/>
    <w:rsid w:val="00D94717"/>
    <w:rsid w:val="00D94EA8"/>
    <w:rsid w:val="00D94F7B"/>
    <w:rsid w:val="00D9502F"/>
    <w:rsid w:val="00D95E07"/>
    <w:rsid w:val="00D96757"/>
    <w:rsid w:val="00D96B26"/>
    <w:rsid w:val="00D978DF"/>
    <w:rsid w:val="00D97FB5"/>
    <w:rsid w:val="00DA0063"/>
    <w:rsid w:val="00DA0252"/>
    <w:rsid w:val="00DA048F"/>
    <w:rsid w:val="00DA0C3F"/>
    <w:rsid w:val="00DA0DAE"/>
    <w:rsid w:val="00DA1B0C"/>
    <w:rsid w:val="00DA2CCF"/>
    <w:rsid w:val="00DA340E"/>
    <w:rsid w:val="00DA37C0"/>
    <w:rsid w:val="00DA4469"/>
    <w:rsid w:val="00DA48E7"/>
    <w:rsid w:val="00DA4EED"/>
    <w:rsid w:val="00DA519E"/>
    <w:rsid w:val="00DA5354"/>
    <w:rsid w:val="00DA53CA"/>
    <w:rsid w:val="00DA619D"/>
    <w:rsid w:val="00DA6238"/>
    <w:rsid w:val="00DA6516"/>
    <w:rsid w:val="00DA6A27"/>
    <w:rsid w:val="00DA758F"/>
    <w:rsid w:val="00DA776A"/>
    <w:rsid w:val="00DA7E68"/>
    <w:rsid w:val="00DA7EDA"/>
    <w:rsid w:val="00DB0032"/>
    <w:rsid w:val="00DB1035"/>
    <w:rsid w:val="00DB11B2"/>
    <w:rsid w:val="00DB14EB"/>
    <w:rsid w:val="00DB1CC2"/>
    <w:rsid w:val="00DB2735"/>
    <w:rsid w:val="00DB2CE2"/>
    <w:rsid w:val="00DB2DE9"/>
    <w:rsid w:val="00DB33E0"/>
    <w:rsid w:val="00DB39CB"/>
    <w:rsid w:val="00DB4548"/>
    <w:rsid w:val="00DB4E90"/>
    <w:rsid w:val="00DB4FF3"/>
    <w:rsid w:val="00DB524F"/>
    <w:rsid w:val="00DB5422"/>
    <w:rsid w:val="00DB589E"/>
    <w:rsid w:val="00DB6108"/>
    <w:rsid w:val="00DB65CC"/>
    <w:rsid w:val="00DB692D"/>
    <w:rsid w:val="00DB759F"/>
    <w:rsid w:val="00DB78ED"/>
    <w:rsid w:val="00DB79CE"/>
    <w:rsid w:val="00DB7D9B"/>
    <w:rsid w:val="00DC003E"/>
    <w:rsid w:val="00DC08D4"/>
    <w:rsid w:val="00DC1746"/>
    <w:rsid w:val="00DC20CE"/>
    <w:rsid w:val="00DC23DC"/>
    <w:rsid w:val="00DC32C6"/>
    <w:rsid w:val="00DC3962"/>
    <w:rsid w:val="00DC3ABB"/>
    <w:rsid w:val="00DC3C13"/>
    <w:rsid w:val="00DC41A1"/>
    <w:rsid w:val="00DC49EC"/>
    <w:rsid w:val="00DC4C98"/>
    <w:rsid w:val="00DC64DD"/>
    <w:rsid w:val="00DC66ED"/>
    <w:rsid w:val="00DC68CE"/>
    <w:rsid w:val="00DC6F8F"/>
    <w:rsid w:val="00DD04DF"/>
    <w:rsid w:val="00DD06B3"/>
    <w:rsid w:val="00DD0B92"/>
    <w:rsid w:val="00DD0D42"/>
    <w:rsid w:val="00DD20E2"/>
    <w:rsid w:val="00DD276B"/>
    <w:rsid w:val="00DD4627"/>
    <w:rsid w:val="00DD4737"/>
    <w:rsid w:val="00DD4A6C"/>
    <w:rsid w:val="00DD4F2D"/>
    <w:rsid w:val="00DD5B1C"/>
    <w:rsid w:val="00DD7127"/>
    <w:rsid w:val="00DD73F6"/>
    <w:rsid w:val="00DD7F3F"/>
    <w:rsid w:val="00DE0552"/>
    <w:rsid w:val="00DE09CC"/>
    <w:rsid w:val="00DE1852"/>
    <w:rsid w:val="00DE24DF"/>
    <w:rsid w:val="00DE2C0F"/>
    <w:rsid w:val="00DE2D39"/>
    <w:rsid w:val="00DE2D79"/>
    <w:rsid w:val="00DE2DDC"/>
    <w:rsid w:val="00DE4068"/>
    <w:rsid w:val="00DE4818"/>
    <w:rsid w:val="00DE5A3D"/>
    <w:rsid w:val="00DE626D"/>
    <w:rsid w:val="00DE6B57"/>
    <w:rsid w:val="00DE6C56"/>
    <w:rsid w:val="00DE72D5"/>
    <w:rsid w:val="00DF0EC0"/>
    <w:rsid w:val="00DF0F6E"/>
    <w:rsid w:val="00DF130E"/>
    <w:rsid w:val="00DF159B"/>
    <w:rsid w:val="00DF1A90"/>
    <w:rsid w:val="00DF1ED4"/>
    <w:rsid w:val="00DF1F1A"/>
    <w:rsid w:val="00DF2828"/>
    <w:rsid w:val="00DF288A"/>
    <w:rsid w:val="00DF2B28"/>
    <w:rsid w:val="00DF3070"/>
    <w:rsid w:val="00DF33E2"/>
    <w:rsid w:val="00DF3798"/>
    <w:rsid w:val="00DF38C5"/>
    <w:rsid w:val="00DF3E3B"/>
    <w:rsid w:val="00DF40D4"/>
    <w:rsid w:val="00DF58F6"/>
    <w:rsid w:val="00DF6205"/>
    <w:rsid w:val="00DF6E4E"/>
    <w:rsid w:val="00DF73BC"/>
    <w:rsid w:val="00DF7D30"/>
    <w:rsid w:val="00E00779"/>
    <w:rsid w:val="00E00B06"/>
    <w:rsid w:val="00E01431"/>
    <w:rsid w:val="00E017C1"/>
    <w:rsid w:val="00E02ACE"/>
    <w:rsid w:val="00E02BF6"/>
    <w:rsid w:val="00E04000"/>
    <w:rsid w:val="00E045A4"/>
    <w:rsid w:val="00E047F6"/>
    <w:rsid w:val="00E04AE4"/>
    <w:rsid w:val="00E04B6C"/>
    <w:rsid w:val="00E04EF9"/>
    <w:rsid w:val="00E0514E"/>
    <w:rsid w:val="00E0564D"/>
    <w:rsid w:val="00E05C9A"/>
    <w:rsid w:val="00E05FFD"/>
    <w:rsid w:val="00E07EED"/>
    <w:rsid w:val="00E103BB"/>
    <w:rsid w:val="00E107B2"/>
    <w:rsid w:val="00E10FFD"/>
    <w:rsid w:val="00E12514"/>
    <w:rsid w:val="00E12BCB"/>
    <w:rsid w:val="00E130B7"/>
    <w:rsid w:val="00E13438"/>
    <w:rsid w:val="00E13909"/>
    <w:rsid w:val="00E1415B"/>
    <w:rsid w:val="00E145C7"/>
    <w:rsid w:val="00E145FF"/>
    <w:rsid w:val="00E1520A"/>
    <w:rsid w:val="00E1528F"/>
    <w:rsid w:val="00E164B1"/>
    <w:rsid w:val="00E1665B"/>
    <w:rsid w:val="00E16B8E"/>
    <w:rsid w:val="00E213A7"/>
    <w:rsid w:val="00E219C1"/>
    <w:rsid w:val="00E21EEE"/>
    <w:rsid w:val="00E22558"/>
    <w:rsid w:val="00E22A8A"/>
    <w:rsid w:val="00E22D0A"/>
    <w:rsid w:val="00E230CE"/>
    <w:rsid w:val="00E23169"/>
    <w:rsid w:val="00E23D64"/>
    <w:rsid w:val="00E24006"/>
    <w:rsid w:val="00E24062"/>
    <w:rsid w:val="00E24802"/>
    <w:rsid w:val="00E249D6"/>
    <w:rsid w:val="00E24BD1"/>
    <w:rsid w:val="00E25C47"/>
    <w:rsid w:val="00E262AD"/>
    <w:rsid w:val="00E2662A"/>
    <w:rsid w:val="00E26A20"/>
    <w:rsid w:val="00E26B64"/>
    <w:rsid w:val="00E27615"/>
    <w:rsid w:val="00E3057D"/>
    <w:rsid w:val="00E30CB5"/>
    <w:rsid w:val="00E321D2"/>
    <w:rsid w:val="00E3230C"/>
    <w:rsid w:val="00E32703"/>
    <w:rsid w:val="00E32713"/>
    <w:rsid w:val="00E32B6B"/>
    <w:rsid w:val="00E335BA"/>
    <w:rsid w:val="00E341B4"/>
    <w:rsid w:val="00E34258"/>
    <w:rsid w:val="00E343B4"/>
    <w:rsid w:val="00E345DC"/>
    <w:rsid w:val="00E34B01"/>
    <w:rsid w:val="00E3511E"/>
    <w:rsid w:val="00E35634"/>
    <w:rsid w:val="00E3565A"/>
    <w:rsid w:val="00E379E4"/>
    <w:rsid w:val="00E37F24"/>
    <w:rsid w:val="00E40540"/>
    <w:rsid w:val="00E4081F"/>
    <w:rsid w:val="00E40D96"/>
    <w:rsid w:val="00E4131E"/>
    <w:rsid w:val="00E4137E"/>
    <w:rsid w:val="00E41A0B"/>
    <w:rsid w:val="00E43056"/>
    <w:rsid w:val="00E43388"/>
    <w:rsid w:val="00E449F1"/>
    <w:rsid w:val="00E45967"/>
    <w:rsid w:val="00E45D1E"/>
    <w:rsid w:val="00E45E44"/>
    <w:rsid w:val="00E45EAE"/>
    <w:rsid w:val="00E45F17"/>
    <w:rsid w:val="00E46128"/>
    <w:rsid w:val="00E46F8E"/>
    <w:rsid w:val="00E50746"/>
    <w:rsid w:val="00E50874"/>
    <w:rsid w:val="00E50B66"/>
    <w:rsid w:val="00E50EAE"/>
    <w:rsid w:val="00E51233"/>
    <w:rsid w:val="00E51960"/>
    <w:rsid w:val="00E51E4C"/>
    <w:rsid w:val="00E51F47"/>
    <w:rsid w:val="00E52156"/>
    <w:rsid w:val="00E52F52"/>
    <w:rsid w:val="00E53AFB"/>
    <w:rsid w:val="00E53BF0"/>
    <w:rsid w:val="00E53D3B"/>
    <w:rsid w:val="00E5454B"/>
    <w:rsid w:val="00E54771"/>
    <w:rsid w:val="00E54941"/>
    <w:rsid w:val="00E554F5"/>
    <w:rsid w:val="00E55581"/>
    <w:rsid w:val="00E55750"/>
    <w:rsid w:val="00E56698"/>
    <w:rsid w:val="00E56D34"/>
    <w:rsid w:val="00E60595"/>
    <w:rsid w:val="00E60DC9"/>
    <w:rsid w:val="00E611C2"/>
    <w:rsid w:val="00E6132A"/>
    <w:rsid w:val="00E61A58"/>
    <w:rsid w:val="00E61BFC"/>
    <w:rsid w:val="00E61CEC"/>
    <w:rsid w:val="00E62D32"/>
    <w:rsid w:val="00E62DC9"/>
    <w:rsid w:val="00E62E05"/>
    <w:rsid w:val="00E639F1"/>
    <w:rsid w:val="00E63C08"/>
    <w:rsid w:val="00E63C25"/>
    <w:rsid w:val="00E6428B"/>
    <w:rsid w:val="00E6493B"/>
    <w:rsid w:val="00E65295"/>
    <w:rsid w:val="00E652E6"/>
    <w:rsid w:val="00E65486"/>
    <w:rsid w:val="00E65747"/>
    <w:rsid w:val="00E65C58"/>
    <w:rsid w:val="00E66619"/>
    <w:rsid w:val="00E6683B"/>
    <w:rsid w:val="00E671E9"/>
    <w:rsid w:val="00E679A8"/>
    <w:rsid w:val="00E67D74"/>
    <w:rsid w:val="00E701F2"/>
    <w:rsid w:val="00E7025F"/>
    <w:rsid w:val="00E7049F"/>
    <w:rsid w:val="00E71557"/>
    <w:rsid w:val="00E71A4E"/>
    <w:rsid w:val="00E72A3A"/>
    <w:rsid w:val="00E7330C"/>
    <w:rsid w:val="00E734E8"/>
    <w:rsid w:val="00E73913"/>
    <w:rsid w:val="00E73D70"/>
    <w:rsid w:val="00E740DC"/>
    <w:rsid w:val="00E74373"/>
    <w:rsid w:val="00E74957"/>
    <w:rsid w:val="00E749C0"/>
    <w:rsid w:val="00E74F30"/>
    <w:rsid w:val="00E7527A"/>
    <w:rsid w:val="00E75854"/>
    <w:rsid w:val="00E75A3E"/>
    <w:rsid w:val="00E75B0F"/>
    <w:rsid w:val="00E76C73"/>
    <w:rsid w:val="00E76D0D"/>
    <w:rsid w:val="00E774C2"/>
    <w:rsid w:val="00E7783B"/>
    <w:rsid w:val="00E778EF"/>
    <w:rsid w:val="00E77C5F"/>
    <w:rsid w:val="00E77DC5"/>
    <w:rsid w:val="00E77FBB"/>
    <w:rsid w:val="00E808CA"/>
    <w:rsid w:val="00E80B93"/>
    <w:rsid w:val="00E80F2C"/>
    <w:rsid w:val="00E82CD1"/>
    <w:rsid w:val="00E83597"/>
    <w:rsid w:val="00E84043"/>
    <w:rsid w:val="00E84C2A"/>
    <w:rsid w:val="00E859FA"/>
    <w:rsid w:val="00E86AD8"/>
    <w:rsid w:val="00E86D0D"/>
    <w:rsid w:val="00E86F9B"/>
    <w:rsid w:val="00E86FFC"/>
    <w:rsid w:val="00E870E5"/>
    <w:rsid w:val="00E87A1D"/>
    <w:rsid w:val="00E87AED"/>
    <w:rsid w:val="00E87E6B"/>
    <w:rsid w:val="00E9032F"/>
    <w:rsid w:val="00E90C1E"/>
    <w:rsid w:val="00E90EE5"/>
    <w:rsid w:val="00E913D0"/>
    <w:rsid w:val="00E9178B"/>
    <w:rsid w:val="00E91AF6"/>
    <w:rsid w:val="00E924F9"/>
    <w:rsid w:val="00E9252A"/>
    <w:rsid w:val="00E926EC"/>
    <w:rsid w:val="00E929D1"/>
    <w:rsid w:val="00E92B37"/>
    <w:rsid w:val="00E92DA2"/>
    <w:rsid w:val="00E931EA"/>
    <w:rsid w:val="00E93651"/>
    <w:rsid w:val="00E93CB0"/>
    <w:rsid w:val="00E9441E"/>
    <w:rsid w:val="00E94691"/>
    <w:rsid w:val="00E94789"/>
    <w:rsid w:val="00E94C9B"/>
    <w:rsid w:val="00E955B7"/>
    <w:rsid w:val="00E95660"/>
    <w:rsid w:val="00E956EB"/>
    <w:rsid w:val="00E959E0"/>
    <w:rsid w:val="00E96888"/>
    <w:rsid w:val="00E96C04"/>
    <w:rsid w:val="00E96C64"/>
    <w:rsid w:val="00E97D91"/>
    <w:rsid w:val="00EA0115"/>
    <w:rsid w:val="00EA142A"/>
    <w:rsid w:val="00EA1475"/>
    <w:rsid w:val="00EA1863"/>
    <w:rsid w:val="00EA1B79"/>
    <w:rsid w:val="00EA20DC"/>
    <w:rsid w:val="00EA21BE"/>
    <w:rsid w:val="00EA27DE"/>
    <w:rsid w:val="00EA2AB8"/>
    <w:rsid w:val="00EA3073"/>
    <w:rsid w:val="00EA339E"/>
    <w:rsid w:val="00EA4614"/>
    <w:rsid w:val="00EA4751"/>
    <w:rsid w:val="00EA48FB"/>
    <w:rsid w:val="00EA4E57"/>
    <w:rsid w:val="00EA5053"/>
    <w:rsid w:val="00EA5162"/>
    <w:rsid w:val="00EA58CE"/>
    <w:rsid w:val="00EA5A7D"/>
    <w:rsid w:val="00EA6520"/>
    <w:rsid w:val="00EA79B2"/>
    <w:rsid w:val="00EB02B4"/>
    <w:rsid w:val="00EB0709"/>
    <w:rsid w:val="00EB0A29"/>
    <w:rsid w:val="00EB1A23"/>
    <w:rsid w:val="00EB215F"/>
    <w:rsid w:val="00EB43B1"/>
    <w:rsid w:val="00EB442C"/>
    <w:rsid w:val="00EB4617"/>
    <w:rsid w:val="00EB5445"/>
    <w:rsid w:val="00EB5CC3"/>
    <w:rsid w:val="00EB5E95"/>
    <w:rsid w:val="00EB63A8"/>
    <w:rsid w:val="00EB6D46"/>
    <w:rsid w:val="00EB716A"/>
    <w:rsid w:val="00EB78C9"/>
    <w:rsid w:val="00EB79FB"/>
    <w:rsid w:val="00EB7F0F"/>
    <w:rsid w:val="00EC0089"/>
    <w:rsid w:val="00EC0633"/>
    <w:rsid w:val="00EC0D41"/>
    <w:rsid w:val="00EC10CF"/>
    <w:rsid w:val="00EC12C7"/>
    <w:rsid w:val="00EC2253"/>
    <w:rsid w:val="00EC2283"/>
    <w:rsid w:val="00EC2875"/>
    <w:rsid w:val="00EC29C5"/>
    <w:rsid w:val="00EC3220"/>
    <w:rsid w:val="00EC346E"/>
    <w:rsid w:val="00EC3ADA"/>
    <w:rsid w:val="00EC452C"/>
    <w:rsid w:val="00EC68EC"/>
    <w:rsid w:val="00EC6C2D"/>
    <w:rsid w:val="00EC6F7E"/>
    <w:rsid w:val="00EC6FD4"/>
    <w:rsid w:val="00EC75A9"/>
    <w:rsid w:val="00EC7C8A"/>
    <w:rsid w:val="00EC7EE8"/>
    <w:rsid w:val="00ED09E6"/>
    <w:rsid w:val="00ED2C68"/>
    <w:rsid w:val="00ED35EF"/>
    <w:rsid w:val="00ED3AD9"/>
    <w:rsid w:val="00ED3BD4"/>
    <w:rsid w:val="00ED4A3B"/>
    <w:rsid w:val="00ED4A85"/>
    <w:rsid w:val="00ED4F24"/>
    <w:rsid w:val="00ED5365"/>
    <w:rsid w:val="00ED5623"/>
    <w:rsid w:val="00ED61E6"/>
    <w:rsid w:val="00ED6661"/>
    <w:rsid w:val="00ED6A9A"/>
    <w:rsid w:val="00ED6C8E"/>
    <w:rsid w:val="00ED6E19"/>
    <w:rsid w:val="00ED7751"/>
    <w:rsid w:val="00ED78E8"/>
    <w:rsid w:val="00ED7E83"/>
    <w:rsid w:val="00EE0E8E"/>
    <w:rsid w:val="00EE1518"/>
    <w:rsid w:val="00EE1592"/>
    <w:rsid w:val="00EE185E"/>
    <w:rsid w:val="00EE1C66"/>
    <w:rsid w:val="00EE1E33"/>
    <w:rsid w:val="00EE25F9"/>
    <w:rsid w:val="00EE27ED"/>
    <w:rsid w:val="00EE358D"/>
    <w:rsid w:val="00EE3801"/>
    <w:rsid w:val="00EE3989"/>
    <w:rsid w:val="00EE3A89"/>
    <w:rsid w:val="00EE415A"/>
    <w:rsid w:val="00EE4266"/>
    <w:rsid w:val="00EE54A8"/>
    <w:rsid w:val="00EE5818"/>
    <w:rsid w:val="00EE632C"/>
    <w:rsid w:val="00EE6AD8"/>
    <w:rsid w:val="00EE6D57"/>
    <w:rsid w:val="00EE7A57"/>
    <w:rsid w:val="00EF02E4"/>
    <w:rsid w:val="00EF0FB4"/>
    <w:rsid w:val="00EF1822"/>
    <w:rsid w:val="00EF18AB"/>
    <w:rsid w:val="00EF19EC"/>
    <w:rsid w:val="00EF249A"/>
    <w:rsid w:val="00EF30E0"/>
    <w:rsid w:val="00EF3412"/>
    <w:rsid w:val="00EF37A5"/>
    <w:rsid w:val="00EF37E1"/>
    <w:rsid w:val="00EF4C30"/>
    <w:rsid w:val="00EF4CCB"/>
    <w:rsid w:val="00EF5435"/>
    <w:rsid w:val="00EF59C2"/>
    <w:rsid w:val="00EF6053"/>
    <w:rsid w:val="00EF6074"/>
    <w:rsid w:val="00EF6795"/>
    <w:rsid w:val="00EF6CF6"/>
    <w:rsid w:val="00EF7CD0"/>
    <w:rsid w:val="00EF7CF2"/>
    <w:rsid w:val="00F00060"/>
    <w:rsid w:val="00F0012C"/>
    <w:rsid w:val="00F008B1"/>
    <w:rsid w:val="00F00D1A"/>
    <w:rsid w:val="00F015FA"/>
    <w:rsid w:val="00F025D6"/>
    <w:rsid w:val="00F02EEC"/>
    <w:rsid w:val="00F035C8"/>
    <w:rsid w:val="00F037C7"/>
    <w:rsid w:val="00F038BF"/>
    <w:rsid w:val="00F03C4A"/>
    <w:rsid w:val="00F04589"/>
    <w:rsid w:val="00F0466F"/>
    <w:rsid w:val="00F0579B"/>
    <w:rsid w:val="00F05C74"/>
    <w:rsid w:val="00F0645D"/>
    <w:rsid w:val="00F06493"/>
    <w:rsid w:val="00F066CC"/>
    <w:rsid w:val="00F07980"/>
    <w:rsid w:val="00F11351"/>
    <w:rsid w:val="00F1159A"/>
    <w:rsid w:val="00F1165F"/>
    <w:rsid w:val="00F118F3"/>
    <w:rsid w:val="00F1196F"/>
    <w:rsid w:val="00F11E34"/>
    <w:rsid w:val="00F12548"/>
    <w:rsid w:val="00F12920"/>
    <w:rsid w:val="00F12EC8"/>
    <w:rsid w:val="00F13B16"/>
    <w:rsid w:val="00F13B63"/>
    <w:rsid w:val="00F13DE4"/>
    <w:rsid w:val="00F1523F"/>
    <w:rsid w:val="00F16A3A"/>
    <w:rsid w:val="00F172F9"/>
    <w:rsid w:val="00F17D47"/>
    <w:rsid w:val="00F20419"/>
    <w:rsid w:val="00F208BD"/>
    <w:rsid w:val="00F21BDC"/>
    <w:rsid w:val="00F22569"/>
    <w:rsid w:val="00F227B8"/>
    <w:rsid w:val="00F228B5"/>
    <w:rsid w:val="00F236DF"/>
    <w:rsid w:val="00F2444B"/>
    <w:rsid w:val="00F248E3"/>
    <w:rsid w:val="00F24E15"/>
    <w:rsid w:val="00F25483"/>
    <w:rsid w:val="00F2583A"/>
    <w:rsid w:val="00F2589D"/>
    <w:rsid w:val="00F258E7"/>
    <w:rsid w:val="00F26506"/>
    <w:rsid w:val="00F26676"/>
    <w:rsid w:val="00F26810"/>
    <w:rsid w:val="00F268B8"/>
    <w:rsid w:val="00F26DAF"/>
    <w:rsid w:val="00F272CC"/>
    <w:rsid w:val="00F27653"/>
    <w:rsid w:val="00F3038C"/>
    <w:rsid w:val="00F3041C"/>
    <w:rsid w:val="00F3138C"/>
    <w:rsid w:val="00F31AEC"/>
    <w:rsid w:val="00F31D16"/>
    <w:rsid w:val="00F320F4"/>
    <w:rsid w:val="00F322B2"/>
    <w:rsid w:val="00F339DF"/>
    <w:rsid w:val="00F33C31"/>
    <w:rsid w:val="00F33C78"/>
    <w:rsid w:val="00F33D57"/>
    <w:rsid w:val="00F344AF"/>
    <w:rsid w:val="00F3492E"/>
    <w:rsid w:val="00F35228"/>
    <w:rsid w:val="00F35582"/>
    <w:rsid w:val="00F36802"/>
    <w:rsid w:val="00F3692A"/>
    <w:rsid w:val="00F36B6D"/>
    <w:rsid w:val="00F374BA"/>
    <w:rsid w:val="00F37A2F"/>
    <w:rsid w:val="00F37D70"/>
    <w:rsid w:val="00F401AA"/>
    <w:rsid w:val="00F403AE"/>
    <w:rsid w:val="00F41766"/>
    <w:rsid w:val="00F41810"/>
    <w:rsid w:val="00F429F4"/>
    <w:rsid w:val="00F4345D"/>
    <w:rsid w:val="00F44D82"/>
    <w:rsid w:val="00F45580"/>
    <w:rsid w:val="00F45786"/>
    <w:rsid w:val="00F4604B"/>
    <w:rsid w:val="00F46B27"/>
    <w:rsid w:val="00F46DE8"/>
    <w:rsid w:val="00F4701E"/>
    <w:rsid w:val="00F47834"/>
    <w:rsid w:val="00F50786"/>
    <w:rsid w:val="00F50B4D"/>
    <w:rsid w:val="00F50CD1"/>
    <w:rsid w:val="00F52BDC"/>
    <w:rsid w:val="00F52C05"/>
    <w:rsid w:val="00F53629"/>
    <w:rsid w:val="00F54DE4"/>
    <w:rsid w:val="00F555DE"/>
    <w:rsid w:val="00F560C2"/>
    <w:rsid w:val="00F5658E"/>
    <w:rsid w:val="00F5692C"/>
    <w:rsid w:val="00F56FA1"/>
    <w:rsid w:val="00F573E0"/>
    <w:rsid w:val="00F5746D"/>
    <w:rsid w:val="00F57497"/>
    <w:rsid w:val="00F574C9"/>
    <w:rsid w:val="00F57B11"/>
    <w:rsid w:val="00F609EE"/>
    <w:rsid w:val="00F60F82"/>
    <w:rsid w:val="00F60FC1"/>
    <w:rsid w:val="00F6162D"/>
    <w:rsid w:val="00F61748"/>
    <w:rsid w:val="00F61F56"/>
    <w:rsid w:val="00F629F8"/>
    <w:rsid w:val="00F63015"/>
    <w:rsid w:val="00F632AA"/>
    <w:rsid w:val="00F635E6"/>
    <w:rsid w:val="00F638D7"/>
    <w:rsid w:val="00F63951"/>
    <w:rsid w:val="00F63BE6"/>
    <w:rsid w:val="00F64032"/>
    <w:rsid w:val="00F64343"/>
    <w:rsid w:val="00F64713"/>
    <w:rsid w:val="00F64987"/>
    <w:rsid w:val="00F66739"/>
    <w:rsid w:val="00F66DF6"/>
    <w:rsid w:val="00F671F4"/>
    <w:rsid w:val="00F70204"/>
    <w:rsid w:val="00F704AF"/>
    <w:rsid w:val="00F704FD"/>
    <w:rsid w:val="00F70D17"/>
    <w:rsid w:val="00F71139"/>
    <w:rsid w:val="00F71586"/>
    <w:rsid w:val="00F715DC"/>
    <w:rsid w:val="00F71736"/>
    <w:rsid w:val="00F719EA"/>
    <w:rsid w:val="00F71EB2"/>
    <w:rsid w:val="00F733D6"/>
    <w:rsid w:val="00F73EDC"/>
    <w:rsid w:val="00F74719"/>
    <w:rsid w:val="00F7540B"/>
    <w:rsid w:val="00F762F7"/>
    <w:rsid w:val="00F7792D"/>
    <w:rsid w:val="00F80237"/>
    <w:rsid w:val="00F80AFC"/>
    <w:rsid w:val="00F80F14"/>
    <w:rsid w:val="00F812BC"/>
    <w:rsid w:val="00F81399"/>
    <w:rsid w:val="00F81497"/>
    <w:rsid w:val="00F82C7A"/>
    <w:rsid w:val="00F8323C"/>
    <w:rsid w:val="00F83730"/>
    <w:rsid w:val="00F83E30"/>
    <w:rsid w:val="00F83F8A"/>
    <w:rsid w:val="00F841B6"/>
    <w:rsid w:val="00F84390"/>
    <w:rsid w:val="00F84EE6"/>
    <w:rsid w:val="00F85C28"/>
    <w:rsid w:val="00F8667D"/>
    <w:rsid w:val="00F86986"/>
    <w:rsid w:val="00F86BA7"/>
    <w:rsid w:val="00F8761A"/>
    <w:rsid w:val="00F87D01"/>
    <w:rsid w:val="00F909A2"/>
    <w:rsid w:val="00F90A79"/>
    <w:rsid w:val="00F90B77"/>
    <w:rsid w:val="00F91F8F"/>
    <w:rsid w:val="00F92447"/>
    <w:rsid w:val="00F926F9"/>
    <w:rsid w:val="00F9493F"/>
    <w:rsid w:val="00F94A72"/>
    <w:rsid w:val="00F953C2"/>
    <w:rsid w:val="00F96047"/>
    <w:rsid w:val="00F96115"/>
    <w:rsid w:val="00F96969"/>
    <w:rsid w:val="00F96AFF"/>
    <w:rsid w:val="00F970A9"/>
    <w:rsid w:val="00FA02B0"/>
    <w:rsid w:val="00FA0445"/>
    <w:rsid w:val="00FA06C9"/>
    <w:rsid w:val="00FA0A7F"/>
    <w:rsid w:val="00FA0AEA"/>
    <w:rsid w:val="00FA0CD5"/>
    <w:rsid w:val="00FA0D5F"/>
    <w:rsid w:val="00FA2153"/>
    <w:rsid w:val="00FA22E2"/>
    <w:rsid w:val="00FA3264"/>
    <w:rsid w:val="00FA34CC"/>
    <w:rsid w:val="00FA3542"/>
    <w:rsid w:val="00FA35C5"/>
    <w:rsid w:val="00FA514D"/>
    <w:rsid w:val="00FA5DA0"/>
    <w:rsid w:val="00FA7126"/>
    <w:rsid w:val="00FA73E7"/>
    <w:rsid w:val="00FA79DF"/>
    <w:rsid w:val="00FA7B2C"/>
    <w:rsid w:val="00FB033D"/>
    <w:rsid w:val="00FB08FA"/>
    <w:rsid w:val="00FB0CBB"/>
    <w:rsid w:val="00FB112D"/>
    <w:rsid w:val="00FB1954"/>
    <w:rsid w:val="00FB1AD0"/>
    <w:rsid w:val="00FB1AEC"/>
    <w:rsid w:val="00FB1B37"/>
    <w:rsid w:val="00FB1D33"/>
    <w:rsid w:val="00FB1EBF"/>
    <w:rsid w:val="00FB22B7"/>
    <w:rsid w:val="00FB22C0"/>
    <w:rsid w:val="00FB37B6"/>
    <w:rsid w:val="00FB3DD1"/>
    <w:rsid w:val="00FB411D"/>
    <w:rsid w:val="00FB461D"/>
    <w:rsid w:val="00FB4C2C"/>
    <w:rsid w:val="00FB5414"/>
    <w:rsid w:val="00FB570F"/>
    <w:rsid w:val="00FB575E"/>
    <w:rsid w:val="00FB594E"/>
    <w:rsid w:val="00FB5DB0"/>
    <w:rsid w:val="00FB645E"/>
    <w:rsid w:val="00FB65CE"/>
    <w:rsid w:val="00FB6CE6"/>
    <w:rsid w:val="00FB6FA4"/>
    <w:rsid w:val="00FB7B38"/>
    <w:rsid w:val="00FC0213"/>
    <w:rsid w:val="00FC0344"/>
    <w:rsid w:val="00FC04CB"/>
    <w:rsid w:val="00FC0E72"/>
    <w:rsid w:val="00FC15D2"/>
    <w:rsid w:val="00FC1FCA"/>
    <w:rsid w:val="00FC2241"/>
    <w:rsid w:val="00FC2587"/>
    <w:rsid w:val="00FC2927"/>
    <w:rsid w:val="00FC2A3D"/>
    <w:rsid w:val="00FC2DF3"/>
    <w:rsid w:val="00FC319F"/>
    <w:rsid w:val="00FC3D9F"/>
    <w:rsid w:val="00FC4076"/>
    <w:rsid w:val="00FC4F73"/>
    <w:rsid w:val="00FC551B"/>
    <w:rsid w:val="00FC5AFB"/>
    <w:rsid w:val="00FC5B3F"/>
    <w:rsid w:val="00FC6A73"/>
    <w:rsid w:val="00FC6C5A"/>
    <w:rsid w:val="00FC6F40"/>
    <w:rsid w:val="00FC7647"/>
    <w:rsid w:val="00FD0523"/>
    <w:rsid w:val="00FD11BE"/>
    <w:rsid w:val="00FD2748"/>
    <w:rsid w:val="00FD29AC"/>
    <w:rsid w:val="00FD2CC2"/>
    <w:rsid w:val="00FD3019"/>
    <w:rsid w:val="00FD30D7"/>
    <w:rsid w:val="00FD3EEC"/>
    <w:rsid w:val="00FD4752"/>
    <w:rsid w:val="00FD482E"/>
    <w:rsid w:val="00FD4AA3"/>
    <w:rsid w:val="00FD4DBE"/>
    <w:rsid w:val="00FD4E63"/>
    <w:rsid w:val="00FD5433"/>
    <w:rsid w:val="00FD57DC"/>
    <w:rsid w:val="00FD5914"/>
    <w:rsid w:val="00FD6DAF"/>
    <w:rsid w:val="00FD6EEF"/>
    <w:rsid w:val="00FD7125"/>
    <w:rsid w:val="00FD7605"/>
    <w:rsid w:val="00FE0299"/>
    <w:rsid w:val="00FE1A4D"/>
    <w:rsid w:val="00FE1A81"/>
    <w:rsid w:val="00FE1ADA"/>
    <w:rsid w:val="00FE1C6B"/>
    <w:rsid w:val="00FE2375"/>
    <w:rsid w:val="00FE3503"/>
    <w:rsid w:val="00FE35E0"/>
    <w:rsid w:val="00FE38C4"/>
    <w:rsid w:val="00FE3FA8"/>
    <w:rsid w:val="00FE4A1B"/>
    <w:rsid w:val="00FE4B9D"/>
    <w:rsid w:val="00FE4C8A"/>
    <w:rsid w:val="00FE56FA"/>
    <w:rsid w:val="00FE5A3F"/>
    <w:rsid w:val="00FE657B"/>
    <w:rsid w:val="00FE69AD"/>
    <w:rsid w:val="00FE6A47"/>
    <w:rsid w:val="00FE738E"/>
    <w:rsid w:val="00FF0923"/>
    <w:rsid w:val="00FF0E12"/>
    <w:rsid w:val="00FF0E8F"/>
    <w:rsid w:val="00FF10F9"/>
    <w:rsid w:val="00FF1172"/>
    <w:rsid w:val="00FF11B3"/>
    <w:rsid w:val="00FF163A"/>
    <w:rsid w:val="00FF3077"/>
    <w:rsid w:val="00FF38FF"/>
    <w:rsid w:val="00FF4579"/>
    <w:rsid w:val="00FF46C8"/>
    <w:rsid w:val="00FF4A0D"/>
    <w:rsid w:val="00FF4EF4"/>
    <w:rsid w:val="00FF5370"/>
    <w:rsid w:val="00FF6007"/>
    <w:rsid w:val="00FF603A"/>
    <w:rsid w:val="00FF66BD"/>
    <w:rsid w:val="00FF6B57"/>
    <w:rsid w:val="00FF6D34"/>
    <w:rsid w:val="00FF73BD"/>
    <w:rsid w:val="00FF79D4"/>
    <w:rsid w:val="00FF7B24"/>
    <w:rsid w:val="00FF7C58"/>
    <w:rsid w:val="00FF7C5D"/>
    <w:rsid w:val="00FF7E4E"/>
    <w:rsid w:val="317311C9"/>
    <w:rsid w:val="3A9247DB"/>
    <w:rsid w:val="5C54BB91"/>
    <w:rsid w:val="6681C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D53E7"/>
  <w15:chartTrackingRefBased/>
  <w15:docId w15:val="{AB39FCAD-57AA-4956-ABA1-B896162D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8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70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8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2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FB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A4469"/>
  </w:style>
  <w:style w:type="character" w:styleId="CommentReference">
    <w:name w:val="annotation reference"/>
    <w:basedOn w:val="DefaultParagraphFont"/>
    <w:uiPriority w:val="99"/>
    <w:semiHidden/>
    <w:unhideWhenUsed/>
    <w:rsid w:val="00D732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73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32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2C2"/>
    <w:rPr>
      <w:b/>
      <w:bCs/>
      <w:sz w:val="20"/>
      <w:szCs w:val="20"/>
    </w:rPr>
  </w:style>
  <w:style w:type="character" w:customStyle="1" w:styleId="crsKeplerStd">
    <w:name w:val="crs_Kepler Std"/>
    <w:uiPriority w:val="99"/>
    <w:rsid w:val="000823EF"/>
    <w:rPr>
      <w:rFonts w:ascii="KeplerStd-Regular" w:hAnsi="KeplerStd-Regular" w:cs="KeplerStd-Regular"/>
    </w:rPr>
  </w:style>
  <w:style w:type="paragraph" w:customStyle="1" w:styleId="P">
    <w:name w:val="P"/>
    <w:link w:val="PChar"/>
    <w:rsid w:val="000823EF"/>
    <w:pPr>
      <w:spacing w:after="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">
    <w:name w:val="PI"/>
    <w:rsid w:val="000823EF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48"/>
  </w:style>
  <w:style w:type="paragraph" w:styleId="Footer">
    <w:name w:val="footer"/>
    <w:basedOn w:val="Normal"/>
    <w:link w:val="FooterChar"/>
    <w:uiPriority w:val="99"/>
    <w:unhideWhenUsed/>
    <w:rsid w:val="009D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48"/>
  </w:style>
  <w:style w:type="character" w:customStyle="1" w:styleId="Heading2Char">
    <w:name w:val="Heading 2 Char"/>
    <w:basedOn w:val="DefaultParagraphFont"/>
    <w:link w:val="Heading2"/>
    <w:uiPriority w:val="9"/>
    <w:rsid w:val="009370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672D7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20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208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208B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208B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208B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208BD"/>
    <w:rPr>
      <w:color w:val="0563C1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F208B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F208BD"/>
    <w:pPr>
      <w:ind w:left="720"/>
      <w:contextualSpacing/>
    </w:pPr>
  </w:style>
  <w:style w:type="paragraph" w:styleId="NoSpacing">
    <w:name w:val="No Spacing"/>
    <w:uiPriority w:val="1"/>
    <w:qFormat/>
    <w:rsid w:val="00F208BD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28380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040A6C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7F2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C7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Normal"/>
    <w:link w:val="EndNoteBibliographyTitleChar"/>
    <w:rsid w:val="000750CE"/>
    <w:pPr>
      <w:spacing w:after="0"/>
      <w:jc w:val="center"/>
    </w:pPr>
    <w:rPr>
      <w:rFonts w:ascii="Calibri" w:hAnsi="Calibri" w:cs="Calibri"/>
      <w:noProof/>
    </w:rPr>
  </w:style>
  <w:style w:type="character" w:customStyle="1" w:styleId="PChar">
    <w:name w:val="P Char"/>
    <w:basedOn w:val="DefaultParagraphFont"/>
    <w:link w:val="P"/>
    <w:rsid w:val="000750CE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PChar"/>
    <w:link w:val="EndNoteBibliographyTitle"/>
    <w:rsid w:val="000750CE"/>
    <w:rPr>
      <w:rFonts w:ascii="Calibri" w:eastAsia="Times New Roman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0750CE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PChar"/>
    <w:link w:val="EndNoteBibliography"/>
    <w:rsid w:val="000750CE"/>
    <w:rPr>
      <w:rFonts w:ascii="Calibri" w:eastAsia="Times New Roman" w:hAnsi="Calibri" w:cs="Calibri"/>
      <w:noProof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6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1EDE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6A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6A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6A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91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187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495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79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8540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dc-my.sharepoint.com/personal/ctf2_cdc_gov/Documents/+My_Documents/Varicella%20Deaths/Summary%201996-2012%20deaths/NCHS%20Data/var%20mortality_results_1990-2019_0317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8673467267778869E-2"/>
          <c:y val="5.6851766505525536E-2"/>
          <c:w val="0.88580851865812293"/>
          <c:h val="0.71493009201994195"/>
        </c:manualLayout>
      </c:layout>
      <c:lineChart>
        <c:grouping val="standard"/>
        <c:varyColors val="0"/>
        <c:ser>
          <c:idx val="3"/>
          <c:order val="0"/>
          <c:tx>
            <c:strRef>
              <c:f>uc_rates!$K$3</c:f>
              <c:strCache>
                <c:ptCount val="1"/>
                <c:pt idx="0">
                  <c:v>Underlying cause </c:v>
                </c:pt>
              </c:strCache>
            </c:strRef>
          </c:tx>
          <c:spPr>
            <a:ln w="25400">
              <a:solidFill>
                <a:srgbClr val="000000"/>
              </a:solidFill>
              <a:prstDash val="solid"/>
            </a:ln>
          </c:spPr>
          <c:marker>
            <c:symbol val="diamond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uc_rates!$A$6:$A$35</c:f>
              <c:numCache>
                <c:formatCode>General</c:formatCode>
                <c:ptCount val="30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</c:numCache>
            </c:numRef>
          </c:cat>
          <c:val>
            <c:numRef>
              <c:f>uc_rates!$L$6:$L$35</c:f>
              <c:numCache>
                <c:formatCode>General</c:formatCode>
                <c:ptCount val="30"/>
                <c:pt idx="0">
                  <c:v>0.48</c:v>
                </c:pt>
                <c:pt idx="1">
                  <c:v>0.32</c:v>
                </c:pt>
                <c:pt idx="2">
                  <c:v>0.39</c:v>
                </c:pt>
                <c:pt idx="3">
                  <c:v>0.38</c:v>
                </c:pt>
                <c:pt idx="4">
                  <c:v>0.47</c:v>
                </c:pt>
                <c:pt idx="5">
                  <c:v>0.43</c:v>
                </c:pt>
                <c:pt idx="6">
                  <c:v>0.3</c:v>
                </c:pt>
                <c:pt idx="7">
                  <c:v>0.37</c:v>
                </c:pt>
                <c:pt idx="8">
                  <c:v>0.28999999999999998</c:v>
                </c:pt>
                <c:pt idx="9">
                  <c:v>0.17</c:v>
                </c:pt>
                <c:pt idx="10">
                  <c:v>0.16</c:v>
                </c:pt>
                <c:pt idx="11">
                  <c:v>0.09</c:v>
                </c:pt>
                <c:pt idx="12">
                  <c:v>0.11</c:v>
                </c:pt>
                <c:pt idx="13">
                  <c:v>0.05</c:v>
                </c:pt>
                <c:pt idx="14">
                  <c:v>0.06</c:v>
                </c:pt>
                <c:pt idx="15">
                  <c:v>0.04</c:v>
                </c:pt>
                <c:pt idx="16">
                  <c:v>0.06</c:v>
                </c:pt>
                <c:pt idx="17">
                  <c:v>0.04</c:v>
                </c:pt>
                <c:pt idx="18">
                  <c:v>0.05</c:v>
                </c:pt>
                <c:pt idx="19">
                  <c:v>7.0000000000000007E-2</c:v>
                </c:pt>
                <c:pt idx="20">
                  <c:v>0.04</c:v>
                </c:pt>
                <c:pt idx="21" formatCode="0.00">
                  <c:v>4.3810000000000002E-2</c:v>
                </c:pt>
                <c:pt idx="22" formatCode="0.00">
                  <c:v>4.5260099999999998E-2</c:v>
                </c:pt>
                <c:pt idx="23" formatCode="0.00">
                  <c:v>2.2297999999999998E-2</c:v>
                </c:pt>
                <c:pt idx="24" formatCode="0.00">
                  <c:v>1.19387E-2</c:v>
                </c:pt>
                <c:pt idx="25" formatCode="0.00">
                  <c:v>3.7431499999999999E-2</c:v>
                </c:pt>
                <c:pt idx="26" formatCode="0.00">
                  <c:v>1.5584000000000001E-2</c:v>
                </c:pt>
                <c:pt idx="27" formatCode="0.00">
                  <c:v>4.2534500000000003E-2</c:v>
                </c:pt>
                <c:pt idx="28" formatCode="0.00">
                  <c:v>4.9458599999999998E-2</c:v>
                </c:pt>
                <c:pt idx="29" formatCode="0.00">
                  <c:v>4.4231899999999998E-2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3DE-4F0F-8B21-F0DD469CE071}"/>
            </c:ext>
          </c:extLst>
        </c:ser>
        <c:ser>
          <c:idx val="0"/>
          <c:order val="1"/>
          <c:tx>
            <c:strRef>
              <c:f>cc_rates!$L$2</c:f>
              <c:strCache>
                <c:ptCount val="1"/>
                <c:pt idx="0">
                  <c:v>Contributing cause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tar"/>
            <c:size val="3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numRef>
              <c:f>uc_rates!$A$6:$A$35</c:f>
              <c:numCache>
                <c:formatCode>General</c:formatCode>
                <c:ptCount val="30"/>
                <c:pt idx="0">
                  <c:v>1990</c:v>
                </c:pt>
                <c:pt idx="1">
                  <c:v>1991</c:v>
                </c:pt>
                <c:pt idx="2">
                  <c:v>1992</c:v>
                </c:pt>
                <c:pt idx="3">
                  <c:v>1993</c:v>
                </c:pt>
                <c:pt idx="4">
                  <c:v>1994</c:v>
                </c:pt>
                <c:pt idx="5">
                  <c:v>1995</c:v>
                </c:pt>
                <c:pt idx="6">
                  <c:v>1996</c:v>
                </c:pt>
                <c:pt idx="7">
                  <c:v>1997</c:v>
                </c:pt>
                <c:pt idx="8">
                  <c:v>1998</c:v>
                </c:pt>
                <c:pt idx="9">
                  <c:v>1999</c:v>
                </c:pt>
                <c:pt idx="10">
                  <c:v>2000</c:v>
                </c:pt>
                <c:pt idx="11">
                  <c:v>2001</c:v>
                </c:pt>
                <c:pt idx="12">
                  <c:v>2002</c:v>
                </c:pt>
                <c:pt idx="13">
                  <c:v>2003</c:v>
                </c:pt>
                <c:pt idx="14">
                  <c:v>2004</c:v>
                </c:pt>
                <c:pt idx="15">
                  <c:v>2005</c:v>
                </c:pt>
                <c:pt idx="16">
                  <c:v>2006</c:v>
                </c:pt>
                <c:pt idx="17">
                  <c:v>2007</c:v>
                </c:pt>
                <c:pt idx="18">
                  <c:v>2008</c:v>
                </c:pt>
                <c:pt idx="19">
                  <c:v>2009</c:v>
                </c:pt>
                <c:pt idx="20">
                  <c:v>2010</c:v>
                </c:pt>
                <c:pt idx="21">
                  <c:v>2011</c:v>
                </c:pt>
                <c:pt idx="22">
                  <c:v>2012</c:v>
                </c:pt>
                <c:pt idx="23">
                  <c:v>2013</c:v>
                </c:pt>
                <c:pt idx="24">
                  <c:v>2014</c:v>
                </c:pt>
                <c:pt idx="25">
                  <c:v>2015</c:v>
                </c:pt>
                <c:pt idx="26">
                  <c:v>2016</c:v>
                </c:pt>
                <c:pt idx="27">
                  <c:v>2017</c:v>
                </c:pt>
                <c:pt idx="28">
                  <c:v>2018</c:v>
                </c:pt>
                <c:pt idx="29">
                  <c:v>2019</c:v>
                </c:pt>
              </c:numCache>
            </c:numRef>
          </c:cat>
          <c:val>
            <c:numRef>
              <c:f>cc_rates!$M$5:$M$34</c:f>
              <c:numCache>
                <c:formatCode>General</c:formatCode>
                <c:ptCount val="30"/>
                <c:pt idx="0">
                  <c:v>0.14000000000000001</c:v>
                </c:pt>
                <c:pt idx="1">
                  <c:v>0.19</c:v>
                </c:pt>
                <c:pt idx="2">
                  <c:v>0.15</c:v>
                </c:pt>
                <c:pt idx="3">
                  <c:v>0.16</c:v>
                </c:pt>
                <c:pt idx="4">
                  <c:v>0.14000000000000001</c:v>
                </c:pt>
                <c:pt idx="5">
                  <c:v>0.19</c:v>
                </c:pt>
                <c:pt idx="6">
                  <c:v>0.13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0.09</c:v>
                </c:pt>
                <c:pt idx="10">
                  <c:v>0.1</c:v>
                </c:pt>
                <c:pt idx="11">
                  <c:v>0.09</c:v>
                </c:pt>
                <c:pt idx="12">
                  <c:v>0.08</c:v>
                </c:pt>
                <c:pt idx="13">
                  <c:v>0.03</c:v>
                </c:pt>
                <c:pt idx="14">
                  <c:v>7.0000000000000007E-2</c:v>
                </c:pt>
                <c:pt idx="15">
                  <c:v>0.05</c:v>
                </c:pt>
                <c:pt idx="16">
                  <c:v>0.05</c:v>
                </c:pt>
                <c:pt idx="17">
                  <c:v>0.09</c:v>
                </c:pt>
                <c:pt idx="18">
                  <c:v>7.0000000000000007E-2</c:v>
                </c:pt>
                <c:pt idx="19">
                  <c:v>0.05</c:v>
                </c:pt>
                <c:pt idx="20">
                  <c:v>0.03</c:v>
                </c:pt>
                <c:pt idx="21" formatCode="0.00">
                  <c:v>3.82691E-2</c:v>
                </c:pt>
                <c:pt idx="22" formatCode="0.00">
                  <c:v>2.9562100000000001E-2</c:v>
                </c:pt>
                <c:pt idx="23" formatCode="0.00">
                  <c:v>1.7174999999999999E-2</c:v>
                </c:pt>
                <c:pt idx="24" formatCode="0.00">
                  <c:v>3.2009299999999997E-2</c:v>
                </c:pt>
                <c:pt idx="25" formatCode="0.00">
                  <c:v>5.1722299999999999E-2</c:v>
                </c:pt>
                <c:pt idx="26" formatCode="0.00">
                  <c:v>7.2792999999999998E-3</c:v>
                </c:pt>
                <c:pt idx="27" formatCode="0.00">
                  <c:v>3.9065000000000003E-2</c:v>
                </c:pt>
                <c:pt idx="28" formatCode="0.00">
                  <c:v>1.6537900000000001E-2</c:v>
                </c:pt>
                <c:pt idx="29" formatCode="0.00">
                  <c:v>3.0225599999999998E-2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3DE-4F0F-8B21-F0DD469CE0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47284688"/>
        <c:axId val="1"/>
      </c:lineChart>
      <c:catAx>
        <c:axId val="9472846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Year</a:t>
                </a:r>
              </a:p>
            </c:rich>
          </c:tx>
          <c:layout>
            <c:manualLayout>
              <c:xMode val="edge"/>
              <c:yMode val="edge"/>
              <c:x val="0.51942279674933678"/>
              <c:y val="0.8907017283216955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-2100000" vert="horz"/>
          <a:lstStyle/>
          <a:p>
            <a:pPr>
              <a:defRPr/>
            </a:pPr>
            <a:endParaRPr lang="en-US"/>
          </a:p>
        </c:txPr>
        <c:crossAx val="1"/>
        <c:crosses val="autoZero"/>
        <c:auto val="1"/>
        <c:lblAlgn val="ctr"/>
        <c:lblOffset val="100"/>
        <c:tickLblSkip val="2"/>
        <c:tickMarkSkip val="1"/>
        <c:noMultiLvlLbl val="0"/>
      </c:catAx>
      <c:valAx>
        <c:axId val="1"/>
        <c:scaling>
          <c:orientation val="minMax"/>
          <c:max val="0.5"/>
        </c:scaling>
        <c:delete val="0"/>
        <c:axPos val="l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No. of Deaths per 1 Million Population</a:t>
                </a:r>
              </a:p>
            </c:rich>
          </c:tx>
          <c:layout>
            <c:manualLayout>
              <c:xMode val="edge"/>
              <c:yMode val="edge"/>
              <c:x val="1.786285619310779E-2"/>
              <c:y val="0.1175235723180928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947284688"/>
        <c:crosses val="autoZero"/>
        <c:crossBetween val="between"/>
        <c:majorUnit val="0.1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89101626148974"/>
          <c:y val="0.29965535721647352"/>
          <c:w val="0.22745473108737393"/>
          <c:h val="0.14357257698808593"/>
        </c:manualLayout>
      </c:layout>
      <c:overlay val="0"/>
      <c:spPr>
        <a:solidFill>
          <a:srgbClr val="FFFFFF"/>
        </a:solidFill>
        <a:ln w="3175">
          <a:noFill/>
          <a:prstDash val="solid"/>
        </a:ln>
      </c:sp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50" b="1" i="0" u="none" strike="noStrike" baseline="0">
          <a:solidFill>
            <a:srgbClr val="000000"/>
          </a:solidFill>
          <a:latin typeface="Times New Roman" panose="02020603050405020304" pitchFamily="18" charset="0"/>
          <a:ea typeface="Arial"/>
          <a:cs typeface="Times New Roman" panose="02020603050405020304" pitchFamily="18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48891E7B90D45A6CA2E01203F2295" ma:contentTypeVersion="10" ma:contentTypeDescription="Create a new document." ma:contentTypeScope="" ma:versionID="50214353e571e1fab786b09f850d715b">
  <xsd:schema xmlns:xsd="http://www.w3.org/2001/XMLSchema" xmlns:xs="http://www.w3.org/2001/XMLSchema" xmlns:p="http://schemas.microsoft.com/office/2006/metadata/properties" xmlns:ns3="cfea98c8-b831-451c-9715-a60f69f25121" xmlns:ns4="af68c486-4bca-4ffa-9149-95e4479ab26f" targetNamespace="http://schemas.microsoft.com/office/2006/metadata/properties" ma:root="true" ma:fieldsID="24802ccc75750683a1f65f146684b63c" ns3:_="" ns4:_="">
    <xsd:import namespace="cfea98c8-b831-451c-9715-a60f69f25121"/>
    <xsd:import namespace="af68c486-4bca-4ffa-9149-95e4479ab2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a98c8-b831-451c-9715-a60f69f25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8c486-4bca-4ffa-9149-95e4479ab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39E1-BBFB-4E55-8B9F-3706210AC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a98c8-b831-451c-9715-a60f69f25121"/>
    <ds:schemaRef ds:uri="af68c486-4bca-4ffa-9149-95e4479ab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FD494-7CB7-4C33-AEB7-8339317DDA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2E252-B915-4112-9EC5-08CBC1294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241074-E38F-4CDB-BC2D-6F9610961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Marin, Mona (CDC/DDID/NCIRD/DVD)</dc:creator>
  <cp:keywords/>
  <dc:description/>
  <cp:lastModifiedBy>Marin, Mona (CDC/DDID/NCIRD/DVD)</cp:lastModifiedBy>
  <cp:revision>4</cp:revision>
  <cp:lastPrinted>2021-03-07T13:45:00Z</cp:lastPrinted>
  <dcterms:created xsi:type="dcterms:W3CDTF">2022-06-07T19:34:00Z</dcterms:created>
  <dcterms:modified xsi:type="dcterms:W3CDTF">2022-06-07T19:47:00Z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2021-02-01T14:00:40Z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9861eefc-58aa-472f-a095-a4bfc968c745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0x01010033148891E7B90D45A6CA2E01203F2295</vt:lpwstr>
  </property>
</Properties>
</file>