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LightShading"/>
        <w:tblW w:w="18918" w:type="dxa"/>
        <w:tblLayout w:type="fixed"/>
        <w:tblLook w:val="04A0" w:firstRow="1" w:lastRow="0" w:firstColumn="1" w:lastColumn="0" w:noHBand="0" w:noVBand="1"/>
      </w:tblPr>
      <w:tblGrid>
        <w:gridCol w:w="2898"/>
        <w:gridCol w:w="1440"/>
        <w:gridCol w:w="1440"/>
        <w:gridCol w:w="1530"/>
        <w:gridCol w:w="1350"/>
        <w:gridCol w:w="1440"/>
        <w:gridCol w:w="1440"/>
        <w:gridCol w:w="1440"/>
        <w:gridCol w:w="1440"/>
        <w:gridCol w:w="1530"/>
        <w:gridCol w:w="1440"/>
        <w:gridCol w:w="1530"/>
      </w:tblGrid>
      <w:tr w:rsidR="00667675" w:rsidRPr="00015B02" w:rsidTr="007427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18" w:type="dxa"/>
            <w:gridSpan w:val="12"/>
            <w:tcBorders>
              <w:bottom w:val="nil"/>
            </w:tcBorders>
          </w:tcPr>
          <w:p w:rsidR="00667675" w:rsidRPr="00015B02" w:rsidRDefault="009A6114" w:rsidP="009A61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Supplemental </w:t>
            </w:r>
            <w:bookmarkStart w:id="0" w:name="_GoBack"/>
            <w:bookmarkEnd w:id="0"/>
            <w:r w:rsidR="00667675" w:rsidRPr="00015B02">
              <w:rPr>
                <w:sz w:val="18"/>
                <w:szCs w:val="18"/>
              </w:rPr>
              <w:t xml:space="preserve">Table </w:t>
            </w:r>
            <w:r>
              <w:rPr>
                <w:sz w:val="18"/>
                <w:szCs w:val="18"/>
              </w:rPr>
              <w:t>1</w:t>
            </w:r>
            <w:r w:rsidR="00667675">
              <w:rPr>
                <w:sz w:val="18"/>
                <w:szCs w:val="18"/>
              </w:rPr>
              <w:t xml:space="preserve">  </w:t>
            </w:r>
            <w:r w:rsidR="00667675" w:rsidRPr="00B11580">
              <w:rPr>
                <w:b w:val="0"/>
                <w:sz w:val="18"/>
                <w:szCs w:val="18"/>
              </w:rPr>
              <w:t>Characteristics of Vermont children 6–17 years of age (n = 1,330) with AFEs, by AFE category––National Survey of Children’s Health, 2011–2012</w:t>
            </w: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Experienced 3</w:t>
            </w:r>
            <w:r>
              <w:rPr>
                <w:b/>
                <w:sz w:val="18"/>
                <w:szCs w:val="18"/>
              </w:rPr>
              <w:t>+</w:t>
            </w:r>
            <w:r w:rsidRPr="00015B02">
              <w:rPr>
                <w:b/>
                <w:sz w:val="18"/>
                <w:szCs w:val="18"/>
              </w:rPr>
              <w:t xml:space="preserve"> AFEs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151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12,730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Lived in household where it was hard to get by on family income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249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18,485</w:t>
            </w: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r w:rsidRPr="00015B02">
              <w:rPr>
                <w:b/>
                <w:color w:val="auto"/>
                <w:sz w:val="18"/>
                <w:szCs w:val="18"/>
              </w:rPr>
              <w:t>Lived with parent</w:t>
            </w:r>
            <w:r w:rsidR="007D7FEA">
              <w:rPr>
                <w:b/>
                <w:color w:val="auto"/>
                <w:sz w:val="18"/>
                <w:szCs w:val="18"/>
              </w:rPr>
              <w:t xml:space="preserve"> or guardian</w:t>
            </w:r>
            <w:r w:rsidRPr="00015B02">
              <w:rPr>
                <w:b/>
                <w:color w:val="auto"/>
                <w:sz w:val="18"/>
                <w:szCs w:val="18"/>
              </w:rPr>
              <w:t xml:space="preserve"> who got divorced </w:t>
            </w:r>
            <w:r>
              <w:rPr>
                <w:b/>
                <w:color w:val="auto"/>
                <w:sz w:val="18"/>
                <w:szCs w:val="18"/>
              </w:rPr>
              <w:t>or</w:t>
            </w:r>
            <w:r w:rsidRPr="00015B02">
              <w:rPr>
                <w:b/>
                <w:color w:val="auto"/>
                <w:sz w:val="18"/>
                <w:szCs w:val="18"/>
              </w:rPr>
              <w:t xml:space="preserve"> separated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329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27,805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r w:rsidRPr="00015B02">
              <w:rPr>
                <w:b/>
                <w:color w:val="auto"/>
                <w:sz w:val="18"/>
                <w:szCs w:val="18"/>
              </w:rPr>
              <w:t>Lived with parent or guardian who died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40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3,640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r w:rsidRPr="00015B02">
              <w:rPr>
                <w:b/>
                <w:color w:val="auto"/>
                <w:sz w:val="18"/>
                <w:szCs w:val="18"/>
              </w:rPr>
              <w:t>Lived with parent or guardian who served time in jail</w:t>
            </w:r>
            <w:r>
              <w:rPr>
                <w:b/>
                <w:color w:val="auto"/>
                <w:sz w:val="18"/>
                <w:szCs w:val="18"/>
              </w:rPr>
              <w:t xml:space="preserve"> or </w:t>
            </w:r>
            <w:r w:rsidRPr="00015B02">
              <w:rPr>
                <w:b/>
                <w:color w:val="auto"/>
                <w:sz w:val="18"/>
                <w:szCs w:val="18"/>
              </w:rPr>
              <w:t>prison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51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5,594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 xml:space="preserve">Saw </w:t>
            </w:r>
            <w:r>
              <w:rPr>
                <w:b/>
                <w:sz w:val="18"/>
                <w:szCs w:val="18"/>
              </w:rPr>
              <w:t>or</w:t>
            </w:r>
            <w:r w:rsidRPr="00015B02">
              <w:rPr>
                <w:b/>
                <w:sz w:val="18"/>
                <w:szCs w:val="18"/>
              </w:rPr>
              <w:t xml:space="preserve"> heard parents, guardians, or other adults in home slap, hit, kick, punch, or beat each other </w:t>
            </w:r>
            <w:r w:rsidRPr="00015B02">
              <w:rPr>
                <w:b/>
                <w:color w:val="auto"/>
                <w:sz w:val="18"/>
                <w:szCs w:val="18"/>
              </w:rPr>
              <w:t>up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73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5,794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r w:rsidRPr="00015B02">
              <w:rPr>
                <w:b/>
                <w:color w:val="auto"/>
                <w:sz w:val="18"/>
                <w:szCs w:val="18"/>
              </w:rPr>
              <w:t>Was a victim of violence or witnessed any violence in neighborhood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102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8,564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Lived with anyone who was mentally ill</w:t>
            </w:r>
            <w:r>
              <w:rPr>
                <w:b/>
                <w:sz w:val="18"/>
                <w:szCs w:val="18"/>
              </w:rPr>
              <w:t>,</w:t>
            </w:r>
            <w:r w:rsidRPr="00015B02">
              <w:rPr>
                <w:b/>
                <w:sz w:val="18"/>
                <w:szCs w:val="18"/>
              </w:rPr>
              <w:t xml:space="preserve"> suicidal</w:t>
            </w:r>
            <w:r>
              <w:rPr>
                <w:b/>
                <w:sz w:val="18"/>
                <w:szCs w:val="18"/>
              </w:rPr>
              <w:t>,</w:t>
            </w:r>
            <w:r w:rsidRPr="00015B02">
              <w:rPr>
                <w:b/>
                <w:sz w:val="18"/>
                <w:szCs w:val="18"/>
              </w:rPr>
              <w:t xml:space="preserve"> or severely depressed for more than a couple of weeks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156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10,436</w:t>
            </w: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r w:rsidRPr="00015B02">
              <w:rPr>
                <w:b/>
                <w:color w:val="auto"/>
                <w:sz w:val="18"/>
                <w:szCs w:val="18"/>
              </w:rPr>
              <w:t>Lived with anyone who had a problem with alcohol or drugs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182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14,813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r w:rsidRPr="00015B02">
              <w:rPr>
                <w:b/>
                <w:color w:val="auto"/>
                <w:sz w:val="18"/>
                <w:szCs w:val="18"/>
              </w:rPr>
              <w:t>Was treated or judged unfairly because of his/her race or ethnic group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31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1,869</w:t>
            </w: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r w:rsidRPr="00015B02">
              <w:rPr>
                <w:b/>
                <w:color w:val="auto"/>
                <w:sz w:val="18"/>
                <w:szCs w:val="18"/>
              </w:rPr>
              <w:t xml:space="preserve">Residential </w:t>
            </w:r>
            <w:proofErr w:type="spellStart"/>
            <w:r>
              <w:rPr>
                <w:b/>
                <w:color w:val="auto"/>
                <w:sz w:val="18"/>
                <w:szCs w:val="18"/>
              </w:rPr>
              <w:t>m</w:t>
            </w:r>
            <w:r w:rsidRPr="00015B02">
              <w:rPr>
                <w:b/>
                <w:color w:val="auto"/>
                <w:sz w:val="18"/>
                <w:szCs w:val="18"/>
              </w:rPr>
              <w:t>obility</w:t>
            </w:r>
            <w:r>
              <w:rPr>
                <w:b/>
                <w:color w:val="auto"/>
                <w:sz w:val="18"/>
                <w:szCs w:val="18"/>
                <w:vertAlign w:val="superscript"/>
              </w:rPr>
              <w:t>c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a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177</w:t>
            </w:r>
          </w:p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proofErr w:type="spellStart"/>
            <w:r w:rsidRPr="00015B02">
              <w:rPr>
                <w:b/>
                <w:color w:val="auto"/>
                <w:sz w:val="18"/>
                <w:szCs w:val="18"/>
              </w:rPr>
              <w:t>N</w:t>
            </w:r>
            <w:r w:rsidRPr="00015B02">
              <w:rPr>
                <w:b/>
                <w:sz w:val="18"/>
                <w:szCs w:val="18"/>
                <w:vertAlign w:val="superscript"/>
              </w:rPr>
              <w:t>b</w:t>
            </w:r>
            <w:proofErr w:type="spellEnd"/>
            <w:r w:rsidRPr="00015B02">
              <w:rPr>
                <w:b/>
                <w:color w:val="auto"/>
                <w:sz w:val="18"/>
                <w:szCs w:val="18"/>
              </w:rPr>
              <w:t xml:space="preserve"> = 15,231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015B02">
              <w:rPr>
                <w:b/>
                <w:sz w:val="18"/>
                <w:szCs w:val="18"/>
              </w:rPr>
              <w:t>% (95% CI)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  <w:right w:val="nil"/>
            </w:tcBorders>
          </w:tcPr>
          <w:p w:rsidR="00667675" w:rsidRPr="00015B02" w:rsidRDefault="00667675" w:rsidP="00742702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 xml:space="preserve">Overall </w:t>
            </w:r>
            <w:r>
              <w:rPr>
                <w:sz w:val="18"/>
                <w:szCs w:val="18"/>
              </w:rPr>
              <w:t>p</w:t>
            </w:r>
            <w:r w:rsidRPr="00015B02">
              <w:rPr>
                <w:sz w:val="18"/>
                <w:szCs w:val="18"/>
              </w:rPr>
              <w:t>revalence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14.8 (12.0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17.7)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21.7 (18.6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24.9)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32.8 (29.2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36.3)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4.3 (2.6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6.0)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6.6 (4.4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8.8)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6.8 (4.8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8.9)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10.1 (7.6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12.5)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12.2 (9.8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14.7)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17.3 (14.3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20.4)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2.2 (1.2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3.2)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17.9 (14.9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20.9)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18" w:type="dxa"/>
            <w:gridSpan w:val="12"/>
            <w:tcBorders>
              <w:top w:val="nil"/>
              <w:bottom w:val="nil"/>
            </w:tcBorders>
            <w:shd w:val="clear" w:color="auto" w:fill="auto"/>
          </w:tcPr>
          <w:p w:rsidR="00667675" w:rsidRPr="00015B02" w:rsidRDefault="00667675" w:rsidP="00742702">
            <w:pPr>
              <w:rPr>
                <w:sz w:val="18"/>
                <w:szCs w:val="18"/>
              </w:rPr>
            </w:pP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18" w:type="dxa"/>
            <w:gridSpan w:val="12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 xml:space="preserve">Personal </w:t>
            </w:r>
            <w:r>
              <w:rPr>
                <w:color w:val="auto"/>
                <w:sz w:val="18"/>
                <w:szCs w:val="18"/>
              </w:rPr>
              <w:t>c</w:t>
            </w:r>
            <w:r w:rsidRPr="00015B02">
              <w:rPr>
                <w:color w:val="auto"/>
                <w:sz w:val="18"/>
                <w:szCs w:val="18"/>
              </w:rPr>
              <w:t xml:space="preserve">haracteristics 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  <w:right w:val="nil"/>
            </w:tcBorders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Sex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Male</w:t>
            </w:r>
          </w:p>
          <w:p w:rsidR="00667675" w:rsidRPr="006E01A8" w:rsidRDefault="00667675" w:rsidP="00742702">
            <w:pPr>
              <w:rPr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Female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14.3 (10.8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18.8)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15.3 (11.6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19.9)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21.7 (17.7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 xml:space="preserve">26.3) 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21.8 (17.7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26.6)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33.3 (28.4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38.5)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32.3 (27.5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37.5)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4.0 (2.2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7.2)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4.5 (2.6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7.7)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8.1 (5.3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12.2)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5.2 (3.0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8.8)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8.0 (5.4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11.8)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5.8 (3.6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9.0)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12.4 (9.1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16.6)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7.9 (5.3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11.7)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12.2 (9.2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16.1)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12.2 (9.1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16.2)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16.1 (12.4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20.7)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18.4 (14.4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23.3)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2.0 (1.1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3.5)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2.4 (1.2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4.6)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19.2 (15.2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24.0)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16.7 (13.0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21.2)</w:t>
            </w: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</w:tcBorders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Age group (years)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6–11</w:t>
            </w:r>
          </w:p>
          <w:p w:rsidR="00667675" w:rsidRPr="006E01A8" w:rsidRDefault="00667675" w:rsidP="00742702">
            <w:pPr>
              <w:rPr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12–17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15.6 (11.5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20.9)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14.2 (11.0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18.1)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27.8 (22.8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33.4)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16.8 (13.6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20.5)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28.5 (23.5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33.9)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36.3 (31.6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41.2)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2.8 (1.2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6.3)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5.5 (3.5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8.5)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7.2 (4.4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11.6)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6.1 (3.8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9.5)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6.0 (3.6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 xml:space="preserve">9.7) 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7.5 (5.2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10.8)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10.7 (7.2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15.6)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9.6 (7.1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12.8)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11.9 (8.5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16.4)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12.5 (9.7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16.0)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15.4 (11.4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20.5)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18.9 (15.2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23.4)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2.0 (0.9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4.5)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2.3 (1.4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3.9)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16.3 (12.3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21.3)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19.2 (15.5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23.6)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  <w:right w:val="nil"/>
            </w:tcBorders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Special health care need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Yes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No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28.6 (22.0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36.2)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9.9 (7.5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13.0)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31.8 (25.1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39.4)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18.2 (15.2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21.7)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43.3 (36.2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50.8)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29.0 (25.1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33.1)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6.9 (3.7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12.4)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3.3 (2.0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5.6)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12.7 (8.0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19.6)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4.4 (2.7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7.1)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12.8 (8.3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19.3)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4.8 (3.2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7.2)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19.5 (13.9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26.5)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6.7 (4.7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9.5)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20.3 (14.9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27.1)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9.4 (7.2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12.1)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28.2 (21.6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35.8)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13.5 (10.7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16.9)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3.6 (1.6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7.9)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1.7 (1.0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2.8)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18.7 (13.2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25.8)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17.6 (14.5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21.3)</w:t>
            </w: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18" w:type="dxa"/>
            <w:gridSpan w:val="12"/>
            <w:tcBorders>
              <w:top w:val="nil"/>
              <w:bottom w:val="nil"/>
            </w:tcBorders>
          </w:tcPr>
          <w:p w:rsidR="00667675" w:rsidRPr="00B11580" w:rsidRDefault="00667675" w:rsidP="00742702">
            <w:pPr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 xml:space="preserve">Household characteristics 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  <w:right w:val="nil"/>
            </w:tcBorders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Family structure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Two-parent, biological/adoptive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Two-parent, step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Single mother, father absent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Other family type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4.2 (2.5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37.1 (26.4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49.3)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27.3 (19.7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36.5)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36.9 (24.6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51.3)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13.3 (10.8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16.4)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29.8 (20.2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41.4)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38.4 (29.7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48.0)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37.5 (24.5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52.7)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4.7 (3.0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7.3)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88.6 (81.7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93.1)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71.6 (61.9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79.6)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77.8 (65.3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86.8)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0.9 (0.3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6.9 (2.8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15.8)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9.9 (5.2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17.9)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13.5 (6.6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25.5)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1.8 (0.8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4.3)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19.9 (11.4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32.4)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10.5 (5.7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18.5)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15.9 (7.5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30.5)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2.7 (1.4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17.8 (10.2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29.0)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12.2 (7.1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20.3)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12.3 (6.4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22.1)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4.4 (2.8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6.9)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20.9 (12.4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33.0)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15.8 (10.0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24.0)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25.9 (15.1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40.6)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7.3 (5.2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10.0)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22.3 (13.9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33.7)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15.3 (10.1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22.5)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29.6 (18.8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43.5)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9.1 (6.6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12.3)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39.4 (28.1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51.9)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19.5 (13.1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28.0)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45.0 (31.9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58.9)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1.8 (1.1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1.3 (0.3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5.1)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4.6 (1.8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11.1)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1.3 (0.3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5.0)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11.0 (8.4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14.4)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40.6 (29.4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52.8)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22.6 (15.8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31.2)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25.8 (15.1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40.5)</w:t>
            </w: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</w:tcBorders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Household FPL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&lt; 300%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≥ 300%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23.9 (19.3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29.2)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6.6 (4.3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9.9)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36.8 (31.6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42.3)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8.2 (5.8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11.3)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44.1 (38.7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49.7)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22.4 (18.5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26.9)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5.8 (3.5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9.5)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2.8 (1.5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5.3)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10.2 (6.9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14.8)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3.3 (1.7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6.3)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11.3 (8.0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15.7)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2.8 (1.6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5.0)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15.8 (11.9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20.7)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4.8 (3.1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7.5)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17.1 (13.3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21.6)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7.8 (5.5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10.9)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23.0 (18.4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28.3)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12.1 (9.0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16.1)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2.1 (0.9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4.5)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2.3 (1.4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3.8)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21.4 (17.1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26.6)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14.6 (11.3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18.7)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  <w:right w:val="nil"/>
            </w:tcBorders>
          </w:tcPr>
          <w:p w:rsidR="00667675" w:rsidRPr="00B11580" w:rsidRDefault="00667675" w:rsidP="00742702">
            <w:pPr>
              <w:rPr>
                <w:b w:val="0"/>
                <w:i/>
                <w:color w:val="auto"/>
                <w:sz w:val="18"/>
                <w:szCs w:val="18"/>
              </w:rPr>
            </w:pPr>
            <w:r w:rsidRPr="00B11580">
              <w:rPr>
                <w:b w:val="0"/>
                <w:i/>
                <w:color w:val="auto"/>
                <w:sz w:val="18"/>
                <w:szCs w:val="18"/>
              </w:rPr>
              <w:t xml:space="preserve">Highest maternal education level attained 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≤ High school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&gt; High school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19.3 (13.2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27.2)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11.5 (8.8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14.9)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36.5 (28.8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44.9)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16.4 (13.5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19.8)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32.3 (24.9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40.8)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28.2 (24.3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32.4)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1.9 (0.6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6.0)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4.1 (2.5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6.7)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10.9 (5.8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19.5)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4.6 (2.9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7.2)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10.5 (6.0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18.0)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5.6 (3.8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8.3)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14.6 (9.3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22.3)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7.5 (5.3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10.3)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12.9 (8.4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19.2)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10.5 (8.1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13.5)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15.5 (10.2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22.8)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15.0 (11.9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18.7)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0.9 (0.2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4.0)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2.6 (1.6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4.3)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17.4 (12.0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24.7)</w:t>
            </w:r>
          </w:p>
          <w:p w:rsidR="00667675" w:rsidRPr="00015B02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15B02">
              <w:rPr>
                <w:sz w:val="18"/>
                <w:szCs w:val="18"/>
              </w:rPr>
              <w:t>17.1 (13.9</w:t>
            </w:r>
            <w:r>
              <w:rPr>
                <w:sz w:val="18"/>
                <w:szCs w:val="18"/>
              </w:rPr>
              <w:t>–</w:t>
            </w:r>
            <w:r w:rsidRPr="00015B02">
              <w:rPr>
                <w:sz w:val="18"/>
                <w:szCs w:val="18"/>
              </w:rPr>
              <w:t>20.9)</w:t>
            </w: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tcBorders>
              <w:top w:val="nil"/>
              <w:bottom w:val="nil"/>
            </w:tcBorders>
          </w:tcPr>
          <w:p w:rsidR="00667675" w:rsidRPr="00B11580" w:rsidRDefault="00667675" w:rsidP="00742702">
            <w:pPr>
              <w:rPr>
                <w:b w:val="0"/>
                <w:i/>
                <w:color w:val="auto"/>
                <w:sz w:val="18"/>
                <w:szCs w:val="18"/>
              </w:rPr>
            </w:pPr>
            <w:r w:rsidRPr="00B11580">
              <w:rPr>
                <w:b w:val="0"/>
                <w:i/>
                <w:color w:val="auto"/>
                <w:sz w:val="18"/>
                <w:szCs w:val="18"/>
              </w:rPr>
              <w:t>Mother’s overall physical &amp; mental-emotional health status</w:t>
            </w:r>
          </w:p>
          <w:p w:rsidR="00667675" w:rsidRPr="00B11580" w:rsidRDefault="00667675" w:rsidP="00742702">
            <w:pPr>
              <w:ind w:left="360"/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One or both NOT excellent /very good</w:t>
            </w:r>
          </w:p>
          <w:p w:rsidR="00667675" w:rsidRPr="00B11580" w:rsidRDefault="00667675" w:rsidP="00742702">
            <w:pPr>
              <w:ind w:left="360"/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Both excellent/very good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23.5 (17.9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30.1)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7.5 (5.3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10.6)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33.5 (27.4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40.1)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13.5 (10.8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16.9)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39.1 (32.7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45.9)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23.7 (19.8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28.1)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6.5 (3.5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11.7)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2.2 (1.2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4.1)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8.3 (5.0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13.6)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4.5 (2.6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7.7)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12.3 (8.1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18.3)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3.6 (2.2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5.8)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15.7 (11.1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21.8)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5.3 (3.5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7.9)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18.7 (14.0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24.6)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6.8 (4.9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9.5)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18.7 (13.6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25.1)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13.1 (10.0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16.9)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3.1 (1.4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6.5)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1.7 (0.9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3.1)</w:t>
            </w:r>
          </w:p>
        </w:tc>
        <w:tc>
          <w:tcPr>
            <w:tcW w:w="1530" w:type="dxa"/>
            <w:tcBorders>
              <w:top w:val="nil"/>
              <w:bottom w:val="nil"/>
            </w:tcBorders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23.0 (17.7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29.4)</w:t>
            </w: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>14.1 (11.0</w:t>
            </w:r>
            <w:r>
              <w:rPr>
                <w:color w:val="auto"/>
                <w:sz w:val="18"/>
                <w:szCs w:val="18"/>
              </w:rPr>
              <w:t>–</w:t>
            </w:r>
            <w:r w:rsidRPr="00015B02">
              <w:rPr>
                <w:color w:val="auto"/>
                <w:sz w:val="18"/>
                <w:szCs w:val="18"/>
              </w:rPr>
              <w:t>17.9)</w:t>
            </w:r>
          </w:p>
        </w:tc>
      </w:tr>
      <w:tr w:rsidR="00667675" w:rsidRPr="00015B02" w:rsidTr="00742702">
        <w:trPr>
          <w:gridAfter w:val="11"/>
          <w:wAfter w:w="16020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</w:tcPr>
          <w:p w:rsidR="00667675" w:rsidRPr="00015B02" w:rsidRDefault="00667675" w:rsidP="00742702">
            <w:pPr>
              <w:rPr>
                <w:sz w:val="18"/>
                <w:szCs w:val="18"/>
              </w:rPr>
            </w:pPr>
            <w:r w:rsidRPr="00015B02">
              <w:rPr>
                <w:color w:val="auto"/>
                <w:sz w:val="18"/>
                <w:szCs w:val="18"/>
              </w:rPr>
              <w:t xml:space="preserve">Outcomes for </w:t>
            </w:r>
            <w:r>
              <w:rPr>
                <w:color w:val="auto"/>
                <w:sz w:val="18"/>
                <w:szCs w:val="18"/>
              </w:rPr>
              <w:t>r</w:t>
            </w:r>
            <w:r w:rsidRPr="00015B02">
              <w:rPr>
                <w:color w:val="auto"/>
                <w:sz w:val="18"/>
                <w:szCs w:val="18"/>
              </w:rPr>
              <w:t xml:space="preserve">esilience &amp; </w:t>
            </w:r>
            <w:r>
              <w:rPr>
                <w:color w:val="auto"/>
                <w:sz w:val="18"/>
                <w:szCs w:val="18"/>
              </w:rPr>
              <w:t>s</w:t>
            </w:r>
            <w:r w:rsidRPr="00015B02">
              <w:rPr>
                <w:color w:val="auto"/>
                <w:sz w:val="18"/>
                <w:szCs w:val="18"/>
              </w:rPr>
              <w:t xml:space="preserve">chool </w:t>
            </w:r>
            <w:r>
              <w:rPr>
                <w:color w:val="auto"/>
                <w:sz w:val="18"/>
                <w:szCs w:val="18"/>
              </w:rPr>
              <w:t>e</w:t>
            </w:r>
            <w:r w:rsidRPr="00015B02">
              <w:rPr>
                <w:color w:val="auto"/>
                <w:sz w:val="18"/>
                <w:szCs w:val="18"/>
              </w:rPr>
              <w:t>ngagement</w:t>
            </w:r>
            <w:r>
              <w:rPr>
                <w:color w:val="auto"/>
                <w:sz w:val="18"/>
                <w:szCs w:val="18"/>
              </w:rPr>
              <w:t xml:space="preserve"> </w:t>
            </w: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School engagement composite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Sometimes/rarely/never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Usually/always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23.7 (17.0–32.1)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12.7 (9.9–16.1)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30.0 (22.5–38.7)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19.8 (16.7–23.3)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42.7 (34.3–51.6)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30.4 (26.7–34.4)</w:t>
            </w:r>
          </w:p>
        </w:tc>
        <w:tc>
          <w:tcPr>
            <w:tcW w:w="135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4.9 (2.1–11.0)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4.1 (2.6–6.4)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7.7 (3.9–14.7)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6.3 (4.3–9.3)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14.6 (9.0–22.9)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4.9 (3.4–7.1)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18.2 (12.1–26.5)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8.1 (6.0–10.9)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18.3 (12.4–26.1)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10.8 (8.5–13.6)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25.1 (18.1–33.9)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15.5 (12.5–19.0)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3.5 (1.4–8.7)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1.9 (1.1–3.1)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23.0 (16.2–31.7)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16.7 (13.7–20.1)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Care about doing well in school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Sometimes/rarely/never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Usually/always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22.6 (15.0–32.6)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13.6 (10.9–16.9)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30.1 (21.3–40.7)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20.4 (17.4–23.9)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41.2 (31.4–51.8)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31.5 (27.8–35.4)</w:t>
            </w:r>
          </w:p>
        </w:tc>
        <w:tc>
          <w:tcPr>
            <w:tcW w:w="135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4.7 (2.0–11.1)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4.2 (2.7–6.5)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9.2 (4.3–18.9)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6.2 (4.2–8.9)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14.1 (7.6–24.5)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5.7 (4.0–8.0)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18.9 (11.7–29.2)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8.7 (6.5–11.4)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15.3 (9.1–24.8)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11.8 (9.4–14.6)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21.9 (14.2–32.2)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16.6 (13.7–20.1)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2.9 (1.1–7.4)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2.1 (1.2–3.5)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21.0 (13.5–31.2)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17.4 (14.5–20.8)</w:t>
            </w: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Does all required homework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Sometimes/rarely/never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Usually/always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28.6 (19.9–39.2)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12.8 (10.1–16.0)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25.8 (17.8–35.7)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21.3 (18.1–24.8)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47.6 (37.3–58.1)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30.7 (27.0–34.5)</w:t>
            </w:r>
          </w:p>
        </w:tc>
        <w:tc>
          <w:tcPr>
            <w:tcW w:w="135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6.6 (2.6–15.7)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3.9 (2.5–6.1)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10.8 (5.3–20.8)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6.0 (4.0–8.7)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21.2 (13.1–32.4)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4.7 (3.2–6.7)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21.5 (13.6–32.2)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8.2 (6.1–10.9)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22.5 (14.9–32.6)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10.7 (8.5–13.4)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31.9 (22.6–42.8)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15.2 (12.4–18.6)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4.1 (1.3–12.2)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1.9 (1.2–3.1)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25.0 (16.6–35.9)</w:t>
            </w:r>
          </w:p>
          <w:p w:rsidR="00667675" w:rsidRPr="00B11580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16.9 (14.0–20.3)</w:t>
            </w: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</w:tcPr>
          <w:p w:rsidR="00667675" w:rsidRPr="00B11580" w:rsidRDefault="00667675" w:rsidP="00742702">
            <w:pPr>
              <w:rPr>
                <w:b w:val="0"/>
                <w:i/>
                <w:sz w:val="18"/>
                <w:szCs w:val="18"/>
              </w:rPr>
            </w:pPr>
            <w:r w:rsidRPr="00B11580">
              <w:rPr>
                <w:b w:val="0"/>
                <w:i/>
                <w:sz w:val="18"/>
                <w:szCs w:val="18"/>
              </w:rPr>
              <w:t>Resilience (stays calm and in control)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Sometimes/rarely/never</w:t>
            </w:r>
          </w:p>
          <w:p w:rsidR="00667675" w:rsidRPr="00B11580" w:rsidRDefault="00667675" w:rsidP="00742702">
            <w:pPr>
              <w:rPr>
                <w:b w:val="0"/>
                <w:sz w:val="18"/>
                <w:szCs w:val="18"/>
              </w:rPr>
            </w:pPr>
            <w:r w:rsidRPr="00B11580">
              <w:rPr>
                <w:b w:val="0"/>
                <w:sz w:val="18"/>
                <w:szCs w:val="18"/>
              </w:rPr>
              <w:t>Usually/always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24.9 (19.2–31.6)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9.6 (7.2–12.7)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33.2 (26.9–40.1)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15.9 (13.1–19.1)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45.8 (39.3–52.5)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26.1 (22.3–30.3)</w:t>
            </w:r>
          </w:p>
        </w:tc>
        <w:tc>
          <w:tcPr>
            <w:tcW w:w="135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6.6 (3.7–11.4)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3.1 (1.8–5.3)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10.7 (6.8–16.7)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4.5 (2.7–7.2)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11.4 (7.6–16.7)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4.5 (2.9–7.1)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17.8 (13.0–24.1)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6.1 (4.2–8.7)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18.9 (14.1–24.8)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8.8 (6.7–11.6)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23.7 (18.2–30.3)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14.1 (11.1–17.8)</w:t>
            </w:r>
          </w:p>
        </w:tc>
        <w:tc>
          <w:tcPr>
            <w:tcW w:w="144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3.8 (1.9–7.2)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  <w:r w:rsidRPr="00B11580">
              <w:rPr>
                <w:color w:val="auto"/>
                <w:sz w:val="18"/>
                <w:szCs w:val="18"/>
              </w:rPr>
              <w:t>1.4 (0.8–2.4)</w:t>
            </w:r>
          </w:p>
        </w:tc>
        <w:tc>
          <w:tcPr>
            <w:tcW w:w="1530" w:type="dxa"/>
          </w:tcPr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17.2 (12.6–23.2)</w:t>
            </w:r>
          </w:p>
          <w:p w:rsidR="00667675" w:rsidRPr="00B11580" w:rsidRDefault="00667675" w:rsidP="0074270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11580">
              <w:rPr>
                <w:sz w:val="18"/>
                <w:szCs w:val="18"/>
              </w:rPr>
              <w:t>18.3 (14.9–22.2)</w:t>
            </w:r>
          </w:p>
        </w:tc>
      </w:tr>
      <w:tr w:rsidR="00667675" w:rsidRPr="00015B02" w:rsidTr="007427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</w:tcPr>
          <w:p w:rsidR="00667675" w:rsidRPr="00015B02" w:rsidRDefault="00667675" w:rsidP="00742702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44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53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35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44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44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44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44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53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44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530" w:type="dxa"/>
          </w:tcPr>
          <w:p w:rsidR="00667675" w:rsidRPr="00015B02" w:rsidRDefault="00667675" w:rsidP="0074270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667675" w:rsidRPr="00015B02" w:rsidTr="007427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18" w:type="dxa"/>
            <w:gridSpan w:val="12"/>
          </w:tcPr>
          <w:p w:rsidR="00667675" w:rsidRPr="00E854FD" w:rsidRDefault="00667675" w:rsidP="00742702">
            <w:pPr>
              <w:rPr>
                <w:b w:val="0"/>
                <w:sz w:val="18"/>
                <w:szCs w:val="18"/>
              </w:rPr>
            </w:pPr>
            <w:r w:rsidRPr="00E854FD">
              <w:rPr>
                <w:b w:val="0"/>
                <w:i/>
                <w:sz w:val="18"/>
                <w:szCs w:val="18"/>
              </w:rPr>
              <w:lastRenderedPageBreak/>
              <w:t>AFE</w:t>
            </w:r>
            <w:r w:rsidRPr="00E854FD">
              <w:rPr>
                <w:b w:val="0"/>
                <w:sz w:val="18"/>
                <w:szCs w:val="18"/>
              </w:rPr>
              <w:t xml:space="preserve"> 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E854FD">
              <w:rPr>
                <w:b w:val="0"/>
                <w:sz w:val="18"/>
                <w:szCs w:val="18"/>
              </w:rPr>
              <w:t>adverse family experience,</w:t>
            </w:r>
            <w:r>
              <w:rPr>
                <w:sz w:val="18"/>
                <w:szCs w:val="18"/>
              </w:rPr>
              <w:t xml:space="preserve"> </w:t>
            </w:r>
            <w:r w:rsidRPr="00E854FD">
              <w:rPr>
                <w:b w:val="0"/>
                <w:i/>
                <w:sz w:val="18"/>
                <w:szCs w:val="18"/>
              </w:rPr>
              <w:t>CI</w:t>
            </w:r>
            <w:r w:rsidRPr="00015B02">
              <w:rPr>
                <w:b w:val="0"/>
                <w:sz w:val="18"/>
                <w:szCs w:val="18"/>
              </w:rPr>
              <w:t xml:space="preserve"> </w:t>
            </w:r>
            <w:r>
              <w:rPr>
                <w:b w:val="0"/>
                <w:sz w:val="18"/>
                <w:szCs w:val="18"/>
              </w:rPr>
              <w:t xml:space="preserve"> c</w:t>
            </w:r>
            <w:r w:rsidRPr="00015B02">
              <w:rPr>
                <w:b w:val="0"/>
                <w:sz w:val="18"/>
                <w:szCs w:val="18"/>
              </w:rPr>
              <w:t xml:space="preserve">onfidence </w:t>
            </w:r>
            <w:r>
              <w:rPr>
                <w:b w:val="0"/>
                <w:sz w:val="18"/>
                <w:szCs w:val="18"/>
              </w:rPr>
              <w:t>i</w:t>
            </w:r>
            <w:r w:rsidRPr="00015B02">
              <w:rPr>
                <w:b w:val="0"/>
                <w:sz w:val="18"/>
                <w:szCs w:val="18"/>
              </w:rPr>
              <w:t>nterval</w:t>
            </w:r>
            <w:r>
              <w:rPr>
                <w:b w:val="0"/>
                <w:sz w:val="18"/>
                <w:szCs w:val="18"/>
              </w:rPr>
              <w:t xml:space="preserve">, </w:t>
            </w:r>
            <w:r w:rsidRPr="00E854FD">
              <w:rPr>
                <w:b w:val="0"/>
                <w:i/>
                <w:color w:val="auto"/>
                <w:sz w:val="18"/>
                <w:szCs w:val="18"/>
              </w:rPr>
              <w:t>FPL</w:t>
            </w:r>
            <w:r w:rsidRPr="00E854FD">
              <w:rPr>
                <w:b w:val="0"/>
                <w:color w:val="auto"/>
                <w:sz w:val="18"/>
                <w:szCs w:val="18"/>
              </w:rPr>
              <w:t xml:space="preserve">  federal poverty level</w:t>
            </w:r>
            <w:r w:rsidRPr="00015B02">
              <w:rPr>
                <w:color w:val="auto"/>
                <w:sz w:val="18"/>
                <w:szCs w:val="18"/>
              </w:rPr>
              <w:t xml:space="preserve"> </w:t>
            </w:r>
          </w:p>
          <w:p w:rsidR="00667675" w:rsidRDefault="00667675" w:rsidP="00742702">
            <w:pPr>
              <w:rPr>
                <w:b w:val="0"/>
                <w:sz w:val="18"/>
                <w:szCs w:val="18"/>
              </w:rPr>
            </w:pPr>
            <w:proofErr w:type="gramStart"/>
            <w:r w:rsidRPr="00015B02">
              <w:rPr>
                <w:b w:val="0"/>
                <w:sz w:val="18"/>
                <w:szCs w:val="18"/>
                <w:vertAlign w:val="superscript"/>
              </w:rPr>
              <w:t>a</w:t>
            </w:r>
            <w:proofErr w:type="gramEnd"/>
            <w:r>
              <w:rPr>
                <w:b w:val="0"/>
                <w:sz w:val="18"/>
                <w:szCs w:val="18"/>
                <w:vertAlign w:val="superscript"/>
              </w:rPr>
              <w:t xml:space="preserve"> </w:t>
            </w:r>
            <w:r>
              <w:rPr>
                <w:b w:val="0"/>
                <w:sz w:val="18"/>
                <w:szCs w:val="18"/>
              </w:rPr>
              <w:t>U</w:t>
            </w:r>
            <w:r w:rsidRPr="00015B02">
              <w:rPr>
                <w:b w:val="0"/>
                <w:sz w:val="18"/>
                <w:szCs w:val="18"/>
              </w:rPr>
              <w:t>nweighted n</w:t>
            </w:r>
            <w:r>
              <w:rPr>
                <w:b w:val="0"/>
                <w:sz w:val="18"/>
                <w:szCs w:val="18"/>
              </w:rPr>
              <w:t>umber</w:t>
            </w:r>
            <w:r w:rsidRPr="00015B02">
              <w:rPr>
                <w:b w:val="0"/>
                <w:sz w:val="18"/>
                <w:szCs w:val="18"/>
              </w:rPr>
              <w:t xml:space="preserve"> of surveyed population</w:t>
            </w:r>
            <w:r>
              <w:rPr>
                <w:b w:val="0"/>
                <w:sz w:val="18"/>
                <w:szCs w:val="18"/>
              </w:rPr>
              <w:t>.</w:t>
            </w:r>
            <w:r w:rsidRPr="00015B02">
              <w:rPr>
                <w:b w:val="0"/>
                <w:sz w:val="18"/>
                <w:szCs w:val="18"/>
              </w:rPr>
              <w:t xml:space="preserve"> </w:t>
            </w:r>
          </w:p>
          <w:p w:rsidR="00667675" w:rsidRDefault="00667675" w:rsidP="00742702">
            <w:pPr>
              <w:rPr>
                <w:b w:val="0"/>
                <w:sz w:val="18"/>
                <w:szCs w:val="18"/>
              </w:rPr>
            </w:pPr>
            <w:proofErr w:type="gramStart"/>
            <w:r w:rsidRPr="00015B02">
              <w:rPr>
                <w:b w:val="0"/>
                <w:sz w:val="18"/>
                <w:szCs w:val="18"/>
                <w:vertAlign w:val="superscript"/>
              </w:rPr>
              <w:t>b</w:t>
            </w:r>
            <w:proofErr w:type="gramEnd"/>
            <w:r>
              <w:rPr>
                <w:b w:val="0"/>
                <w:sz w:val="18"/>
                <w:szCs w:val="18"/>
                <w:vertAlign w:val="superscript"/>
              </w:rPr>
              <w:t xml:space="preserve"> </w:t>
            </w:r>
            <w:r>
              <w:rPr>
                <w:b w:val="0"/>
                <w:sz w:val="18"/>
                <w:szCs w:val="18"/>
              </w:rPr>
              <w:t>W</w:t>
            </w:r>
            <w:r w:rsidRPr="00015B02">
              <w:rPr>
                <w:b w:val="0"/>
                <w:sz w:val="18"/>
                <w:szCs w:val="18"/>
              </w:rPr>
              <w:t>eighted n</w:t>
            </w:r>
            <w:r>
              <w:rPr>
                <w:b w:val="0"/>
                <w:sz w:val="18"/>
                <w:szCs w:val="18"/>
              </w:rPr>
              <w:t>umber</w:t>
            </w:r>
            <w:r w:rsidRPr="00015B02">
              <w:rPr>
                <w:b w:val="0"/>
                <w:sz w:val="18"/>
                <w:szCs w:val="18"/>
              </w:rPr>
              <w:t xml:space="preserve"> of population</w:t>
            </w:r>
            <w:r>
              <w:rPr>
                <w:b w:val="0"/>
                <w:sz w:val="18"/>
                <w:szCs w:val="18"/>
              </w:rPr>
              <w:t>.</w:t>
            </w:r>
            <w:r w:rsidRPr="00015B02">
              <w:rPr>
                <w:b w:val="0"/>
                <w:sz w:val="18"/>
                <w:szCs w:val="18"/>
              </w:rPr>
              <w:t xml:space="preserve"> </w:t>
            </w:r>
          </w:p>
          <w:p w:rsidR="00667675" w:rsidRPr="00015B02" w:rsidRDefault="00667675" w:rsidP="00742702">
            <w:pPr>
              <w:rPr>
                <w:b w:val="0"/>
                <w:color w:val="auto"/>
                <w:sz w:val="18"/>
                <w:szCs w:val="18"/>
              </w:rPr>
            </w:pPr>
            <w:proofErr w:type="gramStart"/>
            <w:r w:rsidRPr="00015B02">
              <w:rPr>
                <w:b w:val="0"/>
                <w:sz w:val="18"/>
                <w:szCs w:val="18"/>
                <w:vertAlign w:val="superscript"/>
              </w:rPr>
              <w:t>c</w:t>
            </w:r>
            <w:proofErr w:type="gramEnd"/>
            <w:r>
              <w:rPr>
                <w:b w:val="0"/>
                <w:sz w:val="18"/>
                <w:szCs w:val="18"/>
                <w:vertAlign w:val="superscript"/>
              </w:rPr>
              <w:t xml:space="preserve"> </w:t>
            </w:r>
            <w:r>
              <w:rPr>
                <w:b w:val="0"/>
                <w:sz w:val="18"/>
                <w:szCs w:val="18"/>
              </w:rPr>
              <w:t>M</w:t>
            </w:r>
            <w:r w:rsidRPr="00015B02">
              <w:rPr>
                <w:b w:val="0"/>
                <w:color w:val="auto"/>
                <w:sz w:val="18"/>
                <w:szCs w:val="18"/>
              </w:rPr>
              <w:t>oved 4+ times since birth</w:t>
            </w:r>
            <w:r>
              <w:rPr>
                <w:b w:val="0"/>
                <w:color w:val="auto"/>
                <w:sz w:val="18"/>
                <w:szCs w:val="18"/>
              </w:rPr>
              <w:t>.</w:t>
            </w:r>
          </w:p>
          <w:p w:rsidR="00667675" w:rsidRPr="00015B02" w:rsidRDefault="00667675" w:rsidP="00742702">
            <w:pPr>
              <w:rPr>
                <w:b w:val="0"/>
                <w:sz w:val="18"/>
                <w:szCs w:val="18"/>
              </w:rPr>
            </w:pPr>
            <w:r w:rsidRPr="00015B02">
              <w:rPr>
                <w:bCs w:val="0"/>
                <w:sz w:val="18"/>
                <w:szCs w:val="18"/>
              </w:rPr>
              <w:t>Note: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 w:rsidRPr="00015B02">
              <w:rPr>
                <w:b w:val="0"/>
                <w:sz w:val="18"/>
                <w:szCs w:val="18"/>
              </w:rPr>
              <w:t>Percent missing for AFE questions ranged from 0.9% to 1.8%.</w:t>
            </w:r>
            <w:r>
              <w:rPr>
                <w:b w:val="0"/>
                <w:sz w:val="18"/>
                <w:szCs w:val="18"/>
              </w:rPr>
              <w:t xml:space="preserve">  </w:t>
            </w:r>
          </w:p>
        </w:tc>
      </w:tr>
    </w:tbl>
    <w:p w:rsidR="00A00D03" w:rsidRDefault="00A00D03"/>
    <w:sectPr w:rsidR="00A00D03" w:rsidSect="00667675">
      <w:pgSz w:w="24480" w:h="15840" w:orient="landscape" w:code="17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75"/>
    <w:rsid w:val="00667675"/>
    <w:rsid w:val="007D7FEA"/>
    <w:rsid w:val="009A6114"/>
    <w:rsid w:val="009F10F4"/>
    <w:rsid w:val="00A0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FEED22-1256-43EC-B1AC-20F5A14C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66767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Vermont</Company>
  <LinksUpToDate>false</LinksUpToDate>
  <CharactersWithSpaces>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Kasehagen, Laurin</dc:creator>
  <cp:keywords/>
  <dc:description/>
  <cp:lastModifiedBy>Kasehagen, Laurin</cp:lastModifiedBy>
  <cp:revision>3</cp:revision>
  <dcterms:created xsi:type="dcterms:W3CDTF">2017-08-16T16:21:00Z</dcterms:created>
  <dcterms:modified xsi:type="dcterms:W3CDTF">2017-08-16T16:22:00Z</dcterms:modified>
</cp:coreProperties>
</file>