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20" w:type="dxa"/>
        <w:tblLook w:val="04A0" w:firstRow="1" w:lastRow="0" w:firstColumn="1" w:lastColumn="0" w:noHBand="0" w:noVBand="1"/>
      </w:tblPr>
      <w:tblGrid>
        <w:gridCol w:w="3481"/>
        <w:gridCol w:w="4349"/>
        <w:gridCol w:w="90"/>
      </w:tblGrid>
      <w:tr w:rsidR="00877EC6" w:rsidRPr="00877EC6" w14:paraId="076B614C" w14:textId="77777777" w:rsidTr="00C32033">
        <w:trPr>
          <w:trHeight w:val="1185"/>
        </w:trPr>
        <w:tc>
          <w:tcPr>
            <w:tcW w:w="7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B49957" w14:textId="77777777" w:rsidR="00877EC6" w:rsidRPr="00877EC6" w:rsidRDefault="00877EC6" w:rsidP="00877E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7EC6">
              <w:rPr>
                <w:rFonts w:ascii="Calibri" w:eastAsia="Times New Roman" w:hAnsi="Calibri" w:cs="Times New Roman"/>
                <w:color w:val="000000"/>
              </w:rPr>
              <w:t xml:space="preserve">Supplementary Table 1. Adjusted odds ratios (OR) and 95% confidence intervals (CI) for associations between influenza vaccination and non-cardiac birth defects using standard multivariable adjustment, </w:t>
            </w:r>
            <w:r w:rsidRPr="00877EC6">
              <w:rPr>
                <w:rFonts w:ascii="Calibri" w:eastAsia="Calibri" w:hAnsi="Calibri" w:cs="Calibri"/>
                <w:color w:val="231F20"/>
              </w:rPr>
              <w:t>National Birth Defects Prevention Study 2006 to 2011</w:t>
            </w:r>
            <w:r w:rsidRPr="00877EC6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</w:tc>
      </w:tr>
      <w:tr w:rsidR="00877EC6" w:rsidRPr="00877EC6" w14:paraId="1438D72D" w14:textId="77777777" w:rsidTr="00C32033">
        <w:trPr>
          <w:gridAfter w:val="1"/>
          <w:wAfter w:w="90" w:type="dxa"/>
          <w:trHeight w:val="570"/>
        </w:trPr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80470C" w14:textId="77777777" w:rsidR="00877EC6" w:rsidRPr="00877EC6" w:rsidRDefault="00877EC6" w:rsidP="00877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32782A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 xml:space="preserve">Adjusted, Limited </w:t>
            </w:r>
            <w:proofErr w:type="spellStart"/>
            <w:proofErr w:type="gramStart"/>
            <w:r w:rsidRPr="00877EC6">
              <w:rPr>
                <w:rFonts w:ascii="Calibri" w:eastAsia="Times New Roman" w:hAnsi="Calibri" w:cs="Calibri"/>
                <w:color w:val="000000"/>
              </w:rPr>
              <w:t>Model</w:t>
            </w:r>
            <w:r w:rsidRPr="00877EC6">
              <w:rPr>
                <w:rFonts w:ascii="Calibri" w:eastAsia="Times New Roman" w:hAnsi="Calibri" w:cs="Calibri"/>
                <w:color w:val="000000"/>
                <w:vertAlign w:val="superscript"/>
              </w:rPr>
              <w:t>c,d</w:t>
            </w:r>
            <w:proofErr w:type="spellEnd"/>
            <w:proofErr w:type="gramEnd"/>
          </w:p>
        </w:tc>
      </w:tr>
      <w:tr w:rsidR="00877EC6" w:rsidRPr="00877EC6" w14:paraId="00A2E58C" w14:textId="77777777" w:rsidTr="00C32033">
        <w:trPr>
          <w:gridAfter w:val="1"/>
          <w:wAfter w:w="90" w:type="dxa"/>
          <w:trHeight w:val="360"/>
        </w:trPr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A38CD2" w14:textId="77777777" w:rsidR="00877EC6" w:rsidRPr="00877EC6" w:rsidRDefault="00877EC6" w:rsidP="00877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 xml:space="preserve">Birth </w:t>
            </w:r>
            <w:proofErr w:type="spellStart"/>
            <w:proofErr w:type="gramStart"/>
            <w:r w:rsidRPr="00877EC6">
              <w:rPr>
                <w:rFonts w:ascii="Calibri" w:eastAsia="Times New Roman" w:hAnsi="Calibri" w:cs="Calibri"/>
                <w:color w:val="000000"/>
              </w:rPr>
              <w:t>Defect</w:t>
            </w:r>
            <w:r w:rsidRPr="00877EC6">
              <w:rPr>
                <w:rFonts w:ascii="Calibri" w:eastAsia="Times New Roman" w:hAnsi="Calibri" w:cs="Calibri"/>
                <w:color w:val="000000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5E4C54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OR (95% CI)</w:t>
            </w:r>
          </w:p>
        </w:tc>
      </w:tr>
      <w:tr w:rsidR="00877EC6" w:rsidRPr="00877EC6" w14:paraId="019A53D8" w14:textId="77777777" w:rsidTr="00C32033">
        <w:trPr>
          <w:gridAfter w:val="1"/>
          <w:wAfter w:w="90" w:type="dxa"/>
          <w:trHeight w:val="300"/>
        </w:trPr>
        <w:tc>
          <w:tcPr>
            <w:tcW w:w="3481" w:type="dxa"/>
            <w:noWrap/>
            <w:vAlign w:val="center"/>
            <w:hideMark/>
          </w:tcPr>
          <w:p w14:paraId="044CD3BA" w14:textId="77777777" w:rsidR="00877EC6" w:rsidRPr="00877EC6" w:rsidRDefault="00877EC6" w:rsidP="00877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Central nervous system</w:t>
            </w:r>
          </w:p>
        </w:tc>
        <w:tc>
          <w:tcPr>
            <w:tcW w:w="4349" w:type="dxa"/>
            <w:noWrap/>
            <w:vAlign w:val="bottom"/>
            <w:hideMark/>
          </w:tcPr>
          <w:p w14:paraId="12632BF7" w14:textId="77777777" w:rsidR="00877EC6" w:rsidRPr="00877EC6" w:rsidRDefault="00877EC6" w:rsidP="00877EC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7EC6" w:rsidRPr="00877EC6" w14:paraId="7205215A" w14:textId="77777777" w:rsidTr="00C32033">
        <w:trPr>
          <w:gridAfter w:val="1"/>
          <w:wAfter w:w="90" w:type="dxa"/>
          <w:trHeight w:val="300"/>
        </w:trPr>
        <w:tc>
          <w:tcPr>
            <w:tcW w:w="3481" w:type="dxa"/>
            <w:shd w:val="clear" w:color="auto" w:fill="FFFFFF"/>
            <w:noWrap/>
            <w:vAlign w:val="center"/>
            <w:hideMark/>
          </w:tcPr>
          <w:p w14:paraId="188F4704" w14:textId="77777777" w:rsidR="00877EC6" w:rsidRPr="00877EC6" w:rsidRDefault="00877EC6" w:rsidP="00877EC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 xml:space="preserve">Any neural tube </w:t>
            </w:r>
            <w:proofErr w:type="spellStart"/>
            <w:r w:rsidRPr="00877EC6">
              <w:rPr>
                <w:rFonts w:ascii="Calibri" w:eastAsia="Times New Roman" w:hAnsi="Calibri" w:cs="Calibri"/>
                <w:color w:val="000000"/>
              </w:rPr>
              <w:t>defects</w:t>
            </w:r>
            <w:r w:rsidRPr="00877EC6">
              <w:rPr>
                <w:rFonts w:ascii="Calibri" w:eastAsia="Times New Roman" w:hAnsi="Calibri" w:cs="Calibri"/>
                <w:color w:val="000000"/>
                <w:vertAlign w:val="superscript"/>
              </w:rPr>
              <w:t>e</w:t>
            </w:r>
            <w:proofErr w:type="spellEnd"/>
          </w:p>
        </w:tc>
        <w:tc>
          <w:tcPr>
            <w:tcW w:w="4349" w:type="dxa"/>
            <w:noWrap/>
            <w:vAlign w:val="center"/>
            <w:hideMark/>
          </w:tcPr>
          <w:p w14:paraId="4BA41D4E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 xml:space="preserve">0.89 (0.42, 1.89) </w:t>
            </w:r>
          </w:p>
        </w:tc>
      </w:tr>
      <w:tr w:rsidR="00877EC6" w:rsidRPr="00877EC6" w14:paraId="65F7331F" w14:textId="77777777" w:rsidTr="00C32033">
        <w:trPr>
          <w:gridAfter w:val="1"/>
          <w:wAfter w:w="90" w:type="dxa"/>
          <w:trHeight w:val="300"/>
        </w:trPr>
        <w:tc>
          <w:tcPr>
            <w:tcW w:w="3481" w:type="dxa"/>
            <w:shd w:val="clear" w:color="auto" w:fill="FFFFFF"/>
            <w:noWrap/>
            <w:vAlign w:val="center"/>
            <w:hideMark/>
          </w:tcPr>
          <w:p w14:paraId="49DD7687" w14:textId="77777777" w:rsidR="00877EC6" w:rsidRPr="00877EC6" w:rsidRDefault="00877EC6" w:rsidP="00877EC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Hydrocephaly</w:t>
            </w:r>
          </w:p>
        </w:tc>
        <w:tc>
          <w:tcPr>
            <w:tcW w:w="4349" w:type="dxa"/>
            <w:noWrap/>
            <w:vAlign w:val="center"/>
            <w:hideMark/>
          </w:tcPr>
          <w:p w14:paraId="5018E432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0.90 (0.39, 2.10)</w:t>
            </w:r>
          </w:p>
        </w:tc>
      </w:tr>
      <w:tr w:rsidR="00877EC6" w:rsidRPr="00877EC6" w14:paraId="7886A2E1" w14:textId="77777777" w:rsidTr="00C32033">
        <w:trPr>
          <w:gridAfter w:val="1"/>
          <w:wAfter w:w="90" w:type="dxa"/>
          <w:trHeight w:val="300"/>
        </w:trPr>
        <w:tc>
          <w:tcPr>
            <w:tcW w:w="3481" w:type="dxa"/>
            <w:shd w:val="clear" w:color="auto" w:fill="FFFFFF"/>
            <w:noWrap/>
            <w:vAlign w:val="center"/>
            <w:hideMark/>
          </w:tcPr>
          <w:p w14:paraId="577107C0" w14:textId="77777777" w:rsidR="00877EC6" w:rsidRPr="00877EC6" w:rsidRDefault="00877EC6" w:rsidP="00877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Eye and ear</w:t>
            </w:r>
          </w:p>
        </w:tc>
        <w:tc>
          <w:tcPr>
            <w:tcW w:w="4349" w:type="dxa"/>
            <w:noWrap/>
            <w:vAlign w:val="bottom"/>
            <w:hideMark/>
          </w:tcPr>
          <w:p w14:paraId="26432246" w14:textId="77777777" w:rsidR="00877EC6" w:rsidRPr="00877EC6" w:rsidRDefault="00877EC6" w:rsidP="00877EC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7EC6" w:rsidRPr="00877EC6" w14:paraId="49F532C2" w14:textId="77777777" w:rsidTr="00C32033">
        <w:trPr>
          <w:gridAfter w:val="1"/>
          <w:wAfter w:w="90" w:type="dxa"/>
          <w:trHeight w:val="300"/>
        </w:trPr>
        <w:tc>
          <w:tcPr>
            <w:tcW w:w="3481" w:type="dxa"/>
            <w:shd w:val="clear" w:color="auto" w:fill="FFFFFF"/>
            <w:noWrap/>
            <w:vAlign w:val="center"/>
            <w:hideMark/>
          </w:tcPr>
          <w:p w14:paraId="60238E91" w14:textId="77777777" w:rsidR="00877EC6" w:rsidRPr="00877EC6" w:rsidRDefault="00877EC6" w:rsidP="00877EC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Anophthalmia/microphthalmia</w:t>
            </w:r>
          </w:p>
        </w:tc>
        <w:tc>
          <w:tcPr>
            <w:tcW w:w="4349" w:type="dxa"/>
            <w:noWrap/>
            <w:vAlign w:val="center"/>
            <w:hideMark/>
          </w:tcPr>
          <w:p w14:paraId="4F214231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1.59 (0.62, 4.10)</w:t>
            </w:r>
          </w:p>
        </w:tc>
      </w:tr>
      <w:tr w:rsidR="00877EC6" w:rsidRPr="00877EC6" w14:paraId="338CF911" w14:textId="77777777" w:rsidTr="00C32033">
        <w:trPr>
          <w:gridAfter w:val="1"/>
          <w:wAfter w:w="90" w:type="dxa"/>
          <w:trHeight w:val="300"/>
        </w:trPr>
        <w:tc>
          <w:tcPr>
            <w:tcW w:w="3481" w:type="dxa"/>
            <w:noWrap/>
            <w:vAlign w:val="center"/>
            <w:hideMark/>
          </w:tcPr>
          <w:p w14:paraId="5EA917F6" w14:textId="77777777" w:rsidR="00877EC6" w:rsidRPr="00877EC6" w:rsidRDefault="00877EC6" w:rsidP="00877EC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Cataracts</w:t>
            </w:r>
          </w:p>
        </w:tc>
        <w:tc>
          <w:tcPr>
            <w:tcW w:w="4349" w:type="dxa"/>
            <w:vAlign w:val="center"/>
            <w:hideMark/>
          </w:tcPr>
          <w:p w14:paraId="18093041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0.73 (0.29, 1.83)</w:t>
            </w:r>
          </w:p>
        </w:tc>
      </w:tr>
      <w:tr w:rsidR="00877EC6" w:rsidRPr="00877EC6" w14:paraId="2120D9F0" w14:textId="77777777" w:rsidTr="00C32033">
        <w:trPr>
          <w:gridAfter w:val="1"/>
          <w:wAfter w:w="90" w:type="dxa"/>
          <w:trHeight w:val="300"/>
        </w:trPr>
        <w:tc>
          <w:tcPr>
            <w:tcW w:w="3481" w:type="dxa"/>
            <w:shd w:val="clear" w:color="auto" w:fill="FFFFFF"/>
            <w:noWrap/>
            <w:vAlign w:val="center"/>
            <w:hideMark/>
          </w:tcPr>
          <w:p w14:paraId="423BD7A5" w14:textId="77777777" w:rsidR="00877EC6" w:rsidRPr="00877EC6" w:rsidRDefault="00877EC6" w:rsidP="00877EC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7EC6">
              <w:rPr>
                <w:rFonts w:ascii="Calibri" w:eastAsia="Times New Roman" w:hAnsi="Calibri" w:cs="Calibri"/>
                <w:color w:val="000000"/>
              </w:rPr>
              <w:t>Anotia</w:t>
            </w:r>
            <w:proofErr w:type="spellEnd"/>
            <w:r w:rsidRPr="00877EC6">
              <w:rPr>
                <w:rFonts w:ascii="Calibri" w:eastAsia="Times New Roman" w:hAnsi="Calibri" w:cs="Calibri"/>
                <w:color w:val="000000"/>
              </w:rPr>
              <w:t>/microtia</w:t>
            </w:r>
          </w:p>
        </w:tc>
        <w:tc>
          <w:tcPr>
            <w:tcW w:w="4349" w:type="dxa"/>
            <w:noWrap/>
            <w:vAlign w:val="center"/>
            <w:hideMark/>
          </w:tcPr>
          <w:p w14:paraId="0CCC9FF3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0.68 (0.29, 1.58)</w:t>
            </w:r>
          </w:p>
        </w:tc>
      </w:tr>
      <w:tr w:rsidR="00877EC6" w:rsidRPr="00877EC6" w14:paraId="4A5AE4EB" w14:textId="77777777" w:rsidTr="00C32033">
        <w:trPr>
          <w:gridAfter w:val="1"/>
          <w:wAfter w:w="90" w:type="dxa"/>
          <w:trHeight w:val="300"/>
        </w:trPr>
        <w:tc>
          <w:tcPr>
            <w:tcW w:w="3481" w:type="dxa"/>
            <w:noWrap/>
            <w:vAlign w:val="center"/>
            <w:hideMark/>
          </w:tcPr>
          <w:p w14:paraId="0455898F" w14:textId="77777777" w:rsidR="00877EC6" w:rsidRPr="00877EC6" w:rsidRDefault="00877EC6" w:rsidP="00877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Orofacial</w:t>
            </w:r>
          </w:p>
        </w:tc>
        <w:tc>
          <w:tcPr>
            <w:tcW w:w="4349" w:type="dxa"/>
            <w:noWrap/>
            <w:vAlign w:val="bottom"/>
            <w:hideMark/>
          </w:tcPr>
          <w:p w14:paraId="608ADD5B" w14:textId="77777777" w:rsidR="00877EC6" w:rsidRPr="00877EC6" w:rsidRDefault="00877EC6" w:rsidP="00877EC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7EC6" w:rsidRPr="00877EC6" w14:paraId="6E8A7D09" w14:textId="77777777" w:rsidTr="00C32033">
        <w:trPr>
          <w:gridAfter w:val="1"/>
          <w:wAfter w:w="90" w:type="dxa"/>
          <w:trHeight w:val="300"/>
        </w:trPr>
        <w:tc>
          <w:tcPr>
            <w:tcW w:w="3481" w:type="dxa"/>
            <w:noWrap/>
            <w:vAlign w:val="center"/>
            <w:hideMark/>
          </w:tcPr>
          <w:p w14:paraId="1C0CE4B0" w14:textId="77777777" w:rsidR="00877EC6" w:rsidRPr="00877EC6" w:rsidRDefault="00877EC6" w:rsidP="00877EC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Choanal atresia</w:t>
            </w:r>
          </w:p>
        </w:tc>
        <w:tc>
          <w:tcPr>
            <w:tcW w:w="4349" w:type="dxa"/>
            <w:noWrap/>
            <w:vAlign w:val="center"/>
            <w:hideMark/>
          </w:tcPr>
          <w:p w14:paraId="35ADFB32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1.54 (0.59, 4.04)</w:t>
            </w:r>
          </w:p>
        </w:tc>
      </w:tr>
      <w:tr w:rsidR="00877EC6" w:rsidRPr="00877EC6" w14:paraId="538ADB86" w14:textId="77777777" w:rsidTr="00C32033">
        <w:trPr>
          <w:gridAfter w:val="1"/>
          <w:wAfter w:w="90" w:type="dxa"/>
          <w:trHeight w:val="300"/>
        </w:trPr>
        <w:tc>
          <w:tcPr>
            <w:tcW w:w="3481" w:type="dxa"/>
            <w:shd w:val="clear" w:color="auto" w:fill="FFFFFF"/>
            <w:noWrap/>
            <w:vAlign w:val="center"/>
            <w:hideMark/>
          </w:tcPr>
          <w:p w14:paraId="51EBB43C" w14:textId="77777777" w:rsidR="00877EC6" w:rsidRPr="00877EC6" w:rsidRDefault="00877EC6" w:rsidP="00877EC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Oral clefts</w:t>
            </w:r>
          </w:p>
        </w:tc>
        <w:tc>
          <w:tcPr>
            <w:tcW w:w="4349" w:type="dxa"/>
            <w:noWrap/>
            <w:vAlign w:val="center"/>
            <w:hideMark/>
          </w:tcPr>
          <w:p w14:paraId="5A6E4646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0.95 (0.71, 1.26)</w:t>
            </w:r>
          </w:p>
        </w:tc>
      </w:tr>
      <w:tr w:rsidR="00877EC6" w:rsidRPr="00877EC6" w14:paraId="09690A2C" w14:textId="77777777" w:rsidTr="00C32033">
        <w:trPr>
          <w:gridAfter w:val="1"/>
          <w:wAfter w:w="90" w:type="dxa"/>
          <w:trHeight w:val="300"/>
        </w:trPr>
        <w:tc>
          <w:tcPr>
            <w:tcW w:w="3481" w:type="dxa"/>
            <w:shd w:val="clear" w:color="auto" w:fill="FFFFFF"/>
            <w:noWrap/>
            <w:vAlign w:val="center"/>
            <w:hideMark/>
          </w:tcPr>
          <w:p w14:paraId="11147355" w14:textId="77777777" w:rsidR="00877EC6" w:rsidRPr="00877EC6" w:rsidRDefault="00877EC6" w:rsidP="00877EC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Cleft lip w/wo cleft palate</w:t>
            </w:r>
          </w:p>
        </w:tc>
        <w:tc>
          <w:tcPr>
            <w:tcW w:w="4349" w:type="dxa"/>
            <w:noWrap/>
            <w:vAlign w:val="center"/>
            <w:hideMark/>
          </w:tcPr>
          <w:p w14:paraId="58993A93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0.95 (0.68, 1.33)</w:t>
            </w:r>
          </w:p>
        </w:tc>
      </w:tr>
      <w:tr w:rsidR="00877EC6" w:rsidRPr="00877EC6" w14:paraId="589449DB" w14:textId="77777777" w:rsidTr="00C32033">
        <w:trPr>
          <w:gridAfter w:val="1"/>
          <w:wAfter w:w="90" w:type="dxa"/>
          <w:trHeight w:val="300"/>
        </w:trPr>
        <w:tc>
          <w:tcPr>
            <w:tcW w:w="3481" w:type="dxa"/>
            <w:shd w:val="clear" w:color="auto" w:fill="FFFFFF"/>
            <w:noWrap/>
            <w:vAlign w:val="center"/>
            <w:hideMark/>
          </w:tcPr>
          <w:p w14:paraId="1DB7FBA0" w14:textId="77777777" w:rsidR="00877EC6" w:rsidRPr="00877EC6" w:rsidRDefault="00877EC6" w:rsidP="00877EC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Cleft palate</w:t>
            </w:r>
          </w:p>
        </w:tc>
        <w:tc>
          <w:tcPr>
            <w:tcW w:w="4349" w:type="dxa"/>
            <w:noWrap/>
            <w:vAlign w:val="center"/>
            <w:hideMark/>
          </w:tcPr>
          <w:p w14:paraId="363CE119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0.94 (0.56, 1.58)</w:t>
            </w:r>
          </w:p>
        </w:tc>
      </w:tr>
      <w:tr w:rsidR="00877EC6" w:rsidRPr="00877EC6" w14:paraId="42B8D890" w14:textId="77777777" w:rsidTr="00C32033">
        <w:trPr>
          <w:gridAfter w:val="1"/>
          <w:wAfter w:w="90" w:type="dxa"/>
          <w:trHeight w:val="300"/>
        </w:trPr>
        <w:tc>
          <w:tcPr>
            <w:tcW w:w="3481" w:type="dxa"/>
            <w:shd w:val="clear" w:color="auto" w:fill="FFFFFF"/>
            <w:noWrap/>
            <w:vAlign w:val="center"/>
            <w:hideMark/>
          </w:tcPr>
          <w:p w14:paraId="4BE2453A" w14:textId="77777777" w:rsidR="00877EC6" w:rsidRPr="00877EC6" w:rsidRDefault="00877EC6" w:rsidP="00877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Gastrointestinal</w:t>
            </w:r>
          </w:p>
        </w:tc>
        <w:tc>
          <w:tcPr>
            <w:tcW w:w="4349" w:type="dxa"/>
            <w:noWrap/>
            <w:vAlign w:val="bottom"/>
            <w:hideMark/>
          </w:tcPr>
          <w:p w14:paraId="4286A6C6" w14:textId="77777777" w:rsidR="00877EC6" w:rsidRPr="00877EC6" w:rsidRDefault="00877EC6" w:rsidP="00877EC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7EC6" w:rsidRPr="00877EC6" w14:paraId="23AE536D" w14:textId="77777777" w:rsidTr="00C32033">
        <w:trPr>
          <w:gridAfter w:val="1"/>
          <w:wAfter w:w="90" w:type="dxa"/>
          <w:trHeight w:val="300"/>
        </w:trPr>
        <w:tc>
          <w:tcPr>
            <w:tcW w:w="3481" w:type="dxa"/>
            <w:shd w:val="clear" w:color="auto" w:fill="FFFFFF"/>
            <w:noWrap/>
            <w:vAlign w:val="center"/>
            <w:hideMark/>
          </w:tcPr>
          <w:p w14:paraId="4858F5F6" w14:textId="77777777" w:rsidR="00877EC6" w:rsidRPr="00877EC6" w:rsidRDefault="00877EC6" w:rsidP="00877EC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Esophageal atresia</w:t>
            </w:r>
          </w:p>
        </w:tc>
        <w:tc>
          <w:tcPr>
            <w:tcW w:w="4349" w:type="dxa"/>
            <w:noWrap/>
            <w:vAlign w:val="center"/>
            <w:hideMark/>
          </w:tcPr>
          <w:p w14:paraId="17E0BC8E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1.13 (0.65, 1.96)</w:t>
            </w:r>
          </w:p>
        </w:tc>
      </w:tr>
      <w:tr w:rsidR="00877EC6" w:rsidRPr="00877EC6" w14:paraId="2278D085" w14:textId="77777777" w:rsidTr="00C32033">
        <w:trPr>
          <w:gridAfter w:val="1"/>
          <w:wAfter w:w="90" w:type="dxa"/>
          <w:trHeight w:val="300"/>
        </w:trPr>
        <w:tc>
          <w:tcPr>
            <w:tcW w:w="3481" w:type="dxa"/>
            <w:noWrap/>
            <w:vAlign w:val="center"/>
            <w:hideMark/>
          </w:tcPr>
          <w:p w14:paraId="71C34D25" w14:textId="77777777" w:rsidR="00877EC6" w:rsidRPr="00877EC6" w:rsidRDefault="00877EC6" w:rsidP="00877EC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Duodenal atresia/stenosis</w:t>
            </w:r>
          </w:p>
        </w:tc>
        <w:tc>
          <w:tcPr>
            <w:tcW w:w="4349" w:type="dxa"/>
            <w:noWrap/>
            <w:vAlign w:val="center"/>
            <w:hideMark/>
          </w:tcPr>
          <w:p w14:paraId="6C736865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1.86 (0.87, 3.98)</w:t>
            </w:r>
          </w:p>
        </w:tc>
      </w:tr>
      <w:tr w:rsidR="00877EC6" w:rsidRPr="00877EC6" w14:paraId="3623DC97" w14:textId="77777777" w:rsidTr="00C32033">
        <w:trPr>
          <w:gridAfter w:val="1"/>
          <w:wAfter w:w="90" w:type="dxa"/>
          <w:trHeight w:val="300"/>
        </w:trPr>
        <w:tc>
          <w:tcPr>
            <w:tcW w:w="3481" w:type="dxa"/>
            <w:noWrap/>
            <w:vAlign w:val="center"/>
            <w:hideMark/>
          </w:tcPr>
          <w:p w14:paraId="0FE45277" w14:textId="77777777" w:rsidR="00877EC6" w:rsidRPr="00877EC6" w:rsidRDefault="00877EC6" w:rsidP="00877EC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Anorectal atresia/stenosis</w:t>
            </w:r>
          </w:p>
        </w:tc>
        <w:tc>
          <w:tcPr>
            <w:tcW w:w="4349" w:type="dxa"/>
            <w:noWrap/>
            <w:vAlign w:val="center"/>
            <w:hideMark/>
          </w:tcPr>
          <w:p w14:paraId="453C5208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0.93 (0.52, 1.66)</w:t>
            </w:r>
          </w:p>
        </w:tc>
      </w:tr>
      <w:tr w:rsidR="00877EC6" w:rsidRPr="00877EC6" w14:paraId="59531525" w14:textId="77777777" w:rsidTr="00C32033">
        <w:trPr>
          <w:gridAfter w:val="1"/>
          <w:wAfter w:w="90" w:type="dxa"/>
          <w:trHeight w:val="300"/>
        </w:trPr>
        <w:tc>
          <w:tcPr>
            <w:tcW w:w="3481" w:type="dxa"/>
            <w:noWrap/>
            <w:vAlign w:val="center"/>
            <w:hideMark/>
          </w:tcPr>
          <w:p w14:paraId="18D264F9" w14:textId="77777777" w:rsidR="00877EC6" w:rsidRPr="00877EC6" w:rsidRDefault="00877EC6" w:rsidP="00877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Genitourinary</w:t>
            </w:r>
          </w:p>
        </w:tc>
        <w:tc>
          <w:tcPr>
            <w:tcW w:w="4349" w:type="dxa"/>
            <w:noWrap/>
            <w:vAlign w:val="bottom"/>
            <w:hideMark/>
          </w:tcPr>
          <w:p w14:paraId="5A786F4F" w14:textId="77777777" w:rsidR="00877EC6" w:rsidRPr="00877EC6" w:rsidRDefault="00877EC6" w:rsidP="00877EC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7EC6" w:rsidRPr="00877EC6" w14:paraId="595BBCF2" w14:textId="77777777" w:rsidTr="00C32033">
        <w:trPr>
          <w:gridAfter w:val="1"/>
          <w:wAfter w:w="90" w:type="dxa"/>
          <w:trHeight w:val="300"/>
        </w:trPr>
        <w:tc>
          <w:tcPr>
            <w:tcW w:w="3481" w:type="dxa"/>
            <w:noWrap/>
            <w:vAlign w:val="center"/>
            <w:hideMark/>
          </w:tcPr>
          <w:p w14:paraId="635F1869" w14:textId="77777777" w:rsidR="00877EC6" w:rsidRPr="00877EC6" w:rsidRDefault="00877EC6" w:rsidP="00877EC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Hypospadias second/third degree</w:t>
            </w:r>
          </w:p>
        </w:tc>
        <w:tc>
          <w:tcPr>
            <w:tcW w:w="4349" w:type="dxa"/>
            <w:noWrap/>
            <w:vAlign w:val="center"/>
            <w:hideMark/>
          </w:tcPr>
          <w:p w14:paraId="52386A88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1.22 (0.86, 1.73)</w:t>
            </w:r>
          </w:p>
        </w:tc>
      </w:tr>
      <w:tr w:rsidR="00877EC6" w:rsidRPr="00877EC6" w14:paraId="123ACAA9" w14:textId="77777777" w:rsidTr="00C32033">
        <w:trPr>
          <w:gridAfter w:val="1"/>
          <w:wAfter w:w="90" w:type="dxa"/>
          <w:trHeight w:val="300"/>
        </w:trPr>
        <w:tc>
          <w:tcPr>
            <w:tcW w:w="3481" w:type="dxa"/>
            <w:noWrap/>
            <w:vAlign w:val="center"/>
            <w:hideMark/>
          </w:tcPr>
          <w:p w14:paraId="2F6C6C14" w14:textId="77777777" w:rsidR="00877EC6" w:rsidRPr="00877EC6" w:rsidRDefault="00877EC6" w:rsidP="00877EC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 xml:space="preserve">Bilateral renal    </w:t>
            </w:r>
          </w:p>
          <w:p w14:paraId="6D7AFEC6" w14:textId="77777777" w:rsidR="00877EC6" w:rsidRPr="00877EC6" w:rsidRDefault="00877EC6" w:rsidP="00877EC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agenesis/hypoplasia</w:t>
            </w:r>
          </w:p>
        </w:tc>
        <w:tc>
          <w:tcPr>
            <w:tcW w:w="4349" w:type="dxa"/>
            <w:noWrap/>
            <w:vAlign w:val="center"/>
            <w:hideMark/>
          </w:tcPr>
          <w:p w14:paraId="228CE506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1.59 (0.55, 4.63)</w:t>
            </w:r>
          </w:p>
        </w:tc>
      </w:tr>
      <w:tr w:rsidR="00877EC6" w:rsidRPr="00877EC6" w14:paraId="081E70F6" w14:textId="77777777" w:rsidTr="00C32033">
        <w:trPr>
          <w:gridAfter w:val="1"/>
          <w:wAfter w:w="90" w:type="dxa"/>
          <w:trHeight w:val="300"/>
        </w:trPr>
        <w:tc>
          <w:tcPr>
            <w:tcW w:w="3481" w:type="dxa"/>
            <w:noWrap/>
            <w:vAlign w:val="center"/>
            <w:hideMark/>
          </w:tcPr>
          <w:p w14:paraId="747D60B3" w14:textId="77777777" w:rsidR="00877EC6" w:rsidRPr="00877EC6" w:rsidRDefault="00877EC6" w:rsidP="00877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Musculoskeletal</w:t>
            </w:r>
          </w:p>
        </w:tc>
        <w:tc>
          <w:tcPr>
            <w:tcW w:w="4349" w:type="dxa"/>
            <w:noWrap/>
            <w:vAlign w:val="bottom"/>
            <w:hideMark/>
          </w:tcPr>
          <w:p w14:paraId="08F3B2C9" w14:textId="77777777" w:rsidR="00877EC6" w:rsidRPr="00877EC6" w:rsidRDefault="00877EC6" w:rsidP="00877EC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7EC6" w:rsidRPr="00877EC6" w14:paraId="64CDA2DA" w14:textId="77777777" w:rsidTr="00C32033">
        <w:trPr>
          <w:gridAfter w:val="1"/>
          <w:wAfter w:w="90" w:type="dxa"/>
          <w:trHeight w:val="300"/>
        </w:trPr>
        <w:tc>
          <w:tcPr>
            <w:tcW w:w="3481" w:type="dxa"/>
            <w:noWrap/>
            <w:vAlign w:val="center"/>
            <w:hideMark/>
          </w:tcPr>
          <w:p w14:paraId="12E039BA" w14:textId="77777777" w:rsidR="00877EC6" w:rsidRPr="00877EC6" w:rsidRDefault="00877EC6" w:rsidP="00877EC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 xml:space="preserve">Limb </w:t>
            </w:r>
            <w:proofErr w:type="spellStart"/>
            <w:r w:rsidRPr="00877EC6">
              <w:rPr>
                <w:rFonts w:ascii="Calibri" w:eastAsia="Times New Roman" w:hAnsi="Calibri" w:cs="Calibri"/>
                <w:color w:val="000000"/>
              </w:rPr>
              <w:t>deficiency</w:t>
            </w:r>
            <w:r w:rsidRPr="00877EC6">
              <w:rPr>
                <w:rFonts w:ascii="Calibri" w:eastAsia="Times New Roman" w:hAnsi="Calibri" w:cs="Calibri"/>
                <w:color w:val="000000"/>
                <w:vertAlign w:val="superscript"/>
              </w:rPr>
              <w:t>e</w:t>
            </w:r>
            <w:proofErr w:type="spellEnd"/>
          </w:p>
        </w:tc>
        <w:tc>
          <w:tcPr>
            <w:tcW w:w="4349" w:type="dxa"/>
            <w:noWrap/>
            <w:vAlign w:val="center"/>
            <w:hideMark/>
          </w:tcPr>
          <w:p w14:paraId="3F135C6D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1.02 (0.62, 1.67)</w:t>
            </w:r>
          </w:p>
        </w:tc>
      </w:tr>
      <w:tr w:rsidR="00877EC6" w:rsidRPr="00877EC6" w14:paraId="1373C8DD" w14:textId="77777777" w:rsidTr="00C32033">
        <w:trPr>
          <w:gridAfter w:val="1"/>
          <w:wAfter w:w="90" w:type="dxa"/>
          <w:trHeight w:val="300"/>
        </w:trPr>
        <w:tc>
          <w:tcPr>
            <w:tcW w:w="3481" w:type="dxa"/>
            <w:noWrap/>
            <w:vAlign w:val="center"/>
            <w:hideMark/>
          </w:tcPr>
          <w:p w14:paraId="3FED7C8E" w14:textId="77777777" w:rsidR="00877EC6" w:rsidRPr="00877EC6" w:rsidRDefault="00877EC6" w:rsidP="00877EC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 xml:space="preserve">    Longitudinal limb deficiency</w:t>
            </w:r>
          </w:p>
        </w:tc>
        <w:tc>
          <w:tcPr>
            <w:tcW w:w="4349" w:type="dxa"/>
            <w:noWrap/>
            <w:vAlign w:val="center"/>
            <w:hideMark/>
          </w:tcPr>
          <w:p w14:paraId="14D03AFD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1.39 (0.69, 2.83)</w:t>
            </w:r>
          </w:p>
        </w:tc>
      </w:tr>
      <w:tr w:rsidR="00877EC6" w:rsidRPr="00877EC6" w14:paraId="2C68857A" w14:textId="77777777" w:rsidTr="00C32033">
        <w:trPr>
          <w:gridAfter w:val="1"/>
          <w:wAfter w:w="90" w:type="dxa"/>
          <w:trHeight w:val="300"/>
        </w:trPr>
        <w:tc>
          <w:tcPr>
            <w:tcW w:w="3481" w:type="dxa"/>
            <w:noWrap/>
            <w:vAlign w:val="center"/>
            <w:hideMark/>
          </w:tcPr>
          <w:p w14:paraId="5BED8EAA" w14:textId="77777777" w:rsidR="00877EC6" w:rsidRPr="00877EC6" w:rsidRDefault="00877EC6" w:rsidP="00877EC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 xml:space="preserve">    Transverse limb deficiency</w:t>
            </w:r>
          </w:p>
        </w:tc>
        <w:tc>
          <w:tcPr>
            <w:tcW w:w="4349" w:type="dxa"/>
            <w:noWrap/>
            <w:vAlign w:val="center"/>
            <w:hideMark/>
          </w:tcPr>
          <w:p w14:paraId="4386FB6E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0.69 (0.33, 1.43)</w:t>
            </w:r>
          </w:p>
        </w:tc>
      </w:tr>
      <w:tr w:rsidR="00877EC6" w:rsidRPr="00877EC6" w14:paraId="0A9DCD6F" w14:textId="77777777" w:rsidTr="00C32033">
        <w:trPr>
          <w:gridAfter w:val="1"/>
          <w:wAfter w:w="90" w:type="dxa"/>
          <w:trHeight w:val="300"/>
        </w:trPr>
        <w:tc>
          <w:tcPr>
            <w:tcW w:w="3481" w:type="dxa"/>
            <w:noWrap/>
            <w:vAlign w:val="center"/>
            <w:hideMark/>
          </w:tcPr>
          <w:p w14:paraId="40D55CFB" w14:textId="77777777" w:rsidR="00877EC6" w:rsidRPr="00877EC6" w:rsidRDefault="00877EC6" w:rsidP="00877EC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Craniosynostosis</w:t>
            </w:r>
          </w:p>
        </w:tc>
        <w:tc>
          <w:tcPr>
            <w:tcW w:w="4349" w:type="dxa"/>
            <w:noWrap/>
            <w:vAlign w:val="center"/>
            <w:hideMark/>
          </w:tcPr>
          <w:p w14:paraId="545CE3D9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1.25 (0.89, 1.77)</w:t>
            </w:r>
          </w:p>
        </w:tc>
      </w:tr>
      <w:tr w:rsidR="00877EC6" w:rsidRPr="00877EC6" w14:paraId="1C2A51A8" w14:textId="77777777" w:rsidTr="00C32033">
        <w:trPr>
          <w:gridAfter w:val="1"/>
          <w:wAfter w:w="90" w:type="dxa"/>
          <w:trHeight w:val="300"/>
        </w:trPr>
        <w:tc>
          <w:tcPr>
            <w:tcW w:w="3481" w:type="dxa"/>
            <w:noWrap/>
            <w:vAlign w:val="center"/>
            <w:hideMark/>
          </w:tcPr>
          <w:p w14:paraId="62DEC761" w14:textId="77777777" w:rsidR="00877EC6" w:rsidRPr="00877EC6" w:rsidRDefault="00877EC6" w:rsidP="00877EC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Diaphragmatic hernia</w:t>
            </w:r>
          </w:p>
        </w:tc>
        <w:tc>
          <w:tcPr>
            <w:tcW w:w="4349" w:type="dxa"/>
            <w:noWrap/>
            <w:vAlign w:val="center"/>
            <w:hideMark/>
          </w:tcPr>
          <w:p w14:paraId="1793CCF3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1.21 (0.69, 2.15)</w:t>
            </w:r>
          </w:p>
        </w:tc>
      </w:tr>
      <w:tr w:rsidR="00877EC6" w:rsidRPr="00877EC6" w14:paraId="224A150E" w14:textId="77777777" w:rsidTr="00C32033">
        <w:trPr>
          <w:gridAfter w:val="1"/>
          <w:wAfter w:w="90" w:type="dxa"/>
          <w:trHeight w:val="300"/>
        </w:trPr>
        <w:tc>
          <w:tcPr>
            <w:tcW w:w="3481" w:type="dxa"/>
            <w:noWrap/>
            <w:vAlign w:val="center"/>
            <w:hideMark/>
          </w:tcPr>
          <w:p w14:paraId="1E8B6988" w14:textId="77777777" w:rsidR="00877EC6" w:rsidRPr="00877EC6" w:rsidRDefault="00877EC6" w:rsidP="00877EC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Omphalocele</w:t>
            </w:r>
          </w:p>
        </w:tc>
        <w:tc>
          <w:tcPr>
            <w:tcW w:w="4349" w:type="dxa"/>
            <w:noWrap/>
            <w:vAlign w:val="center"/>
            <w:hideMark/>
          </w:tcPr>
          <w:p w14:paraId="655C5587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0.55 (0.17, 1.78)</w:t>
            </w:r>
          </w:p>
        </w:tc>
      </w:tr>
      <w:tr w:rsidR="00877EC6" w:rsidRPr="00877EC6" w14:paraId="66FFED5D" w14:textId="77777777" w:rsidTr="00C32033">
        <w:trPr>
          <w:gridAfter w:val="1"/>
          <w:wAfter w:w="90" w:type="dxa"/>
          <w:trHeight w:val="300"/>
        </w:trPr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F167AFA" w14:textId="77777777" w:rsidR="00877EC6" w:rsidRPr="00877EC6" w:rsidRDefault="00877EC6" w:rsidP="00877EC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Gastroschisis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7887D5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0.80 (0.46, 1.37)</w:t>
            </w:r>
          </w:p>
        </w:tc>
      </w:tr>
      <w:tr w:rsidR="00877EC6" w:rsidRPr="00877EC6" w14:paraId="142F4850" w14:textId="77777777" w:rsidTr="00C32033">
        <w:trPr>
          <w:trHeight w:val="413"/>
        </w:trPr>
        <w:tc>
          <w:tcPr>
            <w:tcW w:w="7920" w:type="dxa"/>
            <w:gridSpan w:val="3"/>
            <w:shd w:val="clear" w:color="auto" w:fill="FFFFFF"/>
            <w:vAlign w:val="center"/>
            <w:hideMark/>
          </w:tcPr>
          <w:p w14:paraId="0341F3B6" w14:textId="77777777" w:rsidR="00877EC6" w:rsidRPr="00877EC6" w:rsidRDefault="00877EC6" w:rsidP="00877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7EC6">
              <w:rPr>
                <w:rFonts w:ascii="Calibri" w:eastAsia="Times New Roman" w:hAnsi="Calibri" w:cs="Calibri"/>
                <w:color w:val="000000"/>
                <w:vertAlign w:val="superscript"/>
              </w:rPr>
              <w:t>a</w:t>
            </w:r>
            <w:r w:rsidRPr="00877EC6">
              <w:rPr>
                <w:rFonts w:ascii="Calibri" w:eastAsia="Times New Roman" w:hAnsi="Calibri" w:cs="Calibri"/>
                <w:color w:val="000000"/>
              </w:rPr>
              <w:t>Exposure</w:t>
            </w:r>
            <w:proofErr w:type="spellEnd"/>
            <w:r w:rsidRPr="00877EC6">
              <w:rPr>
                <w:rFonts w:ascii="Calibri" w:eastAsia="Times New Roman" w:hAnsi="Calibri" w:cs="Calibri"/>
                <w:color w:val="000000"/>
              </w:rPr>
              <w:t xml:space="preserve"> window is one month before pregnancy through the first pregnancy month for neural tube defects and one month before pregnancy through the third pregnancy month for all other defects.</w:t>
            </w:r>
          </w:p>
        </w:tc>
      </w:tr>
      <w:tr w:rsidR="00877EC6" w:rsidRPr="00877EC6" w14:paraId="195B2DF6" w14:textId="77777777" w:rsidTr="00C32033">
        <w:trPr>
          <w:trHeight w:val="477"/>
        </w:trPr>
        <w:tc>
          <w:tcPr>
            <w:tcW w:w="7920" w:type="dxa"/>
            <w:gridSpan w:val="3"/>
            <w:shd w:val="clear" w:color="auto" w:fill="FFFFFF"/>
            <w:vAlign w:val="center"/>
            <w:hideMark/>
          </w:tcPr>
          <w:p w14:paraId="74F5EB92" w14:textId="77777777" w:rsidR="00877EC6" w:rsidRPr="00877EC6" w:rsidRDefault="00877EC6" w:rsidP="00877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7EC6"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  <w:r w:rsidRPr="00877EC6">
              <w:rPr>
                <w:rFonts w:ascii="Calibri" w:eastAsia="Times New Roman" w:hAnsi="Calibri" w:cs="Calibri"/>
                <w:color w:val="000000"/>
              </w:rPr>
              <w:t>Neural</w:t>
            </w:r>
            <w:proofErr w:type="spellEnd"/>
            <w:r w:rsidRPr="00877EC6">
              <w:rPr>
                <w:rFonts w:ascii="Calibri" w:eastAsia="Times New Roman" w:hAnsi="Calibri" w:cs="Calibri"/>
                <w:color w:val="000000"/>
              </w:rPr>
              <w:t xml:space="preserve"> tube defects analysis included 63 exposed and 4874 unexposed control children; hypospadias analysis included 87 exposed and 2457 unexposed control children; all other analyses included 197 exposed and 4740 unexposed control children.</w:t>
            </w:r>
          </w:p>
        </w:tc>
      </w:tr>
      <w:tr w:rsidR="00877EC6" w:rsidRPr="00877EC6" w14:paraId="260FB61B" w14:textId="77777777" w:rsidTr="00C32033">
        <w:trPr>
          <w:trHeight w:val="80"/>
        </w:trPr>
        <w:tc>
          <w:tcPr>
            <w:tcW w:w="7920" w:type="dxa"/>
            <w:gridSpan w:val="3"/>
            <w:shd w:val="clear" w:color="auto" w:fill="FFFFFF"/>
            <w:vAlign w:val="center"/>
            <w:hideMark/>
          </w:tcPr>
          <w:p w14:paraId="59FEFBD3" w14:textId="77777777" w:rsidR="00877EC6" w:rsidRPr="00877EC6" w:rsidRDefault="00877EC6" w:rsidP="00877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7EC6">
              <w:rPr>
                <w:rFonts w:ascii="Calibri" w:eastAsia="Times New Roman" w:hAnsi="Calibri" w:cs="Calibri"/>
                <w:color w:val="000000"/>
                <w:vertAlign w:val="superscript"/>
              </w:rPr>
              <w:t>c</w:t>
            </w:r>
            <w:r w:rsidRPr="00877EC6">
              <w:rPr>
                <w:rFonts w:ascii="Calibri" w:eastAsia="Times New Roman" w:hAnsi="Calibri" w:cs="Calibri"/>
                <w:color w:val="000000"/>
              </w:rPr>
              <w:t>Counts</w:t>
            </w:r>
            <w:proofErr w:type="spellEnd"/>
            <w:r w:rsidRPr="00877EC6">
              <w:rPr>
                <w:rFonts w:ascii="Calibri" w:eastAsia="Times New Roman" w:hAnsi="Calibri" w:cs="Calibri"/>
                <w:color w:val="000000"/>
              </w:rPr>
              <w:t xml:space="preserve"> in adjusted analyses were slightly lower than presented because of missing covariate values.</w:t>
            </w:r>
          </w:p>
        </w:tc>
      </w:tr>
      <w:tr w:rsidR="00877EC6" w:rsidRPr="00877EC6" w14:paraId="336BBD7C" w14:textId="77777777" w:rsidTr="00C32033">
        <w:trPr>
          <w:trHeight w:val="333"/>
        </w:trPr>
        <w:tc>
          <w:tcPr>
            <w:tcW w:w="7920" w:type="dxa"/>
            <w:gridSpan w:val="3"/>
            <w:vAlign w:val="center"/>
            <w:hideMark/>
          </w:tcPr>
          <w:p w14:paraId="43C9E53A" w14:textId="77777777" w:rsidR="00877EC6" w:rsidRPr="00877EC6" w:rsidRDefault="00877EC6" w:rsidP="00877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7EC6">
              <w:rPr>
                <w:rFonts w:ascii="Calibri" w:eastAsia="Times New Roman" w:hAnsi="Calibri" w:cs="Calibri"/>
                <w:color w:val="000000"/>
                <w:vertAlign w:val="superscript"/>
              </w:rPr>
              <w:lastRenderedPageBreak/>
              <w:t>d</w:t>
            </w:r>
            <w:r w:rsidRPr="00877EC6">
              <w:rPr>
                <w:rFonts w:ascii="Calibri" w:eastAsia="Times New Roman" w:hAnsi="Calibri" w:cs="Calibri"/>
                <w:color w:val="000000"/>
              </w:rPr>
              <w:t>Limited</w:t>
            </w:r>
            <w:proofErr w:type="spellEnd"/>
            <w:r w:rsidRPr="00877EC6">
              <w:rPr>
                <w:rFonts w:ascii="Calibri" w:eastAsia="Times New Roman" w:hAnsi="Calibri" w:cs="Calibri"/>
                <w:color w:val="000000"/>
              </w:rPr>
              <w:t xml:space="preserve"> model adjusted for estimated date of delivery year and season, maternal age at delivery, maternal race/ethnicity, plurality, cigarette smoking, alcohol use, low folate intake, and, for neural tube defects, folate antagonist medication use.</w:t>
            </w:r>
          </w:p>
        </w:tc>
      </w:tr>
      <w:tr w:rsidR="00877EC6" w:rsidRPr="00877EC6" w14:paraId="14638369" w14:textId="77777777" w:rsidTr="00C32033">
        <w:trPr>
          <w:trHeight w:val="405"/>
        </w:trPr>
        <w:tc>
          <w:tcPr>
            <w:tcW w:w="7920" w:type="dxa"/>
            <w:gridSpan w:val="3"/>
            <w:shd w:val="clear" w:color="auto" w:fill="FFFFFF"/>
            <w:vAlign w:val="center"/>
            <w:hideMark/>
          </w:tcPr>
          <w:p w14:paraId="4751089A" w14:textId="77777777" w:rsidR="00877EC6" w:rsidRPr="00877EC6" w:rsidRDefault="00877EC6" w:rsidP="00877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proofErr w:type="spellStart"/>
            <w:r w:rsidRPr="00877EC6">
              <w:rPr>
                <w:rFonts w:ascii="Calibri" w:eastAsia="Times New Roman" w:hAnsi="Calibri" w:cs="Calibri"/>
                <w:color w:val="000000"/>
                <w:vertAlign w:val="superscript"/>
              </w:rPr>
              <w:t>e</w:t>
            </w:r>
            <w:r w:rsidRPr="00877EC6">
              <w:rPr>
                <w:rFonts w:ascii="Calibri" w:eastAsia="Times New Roman" w:hAnsi="Calibri" w:cs="Calibri"/>
                <w:color w:val="000000"/>
              </w:rPr>
              <w:t>Subtypes</w:t>
            </w:r>
            <w:proofErr w:type="spellEnd"/>
            <w:r w:rsidRPr="00877EC6">
              <w:rPr>
                <w:rFonts w:ascii="Calibri" w:eastAsia="Times New Roman" w:hAnsi="Calibri" w:cs="Calibri"/>
                <w:color w:val="000000"/>
              </w:rPr>
              <w:t xml:space="preserve"> of neural tube defects with &lt;5 exposed case children are not presented: </w:t>
            </w:r>
            <w:r w:rsidRPr="00877EC6">
              <w:rPr>
                <w:rFonts w:ascii="Calibri" w:eastAsia="Calibri" w:hAnsi="Calibri" w:cs="Calibri"/>
                <w:color w:val="222222"/>
                <w:shd w:val="clear" w:color="auto" w:fill="FFFFFF"/>
              </w:rPr>
              <w:t>anencephaly, encephalocele, spina bifida.</w:t>
            </w:r>
          </w:p>
          <w:p w14:paraId="0AC3CB86" w14:textId="77777777" w:rsidR="00877EC6" w:rsidRPr="00877EC6" w:rsidRDefault="00877EC6" w:rsidP="00877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7EC6">
              <w:rPr>
                <w:rFonts w:ascii="Calibri" w:eastAsia="Times New Roman" w:hAnsi="Calibri" w:cs="Calibri"/>
                <w:color w:val="000000"/>
                <w:vertAlign w:val="superscript"/>
              </w:rPr>
              <w:t>f</w:t>
            </w:r>
            <w:r w:rsidRPr="00877EC6">
              <w:rPr>
                <w:rFonts w:ascii="Calibri" w:eastAsia="Times New Roman" w:hAnsi="Calibri" w:cs="Calibri"/>
                <w:color w:val="000000"/>
              </w:rPr>
              <w:t>Subtypes</w:t>
            </w:r>
            <w:proofErr w:type="spellEnd"/>
            <w:r w:rsidRPr="00877EC6">
              <w:rPr>
                <w:rFonts w:ascii="Calibri" w:eastAsia="Times New Roman" w:hAnsi="Calibri" w:cs="Calibri"/>
                <w:color w:val="000000"/>
              </w:rPr>
              <w:t xml:space="preserve"> of limb deficiency with &lt;5 exposed case children are not presented: intercalary limb deficiency, longitudinal preaxial limb deficiency, NOS limb deficiency.</w:t>
            </w:r>
          </w:p>
        </w:tc>
      </w:tr>
    </w:tbl>
    <w:p w14:paraId="48B521AB" w14:textId="77777777" w:rsidR="00877EC6" w:rsidRPr="00877EC6" w:rsidRDefault="00877EC6" w:rsidP="00877EC6">
      <w:pPr>
        <w:rPr>
          <w:rFonts w:ascii="Calibri" w:eastAsia="Calibri" w:hAnsi="Calibri" w:cs="Times New Roman"/>
        </w:rPr>
        <w:sectPr w:rsidR="00877EC6" w:rsidRPr="00877EC6">
          <w:foot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8960" w:type="dxa"/>
        <w:tblLook w:val="04A0" w:firstRow="1" w:lastRow="0" w:firstColumn="1" w:lastColumn="0" w:noHBand="0" w:noVBand="1"/>
      </w:tblPr>
      <w:tblGrid>
        <w:gridCol w:w="3694"/>
        <w:gridCol w:w="2718"/>
        <w:gridCol w:w="2548"/>
      </w:tblGrid>
      <w:tr w:rsidR="00877EC6" w:rsidRPr="00877EC6" w14:paraId="1EC6753F" w14:textId="77777777" w:rsidTr="00C32033">
        <w:trPr>
          <w:trHeight w:val="121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984BF" w14:textId="77777777" w:rsidR="00877EC6" w:rsidRPr="00877EC6" w:rsidRDefault="00877EC6" w:rsidP="00877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lastRenderedPageBreak/>
              <w:t xml:space="preserve">Supplementary Table 2. Odds ratios (OR) and 95% confidence intervals (CI) for associations between influenza vaccination and non-cardiac birth defects excluding children with mothers who reported influenza vaccination between 2 and 3 months before conception, regardless of actual vaccination status during the exposure window, </w:t>
            </w:r>
            <w:r w:rsidRPr="00877EC6">
              <w:rPr>
                <w:rFonts w:ascii="Calibri" w:eastAsia="Times New Roman" w:hAnsi="Calibri" w:cs="Calibri"/>
                <w:color w:val="231F20"/>
              </w:rPr>
              <w:t>National Birth Defects Prevention Study 2006 to 2011</w:t>
            </w:r>
            <w:r w:rsidRPr="00877EC6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</w:tr>
      <w:tr w:rsidR="00877EC6" w:rsidRPr="00877EC6" w14:paraId="0FBFD589" w14:textId="77777777" w:rsidTr="00C32033">
        <w:trPr>
          <w:trHeight w:val="645"/>
        </w:trPr>
        <w:tc>
          <w:tcPr>
            <w:tcW w:w="3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ADE8" w14:textId="77777777" w:rsidR="00877EC6" w:rsidRPr="00877EC6" w:rsidRDefault="00877EC6" w:rsidP="00877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63B7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Case Children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6336F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 xml:space="preserve">Adjusted, Limited </w:t>
            </w:r>
            <w:proofErr w:type="spellStart"/>
            <w:proofErr w:type="gramStart"/>
            <w:r w:rsidRPr="00877EC6">
              <w:rPr>
                <w:rFonts w:ascii="Calibri" w:eastAsia="Times New Roman" w:hAnsi="Calibri" w:cs="Calibri"/>
                <w:color w:val="000000"/>
              </w:rPr>
              <w:t>Model</w:t>
            </w:r>
            <w:r w:rsidRPr="00877EC6">
              <w:rPr>
                <w:rFonts w:ascii="Calibri" w:eastAsia="Times New Roman" w:hAnsi="Calibri" w:cs="Calibri"/>
                <w:color w:val="000000"/>
                <w:vertAlign w:val="superscript"/>
              </w:rPr>
              <w:t>c,d</w:t>
            </w:r>
            <w:proofErr w:type="spellEnd"/>
            <w:proofErr w:type="gramEnd"/>
          </w:p>
        </w:tc>
      </w:tr>
      <w:tr w:rsidR="00877EC6" w:rsidRPr="00877EC6" w14:paraId="62FC7244" w14:textId="77777777" w:rsidTr="00C32033">
        <w:trPr>
          <w:trHeight w:val="345"/>
        </w:trPr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FA2B0" w14:textId="77777777" w:rsidR="00877EC6" w:rsidRPr="00877EC6" w:rsidRDefault="00877EC6" w:rsidP="00877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 xml:space="preserve">Birth </w:t>
            </w:r>
            <w:proofErr w:type="spellStart"/>
            <w:proofErr w:type="gramStart"/>
            <w:r w:rsidRPr="00877EC6">
              <w:rPr>
                <w:rFonts w:ascii="Calibri" w:eastAsia="Times New Roman" w:hAnsi="Calibri" w:cs="Calibri"/>
                <w:color w:val="000000"/>
              </w:rPr>
              <w:t>Defect</w:t>
            </w:r>
            <w:r w:rsidRPr="00877EC6">
              <w:rPr>
                <w:rFonts w:ascii="Calibri" w:eastAsia="Times New Roman" w:hAnsi="Calibri" w:cs="Calibri"/>
                <w:color w:val="000000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12370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Exposed/</w:t>
            </w:r>
            <w:proofErr w:type="spellStart"/>
            <w:r w:rsidRPr="00877EC6">
              <w:rPr>
                <w:rFonts w:ascii="Calibri" w:eastAsia="Times New Roman" w:hAnsi="Calibri" w:cs="Calibri"/>
                <w:color w:val="000000"/>
              </w:rPr>
              <w:t>Unexposed</w:t>
            </w:r>
            <w:r w:rsidRPr="00877EC6">
              <w:rPr>
                <w:rFonts w:ascii="Calibri" w:eastAsia="Times New Roman" w:hAnsi="Calibri" w:cs="Calibri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94FEF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OR (95% CI)</w:t>
            </w:r>
          </w:p>
        </w:tc>
      </w:tr>
      <w:tr w:rsidR="00877EC6" w:rsidRPr="00877EC6" w14:paraId="131386F7" w14:textId="77777777" w:rsidTr="00C32033">
        <w:trPr>
          <w:trHeight w:val="300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90DE" w14:textId="77777777" w:rsidR="00877EC6" w:rsidRPr="00877EC6" w:rsidRDefault="00877EC6" w:rsidP="00877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Central nervous system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5949" w14:textId="77777777" w:rsidR="00877EC6" w:rsidRPr="00877EC6" w:rsidRDefault="00877EC6" w:rsidP="00877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07AF" w14:textId="77777777" w:rsidR="00877EC6" w:rsidRPr="00877EC6" w:rsidRDefault="00877EC6" w:rsidP="0087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EC6" w:rsidRPr="00877EC6" w14:paraId="6FADF6BD" w14:textId="77777777" w:rsidTr="00C32033">
        <w:trPr>
          <w:trHeight w:val="345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D62A8" w14:textId="77777777" w:rsidR="00877EC6" w:rsidRPr="00877EC6" w:rsidRDefault="00877EC6" w:rsidP="00877EC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 xml:space="preserve">Any neural tube </w:t>
            </w:r>
            <w:proofErr w:type="spellStart"/>
            <w:r w:rsidRPr="00877EC6">
              <w:rPr>
                <w:rFonts w:ascii="Calibri" w:eastAsia="Times New Roman" w:hAnsi="Calibri" w:cs="Calibri"/>
                <w:color w:val="000000"/>
              </w:rPr>
              <w:t>defects</w:t>
            </w:r>
            <w:r w:rsidRPr="00877EC6">
              <w:rPr>
                <w:rFonts w:ascii="Calibri" w:eastAsia="Times New Roman" w:hAnsi="Calibri" w:cs="Calibri"/>
                <w:color w:val="000000"/>
                <w:vertAlign w:val="superscript"/>
              </w:rPr>
              <w:t>f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B853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9/911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21435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1.02 (0.48, 2.18)</w:t>
            </w:r>
          </w:p>
        </w:tc>
      </w:tr>
      <w:tr w:rsidR="00877EC6" w:rsidRPr="00877EC6" w14:paraId="08992822" w14:textId="77777777" w:rsidTr="00C32033">
        <w:trPr>
          <w:trHeight w:val="300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FA76B" w14:textId="77777777" w:rsidR="00877EC6" w:rsidRPr="00877EC6" w:rsidRDefault="00877EC6" w:rsidP="00877EC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Hydrocephaly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B054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7/190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7551D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0.91 (0.39, 2.11)</w:t>
            </w:r>
          </w:p>
        </w:tc>
      </w:tr>
      <w:tr w:rsidR="00877EC6" w:rsidRPr="00877EC6" w14:paraId="04278908" w14:textId="77777777" w:rsidTr="00C32033">
        <w:trPr>
          <w:trHeight w:val="300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557B8" w14:textId="77777777" w:rsidR="00877EC6" w:rsidRPr="00877EC6" w:rsidRDefault="00877EC6" w:rsidP="00877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Eye and ear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36F6" w14:textId="77777777" w:rsidR="00877EC6" w:rsidRPr="00877EC6" w:rsidRDefault="00877EC6" w:rsidP="00877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064CB" w14:textId="77777777" w:rsidR="00877EC6" w:rsidRPr="00877EC6" w:rsidRDefault="00877EC6" w:rsidP="0087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EC6" w:rsidRPr="00877EC6" w14:paraId="485A1F9C" w14:textId="77777777" w:rsidTr="00C32033">
        <w:trPr>
          <w:trHeight w:val="300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09DBE" w14:textId="77777777" w:rsidR="00877EC6" w:rsidRPr="00877EC6" w:rsidRDefault="00877EC6" w:rsidP="00877EC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Anophthalmia/microphthalmia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77D0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5/86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12EB8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1.67 (0.65, 4.34)</w:t>
            </w:r>
          </w:p>
        </w:tc>
      </w:tr>
      <w:tr w:rsidR="00877EC6" w:rsidRPr="00877EC6" w14:paraId="7B7C8A70" w14:textId="77777777" w:rsidTr="00C32033">
        <w:trPr>
          <w:trHeight w:val="300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8A8C" w14:textId="77777777" w:rsidR="00877EC6" w:rsidRPr="00877EC6" w:rsidRDefault="00877EC6" w:rsidP="00877EC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Cataracts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05C2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5/154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CC8B4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0.74 (0.29 1.85)</w:t>
            </w:r>
          </w:p>
        </w:tc>
      </w:tr>
      <w:tr w:rsidR="00877EC6" w:rsidRPr="00877EC6" w14:paraId="49D658F0" w14:textId="77777777" w:rsidTr="00C32033">
        <w:trPr>
          <w:trHeight w:val="300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7DE00" w14:textId="77777777" w:rsidR="00877EC6" w:rsidRPr="00877EC6" w:rsidRDefault="00877EC6" w:rsidP="00877EC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7EC6">
              <w:rPr>
                <w:rFonts w:ascii="Calibri" w:eastAsia="Times New Roman" w:hAnsi="Calibri" w:cs="Calibri"/>
                <w:color w:val="000000"/>
              </w:rPr>
              <w:t>Anotia</w:t>
            </w:r>
            <w:proofErr w:type="spellEnd"/>
            <w:r w:rsidRPr="00877EC6">
              <w:rPr>
                <w:rFonts w:ascii="Calibri" w:eastAsia="Times New Roman" w:hAnsi="Calibri" w:cs="Calibri"/>
                <w:color w:val="000000"/>
              </w:rPr>
              <w:t>/microtia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94D2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7/260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608A4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0.72 (0.31, 1.67)</w:t>
            </w:r>
          </w:p>
        </w:tc>
      </w:tr>
      <w:tr w:rsidR="00877EC6" w:rsidRPr="00877EC6" w14:paraId="4715A265" w14:textId="77777777" w:rsidTr="00C32033">
        <w:trPr>
          <w:trHeight w:val="300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ED577" w14:textId="77777777" w:rsidR="00877EC6" w:rsidRPr="00877EC6" w:rsidRDefault="00877EC6" w:rsidP="00877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Orofacial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0DC0" w14:textId="77777777" w:rsidR="00877EC6" w:rsidRPr="00877EC6" w:rsidRDefault="00877EC6" w:rsidP="00877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C3838" w14:textId="77777777" w:rsidR="00877EC6" w:rsidRPr="00877EC6" w:rsidRDefault="00877EC6" w:rsidP="0087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EC6" w:rsidRPr="00877EC6" w14:paraId="5629F537" w14:textId="77777777" w:rsidTr="00C32033">
        <w:trPr>
          <w:trHeight w:val="300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E5AB" w14:textId="77777777" w:rsidR="00877EC6" w:rsidRPr="00877EC6" w:rsidRDefault="00877EC6" w:rsidP="00877EC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Choanal atresia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96F4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5/64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F392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1.55 (0.60, 4.04)</w:t>
            </w:r>
          </w:p>
        </w:tc>
      </w:tr>
      <w:tr w:rsidR="00877EC6" w:rsidRPr="00877EC6" w14:paraId="43D3311B" w14:textId="77777777" w:rsidTr="00C32033">
        <w:trPr>
          <w:trHeight w:val="300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11C45" w14:textId="77777777" w:rsidR="00877EC6" w:rsidRPr="00877EC6" w:rsidRDefault="00877EC6" w:rsidP="00877EC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Oral clefts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3C02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70/1835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91ABA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 xml:space="preserve"> 0.99 (0.74, 1.32)</w:t>
            </w:r>
          </w:p>
        </w:tc>
      </w:tr>
      <w:tr w:rsidR="00877EC6" w:rsidRPr="00877EC6" w14:paraId="6791EE76" w14:textId="77777777" w:rsidTr="00C32033">
        <w:trPr>
          <w:trHeight w:val="300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FA2FE" w14:textId="77777777" w:rsidR="00877EC6" w:rsidRPr="00877EC6" w:rsidRDefault="00877EC6" w:rsidP="00877EC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 xml:space="preserve">    Cleft lip w/wo cleft palate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9702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46/1238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9EC0F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0.97 (0.69, 1.36)</w:t>
            </w:r>
          </w:p>
        </w:tc>
      </w:tr>
      <w:tr w:rsidR="00877EC6" w:rsidRPr="00877EC6" w14:paraId="4C8EE218" w14:textId="77777777" w:rsidTr="00C32033">
        <w:trPr>
          <w:trHeight w:val="300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61E19" w14:textId="77777777" w:rsidR="00877EC6" w:rsidRPr="00877EC6" w:rsidRDefault="00877EC6" w:rsidP="00877EC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 xml:space="preserve">    Cleft palate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A13E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24/597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F7A2C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1.02 (0.65, 1.60)</w:t>
            </w:r>
          </w:p>
        </w:tc>
      </w:tr>
      <w:tr w:rsidR="00877EC6" w:rsidRPr="00877EC6" w14:paraId="335FF409" w14:textId="77777777" w:rsidTr="00C32033">
        <w:trPr>
          <w:trHeight w:val="300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49314" w14:textId="77777777" w:rsidR="00877EC6" w:rsidRPr="00877EC6" w:rsidRDefault="00877EC6" w:rsidP="00877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Gastrointestinal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305F" w14:textId="77777777" w:rsidR="00877EC6" w:rsidRPr="00877EC6" w:rsidRDefault="00877EC6" w:rsidP="00877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B78A3" w14:textId="77777777" w:rsidR="00877EC6" w:rsidRPr="00877EC6" w:rsidRDefault="00877EC6" w:rsidP="0087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EC6" w:rsidRPr="00877EC6" w14:paraId="1D03B174" w14:textId="77777777" w:rsidTr="00C32033">
        <w:trPr>
          <w:trHeight w:val="300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C98D" w14:textId="77777777" w:rsidR="00877EC6" w:rsidRPr="00877EC6" w:rsidRDefault="00877EC6" w:rsidP="00877EC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Esophageal atresia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D640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15/296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13FA6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1.27 (0.73, 2.21)</w:t>
            </w:r>
          </w:p>
        </w:tc>
      </w:tr>
      <w:tr w:rsidR="00877EC6" w:rsidRPr="00877EC6" w14:paraId="77E579F9" w14:textId="77777777" w:rsidTr="00C32033">
        <w:trPr>
          <w:trHeight w:val="300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6311" w14:textId="77777777" w:rsidR="00877EC6" w:rsidRPr="00877EC6" w:rsidRDefault="00877EC6" w:rsidP="00877EC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Duodenal atresia/stenosis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584A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8/113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C1C45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1.78 (0.83, 3.84)</w:t>
            </w:r>
          </w:p>
        </w:tc>
      </w:tr>
      <w:tr w:rsidR="00877EC6" w:rsidRPr="00877EC6" w14:paraId="194FA55F" w14:textId="77777777" w:rsidTr="00C32033">
        <w:trPr>
          <w:trHeight w:val="300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4FDA" w14:textId="77777777" w:rsidR="00877EC6" w:rsidRPr="00877EC6" w:rsidRDefault="00877EC6" w:rsidP="00877EC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Anorectal atresia/stenosis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248D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12/376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2491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0.91 (0.50, 1.67)</w:t>
            </w:r>
          </w:p>
        </w:tc>
      </w:tr>
      <w:tr w:rsidR="00877EC6" w:rsidRPr="00877EC6" w14:paraId="7346A8F6" w14:textId="77777777" w:rsidTr="00C32033">
        <w:trPr>
          <w:trHeight w:val="300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E70F" w14:textId="77777777" w:rsidR="00877EC6" w:rsidRPr="00877EC6" w:rsidRDefault="00877EC6" w:rsidP="00877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Genitourinary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F11B" w14:textId="77777777" w:rsidR="00877EC6" w:rsidRPr="00877EC6" w:rsidRDefault="00877EC6" w:rsidP="00877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7DAA" w14:textId="77777777" w:rsidR="00877EC6" w:rsidRPr="00877EC6" w:rsidRDefault="00877EC6" w:rsidP="0087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EC6" w:rsidRPr="00877EC6" w14:paraId="21FC4BCE" w14:textId="77777777" w:rsidTr="00C32033">
        <w:trPr>
          <w:trHeight w:val="300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ED22" w14:textId="77777777" w:rsidR="00877EC6" w:rsidRPr="00877EC6" w:rsidRDefault="00877EC6" w:rsidP="00877EC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Hypospadias second/third degree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36A6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61/1141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75D8B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1.30 (0.91, 1.84)</w:t>
            </w:r>
          </w:p>
        </w:tc>
      </w:tr>
      <w:tr w:rsidR="00877EC6" w:rsidRPr="00877EC6" w14:paraId="0E2C8C87" w14:textId="77777777" w:rsidTr="00C32033">
        <w:trPr>
          <w:trHeight w:val="300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DB0D" w14:textId="77777777" w:rsidR="00877EC6" w:rsidRPr="00877EC6" w:rsidRDefault="00877EC6" w:rsidP="00877EC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Bilateral renal agenesis/hypoplasia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6AEC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5/61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6BA79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1.60 (0.55, 4.67)</w:t>
            </w:r>
          </w:p>
        </w:tc>
      </w:tr>
      <w:tr w:rsidR="00877EC6" w:rsidRPr="00877EC6" w14:paraId="6E92D8F8" w14:textId="77777777" w:rsidTr="00C32033">
        <w:trPr>
          <w:trHeight w:val="300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BEFA" w14:textId="77777777" w:rsidR="00877EC6" w:rsidRPr="00877EC6" w:rsidRDefault="00877EC6" w:rsidP="00877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Musculoskeletal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75E7" w14:textId="77777777" w:rsidR="00877EC6" w:rsidRPr="00877EC6" w:rsidRDefault="00877EC6" w:rsidP="00877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0D24" w14:textId="77777777" w:rsidR="00877EC6" w:rsidRPr="00877EC6" w:rsidRDefault="00877EC6" w:rsidP="0087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EC6" w:rsidRPr="00877EC6" w14:paraId="3FBB390D" w14:textId="77777777" w:rsidTr="00C32033">
        <w:trPr>
          <w:trHeight w:val="345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9975" w14:textId="77777777" w:rsidR="00877EC6" w:rsidRPr="00877EC6" w:rsidRDefault="00877EC6" w:rsidP="00877EC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 xml:space="preserve">Limb </w:t>
            </w:r>
            <w:proofErr w:type="spellStart"/>
            <w:r w:rsidRPr="00877EC6">
              <w:rPr>
                <w:rFonts w:ascii="Calibri" w:eastAsia="Times New Roman" w:hAnsi="Calibri" w:cs="Calibri"/>
                <w:color w:val="000000"/>
              </w:rPr>
              <w:t>deficiency</w:t>
            </w:r>
            <w:r w:rsidRPr="00877EC6">
              <w:rPr>
                <w:rFonts w:ascii="Calibri" w:eastAsia="Times New Roman" w:hAnsi="Calibri" w:cs="Calibri"/>
                <w:color w:val="000000"/>
                <w:vertAlign w:val="superscript"/>
              </w:rPr>
              <w:t>g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DE9E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23/474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22751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1.04 (0.63, 1.70)</w:t>
            </w:r>
          </w:p>
        </w:tc>
      </w:tr>
      <w:tr w:rsidR="00877EC6" w:rsidRPr="00877EC6" w14:paraId="4C8FFCDE" w14:textId="77777777" w:rsidTr="00C32033">
        <w:trPr>
          <w:trHeight w:val="300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6D69" w14:textId="77777777" w:rsidR="00877EC6" w:rsidRPr="00877EC6" w:rsidRDefault="00877EC6" w:rsidP="00877EC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 xml:space="preserve">    Longitudinal limb deficiency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05C5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10/170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C525A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1.48 (0.72, 3.01)</w:t>
            </w:r>
          </w:p>
        </w:tc>
      </w:tr>
      <w:tr w:rsidR="00877EC6" w:rsidRPr="00877EC6" w14:paraId="79A589E6" w14:textId="77777777" w:rsidTr="00C32033">
        <w:trPr>
          <w:trHeight w:val="300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B700" w14:textId="77777777" w:rsidR="00877EC6" w:rsidRPr="00877EC6" w:rsidRDefault="00877EC6" w:rsidP="00877EC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 xml:space="preserve">    Transverse limb deficiency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D597C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11/285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EC5C3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0.70 (0.34, 1.45)</w:t>
            </w:r>
          </w:p>
        </w:tc>
      </w:tr>
      <w:tr w:rsidR="00877EC6" w:rsidRPr="00877EC6" w14:paraId="26955EC0" w14:textId="77777777" w:rsidTr="00C32033">
        <w:trPr>
          <w:trHeight w:val="300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485F" w14:textId="77777777" w:rsidR="00877EC6" w:rsidRPr="00877EC6" w:rsidRDefault="00877EC6" w:rsidP="00877EC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Craniosynostosis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3C40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42/740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D57FD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1.21 (0.85, 1.72)</w:t>
            </w:r>
          </w:p>
        </w:tc>
      </w:tr>
      <w:tr w:rsidR="00877EC6" w:rsidRPr="00877EC6" w14:paraId="7165E972" w14:textId="77777777" w:rsidTr="00C32033">
        <w:trPr>
          <w:trHeight w:val="300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BD6C" w14:textId="77777777" w:rsidR="00877EC6" w:rsidRPr="00877EC6" w:rsidRDefault="00877EC6" w:rsidP="00877EC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Diaphragmatic hernia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B19F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13/329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E1559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1.23 (0.68, 2.22)</w:t>
            </w:r>
          </w:p>
        </w:tc>
      </w:tr>
      <w:tr w:rsidR="00877EC6" w:rsidRPr="00877EC6" w14:paraId="473D0ED4" w14:textId="77777777" w:rsidTr="00C32033">
        <w:trPr>
          <w:trHeight w:val="300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ACC1" w14:textId="77777777" w:rsidR="00877EC6" w:rsidRPr="00877EC6" w:rsidRDefault="00877EC6" w:rsidP="00877EC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Omphalocele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4926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6/142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3F2F9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0.57 (0.18, 1.85)</w:t>
            </w:r>
          </w:p>
        </w:tc>
      </w:tr>
      <w:tr w:rsidR="00877EC6" w:rsidRPr="00877EC6" w14:paraId="47FF0ACF" w14:textId="77777777" w:rsidTr="00C32033">
        <w:trPr>
          <w:trHeight w:val="300"/>
        </w:trPr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6EA2BA" w14:textId="77777777" w:rsidR="00877EC6" w:rsidRPr="00877EC6" w:rsidRDefault="00877EC6" w:rsidP="00877EC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Gastroschisis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56688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18/672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B2248" w14:textId="77777777" w:rsidR="00877EC6" w:rsidRPr="00877EC6" w:rsidRDefault="00877EC6" w:rsidP="00877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7EC6">
              <w:rPr>
                <w:rFonts w:ascii="Calibri" w:eastAsia="Times New Roman" w:hAnsi="Calibri" w:cs="Calibri"/>
                <w:color w:val="000000"/>
              </w:rPr>
              <w:t>0.72 (0.42, 1.25)</w:t>
            </w:r>
          </w:p>
        </w:tc>
      </w:tr>
      <w:tr w:rsidR="00877EC6" w:rsidRPr="00877EC6" w14:paraId="43D8F864" w14:textId="77777777" w:rsidTr="00C32033">
        <w:trPr>
          <w:trHeight w:val="64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4E7B32" w14:textId="77777777" w:rsidR="00877EC6" w:rsidRPr="00877EC6" w:rsidRDefault="00877EC6" w:rsidP="00877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7EC6">
              <w:rPr>
                <w:rFonts w:ascii="Calibri" w:eastAsia="Times New Roman" w:hAnsi="Calibri" w:cs="Calibri"/>
                <w:color w:val="000000"/>
                <w:vertAlign w:val="superscript"/>
              </w:rPr>
              <w:t>a</w:t>
            </w:r>
            <w:r w:rsidRPr="00877EC6">
              <w:rPr>
                <w:rFonts w:ascii="Calibri" w:eastAsia="Times New Roman" w:hAnsi="Calibri" w:cs="Calibri"/>
                <w:color w:val="000000"/>
              </w:rPr>
              <w:t>Exposure</w:t>
            </w:r>
            <w:proofErr w:type="spellEnd"/>
            <w:r w:rsidRPr="00877EC6">
              <w:rPr>
                <w:rFonts w:ascii="Calibri" w:eastAsia="Times New Roman" w:hAnsi="Calibri" w:cs="Calibri"/>
                <w:color w:val="000000"/>
              </w:rPr>
              <w:t xml:space="preserve"> window is one month before pregnancy through the first pregnancy month for neural tube defects and one month before pregnancy through the third pregnancy month for all other defects.</w:t>
            </w:r>
          </w:p>
        </w:tc>
      </w:tr>
      <w:tr w:rsidR="00877EC6" w:rsidRPr="00877EC6" w14:paraId="148320FC" w14:textId="77777777" w:rsidTr="00C32033">
        <w:trPr>
          <w:trHeight w:val="1050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BDFC40" w14:textId="77777777" w:rsidR="00877EC6" w:rsidRPr="00877EC6" w:rsidRDefault="00877EC6" w:rsidP="00877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7EC6"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  <w:r w:rsidRPr="00877EC6">
              <w:rPr>
                <w:rFonts w:ascii="Calibri" w:eastAsia="Times New Roman" w:hAnsi="Calibri" w:cs="Calibri"/>
                <w:color w:val="000000"/>
              </w:rPr>
              <w:t>Neural</w:t>
            </w:r>
            <w:proofErr w:type="spellEnd"/>
            <w:r w:rsidRPr="00877EC6">
              <w:rPr>
                <w:rFonts w:ascii="Calibri" w:eastAsia="Times New Roman" w:hAnsi="Calibri" w:cs="Calibri"/>
                <w:color w:val="000000"/>
              </w:rPr>
              <w:t xml:space="preserve"> tube defects analysis included 55 exposed and 4828 unexposed control children; hypospadias analysis included 83 exposed and 2436 unexposed control children; all other analyses included 189 exposed and 4694 unexposed control children.</w:t>
            </w:r>
          </w:p>
        </w:tc>
      </w:tr>
      <w:tr w:rsidR="00877EC6" w:rsidRPr="00877EC6" w14:paraId="4276204D" w14:textId="77777777" w:rsidTr="00C32033">
        <w:trPr>
          <w:trHeight w:val="64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50F3C" w14:textId="77777777" w:rsidR="00877EC6" w:rsidRPr="00877EC6" w:rsidRDefault="00877EC6" w:rsidP="00877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7EC6">
              <w:rPr>
                <w:rFonts w:ascii="Calibri" w:eastAsia="Times New Roman" w:hAnsi="Calibri" w:cs="Calibri"/>
                <w:color w:val="000000"/>
                <w:vertAlign w:val="superscript"/>
              </w:rPr>
              <w:lastRenderedPageBreak/>
              <w:t>c</w:t>
            </w:r>
            <w:r w:rsidRPr="00877EC6">
              <w:rPr>
                <w:rFonts w:ascii="Calibri" w:eastAsia="Times New Roman" w:hAnsi="Calibri" w:cs="Calibri"/>
                <w:color w:val="000000"/>
              </w:rPr>
              <w:t>Counts</w:t>
            </w:r>
            <w:proofErr w:type="spellEnd"/>
            <w:r w:rsidRPr="00877EC6">
              <w:rPr>
                <w:rFonts w:ascii="Calibri" w:eastAsia="Times New Roman" w:hAnsi="Calibri" w:cs="Calibri"/>
                <w:color w:val="000000"/>
              </w:rPr>
              <w:t xml:space="preserve"> in adjusted analyses were slightly lower than presented because of missing covariate values.</w:t>
            </w:r>
          </w:p>
        </w:tc>
      </w:tr>
      <w:tr w:rsidR="00877EC6" w:rsidRPr="00877EC6" w14:paraId="5704C9A1" w14:textId="77777777" w:rsidTr="00C32033">
        <w:trPr>
          <w:trHeight w:val="64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209F5" w14:textId="77777777" w:rsidR="00877EC6" w:rsidRPr="00877EC6" w:rsidRDefault="00877EC6" w:rsidP="00877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7EC6">
              <w:rPr>
                <w:rFonts w:ascii="Calibri" w:eastAsia="Times New Roman" w:hAnsi="Calibri" w:cs="Calibri"/>
                <w:color w:val="000000"/>
                <w:vertAlign w:val="superscript"/>
              </w:rPr>
              <w:t>d</w:t>
            </w:r>
            <w:r w:rsidRPr="00877EC6">
              <w:rPr>
                <w:rFonts w:ascii="Calibri" w:eastAsia="Times New Roman" w:hAnsi="Calibri" w:cs="Calibri"/>
                <w:color w:val="000000"/>
              </w:rPr>
              <w:t>Limited</w:t>
            </w:r>
            <w:proofErr w:type="spellEnd"/>
            <w:r w:rsidRPr="00877EC6">
              <w:rPr>
                <w:rFonts w:ascii="Calibri" w:eastAsia="Times New Roman" w:hAnsi="Calibri" w:cs="Calibri"/>
                <w:color w:val="000000"/>
              </w:rPr>
              <w:t xml:space="preserve"> model adjusted for estimated date of delivery year and season, maternal age at delivery, maternal race/ethnicity, plurality, cigarette smoking, alcohol use, low folate intake, and, for neural tube defects, folate antagonist medication use.</w:t>
            </w:r>
          </w:p>
        </w:tc>
      </w:tr>
      <w:tr w:rsidR="00877EC6" w:rsidRPr="00877EC6" w14:paraId="47D37F4A" w14:textId="77777777" w:rsidTr="00C32033">
        <w:trPr>
          <w:trHeight w:val="64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80638" w14:textId="77777777" w:rsidR="00877EC6" w:rsidRPr="00877EC6" w:rsidRDefault="00877EC6" w:rsidP="00877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7EC6">
              <w:rPr>
                <w:rFonts w:ascii="Calibri" w:eastAsia="Times New Roman" w:hAnsi="Calibri" w:cs="Calibri"/>
                <w:color w:val="000000"/>
                <w:vertAlign w:val="superscript"/>
              </w:rPr>
              <w:t>e</w:t>
            </w:r>
            <w:r w:rsidRPr="00877EC6">
              <w:rPr>
                <w:rFonts w:ascii="Calibri" w:eastAsia="Times New Roman" w:hAnsi="Calibri" w:cs="Calibri"/>
                <w:color w:val="000000"/>
              </w:rPr>
              <w:t>Expanded</w:t>
            </w:r>
            <w:proofErr w:type="spellEnd"/>
            <w:r w:rsidRPr="00877EC6">
              <w:rPr>
                <w:rFonts w:ascii="Calibri" w:eastAsia="Times New Roman" w:hAnsi="Calibri" w:cs="Calibri"/>
                <w:color w:val="000000"/>
              </w:rPr>
              <w:t xml:space="preserve"> model adjusted for primary model covariates plus education, body mass index, gravidity, hypertension during pregnancy, fever, and respiratory illness. </w:t>
            </w:r>
          </w:p>
        </w:tc>
      </w:tr>
      <w:tr w:rsidR="00877EC6" w:rsidRPr="00877EC6" w14:paraId="4BED6AA3" w14:textId="77777777" w:rsidTr="00C32033">
        <w:trPr>
          <w:trHeight w:val="34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C717EC" w14:textId="77777777" w:rsidR="00877EC6" w:rsidRPr="00877EC6" w:rsidRDefault="00877EC6" w:rsidP="00877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7EC6">
              <w:rPr>
                <w:rFonts w:ascii="Calibri" w:eastAsia="Times New Roman" w:hAnsi="Calibri" w:cs="Calibri"/>
                <w:color w:val="000000"/>
                <w:vertAlign w:val="superscript"/>
              </w:rPr>
              <w:t>f</w:t>
            </w:r>
            <w:r w:rsidRPr="00877EC6">
              <w:rPr>
                <w:rFonts w:ascii="Calibri" w:eastAsia="Times New Roman" w:hAnsi="Calibri" w:cs="Calibri"/>
                <w:color w:val="000000"/>
              </w:rPr>
              <w:t>Subtypes</w:t>
            </w:r>
            <w:proofErr w:type="spellEnd"/>
            <w:r w:rsidRPr="00877EC6">
              <w:rPr>
                <w:rFonts w:ascii="Calibri" w:eastAsia="Times New Roman" w:hAnsi="Calibri" w:cs="Calibri"/>
                <w:color w:val="000000"/>
              </w:rPr>
              <w:t xml:space="preserve"> of neural tube defects with &lt;5 exposed case children are not presented: </w:t>
            </w:r>
            <w:r w:rsidRPr="00877EC6">
              <w:rPr>
                <w:rFonts w:ascii="Calibri" w:eastAsia="Times New Roman" w:hAnsi="Calibri" w:cs="Calibri"/>
                <w:color w:val="222222"/>
              </w:rPr>
              <w:t>anencephaly, encephalocele, spina bifida.</w:t>
            </w:r>
          </w:p>
        </w:tc>
      </w:tr>
      <w:tr w:rsidR="00877EC6" w:rsidRPr="00877EC6" w14:paraId="7AA5B191" w14:textId="77777777" w:rsidTr="00C32033">
        <w:trPr>
          <w:trHeight w:val="34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20C801" w14:textId="77777777" w:rsidR="00877EC6" w:rsidRPr="00877EC6" w:rsidRDefault="00877EC6" w:rsidP="00877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7EC6">
              <w:rPr>
                <w:rFonts w:ascii="Calibri" w:eastAsia="Times New Roman" w:hAnsi="Calibri" w:cs="Calibri"/>
                <w:color w:val="000000"/>
                <w:vertAlign w:val="superscript"/>
              </w:rPr>
              <w:t>g</w:t>
            </w:r>
            <w:r w:rsidRPr="00877EC6">
              <w:rPr>
                <w:rFonts w:ascii="Calibri" w:eastAsia="Times New Roman" w:hAnsi="Calibri" w:cs="Calibri"/>
                <w:color w:val="000000"/>
              </w:rPr>
              <w:t>Subtypes</w:t>
            </w:r>
            <w:proofErr w:type="spellEnd"/>
            <w:r w:rsidRPr="00877EC6">
              <w:rPr>
                <w:rFonts w:ascii="Calibri" w:eastAsia="Times New Roman" w:hAnsi="Calibri" w:cs="Calibri"/>
                <w:color w:val="000000"/>
              </w:rPr>
              <w:t xml:space="preserve"> of limb deficiency with &lt;5 exposed case children are not presented: intercalary limb deficiency, NOS limb deficiency</w:t>
            </w:r>
          </w:p>
        </w:tc>
      </w:tr>
    </w:tbl>
    <w:p w14:paraId="0FC013CF" w14:textId="77777777" w:rsidR="00531506" w:rsidRDefault="00531506"/>
    <w:sectPr w:rsidR="00531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6001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9F466" w14:textId="77777777" w:rsidR="00EF452A" w:rsidRDefault="00877E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4A41B61C" w14:textId="77777777" w:rsidR="00EF452A" w:rsidRDefault="00877EC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C6"/>
    <w:rsid w:val="00531506"/>
    <w:rsid w:val="0087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BE1F7"/>
  <w15:chartTrackingRefBased/>
  <w15:docId w15:val="{F09BAFBB-2E8C-4AF3-84C3-A1D7B54A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Bormet, Julee M</dc:creator>
  <cp:keywords/>
  <dc:description/>
  <cp:lastModifiedBy>Bormet, Julee M</cp:lastModifiedBy>
  <cp:revision>1</cp:revision>
  <dcterms:created xsi:type="dcterms:W3CDTF">2022-01-20T21:00:00Z</dcterms:created>
  <dcterms:modified xsi:type="dcterms:W3CDTF">2022-01-20T21:04:00Z</dcterms:modified>
</cp:coreProperties>
</file>