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C195" w14:textId="5CD64644" w:rsidR="0065265C" w:rsidRPr="00D0256E" w:rsidRDefault="00B71CBC" w:rsidP="0065265C">
      <w:pPr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bookmarkStart w:id="0" w:name="_Hlk125897164"/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Supplemental </w:t>
      </w:r>
      <w:r w:rsidR="002070DD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Digital Content </w:t>
      </w:r>
      <w:r w:rsidR="0065265C" w:rsidRPr="00D0256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Table 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1</w:t>
      </w:r>
      <w:r w:rsidR="0065265C" w:rsidRPr="00D0256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.  Association of </w:t>
      </w:r>
      <w:r w:rsidR="0065265C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o</w:t>
      </w:r>
      <w:r w:rsidR="0065265C" w:rsidRPr="00D0256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ccupational </w:t>
      </w:r>
      <w:r w:rsidR="0065265C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e</w:t>
      </w:r>
      <w:r w:rsidR="0065265C" w:rsidRPr="00D0256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xposures with COPD </w:t>
      </w:r>
      <w:r w:rsidR="0065265C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status</w:t>
      </w:r>
      <w:r w:rsidR="0065265C" w:rsidRPr="00D0256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r w:rsidR="00BD16F5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adjusted for reciprocal </w:t>
      </w:r>
      <w:proofErr w:type="gramStart"/>
      <w:r w:rsidR="00BD16F5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exposures</w:t>
      </w:r>
      <w:proofErr w:type="gramEnd"/>
    </w:p>
    <w:p w14:paraId="2B25358A" w14:textId="095F6676" w:rsidR="0065265C" w:rsidRPr="00D0256E" w:rsidRDefault="0065265C" w:rsidP="0065265C">
      <w:p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025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 w:rsidR="00B71CBC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D025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a. Association of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g</w:t>
      </w:r>
      <w:r w:rsidRPr="00D025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as and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Pr="00D025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apors with COPD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status</w:t>
      </w:r>
      <w:r w:rsidR="00610E93">
        <w:rPr>
          <w:rFonts w:ascii="Times New Roman" w:hAnsi="Times New Roman" w:cs="Times New Roman"/>
          <w:b/>
          <w:bCs/>
          <w:color w:val="auto"/>
          <w:sz w:val="24"/>
          <w:szCs w:val="24"/>
        </w:rPr>
        <w:t>, additionally adjusted for dust</w:t>
      </w:r>
      <w:r w:rsidR="00287466"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r w:rsidR="00610E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and fume</w:t>
      </w:r>
      <w:r w:rsidR="00287466"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r w:rsidR="00610E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Start"/>
      <w:r w:rsidR="00610E93">
        <w:rPr>
          <w:rFonts w:ascii="Times New Roman" w:hAnsi="Times New Roman" w:cs="Times New Roman"/>
          <w:b/>
          <w:bCs/>
          <w:color w:val="auto"/>
          <w:sz w:val="24"/>
          <w:szCs w:val="24"/>
        </w:rPr>
        <w:t>exposure</w:t>
      </w:r>
      <w:r w:rsidR="00287466"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proofErr w:type="gramEnd"/>
      <w:r w:rsidR="00610E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bookmarkEnd w:id="0"/>
    <w:tbl>
      <w:tblPr>
        <w:tblStyle w:val="TableGrid"/>
        <w:tblW w:w="5305" w:type="dxa"/>
        <w:tblLook w:val="04A0" w:firstRow="1" w:lastRow="0" w:firstColumn="1" w:lastColumn="0" w:noHBand="0" w:noVBand="1"/>
      </w:tblPr>
      <w:tblGrid>
        <w:gridCol w:w="1885"/>
        <w:gridCol w:w="2340"/>
        <w:gridCol w:w="1080"/>
      </w:tblGrid>
      <w:tr w:rsidR="00610E93" w:rsidRPr="00560BA6" w14:paraId="682F7036" w14:textId="77777777" w:rsidTr="00610E93">
        <w:trPr>
          <w:trHeight w:val="733"/>
        </w:trPr>
        <w:tc>
          <w:tcPr>
            <w:tcW w:w="1885" w:type="dxa"/>
            <w:shd w:val="clear" w:color="auto" w:fill="FFFFFF" w:themeFill="background1"/>
          </w:tcPr>
          <w:p w14:paraId="5F1E111D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15704359" w14:textId="4C8A704C" w:rsidR="00610E93" w:rsidRPr="00560BA6" w:rsidRDefault="00610E93" w:rsidP="00610E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Gas and Vapors</w:t>
            </w:r>
            <w:r w:rsidRPr="00EA386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="0028746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E</w:t>
            </w:r>
          </w:p>
          <w:p w14:paraId="4D83C2C1" w14:textId="719E7532" w:rsidR="00610E93" w:rsidRPr="00560BA6" w:rsidRDefault="00610E93" w:rsidP="00610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(N=1247)</w:t>
            </w:r>
          </w:p>
        </w:tc>
      </w:tr>
      <w:tr w:rsidR="00610E93" w:rsidRPr="00560BA6" w14:paraId="0693ED87" w14:textId="77777777" w:rsidTr="00610E93">
        <w:trPr>
          <w:trHeight w:val="475"/>
        </w:trPr>
        <w:tc>
          <w:tcPr>
            <w:tcW w:w="1885" w:type="dxa"/>
            <w:shd w:val="clear" w:color="auto" w:fill="FFFFFF" w:themeFill="background1"/>
          </w:tcPr>
          <w:p w14:paraId="7EF0BFCC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COPD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Status</w:t>
            </w:r>
          </w:p>
        </w:tc>
        <w:tc>
          <w:tcPr>
            <w:tcW w:w="2340" w:type="dxa"/>
            <w:shd w:val="clear" w:color="auto" w:fill="FFFFFF" w:themeFill="background1"/>
          </w:tcPr>
          <w:p w14:paraId="16308CF4" w14:textId="77777777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β (95% CI)</w:t>
            </w:r>
          </w:p>
        </w:tc>
        <w:tc>
          <w:tcPr>
            <w:tcW w:w="1080" w:type="dxa"/>
            <w:shd w:val="clear" w:color="auto" w:fill="FFFFFF" w:themeFill="background1"/>
          </w:tcPr>
          <w:p w14:paraId="5F9C346C" w14:textId="15FC07BF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p-</w:t>
            </w: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value</w:t>
            </w:r>
            <w:r w:rsidR="00287466" w:rsidRPr="008F462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F</w:t>
            </w:r>
            <w:proofErr w:type="spellEnd"/>
          </w:p>
        </w:tc>
      </w:tr>
      <w:tr w:rsidR="00610E93" w:rsidRPr="00560BA6" w14:paraId="358C703B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740C02CC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BODE Index</w:t>
            </w:r>
          </w:p>
        </w:tc>
        <w:tc>
          <w:tcPr>
            <w:tcW w:w="2340" w:type="dxa"/>
            <w:vAlign w:val="center"/>
          </w:tcPr>
          <w:p w14:paraId="1F236C4C" w14:textId="4688328B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0.11 (-0.11, 0.33)</w:t>
            </w:r>
          </w:p>
        </w:tc>
        <w:tc>
          <w:tcPr>
            <w:tcW w:w="1080" w:type="dxa"/>
            <w:vAlign w:val="center"/>
          </w:tcPr>
          <w:p w14:paraId="2CFE5EED" w14:textId="71518C64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0.33</w:t>
            </w:r>
          </w:p>
        </w:tc>
      </w:tr>
      <w:tr w:rsidR="00610E93" w:rsidRPr="00560BA6" w14:paraId="5963EBF3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67BA61DF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mMRC</w:t>
            </w:r>
            <w:proofErr w:type="spellEnd"/>
          </w:p>
        </w:tc>
        <w:tc>
          <w:tcPr>
            <w:tcW w:w="2340" w:type="dxa"/>
            <w:vAlign w:val="center"/>
          </w:tcPr>
          <w:p w14:paraId="07E453AB" w14:textId="0F9CF51D" w:rsidR="00610E93" w:rsidRPr="00A20CAC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0C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0.12 (0.01,0.23)</w:t>
            </w:r>
          </w:p>
        </w:tc>
        <w:tc>
          <w:tcPr>
            <w:tcW w:w="1080" w:type="dxa"/>
            <w:vAlign w:val="center"/>
          </w:tcPr>
          <w:p w14:paraId="5D6A7DAB" w14:textId="5B2CC557" w:rsidR="00610E93" w:rsidRPr="00A20CAC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0C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0.04</w:t>
            </w:r>
          </w:p>
        </w:tc>
      </w:tr>
      <w:tr w:rsidR="00610E93" w:rsidRPr="00560BA6" w14:paraId="328424CE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695FB985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SGRQ</w:t>
            </w:r>
          </w:p>
        </w:tc>
        <w:tc>
          <w:tcPr>
            <w:tcW w:w="2340" w:type="dxa"/>
            <w:vAlign w:val="center"/>
          </w:tcPr>
          <w:p w14:paraId="505687D0" w14:textId="03FFA35E" w:rsidR="00610E93" w:rsidRPr="00A20CAC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0C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4.87 (2.57, 7.18)</w:t>
            </w:r>
          </w:p>
        </w:tc>
        <w:tc>
          <w:tcPr>
            <w:tcW w:w="1080" w:type="dxa"/>
            <w:vAlign w:val="center"/>
          </w:tcPr>
          <w:p w14:paraId="22A51786" w14:textId="23E6A3CA" w:rsidR="00610E93" w:rsidRPr="00A20CAC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0C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&lt;0.001</w:t>
            </w:r>
          </w:p>
        </w:tc>
      </w:tr>
      <w:tr w:rsidR="00610E93" w:rsidRPr="00560BA6" w14:paraId="2EDB7A8D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1284C45C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CAT</w:t>
            </w:r>
          </w:p>
        </w:tc>
        <w:tc>
          <w:tcPr>
            <w:tcW w:w="2340" w:type="dxa"/>
            <w:vAlign w:val="center"/>
          </w:tcPr>
          <w:p w14:paraId="532C9C79" w14:textId="419FF302" w:rsidR="00610E93" w:rsidRPr="00A20CAC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0C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1.49 (0.58, 2.41)</w:t>
            </w:r>
          </w:p>
        </w:tc>
        <w:tc>
          <w:tcPr>
            <w:tcW w:w="1080" w:type="dxa"/>
            <w:vAlign w:val="center"/>
          </w:tcPr>
          <w:p w14:paraId="717BA0FA" w14:textId="085D0125" w:rsidR="00610E93" w:rsidRPr="00A20CAC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0C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0.001</w:t>
            </w:r>
          </w:p>
        </w:tc>
      </w:tr>
      <w:tr w:rsidR="00610E93" w:rsidRPr="00560BA6" w14:paraId="7DB0B00A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34F94412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6MWD</w:t>
            </w:r>
          </w:p>
        </w:tc>
        <w:tc>
          <w:tcPr>
            <w:tcW w:w="2340" w:type="dxa"/>
            <w:vAlign w:val="center"/>
          </w:tcPr>
          <w:p w14:paraId="5BAAA494" w14:textId="56EDA611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-1.13 (-14.75, 12.49)</w:t>
            </w:r>
          </w:p>
        </w:tc>
        <w:tc>
          <w:tcPr>
            <w:tcW w:w="1080" w:type="dxa"/>
            <w:vAlign w:val="center"/>
          </w:tcPr>
          <w:p w14:paraId="3C78B47B" w14:textId="4B57A3C5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0.87</w:t>
            </w:r>
          </w:p>
        </w:tc>
      </w:tr>
      <w:tr w:rsidR="00610E93" w:rsidRPr="00560BA6" w14:paraId="0A9B302B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7E5E7C45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%FEV</w:t>
            </w: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340" w:type="dxa"/>
            <w:vAlign w:val="center"/>
          </w:tcPr>
          <w:p w14:paraId="5C8BE633" w14:textId="6AA2084C" w:rsidR="00610E93" w:rsidRPr="00A20CAC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0C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-3.41 (-6.35, -0.47)</w:t>
            </w:r>
          </w:p>
        </w:tc>
        <w:tc>
          <w:tcPr>
            <w:tcW w:w="1080" w:type="dxa"/>
            <w:vAlign w:val="center"/>
          </w:tcPr>
          <w:p w14:paraId="7E0B17C1" w14:textId="6759C387" w:rsidR="00610E93" w:rsidRPr="00A20CAC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0C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0.02</w:t>
            </w:r>
          </w:p>
        </w:tc>
      </w:tr>
      <w:tr w:rsidR="00610E93" w:rsidRPr="00560BA6" w14:paraId="6DA36FAF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7E938835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% </w:t>
            </w: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Emphysema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340" w:type="dxa"/>
            <w:vAlign w:val="center"/>
          </w:tcPr>
          <w:p w14:paraId="73E58A07" w14:textId="0A8447F8" w:rsidR="00610E93" w:rsidRPr="00B94D27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0.92 (-0.10, 1.93)</w:t>
            </w:r>
          </w:p>
        </w:tc>
        <w:tc>
          <w:tcPr>
            <w:tcW w:w="1080" w:type="dxa"/>
            <w:vAlign w:val="center"/>
          </w:tcPr>
          <w:p w14:paraId="47ED174B" w14:textId="17371335" w:rsidR="00610E93" w:rsidRPr="00B94D27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0.08</w:t>
            </w:r>
          </w:p>
        </w:tc>
      </w:tr>
      <w:tr w:rsidR="00610E93" w:rsidRPr="00560BA6" w14:paraId="2592B631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32008BCE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Small Airways </w:t>
            </w: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B</w:t>
            </w:r>
            <w:proofErr w:type="spellEnd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4BDD34A2" w14:textId="1C5A7821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5E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1.52 (-0.56, 3.60)</w:t>
            </w:r>
          </w:p>
        </w:tc>
        <w:tc>
          <w:tcPr>
            <w:tcW w:w="1080" w:type="dxa"/>
            <w:vAlign w:val="center"/>
          </w:tcPr>
          <w:p w14:paraId="0038FEC7" w14:textId="2C191522" w:rsidR="00610E93" w:rsidRPr="00C85E3D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5E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0.15</w:t>
            </w:r>
          </w:p>
        </w:tc>
      </w:tr>
      <w:tr w:rsidR="00610E93" w:rsidRPr="00560BA6" w14:paraId="775B58FF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08643B7D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Large Airways </w:t>
            </w: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2340" w:type="dxa"/>
            <w:vAlign w:val="center"/>
          </w:tcPr>
          <w:p w14:paraId="70260E44" w14:textId="186B8A4C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-0.002 (-0.010, 0.005)</w:t>
            </w:r>
          </w:p>
        </w:tc>
        <w:tc>
          <w:tcPr>
            <w:tcW w:w="1080" w:type="dxa"/>
            <w:vAlign w:val="center"/>
          </w:tcPr>
          <w:p w14:paraId="7EFE2842" w14:textId="2668366F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0.57</w:t>
            </w:r>
          </w:p>
        </w:tc>
      </w:tr>
      <w:tr w:rsidR="00610E93" w:rsidRPr="00560BA6" w14:paraId="31D2EB79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06721392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Odds of COPD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340" w:type="dxa"/>
            <w:vAlign w:val="center"/>
          </w:tcPr>
          <w:p w14:paraId="17F97DE3" w14:textId="4C2105BC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1.16 (0.91, 1.49)</w:t>
            </w:r>
          </w:p>
        </w:tc>
        <w:tc>
          <w:tcPr>
            <w:tcW w:w="1080" w:type="dxa"/>
            <w:vAlign w:val="center"/>
          </w:tcPr>
          <w:p w14:paraId="595F231D" w14:textId="4200E08F" w:rsidR="00610E93" w:rsidRPr="00560BA6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0.24</w:t>
            </w:r>
          </w:p>
        </w:tc>
      </w:tr>
      <w:tr w:rsidR="00610E93" w:rsidRPr="00560BA6" w14:paraId="1C2ED6F3" w14:textId="77777777" w:rsidTr="00610E93">
        <w:trPr>
          <w:trHeight w:val="475"/>
        </w:trPr>
        <w:tc>
          <w:tcPr>
            <w:tcW w:w="1885" w:type="dxa"/>
            <w:vAlign w:val="center"/>
          </w:tcPr>
          <w:p w14:paraId="03A055EE" w14:textId="77777777" w:rsidR="00610E93" w:rsidRPr="00560BA6" w:rsidRDefault="00610E93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Odds of </w:t>
            </w: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exacerbation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2340" w:type="dxa"/>
            <w:vAlign w:val="center"/>
          </w:tcPr>
          <w:p w14:paraId="3F020468" w14:textId="5B39D1BE" w:rsidR="00610E93" w:rsidRPr="00140B6B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40B6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1.44 (1.11, 1.87)</w:t>
            </w:r>
          </w:p>
        </w:tc>
        <w:tc>
          <w:tcPr>
            <w:tcW w:w="1080" w:type="dxa"/>
            <w:vAlign w:val="center"/>
          </w:tcPr>
          <w:p w14:paraId="4B6FD442" w14:textId="4FF89A71" w:rsidR="00610E93" w:rsidRPr="00140B6B" w:rsidRDefault="00610E93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40B6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0.005</w:t>
            </w:r>
          </w:p>
        </w:tc>
      </w:tr>
    </w:tbl>
    <w:p w14:paraId="4BF8DC21" w14:textId="0042C6C8" w:rsidR="0065265C" w:rsidRPr="00560BA6" w:rsidRDefault="0065265C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% Emphysema = total voxels in the field less than 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>950 Hounsfield units at total lung capacity</w:t>
      </w:r>
    </w:p>
    <w:p w14:paraId="2521AC24" w14:textId="77777777" w:rsidR="0065265C" w:rsidRPr="00560BA6" w:rsidRDefault="0065265C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B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Small Airways Disease = % of total voxels in the field less than 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>856 Hounsfield units at residual volume</w:t>
      </w:r>
    </w:p>
    <w:p w14:paraId="17D5A5DD" w14:textId="77777777" w:rsidR="0065265C" w:rsidRPr="00560BA6" w:rsidRDefault="0065265C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C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Large Airways Disease = Pi10, airway wall thickness (mm)</w:t>
      </w:r>
    </w:p>
    <w:p w14:paraId="7A48DF61" w14:textId="77777777" w:rsidR="0065265C" w:rsidRPr="00560BA6" w:rsidRDefault="0065265C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D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Odds of COPD and Odds of Exacerbations reported as POR.</w:t>
      </w:r>
    </w:p>
    <w:p w14:paraId="44A56F52" w14:textId="615706B2" w:rsidR="00287466" w:rsidRPr="00610E93" w:rsidRDefault="00287466" w:rsidP="00287466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E </w:t>
      </w: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BD16F5">
        <w:rPr>
          <w:rFonts w:ascii="Times New Roman" w:hAnsi="Times New Roman" w:cs="Times New Roman"/>
          <w:color w:val="auto"/>
          <w:sz w:val="24"/>
          <w:szCs w:val="24"/>
        </w:rPr>
        <w:t>djusted for</w:t>
      </w:r>
      <w:r w:rsidRPr="008152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15287" w:rsidRPr="00815287">
        <w:rPr>
          <w:rFonts w:ascii="Times New Roman" w:hAnsi="Times New Roman" w:cs="Times New Roman"/>
          <w:color w:val="auto"/>
          <w:sz w:val="24"/>
          <w:szCs w:val="24"/>
        </w:rPr>
        <w:t xml:space="preserve">age, gender, </w:t>
      </w:r>
      <w:r w:rsidRPr="00815287">
        <w:rPr>
          <w:rFonts w:ascii="Times New Roman" w:hAnsi="Times New Roman" w:cs="Times New Roman"/>
          <w:color w:val="auto"/>
          <w:sz w:val="24"/>
          <w:szCs w:val="24"/>
        </w:rPr>
        <w:t xml:space="preserve">race, </w:t>
      </w:r>
      <w:r w:rsidR="00815287" w:rsidRPr="00815287">
        <w:rPr>
          <w:rFonts w:ascii="Times New Roman" w:hAnsi="Times New Roman" w:cs="Times New Roman"/>
          <w:color w:val="auto"/>
          <w:sz w:val="24"/>
          <w:szCs w:val="24"/>
        </w:rPr>
        <w:t xml:space="preserve">current smoking status, and </w:t>
      </w:r>
      <w:r w:rsidRPr="00815287">
        <w:rPr>
          <w:rFonts w:ascii="Times New Roman" w:hAnsi="Times New Roman" w:cs="Times New Roman"/>
          <w:color w:val="auto"/>
          <w:sz w:val="24"/>
          <w:szCs w:val="24"/>
        </w:rPr>
        <w:t xml:space="preserve">smoking pack-years, </w:t>
      </w:r>
      <w:r w:rsidRPr="008F4628">
        <w:rPr>
          <w:rFonts w:ascii="Times New Roman" w:hAnsi="Times New Roman" w:cs="Times New Roman"/>
          <w:color w:val="auto"/>
          <w:sz w:val="24"/>
          <w:szCs w:val="24"/>
        </w:rPr>
        <w:t>additionally adjusted for dust</w:t>
      </w:r>
      <w:r w:rsidR="00F256F7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8F4628">
        <w:rPr>
          <w:rFonts w:ascii="Times New Roman" w:hAnsi="Times New Roman" w:cs="Times New Roman"/>
          <w:color w:val="auto"/>
          <w:sz w:val="24"/>
          <w:szCs w:val="24"/>
        </w:rPr>
        <w:t xml:space="preserve"> and fume</w:t>
      </w:r>
      <w:r w:rsidR="00F256F7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8F4628">
        <w:rPr>
          <w:rFonts w:ascii="Times New Roman" w:hAnsi="Times New Roman" w:cs="Times New Roman"/>
          <w:color w:val="auto"/>
          <w:sz w:val="24"/>
          <w:szCs w:val="24"/>
        </w:rPr>
        <w:t xml:space="preserve"> exposure</w:t>
      </w:r>
      <w:r w:rsidR="00F256F7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815287" w:rsidRPr="008F4628">
        <w:rPr>
          <w:rFonts w:ascii="Times New Roman" w:hAnsi="Times New Roman" w:cs="Times New Roman"/>
          <w:color w:val="auto"/>
          <w:sz w:val="24"/>
          <w:szCs w:val="24"/>
        </w:rPr>
        <w:t>.  BMI and exam site w</w:t>
      </w:r>
      <w:r w:rsidR="00815287">
        <w:rPr>
          <w:rFonts w:ascii="Times New Roman" w:hAnsi="Times New Roman" w:cs="Times New Roman"/>
          <w:color w:val="auto"/>
          <w:sz w:val="24"/>
          <w:szCs w:val="24"/>
        </w:rPr>
        <w:t>ere</w:t>
      </w:r>
      <w:r w:rsidR="00815287" w:rsidRPr="008F4628">
        <w:rPr>
          <w:rFonts w:ascii="Times New Roman" w:hAnsi="Times New Roman" w:cs="Times New Roman"/>
          <w:color w:val="auto"/>
          <w:sz w:val="24"/>
          <w:szCs w:val="24"/>
        </w:rPr>
        <w:t xml:space="preserve"> also included in CT measure models.  </w:t>
      </w:r>
    </w:p>
    <w:p w14:paraId="58AE931C" w14:textId="31D3CEE2" w:rsidR="0065265C" w:rsidRPr="00560BA6" w:rsidRDefault="00287466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F</w:t>
      </w:r>
      <w:r w:rsidR="0065265C"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265C" w:rsidRPr="00560BA6">
        <w:rPr>
          <w:rFonts w:ascii="Times New Roman" w:hAnsi="Times New Roman" w:cs="Times New Roman"/>
          <w:b/>
          <w:bCs/>
          <w:color w:val="auto"/>
          <w:sz w:val="24"/>
          <w:szCs w:val="24"/>
        </w:rPr>
        <w:t>p&lt;0.05</w:t>
      </w:r>
      <w:r w:rsidR="0065265C"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indicated in bold</w:t>
      </w:r>
    </w:p>
    <w:p w14:paraId="7DCA6296" w14:textId="77777777" w:rsidR="0065265C" w:rsidRDefault="0065265C"/>
    <w:sectPr w:rsidR="00652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5C"/>
    <w:rsid w:val="000E2326"/>
    <w:rsid w:val="001036E7"/>
    <w:rsid w:val="00140B6B"/>
    <w:rsid w:val="002070DD"/>
    <w:rsid w:val="00287466"/>
    <w:rsid w:val="00317D4C"/>
    <w:rsid w:val="00514968"/>
    <w:rsid w:val="00610E93"/>
    <w:rsid w:val="00615060"/>
    <w:rsid w:val="0065265C"/>
    <w:rsid w:val="00815287"/>
    <w:rsid w:val="00864972"/>
    <w:rsid w:val="008F4628"/>
    <w:rsid w:val="00A20CAC"/>
    <w:rsid w:val="00B71CBC"/>
    <w:rsid w:val="00B94D27"/>
    <w:rsid w:val="00BD16F5"/>
    <w:rsid w:val="00C85E3D"/>
    <w:rsid w:val="00CA5BBB"/>
    <w:rsid w:val="00D07E6C"/>
    <w:rsid w:val="00E32949"/>
    <w:rsid w:val="00EB1F6F"/>
    <w:rsid w:val="00F256F7"/>
    <w:rsid w:val="00F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E9BB"/>
  <w15:chartTrackingRefBased/>
  <w15:docId w15:val="{66D0D0A8-5C0E-425D-B2A3-BD899119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265C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6F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6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F5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8746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Rous</dc:creator>
  <cp:keywords/>
  <dc:description/>
  <cp:lastModifiedBy>Jennifer Rous</cp:lastModifiedBy>
  <cp:revision>2</cp:revision>
  <dcterms:created xsi:type="dcterms:W3CDTF">2023-02-04T23:46:00Z</dcterms:created>
  <dcterms:modified xsi:type="dcterms:W3CDTF">2023-02-04T23:46:00Z</dcterms:modified>
</cp:coreProperties>
</file>