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FE62" w14:textId="77777777" w:rsidR="00C14EC7" w:rsidRPr="002A4E7D" w:rsidRDefault="00C14EC7" w:rsidP="00953FC4">
      <w:pPr>
        <w:spacing w:after="120" w:line="336" w:lineRule="auto"/>
        <w:rPr>
          <w:b/>
          <w:bCs/>
        </w:rPr>
      </w:pPr>
      <w:r w:rsidRPr="002A4E7D">
        <w:rPr>
          <w:b/>
          <w:bCs/>
        </w:rPr>
        <w:t>Supplementary Methods:</w:t>
      </w:r>
    </w:p>
    <w:p w14:paraId="4FF0C58D" w14:textId="77777777" w:rsidR="00C14EC7" w:rsidRPr="0017367D" w:rsidRDefault="00C14EC7" w:rsidP="00953FC4">
      <w:pPr>
        <w:spacing w:after="120" w:line="336" w:lineRule="auto"/>
        <w:rPr>
          <w:i/>
          <w:iCs/>
        </w:rPr>
      </w:pPr>
      <w:r w:rsidRPr="0017367D">
        <w:rPr>
          <w:i/>
          <w:iCs/>
        </w:rPr>
        <w:t>CDC antiviral susceptibility reference virus panels and other viruses displaying reduced drug susceptibility</w:t>
      </w:r>
    </w:p>
    <w:p w14:paraId="62D784CB" w14:textId="7B4C4C95" w:rsidR="00C14EC7" w:rsidRDefault="00C14EC7" w:rsidP="00953FC4">
      <w:pPr>
        <w:spacing w:after="120" w:line="336" w:lineRule="auto"/>
        <w:ind w:firstLine="720"/>
        <w:rPr>
          <w:b/>
          <w:bCs/>
        </w:rPr>
      </w:pPr>
      <w:r>
        <w:t>Baloxavir susceptibility reference virus panel (version 1.1; International Reagent Resource (IRR); FR-1678) contain</w:t>
      </w:r>
      <w:r w:rsidR="00C321C9">
        <w:t>s</w:t>
      </w:r>
      <w:r>
        <w:t xml:space="preserve"> five laboratory characterized influenza A viruses, including baloxavir-susceptible and -resistant viruses (with PA-I38L or T or M) was tested. In addition, a set of</w:t>
      </w:r>
      <w:r w:rsidR="00F27E33">
        <w:t xml:space="preserve"> total</w:t>
      </w:r>
      <w:r>
        <w:t xml:space="preserve"> 23 influenza A and B viruses with PA substitutions and their sequence-matched control viruses were tested.</w:t>
      </w:r>
    </w:p>
    <w:p w14:paraId="010E4008" w14:textId="782562F7" w:rsidR="00C14EC7" w:rsidRDefault="00C14EC7" w:rsidP="00953FC4">
      <w:pPr>
        <w:spacing w:after="120" w:line="336" w:lineRule="auto"/>
        <w:ind w:firstLine="720"/>
        <w:rPr>
          <w:b/>
          <w:bCs/>
        </w:rPr>
      </w:pPr>
      <w:r>
        <w:t>NAI susceptibility reference virus panel (version 3.0; IRR; FR-1755) contain</w:t>
      </w:r>
      <w:r w:rsidR="00820397">
        <w:t>s</w:t>
      </w:r>
      <w:r>
        <w:t xml:space="preserve"> eight laboratory characterized influenza A and B viruses, including viruses displaying normal inhibition or reduced</w:t>
      </w:r>
      <w:r w:rsidR="00F27E33">
        <w:t xml:space="preserve"> (highly)</w:t>
      </w:r>
      <w:r>
        <w:t xml:space="preserve"> inhibition by one or more NAIs (with NA-H275Y, E119V, D197E, or H134N). Additionally, </w:t>
      </w:r>
      <w:r w:rsidR="002E0578">
        <w:t xml:space="preserve">a set of total </w:t>
      </w:r>
      <w:r>
        <w:t>16 influenza A and B viruses with NA substitutions and their sequence-matched control viruses were test</w:t>
      </w:r>
      <w:r w:rsidR="002E0578">
        <w:t>ed</w:t>
      </w:r>
      <w:r>
        <w:t>.</w:t>
      </w:r>
    </w:p>
    <w:p w14:paraId="1ABB360B" w14:textId="77777777" w:rsidR="00C14EC7" w:rsidRPr="0017367D" w:rsidRDefault="00C14EC7" w:rsidP="00953FC4">
      <w:pPr>
        <w:spacing w:after="120" w:line="336" w:lineRule="auto"/>
        <w:rPr>
          <w:b/>
          <w:bCs/>
          <w:i/>
          <w:iCs/>
        </w:rPr>
      </w:pPr>
      <w:r w:rsidRPr="0017367D">
        <w:rPr>
          <w:i/>
          <w:iCs/>
        </w:rPr>
        <w:t>High</w:t>
      </w:r>
      <w:r>
        <w:rPr>
          <w:i/>
          <w:iCs/>
        </w:rPr>
        <w:t xml:space="preserve"> </w:t>
      </w:r>
      <w:r w:rsidRPr="0017367D">
        <w:rPr>
          <w:i/>
          <w:iCs/>
        </w:rPr>
        <w:t>content imaging</w:t>
      </w:r>
      <w:r>
        <w:rPr>
          <w:i/>
          <w:iCs/>
        </w:rPr>
        <w:t>-based</w:t>
      </w:r>
      <w:r w:rsidRPr="0017367D">
        <w:rPr>
          <w:i/>
          <w:iCs/>
        </w:rPr>
        <w:t xml:space="preserve"> neutralization test (HINT)</w:t>
      </w:r>
    </w:p>
    <w:p w14:paraId="1B15143F" w14:textId="147BBDD1" w:rsidR="00C14EC7" w:rsidRDefault="00C14EC7" w:rsidP="00953FC4">
      <w:pPr>
        <w:spacing w:after="120" w:line="336" w:lineRule="auto"/>
        <w:ind w:firstLine="720"/>
        <w:rPr>
          <w:lang w:val="en"/>
        </w:rPr>
      </w:pPr>
      <w:r>
        <w:t xml:space="preserve">HINT was performed as previously described (Gubareva et al., 2019). Briefly, for the first step of virus titration, 50 </w:t>
      </w:r>
      <w:r>
        <w:rPr>
          <w:rFonts w:cstheme="minorHAnsi"/>
        </w:rPr>
        <w:t>µ</w:t>
      </w:r>
      <w:r>
        <w:t>L MDCK-SIAT1 single-cell suspension was added to wells (0.3x10</w:t>
      </w:r>
      <w:r>
        <w:rPr>
          <w:vertAlign w:val="superscript"/>
        </w:rPr>
        <w:t>5</w:t>
      </w:r>
      <w:r>
        <w:t xml:space="preserve"> cells/well) of a 96-well microplate (black clear-bottom plate, </w:t>
      </w:r>
      <w:r w:rsidRPr="00D53212">
        <w:t>Agilent</w:t>
      </w:r>
      <w:r>
        <w:t xml:space="preserve">) containing 100 </w:t>
      </w:r>
      <w:r>
        <w:rPr>
          <w:rFonts w:cstheme="minorHAnsi"/>
        </w:rPr>
        <w:t>µ</w:t>
      </w:r>
      <w:r>
        <w:t>L of 10-fold serially diluted (10</w:t>
      </w:r>
      <w:r>
        <w:rPr>
          <w:vertAlign w:val="superscript"/>
        </w:rPr>
        <w:t>-1</w:t>
      </w:r>
      <w:r>
        <w:t xml:space="preserve"> to 10</w:t>
      </w:r>
      <w:r>
        <w:rPr>
          <w:vertAlign w:val="superscript"/>
        </w:rPr>
        <w:t>-7</w:t>
      </w:r>
      <w:r>
        <w:t xml:space="preserve">) virus in the absence of TPCK-treated trypsin to achieve single-cycle virus replication. Following </w:t>
      </w:r>
      <w:r w:rsidRPr="00AA30CA">
        <w:t>18-24</w:t>
      </w:r>
      <w:r>
        <w:t xml:space="preserve"> </w:t>
      </w:r>
      <w:proofErr w:type="spellStart"/>
      <w:r>
        <w:t>hpi</w:t>
      </w:r>
      <w:proofErr w:type="spellEnd"/>
      <w:r>
        <w:t xml:space="preserve"> at 37</w:t>
      </w:r>
      <w:r>
        <w:rPr>
          <w:rFonts w:cstheme="minorHAnsi"/>
        </w:rPr>
        <w:t>°</w:t>
      </w:r>
      <w:r>
        <w:t>C in 5% CO</w:t>
      </w:r>
      <w:r w:rsidRPr="00F756AC">
        <w:rPr>
          <w:vertAlign w:val="subscript"/>
        </w:rPr>
        <w:t>2</w:t>
      </w:r>
      <w:r>
        <w:t xml:space="preserve">, cells were fixed with ice-cold </w:t>
      </w:r>
      <w:proofErr w:type="spellStart"/>
      <w:r>
        <w:t>methanol:acetic</w:t>
      </w:r>
      <w:proofErr w:type="spellEnd"/>
      <w:r>
        <w:t xml:space="preserve"> acid (95:5 v/v) and </w:t>
      </w:r>
      <w:proofErr w:type="spellStart"/>
      <w:r>
        <w:t>immunostained</w:t>
      </w:r>
      <w:proofErr w:type="spellEnd"/>
      <w:r>
        <w:t xml:space="preserve"> with mouse anti-NP monoclonal antibody (1:1000; IRR). Cells were then stained simultaneously with </w:t>
      </w:r>
      <w:r w:rsidRPr="0019742A">
        <w:t>goat</w:t>
      </w:r>
      <w:r>
        <w:t xml:space="preserve"> anti-mouse IgG antibody conjugated to Alexa Fluor-555 (1:1000; ThermoFisher Scientific) and Hoechst 33258 dye (4 </w:t>
      </w:r>
      <w:r>
        <w:rPr>
          <w:rFonts w:cstheme="minorHAnsi"/>
        </w:rPr>
        <w:t>µ</w:t>
      </w:r>
      <w:r>
        <w:t xml:space="preserve">M; </w:t>
      </w:r>
      <w:proofErr w:type="spellStart"/>
      <w:r>
        <w:t>AnaSpec</w:t>
      </w:r>
      <w:proofErr w:type="spellEnd"/>
      <w:r>
        <w:t xml:space="preserve"> Inc.). NP-positive infected cell population (ICP) were detected and quantified using either </w:t>
      </w:r>
      <w:proofErr w:type="spellStart"/>
      <w:r>
        <w:t>Celigo</w:t>
      </w:r>
      <w:proofErr w:type="spellEnd"/>
      <w:r>
        <w:t xml:space="preserve"> (</w:t>
      </w:r>
      <w:proofErr w:type="spellStart"/>
      <w:r>
        <w:t>Nexcelom</w:t>
      </w:r>
      <w:proofErr w:type="spellEnd"/>
      <w:r>
        <w:t xml:space="preserve"> Bioscience) or </w:t>
      </w:r>
      <w:proofErr w:type="spellStart"/>
      <w:r>
        <w:t>Cytation</w:t>
      </w:r>
      <w:proofErr w:type="spellEnd"/>
      <w:r>
        <w:t xml:space="preserve"> 7 (</w:t>
      </w:r>
      <w:proofErr w:type="spellStart"/>
      <w:r>
        <w:t>BioTek</w:t>
      </w:r>
      <w:proofErr w:type="spellEnd"/>
      <w:r>
        <w:t xml:space="preserve">) image cytometers. </w:t>
      </w:r>
      <w:r>
        <w:rPr>
          <w:lang w:val="en"/>
        </w:rPr>
        <w:t>The extrapolated virus dilution that would result in ~1000 infected cells per well was used in the inhibition step.</w:t>
      </w:r>
    </w:p>
    <w:p w14:paraId="12B68879" w14:textId="0A424F98" w:rsidR="00C14EC7" w:rsidRPr="006D3673" w:rsidRDefault="00C14EC7" w:rsidP="00953FC4">
      <w:pPr>
        <w:spacing w:after="120" w:line="336" w:lineRule="auto"/>
        <w:ind w:firstLine="720"/>
        <w:rPr>
          <w:lang w:val="en"/>
        </w:rPr>
      </w:pPr>
      <w:r>
        <w:rPr>
          <w:lang w:val="en"/>
        </w:rPr>
        <w:t xml:space="preserve">For inhibition, 50 </w:t>
      </w:r>
      <w:r>
        <w:rPr>
          <w:rFonts w:cstheme="minorHAnsi"/>
          <w:lang w:val="en"/>
        </w:rPr>
        <w:t>µ</w:t>
      </w:r>
      <w:r>
        <w:rPr>
          <w:lang w:val="en"/>
        </w:rPr>
        <w:t xml:space="preserve">L of serially diluted antiviral (see </w:t>
      </w:r>
      <w:r>
        <w:rPr>
          <w:color w:val="0070C0"/>
        </w:rPr>
        <w:t>Materials and</w:t>
      </w:r>
      <w:r w:rsidRPr="00DC1C54">
        <w:rPr>
          <w:color w:val="0070C0"/>
        </w:rPr>
        <w:t xml:space="preserve"> </w:t>
      </w:r>
      <w:r>
        <w:rPr>
          <w:color w:val="0070C0"/>
        </w:rPr>
        <w:t>M</w:t>
      </w:r>
      <w:r w:rsidRPr="00DC1C54">
        <w:rPr>
          <w:color w:val="0070C0"/>
        </w:rPr>
        <w:t>ethods</w:t>
      </w:r>
      <w:r>
        <w:rPr>
          <w:lang w:val="en"/>
        </w:rPr>
        <w:t xml:space="preserve"> for concentrations) was mixed with 50 µL of virus inoculum in a 96-well microplate, followed by addition of 50 </w:t>
      </w:r>
      <w:r>
        <w:rPr>
          <w:rFonts w:cstheme="minorHAnsi"/>
          <w:lang w:val="en"/>
        </w:rPr>
        <w:t>µ</w:t>
      </w:r>
      <w:r>
        <w:rPr>
          <w:lang w:val="en"/>
        </w:rPr>
        <w:t>L MDCK-SIAT1 cell suspension in the absence of TPCK-treated trypsin. Plates were incubated at 37</w:t>
      </w:r>
      <w:r>
        <w:rPr>
          <w:rFonts w:cstheme="minorHAnsi"/>
          <w:lang w:val="en"/>
        </w:rPr>
        <w:t>°</w:t>
      </w:r>
      <w:r>
        <w:rPr>
          <w:lang w:val="en"/>
        </w:rPr>
        <w:t>C in 5% CO</w:t>
      </w:r>
      <w:r>
        <w:rPr>
          <w:vertAlign w:val="subscript"/>
          <w:lang w:val="en"/>
        </w:rPr>
        <w:t xml:space="preserve">2 </w:t>
      </w:r>
      <w:r>
        <w:rPr>
          <w:lang w:val="en"/>
        </w:rPr>
        <w:t xml:space="preserve">for </w:t>
      </w:r>
      <w:r w:rsidRPr="00AA30CA">
        <w:rPr>
          <w:lang w:val="en"/>
        </w:rPr>
        <w:t>18-24</w:t>
      </w:r>
      <w:r>
        <w:rPr>
          <w:lang w:val="en"/>
        </w:rPr>
        <w:t xml:space="preserve"> h. The cells were fixed, stained, and ICP in each well was detected and quantified as described above. </w:t>
      </w:r>
      <w:r w:rsidRPr="00923286">
        <w:rPr>
          <w:lang w:val="en"/>
        </w:rPr>
        <w:t>EC</w:t>
      </w:r>
      <w:r w:rsidRPr="00923286">
        <w:rPr>
          <w:vertAlign w:val="subscript"/>
          <w:lang w:val="en"/>
        </w:rPr>
        <w:t>50</w:t>
      </w:r>
      <w:r w:rsidRPr="00923286">
        <w:rPr>
          <w:lang w:val="en"/>
        </w:rPr>
        <w:t xml:space="preserve">s </w:t>
      </w:r>
      <w:r>
        <w:rPr>
          <w:lang w:val="en"/>
        </w:rPr>
        <w:t xml:space="preserve">and neutralization titers </w:t>
      </w:r>
      <w:r w:rsidRPr="00923286">
        <w:rPr>
          <w:lang w:val="en"/>
        </w:rPr>
        <w:t>were calculated by curve-fitting</w:t>
      </w:r>
      <w:r>
        <w:rPr>
          <w:lang w:val="en"/>
        </w:rPr>
        <w:t xml:space="preserve"> analysis using non-linear regression as previously described (</w:t>
      </w:r>
      <w:r>
        <w:rPr>
          <w:noProof/>
        </w:rPr>
        <w:t>Okomo-Adhiambo et al., 2013</w:t>
      </w:r>
      <w:r w:rsidR="00E84278">
        <w:rPr>
          <w:noProof/>
        </w:rPr>
        <w:t>, Jorquera et al., 2019</w:t>
      </w:r>
      <w:r>
        <w:rPr>
          <w:lang w:val="en"/>
        </w:rPr>
        <w:t>)</w:t>
      </w:r>
      <w:r>
        <w:rPr>
          <w:rFonts w:cstheme="minorHAnsi"/>
        </w:rPr>
        <w:t>.</w:t>
      </w:r>
    </w:p>
    <w:p w14:paraId="5EEFB530" w14:textId="77777777" w:rsidR="00953FC4" w:rsidRDefault="00953FC4" w:rsidP="00953FC4">
      <w:pPr>
        <w:spacing w:after="120" w:line="240" w:lineRule="auto"/>
        <w:rPr>
          <w:b/>
          <w:bCs/>
        </w:rPr>
      </w:pPr>
      <w:r>
        <w:rPr>
          <w:b/>
          <w:bCs/>
        </w:rPr>
        <w:t>Supplementary References</w:t>
      </w:r>
    </w:p>
    <w:p w14:paraId="2D06DA97" w14:textId="77777777" w:rsidR="00953FC4" w:rsidRDefault="00953FC4" w:rsidP="00953FC4">
      <w:pPr>
        <w:pStyle w:val="EndNoteBibliography"/>
        <w:spacing w:after="0"/>
      </w:pPr>
      <w:r w:rsidRPr="0009373B">
        <w:t>Gubareva, L.V., Mishin, V.P., Patel, M.C., Chesnokov, A., Nguyen, H.T., De La Cruz, J., Spencer, S., Campbell, A.P., Sinner, M., Reid, H., Garten, R., Katz, J.M., Fry, A.M., Barnes, J., Wentworth, D.E., 2019. Assessing baloxavir susceptibility of influenza viruses circulating in the United States during the 2016/17 and 2017/18 seasons. Euro Surveill 24, 1800666.</w:t>
      </w:r>
    </w:p>
    <w:p w14:paraId="7AFC98C3" w14:textId="55E3392A" w:rsidR="00953FC4" w:rsidRDefault="00953FC4" w:rsidP="00953FC4">
      <w:pPr>
        <w:pStyle w:val="EndNoteBibliography"/>
        <w:spacing w:after="0"/>
      </w:pPr>
      <w:r w:rsidRPr="0009373B">
        <w:t>Okomo-Adhiambo, M., Sleeman, K., Lysén, C., Nguyen, H.T., Xu, X., Li, Y., Klimov, A.I., Gubareva, L.V., 2013. Neuraminidase inhibitor susceptibility surveillance of influenza viruses circulating worldwide during the 2011 Southern Hemisphere season. Influenza and other respiratory viruses 7, 645-658.</w:t>
      </w:r>
    </w:p>
    <w:p w14:paraId="03557C59" w14:textId="77777777" w:rsidR="002C78E2" w:rsidRPr="0009373B" w:rsidRDefault="002C78E2" w:rsidP="002C78E2">
      <w:pPr>
        <w:pStyle w:val="EndNoteBibliography"/>
        <w:spacing w:after="0"/>
      </w:pPr>
      <w:r w:rsidRPr="0009373B">
        <w:lastRenderedPageBreak/>
        <w:t>Jorquera, P.A., Mishin, V.P., Chesnokov, A., Nguyen, H.T., Mann, B., Garten, R., Barnes, J., Hodges, E., De La Cruz, J., Xu, X., Katz, J., Wentworth, D.E., Gubareva, L.V., 2019. Insights into the antigenic advancement of influenza A(H3N2) viruses, 2011-2018. Sci Rep 9, 2676.</w:t>
      </w:r>
    </w:p>
    <w:p w14:paraId="0914F05B" w14:textId="77777777" w:rsidR="002C78E2" w:rsidRDefault="002C78E2" w:rsidP="00953FC4">
      <w:pPr>
        <w:pStyle w:val="EndNoteBibliography"/>
        <w:spacing w:after="0"/>
      </w:pPr>
    </w:p>
    <w:sectPr w:rsidR="002C78E2" w:rsidSect="007E2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0D53" w14:textId="77777777" w:rsidR="004D17C3" w:rsidRDefault="004D17C3" w:rsidP="00351367">
      <w:pPr>
        <w:spacing w:after="0" w:line="240" w:lineRule="auto"/>
      </w:pPr>
      <w:r>
        <w:separator/>
      </w:r>
    </w:p>
  </w:endnote>
  <w:endnote w:type="continuationSeparator" w:id="0">
    <w:p w14:paraId="2D14AB77" w14:textId="77777777" w:rsidR="004D17C3" w:rsidRDefault="004D17C3" w:rsidP="0035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E578" w14:textId="77777777" w:rsidR="00763B4E" w:rsidRDefault="002C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160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B7871" w14:textId="77777777" w:rsidR="00C7419A" w:rsidRDefault="00170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78690F" w14:textId="77777777" w:rsidR="00C7419A" w:rsidRDefault="002C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D822" w14:textId="77777777" w:rsidR="00763B4E" w:rsidRDefault="002C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86C6" w14:textId="77777777" w:rsidR="004D17C3" w:rsidRDefault="004D17C3" w:rsidP="00351367">
      <w:pPr>
        <w:spacing w:after="0" w:line="240" w:lineRule="auto"/>
      </w:pPr>
      <w:r>
        <w:separator/>
      </w:r>
    </w:p>
  </w:footnote>
  <w:footnote w:type="continuationSeparator" w:id="0">
    <w:p w14:paraId="31D2840F" w14:textId="77777777" w:rsidR="004D17C3" w:rsidRDefault="004D17C3" w:rsidP="0035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B858" w14:textId="77777777" w:rsidR="00763B4E" w:rsidRDefault="002C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02FD" w14:textId="77777777" w:rsidR="00763B4E" w:rsidRDefault="002C7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09F8" w14:textId="77777777" w:rsidR="00763B4E" w:rsidRDefault="002C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0C4"/>
    <w:multiLevelType w:val="multilevel"/>
    <w:tmpl w:val="3AC05EF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22581"/>
    <w:multiLevelType w:val="hybridMultilevel"/>
    <w:tmpl w:val="1472DBF0"/>
    <w:lvl w:ilvl="0" w:tplc="8868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C6819"/>
    <w:multiLevelType w:val="multilevel"/>
    <w:tmpl w:val="C7E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E435B"/>
    <w:multiLevelType w:val="multilevel"/>
    <w:tmpl w:val="794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C1E20"/>
    <w:multiLevelType w:val="hybridMultilevel"/>
    <w:tmpl w:val="A5EC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51367"/>
    <w:rsid w:val="00006334"/>
    <w:rsid w:val="000063F5"/>
    <w:rsid w:val="000069BC"/>
    <w:rsid w:val="00014F5A"/>
    <w:rsid w:val="000153F5"/>
    <w:rsid w:val="0002646D"/>
    <w:rsid w:val="00032EBC"/>
    <w:rsid w:val="00034D01"/>
    <w:rsid w:val="00046117"/>
    <w:rsid w:val="0005369A"/>
    <w:rsid w:val="00055723"/>
    <w:rsid w:val="000615C6"/>
    <w:rsid w:val="00061B95"/>
    <w:rsid w:val="000659B2"/>
    <w:rsid w:val="00065CA2"/>
    <w:rsid w:val="000724D1"/>
    <w:rsid w:val="00075CD3"/>
    <w:rsid w:val="00082EDB"/>
    <w:rsid w:val="000838CF"/>
    <w:rsid w:val="000849AA"/>
    <w:rsid w:val="00086940"/>
    <w:rsid w:val="00087599"/>
    <w:rsid w:val="000931AA"/>
    <w:rsid w:val="00094F64"/>
    <w:rsid w:val="00097B10"/>
    <w:rsid w:val="000A03E4"/>
    <w:rsid w:val="000A0C73"/>
    <w:rsid w:val="000B0ADA"/>
    <w:rsid w:val="000B1877"/>
    <w:rsid w:val="000B5243"/>
    <w:rsid w:val="000B578B"/>
    <w:rsid w:val="000B643A"/>
    <w:rsid w:val="000D2692"/>
    <w:rsid w:val="000D7954"/>
    <w:rsid w:val="000E34A9"/>
    <w:rsid w:val="000E3F9B"/>
    <w:rsid w:val="000E71D7"/>
    <w:rsid w:val="000F465C"/>
    <w:rsid w:val="000F5C6F"/>
    <w:rsid w:val="000F60FD"/>
    <w:rsid w:val="00103B75"/>
    <w:rsid w:val="00104E57"/>
    <w:rsid w:val="0010723C"/>
    <w:rsid w:val="001107A0"/>
    <w:rsid w:val="001126B6"/>
    <w:rsid w:val="00113DF7"/>
    <w:rsid w:val="00116577"/>
    <w:rsid w:val="00117318"/>
    <w:rsid w:val="00120D13"/>
    <w:rsid w:val="00122429"/>
    <w:rsid w:val="00126A55"/>
    <w:rsid w:val="0013204D"/>
    <w:rsid w:val="001340D5"/>
    <w:rsid w:val="00136ECB"/>
    <w:rsid w:val="001425D9"/>
    <w:rsid w:val="001444A2"/>
    <w:rsid w:val="00152136"/>
    <w:rsid w:val="001554C9"/>
    <w:rsid w:val="00156F39"/>
    <w:rsid w:val="00160958"/>
    <w:rsid w:val="00161F00"/>
    <w:rsid w:val="00161F45"/>
    <w:rsid w:val="001648D6"/>
    <w:rsid w:val="00164F95"/>
    <w:rsid w:val="001653D7"/>
    <w:rsid w:val="00170914"/>
    <w:rsid w:val="00171389"/>
    <w:rsid w:val="00172E96"/>
    <w:rsid w:val="0017343F"/>
    <w:rsid w:val="00175E52"/>
    <w:rsid w:val="00176C82"/>
    <w:rsid w:val="00177805"/>
    <w:rsid w:val="001902EC"/>
    <w:rsid w:val="00191AE0"/>
    <w:rsid w:val="001A6867"/>
    <w:rsid w:val="001B7688"/>
    <w:rsid w:val="001C1AB7"/>
    <w:rsid w:val="001D342A"/>
    <w:rsid w:val="001D387B"/>
    <w:rsid w:val="001D569B"/>
    <w:rsid w:val="001D618A"/>
    <w:rsid w:val="001E47B3"/>
    <w:rsid w:val="001F4230"/>
    <w:rsid w:val="00201C09"/>
    <w:rsid w:val="00201CE9"/>
    <w:rsid w:val="00204371"/>
    <w:rsid w:val="00206ED5"/>
    <w:rsid w:val="002071E3"/>
    <w:rsid w:val="002102E8"/>
    <w:rsid w:val="00210FA8"/>
    <w:rsid w:val="0022203F"/>
    <w:rsid w:val="00225639"/>
    <w:rsid w:val="0023043A"/>
    <w:rsid w:val="00233312"/>
    <w:rsid w:val="00234570"/>
    <w:rsid w:val="002423EF"/>
    <w:rsid w:val="002434C6"/>
    <w:rsid w:val="00252C19"/>
    <w:rsid w:val="00254335"/>
    <w:rsid w:val="002605AF"/>
    <w:rsid w:val="0026251F"/>
    <w:rsid w:val="002672DC"/>
    <w:rsid w:val="0026745A"/>
    <w:rsid w:val="002713ED"/>
    <w:rsid w:val="00273651"/>
    <w:rsid w:val="00275161"/>
    <w:rsid w:val="0028031D"/>
    <w:rsid w:val="00282756"/>
    <w:rsid w:val="00286F67"/>
    <w:rsid w:val="00291C1F"/>
    <w:rsid w:val="002956B9"/>
    <w:rsid w:val="002A02AB"/>
    <w:rsid w:val="002A2B3C"/>
    <w:rsid w:val="002A5AE8"/>
    <w:rsid w:val="002B0973"/>
    <w:rsid w:val="002B3A61"/>
    <w:rsid w:val="002B74CF"/>
    <w:rsid w:val="002C3C1E"/>
    <w:rsid w:val="002C78E2"/>
    <w:rsid w:val="002C7EE4"/>
    <w:rsid w:val="002D5344"/>
    <w:rsid w:val="002D7BCC"/>
    <w:rsid w:val="002E0578"/>
    <w:rsid w:val="002E2130"/>
    <w:rsid w:val="002E454B"/>
    <w:rsid w:val="002E5CA8"/>
    <w:rsid w:val="002F16E9"/>
    <w:rsid w:val="002F41E0"/>
    <w:rsid w:val="00306B02"/>
    <w:rsid w:val="0031277E"/>
    <w:rsid w:val="00322F15"/>
    <w:rsid w:val="00326000"/>
    <w:rsid w:val="00330BCC"/>
    <w:rsid w:val="003334E1"/>
    <w:rsid w:val="003345E0"/>
    <w:rsid w:val="0034029B"/>
    <w:rsid w:val="00350A2C"/>
    <w:rsid w:val="00351367"/>
    <w:rsid w:val="003523AC"/>
    <w:rsid w:val="00356EEC"/>
    <w:rsid w:val="003773D4"/>
    <w:rsid w:val="0038067C"/>
    <w:rsid w:val="00381D53"/>
    <w:rsid w:val="00387522"/>
    <w:rsid w:val="00387973"/>
    <w:rsid w:val="00391096"/>
    <w:rsid w:val="0039373D"/>
    <w:rsid w:val="00396941"/>
    <w:rsid w:val="003A080F"/>
    <w:rsid w:val="003A1CA7"/>
    <w:rsid w:val="003A43EE"/>
    <w:rsid w:val="003A645C"/>
    <w:rsid w:val="003B3782"/>
    <w:rsid w:val="003B47AB"/>
    <w:rsid w:val="003B4E6E"/>
    <w:rsid w:val="003B6093"/>
    <w:rsid w:val="003C3BD8"/>
    <w:rsid w:val="003C3EBD"/>
    <w:rsid w:val="003C7AD9"/>
    <w:rsid w:val="003D4C33"/>
    <w:rsid w:val="003D57AC"/>
    <w:rsid w:val="003D57EF"/>
    <w:rsid w:val="003E573D"/>
    <w:rsid w:val="003E611D"/>
    <w:rsid w:val="003E77D9"/>
    <w:rsid w:val="003F02E6"/>
    <w:rsid w:val="003F4295"/>
    <w:rsid w:val="004007C9"/>
    <w:rsid w:val="0040117A"/>
    <w:rsid w:val="00403B93"/>
    <w:rsid w:val="00404D5A"/>
    <w:rsid w:val="004053A9"/>
    <w:rsid w:val="004105C2"/>
    <w:rsid w:val="00411D0D"/>
    <w:rsid w:val="00412470"/>
    <w:rsid w:val="00412EE0"/>
    <w:rsid w:val="0041305A"/>
    <w:rsid w:val="0041677A"/>
    <w:rsid w:val="004209F6"/>
    <w:rsid w:val="00431988"/>
    <w:rsid w:val="004321E2"/>
    <w:rsid w:val="004409D8"/>
    <w:rsid w:val="00445D3C"/>
    <w:rsid w:val="00452217"/>
    <w:rsid w:val="0045595D"/>
    <w:rsid w:val="004560EC"/>
    <w:rsid w:val="0045667D"/>
    <w:rsid w:val="00462D1D"/>
    <w:rsid w:val="00466445"/>
    <w:rsid w:val="004664A7"/>
    <w:rsid w:val="00467DF4"/>
    <w:rsid w:val="00470AE9"/>
    <w:rsid w:val="00472164"/>
    <w:rsid w:val="00476C56"/>
    <w:rsid w:val="004855BF"/>
    <w:rsid w:val="004875E3"/>
    <w:rsid w:val="00494C2E"/>
    <w:rsid w:val="0049667E"/>
    <w:rsid w:val="004A0962"/>
    <w:rsid w:val="004A25BB"/>
    <w:rsid w:val="004A325C"/>
    <w:rsid w:val="004A6777"/>
    <w:rsid w:val="004A713D"/>
    <w:rsid w:val="004B1C34"/>
    <w:rsid w:val="004B31BD"/>
    <w:rsid w:val="004B6734"/>
    <w:rsid w:val="004B6C21"/>
    <w:rsid w:val="004C17C3"/>
    <w:rsid w:val="004C3BD9"/>
    <w:rsid w:val="004D17C3"/>
    <w:rsid w:val="004D3340"/>
    <w:rsid w:val="004D50AE"/>
    <w:rsid w:val="004D6DC7"/>
    <w:rsid w:val="004D6F88"/>
    <w:rsid w:val="004E2363"/>
    <w:rsid w:val="004E2ED1"/>
    <w:rsid w:val="004E5A33"/>
    <w:rsid w:val="004E64B7"/>
    <w:rsid w:val="00501ED0"/>
    <w:rsid w:val="005024B1"/>
    <w:rsid w:val="005123BB"/>
    <w:rsid w:val="00513EF4"/>
    <w:rsid w:val="00515C43"/>
    <w:rsid w:val="0051611C"/>
    <w:rsid w:val="0052372A"/>
    <w:rsid w:val="00530086"/>
    <w:rsid w:val="00536DAE"/>
    <w:rsid w:val="005415FF"/>
    <w:rsid w:val="00541A87"/>
    <w:rsid w:val="00541E56"/>
    <w:rsid w:val="00542A8A"/>
    <w:rsid w:val="00543984"/>
    <w:rsid w:val="00543B36"/>
    <w:rsid w:val="005442DB"/>
    <w:rsid w:val="00557AA4"/>
    <w:rsid w:val="00572E7B"/>
    <w:rsid w:val="00573495"/>
    <w:rsid w:val="00575B2E"/>
    <w:rsid w:val="00577637"/>
    <w:rsid w:val="00580B68"/>
    <w:rsid w:val="00595B1E"/>
    <w:rsid w:val="005A097F"/>
    <w:rsid w:val="005A18A2"/>
    <w:rsid w:val="005A3337"/>
    <w:rsid w:val="005A5AB6"/>
    <w:rsid w:val="005B25EF"/>
    <w:rsid w:val="005B5980"/>
    <w:rsid w:val="005B5EE8"/>
    <w:rsid w:val="005B7A5C"/>
    <w:rsid w:val="005C03A7"/>
    <w:rsid w:val="005C5197"/>
    <w:rsid w:val="005C572F"/>
    <w:rsid w:val="005C70AA"/>
    <w:rsid w:val="005C7C44"/>
    <w:rsid w:val="005D3D99"/>
    <w:rsid w:val="005D7585"/>
    <w:rsid w:val="00603B48"/>
    <w:rsid w:val="00605375"/>
    <w:rsid w:val="0060613E"/>
    <w:rsid w:val="00612F46"/>
    <w:rsid w:val="00621280"/>
    <w:rsid w:val="0062390B"/>
    <w:rsid w:val="00630F91"/>
    <w:rsid w:val="0064157A"/>
    <w:rsid w:val="0064175A"/>
    <w:rsid w:val="00643B7C"/>
    <w:rsid w:val="00645414"/>
    <w:rsid w:val="006508F5"/>
    <w:rsid w:val="006528C8"/>
    <w:rsid w:val="00657F30"/>
    <w:rsid w:val="00665C17"/>
    <w:rsid w:val="0067015E"/>
    <w:rsid w:val="00673D2F"/>
    <w:rsid w:val="00673ED5"/>
    <w:rsid w:val="00676A01"/>
    <w:rsid w:val="0069646F"/>
    <w:rsid w:val="00697301"/>
    <w:rsid w:val="006A1DB5"/>
    <w:rsid w:val="006A7F5F"/>
    <w:rsid w:val="006B0387"/>
    <w:rsid w:val="006B127E"/>
    <w:rsid w:val="006B156A"/>
    <w:rsid w:val="006B2A63"/>
    <w:rsid w:val="006B5755"/>
    <w:rsid w:val="006B5F7E"/>
    <w:rsid w:val="006B7CE6"/>
    <w:rsid w:val="006C1326"/>
    <w:rsid w:val="006C13B4"/>
    <w:rsid w:val="006C2CB5"/>
    <w:rsid w:val="006C5918"/>
    <w:rsid w:val="006C61ED"/>
    <w:rsid w:val="006D33D9"/>
    <w:rsid w:val="006E5E59"/>
    <w:rsid w:val="006E5F7B"/>
    <w:rsid w:val="00702D47"/>
    <w:rsid w:val="0070372D"/>
    <w:rsid w:val="00704A9D"/>
    <w:rsid w:val="00714956"/>
    <w:rsid w:val="00724DCC"/>
    <w:rsid w:val="007312B8"/>
    <w:rsid w:val="007433D8"/>
    <w:rsid w:val="007467D5"/>
    <w:rsid w:val="00746D69"/>
    <w:rsid w:val="00753162"/>
    <w:rsid w:val="0075325F"/>
    <w:rsid w:val="007607DE"/>
    <w:rsid w:val="00764BE3"/>
    <w:rsid w:val="00765085"/>
    <w:rsid w:val="00766D23"/>
    <w:rsid w:val="0076756F"/>
    <w:rsid w:val="00772A80"/>
    <w:rsid w:val="00775AB0"/>
    <w:rsid w:val="00775B5E"/>
    <w:rsid w:val="00781246"/>
    <w:rsid w:val="00781AB6"/>
    <w:rsid w:val="0078795B"/>
    <w:rsid w:val="007964D9"/>
    <w:rsid w:val="007A2A37"/>
    <w:rsid w:val="007A7924"/>
    <w:rsid w:val="007B1289"/>
    <w:rsid w:val="007B1964"/>
    <w:rsid w:val="007B2268"/>
    <w:rsid w:val="007B4E5C"/>
    <w:rsid w:val="007B5E70"/>
    <w:rsid w:val="007B5E7D"/>
    <w:rsid w:val="007B6145"/>
    <w:rsid w:val="007C01A2"/>
    <w:rsid w:val="007C18B3"/>
    <w:rsid w:val="007C1F52"/>
    <w:rsid w:val="007C2917"/>
    <w:rsid w:val="007C40C0"/>
    <w:rsid w:val="007C461E"/>
    <w:rsid w:val="007C6D64"/>
    <w:rsid w:val="007D56E1"/>
    <w:rsid w:val="007E0FB8"/>
    <w:rsid w:val="007E2581"/>
    <w:rsid w:val="007E6B0A"/>
    <w:rsid w:val="007E7548"/>
    <w:rsid w:val="007F5F57"/>
    <w:rsid w:val="00803CE1"/>
    <w:rsid w:val="00804212"/>
    <w:rsid w:val="0080484C"/>
    <w:rsid w:val="00805952"/>
    <w:rsid w:val="0080708A"/>
    <w:rsid w:val="00807AC6"/>
    <w:rsid w:val="00811276"/>
    <w:rsid w:val="00814D6C"/>
    <w:rsid w:val="00820397"/>
    <w:rsid w:val="0082257F"/>
    <w:rsid w:val="008333B9"/>
    <w:rsid w:val="00834D6E"/>
    <w:rsid w:val="00843C2C"/>
    <w:rsid w:val="00851985"/>
    <w:rsid w:val="00851A5C"/>
    <w:rsid w:val="008524AA"/>
    <w:rsid w:val="00854EDC"/>
    <w:rsid w:val="00860591"/>
    <w:rsid w:val="00861B3F"/>
    <w:rsid w:val="00865961"/>
    <w:rsid w:val="008662CF"/>
    <w:rsid w:val="008718DB"/>
    <w:rsid w:val="00872021"/>
    <w:rsid w:val="00877401"/>
    <w:rsid w:val="00886DA8"/>
    <w:rsid w:val="00890B1A"/>
    <w:rsid w:val="008920C6"/>
    <w:rsid w:val="0089609D"/>
    <w:rsid w:val="00897FD5"/>
    <w:rsid w:val="008B2FA6"/>
    <w:rsid w:val="008C19FB"/>
    <w:rsid w:val="008C3C4E"/>
    <w:rsid w:val="008C4AC1"/>
    <w:rsid w:val="008C5425"/>
    <w:rsid w:val="008D42EE"/>
    <w:rsid w:val="008D5384"/>
    <w:rsid w:val="008D6274"/>
    <w:rsid w:val="008D7C8F"/>
    <w:rsid w:val="008E04B5"/>
    <w:rsid w:val="008E36DC"/>
    <w:rsid w:val="008F108E"/>
    <w:rsid w:val="009002C9"/>
    <w:rsid w:val="009012F5"/>
    <w:rsid w:val="00902F92"/>
    <w:rsid w:val="00903642"/>
    <w:rsid w:val="0090739A"/>
    <w:rsid w:val="009118FD"/>
    <w:rsid w:val="00913384"/>
    <w:rsid w:val="00913ECB"/>
    <w:rsid w:val="0091405D"/>
    <w:rsid w:val="0092110C"/>
    <w:rsid w:val="00923C88"/>
    <w:rsid w:val="00927EFD"/>
    <w:rsid w:val="0093142F"/>
    <w:rsid w:val="009330B3"/>
    <w:rsid w:val="00936317"/>
    <w:rsid w:val="00943C23"/>
    <w:rsid w:val="00943F46"/>
    <w:rsid w:val="00953FC4"/>
    <w:rsid w:val="00960A8F"/>
    <w:rsid w:val="00965364"/>
    <w:rsid w:val="00976AD9"/>
    <w:rsid w:val="00977138"/>
    <w:rsid w:val="0097725D"/>
    <w:rsid w:val="0098544E"/>
    <w:rsid w:val="00985EF5"/>
    <w:rsid w:val="00991809"/>
    <w:rsid w:val="00991C32"/>
    <w:rsid w:val="00993946"/>
    <w:rsid w:val="00993F32"/>
    <w:rsid w:val="009945B2"/>
    <w:rsid w:val="009B4B87"/>
    <w:rsid w:val="009B624F"/>
    <w:rsid w:val="009E35A1"/>
    <w:rsid w:val="009E39E7"/>
    <w:rsid w:val="009F34D4"/>
    <w:rsid w:val="009F4F56"/>
    <w:rsid w:val="009F5B62"/>
    <w:rsid w:val="00A016A5"/>
    <w:rsid w:val="00A05E6E"/>
    <w:rsid w:val="00A07295"/>
    <w:rsid w:val="00A12892"/>
    <w:rsid w:val="00A164CD"/>
    <w:rsid w:val="00A169E0"/>
    <w:rsid w:val="00A33C4B"/>
    <w:rsid w:val="00A36993"/>
    <w:rsid w:val="00A460CF"/>
    <w:rsid w:val="00A511FE"/>
    <w:rsid w:val="00A51210"/>
    <w:rsid w:val="00A522A4"/>
    <w:rsid w:val="00A53678"/>
    <w:rsid w:val="00A55142"/>
    <w:rsid w:val="00A662D4"/>
    <w:rsid w:val="00A70B94"/>
    <w:rsid w:val="00A72234"/>
    <w:rsid w:val="00A764F9"/>
    <w:rsid w:val="00A8430B"/>
    <w:rsid w:val="00AA49D1"/>
    <w:rsid w:val="00AA4CAA"/>
    <w:rsid w:val="00AA609F"/>
    <w:rsid w:val="00AB30B1"/>
    <w:rsid w:val="00AB63D2"/>
    <w:rsid w:val="00AB7C68"/>
    <w:rsid w:val="00AC139C"/>
    <w:rsid w:val="00AC78EA"/>
    <w:rsid w:val="00AE02D5"/>
    <w:rsid w:val="00AE10A6"/>
    <w:rsid w:val="00AE25CA"/>
    <w:rsid w:val="00AE3912"/>
    <w:rsid w:val="00AE6AC6"/>
    <w:rsid w:val="00AF115A"/>
    <w:rsid w:val="00AF1283"/>
    <w:rsid w:val="00B078A6"/>
    <w:rsid w:val="00B12941"/>
    <w:rsid w:val="00B132D4"/>
    <w:rsid w:val="00B15BCF"/>
    <w:rsid w:val="00B25C89"/>
    <w:rsid w:val="00B30FEF"/>
    <w:rsid w:val="00B4247A"/>
    <w:rsid w:val="00B42558"/>
    <w:rsid w:val="00B4517A"/>
    <w:rsid w:val="00B4739C"/>
    <w:rsid w:val="00B47E68"/>
    <w:rsid w:val="00B505E3"/>
    <w:rsid w:val="00B50783"/>
    <w:rsid w:val="00B51CC5"/>
    <w:rsid w:val="00B61776"/>
    <w:rsid w:val="00B640DA"/>
    <w:rsid w:val="00B679D4"/>
    <w:rsid w:val="00B75900"/>
    <w:rsid w:val="00B77111"/>
    <w:rsid w:val="00B84494"/>
    <w:rsid w:val="00B9394B"/>
    <w:rsid w:val="00BA2966"/>
    <w:rsid w:val="00BA4136"/>
    <w:rsid w:val="00BA776F"/>
    <w:rsid w:val="00BB1E33"/>
    <w:rsid w:val="00BB3DD7"/>
    <w:rsid w:val="00BB631B"/>
    <w:rsid w:val="00BC13B3"/>
    <w:rsid w:val="00BC356C"/>
    <w:rsid w:val="00BC3C50"/>
    <w:rsid w:val="00BC40AA"/>
    <w:rsid w:val="00BC4CCE"/>
    <w:rsid w:val="00BD14D0"/>
    <w:rsid w:val="00BD5D26"/>
    <w:rsid w:val="00BE22C2"/>
    <w:rsid w:val="00BE23A5"/>
    <w:rsid w:val="00BE6C04"/>
    <w:rsid w:val="00BF1707"/>
    <w:rsid w:val="00BF431A"/>
    <w:rsid w:val="00C0579F"/>
    <w:rsid w:val="00C07D36"/>
    <w:rsid w:val="00C125D5"/>
    <w:rsid w:val="00C14EC7"/>
    <w:rsid w:val="00C22522"/>
    <w:rsid w:val="00C26443"/>
    <w:rsid w:val="00C321C9"/>
    <w:rsid w:val="00C32EAB"/>
    <w:rsid w:val="00C346E2"/>
    <w:rsid w:val="00C416CE"/>
    <w:rsid w:val="00C47AB1"/>
    <w:rsid w:val="00C52ED5"/>
    <w:rsid w:val="00C53A4A"/>
    <w:rsid w:val="00C54291"/>
    <w:rsid w:val="00C570AF"/>
    <w:rsid w:val="00C67658"/>
    <w:rsid w:val="00C70E8F"/>
    <w:rsid w:val="00C7125F"/>
    <w:rsid w:val="00C741E9"/>
    <w:rsid w:val="00C74A3D"/>
    <w:rsid w:val="00C764DE"/>
    <w:rsid w:val="00C76EFC"/>
    <w:rsid w:val="00C82477"/>
    <w:rsid w:val="00C83053"/>
    <w:rsid w:val="00C85B2E"/>
    <w:rsid w:val="00C85EED"/>
    <w:rsid w:val="00C953BE"/>
    <w:rsid w:val="00C9782F"/>
    <w:rsid w:val="00CA281D"/>
    <w:rsid w:val="00CA6054"/>
    <w:rsid w:val="00CB156E"/>
    <w:rsid w:val="00CB4C7B"/>
    <w:rsid w:val="00CC1B5D"/>
    <w:rsid w:val="00CC43A0"/>
    <w:rsid w:val="00CC7537"/>
    <w:rsid w:val="00CD037D"/>
    <w:rsid w:val="00CD62E2"/>
    <w:rsid w:val="00CE2A08"/>
    <w:rsid w:val="00CE43F7"/>
    <w:rsid w:val="00CF024C"/>
    <w:rsid w:val="00CF3F20"/>
    <w:rsid w:val="00CF62F3"/>
    <w:rsid w:val="00D06A87"/>
    <w:rsid w:val="00D17B19"/>
    <w:rsid w:val="00D2249A"/>
    <w:rsid w:val="00D264E3"/>
    <w:rsid w:val="00D26884"/>
    <w:rsid w:val="00D26908"/>
    <w:rsid w:val="00D33059"/>
    <w:rsid w:val="00D35AA4"/>
    <w:rsid w:val="00D43EB6"/>
    <w:rsid w:val="00D6176B"/>
    <w:rsid w:val="00D61DD8"/>
    <w:rsid w:val="00D662A7"/>
    <w:rsid w:val="00D749D8"/>
    <w:rsid w:val="00D74AF9"/>
    <w:rsid w:val="00D825F9"/>
    <w:rsid w:val="00D833A5"/>
    <w:rsid w:val="00DA7293"/>
    <w:rsid w:val="00DB043C"/>
    <w:rsid w:val="00DB081F"/>
    <w:rsid w:val="00DB10F5"/>
    <w:rsid w:val="00DC7580"/>
    <w:rsid w:val="00DD2505"/>
    <w:rsid w:val="00DD4ABB"/>
    <w:rsid w:val="00DD569E"/>
    <w:rsid w:val="00DE512A"/>
    <w:rsid w:val="00DF2225"/>
    <w:rsid w:val="00DF5497"/>
    <w:rsid w:val="00E016EB"/>
    <w:rsid w:val="00E10D41"/>
    <w:rsid w:val="00E15736"/>
    <w:rsid w:val="00E21C78"/>
    <w:rsid w:val="00E30AB2"/>
    <w:rsid w:val="00E43206"/>
    <w:rsid w:val="00E451E0"/>
    <w:rsid w:val="00E4740E"/>
    <w:rsid w:val="00E47F6B"/>
    <w:rsid w:val="00E5048E"/>
    <w:rsid w:val="00E57EA3"/>
    <w:rsid w:val="00E6148E"/>
    <w:rsid w:val="00E61D8C"/>
    <w:rsid w:val="00E61F22"/>
    <w:rsid w:val="00E61F7A"/>
    <w:rsid w:val="00E7441E"/>
    <w:rsid w:val="00E825B8"/>
    <w:rsid w:val="00E84278"/>
    <w:rsid w:val="00E844C0"/>
    <w:rsid w:val="00E85D5A"/>
    <w:rsid w:val="00E86F86"/>
    <w:rsid w:val="00E93A1F"/>
    <w:rsid w:val="00E940AC"/>
    <w:rsid w:val="00EA2BFC"/>
    <w:rsid w:val="00EA3123"/>
    <w:rsid w:val="00EA315E"/>
    <w:rsid w:val="00EA3849"/>
    <w:rsid w:val="00EB0F35"/>
    <w:rsid w:val="00EC079B"/>
    <w:rsid w:val="00EC57A6"/>
    <w:rsid w:val="00EC734D"/>
    <w:rsid w:val="00ED1811"/>
    <w:rsid w:val="00ED1E69"/>
    <w:rsid w:val="00ED2FB0"/>
    <w:rsid w:val="00EE1E8E"/>
    <w:rsid w:val="00EE3D9F"/>
    <w:rsid w:val="00EE60F6"/>
    <w:rsid w:val="00EF0469"/>
    <w:rsid w:val="00EF4596"/>
    <w:rsid w:val="00EF75BA"/>
    <w:rsid w:val="00EF78EB"/>
    <w:rsid w:val="00F015A2"/>
    <w:rsid w:val="00F0425E"/>
    <w:rsid w:val="00F11344"/>
    <w:rsid w:val="00F15605"/>
    <w:rsid w:val="00F156EA"/>
    <w:rsid w:val="00F27E33"/>
    <w:rsid w:val="00F35DEB"/>
    <w:rsid w:val="00F3715E"/>
    <w:rsid w:val="00F377D2"/>
    <w:rsid w:val="00F41932"/>
    <w:rsid w:val="00F44A0B"/>
    <w:rsid w:val="00F57932"/>
    <w:rsid w:val="00F6278A"/>
    <w:rsid w:val="00F63BE1"/>
    <w:rsid w:val="00F653FD"/>
    <w:rsid w:val="00F66E51"/>
    <w:rsid w:val="00F66EAB"/>
    <w:rsid w:val="00F76685"/>
    <w:rsid w:val="00F80147"/>
    <w:rsid w:val="00F82723"/>
    <w:rsid w:val="00F86065"/>
    <w:rsid w:val="00F87C48"/>
    <w:rsid w:val="00F91299"/>
    <w:rsid w:val="00F9581C"/>
    <w:rsid w:val="00F96210"/>
    <w:rsid w:val="00F973F3"/>
    <w:rsid w:val="00FA33A1"/>
    <w:rsid w:val="00FA4145"/>
    <w:rsid w:val="00FA4380"/>
    <w:rsid w:val="00FB0F9D"/>
    <w:rsid w:val="00FB426A"/>
    <w:rsid w:val="00FB6223"/>
    <w:rsid w:val="00FB7324"/>
    <w:rsid w:val="00FC1234"/>
    <w:rsid w:val="00FC70C6"/>
    <w:rsid w:val="00FD49AD"/>
    <w:rsid w:val="00FD550F"/>
    <w:rsid w:val="00FD5B26"/>
    <w:rsid w:val="00FD6818"/>
    <w:rsid w:val="00FE03BE"/>
    <w:rsid w:val="00FE107D"/>
    <w:rsid w:val="00FE1B1F"/>
    <w:rsid w:val="00FE4505"/>
    <w:rsid w:val="00FE4521"/>
    <w:rsid w:val="00FE6E71"/>
    <w:rsid w:val="00FF1E39"/>
    <w:rsid w:val="00FF23B3"/>
    <w:rsid w:val="00FF451B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BBC40BF"/>
  <w15:chartTrackingRefBased/>
  <w15:docId w15:val="{5C47E56D-A6CE-4219-BC24-59230C65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367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35136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1367"/>
    <w:rPr>
      <w:rFonts w:ascii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351367"/>
  </w:style>
  <w:style w:type="paragraph" w:styleId="Header">
    <w:name w:val="header"/>
    <w:basedOn w:val="Normal"/>
    <w:link w:val="HeaderChar"/>
    <w:uiPriority w:val="99"/>
    <w:unhideWhenUsed/>
    <w:rsid w:val="0035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67"/>
  </w:style>
  <w:style w:type="paragraph" w:styleId="Footer">
    <w:name w:val="footer"/>
    <w:basedOn w:val="Normal"/>
    <w:link w:val="FooterChar"/>
    <w:uiPriority w:val="99"/>
    <w:unhideWhenUsed/>
    <w:rsid w:val="0035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67"/>
  </w:style>
  <w:style w:type="character" w:styleId="CommentReference">
    <w:name w:val="annotation reference"/>
    <w:basedOn w:val="DefaultParagraphFont"/>
    <w:uiPriority w:val="99"/>
    <w:semiHidden/>
    <w:unhideWhenUsed/>
    <w:rsid w:val="0035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3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1367"/>
    <w:pPr>
      <w:ind w:left="720"/>
      <w:contextualSpacing/>
    </w:pPr>
  </w:style>
  <w:style w:type="character" w:customStyle="1" w:styleId="docsum-pmid">
    <w:name w:val="docsum-pmid"/>
    <w:basedOn w:val="DefaultParagraphFont"/>
    <w:rsid w:val="003513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3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1367"/>
    <w:pPr>
      <w:spacing w:after="0" w:line="240" w:lineRule="auto"/>
    </w:pPr>
  </w:style>
  <w:style w:type="character" w:customStyle="1" w:styleId="identifier">
    <w:name w:val="identifier"/>
    <w:basedOn w:val="DefaultParagraphFont"/>
    <w:rsid w:val="00351367"/>
  </w:style>
  <w:style w:type="character" w:customStyle="1" w:styleId="id-label">
    <w:name w:val="id-label"/>
    <w:basedOn w:val="DefaultParagraphFont"/>
    <w:rsid w:val="00351367"/>
  </w:style>
  <w:style w:type="character" w:styleId="Strong">
    <w:name w:val="Strong"/>
    <w:basedOn w:val="DefaultParagraphFont"/>
    <w:uiPriority w:val="22"/>
    <w:qFormat/>
    <w:rsid w:val="00351367"/>
    <w:rPr>
      <w:b/>
      <w:bCs/>
    </w:rPr>
  </w:style>
  <w:style w:type="table" w:styleId="TableGrid">
    <w:name w:val="Table Grid"/>
    <w:basedOn w:val="TableNormal"/>
    <w:uiPriority w:val="39"/>
    <w:rsid w:val="003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iod">
    <w:name w:val="period"/>
    <w:basedOn w:val="DefaultParagraphFont"/>
    <w:rsid w:val="00351367"/>
  </w:style>
  <w:style w:type="character" w:customStyle="1" w:styleId="cit">
    <w:name w:val="cit"/>
    <w:basedOn w:val="DefaultParagraphFont"/>
    <w:rsid w:val="00351367"/>
  </w:style>
  <w:style w:type="character" w:customStyle="1" w:styleId="citation-doi">
    <w:name w:val="citation-doi"/>
    <w:basedOn w:val="DefaultParagraphFont"/>
    <w:rsid w:val="00351367"/>
  </w:style>
  <w:style w:type="paragraph" w:styleId="BalloonText">
    <w:name w:val="Balloon Text"/>
    <w:basedOn w:val="Normal"/>
    <w:link w:val="BalloonTextChar"/>
    <w:uiPriority w:val="99"/>
    <w:semiHidden/>
    <w:unhideWhenUsed/>
    <w:rsid w:val="0035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1367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5136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136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8ADE-3718-4BCA-9559-AEEDF19D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OJW8</dc:creator>
  <cp:keywords/>
  <dc:description/>
  <cp:lastModifiedBy>OJW8</cp:lastModifiedBy>
  <cp:revision>6</cp:revision>
  <dcterms:created xsi:type="dcterms:W3CDTF">2022-11-02T15:15:00Z</dcterms:created>
  <dcterms:modified xsi:type="dcterms:W3CDTF">2022-11-02T15:21:00Z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2022-06-09T19:37:15Z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fda93076-f325-41dc-8c23-a5e6d5248441</vt:lpwstr>
  </property>
  <property fmtid="{D5CDD505-2E9C-101B-9397-08002B2CF9AE}" pid="8" name="MSIP_Label_7b94a7b8-f06c-4dfe-bdcc-9b548fd58c31_ContentBits">
    <vt:lpwstr>0</vt:lpwstr>
  </property>
</Properties>
</file>