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D034" w14:textId="77777777" w:rsidR="005075B1" w:rsidRDefault="005075B1" w:rsidP="00B80204">
      <w:pPr>
        <w:snapToGrid w:val="0"/>
        <w:spacing w:line="240" w:lineRule="atLeast"/>
        <w:rPr>
          <w:rFonts w:ascii="Arial" w:hAnsi="Arial" w:cs="Arial"/>
          <w:b/>
          <w:bCs/>
          <w:sz w:val="16"/>
          <w:szCs w:val="16"/>
        </w:rPr>
      </w:pPr>
      <w:bookmarkStart w:id="0" w:name="_Hlk97665711"/>
    </w:p>
    <w:p w14:paraId="3A9DF062" w14:textId="52FD48F1" w:rsidR="00720C20" w:rsidRDefault="00720C20">
      <w:pPr>
        <w:rPr>
          <w:rFonts w:ascii="Arial" w:hAnsi="Arial" w:cs="Arial"/>
          <w:b/>
          <w:bCs/>
          <w:sz w:val="16"/>
          <w:szCs w:val="16"/>
        </w:rPr>
      </w:pPr>
    </w:p>
    <w:p w14:paraId="07531553" w14:textId="77777777" w:rsidR="00450ED6" w:rsidRDefault="00450ED6" w:rsidP="00720C20">
      <w:pPr>
        <w:snapToGrid w:val="0"/>
        <w:spacing w:line="240" w:lineRule="atLeast"/>
        <w:rPr>
          <w:rFonts w:ascii="Arial" w:hAnsi="Arial" w:cs="Arial"/>
          <w:b/>
          <w:bCs/>
          <w:sz w:val="16"/>
          <w:szCs w:val="16"/>
        </w:rPr>
      </w:pPr>
    </w:p>
    <w:p w14:paraId="704C251F" w14:textId="77777777" w:rsidR="00450ED6" w:rsidRDefault="00450ED6" w:rsidP="00720C20">
      <w:pPr>
        <w:snapToGrid w:val="0"/>
        <w:spacing w:line="240" w:lineRule="atLeast"/>
        <w:rPr>
          <w:rFonts w:ascii="Arial" w:hAnsi="Arial" w:cs="Arial"/>
          <w:b/>
          <w:bCs/>
          <w:sz w:val="16"/>
          <w:szCs w:val="16"/>
        </w:rPr>
      </w:pPr>
    </w:p>
    <w:p w14:paraId="76C4D5A7" w14:textId="77777777" w:rsidR="00720C20" w:rsidRPr="00A75881" w:rsidRDefault="00720C20"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46F547F6" w14:textId="77777777" w:rsidR="00AC63FE" w:rsidRPr="00A75881"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4AD69516" w14:textId="77777777" w:rsidR="00AC63FE" w:rsidRPr="00A75881"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25225C56" w14:textId="77777777" w:rsidR="00AC63FE" w:rsidRPr="00A75881"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323D25EF" w14:textId="56018B1C" w:rsidR="00AC63FE" w:rsidRPr="00C86838" w:rsidRDefault="002661BC" w:rsidP="002661BC">
      <w:pPr>
        <w:spacing w:line="240" w:lineRule="atLeast"/>
        <w:jc w:val="center"/>
        <w:outlineLvl w:val="0"/>
        <w:rPr>
          <w:rFonts w:ascii="Times New Roman" w:hAnsi="Times New Roman" w:cs="Times New Roman"/>
          <w:b/>
          <w:caps/>
          <w:sz w:val="48"/>
          <w:szCs w:val="48"/>
        </w:rPr>
      </w:pPr>
      <w:r w:rsidRPr="00C86838">
        <w:rPr>
          <w:rFonts w:ascii="Times New Roman" w:hAnsi="Times New Roman" w:cs="Times New Roman"/>
          <w:b/>
          <w:caps/>
          <w:sz w:val="48"/>
          <w:szCs w:val="48"/>
        </w:rPr>
        <w:t>Psychological medicine</w:t>
      </w:r>
    </w:p>
    <w:p w14:paraId="6EE521BB" w14:textId="77777777" w:rsidR="00AC63FE" w:rsidRPr="00C86838"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674BEFF4" w14:textId="77777777" w:rsidR="00AC63FE" w:rsidRPr="00C86838"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300F73E0" w14:textId="77777777" w:rsidR="002661BC" w:rsidRPr="00C86838" w:rsidRDefault="002661BC" w:rsidP="002661BC">
      <w:pPr>
        <w:spacing w:line="240" w:lineRule="atLeast"/>
        <w:jc w:val="center"/>
        <w:outlineLvl w:val="0"/>
        <w:rPr>
          <w:rFonts w:ascii="Times New Roman" w:hAnsi="Times New Roman" w:cs="Times New Roman"/>
          <w:b/>
          <w:sz w:val="24"/>
          <w:szCs w:val="24"/>
        </w:rPr>
      </w:pPr>
      <w:r w:rsidRPr="00C86838">
        <w:rPr>
          <w:rFonts w:ascii="Times New Roman" w:hAnsi="Times New Roman" w:cs="Times New Roman"/>
          <w:b/>
          <w:sz w:val="24"/>
          <w:szCs w:val="24"/>
        </w:rPr>
        <w:t>ONLINE SUPPLEMENT</w:t>
      </w:r>
    </w:p>
    <w:p w14:paraId="67414891" w14:textId="77777777" w:rsidR="00AC63FE" w:rsidRPr="00C86838"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4E89D637" w14:textId="77777777" w:rsidR="00AC63FE" w:rsidRPr="00C86838"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18EBD945" w14:textId="77777777" w:rsidR="00AC63FE" w:rsidRPr="00C86838" w:rsidRDefault="00AC63FE" w:rsidP="00AC63FE">
      <w:pPr>
        <w:shd w:val="clear" w:color="auto" w:fill="FFFFFF"/>
        <w:spacing w:line="240" w:lineRule="auto"/>
        <w:textAlignment w:val="baseline"/>
        <w:rPr>
          <w:rFonts w:ascii="Times New Roman" w:hAnsi="Times New Roman" w:cs="Times New Roman"/>
          <w:color w:val="222222"/>
          <w:sz w:val="24"/>
          <w:szCs w:val="24"/>
          <w:shd w:val="clear" w:color="auto" w:fill="FFFFFF"/>
        </w:rPr>
      </w:pPr>
    </w:p>
    <w:p w14:paraId="75C0AE49" w14:textId="77777777" w:rsidR="000702EA" w:rsidRPr="00C86838" w:rsidRDefault="000702EA" w:rsidP="000702EA">
      <w:pPr>
        <w:snapToGrid w:val="0"/>
        <w:spacing w:line="480" w:lineRule="auto"/>
        <w:jc w:val="center"/>
        <w:rPr>
          <w:rFonts w:ascii="Times New Roman" w:eastAsia="PMingLiU" w:hAnsi="Times New Roman" w:cs="Times New Roman"/>
          <w:bCs/>
          <w:sz w:val="24"/>
          <w:szCs w:val="24"/>
        </w:rPr>
      </w:pPr>
      <w:r w:rsidRPr="00C86838">
        <w:rPr>
          <w:rFonts w:ascii="Times New Roman" w:eastAsia="PMingLiU" w:hAnsi="Times New Roman" w:cs="Times New Roman"/>
          <w:bCs/>
          <w:sz w:val="24"/>
          <w:szCs w:val="24"/>
        </w:rPr>
        <w:t>SPECIFYING THE PSYCHOSOCIAL PATHWAYS WHEREBY</w:t>
      </w:r>
    </w:p>
    <w:p w14:paraId="7BEB0AC5" w14:textId="77777777" w:rsidR="000702EA" w:rsidRPr="00C86838" w:rsidRDefault="000702EA" w:rsidP="000702EA">
      <w:pPr>
        <w:widowControl w:val="0"/>
        <w:spacing w:line="480" w:lineRule="auto"/>
        <w:jc w:val="center"/>
        <w:rPr>
          <w:rFonts w:ascii="Times New Roman" w:hAnsi="Times New Roman" w:cs="Times New Roman"/>
          <w:smallCaps/>
          <w:sz w:val="24"/>
          <w:szCs w:val="24"/>
        </w:rPr>
      </w:pPr>
      <w:r w:rsidRPr="00C86838">
        <w:rPr>
          <w:rFonts w:ascii="Times New Roman" w:eastAsia="PMingLiU" w:hAnsi="Times New Roman" w:cs="Times New Roman"/>
          <w:bCs/>
          <w:sz w:val="24"/>
          <w:szCs w:val="24"/>
        </w:rPr>
        <w:t>CHILD AND ADOLESCENT ADVERSITY SHAPE ADULT HEALTH OUTCOMES</w:t>
      </w:r>
    </w:p>
    <w:p w14:paraId="3DA0E208" w14:textId="77777777" w:rsidR="00AC63FE" w:rsidRPr="00C86838" w:rsidRDefault="00AC63FE" w:rsidP="00AC63FE">
      <w:pPr>
        <w:spacing w:line="240" w:lineRule="atLeast"/>
        <w:jc w:val="center"/>
        <w:outlineLvl w:val="0"/>
        <w:rPr>
          <w:rFonts w:ascii="Times New Roman" w:hAnsi="Times New Roman" w:cs="Times New Roman"/>
          <w:bCs/>
          <w:sz w:val="24"/>
          <w:szCs w:val="24"/>
        </w:rPr>
      </w:pPr>
    </w:p>
    <w:p w14:paraId="600C1044" w14:textId="77777777" w:rsidR="00AC63FE" w:rsidRPr="00C86838" w:rsidRDefault="00AC63FE" w:rsidP="00AC63FE">
      <w:pPr>
        <w:spacing w:line="240" w:lineRule="atLeast"/>
        <w:jc w:val="center"/>
        <w:outlineLvl w:val="0"/>
        <w:rPr>
          <w:rFonts w:ascii="Times New Roman" w:hAnsi="Times New Roman" w:cs="Times New Roman"/>
          <w:b/>
          <w:szCs w:val="24"/>
        </w:rPr>
      </w:pPr>
    </w:p>
    <w:p w14:paraId="49D8E5DB" w14:textId="77777777" w:rsidR="00AC63FE" w:rsidRPr="00C86838" w:rsidRDefault="00AC63FE" w:rsidP="00AC63FE">
      <w:pPr>
        <w:spacing w:line="240" w:lineRule="atLeast"/>
        <w:jc w:val="center"/>
        <w:outlineLvl w:val="0"/>
        <w:rPr>
          <w:rFonts w:ascii="Times New Roman" w:hAnsi="Times New Roman" w:cs="Times New Roman"/>
          <w:b/>
          <w:szCs w:val="24"/>
        </w:rPr>
      </w:pPr>
    </w:p>
    <w:p w14:paraId="3AAE3880" w14:textId="77777777" w:rsidR="00AC63FE" w:rsidRPr="00C86838" w:rsidRDefault="00AC63FE" w:rsidP="00AC63FE">
      <w:pPr>
        <w:rPr>
          <w:rFonts w:ascii="Times New Roman" w:hAnsi="Times New Roman" w:cs="Times New Roman"/>
          <w:color w:val="222222"/>
          <w:sz w:val="24"/>
          <w:szCs w:val="24"/>
          <w:shd w:val="clear" w:color="auto" w:fill="FFFFFF"/>
        </w:rPr>
      </w:pPr>
      <w:r w:rsidRPr="00C86838">
        <w:rPr>
          <w:rFonts w:ascii="Times New Roman" w:hAnsi="Times New Roman" w:cs="Times New Roman"/>
          <w:color w:val="222222"/>
          <w:sz w:val="24"/>
          <w:szCs w:val="24"/>
          <w:shd w:val="clear" w:color="auto" w:fill="FFFFFF"/>
        </w:rPr>
        <w:br w:type="page"/>
      </w:r>
    </w:p>
    <w:p w14:paraId="2D80778C" w14:textId="10C5C0C5" w:rsidR="00ED295E" w:rsidRPr="00C86838" w:rsidRDefault="00ED295E" w:rsidP="00ED295E">
      <w:pPr>
        <w:pStyle w:val="css-1piv1iz"/>
        <w:shd w:val="clear" w:color="auto" w:fill="FFFFFF"/>
        <w:spacing w:before="240" w:beforeAutospacing="0" w:after="240" w:afterAutospacing="0"/>
        <w:rPr>
          <w:b/>
          <w:color w:val="000000"/>
        </w:rPr>
      </w:pPr>
      <w:r w:rsidRPr="00C86838">
        <w:rPr>
          <w:b/>
          <w:color w:val="000000"/>
        </w:rPr>
        <w:lastRenderedPageBreak/>
        <w:t xml:space="preserve">Appendix A. Sampling procedures </w:t>
      </w:r>
    </w:p>
    <w:p w14:paraId="34770EE0" w14:textId="41964780" w:rsidR="00ED295E" w:rsidRPr="00C86838" w:rsidRDefault="00ED295E" w:rsidP="00ED295E">
      <w:pPr>
        <w:widowControl w:val="0"/>
        <w:autoSpaceDE w:val="0"/>
        <w:autoSpaceDN w:val="0"/>
        <w:adjustRightInd w:val="0"/>
        <w:snapToGrid w:val="0"/>
        <w:spacing w:line="480" w:lineRule="auto"/>
        <w:ind w:firstLine="720"/>
        <w:rPr>
          <w:rFonts w:ascii="Times New Roman" w:hAnsi="Times New Roman" w:cs="Times New Roman"/>
          <w:sz w:val="24"/>
          <w:szCs w:val="24"/>
        </w:rPr>
      </w:pPr>
      <w:bookmarkStart w:id="1" w:name="_Hlk109827552"/>
      <w:r w:rsidRPr="00C86838">
        <w:rPr>
          <w:rFonts w:ascii="Times New Roman" w:hAnsi="Times New Roman" w:cs="Times New Roman"/>
          <w:sz w:val="24"/>
          <w:szCs w:val="24"/>
        </w:rPr>
        <w:t xml:space="preserve">The Family and Community Health Study (FACHS) is an ongoing study of several hundred Black American families that was initiated in 1997-1998. </w:t>
      </w:r>
      <w:r w:rsidR="007B4756" w:rsidRPr="00C86838">
        <w:rPr>
          <w:rFonts w:ascii="Times New Roman" w:hAnsi="Times New Roman" w:cs="Times New Roman"/>
          <w:sz w:val="24"/>
          <w:szCs w:val="24"/>
        </w:rPr>
        <w:t xml:space="preserve">The protocol and all study procedures were approved by the University Institutional Review Board. </w:t>
      </w:r>
      <w:proofErr w:type="gramStart"/>
      <w:r w:rsidRPr="00C86838">
        <w:rPr>
          <w:rFonts w:ascii="Times New Roman" w:hAnsi="Times New Roman" w:cs="Times New Roman"/>
          <w:sz w:val="24"/>
          <w:szCs w:val="24"/>
        </w:rPr>
        <w:t>All of</w:t>
      </w:r>
      <w:proofErr w:type="gramEnd"/>
      <w:r w:rsidRPr="00C86838">
        <w:rPr>
          <w:rFonts w:ascii="Times New Roman" w:hAnsi="Times New Roman" w:cs="Times New Roman"/>
          <w:sz w:val="24"/>
          <w:szCs w:val="24"/>
        </w:rPr>
        <w:t xml:space="preserve"> the families </w:t>
      </w:r>
      <w:r w:rsidR="00164283" w:rsidRPr="00C86838">
        <w:rPr>
          <w:rFonts w:ascii="Times New Roman" w:hAnsi="Times New Roman" w:cs="Times New Roman"/>
          <w:sz w:val="24"/>
          <w:szCs w:val="24"/>
        </w:rPr>
        <w:t>included a child who was in fifth grade at</w:t>
      </w:r>
      <w:r w:rsidRPr="00C86838">
        <w:rPr>
          <w:rFonts w:ascii="Times New Roman" w:hAnsi="Times New Roman" w:cs="Times New Roman"/>
          <w:sz w:val="24"/>
          <w:szCs w:val="24"/>
        </w:rPr>
        <w:t xml:space="preserve"> study inception. Using a </w:t>
      </w:r>
      <w:r w:rsidR="007B4756" w:rsidRPr="00C86838">
        <w:rPr>
          <w:rFonts w:ascii="Times New Roman" w:hAnsi="Times New Roman" w:cs="Times New Roman"/>
          <w:sz w:val="24"/>
          <w:szCs w:val="24"/>
        </w:rPr>
        <w:t>stratified random sampling</w:t>
      </w:r>
      <w:r w:rsidRPr="00C86838">
        <w:rPr>
          <w:rFonts w:ascii="Times New Roman" w:hAnsi="Times New Roman" w:cs="Times New Roman"/>
          <w:sz w:val="24"/>
          <w:szCs w:val="24"/>
        </w:rPr>
        <w:t xml:space="preserve"> procedure, the sampling strategy was intentionally designed to generate families representing a range of socioeconomic statuses and neighborhood settings (see Gibbons et al., 2004, Simons et al., 2011, 2019). Using 1990 census data, block groups were identified in both Iowa and Georgia in which the percent of African American families was high enough to make recruitment economically practical (10% or higher), and in which the percent of families with children living below the poverty line ranged from 10% to 100%.  Using these criteria, 259 BGs were identified (115 in Georgia and 144 in Iowa).  In both Georgia and Iowa, families were randomly selected from these rosters and contacted to determine their interest in participating in the project. The response rate for the contacted families was 84%. Census tracts included in the FACHS sample were compared with those in Georgia and Iowa to ensure variability and representativeness. There was no significant difference in </w:t>
      </w:r>
      <w:r w:rsidR="00164283" w:rsidRPr="00C86838">
        <w:rPr>
          <w:rFonts w:ascii="Times New Roman" w:hAnsi="Times New Roman" w:cs="Times New Roman"/>
          <w:sz w:val="24"/>
          <w:szCs w:val="24"/>
        </w:rPr>
        <w:t xml:space="preserve">family </w:t>
      </w:r>
      <w:r w:rsidRPr="00C86838">
        <w:rPr>
          <w:rFonts w:ascii="Times New Roman" w:hAnsi="Times New Roman" w:cs="Times New Roman"/>
          <w:sz w:val="24"/>
          <w:szCs w:val="24"/>
        </w:rPr>
        <w:t xml:space="preserve">income or </w:t>
      </w:r>
      <w:r w:rsidR="00164283" w:rsidRPr="00C86838">
        <w:rPr>
          <w:rFonts w:ascii="Times New Roman" w:hAnsi="Times New Roman" w:cs="Times New Roman"/>
          <w:sz w:val="24"/>
          <w:szCs w:val="24"/>
        </w:rPr>
        <w:t xml:space="preserve">parental </w:t>
      </w:r>
      <w:r w:rsidRPr="00C86838">
        <w:rPr>
          <w:rFonts w:ascii="Times New Roman" w:hAnsi="Times New Roman" w:cs="Times New Roman"/>
          <w:sz w:val="24"/>
          <w:szCs w:val="24"/>
        </w:rPr>
        <w:t xml:space="preserve">education between the Iowa and Georgia subsamples.  </w:t>
      </w:r>
    </w:p>
    <w:p w14:paraId="5682791F" w14:textId="2EDF81E8" w:rsidR="00ED295E" w:rsidRPr="00C86838" w:rsidRDefault="00ED295E" w:rsidP="00ED295E">
      <w:pPr>
        <w:widowControl w:val="0"/>
        <w:autoSpaceDE w:val="0"/>
        <w:autoSpaceDN w:val="0"/>
        <w:adjustRightInd w:val="0"/>
        <w:snapToGrid w:val="0"/>
        <w:spacing w:line="480" w:lineRule="auto"/>
        <w:ind w:firstLine="720"/>
        <w:rPr>
          <w:rFonts w:ascii="Times New Roman" w:hAnsi="Times New Roman" w:cs="Times New Roman"/>
          <w:sz w:val="24"/>
          <w:szCs w:val="24"/>
        </w:rPr>
      </w:pPr>
      <w:r w:rsidRPr="00C86838">
        <w:rPr>
          <w:rFonts w:ascii="Times New Roman" w:hAnsi="Times New Roman" w:cs="Times New Roman"/>
          <w:sz w:val="24"/>
          <w:szCs w:val="24"/>
        </w:rPr>
        <w:t xml:space="preserve">At </w:t>
      </w:r>
      <w:r w:rsidR="00164283" w:rsidRPr="00C86838">
        <w:rPr>
          <w:rFonts w:ascii="Times New Roman" w:hAnsi="Times New Roman" w:cs="Times New Roman"/>
          <w:sz w:val="24"/>
          <w:szCs w:val="24"/>
        </w:rPr>
        <w:t>the first wave</w:t>
      </w:r>
      <w:r w:rsidRPr="00C86838">
        <w:rPr>
          <w:rFonts w:ascii="Times New Roman" w:hAnsi="Times New Roman" w:cs="Times New Roman"/>
          <w:sz w:val="24"/>
          <w:szCs w:val="24"/>
        </w:rPr>
        <w:t>, about half of the sample resided in Georgia (n = 422) and the other half in Iowa (n = 467)</w:t>
      </w:r>
      <w:r w:rsidR="00164283" w:rsidRPr="00C86838">
        <w:rPr>
          <w:rFonts w:ascii="Times New Roman" w:hAnsi="Times New Roman" w:cs="Times New Roman"/>
          <w:sz w:val="24"/>
          <w:szCs w:val="24"/>
        </w:rPr>
        <w:t xml:space="preserve">; </w:t>
      </w:r>
      <w:proofErr w:type="gramStart"/>
      <w:r w:rsidR="00164283" w:rsidRPr="00C86838">
        <w:rPr>
          <w:rFonts w:ascii="Times New Roman" w:hAnsi="Times New Roman" w:cs="Times New Roman"/>
          <w:sz w:val="24"/>
          <w:szCs w:val="24"/>
        </w:rPr>
        <w:t>all of</w:t>
      </w:r>
      <w:proofErr w:type="gramEnd"/>
      <w:r w:rsidR="00164283" w:rsidRPr="00C86838">
        <w:rPr>
          <w:rFonts w:ascii="Times New Roman" w:hAnsi="Times New Roman" w:cs="Times New Roman"/>
          <w:sz w:val="24"/>
          <w:szCs w:val="24"/>
        </w:rPr>
        <w:t xml:space="preserve"> the children were in the fifth grade and averages 10 years of age (</w:t>
      </w:r>
      <w:r w:rsidR="00164283" w:rsidRPr="00C86838">
        <w:rPr>
          <w:rFonts w:ascii="Times New Roman" w:hAnsi="Times New Roman" w:cs="Times New Roman"/>
          <w:i/>
          <w:iCs/>
          <w:sz w:val="24"/>
          <w:szCs w:val="24"/>
        </w:rPr>
        <w:t>SD</w:t>
      </w:r>
      <w:r w:rsidR="00164283" w:rsidRPr="00C86838">
        <w:rPr>
          <w:rFonts w:ascii="Times New Roman" w:hAnsi="Times New Roman" w:cs="Times New Roman"/>
          <w:sz w:val="24"/>
          <w:szCs w:val="24"/>
        </w:rPr>
        <w:t xml:space="preserve"> = .63).</w:t>
      </w:r>
      <w:r w:rsidRPr="00C86838">
        <w:rPr>
          <w:rFonts w:ascii="Times New Roman" w:hAnsi="Times New Roman" w:cs="Times New Roman"/>
          <w:sz w:val="24"/>
          <w:szCs w:val="24"/>
        </w:rPr>
        <w:t xml:space="preserve"> </w:t>
      </w:r>
      <w:proofErr w:type="gramStart"/>
      <w:r w:rsidRPr="00C86838">
        <w:rPr>
          <w:rFonts w:ascii="Times New Roman" w:hAnsi="Times New Roman" w:cs="Times New Roman"/>
          <w:sz w:val="24"/>
          <w:szCs w:val="24"/>
        </w:rPr>
        <w:t>The vast majority of</w:t>
      </w:r>
      <w:proofErr w:type="gramEnd"/>
      <w:r w:rsidRPr="00C86838">
        <w:rPr>
          <w:rFonts w:ascii="Times New Roman" w:hAnsi="Times New Roman" w:cs="Times New Roman"/>
          <w:sz w:val="24"/>
          <w:szCs w:val="24"/>
        </w:rPr>
        <w:t xml:space="preserve"> primary caregivers were women. Given this fact, only women were included in the present study. Mean caregiver age at wave </w:t>
      </w:r>
      <w:r w:rsidR="00164283" w:rsidRPr="00C86838">
        <w:rPr>
          <w:rFonts w:ascii="Times New Roman" w:hAnsi="Times New Roman" w:cs="Times New Roman"/>
          <w:sz w:val="24"/>
          <w:szCs w:val="24"/>
        </w:rPr>
        <w:t>1</w:t>
      </w:r>
      <w:r w:rsidRPr="00C86838">
        <w:rPr>
          <w:rFonts w:ascii="Times New Roman" w:hAnsi="Times New Roman" w:cs="Times New Roman"/>
          <w:sz w:val="24"/>
          <w:szCs w:val="24"/>
        </w:rPr>
        <w:t xml:space="preserve"> was </w:t>
      </w:r>
      <w:r w:rsidR="0035744B" w:rsidRPr="00C86838">
        <w:rPr>
          <w:rFonts w:ascii="Times New Roman" w:hAnsi="Times New Roman" w:cs="Times New Roman"/>
          <w:sz w:val="24"/>
          <w:szCs w:val="24"/>
        </w:rPr>
        <w:t>37</w:t>
      </w:r>
      <w:r w:rsidRPr="00C86838">
        <w:rPr>
          <w:rFonts w:ascii="Times New Roman" w:hAnsi="Times New Roman" w:cs="Times New Roman"/>
          <w:sz w:val="24"/>
          <w:szCs w:val="24"/>
        </w:rPr>
        <w:t>.</w:t>
      </w:r>
      <w:r w:rsidR="0035744B" w:rsidRPr="00C86838">
        <w:rPr>
          <w:rFonts w:ascii="Times New Roman" w:hAnsi="Times New Roman" w:cs="Times New Roman"/>
          <w:sz w:val="24"/>
          <w:szCs w:val="24"/>
        </w:rPr>
        <w:t>7</w:t>
      </w:r>
      <w:r w:rsidRPr="00C86838">
        <w:rPr>
          <w:rFonts w:ascii="Times New Roman" w:hAnsi="Times New Roman" w:cs="Times New Roman"/>
          <w:sz w:val="24"/>
          <w:szCs w:val="24"/>
        </w:rPr>
        <w:t xml:space="preserve"> years (</w:t>
      </w:r>
      <w:r w:rsidRPr="00C86838">
        <w:rPr>
          <w:rFonts w:ascii="Times New Roman" w:hAnsi="Times New Roman" w:cs="Times New Roman"/>
          <w:i/>
          <w:iCs/>
          <w:sz w:val="24"/>
          <w:szCs w:val="24"/>
        </w:rPr>
        <w:t>SD</w:t>
      </w:r>
      <w:r w:rsidRPr="00C86838">
        <w:rPr>
          <w:rFonts w:ascii="Times New Roman" w:hAnsi="Times New Roman" w:cs="Times New Roman"/>
          <w:sz w:val="24"/>
          <w:szCs w:val="24"/>
        </w:rPr>
        <w:t xml:space="preserve"> = </w:t>
      </w:r>
      <w:r w:rsidR="0035744B" w:rsidRPr="00C86838">
        <w:rPr>
          <w:rFonts w:ascii="Times New Roman" w:hAnsi="Times New Roman" w:cs="Times New Roman"/>
          <w:sz w:val="24"/>
          <w:szCs w:val="24"/>
        </w:rPr>
        <w:t>8</w:t>
      </w:r>
      <w:r w:rsidRPr="00C86838">
        <w:rPr>
          <w:rFonts w:ascii="Times New Roman" w:hAnsi="Times New Roman" w:cs="Times New Roman"/>
          <w:sz w:val="24"/>
          <w:szCs w:val="24"/>
        </w:rPr>
        <w:t>.</w:t>
      </w:r>
      <w:r w:rsidR="0035744B" w:rsidRPr="00C86838">
        <w:rPr>
          <w:rFonts w:ascii="Times New Roman" w:hAnsi="Times New Roman" w:cs="Times New Roman"/>
          <w:sz w:val="24"/>
          <w:szCs w:val="24"/>
        </w:rPr>
        <w:t>06</w:t>
      </w:r>
      <w:r w:rsidRPr="00C86838">
        <w:rPr>
          <w:rFonts w:ascii="Times New Roman" w:hAnsi="Times New Roman" w:cs="Times New Roman"/>
          <w:sz w:val="24"/>
          <w:szCs w:val="24"/>
        </w:rPr>
        <w:t>), 1</w:t>
      </w:r>
      <w:r w:rsidR="0035744B" w:rsidRPr="00C86838">
        <w:rPr>
          <w:rFonts w:ascii="Times New Roman" w:hAnsi="Times New Roman" w:cs="Times New Roman"/>
          <w:sz w:val="24"/>
          <w:szCs w:val="24"/>
        </w:rPr>
        <w:t>9</w:t>
      </w:r>
      <w:r w:rsidRPr="00C86838">
        <w:rPr>
          <w:rFonts w:ascii="Times New Roman" w:hAnsi="Times New Roman" w:cs="Times New Roman"/>
          <w:sz w:val="24"/>
          <w:szCs w:val="24"/>
        </w:rPr>
        <w:t>.</w:t>
      </w:r>
      <w:r w:rsidR="0035744B" w:rsidRPr="00C86838">
        <w:rPr>
          <w:rFonts w:ascii="Times New Roman" w:hAnsi="Times New Roman" w:cs="Times New Roman"/>
          <w:sz w:val="24"/>
          <w:szCs w:val="24"/>
        </w:rPr>
        <w:t>9</w:t>
      </w:r>
      <w:r w:rsidRPr="00C86838">
        <w:rPr>
          <w:rFonts w:ascii="Times New Roman" w:hAnsi="Times New Roman" w:cs="Times New Roman"/>
          <w:sz w:val="24"/>
          <w:szCs w:val="24"/>
        </w:rPr>
        <w:t>% had less than a 12th grade education, and 2</w:t>
      </w:r>
      <w:r w:rsidR="0035744B" w:rsidRPr="00C86838">
        <w:rPr>
          <w:rFonts w:ascii="Times New Roman" w:hAnsi="Times New Roman" w:cs="Times New Roman"/>
          <w:sz w:val="24"/>
          <w:szCs w:val="24"/>
        </w:rPr>
        <w:t>3.3</w:t>
      </w:r>
      <w:r w:rsidRPr="00C86838">
        <w:rPr>
          <w:rFonts w:ascii="Times New Roman" w:hAnsi="Times New Roman" w:cs="Times New Roman"/>
          <w:sz w:val="24"/>
          <w:szCs w:val="24"/>
        </w:rPr>
        <w:t xml:space="preserve">% </w:t>
      </w:r>
      <w:r w:rsidR="00B84B65" w:rsidRPr="00C86838">
        <w:rPr>
          <w:rFonts w:ascii="Times New Roman" w:hAnsi="Times New Roman" w:cs="Times New Roman"/>
          <w:sz w:val="24"/>
          <w:szCs w:val="24"/>
        </w:rPr>
        <w:t>of families had wo biological parents present.</w:t>
      </w:r>
      <w:r w:rsidRPr="00C86838">
        <w:rPr>
          <w:rFonts w:ascii="Times New Roman" w:hAnsi="Times New Roman" w:cs="Times New Roman"/>
          <w:sz w:val="24"/>
          <w:szCs w:val="24"/>
        </w:rPr>
        <w:t xml:space="preserve"> The majority (64.6%) lived in large urban areas, 14.8% lived in the suburbs, and 20.6% lived in </w:t>
      </w:r>
      <w:r w:rsidRPr="00C86838">
        <w:rPr>
          <w:rFonts w:ascii="Times New Roman" w:hAnsi="Times New Roman" w:cs="Times New Roman"/>
          <w:sz w:val="24"/>
          <w:szCs w:val="24"/>
        </w:rPr>
        <w:lastRenderedPageBreak/>
        <w:t xml:space="preserve">rural areas. </w:t>
      </w:r>
      <w:proofErr w:type="gramStart"/>
      <w:r w:rsidRPr="00C86838">
        <w:rPr>
          <w:rFonts w:ascii="Times New Roman" w:hAnsi="Times New Roman" w:cs="Times New Roman"/>
          <w:sz w:val="24"/>
          <w:szCs w:val="24"/>
        </w:rPr>
        <w:t>All of</w:t>
      </w:r>
      <w:proofErr w:type="gramEnd"/>
      <w:r w:rsidRPr="00C86838">
        <w:rPr>
          <w:rFonts w:ascii="Times New Roman" w:hAnsi="Times New Roman" w:cs="Times New Roman"/>
          <w:sz w:val="24"/>
          <w:szCs w:val="24"/>
        </w:rPr>
        <w:t xml:space="preserve"> these statistics are roughly comparable to the current demographic profile of Black Americans more generally (</w:t>
      </w:r>
      <w:proofErr w:type="spellStart"/>
      <w:r w:rsidRPr="00C86838">
        <w:rPr>
          <w:rFonts w:ascii="Times New Roman" w:hAnsi="Times New Roman" w:cs="Times New Roman"/>
          <w:sz w:val="24"/>
          <w:szCs w:val="24"/>
        </w:rPr>
        <w:t>Mouzon</w:t>
      </w:r>
      <w:proofErr w:type="spellEnd"/>
      <w:r w:rsidRPr="00C86838">
        <w:rPr>
          <w:rFonts w:ascii="Times New Roman" w:hAnsi="Times New Roman" w:cs="Times New Roman"/>
          <w:sz w:val="24"/>
          <w:szCs w:val="24"/>
        </w:rPr>
        <w:t xml:space="preserve"> et al.</w:t>
      </w:r>
      <w:r w:rsidR="00A11F4A" w:rsidRPr="00C86838">
        <w:rPr>
          <w:rFonts w:ascii="Times New Roman" w:hAnsi="Times New Roman" w:cs="Times New Roman"/>
          <w:sz w:val="24"/>
          <w:szCs w:val="24"/>
        </w:rPr>
        <w:t>,</w:t>
      </w:r>
      <w:r w:rsidRPr="00C86838">
        <w:rPr>
          <w:rFonts w:ascii="Times New Roman" w:hAnsi="Times New Roman" w:cs="Times New Roman"/>
          <w:sz w:val="24"/>
          <w:szCs w:val="24"/>
        </w:rPr>
        <w:t xml:space="preserve"> 2020). </w:t>
      </w:r>
    </w:p>
    <w:p w14:paraId="28A1BB7A" w14:textId="56828FF6" w:rsidR="00EE329C" w:rsidRPr="00C86838" w:rsidRDefault="00A11F4A" w:rsidP="00A64B78">
      <w:pPr>
        <w:widowControl w:val="0"/>
        <w:autoSpaceDE w:val="0"/>
        <w:autoSpaceDN w:val="0"/>
        <w:adjustRightInd w:val="0"/>
        <w:snapToGrid w:val="0"/>
        <w:spacing w:line="480" w:lineRule="auto"/>
        <w:ind w:firstLine="720"/>
        <w:rPr>
          <w:rFonts w:ascii="TimesNewRomanPSMT" w:hAnsi="TimesNewRomanPSMT" w:cs="TimesNewRomanPSMT"/>
          <w:sz w:val="18"/>
          <w:szCs w:val="18"/>
        </w:rPr>
      </w:pPr>
      <w:r w:rsidRPr="00C86838">
        <w:rPr>
          <w:rFonts w:ascii="Times New Roman" w:hAnsi="Times New Roman" w:cs="Times New Roman"/>
          <w:sz w:val="24"/>
          <w:szCs w:val="24"/>
        </w:rPr>
        <w:t>Of the 889 respondents at wave 1, 779 were reinterviewed at wave 2 (1999-2000), 767 at wave 3 (2001-2002), 714 at wave 4 (2004-2005), 689 at wave 5 (2007-2008), and 669 at wave 6 (</w:t>
      </w:r>
      <w:r w:rsidR="00EE329C" w:rsidRPr="00C86838">
        <w:rPr>
          <w:rFonts w:ascii="Times New Roman" w:hAnsi="Times New Roman" w:cs="Times New Roman"/>
          <w:sz w:val="24"/>
          <w:szCs w:val="24"/>
        </w:rPr>
        <w:t>2010-2011</w:t>
      </w:r>
      <w:r w:rsidRPr="00C86838">
        <w:rPr>
          <w:rFonts w:ascii="Times New Roman" w:hAnsi="Times New Roman" w:cs="Times New Roman"/>
          <w:sz w:val="24"/>
          <w:szCs w:val="24"/>
        </w:rPr>
        <w:t>)</w:t>
      </w:r>
      <w:r w:rsidR="00EE329C" w:rsidRPr="00C86838">
        <w:rPr>
          <w:rFonts w:ascii="Times New Roman" w:hAnsi="Times New Roman" w:cs="Times New Roman"/>
          <w:sz w:val="24"/>
          <w:szCs w:val="24"/>
        </w:rPr>
        <w:t xml:space="preserve"> (75.3 percent of the original sample)</w:t>
      </w:r>
      <w:r w:rsidRPr="00C86838">
        <w:rPr>
          <w:rFonts w:ascii="Times New Roman" w:hAnsi="Times New Roman" w:cs="Times New Roman"/>
          <w:sz w:val="24"/>
          <w:szCs w:val="24"/>
        </w:rPr>
        <w:t>.</w:t>
      </w:r>
      <w:r w:rsidR="00EE329C" w:rsidRPr="00C86838">
        <w:rPr>
          <w:rFonts w:ascii="Times New Roman" w:hAnsi="Times New Roman" w:cs="Times New Roman"/>
          <w:sz w:val="24"/>
          <w:szCs w:val="24"/>
        </w:rPr>
        <w:t xml:space="preserve"> In 2015 through 2016, a wave 7 of data collection was completed the included blood draws. The mean age was 29 years</w:t>
      </w:r>
      <w:r w:rsidR="008D65FF" w:rsidRPr="00C86838">
        <w:rPr>
          <w:rFonts w:ascii="Times New Roman" w:hAnsi="Times New Roman" w:cs="Times New Roman"/>
          <w:sz w:val="24"/>
          <w:szCs w:val="24"/>
        </w:rPr>
        <w:t xml:space="preserve">. Given the logistics of scheduling home visits of phlebotomists, only members of the sample residing in Georgia, Iowa, or a contiguous state were identified as eligible. After excluding persons who were deceased, incarcerated, or otherwise unreachable, we were left with a pool of 545 samples, 470 (86%) of whom agreed to be interviewed and provide blood. After excluding samples with poor quality and samples excluded because of no amplification, successful assays for mRNA expression </w:t>
      </w:r>
      <w:proofErr w:type="gramStart"/>
      <w:r w:rsidR="008D65FF" w:rsidRPr="00C86838">
        <w:rPr>
          <w:rFonts w:ascii="Times New Roman" w:hAnsi="Times New Roman" w:cs="Times New Roman"/>
          <w:sz w:val="24"/>
          <w:szCs w:val="24"/>
        </w:rPr>
        <w:t>w</w:t>
      </w:r>
      <w:r w:rsidR="00B84B65" w:rsidRPr="00C86838">
        <w:rPr>
          <w:rFonts w:ascii="Times New Roman" w:hAnsi="Times New Roman" w:cs="Times New Roman"/>
          <w:sz w:val="24"/>
          <w:szCs w:val="24"/>
        </w:rPr>
        <w:t>as</w:t>
      </w:r>
      <w:proofErr w:type="gramEnd"/>
      <w:r w:rsidR="008D65FF" w:rsidRPr="00C86838">
        <w:rPr>
          <w:rFonts w:ascii="Times New Roman" w:hAnsi="Times New Roman" w:cs="Times New Roman"/>
          <w:sz w:val="24"/>
          <w:szCs w:val="24"/>
        </w:rPr>
        <w:t xml:space="preserve"> obtained for 386 individuals. In the current study, there were four missing cases for self-reported illness. Analyses are based on 382 respondents (143 men and 239 women). </w:t>
      </w:r>
    </w:p>
    <w:bookmarkEnd w:id="1"/>
    <w:p w14:paraId="645CE763" w14:textId="32B02020" w:rsidR="00EE329C" w:rsidRPr="00C86838" w:rsidRDefault="00C05EFB" w:rsidP="001929F9">
      <w:pPr>
        <w:jc w:val="center"/>
        <w:rPr>
          <w:rFonts w:ascii="Times New Roman" w:hAnsi="Times New Roman" w:cs="Times New Roman"/>
          <w:sz w:val="24"/>
          <w:szCs w:val="24"/>
        </w:rPr>
      </w:pPr>
      <w:r w:rsidRPr="00C86838">
        <w:rPr>
          <w:rFonts w:ascii="Times New Roman" w:hAnsi="Times New Roman" w:cs="Times New Roman"/>
          <w:sz w:val="24"/>
          <w:szCs w:val="24"/>
        </w:rPr>
        <w:t>References</w:t>
      </w:r>
    </w:p>
    <w:p w14:paraId="29CD2F23" w14:textId="77777777" w:rsidR="00C05EFB" w:rsidRPr="00C86838" w:rsidRDefault="00C05EFB" w:rsidP="00EE329C">
      <w:pPr>
        <w:rPr>
          <w:rFonts w:ascii="Times New Roman" w:hAnsi="Times New Roman" w:cs="Times New Roman"/>
          <w:sz w:val="24"/>
          <w:szCs w:val="24"/>
        </w:rPr>
      </w:pPr>
    </w:p>
    <w:p w14:paraId="1C62FD64" w14:textId="64E5392C" w:rsidR="00A11F4A" w:rsidRPr="00C86838" w:rsidRDefault="00A11F4A">
      <w:pPr>
        <w:rPr>
          <w:rFonts w:ascii="Times New Roman" w:hAnsi="Times New Roman" w:cs="Times New Roman"/>
          <w:color w:val="222222"/>
          <w:sz w:val="24"/>
          <w:szCs w:val="24"/>
          <w:shd w:val="clear" w:color="auto" w:fill="FFFFFF"/>
        </w:rPr>
      </w:pPr>
      <w:r w:rsidRPr="00C86838">
        <w:rPr>
          <w:rFonts w:ascii="Times New Roman" w:hAnsi="Times New Roman" w:cs="Times New Roman"/>
          <w:color w:val="222222"/>
          <w:sz w:val="24"/>
          <w:szCs w:val="24"/>
          <w:shd w:val="clear" w:color="auto" w:fill="FFFFFF"/>
        </w:rPr>
        <w:t>Gibbons, F. X., Gerrard, M., Cleveland, M. J., Wills, T. A., &amp; Brody, G. (2004). Perceived discrimination and substance use in African American parents and their children: a panel study. </w:t>
      </w:r>
      <w:r w:rsidRPr="00C86838">
        <w:rPr>
          <w:rFonts w:ascii="Times New Roman" w:hAnsi="Times New Roman" w:cs="Times New Roman"/>
          <w:i/>
          <w:iCs/>
          <w:color w:val="222222"/>
          <w:sz w:val="24"/>
          <w:szCs w:val="24"/>
          <w:shd w:val="clear" w:color="auto" w:fill="FFFFFF"/>
        </w:rPr>
        <w:t xml:space="preserve">Journal of </w:t>
      </w:r>
      <w:r w:rsidR="00C05EFB" w:rsidRPr="00C86838">
        <w:rPr>
          <w:rFonts w:ascii="Times New Roman" w:hAnsi="Times New Roman" w:cs="Times New Roman"/>
          <w:i/>
          <w:iCs/>
          <w:color w:val="222222"/>
          <w:sz w:val="24"/>
          <w:szCs w:val="24"/>
          <w:shd w:val="clear" w:color="auto" w:fill="FFFFFF"/>
        </w:rPr>
        <w:t>P</w:t>
      </w:r>
      <w:r w:rsidRPr="00C86838">
        <w:rPr>
          <w:rFonts w:ascii="Times New Roman" w:hAnsi="Times New Roman" w:cs="Times New Roman"/>
          <w:i/>
          <w:iCs/>
          <w:color w:val="222222"/>
          <w:sz w:val="24"/>
          <w:szCs w:val="24"/>
          <w:shd w:val="clear" w:color="auto" w:fill="FFFFFF"/>
        </w:rPr>
        <w:t xml:space="preserve">ersonality and </w:t>
      </w:r>
      <w:r w:rsidR="00C05EFB" w:rsidRPr="00C86838">
        <w:rPr>
          <w:rFonts w:ascii="Times New Roman" w:hAnsi="Times New Roman" w:cs="Times New Roman"/>
          <w:i/>
          <w:iCs/>
          <w:color w:val="222222"/>
          <w:sz w:val="24"/>
          <w:szCs w:val="24"/>
          <w:shd w:val="clear" w:color="auto" w:fill="FFFFFF"/>
        </w:rPr>
        <w:t>S</w:t>
      </w:r>
      <w:r w:rsidRPr="00C86838">
        <w:rPr>
          <w:rFonts w:ascii="Times New Roman" w:hAnsi="Times New Roman" w:cs="Times New Roman"/>
          <w:i/>
          <w:iCs/>
          <w:color w:val="222222"/>
          <w:sz w:val="24"/>
          <w:szCs w:val="24"/>
          <w:shd w:val="clear" w:color="auto" w:fill="FFFFFF"/>
        </w:rPr>
        <w:t xml:space="preserve">ocial </w:t>
      </w:r>
      <w:r w:rsidR="00C05EFB" w:rsidRPr="00C86838">
        <w:rPr>
          <w:rFonts w:ascii="Times New Roman" w:hAnsi="Times New Roman" w:cs="Times New Roman"/>
          <w:i/>
          <w:iCs/>
          <w:color w:val="222222"/>
          <w:sz w:val="24"/>
          <w:szCs w:val="24"/>
          <w:shd w:val="clear" w:color="auto" w:fill="FFFFFF"/>
        </w:rPr>
        <w:t>P</w:t>
      </w:r>
      <w:r w:rsidRPr="00C86838">
        <w:rPr>
          <w:rFonts w:ascii="Times New Roman" w:hAnsi="Times New Roman" w:cs="Times New Roman"/>
          <w:i/>
          <w:iCs/>
          <w:color w:val="222222"/>
          <w:sz w:val="24"/>
          <w:szCs w:val="24"/>
          <w:shd w:val="clear" w:color="auto" w:fill="FFFFFF"/>
        </w:rPr>
        <w:t>sychology</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86</w:t>
      </w:r>
      <w:r w:rsidRPr="00C86838">
        <w:rPr>
          <w:rFonts w:ascii="Times New Roman" w:hAnsi="Times New Roman" w:cs="Times New Roman"/>
          <w:color w:val="222222"/>
          <w:sz w:val="24"/>
          <w:szCs w:val="24"/>
          <w:shd w:val="clear" w:color="auto" w:fill="FFFFFF"/>
        </w:rPr>
        <w:t>, 517-529.</w:t>
      </w:r>
    </w:p>
    <w:p w14:paraId="2186C41A" w14:textId="77777777" w:rsidR="00A11F4A" w:rsidRPr="00C86838" w:rsidRDefault="00A11F4A">
      <w:pPr>
        <w:rPr>
          <w:rFonts w:ascii="Times New Roman" w:hAnsi="Times New Roman" w:cs="Times New Roman"/>
          <w:sz w:val="24"/>
          <w:szCs w:val="24"/>
        </w:rPr>
      </w:pPr>
    </w:p>
    <w:p w14:paraId="51E164D2" w14:textId="526C8C25" w:rsidR="00A11F4A" w:rsidRPr="00C86838" w:rsidRDefault="00A11F4A">
      <w:pPr>
        <w:rPr>
          <w:rFonts w:ascii="Times New Roman" w:hAnsi="Times New Roman" w:cs="Times New Roman"/>
          <w:sz w:val="24"/>
          <w:szCs w:val="24"/>
        </w:rPr>
      </w:pPr>
      <w:proofErr w:type="spellStart"/>
      <w:r w:rsidRPr="00C86838">
        <w:rPr>
          <w:rFonts w:ascii="Times New Roman" w:hAnsi="Times New Roman" w:cs="Times New Roman"/>
          <w:color w:val="222222"/>
          <w:sz w:val="24"/>
          <w:szCs w:val="24"/>
          <w:shd w:val="clear" w:color="auto" w:fill="FFFFFF"/>
        </w:rPr>
        <w:t>Mouzon</w:t>
      </w:r>
      <w:proofErr w:type="spellEnd"/>
      <w:r w:rsidRPr="00C86838">
        <w:rPr>
          <w:rFonts w:ascii="Times New Roman" w:hAnsi="Times New Roman" w:cs="Times New Roman"/>
          <w:color w:val="222222"/>
          <w:sz w:val="24"/>
          <w:szCs w:val="24"/>
          <w:shd w:val="clear" w:color="auto" w:fill="FFFFFF"/>
        </w:rPr>
        <w:t>, D. M., Taylor, R. J., &amp; Chatters, L. M. (2020). Gender differences in marriage, romantic involvement, and desire for romantic involvement among older African Americans. </w:t>
      </w:r>
      <w:proofErr w:type="spellStart"/>
      <w:r w:rsidRPr="00C86838">
        <w:rPr>
          <w:rFonts w:ascii="Times New Roman" w:hAnsi="Times New Roman" w:cs="Times New Roman"/>
          <w:i/>
          <w:iCs/>
          <w:color w:val="222222"/>
          <w:sz w:val="24"/>
          <w:szCs w:val="24"/>
          <w:shd w:val="clear" w:color="auto" w:fill="FFFFFF"/>
        </w:rPr>
        <w:t>Plos</w:t>
      </w:r>
      <w:proofErr w:type="spellEnd"/>
      <w:r w:rsidRPr="00C86838">
        <w:rPr>
          <w:rFonts w:ascii="Times New Roman" w:hAnsi="Times New Roman" w:cs="Times New Roman"/>
          <w:i/>
          <w:iCs/>
          <w:color w:val="222222"/>
          <w:sz w:val="24"/>
          <w:szCs w:val="24"/>
          <w:shd w:val="clear" w:color="auto" w:fill="FFFFFF"/>
        </w:rPr>
        <w:t xml:space="preserve"> </w:t>
      </w:r>
      <w:r w:rsidR="00C05EFB" w:rsidRPr="00C86838">
        <w:rPr>
          <w:rFonts w:ascii="Times New Roman" w:hAnsi="Times New Roman" w:cs="Times New Roman"/>
          <w:i/>
          <w:iCs/>
          <w:color w:val="222222"/>
          <w:sz w:val="24"/>
          <w:szCs w:val="24"/>
          <w:shd w:val="clear" w:color="auto" w:fill="FFFFFF"/>
        </w:rPr>
        <w:t>O</w:t>
      </w:r>
      <w:r w:rsidRPr="00C86838">
        <w:rPr>
          <w:rFonts w:ascii="Times New Roman" w:hAnsi="Times New Roman" w:cs="Times New Roman"/>
          <w:i/>
          <w:iCs/>
          <w:color w:val="222222"/>
          <w:sz w:val="24"/>
          <w:szCs w:val="24"/>
          <w:shd w:val="clear" w:color="auto" w:fill="FFFFFF"/>
        </w:rPr>
        <w:t>ne</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15</w:t>
      </w:r>
      <w:r w:rsidRPr="00C86838">
        <w:rPr>
          <w:rFonts w:ascii="Times New Roman" w:hAnsi="Times New Roman" w:cs="Times New Roman"/>
          <w:color w:val="222222"/>
          <w:sz w:val="24"/>
          <w:szCs w:val="24"/>
          <w:shd w:val="clear" w:color="auto" w:fill="FFFFFF"/>
        </w:rPr>
        <w:t>, e0233836.</w:t>
      </w:r>
      <w:r w:rsidRPr="00C86838">
        <w:rPr>
          <w:rFonts w:ascii="Times New Roman" w:hAnsi="Times New Roman" w:cs="Times New Roman"/>
          <w:sz w:val="24"/>
          <w:szCs w:val="24"/>
        </w:rPr>
        <w:t xml:space="preserve"> </w:t>
      </w:r>
    </w:p>
    <w:p w14:paraId="5EFF42EE" w14:textId="77777777" w:rsidR="00A11F4A" w:rsidRPr="00C86838" w:rsidRDefault="00A11F4A">
      <w:pPr>
        <w:rPr>
          <w:rFonts w:ascii="Times New Roman" w:hAnsi="Times New Roman" w:cs="Times New Roman"/>
          <w:sz w:val="24"/>
          <w:szCs w:val="24"/>
        </w:rPr>
      </w:pPr>
    </w:p>
    <w:p w14:paraId="779A7FF6" w14:textId="170D421F" w:rsidR="00A11F4A" w:rsidRPr="00C86838" w:rsidRDefault="00A11F4A">
      <w:pPr>
        <w:rPr>
          <w:rFonts w:ascii="Times New Roman" w:hAnsi="Times New Roman" w:cs="Times New Roman"/>
          <w:color w:val="222222"/>
          <w:sz w:val="24"/>
          <w:szCs w:val="24"/>
          <w:shd w:val="clear" w:color="auto" w:fill="FFFFFF"/>
        </w:rPr>
      </w:pPr>
      <w:r w:rsidRPr="00C86838">
        <w:rPr>
          <w:rFonts w:ascii="Times New Roman" w:hAnsi="Times New Roman" w:cs="Times New Roman"/>
          <w:color w:val="222222"/>
          <w:sz w:val="24"/>
          <w:szCs w:val="24"/>
          <w:shd w:val="clear" w:color="auto" w:fill="FFFFFF"/>
        </w:rPr>
        <w:t>Simons, R. L., Lei, M. K., Beach, S. R., Brody, G. H., Philibert, R. A., &amp; Gibbons, F. X. (2011). Social environment, genes, and aggression: Evidence supporting the differential susceptibility perspective. </w:t>
      </w:r>
      <w:r w:rsidRPr="00C86838">
        <w:rPr>
          <w:rFonts w:ascii="Times New Roman" w:hAnsi="Times New Roman" w:cs="Times New Roman"/>
          <w:i/>
          <w:iCs/>
          <w:color w:val="222222"/>
          <w:sz w:val="24"/>
          <w:szCs w:val="24"/>
          <w:shd w:val="clear" w:color="auto" w:fill="FFFFFF"/>
        </w:rPr>
        <w:t xml:space="preserve">American </w:t>
      </w:r>
      <w:r w:rsidR="00C05EFB" w:rsidRPr="00C86838">
        <w:rPr>
          <w:rFonts w:ascii="Times New Roman" w:hAnsi="Times New Roman" w:cs="Times New Roman"/>
          <w:i/>
          <w:iCs/>
          <w:color w:val="222222"/>
          <w:sz w:val="24"/>
          <w:szCs w:val="24"/>
          <w:shd w:val="clear" w:color="auto" w:fill="FFFFFF"/>
        </w:rPr>
        <w:t>S</w:t>
      </w:r>
      <w:r w:rsidRPr="00C86838">
        <w:rPr>
          <w:rFonts w:ascii="Times New Roman" w:hAnsi="Times New Roman" w:cs="Times New Roman"/>
          <w:i/>
          <w:iCs/>
          <w:color w:val="222222"/>
          <w:sz w:val="24"/>
          <w:szCs w:val="24"/>
          <w:shd w:val="clear" w:color="auto" w:fill="FFFFFF"/>
        </w:rPr>
        <w:t xml:space="preserve">ociological </w:t>
      </w:r>
      <w:r w:rsidR="00C05EFB" w:rsidRPr="00C86838">
        <w:rPr>
          <w:rFonts w:ascii="Times New Roman" w:hAnsi="Times New Roman" w:cs="Times New Roman"/>
          <w:i/>
          <w:iCs/>
          <w:color w:val="222222"/>
          <w:sz w:val="24"/>
          <w:szCs w:val="24"/>
          <w:shd w:val="clear" w:color="auto" w:fill="FFFFFF"/>
        </w:rPr>
        <w:t>R</w:t>
      </w:r>
      <w:r w:rsidRPr="00C86838">
        <w:rPr>
          <w:rFonts w:ascii="Times New Roman" w:hAnsi="Times New Roman" w:cs="Times New Roman"/>
          <w:i/>
          <w:iCs/>
          <w:color w:val="222222"/>
          <w:sz w:val="24"/>
          <w:szCs w:val="24"/>
          <w:shd w:val="clear" w:color="auto" w:fill="FFFFFF"/>
        </w:rPr>
        <w:t>eview</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76</w:t>
      </w:r>
      <w:r w:rsidRPr="00C86838">
        <w:rPr>
          <w:rFonts w:ascii="Times New Roman" w:hAnsi="Times New Roman" w:cs="Times New Roman"/>
          <w:color w:val="222222"/>
          <w:sz w:val="24"/>
          <w:szCs w:val="24"/>
          <w:shd w:val="clear" w:color="auto" w:fill="FFFFFF"/>
        </w:rPr>
        <w:t>, 883-912.</w:t>
      </w:r>
    </w:p>
    <w:p w14:paraId="19C604D2" w14:textId="77777777" w:rsidR="00A11F4A" w:rsidRPr="00C86838" w:rsidRDefault="00A11F4A">
      <w:pPr>
        <w:rPr>
          <w:rFonts w:ascii="Times New Roman" w:hAnsi="Times New Roman" w:cs="Times New Roman"/>
          <w:color w:val="222222"/>
          <w:sz w:val="24"/>
          <w:szCs w:val="24"/>
          <w:shd w:val="clear" w:color="auto" w:fill="FFFFFF"/>
        </w:rPr>
      </w:pPr>
    </w:p>
    <w:p w14:paraId="695B052B" w14:textId="76C08177" w:rsidR="0035744B" w:rsidRPr="00C86838" w:rsidRDefault="00A11F4A">
      <w:pPr>
        <w:rPr>
          <w:rFonts w:ascii="Times New Roman" w:hAnsi="Times New Roman" w:cs="Times New Roman"/>
          <w:sz w:val="24"/>
          <w:szCs w:val="24"/>
        </w:rPr>
      </w:pPr>
      <w:r w:rsidRPr="00C86838">
        <w:rPr>
          <w:rFonts w:ascii="Times New Roman" w:hAnsi="Times New Roman" w:cs="Times New Roman"/>
          <w:color w:val="222222"/>
          <w:sz w:val="24"/>
          <w:szCs w:val="24"/>
          <w:shd w:val="clear" w:color="auto" w:fill="FFFFFF"/>
        </w:rPr>
        <w:t xml:space="preserve">Simons, R. L., Lei, M. K., </w:t>
      </w:r>
      <w:proofErr w:type="spellStart"/>
      <w:r w:rsidRPr="00C86838">
        <w:rPr>
          <w:rFonts w:ascii="Times New Roman" w:hAnsi="Times New Roman" w:cs="Times New Roman"/>
          <w:color w:val="222222"/>
          <w:sz w:val="24"/>
          <w:szCs w:val="24"/>
          <w:shd w:val="clear" w:color="auto" w:fill="FFFFFF"/>
        </w:rPr>
        <w:t>Klopach</w:t>
      </w:r>
      <w:proofErr w:type="spellEnd"/>
      <w:r w:rsidRPr="00C86838">
        <w:rPr>
          <w:rFonts w:ascii="Times New Roman" w:hAnsi="Times New Roman" w:cs="Times New Roman"/>
          <w:color w:val="222222"/>
          <w:sz w:val="24"/>
          <w:szCs w:val="24"/>
          <w:shd w:val="clear" w:color="auto" w:fill="FFFFFF"/>
        </w:rPr>
        <w:t>, E., Berg, M., Zhang, Y., &amp; Beach, S. S. (2021). (Re) Setting Epigenetic Clocks: An Important Avenue Whereby Social Conditions Become Biologically Embedded across the Life Course. </w:t>
      </w:r>
      <w:r w:rsidRPr="00C86838">
        <w:rPr>
          <w:rFonts w:ascii="Times New Roman" w:hAnsi="Times New Roman" w:cs="Times New Roman"/>
          <w:i/>
          <w:iCs/>
          <w:color w:val="222222"/>
          <w:sz w:val="24"/>
          <w:szCs w:val="24"/>
          <w:shd w:val="clear" w:color="auto" w:fill="FFFFFF"/>
        </w:rPr>
        <w:t>Journal of Health and Social Behavior</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62</w:t>
      </w:r>
      <w:r w:rsidRPr="00C86838">
        <w:rPr>
          <w:rFonts w:ascii="Times New Roman" w:hAnsi="Times New Roman" w:cs="Times New Roman"/>
          <w:color w:val="222222"/>
          <w:sz w:val="24"/>
          <w:szCs w:val="24"/>
          <w:shd w:val="clear" w:color="auto" w:fill="FFFFFF"/>
        </w:rPr>
        <w:t>, 436-453.</w:t>
      </w:r>
      <w:r w:rsidR="0035744B" w:rsidRPr="00C86838">
        <w:rPr>
          <w:rFonts w:ascii="Times New Roman" w:hAnsi="Times New Roman" w:cs="Times New Roman"/>
          <w:sz w:val="24"/>
          <w:szCs w:val="24"/>
        </w:rPr>
        <w:br w:type="page"/>
      </w:r>
    </w:p>
    <w:p w14:paraId="064F2C1E" w14:textId="75C5E332" w:rsidR="00F6143D" w:rsidRPr="00C86838" w:rsidRDefault="00F6143D" w:rsidP="00F6143D">
      <w:pPr>
        <w:widowControl w:val="0"/>
        <w:autoSpaceDE w:val="0"/>
        <w:autoSpaceDN w:val="0"/>
        <w:adjustRightInd w:val="0"/>
        <w:snapToGrid w:val="0"/>
        <w:spacing w:line="480" w:lineRule="auto"/>
        <w:rPr>
          <w:rFonts w:ascii="Times New Roman" w:hAnsi="Times New Roman" w:cs="Times New Roman"/>
          <w:sz w:val="24"/>
          <w:szCs w:val="24"/>
        </w:rPr>
      </w:pPr>
      <w:r w:rsidRPr="00C86838">
        <w:rPr>
          <w:rFonts w:ascii="Times New Roman" w:hAnsi="Times New Roman" w:cs="Times New Roman"/>
          <w:sz w:val="24"/>
          <w:szCs w:val="24"/>
        </w:rPr>
        <w:lastRenderedPageBreak/>
        <w:t xml:space="preserve">Appendix </w:t>
      </w:r>
      <w:r w:rsidR="00F773D4" w:rsidRPr="00C86838">
        <w:rPr>
          <w:rFonts w:ascii="Times New Roman" w:hAnsi="Times New Roman" w:cs="Times New Roman"/>
          <w:sz w:val="24"/>
          <w:szCs w:val="24"/>
        </w:rPr>
        <w:t>B</w:t>
      </w:r>
      <w:r w:rsidRPr="00C86838">
        <w:rPr>
          <w:rFonts w:ascii="Times New Roman" w:hAnsi="Times New Roman" w:cs="Times New Roman"/>
          <w:sz w:val="24"/>
          <w:szCs w:val="24"/>
        </w:rPr>
        <w:t>. Procedures of mRNA extraction</w:t>
      </w:r>
    </w:p>
    <w:p w14:paraId="4AABB9D3" w14:textId="410000DA" w:rsidR="00F6143D" w:rsidRPr="00C86838" w:rsidRDefault="00F773D4" w:rsidP="00F6143D">
      <w:pPr>
        <w:widowControl w:val="0"/>
        <w:autoSpaceDE w:val="0"/>
        <w:autoSpaceDN w:val="0"/>
        <w:adjustRightInd w:val="0"/>
        <w:snapToGrid w:val="0"/>
        <w:spacing w:line="480" w:lineRule="auto"/>
        <w:ind w:firstLine="720"/>
        <w:rPr>
          <w:rFonts w:ascii="Times New Roman" w:hAnsi="Times New Roman" w:cs="Times New Roman"/>
          <w:sz w:val="24"/>
          <w:szCs w:val="24"/>
        </w:rPr>
      </w:pPr>
      <w:r w:rsidRPr="00C86838">
        <w:rPr>
          <w:rFonts w:ascii="Times New Roman" w:hAnsi="Times New Roman" w:cs="Times New Roman"/>
          <w:sz w:val="24"/>
          <w:szCs w:val="24"/>
        </w:rPr>
        <w:t xml:space="preserve">Participants were asked to provide a blood sample at age 29 (wave 7). After blood was drawn, it was shipped via courier to a laboratory at the University of Iowa and stored until the mRNA analyses were conducted. Samples for quantifying mRNA were collected in a </w:t>
      </w:r>
      <w:proofErr w:type="spellStart"/>
      <w:r w:rsidRPr="00C86838">
        <w:rPr>
          <w:rFonts w:ascii="Times New Roman" w:hAnsi="Times New Roman" w:cs="Times New Roman"/>
          <w:sz w:val="24"/>
          <w:szCs w:val="24"/>
        </w:rPr>
        <w:t>PAXgene</w:t>
      </w:r>
      <w:proofErr w:type="spellEnd"/>
      <w:r w:rsidRPr="00C86838">
        <w:rPr>
          <w:rFonts w:ascii="Times New Roman" w:hAnsi="Times New Roman" w:cs="Times New Roman"/>
          <w:sz w:val="24"/>
          <w:szCs w:val="24"/>
        </w:rPr>
        <w:t xml:space="preserve"> tube </w:t>
      </w:r>
      <w:r w:rsidR="001929F9" w:rsidRPr="00C86838">
        <w:rPr>
          <w:rFonts w:ascii="Times New Roman" w:hAnsi="Times New Roman" w:cs="Times New Roman"/>
          <w:sz w:val="24"/>
          <w:szCs w:val="24"/>
        </w:rPr>
        <w:t>(</w:t>
      </w:r>
      <w:bookmarkStart w:id="2" w:name="_Hlk109827186"/>
      <w:r w:rsidR="001929F9" w:rsidRPr="00C86838">
        <w:rPr>
          <w:rFonts w:ascii="Times New Roman" w:hAnsi="Times New Roman" w:cs="Times New Roman"/>
          <w:sz w:val="24"/>
          <w:szCs w:val="24"/>
        </w:rPr>
        <w:t>Qiagen </w:t>
      </w:r>
      <w:proofErr w:type="spellStart"/>
      <w:r w:rsidR="001929F9" w:rsidRPr="00C86838">
        <w:rPr>
          <w:rFonts w:ascii="Times New Roman" w:hAnsi="Times New Roman" w:cs="Times New Roman"/>
          <w:sz w:val="24"/>
          <w:szCs w:val="24"/>
        </w:rPr>
        <w:t>PAXgene</w:t>
      </w:r>
      <w:proofErr w:type="spellEnd"/>
      <w:r w:rsidR="001929F9" w:rsidRPr="00C86838">
        <w:rPr>
          <w:rFonts w:ascii="Times New Roman" w:hAnsi="Times New Roman" w:cs="Times New Roman"/>
          <w:sz w:val="24"/>
          <w:szCs w:val="24"/>
        </w:rPr>
        <w:t> Blood RNA</w:t>
      </w:r>
      <w:bookmarkEnd w:id="2"/>
      <w:r w:rsidR="001929F9" w:rsidRPr="00C86838">
        <w:rPr>
          <w:rFonts w:ascii="Times New Roman" w:hAnsi="Times New Roman" w:cs="Times New Roman"/>
          <w:sz w:val="24"/>
          <w:szCs w:val="24"/>
        </w:rPr>
        <w:t xml:space="preserve">) </w:t>
      </w:r>
      <w:r w:rsidRPr="00C86838">
        <w:rPr>
          <w:rFonts w:ascii="Times New Roman" w:hAnsi="Times New Roman" w:cs="Times New Roman"/>
          <w:sz w:val="24"/>
          <w:szCs w:val="24"/>
        </w:rPr>
        <w:t xml:space="preserve">and frozen after which they were sent to a Rutgers University repository for confidential analysis. </w:t>
      </w:r>
      <w:r w:rsidR="00F6143D" w:rsidRPr="00C86838">
        <w:rPr>
          <w:rFonts w:ascii="Times New Roman" w:hAnsi="Times New Roman" w:cs="Times New Roman"/>
          <w:sz w:val="24"/>
          <w:szCs w:val="24"/>
        </w:rPr>
        <w:t xml:space="preserve">The viable samples were processed using the Illumina HumanHT-12 v4 </w:t>
      </w:r>
      <w:proofErr w:type="spellStart"/>
      <w:r w:rsidR="00F6143D" w:rsidRPr="00C86838">
        <w:rPr>
          <w:rFonts w:ascii="Times New Roman" w:hAnsi="Times New Roman" w:cs="Times New Roman"/>
          <w:sz w:val="24"/>
          <w:szCs w:val="24"/>
        </w:rPr>
        <w:t>BeadChip</w:t>
      </w:r>
      <w:proofErr w:type="spellEnd"/>
      <w:r w:rsidR="00F6143D" w:rsidRPr="00C86838">
        <w:rPr>
          <w:rFonts w:ascii="Times New Roman" w:hAnsi="Times New Roman" w:cs="Times New Roman"/>
          <w:sz w:val="24"/>
          <w:szCs w:val="24"/>
        </w:rPr>
        <w:t xml:space="preserve">. In each case, 200 ng of total RNA was processed according to the protocol supplied by Illumina. All samples were randomized prior to array hybridization using either two or three technical replicates. After background subtraction, raw Illumina probe data were exported using Illumina </w:t>
      </w:r>
      <w:proofErr w:type="spellStart"/>
      <w:r w:rsidR="00F6143D" w:rsidRPr="00C86838">
        <w:rPr>
          <w:rFonts w:ascii="Times New Roman" w:hAnsi="Times New Roman" w:cs="Times New Roman"/>
          <w:sz w:val="24"/>
          <w:szCs w:val="24"/>
        </w:rPr>
        <w:t>GenomeStudio</w:t>
      </w:r>
      <w:proofErr w:type="spellEnd"/>
      <w:r w:rsidR="00F6143D" w:rsidRPr="00C86838">
        <w:rPr>
          <w:rFonts w:ascii="Times New Roman" w:hAnsi="Times New Roman" w:cs="Times New Roman"/>
          <w:sz w:val="24"/>
          <w:szCs w:val="24"/>
        </w:rPr>
        <w:t xml:space="preserve"> v2011.1 software. The microarray data set of 47,323 probes was filtered by removing probes with detection threshold of </w:t>
      </w:r>
      <w:r w:rsidR="00F6143D" w:rsidRPr="00C86838">
        <w:rPr>
          <w:rFonts w:ascii="Times New Roman" w:hAnsi="Times New Roman" w:cs="Times New Roman"/>
          <w:i/>
          <w:sz w:val="24"/>
          <w:szCs w:val="24"/>
        </w:rPr>
        <w:t>p</w:t>
      </w:r>
      <w:r w:rsidR="00F6143D" w:rsidRPr="00C86838">
        <w:rPr>
          <w:rFonts w:ascii="Times New Roman" w:hAnsi="Times New Roman" w:cs="Times New Roman"/>
          <w:sz w:val="24"/>
          <w:szCs w:val="24"/>
        </w:rPr>
        <w:t xml:space="preserve"> &lt; .05, and probes with fewer than three beads present were also excluded, leaving 44,846 probes for analysis. Then, robust multi-array average normalized data were log</w:t>
      </w:r>
      <w:r w:rsidR="00F6143D" w:rsidRPr="00C86838">
        <w:rPr>
          <w:rFonts w:ascii="Times New Roman" w:hAnsi="Times New Roman" w:cs="Times New Roman"/>
          <w:sz w:val="24"/>
          <w:szCs w:val="24"/>
          <w:vertAlign w:val="subscript"/>
        </w:rPr>
        <w:t>2</w:t>
      </w:r>
      <w:r w:rsidR="00F6143D" w:rsidRPr="00C86838">
        <w:rPr>
          <w:rFonts w:ascii="Times New Roman" w:hAnsi="Times New Roman" w:cs="Times New Roman"/>
          <w:sz w:val="24"/>
          <w:szCs w:val="24"/>
        </w:rPr>
        <w:t xml:space="preserve"> transformed after quantile normalization and the quality of the microarray images was inspected visually using the </w:t>
      </w:r>
      <w:proofErr w:type="spellStart"/>
      <w:r w:rsidR="00F6143D" w:rsidRPr="00C86838">
        <w:rPr>
          <w:rFonts w:ascii="Times New Roman" w:hAnsi="Times New Roman" w:cs="Times New Roman"/>
          <w:sz w:val="24"/>
          <w:szCs w:val="24"/>
        </w:rPr>
        <w:t>ArrayAnalysis</w:t>
      </w:r>
      <w:proofErr w:type="spellEnd"/>
      <w:r w:rsidR="00F6143D" w:rsidRPr="00C86838">
        <w:rPr>
          <w:rFonts w:ascii="Times New Roman" w:hAnsi="Times New Roman" w:cs="Times New Roman"/>
          <w:sz w:val="24"/>
          <w:szCs w:val="24"/>
        </w:rPr>
        <w:t xml:space="preserve"> quality control pipeline. The results showed that there were no significant batch effects after quantile normalization.</w:t>
      </w:r>
      <w:r w:rsidR="00F6143D" w:rsidRPr="00C86838">
        <w:rPr>
          <w:rFonts w:ascii="Times New Roman" w:hAnsi="Times New Roman" w:cs="Times New Roman" w:hint="eastAsia"/>
          <w:sz w:val="24"/>
          <w:szCs w:val="24"/>
        </w:rPr>
        <w:t xml:space="preserve"> </w:t>
      </w:r>
    </w:p>
    <w:p w14:paraId="1BCF268E" w14:textId="77777777" w:rsidR="00116B2E" w:rsidRPr="00C86838" w:rsidRDefault="00116B2E">
      <w:pPr>
        <w:rPr>
          <w:rFonts w:ascii="Times New Roman" w:hAnsi="Times New Roman" w:cs="Times New Roman"/>
          <w:sz w:val="24"/>
          <w:szCs w:val="24"/>
        </w:rPr>
      </w:pPr>
      <w:r w:rsidRPr="00C86838">
        <w:rPr>
          <w:rFonts w:ascii="Times New Roman" w:hAnsi="Times New Roman" w:cs="Times New Roman"/>
          <w:sz w:val="24"/>
          <w:szCs w:val="24"/>
        </w:rPr>
        <w:br w:type="page"/>
      </w:r>
    </w:p>
    <w:p w14:paraId="7D973C29" w14:textId="4FC20570" w:rsidR="00EF0539" w:rsidRPr="00C86838" w:rsidRDefault="00EF0539" w:rsidP="008472DB">
      <w:pPr>
        <w:widowControl w:val="0"/>
        <w:autoSpaceDE w:val="0"/>
        <w:autoSpaceDN w:val="0"/>
        <w:adjustRightInd w:val="0"/>
        <w:snapToGrid w:val="0"/>
        <w:spacing w:line="240" w:lineRule="auto"/>
        <w:rPr>
          <w:rFonts w:ascii="Times New Roman" w:hAnsi="Times New Roman" w:cs="Times New Roman"/>
          <w:b/>
          <w:bCs/>
          <w:sz w:val="24"/>
          <w:szCs w:val="24"/>
        </w:rPr>
      </w:pPr>
      <w:r w:rsidRPr="00C86838">
        <w:rPr>
          <w:rFonts w:ascii="Times New Roman" w:hAnsi="Times New Roman" w:cs="Times New Roman"/>
          <w:b/>
          <w:bCs/>
          <w:sz w:val="24"/>
          <w:szCs w:val="24"/>
        </w:rPr>
        <w:lastRenderedPageBreak/>
        <w:t xml:space="preserve">Appendix C. </w:t>
      </w:r>
      <w:r w:rsidR="00025A6D" w:rsidRPr="00C86838">
        <w:rPr>
          <w:rFonts w:ascii="Times New Roman" w:hAnsi="Times New Roman" w:cs="Times New Roman"/>
          <w:b/>
          <w:bCs/>
          <w:sz w:val="24"/>
          <w:szCs w:val="24"/>
        </w:rPr>
        <w:t>Items of childhood/adolescent adversity</w:t>
      </w:r>
    </w:p>
    <w:p w14:paraId="14B03522" w14:textId="77777777" w:rsidR="008472DB" w:rsidRPr="00C86838" w:rsidRDefault="008472DB" w:rsidP="008472DB">
      <w:pPr>
        <w:snapToGrid w:val="0"/>
        <w:spacing w:line="240" w:lineRule="auto"/>
        <w:rPr>
          <w:rFonts w:ascii="Times New Roman" w:hAnsi="Times New Roman" w:cs="Times New Roman"/>
          <w:sz w:val="24"/>
          <w:szCs w:val="24"/>
        </w:rPr>
      </w:pPr>
    </w:p>
    <w:p w14:paraId="0D30A394" w14:textId="2748B672" w:rsidR="00EF2AB6" w:rsidRPr="00C86838" w:rsidRDefault="00BD360D" w:rsidP="008472DB">
      <w:pPr>
        <w:snapToGrid w:val="0"/>
        <w:spacing w:line="240" w:lineRule="auto"/>
        <w:rPr>
          <w:rFonts w:ascii="Times New Roman" w:hAnsi="Times New Roman" w:cs="Times New Roman"/>
          <w:sz w:val="24"/>
          <w:szCs w:val="24"/>
        </w:rPr>
      </w:pPr>
      <w:r w:rsidRPr="00C86838">
        <w:rPr>
          <w:rFonts w:ascii="Times New Roman" w:hAnsi="Times New Roman" w:cs="Times New Roman"/>
          <w:b/>
          <w:bCs/>
          <w:sz w:val="24"/>
          <w:szCs w:val="24"/>
        </w:rPr>
        <w:t xml:space="preserve">A. </w:t>
      </w:r>
      <w:r w:rsidR="00C03E44" w:rsidRPr="00C86838">
        <w:rPr>
          <w:rFonts w:ascii="Times New Roman" w:hAnsi="Times New Roman" w:cs="Times New Roman"/>
          <w:b/>
          <w:bCs/>
          <w:sz w:val="24"/>
          <w:szCs w:val="24"/>
        </w:rPr>
        <w:t xml:space="preserve">Parental </w:t>
      </w:r>
      <w:r w:rsidR="008E39DB" w:rsidRPr="00C86838">
        <w:rPr>
          <w:rFonts w:ascii="Times New Roman" w:hAnsi="Times New Roman" w:cs="Times New Roman"/>
          <w:b/>
          <w:bCs/>
          <w:sz w:val="24"/>
          <w:szCs w:val="24"/>
        </w:rPr>
        <w:t>h</w:t>
      </w:r>
      <w:r w:rsidR="00C03E44" w:rsidRPr="00C86838">
        <w:rPr>
          <w:rFonts w:ascii="Times New Roman" w:hAnsi="Times New Roman" w:cs="Times New Roman"/>
          <w:b/>
          <w:bCs/>
          <w:sz w:val="24"/>
          <w:szCs w:val="24"/>
        </w:rPr>
        <w:t>ostilit</w:t>
      </w:r>
      <w:r w:rsidR="00A92D26" w:rsidRPr="00C86838">
        <w:rPr>
          <w:rFonts w:ascii="Times New Roman" w:hAnsi="Times New Roman" w:cs="Times New Roman"/>
          <w:b/>
          <w:bCs/>
          <w:sz w:val="24"/>
          <w:szCs w:val="24"/>
        </w:rPr>
        <w:t>y</w:t>
      </w:r>
      <w:r w:rsidR="00864B01" w:rsidRPr="00C86838">
        <w:rPr>
          <w:rFonts w:ascii="Times New Roman" w:hAnsi="Times New Roman" w:cs="Times New Roman"/>
          <w:sz w:val="24"/>
          <w:szCs w:val="24"/>
        </w:rPr>
        <w:t xml:space="preserve"> (Adapted from Simons et al., 2019; Conger &amp; Elder, 1994</w:t>
      </w:r>
      <w:r w:rsidR="00A212E8" w:rsidRPr="00C86838">
        <w:rPr>
          <w:rFonts w:ascii="Times New Roman" w:hAnsi="Times New Roman" w:cs="Times New Roman"/>
          <w:sz w:val="24"/>
          <w:szCs w:val="24"/>
        </w:rPr>
        <w:t xml:space="preserve">; </w:t>
      </w:r>
      <w:r w:rsidR="002F2D37" w:rsidRPr="00C86838">
        <w:rPr>
          <w:rFonts w:ascii="Times New Roman" w:hAnsi="Times New Roman" w:cs="Times New Roman"/>
          <w:sz w:val="24"/>
          <w:szCs w:val="24"/>
        </w:rPr>
        <w:t>Coefficient α for this instrument was roughly .80 at each wave</w:t>
      </w:r>
      <w:r w:rsidR="00864B01" w:rsidRPr="00C86838">
        <w:rPr>
          <w:rFonts w:ascii="Times New Roman" w:hAnsi="Times New Roman" w:cs="Times New Roman"/>
          <w:sz w:val="24"/>
          <w:szCs w:val="24"/>
        </w:rPr>
        <w:t>)</w:t>
      </w:r>
    </w:p>
    <w:p w14:paraId="25CEB986" w14:textId="14D4E108" w:rsidR="00BD360D" w:rsidRPr="00C86838" w:rsidRDefault="00BD360D" w:rsidP="008472DB">
      <w:pPr>
        <w:snapToGrid w:val="0"/>
        <w:spacing w:line="240" w:lineRule="auto"/>
        <w:rPr>
          <w:rFonts w:ascii="Times New Roman" w:hAnsi="Times New Roman" w:cs="Times New Roman"/>
          <w:sz w:val="24"/>
          <w:szCs w:val="24"/>
        </w:rPr>
      </w:pPr>
    </w:p>
    <w:p w14:paraId="5E7F6C2C" w14:textId="0E41FDCD" w:rsidR="00864B01" w:rsidRPr="00C86838" w:rsidRDefault="00864B01" w:rsidP="008472DB">
      <w:p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Response options: 1 = “always,” 2 = “often,” 3 = “sometimes,” and 4 = “never”</w:t>
      </w:r>
    </w:p>
    <w:p w14:paraId="10B17AB8" w14:textId="77777777" w:rsidR="008472DB" w:rsidRPr="00C86838" w:rsidRDefault="008472DB" w:rsidP="008472DB">
      <w:pPr>
        <w:snapToGrid w:val="0"/>
        <w:spacing w:line="240" w:lineRule="auto"/>
        <w:rPr>
          <w:rFonts w:ascii="Times New Roman" w:hAnsi="Times New Roman" w:cs="Times New Roman"/>
          <w:sz w:val="24"/>
          <w:szCs w:val="24"/>
        </w:rPr>
      </w:pPr>
    </w:p>
    <w:p w14:paraId="500006C5"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Get angry at you (Reverse coded) </w:t>
      </w:r>
    </w:p>
    <w:p w14:paraId="764CBC81"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Get so mad at you that he/she broke or threw things (Reverse coded) </w:t>
      </w:r>
    </w:p>
    <w:p w14:paraId="4D624541"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Shout or yell at you because he/she was mad at you (Reverse coded) </w:t>
      </w:r>
    </w:p>
    <w:p w14:paraId="4193C730"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Threaten to hurt you physically (Reverse coded) </w:t>
      </w:r>
    </w:p>
    <w:p w14:paraId="1646E750"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Criticize you or your ideas (Reverse coded) </w:t>
      </w:r>
    </w:p>
    <w:p w14:paraId="66582717"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Push, grab, hit, or shove you (Reverse coded) </w:t>
      </w:r>
    </w:p>
    <w:p w14:paraId="36D633A2"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Argue with you whenever you disagreed about something (Reverse coded)</w:t>
      </w:r>
    </w:p>
    <w:p w14:paraId="2EFF2F25"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Slap or hit you with his/her hands (Reverse coded) </w:t>
      </w:r>
    </w:p>
    <w:p w14:paraId="63FEE992"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Strike you with an object (Reverse coded) </w:t>
      </w:r>
    </w:p>
    <w:p w14:paraId="39B3D07F"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Boss you around a lot (Reverse coded) </w:t>
      </w:r>
    </w:p>
    <w:p w14:paraId="13A4BBA3"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Throw things at you (Reverse coded) </w:t>
      </w:r>
    </w:p>
    <w:p w14:paraId="19B7AF62"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Insult or swear at you (Reverse coded) </w:t>
      </w:r>
    </w:p>
    <w:p w14:paraId="5996830F" w14:textId="77777777" w:rsidR="008472DB"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 xml:space="preserve">Tell you he/she is </w:t>
      </w:r>
      <w:proofErr w:type="gramStart"/>
      <w:r w:rsidRPr="00C86838">
        <w:rPr>
          <w:rFonts w:ascii="Times New Roman" w:hAnsi="Times New Roman" w:cs="Times New Roman"/>
          <w:sz w:val="24"/>
          <w:szCs w:val="24"/>
        </w:rPr>
        <w:t>right</w:t>
      </w:r>
      <w:proofErr w:type="gramEnd"/>
      <w:r w:rsidRPr="00C86838">
        <w:rPr>
          <w:rFonts w:ascii="Times New Roman" w:hAnsi="Times New Roman" w:cs="Times New Roman"/>
          <w:sz w:val="24"/>
          <w:szCs w:val="24"/>
        </w:rPr>
        <w:t xml:space="preserve"> and you are wrong about things (Reverse coded) </w:t>
      </w:r>
    </w:p>
    <w:p w14:paraId="7B0CED07" w14:textId="08BD19E1" w:rsidR="00BD360D" w:rsidRPr="00C86838" w:rsidRDefault="00864B01" w:rsidP="008472DB">
      <w:pPr>
        <w:pStyle w:val="ListParagraph"/>
        <w:numPr>
          <w:ilvl w:val="0"/>
          <w:numId w:val="4"/>
        </w:numPr>
        <w:snapToGrid w:val="0"/>
        <w:spacing w:line="240" w:lineRule="auto"/>
        <w:contextualSpacing w:val="0"/>
        <w:rPr>
          <w:rFonts w:ascii="Times New Roman" w:hAnsi="Times New Roman" w:cs="Times New Roman"/>
          <w:sz w:val="24"/>
          <w:szCs w:val="24"/>
        </w:rPr>
      </w:pPr>
      <w:r w:rsidRPr="00C86838">
        <w:rPr>
          <w:rFonts w:ascii="Times New Roman" w:hAnsi="Times New Roman" w:cs="Times New Roman"/>
          <w:sz w:val="24"/>
          <w:szCs w:val="24"/>
        </w:rPr>
        <w:t>Give you a lecture about how you should behave (Reverse coded)</w:t>
      </w:r>
    </w:p>
    <w:p w14:paraId="34D2DC14" w14:textId="77777777" w:rsidR="00864B01" w:rsidRPr="00C86838" w:rsidRDefault="00864B01">
      <w:pPr>
        <w:rPr>
          <w:rFonts w:ascii="Times New Roman" w:hAnsi="Times New Roman" w:cs="Times New Roman"/>
          <w:sz w:val="24"/>
          <w:szCs w:val="24"/>
        </w:rPr>
      </w:pPr>
    </w:p>
    <w:p w14:paraId="00DFFA11" w14:textId="50887BF7" w:rsidR="00BD360D" w:rsidRPr="00C86838" w:rsidRDefault="00BD360D">
      <w:pPr>
        <w:rPr>
          <w:rFonts w:ascii="Times New Roman" w:hAnsi="Times New Roman" w:cs="Times New Roman"/>
          <w:sz w:val="24"/>
          <w:szCs w:val="24"/>
        </w:rPr>
      </w:pPr>
      <w:r w:rsidRPr="00C86838">
        <w:rPr>
          <w:rFonts w:ascii="Times New Roman" w:hAnsi="Times New Roman" w:cs="Times New Roman"/>
          <w:b/>
          <w:bCs/>
          <w:sz w:val="24"/>
          <w:szCs w:val="24"/>
        </w:rPr>
        <w:t>B. Neighborhood crime</w:t>
      </w:r>
      <w:r w:rsidR="00DA6D73" w:rsidRPr="00C86838">
        <w:rPr>
          <w:rFonts w:ascii="Times New Roman" w:hAnsi="Times New Roman" w:cs="Times New Roman"/>
          <w:sz w:val="24"/>
          <w:szCs w:val="24"/>
        </w:rPr>
        <w:t xml:space="preserve"> (Adapted from Sampson, </w:t>
      </w:r>
      <w:proofErr w:type="spellStart"/>
      <w:r w:rsidR="00DA6D73" w:rsidRPr="00C86838">
        <w:rPr>
          <w:rFonts w:ascii="Times New Roman" w:hAnsi="Times New Roman" w:cs="Times New Roman"/>
          <w:sz w:val="24"/>
          <w:szCs w:val="24"/>
        </w:rPr>
        <w:t>Raudenbush</w:t>
      </w:r>
      <w:proofErr w:type="spellEnd"/>
      <w:r w:rsidR="00DA6D73" w:rsidRPr="00C86838">
        <w:rPr>
          <w:rFonts w:ascii="Times New Roman" w:hAnsi="Times New Roman" w:cs="Times New Roman"/>
          <w:sz w:val="24"/>
          <w:szCs w:val="24"/>
        </w:rPr>
        <w:t>, Earls, 1997; Coefficient α for this instrument was roughly .75 at each wave)</w:t>
      </w:r>
    </w:p>
    <w:p w14:paraId="7FAF3B06" w14:textId="52389FCE" w:rsidR="00BD360D" w:rsidRPr="00C86838" w:rsidRDefault="00BD360D">
      <w:pPr>
        <w:rPr>
          <w:rFonts w:ascii="Times New Roman" w:hAnsi="Times New Roman" w:cs="Times New Roman"/>
          <w:sz w:val="24"/>
          <w:szCs w:val="24"/>
        </w:rPr>
      </w:pPr>
    </w:p>
    <w:p w14:paraId="0F9A98EC" w14:textId="39FC368F" w:rsidR="00417E3E" w:rsidRPr="00C86838" w:rsidRDefault="00417E3E" w:rsidP="00417E3E">
      <w:p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Response options: 1 = “</w:t>
      </w:r>
      <w:r w:rsidR="00103002" w:rsidRPr="00C86838">
        <w:rPr>
          <w:rFonts w:ascii="Times New Roman" w:hAnsi="Times New Roman" w:cs="Times New Roman"/>
          <w:sz w:val="24"/>
          <w:szCs w:val="24"/>
        </w:rPr>
        <w:t>often</w:t>
      </w:r>
      <w:r w:rsidRPr="00C86838">
        <w:rPr>
          <w:rFonts w:ascii="Times New Roman" w:hAnsi="Times New Roman" w:cs="Times New Roman"/>
          <w:sz w:val="24"/>
          <w:szCs w:val="24"/>
        </w:rPr>
        <w:t>,” 2 = “</w:t>
      </w:r>
      <w:r w:rsidR="00103002" w:rsidRPr="00C86838">
        <w:rPr>
          <w:rFonts w:ascii="Times New Roman" w:hAnsi="Times New Roman" w:cs="Times New Roman"/>
          <w:sz w:val="24"/>
          <w:szCs w:val="24"/>
        </w:rPr>
        <w:t>sometimes</w:t>
      </w:r>
      <w:r w:rsidRPr="00C86838">
        <w:rPr>
          <w:rFonts w:ascii="Times New Roman" w:hAnsi="Times New Roman" w:cs="Times New Roman"/>
          <w:sz w:val="24"/>
          <w:szCs w:val="24"/>
        </w:rPr>
        <w:t xml:space="preserve">,” </w:t>
      </w:r>
      <w:r w:rsidR="00103002" w:rsidRPr="00C86838">
        <w:rPr>
          <w:rFonts w:ascii="Times New Roman" w:hAnsi="Times New Roman" w:cs="Times New Roman"/>
          <w:sz w:val="24"/>
          <w:szCs w:val="24"/>
        </w:rPr>
        <w:t xml:space="preserve">and </w:t>
      </w:r>
      <w:r w:rsidRPr="00C86838">
        <w:rPr>
          <w:rFonts w:ascii="Times New Roman" w:hAnsi="Times New Roman" w:cs="Times New Roman"/>
          <w:sz w:val="24"/>
          <w:szCs w:val="24"/>
        </w:rPr>
        <w:t>3 = “never”</w:t>
      </w:r>
    </w:p>
    <w:p w14:paraId="6157948D" w14:textId="77EAC295" w:rsidR="009565F8" w:rsidRPr="00C86838" w:rsidRDefault="009565F8" w:rsidP="00103002">
      <w:pPr>
        <w:snapToGrid w:val="0"/>
        <w:spacing w:line="240" w:lineRule="auto"/>
        <w:rPr>
          <w:rFonts w:ascii="Times New Roman" w:hAnsi="Times New Roman" w:cs="Times New Roman"/>
          <w:sz w:val="24"/>
          <w:szCs w:val="24"/>
        </w:rPr>
      </w:pPr>
    </w:p>
    <w:p w14:paraId="7EBC80AA" w14:textId="77777777" w:rsidR="00103002" w:rsidRPr="00C86838" w:rsidRDefault="00103002" w:rsidP="00103002">
      <w:p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w:t>
      </w:r>
      <w:r w:rsidR="00417E3E" w:rsidRPr="00C86838">
        <w:rPr>
          <w:rFonts w:ascii="Times New Roman" w:hAnsi="Times New Roman" w:cs="Times New Roman"/>
          <w:sz w:val="24"/>
          <w:szCs w:val="24"/>
        </w:rPr>
        <w:t>During the past six months, how often was there...</w:t>
      </w:r>
      <w:r w:rsidRPr="00C86838">
        <w:rPr>
          <w:rFonts w:ascii="Times New Roman" w:hAnsi="Times New Roman" w:cs="Times New Roman"/>
          <w:sz w:val="24"/>
          <w:szCs w:val="24"/>
        </w:rPr>
        <w:t>”</w:t>
      </w:r>
    </w:p>
    <w:p w14:paraId="5A7FA5AA" w14:textId="77777777" w:rsidR="00103002" w:rsidRPr="00C86838" w:rsidRDefault="00103002" w:rsidP="00103002">
      <w:pPr>
        <w:snapToGrid w:val="0"/>
        <w:spacing w:line="240" w:lineRule="auto"/>
        <w:rPr>
          <w:rFonts w:ascii="Times New Roman" w:hAnsi="Times New Roman" w:cs="Times New Roman"/>
          <w:sz w:val="24"/>
          <w:szCs w:val="24"/>
        </w:rPr>
      </w:pPr>
    </w:p>
    <w:p w14:paraId="1A726675" w14:textId="77777777" w:rsidR="00103002" w:rsidRPr="00C86838" w:rsidRDefault="00417E3E" w:rsidP="00951713">
      <w:pPr>
        <w:pStyle w:val="ListParagraph"/>
        <w:numPr>
          <w:ilvl w:val="0"/>
          <w:numId w:val="5"/>
        </w:num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a fight in your neighborhood in which a weapon like a gun or knife was used</w:t>
      </w:r>
      <w:r w:rsidR="00103002" w:rsidRPr="00C86838">
        <w:rPr>
          <w:rFonts w:ascii="Times New Roman" w:hAnsi="Times New Roman" w:cs="Times New Roman"/>
          <w:sz w:val="24"/>
          <w:szCs w:val="24"/>
        </w:rPr>
        <w:t>?</w:t>
      </w:r>
    </w:p>
    <w:p w14:paraId="1FE355C3" w14:textId="77777777" w:rsidR="00103002" w:rsidRPr="00C86838" w:rsidRDefault="00417E3E" w:rsidP="00103002">
      <w:pPr>
        <w:pStyle w:val="ListParagraph"/>
        <w:numPr>
          <w:ilvl w:val="0"/>
          <w:numId w:val="5"/>
        </w:num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 xml:space="preserve">a gang </w:t>
      </w:r>
      <w:proofErr w:type="gramStart"/>
      <w:r w:rsidRPr="00C86838">
        <w:rPr>
          <w:rFonts w:ascii="Times New Roman" w:hAnsi="Times New Roman" w:cs="Times New Roman"/>
          <w:sz w:val="24"/>
          <w:szCs w:val="24"/>
        </w:rPr>
        <w:t>fight</w:t>
      </w:r>
      <w:proofErr w:type="gramEnd"/>
      <w:r w:rsidRPr="00C86838">
        <w:rPr>
          <w:rFonts w:ascii="Times New Roman" w:hAnsi="Times New Roman" w:cs="Times New Roman"/>
          <w:sz w:val="24"/>
          <w:szCs w:val="24"/>
        </w:rPr>
        <w:t>?</w:t>
      </w:r>
    </w:p>
    <w:p w14:paraId="7F3BB6EF" w14:textId="77777777" w:rsidR="00103002" w:rsidRPr="00C86838" w:rsidRDefault="00417E3E" w:rsidP="00103002">
      <w:pPr>
        <w:pStyle w:val="ListParagraph"/>
        <w:numPr>
          <w:ilvl w:val="0"/>
          <w:numId w:val="5"/>
        </w:num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a sexual assault or rape?</w:t>
      </w:r>
    </w:p>
    <w:p w14:paraId="326F5E0F" w14:textId="77777777" w:rsidR="00103002" w:rsidRPr="00C86838" w:rsidRDefault="00417E3E" w:rsidP="00103002">
      <w:pPr>
        <w:pStyle w:val="ListParagraph"/>
        <w:numPr>
          <w:ilvl w:val="0"/>
          <w:numId w:val="5"/>
        </w:num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a robbery or mugging?</w:t>
      </w:r>
    </w:p>
    <w:p w14:paraId="7989BE59" w14:textId="343A0F72" w:rsidR="00417E3E" w:rsidRPr="00C86838" w:rsidRDefault="00103002" w:rsidP="00103002">
      <w:pPr>
        <w:pStyle w:val="ListParagraph"/>
        <w:numPr>
          <w:ilvl w:val="0"/>
          <w:numId w:val="5"/>
        </w:numPr>
        <w:snapToGrid w:val="0"/>
        <w:spacing w:line="240" w:lineRule="auto"/>
        <w:rPr>
          <w:rFonts w:ascii="Times New Roman" w:hAnsi="Times New Roman" w:cs="Times New Roman"/>
          <w:sz w:val="24"/>
          <w:szCs w:val="24"/>
        </w:rPr>
      </w:pPr>
      <w:r w:rsidRPr="00C86838">
        <w:rPr>
          <w:rFonts w:ascii="Times New Roman" w:hAnsi="Times New Roman" w:cs="Times New Roman"/>
          <w:sz w:val="24"/>
          <w:szCs w:val="24"/>
        </w:rPr>
        <w:t xml:space="preserve"> </w:t>
      </w:r>
      <w:r w:rsidR="00417E3E" w:rsidRPr="00C86838">
        <w:rPr>
          <w:rFonts w:ascii="Times New Roman" w:hAnsi="Times New Roman" w:cs="Times New Roman"/>
          <w:sz w:val="24"/>
          <w:szCs w:val="24"/>
        </w:rPr>
        <w:t>a murder?</w:t>
      </w:r>
    </w:p>
    <w:p w14:paraId="3D2202AC" w14:textId="77777777" w:rsidR="00417E3E" w:rsidRPr="00C86838" w:rsidRDefault="00417E3E">
      <w:pPr>
        <w:rPr>
          <w:rFonts w:ascii="Times New Roman" w:hAnsi="Times New Roman" w:cs="Times New Roman"/>
          <w:sz w:val="24"/>
          <w:szCs w:val="24"/>
        </w:rPr>
      </w:pPr>
    </w:p>
    <w:p w14:paraId="4D4BDB70" w14:textId="77777777" w:rsidR="00CA5FB4" w:rsidRPr="00C86838" w:rsidRDefault="00CF69E7" w:rsidP="00CA5FB4">
      <w:pPr>
        <w:rPr>
          <w:rFonts w:ascii="Times New Roman" w:hAnsi="Times New Roman" w:cs="Times New Roman"/>
          <w:sz w:val="24"/>
          <w:szCs w:val="24"/>
        </w:rPr>
      </w:pPr>
      <w:r w:rsidRPr="00C86838">
        <w:rPr>
          <w:rFonts w:ascii="Times New Roman" w:hAnsi="Times New Roman" w:cs="Times New Roman"/>
          <w:b/>
          <w:bCs/>
          <w:sz w:val="24"/>
          <w:szCs w:val="24"/>
        </w:rPr>
        <w:t>C</w:t>
      </w:r>
      <w:r w:rsidR="00EF2AB6" w:rsidRPr="00C86838">
        <w:rPr>
          <w:rFonts w:ascii="Times New Roman" w:hAnsi="Times New Roman" w:cs="Times New Roman"/>
          <w:b/>
          <w:bCs/>
          <w:sz w:val="24"/>
          <w:szCs w:val="24"/>
        </w:rPr>
        <w:t xml:space="preserve">. Racial Discrimination </w:t>
      </w:r>
      <w:r w:rsidR="00EF2AB6" w:rsidRPr="00C86838">
        <w:rPr>
          <w:rFonts w:ascii="Times New Roman" w:hAnsi="Times New Roman" w:cs="Times New Roman"/>
          <w:sz w:val="24"/>
          <w:szCs w:val="24"/>
        </w:rPr>
        <w:fldChar w:fldCharType="begin"/>
      </w:r>
      <w:r w:rsidR="00EF2AB6" w:rsidRPr="00C86838">
        <w:rPr>
          <w:rFonts w:ascii="Times New Roman" w:hAnsi="Times New Roman" w:cs="Times New Roman"/>
          <w:sz w:val="24"/>
          <w:szCs w:val="24"/>
        </w:rPr>
        <w:instrText xml:space="preserve"> ADDIN EN.CITE &lt;EndNote&gt;&lt;Cite&gt;&lt;Author&gt;Whitbeck&lt;/Author&gt;&lt;Year&gt;2001&lt;/Year&gt;&lt;RecNum&gt;39&lt;/RecNum&gt;&lt;DisplayText&gt;(Whitbeck et al. 2001)&lt;/DisplayText&gt;&lt;record&gt;&lt;rec-number&gt;39&lt;/rec-number&gt;&lt;foreign-keys&gt;&lt;key app="EN" db-id="fr20zf5vma0t9qef2r359sfd9xaszwdft9z0" timestamp="0"&gt;39&lt;/key&gt;&lt;/foreign-keys&gt;&lt;ref-type name="Journal Article"&gt;17&lt;/ref-type&gt;&lt;contributors&gt;&lt;authors&gt;&lt;author&gt;Whitbeck, L. B.&lt;/author&gt;&lt;author&gt;Hoyt, D. R.&lt;/author&gt;&lt;author&gt;McMorris, B. J.&lt;/author&gt;&lt;author&gt;Chen, X. J.&lt;/author&gt;&lt;author&gt;Stubben, J. D.&lt;/author&gt;&lt;/authors&gt;&lt;/contributors&gt;&lt;titles&gt;&lt;title&gt;Perceived discrimination and early substance abuse among American Indian children&lt;/title&gt;&lt;secondary-title&gt;Journal of Health and Social Behavior&lt;/secondary-title&gt;&lt;/titles&gt;&lt;pages&gt;405-424&lt;/pages&gt;&lt;volume&gt;42&lt;/volume&gt;&lt;number&gt;4&lt;/number&gt;&lt;dates&gt;&lt;year&gt;2001&lt;/year&gt;&lt;pub-dates&gt;&lt;date&gt;Dec&lt;/date&gt;&lt;/pub-dates&gt;&lt;/dates&gt;&lt;isbn&gt;0022-1465&lt;/isbn&gt;&lt;accession-num&gt;WOS:000174757900006&lt;/accession-num&gt;&lt;urls&gt;&lt;related-urls&gt;&lt;url&gt;&amp;lt;Go to ISI&amp;gt;://WOS:000174757900006&lt;/url&gt;&lt;/related-urls&gt;&lt;/urls&gt;&lt;electronic-resource-num&gt;10.2307/3090187&lt;/electronic-resource-num&gt;&lt;/record&gt;&lt;/Cite&gt;&lt;/EndNote&gt;</w:instrText>
      </w:r>
      <w:r w:rsidR="00EF2AB6" w:rsidRPr="00C86838">
        <w:rPr>
          <w:rFonts w:ascii="Times New Roman" w:hAnsi="Times New Roman" w:cs="Times New Roman"/>
          <w:sz w:val="24"/>
          <w:szCs w:val="24"/>
        </w:rPr>
        <w:fldChar w:fldCharType="separate"/>
      </w:r>
      <w:r w:rsidR="00EF2AB6" w:rsidRPr="00C86838">
        <w:rPr>
          <w:rFonts w:ascii="Times New Roman" w:hAnsi="Times New Roman" w:cs="Times New Roman"/>
          <w:sz w:val="24"/>
          <w:szCs w:val="24"/>
        </w:rPr>
        <w:t>(</w:t>
      </w:r>
      <w:r w:rsidR="00864B01" w:rsidRPr="00C86838">
        <w:rPr>
          <w:rFonts w:ascii="Times New Roman" w:hAnsi="Times New Roman" w:cs="Times New Roman"/>
          <w:sz w:val="24"/>
          <w:szCs w:val="24"/>
        </w:rPr>
        <w:t xml:space="preserve">Adapted from </w:t>
      </w:r>
      <w:r w:rsidR="009951E6" w:rsidRPr="00C86838">
        <w:rPr>
          <w:rFonts w:ascii="Times New Roman" w:hAnsi="Times New Roman" w:cs="Times New Roman"/>
          <w:sz w:val="24"/>
          <w:szCs w:val="24"/>
        </w:rPr>
        <w:t>Simons et al., 2019</w:t>
      </w:r>
      <w:r w:rsidR="005546DE" w:rsidRPr="00C86838">
        <w:rPr>
          <w:rFonts w:ascii="Times New Roman" w:hAnsi="Times New Roman" w:cs="Times New Roman"/>
          <w:sz w:val="24"/>
          <w:szCs w:val="24"/>
        </w:rPr>
        <w:t xml:space="preserve">; </w:t>
      </w:r>
      <w:r w:rsidR="00EF2AB6" w:rsidRPr="00C86838">
        <w:rPr>
          <w:rFonts w:ascii="Times New Roman" w:hAnsi="Times New Roman" w:cs="Times New Roman"/>
          <w:sz w:val="24"/>
          <w:szCs w:val="24"/>
        </w:rPr>
        <w:t>Whitbeck et al., 2001</w:t>
      </w:r>
      <w:r w:rsidR="00EF2AB6" w:rsidRPr="00C86838">
        <w:rPr>
          <w:rFonts w:ascii="Times New Roman" w:hAnsi="Times New Roman" w:cs="Times New Roman"/>
          <w:sz w:val="24"/>
          <w:szCs w:val="24"/>
        </w:rPr>
        <w:fldChar w:fldCharType="end"/>
      </w:r>
      <w:r w:rsidR="00CA5FB4" w:rsidRPr="00C86838">
        <w:rPr>
          <w:rFonts w:ascii="Times New Roman" w:hAnsi="Times New Roman" w:cs="Times New Roman"/>
          <w:sz w:val="24"/>
          <w:szCs w:val="24"/>
        </w:rPr>
        <w:t>; Coefficient α for this instrument was roughly .75 at each wave)</w:t>
      </w:r>
    </w:p>
    <w:p w14:paraId="75C4BF74" w14:textId="6031AD6C" w:rsidR="007631EE" w:rsidRPr="00C86838" w:rsidRDefault="007631EE">
      <w:pPr>
        <w:rPr>
          <w:rFonts w:ascii="Times New Roman" w:hAnsi="Times New Roman" w:cs="Times New Roman"/>
          <w:sz w:val="24"/>
          <w:szCs w:val="24"/>
        </w:rPr>
      </w:pPr>
    </w:p>
    <w:p w14:paraId="0D5A9CA4" w14:textId="652C09EE" w:rsidR="001919B2" w:rsidRPr="00C86838" w:rsidRDefault="007631EE" w:rsidP="001919B2">
      <w:pPr>
        <w:rPr>
          <w:rFonts w:ascii="Times New Roman" w:hAnsi="Times New Roman" w:cs="Times New Roman"/>
          <w:sz w:val="24"/>
          <w:szCs w:val="24"/>
        </w:rPr>
      </w:pPr>
      <w:r w:rsidRPr="00C86838">
        <w:rPr>
          <w:rFonts w:ascii="Times New Roman" w:hAnsi="Times New Roman" w:cs="Times New Roman"/>
          <w:sz w:val="24"/>
          <w:szCs w:val="24"/>
        </w:rPr>
        <w:t>Response options: 1 = “never,” 2 = “once or twice,” 3 = “a few times,” and 4 = “several times”</w:t>
      </w:r>
    </w:p>
    <w:p w14:paraId="6585E2EC" w14:textId="77777777" w:rsidR="00530877" w:rsidRPr="00C86838" w:rsidRDefault="00530877" w:rsidP="001919B2">
      <w:pPr>
        <w:rPr>
          <w:rFonts w:ascii="Times New Roman" w:hAnsi="Times New Roman" w:cs="Times New Roman"/>
          <w:sz w:val="24"/>
          <w:szCs w:val="24"/>
        </w:rPr>
      </w:pPr>
    </w:p>
    <w:p w14:paraId="6A0A6CAA" w14:textId="6436DAAC" w:rsidR="007631EE" w:rsidRPr="00C86838" w:rsidRDefault="007631EE" w:rsidP="001919B2">
      <w:pPr>
        <w:pStyle w:val="ListParagraph"/>
        <w:numPr>
          <w:ilvl w:val="0"/>
          <w:numId w:val="6"/>
        </w:numPr>
        <w:rPr>
          <w:rFonts w:ascii="Times New Roman" w:hAnsi="Times New Roman" w:cs="Times New Roman"/>
          <w:sz w:val="24"/>
          <w:szCs w:val="24"/>
        </w:rPr>
      </w:pPr>
      <w:r w:rsidRPr="00C86838">
        <w:rPr>
          <w:rFonts w:ascii="Times New Roman" w:hAnsi="Times New Roman" w:cs="Times New Roman"/>
          <w:sz w:val="24"/>
          <w:szCs w:val="24"/>
        </w:rPr>
        <w:t xml:space="preserve">How often has someone said something insulting to you just because you are African American? </w:t>
      </w:r>
    </w:p>
    <w:p w14:paraId="24082231" w14:textId="77777777" w:rsidR="001919B2" w:rsidRPr="00C86838" w:rsidRDefault="007631EE" w:rsidP="001919B2">
      <w:pPr>
        <w:pStyle w:val="ListParagraph"/>
        <w:numPr>
          <w:ilvl w:val="0"/>
          <w:numId w:val="6"/>
        </w:numPr>
        <w:rPr>
          <w:rFonts w:ascii="Times New Roman" w:hAnsi="Times New Roman" w:cs="Times New Roman"/>
          <w:sz w:val="24"/>
          <w:szCs w:val="24"/>
        </w:rPr>
      </w:pPr>
      <w:r w:rsidRPr="00C86838">
        <w:rPr>
          <w:rFonts w:ascii="Times New Roman" w:hAnsi="Times New Roman" w:cs="Times New Roman"/>
          <w:sz w:val="24"/>
          <w:szCs w:val="24"/>
        </w:rPr>
        <w:t xml:space="preserve">How often has someone ignored you or excluded you from some activity just because you are African American? </w:t>
      </w:r>
    </w:p>
    <w:p w14:paraId="7CDFF000" w14:textId="77777777" w:rsidR="001919B2" w:rsidRPr="00C86838" w:rsidRDefault="007631EE" w:rsidP="001919B2">
      <w:pPr>
        <w:pStyle w:val="ListParagraph"/>
        <w:numPr>
          <w:ilvl w:val="0"/>
          <w:numId w:val="6"/>
        </w:numPr>
        <w:rPr>
          <w:rFonts w:ascii="Times New Roman" w:hAnsi="Times New Roman" w:cs="Times New Roman"/>
          <w:sz w:val="24"/>
          <w:szCs w:val="24"/>
        </w:rPr>
      </w:pPr>
      <w:r w:rsidRPr="00C86838">
        <w:rPr>
          <w:rFonts w:ascii="Times New Roman" w:hAnsi="Times New Roman" w:cs="Times New Roman"/>
          <w:sz w:val="24"/>
          <w:szCs w:val="24"/>
        </w:rPr>
        <w:lastRenderedPageBreak/>
        <w:t xml:space="preserve">How often has someone yelled a racial slur or racial insult at you just because you are African American? </w:t>
      </w:r>
    </w:p>
    <w:p w14:paraId="7AC675EF" w14:textId="24AF8722" w:rsidR="007631EE" w:rsidRPr="00C86838" w:rsidRDefault="007631EE" w:rsidP="001919B2">
      <w:pPr>
        <w:pStyle w:val="ListParagraph"/>
        <w:numPr>
          <w:ilvl w:val="0"/>
          <w:numId w:val="6"/>
        </w:numPr>
        <w:rPr>
          <w:rFonts w:ascii="Times New Roman" w:hAnsi="Times New Roman" w:cs="Times New Roman"/>
          <w:sz w:val="24"/>
          <w:szCs w:val="24"/>
        </w:rPr>
      </w:pPr>
      <w:r w:rsidRPr="00C86838">
        <w:rPr>
          <w:rFonts w:ascii="Times New Roman" w:hAnsi="Times New Roman" w:cs="Times New Roman"/>
          <w:sz w:val="24"/>
          <w:szCs w:val="24"/>
        </w:rPr>
        <w:t xml:space="preserve">How often has someone threatened to harm you physically just because you are African American? </w:t>
      </w:r>
    </w:p>
    <w:p w14:paraId="44FE523B" w14:textId="73879EAF" w:rsidR="00EF2AB6" w:rsidRPr="00C86838" w:rsidRDefault="00EF2AB6">
      <w:pPr>
        <w:rPr>
          <w:rFonts w:ascii="Times New Roman" w:hAnsi="Times New Roman" w:cs="Times New Roman"/>
          <w:sz w:val="24"/>
          <w:szCs w:val="24"/>
        </w:rPr>
      </w:pPr>
    </w:p>
    <w:p w14:paraId="34DF8E18" w14:textId="02C2F61E" w:rsidR="00CA5FB4" w:rsidRPr="00C86838" w:rsidRDefault="00CA5FB4">
      <w:pPr>
        <w:rPr>
          <w:rFonts w:ascii="Times New Roman" w:hAnsi="Times New Roman" w:cs="Times New Roman"/>
          <w:sz w:val="24"/>
          <w:szCs w:val="24"/>
        </w:rPr>
      </w:pPr>
      <w:r w:rsidRPr="00C86838">
        <w:rPr>
          <w:rFonts w:ascii="Times New Roman" w:hAnsi="Times New Roman" w:cs="Times New Roman"/>
          <w:b/>
          <w:bCs/>
          <w:sz w:val="24"/>
          <w:szCs w:val="24"/>
        </w:rPr>
        <w:t xml:space="preserve">D. </w:t>
      </w:r>
      <w:r w:rsidR="00655DCE" w:rsidRPr="00C86838">
        <w:rPr>
          <w:rFonts w:ascii="Times New Roman" w:hAnsi="Times New Roman" w:cs="Times New Roman"/>
          <w:b/>
          <w:bCs/>
          <w:sz w:val="24"/>
          <w:szCs w:val="24"/>
        </w:rPr>
        <w:t>Socioeconomic risk</w:t>
      </w:r>
      <w:r w:rsidR="000C4E34" w:rsidRPr="00C86838">
        <w:rPr>
          <w:rFonts w:ascii="Times New Roman" w:hAnsi="Times New Roman" w:cs="Times New Roman"/>
          <w:sz w:val="24"/>
          <w:szCs w:val="24"/>
        </w:rPr>
        <w:t xml:space="preserve"> (Adapted by Conger &amp; Elder, 1994</w:t>
      </w:r>
      <w:r w:rsidR="002136FE" w:rsidRPr="00C86838">
        <w:rPr>
          <w:rFonts w:ascii="Times New Roman" w:hAnsi="Times New Roman" w:cs="Times New Roman"/>
          <w:sz w:val="24"/>
          <w:szCs w:val="24"/>
        </w:rPr>
        <w:t>; Coefficient α for this instrument was roughly .</w:t>
      </w:r>
      <w:r w:rsidR="00310212" w:rsidRPr="00C86838">
        <w:rPr>
          <w:rFonts w:ascii="Times New Roman" w:hAnsi="Times New Roman" w:cs="Times New Roman"/>
          <w:sz w:val="24"/>
          <w:szCs w:val="24"/>
        </w:rPr>
        <w:t>70</w:t>
      </w:r>
      <w:r w:rsidR="002136FE" w:rsidRPr="00C86838">
        <w:rPr>
          <w:rFonts w:ascii="Times New Roman" w:hAnsi="Times New Roman" w:cs="Times New Roman"/>
          <w:sz w:val="24"/>
          <w:szCs w:val="24"/>
        </w:rPr>
        <w:t xml:space="preserve"> at each wave</w:t>
      </w:r>
      <w:r w:rsidR="000C4E34" w:rsidRPr="00C86838">
        <w:rPr>
          <w:rFonts w:ascii="Times New Roman" w:hAnsi="Times New Roman" w:cs="Times New Roman"/>
          <w:sz w:val="24"/>
          <w:szCs w:val="24"/>
        </w:rPr>
        <w:t>)</w:t>
      </w:r>
    </w:p>
    <w:p w14:paraId="0150013E" w14:textId="77777777" w:rsidR="001B54E1" w:rsidRPr="00C86838" w:rsidRDefault="001B54E1" w:rsidP="001B54E1">
      <w:pPr>
        <w:rPr>
          <w:rFonts w:ascii="Times New Roman" w:hAnsi="Times New Roman" w:cs="Times New Roman"/>
          <w:sz w:val="24"/>
          <w:szCs w:val="24"/>
        </w:rPr>
      </w:pPr>
    </w:p>
    <w:p w14:paraId="6FCAC8C6" w14:textId="58F9F86E" w:rsidR="001B54E1" w:rsidRPr="00C86838" w:rsidRDefault="001B54E1" w:rsidP="001B54E1">
      <w:pPr>
        <w:rPr>
          <w:rFonts w:ascii="Times New Roman" w:hAnsi="Times New Roman" w:cs="Times New Roman"/>
          <w:sz w:val="24"/>
          <w:szCs w:val="24"/>
        </w:rPr>
      </w:pPr>
      <w:r w:rsidRPr="00C86838">
        <w:rPr>
          <w:rFonts w:ascii="Times New Roman" w:hAnsi="Times New Roman" w:cs="Times New Roman"/>
          <w:sz w:val="24"/>
          <w:szCs w:val="24"/>
        </w:rPr>
        <w:t>Response options: 1 = “yes,” and 0 = “no”</w:t>
      </w:r>
    </w:p>
    <w:p w14:paraId="3F8853DE" w14:textId="799C56DA" w:rsidR="00CA5FB4" w:rsidRPr="00C86838" w:rsidRDefault="00CA5FB4">
      <w:pPr>
        <w:rPr>
          <w:rFonts w:ascii="Times New Roman" w:hAnsi="Times New Roman" w:cs="Times New Roman"/>
          <w:sz w:val="24"/>
          <w:szCs w:val="24"/>
        </w:rPr>
      </w:pPr>
    </w:p>
    <w:p w14:paraId="7DBCF3CF" w14:textId="008216CC" w:rsidR="001F1B64" w:rsidRPr="00C86838" w:rsidRDefault="001F1B64">
      <w:pPr>
        <w:rPr>
          <w:rFonts w:ascii="Times New Roman" w:hAnsi="Times New Roman" w:cs="Times New Roman"/>
          <w:sz w:val="24"/>
          <w:szCs w:val="24"/>
        </w:rPr>
      </w:pPr>
      <w:r w:rsidRPr="00C86838">
        <w:rPr>
          <w:rFonts w:ascii="Times New Roman" w:hAnsi="Times New Roman" w:cs="Times New Roman"/>
          <w:sz w:val="24"/>
          <w:szCs w:val="24"/>
        </w:rPr>
        <w:t>“During the past 12 months”</w:t>
      </w:r>
    </w:p>
    <w:p w14:paraId="64A5DB31" w14:textId="70C018BE" w:rsidR="00D72E0A" w:rsidRPr="00C86838" w:rsidRDefault="00D72E0A"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 xml:space="preserve"> were you unemployed at any time when you wanted a job?</w:t>
      </w:r>
    </w:p>
    <w:p w14:paraId="14823619" w14:textId="62622756" w:rsidR="001F1B64" w:rsidRPr="00C86838" w:rsidRDefault="001F1B64"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get laid off?</w:t>
      </w:r>
    </w:p>
    <w:p w14:paraId="17BD03ED" w14:textId="18A9E731" w:rsidR="001F1B64" w:rsidRPr="00C86838" w:rsidRDefault="001F1B64"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suffer a financial loss in business, investments, or property?</w:t>
      </w:r>
    </w:p>
    <w:p w14:paraId="5F88A707" w14:textId="77777777" w:rsidR="001F1B64" w:rsidRPr="00C86838" w:rsidRDefault="001F1B64" w:rsidP="001F1B64">
      <w:pPr>
        <w:pStyle w:val="ListParagraph"/>
        <w:numPr>
          <w:ilvl w:val="0"/>
          <w:numId w:val="7"/>
        </w:numPr>
        <w:rPr>
          <w:rFonts w:ascii="Times New Roman" w:hAnsi="Times New Roman" w:cs="Times New Roman"/>
          <w:sz w:val="24"/>
          <w:szCs w:val="24"/>
        </w:rPr>
      </w:pPr>
      <w:proofErr w:type="gramStart"/>
      <w:r w:rsidRPr="00C86838">
        <w:rPr>
          <w:rFonts w:ascii="Times New Roman" w:hAnsi="Times New Roman" w:cs="Times New Roman"/>
          <w:sz w:val="24"/>
          <w:szCs w:val="24"/>
        </w:rPr>
        <w:t>have</w:t>
      </w:r>
      <w:proofErr w:type="gramEnd"/>
      <w:r w:rsidRPr="00C86838">
        <w:rPr>
          <w:rFonts w:ascii="Times New Roman" w:hAnsi="Times New Roman" w:cs="Times New Roman"/>
          <w:sz w:val="24"/>
          <w:szCs w:val="24"/>
        </w:rPr>
        <w:t xml:space="preserve"> a home loan foreclosed on?</w:t>
      </w:r>
    </w:p>
    <w:p w14:paraId="7FC1169A" w14:textId="77777777" w:rsidR="001F1B64" w:rsidRPr="00C86838" w:rsidRDefault="00C53FEB" w:rsidP="00C53FEB">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has your family postponed major household purchase(s) because of financial need?</w:t>
      </w:r>
    </w:p>
    <w:p w14:paraId="719BA372" w14:textId="77777777" w:rsidR="001F1B64" w:rsidRPr="00C86838" w:rsidRDefault="00C53FEB"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has your family changed residences to save money?</w:t>
      </w:r>
    </w:p>
    <w:p w14:paraId="2FC0B8B2" w14:textId="77777777" w:rsidR="001F1B64" w:rsidRPr="00C86838" w:rsidRDefault="001F1B64"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 xml:space="preserve"> </w:t>
      </w:r>
      <w:r w:rsidR="0055347B" w:rsidRPr="00C86838">
        <w:rPr>
          <w:rFonts w:ascii="Times New Roman" w:hAnsi="Times New Roman" w:cs="Times New Roman"/>
          <w:sz w:val="24"/>
          <w:szCs w:val="24"/>
        </w:rPr>
        <w:t>has your family changed food shopping or eating habits to save money?</w:t>
      </w:r>
    </w:p>
    <w:p w14:paraId="39A9AD1E" w14:textId="77777777" w:rsidR="001F1B64" w:rsidRPr="00C86838" w:rsidRDefault="001F1B64"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 xml:space="preserve"> </w:t>
      </w:r>
      <w:r w:rsidR="0055347B" w:rsidRPr="00C86838">
        <w:rPr>
          <w:rFonts w:ascii="Times New Roman" w:hAnsi="Times New Roman" w:cs="Times New Roman"/>
          <w:sz w:val="24"/>
          <w:szCs w:val="24"/>
        </w:rPr>
        <w:t>has your family reduced driving the car to save money?</w:t>
      </w:r>
    </w:p>
    <w:p w14:paraId="5FCE55F8" w14:textId="7B92613F" w:rsidR="00C53FEB" w:rsidRPr="00C86838" w:rsidRDefault="001F1B64" w:rsidP="001F1B64">
      <w:pPr>
        <w:pStyle w:val="ListParagraph"/>
        <w:numPr>
          <w:ilvl w:val="0"/>
          <w:numId w:val="7"/>
        </w:numPr>
        <w:rPr>
          <w:rFonts w:ascii="Times New Roman" w:hAnsi="Times New Roman" w:cs="Times New Roman"/>
          <w:sz w:val="24"/>
          <w:szCs w:val="24"/>
        </w:rPr>
      </w:pPr>
      <w:r w:rsidRPr="00C86838">
        <w:rPr>
          <w:rFonts w:ascii="Times New Roman" w:hAnsi="Times New Roman" w:cs="Times New Roman"/>
          <w:sz w:val="24"/>
          <w:szCs w:val="24"/>
        </w:rPr>
        <w:t xml:space="preserve"> </w:t>
      </w:r>
      <w:r w:rsidR="0055347B" w:rsidRPr="00C86838">
        <w:rPr>
          <w:rFonts w:ascii="Times New Roman" w:hAnsi="Times New Roman" w:cs="Times New Roman"/>
          <w:sz w:val="24"/>
          <w:szCs w:val="24"/>
        </w:rPr>
        <w:t xml:space="preserve">has </w:t>
      </w:r>
      <w:proofErr w:type="spellStart"/>
      <w:r w:rsidR="0055347B" w:rsidRPr="00C86838">
        <w:rPr>
          <w:rFonts w:ascii="Times New Roman" w:hAnsi="Times New Roman" w:cs="Times New Roman"/>
          <w:sz w:val="24"/>
          <w:szCs w:val="24"/>
        </w:rPr>
        <w:t>you</w:t>
      </w:r>
      <w:proofErr w:type="spellEnd"/>
      <w:r w:rsidR="0055347B" w:rsidRPr="00C86838">
        <w:rPr>
          <w:rFonts w:ascii="Times New Roman" w:hAnsi="Times New Roman" w:cs="Times New Roman"/>
          <w:sz w:val="24"/>
          <w:szCs w:val="24"/>
        </w:rPr>
        <w:t xml:space="preserve"> family postponed or delayed paying property tax?</w:t>
      </w:r>
    </w:p>
    <w:p w14:paraId="5F42FABA" w14:textId="279993A7" w:rsidR="008C2DBC" w:rsidRPr="00C86838" w:rsidRDefault="008C2DBC"/>
    <w:p w14:paraId="49C23E97" w14:textId="13DB09A4" w:rsidR="008C2DBC" w:rsidRPr="00C86838" w:rsidRDefault="00662390" w:rsidP="00662390">
      <w:pPr>
        <w:jc w:val="center"/>
        <w:rPr>
          <w:rFonts w:ascii="Times New Roman" w:hAnsi="Times New Roman" w:cs="Times New Roman"/>
          <w:b/>
          <w:bCs/>
          <w:color w:val="222222"/>
          <w:sz w:val="24"/>
          <w:szCs w:val="24"/>
          <w:shd w:val="clear" w:color="auto" w:fill="FFFFFF"/>
        </w:rPr>
      </w:pPr>
      <w:r w:rsidRPr="00C86838">
        <w:rPr>
          <w:rFonts w:ascii="Times New Roman" w:hAnsi="Times New Roman" w:cs="Times New Roman"/>
          <w:b/>
          <w:bCs/>
          <w:color w:val="222222"/>
          <w:sz w:val="24"/>
          <w:szCs w:val="24"/>
          <w:shd w:val="clear" w:color="auto" w:fill="FFFFFF"/>
        </w:rPr>
        <w:t>Reference</w:t>
      </w:r>
    </w:p>
    <w:p w14:paraId="41CA5190" w14:textId="77777777" w:rsidR="008C2DBC" w:rsidRPr="00C86838" w:rsidRDefault="008C2DBC">
      <w:pPr>
        <w:rPr>
          <w:rFonts w:ascii="Times New Roman" w:hAnsi="Times New Roman" w:cs="Times New Roman"/>
          <w:sz w:val="24"/>
          <w:szCs w:val="24"/>
        </w:rPr>
      </w:pPr>
    </w:p>
    <w:p w14:paraId="7530A09E" w14:textId="097A5B14" w:rsidR="00864B01" w:rsidRPr="00C86838" w:rsidRDefault="00864B01">
      <w:pPr>
        <w:rPr>
          <w:rFonts w:ascii="Times New Roman" w:hAnsi="Times New Roman" w:cs="Times New Roman"/>
          <w:color w:val="222222"/>
          <w:sz w:val="24"/>
          <w:szCs w:val="24"/>
          <w:shd w:val="clear" w:color="auto" w:fill="FFFFFF"/>
        </w:rPr>
      </w:pPr>
      <w:r w:rsidRPr="00C86838">
        <w:rPr>
          <w:rFonts w:ascii="Times New Roman" w:hAnsi="Times New Roman" w:cs="Times New Roman"/>
          <w:color w:val="222222"/>
          <w:sz w:val="24"/>
          <w:szCs w:val="24"/>
          <w:shd w:val="clear" w:color="auto" w:fill="FFFFFF"/>
        </w:rPr>
        <w:t>Conger, R. D., Conger, K. J., Elder Jr, G. H., Lorenz, F. O., Simons, R. L., &amp; Whitbeck, L. B. (1992). A family process model of economic hardship and adjustment of early adolescent boys. </w:t>
      </w:r>
      <w:r w:rsidRPr="00C86838">
        <w:rPr>
          <w:rFonts w:ascii="Times New Roman" w:hAnsi="Times New Roman" w:cs="Times New Roman"/>
          <w:i/>
          <w:iCs/>
          <w:color w:val="222222"/>
          <w:sz w:val="24"/>
          <w:szCs w:val="24"/>
          <w:shd w:val="clear" w:color="auto" w:fill="FFFFFF"/>
        </w:rPr>
        <w:t>Child development</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63</w:t>
      </w:r>
      <w:r w:rsidRPr="00C86838">
        <w:rPr>
          <w:rFonts w:ascii="Times New Roman" w:hAnsi="Times New Roman" w:cs="Times New Roman"/>
          <w:color w:val="222222"/>
          <w:sz w:val="24"/>
          <w:szCs w:val="24"/>
          <w:shd w:val="clear" w:color="auto" w:fill="FFFFFF"/>
        </w:rPr>
        <w:t>, 526-541.</w:t>
      </w:r>
    </w:p>
    <w:p w14:paraId="445E646D" w14:textId="77777777" w:rsidR="0041436A" w:rsidRPr="00C86838" w:rsidRDefault="0041436A">
      <w:pPr>
        <w:rPr>
          <w:rFonts w:ascii="Times New Roman" w:hAnsi="Times New Roman" w:cs="Times New Roman"/>
          <w:sz w:val="24"/>
          <w:szCs w:val="24"/>
        </w:rPr>
      </w:pPr>
    </w:p>
    <w:p w14:paraId="3604D73F" w14:textId="461C3D09" w:rsidR="0041436A" w:rsidRPr="00C86838" w:rsidRDefault="0041436A">
      <w:pPr>
        <w:rPr>
          <w:rFonts w:ascii="Times New Roman" w:hAnsi="Times New Roman" w:cs="Times New Roman"/>
          <w:sz w:val="24"/>
          <w:szCs w:val="24"/>
        </w:rPr>
      </w:pPr>
      <w:r w:rsidRPr="00C86838">
        <w:rPr>
          <w:rFonts w:ascii="Times New Roman" w:hAnsi="Times New Roman" w:cs="Times New Roman"/>
          <w:sz w:val="24"/>
          <w:szCs w:val="24"/>
        </w:rPr>
        <w:t>Conger, R., &amp; Elder, G. H., Jr. (1994). </w:t>
      </w:r>
      <w:r w:rsidRPr="00C86838">
        <w:rPr>
          <w:rFonts w:ascii="Times New Roman" w:hAnsi="Times New Roman" w:cs="Times New Roman"/>
          <w:i/>
          <w:iCs/>
          <w:sz w:val="24"/>
          <w:szCs w:val="24"/>
        </w:rPr>
        <w:t>Families in troubled times: Adapting to changes in rural America</w:t>
      </w:r>
      <w:r w:rsidRPr="00C86838">
        <w:rPr>
          <w:rFonts w:ascii="Times New Roman" w:hAnsi="Times New Roman" w:cs="Times New Roman"/>
          <w:sz w:val="24"/>
          <w:szCs w:val="24"/>
        </w:rPr>
        <w:t>. New York: Aldine de Gruyter.</w:t>
      </w:r>
    </w:p>
    <w:p w14:paraId="2E564E07" w14:textId="71D29E77" w:rsidR="00864B01" w:rsidRPr="00C86838" w:rsidRDefault="00864B01">
      <w:pPr>
        <w:rPr>
          <w:rFonts w:ascii="Times New Roman" w:hAnsi="Times New Roman" w:cs="Times New Roman"/>
          <w:color w:val="222222"/>
          <w:sz w:val="24"/>
          <w:szCs w:val="24"/>
          <w:shd w:val="clear" w:color="auto" w:fill="FFFFFF"/>
        </w:rPr>
      </w:pPr>
    </w:p>
    <w:p w14:paraId="38162242" w14:textId="2E366B31" w:rsidR="00144552" w:rsidRPr="00C86838" w:rsidRDefault="00144552" w:rsidP="00144552">
      <w:pPr>
        <w:rPr>
          <w:rFonts w:ascii="Times New Roman" w:hAnsi="Times New Roman" w:cs="Times New Roman"/>
          <w:color w:val="222222"/>
          <w:sz w:val="24"/>
          <w:szCs w:val="24"/>
          <w:shd w:val="clear" w:color="auto" w:fill="FFFFFF"/>
        </w:rPr>
      </w:pPr>
      <w:r w:rsidRPr="00C86838">
        <w:rPr>
          <w:rFonts w:ascii="Times New Roman" w:hAnsi="Times New Roman" w:cs="Times New Roman"/>
          <w:color w:val="222222"/>
          <w:sz w:val="24"/>
          <w:szCs w:val="24"/>
          <w:shd w:val="clear" w:color="auto" w:fill="FFFFFF"/>
        </w:rPr>
        <w:t xml:space="preserve">Sampson, R. J., </w:t>
      </w:r>
      <w:proofErr w:type="spellStart"/>
      <w:r w:rsidRPr="00C86838">
        <w:rPr>
          <w:rFonts w:ascii="Times New Roman" w:hAnsi="Times New Roman" w:cs="Times New Roman"/>
          <w:color w:val="222222"/>
          <w:sz w:val="24"/>
          <w:szCs w:val="24"/>
          <w:shd w:val="clear" w:color="auto" w:fill="FFFFFF"/>
        </w:rPr>
        <w:t>Raudenbush</w:t>
      </w:r>
      <w:proofErr w:type="spellEnd"/>
      <w:r w:rsidRPr="00C86838">
        <w:rPr>
          <w:rFonts w:ascii="Times New Roman" w:hAnsi="Times New Roman" w:cs="Times New Roman"/>
          <w:color w:val="222222"/>
          <w:sz w:val="24"/>
          <w:szCs w:val="24"/>
          <w:shd w:val="clear" w:color="auto" w:fill="FFFFFF"/>
        </w:rPr>
        <w:t>, S. W., &amp; Earls, F. (1997). Neighborhoods and violent crime: A multilevel study of collective efficacy. </w:t>
      </w:r>
      <w:r w:rsidRPr="00C86838">
        <w:rPr>
          <w:rFonts w:ascii="Times New Roman" w:hAnsi="Times New Roman" w:cs="Times New Roman"/>
          <w:i/>
          <w:iCs/>
          <w:color w:val="222222"/>
          <w:sz w:val="24"/>
          <w:szCs w:val="24"/>
          <w:shd w:val="clear" w:color="auto" w:fill="FFFFFF"/>
        </w:rPr>
        <w:t>Science</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277</w:t>
      </w:r>
      <w:r w:rsidRPr="00C86838">
        <w:rPr>
          <w:rFonts w:ascii="Times New Roman" w:hAnsi="Times New Roman" w:cs="Times New Roman"/>
          <w:color w:val="222222"/>
          <w:sz w:val="24"/>
          <w:szCs w:val="24"/>
          <w:shd w:val="clear" w:color="auto" w:fill="FFFFFF"/>
        </w:rPr>
        <w:t>, 918-924.</w:t>
      </w:r>
    </w:p>
    <w:p w14:paraId="0F930EA3" w14:textId="77777777" w:rsidR="00144552" w:rsidRPr="00C86838" w:rsidRDefault="00144552">
      <w:pPr>
        <w:rPr>
          <w:rFonts w:ascii="Times New Roman" w:hAnsi="Times New Roman" w:cs="Times New Roman"/>
          <w:color w:val="222222"/>
          <w:sz w:val="24"/>
          <w:szCs w:val="24"/>
          <w:shd w:val="clear" w:color="auto" w:fill="FFFFFF"/>
        </w:rPr>
      </w:pPr>
    </w:p>
    <w:p w14:paraId="46DE7972" w14:textId="191D2D94" w:rsidR="00EF2AB6" w:rsidRPr="00C86838" w:rsidRDefault="005546DE">
      <w:pPr>
        <w:rPr>
          <w:rFonts w:ascii="Times New Roman" w:hAnsi="Times New Roman" w:cs="Times New Roman"/>
          <w:sz w:val="24"/>
          <w:szCs w:val="24"/>
        </w:rPr>
      </w:pPr>
      <w:r w:rsidRPr="00C86838">
        <w:rPr>
          <w:rFonts w:ascii="Times New Roman" w:hAnsi="Times New Roman" w:cs="Times New Roman"/>
          <w:color w:val="222222"/>
          <w:sz w:val="24"/>
          <w:szCs w:val="24"/>
          <w:shd w:val="clear" w:color="auto" w:fill="FFFFFF"/>
        </w:rPr>
        <w:t>Simons, R. L., Lei, M. K., Beach, S. R., Simons, L. G., Barr, A. B., Gibbons, F. X., &amp; Philibert, R. A. (2019). Testing life course models whereby juvenile and adult adversity combine to influence speed of biological aging. </w:t>
      </w:r>
      <w:r w:rsidRPr="00C86838">
        <w:rPr>
          <w:rFonts w:ascii="Times New Roman" w:hAnsi="Times New Roman" w:cs="Times New Roman"/>
          <w:i/>
          <w:iCs/>
          <w:color w:val="222222"/>
          <w:sz w:val="24"/>
          <w:szCs w:val="24"/>
          <w:shd w:val="clear" w:color="auto" w:fill="FFFFFF"/>
        </w:rPr>
        <w:t>Journal of health and social behavior</w:t>
      </w:r>
      <w:r w:rsidRPr="00C86838">
        <w:rPr>
          <w:rFonts w:ascii="Times New Roman" w:hAnsi="Times New Roman" w:cs="Times New Roman"/>
          <w:color w:val="222222"/>
          <w:sz w:val="24"/>
          <w:szCs w:val="24"/>
          <w:shd w:val="clear" w:color="auto" w:fill="FFFFFF"/>
        </w:rPr>
        <w:t>, </w:t>
      </w:r>
      <w:r w:rsidRPr="00C86838">
        <w:rPr>
          <w:rFonts w:ascii="Times New Roman" w:hAnsi="Times New Roman" w:cs="Times New Roman"/>
          <w:i/>
          <w:iCs/>
          <w:color w:val="222222"/>
          <w:sz w:val="24"/>
          <w:szCs w:val="24"/>
          <w:shd w:val="clear" w:color="auto" w:fill="FFFFFF"/>
        </w:rPr>
        <w:t>60</w:t>
      </w:r>
      <w:r w:rsidRPr="00C86838">
        <w:rPr>
          <w:rFonts w:ascii="Times New Roman" w:hAnsi="Times New Roman" w:cs="Times New Roman"/>
          <w:color w:val="222222"/>
          <w:sz w:val="24"/>
          <w:szCs w:val="24"/>
          <w:shd w:val="clear" w:color="auto" w:fill="FFFFFF"/>
        </w:rPr>
        <w:t>, 291-308.</w:t>
      </w:r>
    </w:p>
    <w:p w14:paraId="59E39277" w14:textId="351E3DAF" w:rsidR="005546DE" w:rsidRPr="00C86838" w:rsidRDefault="005546DE">
      <w:pPr>
        <w:rPr>
          <w:rFonts w:ascii="Times New Roman" w:hAnsi="Times New Roman" w:cs="Times New Roman"/>
          <w:sz w:val="24"/>
          <w:szCs w:val="24"/>
        </w:rPr>
      </w:pPr>
    </w:p>
    <w:p w14:paraId="122A5B03" w14:textId="0A4AE33D" w:rsidR="00EF2AB6" w:rsidRPr="00C86838" w:rsidRDefault="007631EE">
      <w:pPr>
        <w:rPr>
          <w:rFonts w:ascii="Times New Roman" w:hAnsi="Times New Roman" w:cs="Times New Roman"/>
          <w:sz w:val="24"/>
          <w:szCs w:val="24"/>
        </w:rPr>
      </w:pPr>
      <w:r w:rsidRPr="00C86838">
        <w:rPr>
          <w:rFonts w:ascii="Times New Roman" w:hAnsi="Times New Roman" w:cs="Times New Roman"/>
          <w:sz w:val="24"/>
          <w:szCs w:val="24"/>
        </w:rPr>
        <w:t xml:space="preserve">Whitbeck, L. B., Hoyt, D. R., McMorris, B. J., Chen, X., &amp; </w:t>
      </w:r>
      <w:proofErr w:type="spellStart"/>
      <w:r w:rsidRPr="00C86838">
        <w:rPr>
          <w:rFonts w:ascii="Times New Roman" w:hAnsi="Times New Roman" w:cs="Times New Roman"/>
          <w:sz w:val="24"/>
          <w:szCs w:val="24"/>
        </w:rPr>
        <w:t>Stubben</w:t>
      </w:r>
      <w:proofErr w:type="spellEnd"/>
      <w:r w:rsidRPr="00C86838">
        <w:rPr>
          <w:rFonts w:ascii="Times New Roman" w:hAnsi="Times New Roman" w:cs="Times New Roman"/>
          <w:sz w:val="24"/>
          <w:szCs w:val="24"/>
        </w:rPr>
        <w:t xml:space="preserve">, J. D. (2001). Perceived discrimination and early substance abuse among American Indian children. </w:t>
      </w:r>
      <w:r w:rsidRPr="00C86838">
        <w:rPr>
          <w:rFonts w:ascii="Times New Roman" w:hAnsi="Times New Roman" w:cs="Times New Roman"/>
          <w:i/>
          <w:iCs/>
          <w:sz w:val="24"/>
          <w:szCs w:val="24"/>
        </w:rPr>
        <w:t>Journal of health and social behavior</w:t>
      </w:r>
      <w:r w:rsidRPr="00C86838">
        <w:rPr>
          <w:rFonts w:ascii="Times New Roman" w:hAnsi="Times New Roman" w:cs="Times New Roman"/>
          <w:sz w:val="24"/>
          <w:szCs w:val="24"/>
        </w:rPr>
        <w:t xml:space="preserve">, </w:t>
      </w:r>
      <w:r w:rsidR="00CF69E7" w:rsidRPr="00C86838">
        <w:rPr>
          <w:rFonts w:ascii="Times New Roman" w:hAnsi="Times New Roman" w:cs="Times New Roman"/>
          <w:i/>
          <w:iCs/>
          <w:sz w:val="24"/>
          <w:szCs w:val="24"/>
        </w:rPr>
        <w:t>42</w:t>
      </w:r>
      <w:r w:rsidR="00CF69E7" w:rsidRPr="00C86838">
        <w:rPr>
          <w:rFonts w:ascii="Times New Roman" w:hAnsi="Times New Roman" w:cs="Times New Roman"/>
          <w:sz w:val="24"/>
          <w:szCs w:val="24"/>
        </w:rPr>
        <w:t xml:space="preserve">, </w:t>
      </w:r>
      <w:r w:rsidRPr="00C86838">
        <w:rPr>
          <w:rFonts w:ascii="Times New Roman" w:hAnsi="Times New Roman" w:cs="Times New Roman"/>
          <w:sz w:val="24"/>
          <w:szCs w:val="24"/>
        </w:rPr>
        <w:t>405-424.</w:t>
      </w:r>
    </w:p>
    <w:p w14:paraId="0F8EF944" w14:textId="77777777" w:rsidR="00A731EF" w:rsidRPr="00C86838" w:rsidRDefault="00A731EF" w:rsidP="00A731EF">
      <w:pPr>
        <w:widowControl w:val="0"/>
        <w:autoSpaceDE w:val="0"/>
        <w:autoSpaceDN w:val="0"/>
        <w:adjustRightInd w:val="0"/>
        <w:snapToGrid w:val="0"/>
        <w:spacing w:line="480" w:lineRule="auto"/>
        <w:rPr>
          <w:rFonts w:ascii="Times New Roman" w:hAnsi="Times New Roman" w:cs="Times New Roman"/>
          <w:b/>
          <w:bCs/>
          <w:sz w:val="24"/>
          <w:szCs w:val="24"/>
        </w:rPr>
      </w:pPr>
      <w:r w:rsidRPr="00C86838">
        <w:rPr>
          <w:rFonts w:ascii="Times New Roman" w:hAnsi="Times New Roman" w:cs="Times New Roman"/>
          <w:b/>
          <w:bCs/>
          <w:sz w:val="24"/>
          <w:szCs w:val="24"/>
        </w:rPr>
        <w:lastRenderedPageBreak/>
        <w:t>Appendix D. Items of adult psychosocial maladjustment</w:t>
      </w:r>
    </w:p>
    <w:p w14:paraId="2D8E109D" w14:textId="23FE6BD4" w:rsidR="007631EE" w:rsidRPr="00C86838" w:rsidRDefault="001A388C">
      <w:pPr>
        <w:rPr>
          <w:rFonts w:ascii="Times New Roman" w:hAnsi="Times New Roman" w:cs="Times New Roman"/>
          <w:sz w:val="24"/>
          <w:szCs w:val="24"/>
        </w:rPr>
      </w:pPr>
      <w:r w:rsidRPr="00C86838">
        <w:rPr>
          <w:rFonts w:ascii="Times New Roman" w:hAnsi="Times New Roman" w:cs="Times New Roman"/>
          <w:b/>
          <w:bCs/>
          <w:sz w:val="24"/>
          <w:szCs w:val="24"/>
        </w:rPr>
        <w:t>A</w:t>
      </w:r>
      <w:r w:rsidR="00FF4996" w:rsidRPr="00C86838">
        <w:rPr>
          <w:rFonts w:ascii="Times New Roman" w:hAnsi="Times New Roman" w:cs="Times New Roman"/>
          <w:b/>
          <w:bCs/>
          <w:sz w:val="24"/>
          <w:szCs w:val="24"/>
        </w:rPr>
        <w:t xml:space="preserve">. </w:t>
      </w:r>
      <w:r w:rsidR="003175AF" w:rsidRPr="00C86838">
        <w:rPr>
          <w:rFonts w:ascii="Times New Roman" w:hAnsi="Times New Roman" w:cs="Times New Roman"/>
          <w:b/>
          <w:bCs/>
          <w:sz w:val="24"/>
          <w:szCs w:val="24"/>
        </w:rPr>
        <w:t>Depressive and anxiety symptoms</w:t>
      </w:r>
      <w:r w:rsidR="00696F52" w:rsidRPr="00C86838">
        <w:rPr>
          <w:rFonts w:ascii="Times New Roman" w:hAnsi="Times New Roman" w:cs="Times New Roman"/>
          <w:b/>
          <w:bCs/>
          <w:sz w:val="24"/>
          <w:szCs w:val="24"/>
        </w:rPr>
        <w:t xml:space="preserve"> (DAS)</w:t>
      </w:r>
      <w:r w:rsidR="003175AF" w:rsidRPr="00C86838">
        <w:rPr>
          <w:rFonts w:ascii="Times New Roman" w:hAnsi="Times New Roman" w:cs="Times New Roman"/>
          <w:sz w:val="24"/>
          <w:szCs w:val="24"/>
        </w:rPr>
        <w:t xml:space="preserve"> </w:t>
      </w:r>
      <w:r w:rsidR="00457548" w:rsidRPr="00C86838">
        <w:rPr>
          <w:rFonts w:ascii="Times New Roman" w:hAnsi="Times New Roman" w:cs="Times New Roman"/>
          <w:sz w:val="24"/>
          <w:szCs w:val="24"/>
        </w:rPr>
        <w:t>(</w:t>
      </w:r>
      <w:r w:rsidR="003175AF" w:rsidRPr="00C86838">
        <w:rPr>
          <w:rFonts w:ascii="Times New Roman" w:hAnsi="Times New Roman" w:cs="Times New Roman"/>
          <w:sz w:val="24"/>
          <w:szCs w:val="24"/>
        </w:rPr>
        <w:t>Adapted by Kessler et al., 1994; Carter et al., 2019; Coefficient α for this instrument was roughly .80 at each wave)</w:t>
      </w:r>
    </w:p>
    <w:p w14:paraId="6F066C56" w14:textId="2316E52E" w:rsidR="007631EE" w:rsidRPr="00C86838" w:rsidRDefault="007631EE">
      <w:pPr>
        <w:rPr>
          <w:rFonts w:ascii="Times New Roman" w:hAnsi="Times New Roman" w:cs="Times New Roman"/>
          <w:sz w:val="24"/>
          <w:szCs w:val="24"/>
        </w:rPr>
      </w:pPr>
    </w:p>
    <w:p w14:paraId="2ACCB117" w14:textId="77777777" w:rsidR="003879FF" w:rsidRPr="00C86838" w:rsidRDefault="003879FF" w:rsidP="003879FF">
      <w:pPr>
        <w:rPr>
          <w:rFonts w:ascii="Times New Roman" w:hAnsi="Times New Roman" w:cs="Times New Roman"/>
          <w:sz w:val="24"/>
          <w:szCs w:val="24"/>
        </w:rPr>
      </w:pPr>
      <w:r w:rsidRPr="00C86838">
        <w:rPr>
          <w:rFonts w:ascii="Times New Roman" w:hAnsi="Times New Roman" w:cs="Times New Roman"/>
          <w:sz w:val="24"/>
          <w:szCs w:val="24"/>
        </w:rPr>
        <w:t>Response options: 1 = “yes,” and 0 = “no”</w:t>
      </w:r>
    </w:p>
    <w:p w14:paraId="0657D5C5" w14:textId="77777777" w:rsidR="003879FF" w:rsidRPr="00C86838" w:rsidRDefault="003879FF">
      <w:pPr>
        <w:rPr>
          <w:rFonts w:ascii="Times New Roman" w:hAnsi="Times New Roman" w:cs="Times New Roman"/>
          <w:sz w:val="24"/>
          <w:szCs w:val="24"/>
        </w:rPr>
      </w:pPr>
    </w:p>
    <w:p w14:paraId="22E86DA2" w14:textId="2B30B336" w:rsidR="003879FF" w:rsidRPr="00C86838" w:rsidRDefault="003879FF">
      <w:pPr>
        <w:rPr>
          <w:rFonts w:ascii="Times New Roman" w:hAnsi="Times New Roman" w:cs="Times New Roman"/>
          <w:sz w:val="24"/>
          <w:szCs w:val="24"/>
        </w:rPr>
      </w:pPr>
      <w:r w:rsidRPr="00C86838">
        <w:rPr>
          <w:rFonts w:ascii="Times New Roman" w:hAnsi="Times New Roman" w:cs="Times New Roman"/>
          <w:sz w:val="24"/>
          <w:szCs w:val="24"/>
        </w:rPr>
        <w:t>“</w:t>
      </w:r>
      <w:r w:rsidR="00A70AAB" w:rsidRPr="00C86838">
        <w:rPr>
          <w:rFonts w:ascii="Times New Roman" w:hAnsi="Times New Roman" w:cs="Times New Roman"/>
          <w:sz w:val="24"/>
          <w:szCs w:val="24"/>
        </w:rPr>
        <w:t xml:space="preserve">In the past year, was there ever a </w:t>
      </w:r>
      <w:proofErr w:type="gramStart"/>
      <w:r w:rsidR="00A70AAB" w:rsidRPr="00C86838">
        <w:rPr>
          <w:rFonts w:ascii="Times New Roman" w:hAnsi="Times New Roman" w:cs="Times New Roman"/>
          <w:sz w:val="24"/>
          <w:szCs w:val="24"/>
        </w:rPr>
        <w:t>two week</w:t>
      </w:r>
      <w:proofErr w:type="gramEnd"/>
      <w:r w:rsidR="00A70AAB" w:rsidRPr="00C86838">
        <w:rPr>
          <w:rFonts w:ascii="Times New Roman" w:hAnsi="Times New Roman" w:cs="Times New Roman"/>
          <w:sz w:val="24"/>
          <w:szCs w:val="24"/>
        </w:rPr>
        <w:t xml:space="preserve"> period</w:t>
      </w:r>
      <w:r w:rsidRPr="00C86838">
        <w:rPr>
          <w:rFonts w:ascii="Times New Roman" w:hAnsi="Times New Roman" w:cs="Times New Roman"/>
          <w:sz w:val="24"/>
          <w:szCs w:val="24"/>
        </w:rPr>
        <w:t>”</w:t>
      </w:r>
      <w:r w:rsidR="00A70AAB" w:rsidRPr="00C86838">
        <w:rPr>
          <w:rFonts w:ascii="Times New Roman" w:hAnsi="Times New Roman" w:cs="Times New Roman"/>
          <w:sz w:val="24"/>
          <w:szCs w:val="24"/>
        </w:rPr>
        <w:t xml:space="preserve"> </w:t>
      </w:r>
    </w:p>
    <w:p w14:paraId="1CEAFD4C" w14:textId="77777777" w:rsidR="003A2978" w:rsidRPr="00C86838" w:rsidRDefault="00A70AAB" w:rsidP="003A2978">
      <w:pPr>
        <w:pStyle w:val="ListParagraph"/>
        <w:numPr>
          <w:ilvl w:val="0"/>
          <w:numId w:val="8"/>
        </w:numPr>
        <w:rPr>
          <w:rFonts w:ascii="Times New Roman" w:hAnsi="Times New Roman" w:cs="Times New Roman"/>
          <w:sz w:val="24"/>
          <w:szCs w:val="24"/>
        </w:rPr>
      </w:pPr>
      <w:proofErr w:type="gramStart"/>
      <w:r w:rsidRPr="00C86838">
        <w:rPr>
          <w:rFonts w:ascii="Times New Roman" w:hAnsi="Times New Roman" w:cs="Times New Roman"/>
          <w:sz w:val="24"/>
          <w:szCs w:val="24"/>
        </w:rPr>
        <w:t>when</w:t>
      </w:r>
      <w:proofErr w:type="gramEnd"/>
      <w:r w:rsidRPr="00C86838">
        <w:rPr>
          <w:rFonts w:ascii="Times New Roman" w:hAnsi="Times New Roman" w:cs="Times New Roman"/>
          <w:sz w:val="24"/>
          <w:szCs w:val="24"/>
        </w:rPr>
        <w:t xml:space="preserve"> you felt sad, empty, or depressed most of the day?</w:t>
      </w:r>
    </w:p>
    <w:p w14:paraId="45991EF1" w14:textId="77777777" w:rsidR="003A2978"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lost interest in things?</w:t>
      </w:r>
    </w:p>
    <w:p w14:paraId="423CA17B" w14:textId="77777777" w:rsidR="003A2978" w:rsidRPr="00C86838" w:rsidRDefault="00A70AAB" w:rsidP="003879FF">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woke up at least two hours before you wanted to?</w:t>
      </w:r>
    </w:p>
    <w:p w14:paraId="53CD7652" w14:textId="451F26B2" w:rsidR="003A2978"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 xml:space="preserve">when </w:t>
      </w:r>
      <w:proofErr w:type="gramStart"/>
      <w:r w:rsidRPr="00C86838">
        <w:rPr>
          <w:rFonts w:ascii="Times New Roman" w:hAnsi="Times New Roman" w:cs="Times New Roman"/>
          <w:sz w:val="24"/>
          <w:szCs w:val="24"/>
        </w:rPr>
        <w:t>you couldn't</w:t>
      </w:r>
      <w:proofErr w:type="gramEnd"/>
      <w:r w:rsidRPr="00C86838">
        <w:rPr>
          <w:rFonts w:ascii="Times New Roman" w:hAnsi="Times New Roman" w:cs="Times New Roman"/>
          <w:sz w:val="24"/>
          <w:szCs w:val="24"/>
        </w:rPr>
        <w:t xml:space="preserve"> sit still and paced up and down or couldn't keep your hands still when sitting?</w:t>
      </w:r>
    </w:p>
    <w:p w14:paraId="1E300E68" w14:textId="571C49B6" w:rsidR="003A2978" w:rsidRPr="00C86838" w:rsidRDefault="00A70AAB" w:rsidP="003A2978">
      <w:pPr>
        <w:pStyle w:val="ListParagraph"/>
        <w:numPr>
          <w:ilvl w:val="0"/>
          <w:numId w:val="8"/>
        </w:numPr>
        <w:rPr>
          <w:rFonts w:ascii="Times New Roman" w:hAnsi="Times New Roman" w:cs="Times New Roman"/>
          <w:sz w:val="24"/>
          <w:szCs w:val="24"/>
        </w:rPr>
      </w:pPr>
      <w:proofErr w:type="gramStart"/>
      <w:r w:rsidRPr="00C86838">
        <w:rPr>
          <w:rFonts w:ascii="Times New Roman" w:hAnsi="Times New Roman" w:cs="Times New Roman"/>
          <w:sz w:val="24"/>
          <w:szCs w:val="24"/>
        </w:rPr>
        <w:t>when</w:t>
      </w:r>
      <w:proofErr w:type="gramEnd"/>
      <w:r w:rsidRPr="00C86838">
        <w:rPr>
          <w:rFonts w:ascii="Times New Roman" w:hAnsi="Times New Roman" w:cs="Times New Roman"/>
          <w:sz w:val="24"/>
          <w:szCs w:val="24"/>
        </w:rPr>
        <w:t xml:space="preserve"> you felt worthless nearly every day?</w:t>
      </w:r>
    </w:p>
    <w:p w14:paraId="7F3B5647" w14:textId="7344BD28" w:rsidR="003A2978"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lost the ability to enjoy having good things happen to you, like winning something or being praised or complimented?</w:t>
      </w:r>
    </w:p>
    <w:p w14:paraId="20BCCAD0" w14:textId="2F1992E8" w:rsidR="003A2978"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felt so low that you thought about committing suicide?</w:t>
      </w:r>
    </w:p>
    <w:p w14:paraId="4E9BABEB" w14:textId="03258D00" w:rsidR="003A2978"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took medication for depression?</w:t>
      </w:r>
    </w:p>
    <w:p w14:paraId="076BB363" w14:textId="455D7A99" w:rsidR="00CC2287" w:rsidRPr="00C86838" w:rsidRDefault="00A70AAB" w:rsidP="003A2978">
      <w:pPr>
        <w:pStyle w:val="ListParagraph"/>
        <w:numPr>
          <w:ilvl w:val="0"/>
          <w:numId w:val="8"/>
        </w:numPr>
        <w:rPr>
          <w:rFonts w:ascii="Times New Roman" w:hAnsi="Times New Roman" w:cs="Times New Roman"/>
          <w:sz w:val="24"/>
          <w:szCs w:val="24"/>
        </w:rPr>
      </w:pPr>
      <w:r w:rsidRPr="00C86838">
        <w:rPr>
          <w:rFonts w:ascii="Times New Roman" w:hAnsi="Times New Roman" w:cs="Times New Roman"/>
          <w:sz w:val="24"/>
          <w:szCs w:val="24"/>
        </w:rPr>
        <w:t>when you were so depressed or sad that it interfered with your ability to do your job, take care of your house or family, or take care of yourself</w:t>
      </w:r>
      <w:r w:rsidR="00CC2287" w:rsidRPr="00C86838">
        <w:rPr>
          <w:rFonts w:ascii="Times New Roman" w:hAnsi="Times New Roman" w:cs="Times New Roman"/>
          <w:sz w:val="24"/>
          <w:szCs w:val="24"/>
        </w:rPr>
        <w:t>?</w:t>
      </w:r>
    </w:p>
    <w:p w14:paraId="4CF82A21" w14:textId="1C035478" w:rsidR="00CC2287" w:rsidRPr="00C86838" w:rsidRDefault="00CC2287" w:rsidP="00CC2287">
      <w:pPr>
        <w:rPr>
          <w:rFonts w:ascii="Times New Roman" w:hAnsi="Times New Roman" w:cs="Times New Roman"/>
          <w:sz w:val="24"/>
          <w:szCs w:val="24"/>
        </w:rPr>
      </w:pPr>
    </w:p>
    <w:p w14:paraId="225750A5" w14:textId="76ED0A7D" w:rsidR="00CC2287" w:rsidRPr="00C86838" w:rsidRDefault="00CC2287" w:rsidP="00CC2287">
      <w:pPr>
        <w:rPr>
          <w:rFonts w:ascii="Times New Roman" w:hAnsi="Times New Roman" w:cs="Times New Roman"/>
          <w:sz w:val="24"/>
          <w:szCs w:val="24"/>
        </w:rPr>
      </w:pPr>
      <w:r w:rsidRPr="00C86838">
        <w:rPr>
          <w:rFonts w:ascii="Times New Roman" w:hAnsi="Times New Roman" w:cs="Times New Roman"/>
          <w:b/>
          <w:bCs/>
          <w:sz w:val="24"/>
          <w:szCs w:val="24"/>
        </w:rPr>
        <w:t>B. Lack of self-control</w:t>
      </w:r>
      <w:r w:rsidRPr="00C86838">
        <w:rPr>
          <w:rFonts w:ascii="Times New Roman" w:hAnsi="Times New Roman" w:cs="Times New Roman"/>
          <w:sz w:val="24"/>
          <w:szCs w:val="24"/>
        </w:rPr>
        <w:t xml:space="preserve"> (Adapted by Kendall and Wilcox, 1979; Coefficient α for this instrument was roughly .70 at each wave)</w:t>
      </w:r>
    </w:p>
    <w:p w14:paraId="0ABD909A" w14:textId="77777777" w:rsidR="00CC2287" w:rsidRPr="00C86838" w:rsidRDefault="00CC2287" w:rsidP="00CC2287">
      <w:pPr>
        <w:rPr>
          <w:rFonts w:ascii="Times New Roman" w:hAnsi="Times New Roman" w:cs="Times New Roman"/>
          <w:sz w:val="24"/>
          <w:szCs w:val="24"/>
        </w:rPr>
      </w:pPr>
    </w:p>
    <w:p w14:paraId="25612270" w14:textId="33147D66" w:rsidR="00CC2287" w:rsidRPr="00C86838" w:rsidRDefault="00CC2287" w:rsidP="00CC2287">
      <w:pPr>
        <w:rPr>
          <w:rFonts w:ascii="Times New Roman" w:hAnsi="Times New Roman" w:cs="Times New Roman"/>
          <w:sz w:val="24"/>
          <w:szCs w:val="24"/>
        </w:rPr>
      </w:pPr>
      <w:r w:rsidRPr="00C86838">
        <w:rPr>
          <w:rFonts w:ascii="Times New Roman" w:hAnsi="Times New Roman" w:cs="Times New Roman"/>
          <w:sz w:val="24"/>
          <w:szCs w:val="24"/>
        </w:rPr>
        <w:t xml:space="preserve">Response options: </w:t>
      </w:r>
      <w:r w:rsidR="001B3AFF" w:rsidRPr="00C86838">
        <w:rPr>
          <w:rFonts w:ascii="Times New Roman" w:hAnsi="Times New Roman" w:cs="Times New Roman"/>
          <w:sz w:val="24"/>
          <w:szCs w:val="24"/>
        </w:rPr>
        <w:t>1 = “not at all true,” 2 = “somewhat true,” 3 = “very true”</w:t>
      </w:r>
    </w:p>
    <w:p w14:paraId="341B92B7" w14:textId="77777777" w:rsidR="001B3AFF" w:rsidRPr="00C86838" w:rsidRDefault="001B3AFF" w:rsidP="00CC2287">
      <w:pPr>
        <w:rPr>
          <w:rFonts w:ascii="Times New Roman" w:hAnsi="Times New Roman" w:cs="Times New Roman"/>
          <w:sz w:val="24"/>
          <w:szCs w:val="24"/>
        </w:rPr>
      </w:pPr>
    </w:p>
    <w:p w14:paraId="7B7C1F57" w14:textId="77777777" w:rsidR="001B3AFF" w:rsidRPr="00C86838" w:rsidRDefault="001B3AFF" w:rsidP="00CC2287">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When you ask a question, you often jump to something else before getting an answer.</w:t>
      </w:r>
    </w:p>
    <w:p w14:paraId="5A29B979" w14:textId="77777777" w:rsidR="001B3AFF" w:rsidRPr="00C86838" w:rsidRDefault="001B3AFF" w:rsidP="004119FB">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 xml:space="preserve">You </w:t>
      </w:r>
      <w:proofErr w:type="gramStart"/>
      <w:r w:rsidRPr="00C86838">
        <w:rPr>
          <w:rFonts w:ascii="Times New Roman" w:hAnsi="Times New Roman" w:cs="Times New Roman"/>
          <w:sz w:val="24"/>
          <w:szCs w:val="24"/>
        </w:rPr>
        <w:t>have to</w:t>
      </w:r>
      <w:proofErr w:type="gramEnd"/>
      <w:r w:rsidRPr="00C86838">
        <w:rPr>
          <w:rFonts w:ascii="Times New Roman" w:hAnsi="Times New Roman" w:cs="Times New Roman"/>
          <w:sz w:val="24"/>
          <w:szCs w:val="24"/>
        </w:rPr>
        <w:t xml:space="preserve"> have everything right away.</w:t>
      </w:r>
    </w:p>
    <w:p w14:paraId="481912B4" w14:textId="77777777" w:rsidR="001B3AFF" w:rsidRPr="00C86838" w:rsidRDefault="001B3AFF" w:rsidP="00661AAC">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 xml:space="preserve">You </w:t>
      </w:r>
      <w:proofErr w:type="gramStart"/>
      <w:r w:rsidRPr="00C86838">
        <w:rPr>
          <w:rFonts w:ascii="Times New Roman" w:hAnsi="Times New Roman" w:cs="Times New Roman"/>
          <w:sz w:val="24"/>
          <w:szCs w:val="24"/>
        </w:rPr>
        <w:t>have to</w:t>
      </w:r>
      <w:proofErr w:type="gramEnd"/>
      <w:r w:rsidRPr="00C86838">
        <w:rPr>
          <w:rFonts w:ascii="Times New Roman" w:hAnsi="Times New Roman" w:cs="Times New Roman"/>
          <w:sz w:val="24"/>
          <w:szCs w:val="24"/>
        </w:rPr>
        <w:t xml:space="preserve"> be reminded several times to do things.</w:t>
      </w:r>
    </w:p>
    <w:p w14:paraId="01004957" w14:textId="77777777" w:rsidR="001B3AFF" w:rsidRPr="00C86838" w:rsidRDefault="001B3AFF" w:rsidP="00CD18F7">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You have a lot of accidents.</w:t>
      </w:r>
    </w:p>
    <w:p w14:paraId="791F0E55" w14:textId="77777777" w:rsidR="001B3AFF" w:rsidRPr="00C86838" w:rsidRDefault="001B3AFF" w:rsidP="008C0C0A">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 xml:space="preserve">You often have days when you find it difficult to do your </w:t>
      </w:r>
      <w:proofErr w:type="gramStart"/>
      <w:r w:rsidRPr="00C86838">
        <w:rPr>
          <w:rFonts w:ascii="Times New Roman" w:hAnsi="Times New Roman" w:cs="Times New Roman"/>
          <w:sz w:val="24"/>
          <w:szCs w:val="24"/>
        </w:rPr>
        <w:t>school work</w:t>
      </w:r>
      <w:proofErr w:type="gramEnd"/>
      <w:r w:rsidRPr="00C86838">
        <w:rPr>
          <w:rFonts w:ascii="Times New Roman" w:hAnsi="Times New Roman" w:cs="Times New Roman"/>
          <w:sz w:val="24"/>
          <w:szCs w:val="24"/>
        </w:rPr>
        <w:t>.</w:t>
      </w:r>
    </w:p>
    <w:p w14:paraId="4CD36EB6" w14:textId="77777777" w:rsidR="001B3AFF" w:rsidRPr="00C86838" w:rsidRDefault="001B3AFF" w:rsidP="00580B4F">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You would rather have a small gift today than a large gift tomorrow.</w:t>
      </w:r>
    </w:p>
    <w:p w14:paraId="161A79F4" w14:textId="77777777" w:rsidR="001B3AFF" w:rsidRPr="00C86838" w:rsidRDefault="001B3AFF" w:rsidP="00B422F7">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You bother other students when they are trying to work.</w:t>
      </w:r>
    </w:p>
    <w:p w14:paraId="3AEADB4D" w14:textId="77777777" w:rsidR="001B3AFF" w:rsidRPr="00C86838" w:rsidRDefault="001B3AFF" w:rsidP="00E569A1">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 xml:space="preserve">You are easily distracted from your </w:t>
      </w:r>
      <w:proofErr w:type="gramStart"/>
      <w:r w:rsidRPr="00C86838">
        <w:rPr>
          <w:rFonts w:ascii="Times New Roman" w:hAnsi="Times New Roman" w:cs="Times New Roman"/>
          <w:sz w:val="24"/>
          <w:szCs w:val="24"/>
        </w:rPr>
        <w:t>school work</w:t>
      </w:r>
      <w:proofErr w:type="gramEnd"/>
      <w:r w:rsidRPr="00C86838">
        <w:rPr>
          <w:rFonts w:ascii="Times New Roman" w:hAnsi="Times New Roman" w:cs="Times New Roman"/>
          <w:sz w:val="24"/>
          <w:szCs w:val="24"/>
        </w:rPr>
        <w:t>.</w:t>
      </w:r>
    </w:p>
    <w:p w14:paraId="119AE240" w14:textId="77777777" w:rsidR="001B3AFF" w:rsidRPr="00C86838" w:rsidRDefault="001B3AFF" w:rsidP="00F01CB0">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You could be described as careless.</w:t>
      </w:r>
    </w:p>
    <w:p w14:paraId="1909A4E4" w14:textId="77777777" w:rsidR="001B3AFF" w:rsidRPr="00C86838" w:rsidRDefault="001B3AFF" w:rsidP="000B0D7C">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You like to switch from one thing to another.</w:t>
      </w:r>
    </w:p>
    <w:p w14:paraId="45D64DCC" w14:textId="05C60710" w:rsidR="001B3AFF" w:rsidRPr="00C86838" w:rsidRDefault="001B3AFF" w:rsidP="000B0D7C">
      <w:pPr>
        <w:pStyle w:val="ListParagraph"/>
        <w:numPr>
          <w:ilvl w:val="0"/>
          <w:numId w:val="9"/>
        </w:numPr>
        <w:rPr>
          <w:rFonts w:ascii="Times New Roman" w:hAnsi="Times New Roman" w:cs="Times New Roman"/>
          <w:sz w:val="24"/>
          <w:szCs w:val="24"/>
        </w:rPr>
      </w:pPr>
      <w:r w:rsidRPr="00C86838">
        <w:rPr>
          <w:rFonts w:ascii="Times New Roman" w:hAnsi="Times New Roman" w:cs="Times New Roman"/>
          <w:sz w:val="24"/>
          <w:szCs w:val="24"/>
        </w:rPr>
        <w:t xml:space="preserve">If you find that something is </w:t>
      </w:r>
      <w:proofErr w:type="gramStart"/>
      <w:r w:rsidRPr="00C86838">
        <w:rPr>
          <w:rFonts w:ascii="Times New Roman" w:hAnsi="Times New Roman" w:cs="Times New Roman"/>
          <w:sz w:val="24"/>
          <w:szCs w:val="24"/>
        </w:rPr>
        <w:t>really difficult</w:t>
      </w:r>
      <w:proofErr w:type="gramEnd"/>
      <w:r w:rsidRPr="00C86838">
        <w:rPr>
          <w:rFonts w:ascii="Times New Roman" w:hAnsi="Times New Roman" w:cs="Times New Roman"/>
          <w:sz w:val="24"/>
          <w:szCs w:val="24"/>
        </w:rPr>
        <w:t>, you get frustrated and quit.</w:t>
      </w:r>
    </w:p>
    <w:p w14:paraId="6885DFF9" w14:textId="72EE3815" w:rsidR="001B3AFF" w:rsidRPr="00C86838" w:rsidRDefault="001B3AFF" w:rsidP="00CC2287"/>
    <w:p w14:paraId="37EA7BA9" w14:textId="77777777" w:rsidR="001B3AFF" w:rsidRPr="00C86838" w:rsidRDefault="001B3AFF" w:rsidP="00CC2287">
      <w:pPr>
        <w:rPr>
          <w:rFonts w:ascii="Times New Roman" w:hAnsi="Times New Roman" w:cs="Times New Roman"/>
          <w:sz w:val="24"/>
          <w:szCs w:val="24"/>
        </w:rPr>
      </w:pPr>
    </w:p>
    <w:p w14:paraId="3AFD3B46" w14:textId="76A50EBC" w:rsidR="00CC2287" w:rsidRPr="00C86838" w:rsidRDefault="00CC2287" w:rsidP="00CC2287">
      <w:pPr>
        <w:rPr>
          <w:rFonts w:ascii="Times New Roman" w:hAnsi="Times New Roman" w:cs="Times New Roman"/>
          <w:sz w:val="24"/>
          <w:szCs w:val="24"/>
        </w:rPr>
      </w:pPr>
      <w:r w:rsidRPr="00C86838">
        <w:rPr>
          <w:rFonts w:ascii="Times New Roman" w:hAnsi="Times New Roman" w:cs="Times New Roman"/>
          <w:b/>
          <w:bCs/>
          <w:sz w:val="24"/>
          <w:szCs w:val="24"/>
        </w:rPr>
        <w:lastRenderedPageBreak/>
        <w:t>C. Low self-esteem</w:t>
      </w:r>
      <w:r w:rsidRPr="00C86838">
        <w:rPr>
          <w:rFonts w:ascii="Times New Roman" w:hAnsi="Times New Roman" w:cs="Times New Roman"/>
          <w:sz w:val="24"/>
          <w:szCs w:val="24"/>
        </w:rPr>
        <w:t xml:space="preserve"> (Adapted by Rosenberg et al., 1995; Coefficient α for this instrument was roughly .75 at each wave)</w:t>
      </w:r>
    </w:p>
    <w:p w14:paraId="1FD7CCF1" w14:textId="77777777" w:rsidR="00CC2287" w:rsidRPr="00C86838" w:rsidRDefault="00CC2287" w:rsidP="00CC2287">
      <w:pPr>
        <w:rPr>
          <w:rFonts w:ascii="Times New Roman" w:hAnsi="Times New Roman" w:cs="Times New Roman"/>
          <w:sz w:val="24"/>
          <w:szCs w:val="24"/>
        </w:rPr>
      </w:pPr>
    </w:p>
    <w:p w14:paraId="34DDEB3B" w14:textId="452755D6" w:rsidR="00CC2287" w:rsidRPr="00C86838" w:rsidRDefault="00CC2287" w:rsidP="00CC2287">
      <w:pPr>
        <w:rPr>
          <w:rFonts w:ascii="Times New Roman" w:hAnsi="Times New Roman" w:cs="Times New Roman"/>
          <w:sz w:val="24"/>
          <w:szCs w:val="24"/>
        </w:rPr>
      </w:pPr>
      <w:r w:rsidRPr="00C86838">
        <w:rPr>
          <w:rFonts w:ascii="Times New Roman" w:hAnsi="Times New Roman" w:cs="Times New Roman"/>
          <w:sz w:val="24"/>
          <w:szCs w:val="24"/>
        </w:rPr>
        <w:t>Response options: 1 = “</w:t>
      </w:r>
      <w:r w:rsidR="00903DC1" w:rsidRPr="00C86838">
        <w:rPr>
          <w:rFonts w:ascii="Times New Roman" w:hAnsi="Times New Roman" w:cs="Times New Roman"/>
          <w:sz w:val="24"/>
          <w:szCs w:val="24"/>
        </w:rPr>
        <w:t>strongly agree</w:t>
      </w:r>
      <w:r w:rsidRPr="00C86838">
        <w:rPr>
          <w:rFonts w:ascii="Times New Roman" w:hAnsi="Times New Roman" w:cs="Times New Roman"/>
          <w:sz w:val="24"/>
          <w:szCs w:val="24"/>
        </w:rPr>
        <w:t xml:space="preserve">,” </w:t>
      </w:r>
      <w:r w:rsidR="00903DC1" w:rsidRPr="00C86838">
        <w:rPr>
          <w:rFonts w:ascii="Times New Roman" w:hAnsi="Times New Roman" w:cs="Times New Roman"/>
          <w:sz w:val="24"/>
          <w:szCs w:val="24"/>
        </w:rPr>
        <w:t>2</w:t>
      </w:r>
      <w:r w:rsidRPr="00C86838">
        <w:rPr>
          <w:rFonts w:ascii="Times New Roman" w:hAnsi="Times New Roman" w:cs="Times New Roman"/>
          <w:sz w:val="24"/>
          <w:szCs w:val="24"/>
        </w:rPr>
        <w:t xml:space="preserve"> = “</w:t>
      </w:r>
      <w:r w:rsidR="00903DC1" w:rsidRPr="00C86838">
        <w:rPr>
          <w:rFonts w:ascii="Times New Roman" w:hAnsi="Times New Roman" w:cs="Times New Roman"/>
          <w:sz w:val="24"/>
          <w:szCs w:val="24"/>
        </w:rPr>
        <w:t>agree,</w:t>
      </w:r>
      <w:r w:rsidRPr="00C86838">
        <w:rPr>
          <w:rFonts w:ascii="Times New Roman" w:hAnsi="Times New Roman" w:cs="Times New Roman"/>
          <w:sz w:val="24"/>
          <w:szCs w:val="24"/>
        </w:rPr>
        <w:t>”</w:t>
      </w:r>
      <w:r w:rsidR="00903DC1" w:rsidRPr="00C86838">
        <w:rPr>
          <w:rFonts w:ascii="Times New Roman" w:hAnsi="Times New Roman" w:cs="Times New Roman"/>
          <w:sz w:val="24"/>
          <w:szCs w:val="24"/>
        </w:rPr>
        <w:t xml:space="preserve"> 3 = “neutral or mixed,” 4 = “disagree,” and 5 = “strongly disagree”</w:t>
      </w:r>
    </w:p>
    <w:p w14:paraId="1114D906" w14:textId="77777777" w:rsidR="00903DC1" w:rsidRPr="00C86838" w:rsidRDefault="00903DC1" w:rsidP="00CC2287">
      <w:pPr>
        <w:rPr>
          <w:rFonts w:ascii="Times New Roman" w:hAnsi="Times New Roman" w:cs="Times New Roman"/>
          <w:sz w:val="24"/>
          <w:szCs w:val="24"/>
        </w:rPr>
      </w:pPr>
    </w:p>
    <w:p w14:paraId="626E962A" w14:textId="032339D8" w:rsidR="0006775D" w:rsidRPr="00C86838" w:rsidRDefault="0056244D" w:rsidP="00225D83">
      <w:pPr>
        <w:pStyle w:val="ListParagraph"/>
        <w:numPr>
          <w:ilvl w:val="0"/>
          <w:numId w:val="10"/>
        </w:numPr>
        <w:rPr>
          <w:rFonts w:ascii="Times New Roman" w:hAnsi="Times New Roman" w:cs="Times New Roman"/>
          <w:sz w:val="24"/>
          <w:szCs w:val="24"/>
        </w:rPr>
      </w:pPr>
      <w:r w:rsidRPr="00C86838">
        <w:rPr>
          <w:rFonts w:ascii="Times New Roman" w:hAnsi="Times New Roman" w:cs="Times New Roman"/>
          <w:sz w:val="24"/>
          <w:szCs w:val="24"/>
        </w:rPr>
        <w:t>I feel I do not have much to be proud of.</w:t>
      </w:r>
      <w:r w:rsidR="00903DC1" w:rsidRPr="00C86838">
        <w:rPr>
          <w:rFonts w:ascii="Times New Roman" w:hAnsi="Times New Roman" w:cs="Times New Roman"/>
          <w:sz w:val="24"/>
          <w:szCs w:val="24"/>
        </w:rPr>
        <w:t xml:space="preserve"> (Reverse coded)</w:t>
      </w:r>
    </w:p>
    <w:p w14:paraId="2017A7A0" w14:textId="6CC0713D" w:rsidR="0006775D" w:rsidRPr="00C86838" w:rsidRDefault="0056244D" w:rsidP="00225D83">
      <w:pPr>
        <w:pStyle w:val="ListParagraph"/>
        <w:numPr>
          <w:ilvl w:val="0"/>
          <w:numId w:val="10"/>
        </w:numPr>
        <w:rPr>
          <w:rFonts w:ascii="Times New Roman" w:hAnsi="Times New Roman" w:cs="Times New Roman"/>
          <w:sz w:val="24"/>
          <w:szCs w:val="24"/>
        </w:rPr>
      </w:pPr>
      <w:r w:rsidRPr="00C86838">
        <w:rPr>
          <w:rFonts w:ascii="Times New Roman" w:hAnsi="Times New Roman" w:cs="Times New Roman"/>
          <w:sz w:val="24"/>
          <w:szCs w:val="24"/>
        </w:rPr>
        <w:t>I take a positive attitude toward myself.</w:t>
      </w:r>
    </w:p>
    <w:p w14:paraId="3012434B" w14:textId="19192059" w:rsidR="0006775D" w:rsidRPr="00C86838" w:rsidRDefault="0056244D" w:rsidP="00225D83">
      <w:pPr>
        <w:pStyle w:val="ListParagraph"/>
        <w:numPr>
          <w:ilvl w:val="0"/>
          <w:numId w:val="10"/>
        </w:numPr>
        <w:rPr>
          <w:rFonts w:ascii="Times New Roman" w:hAnsi="Times New Roman" w:cs="Times New Roman"/>
          <w:sz w:val="24"/>
          <w:szCs w:val="24"/>
        </w:rPr>
      </w:pPr>
      <w:proofErr w:type="gramStart"/>
      <w:r w:rsidRPr="00C86838">
        <w:rPr>
          <w:rFonts w:ascii="Times New Roman" w:hAnsi="Times New Roman" w:cs="Times New Roman"/>
          <w:sz w:val="24"/>
          <w:szCs w:val="24"/>
        </w:rPr>
        <w:t>On the whole</w:t>
      </w:r>
      <w:proofErr w:type="gramEnd"/>
      <w:r w:rsidRPr="00C86838">
        <w:rPr>
          <w:rFonts w:ascii="Times New Roman" w:hAnsi="Times New Roman" w:cs="Times New Roman"/>
          <w:sz w:val="24"/>
          <w:szCs w:val="24"/>
        </w:rPr>
        <w:t>, I am satisfied with myself.</w:t>
      </w:r>
    </w:p>
    <w:p w14:paraId="2FA0F262" w14:textId="2FC72892" w:rsidR="0006775D" w:rsidRPr="00C86838" w:rsidRDefault="0056244D" w:rsidP="00225D83">
      <w:pPr>
        <w:pStyle w:val="ListParagraph"/>
        <w:numPr>
          <w:ilvl w:val="0"/>
          <w:numId w:val="10"/>
        </w:numPr>
        <w:rPr>
          <w:rFonts w:ascii="Times New Roman" w:hAnsi="Times New Roman" w:cs="Times New Roman"/>
          <w:sz w:val="24"/>
          <w:szCs w:val="24"/>
        </w:rPr>
      </w:pPr>
      <w:r w:rsidRPr="00C86838">
        <w:rPr>
          <w:rFonts w:ascii="Times New Roman" w:hAnsi="Times New Roman" w:cs="Times New Roman"/>
          <w:sz w:val="24"/>
          <w:szCs w:val="24"/>
        </w:rPr>
        <w:t>I certainly feel useless at times.</w:t>
      </w:r>
      <w:r w:rsidR="00903DC1" w:rsidRPr="00C86838">
        <w:rPr>
          <w:rFonts w:ascii="Times New Roman" w:hAnsi="Times New Roman" w:cs="Times New Roman"/>
          <w:sz w:val="24"/>
          <w:szCs w:val="24"/>
        </w:rPr>
        <w:t xml:space="preserve"> (Reverse coded)</w:t>
      </w:r>
    </w:p>
    <w:p w14:paraId="4BEA9C5C" w14:textId="11F1AC70" w:rsidR="0006775D" w:rsidRPr="00C86838" w:rsidRDefault="0056244D" w:rsidP="00225D83">
      <w:pPr>
        <w:pStyle w:val="ListParagraph"/>
        <w:numPr>
          <w:ilvl w:val="0"/>
          <w:numId w:val="10"/>
        </w:numPr>
        <w:rPr>
          <w:rFonts w:ascii="Times New Roman" w:hAnsi="Times New Roman" w:cs="Times New Roman"/>
          <w:sz w:val="24"/>
          <w:szCs w:val="24"/>
        </w:rPr>
      </w:pPr>
      <w:r w:rsidRPr="00C86838">
        <w:rPr>
          <w:rFonts w:ascii="Times New Roman" w:hAnsi="Times New Roman" w:cs="Times New Roman"/>
          <w:sz w:val="24"/>
          <w:szCs w:val="24"/>
        </w:rPr>
        <w:t>I wish I could have more respect for myself.</w:t>
      </w:r>
      <w:r w:rsidR="00903DC1" w:rsidRPr="00C86838">
        <w:rPr>
          <w:rFonts w:ascii="Times New Roman" w:hAnsi="Times New Roman" w:cs="Times New Roman"/>
          <w:sz w:val="24"/>
          <w:szCs w:val="24"/>
        </w:rPr>
        <w:t xml:space="preserve"> (Reverse coded)</w:t>
      </w:r>
    </w:p>
    <w:p w14:paraId="75B63B87" w14:textId="120AEE99" w:rsidR="0056244D" w:rsidRPr="00C86838" w:rsidRDefault="0056244D" w:rsidP="00225D83">
      <w:pPr>
        <w:pStyle w:val="ListParagraph"/>
        <w:numPr>
          <w:ilvl w:val="0"/>
          <w:numId w:val="10"/>
        </w:numPr>
        <w:rPr>
          <w:rFonts w:ascii="Times New Roman" w:hAnsi="Times New Roman" w:cs="Times New Roman"/>
          <w:sz w:val="24"/>
          <w:szCs w:val="24"/>
        </w:rPr>
      </w:pPr>
      <w:r w:rsidRPr="00C86838">
        <w:rPr>
          <w:rFonts w:ascii="Times New Roman" w:hAnsi="Times New Roman" w:cs="Times New Roman"/>
          <w:sz w:val="24"/>
          <w:szCs w:val="24"/>
        </w:rPr>
        <w:t>At times I think I am no good at all.</w:t>
      </w:r>
      <w:r w:rsidR="00903DC1" w:rsidRPr="00C86838">
        <w:rPr>
          <w:rFonts w:ascii="Times New Roman" w:hAnsi="Times New Roman" w:cs="Times New Roman"/>
          <w:sz w:val="24"/>
          <w:szCs w:val="24"/>
        </w:rPr>
        <w:t xml:space="preserve"> (Reverse coded)</w:t>
      </w:r>
    </w:p>
    <w:p w14:paraId="5D51FE4B" w14:textId="444529BA" w:rsidR="0056244D" w:rsidRPr="00C86838" w:rsidRDefault="0056244D" w:rsidP="00CC2287">
      <w:pPr>
        <w:rPr>
          <w:rFonts w:ascii="Times New Roman" w:hAnsi="Times New Roman" w:cs="Times New Roman"/>
          <w:sz w:val="24"/>
          <w:szCs w:val="24"/>
        </w:rPr>
      </w:pPr>
    </w:p>
    <w:p w14:paraId="4A71AC27" w14:textId="77777777" w:rsidR="00E36C25" w:rsidRPr="00C86838" w:rsidRDefault="00E36C25" w:rsidP="00E36C25">
      <w:pPr>
        <w:jc w:val="center"/>
        <w:rPr>
          <w:rFonts w:ascii="Times New Roman" w:hAnsi="Times New Roman" w:cs="Times New Roman"/>
          <w:b/>
          <w:bCs/>
          <w:color w:val="222222"/>
          <w:sz w:val="24"/>
          <w:szCs w:val="24"/>
          <w:shd w:val="clear" w:color="auto" w:fill="FFFFFF"/>
        </w:rPr>
      </w:pPr>
    </w:p>
    <w:p w14:paraId="68CEC838" w14:textId="5FE40A72" w:rsidR="00E36C25" w:rsidRPr="00C86838" w:rsidRDefault="00E36C25" w:rsidP="00E36C25">
      <w:pPr>
        <w:jc w:val="center"/>
        <w:rPr>
          <w:rFonts w:ascii="Times New Roman" w:hAnsi="Times New Roman" w:cs="Times New Roman"/>
          <w:b/>
          <w:bCs/>
          <w:color w:val="222222"/>
          <w:sz w:val="24"/>
          <w:szCs w:val="24"/>
          <w:shd w:val="clear" w:color="auto" w:fill="FFFFFF"/>
        </w:rPr>
      </w:pPr>
      <w:r w:rsidRPr="00C86838">
        <w:rPr>
          <w:rFonts w:ascii="Times New Roman" w:hAnsi="Times New Roman" w:cs="Times New Roman"/>
          <w:b/>
          <w:bCs/>
          <w:color w:val="222222"/>
          <w:sz w:val="24"/>
          <w:szCs w:val="24"/>
          <w:shd w:val="clear" w:color="auto" w:fill="FFFFFF"/>
        </w:rPr>
        <w:t>Reference</w:t>
      </w:r>
    </w:p>
    <w:p w14:paraId="2C5EA30E" w14:textId="45A22BCC" w:rsidR="00E36C25" w:rsidRPr="00C86838" w:rsidRDefault="00E36C25" w:rsidP="00CC2287">
      <w:pPr>
        <w:rPr>
          <w:rFonts w:ascii="Times New Roman" w:hAnsi="Times New Roman" w:cs="Times New Roman"/>
          <w:sz w:val="24"/>
          <w:szCs w:val="24"/>
        </w:rPr>
      </w:pPr>
    </w:p>
    <w:p w14:paraId="79771788" w14:textId="3ED75F66" w:rsidR="00E36C25" w:rsidRPr="00C86838" w:rsidRDefault="002A6D53" w:rsidP="002A6D53">
      <w:pPr>
        <w:rPr>
          <w:rFonts w:ascii="Times New Roman" w:hAnsi="Times New Roman" w:cs="Times New Roman"/>
          <w:sz w:val="24"/>
          <w:szCs w:val="24"/>
        </w:rPr>
      </w:pPr>
      <w:r w:rsidRPr="00C86838">
        <w:rPr>
          <w:rFonts w:ascii="Times New Roman" w:hAnsi="Times New Roman" w:cs="Times New Roman"/>
          <w:sz w:val="24"/>
          <w:szCs w:val="24"/>
        </w:rPr>
        <w:t>Carter, S. E., Ong, M. L., Simons, R. L., Gibbons, F. X., Lei, M. K., &amp; Beach, S. R. (2019). The effect of early discrimination on accelerated aging among African Americans. </w:t>
      </w:r>
      <w:r w:rsidRPr="00C86838">
        <w:rPr>
          <w:rFonts w:ascii="Times New Roman" w:hAnsi="Times New Roman" w:cs="Times New Roman"/>
          <w:i/>
          <w:iCs/>
          <w:sz w:val="24"/>
          <w:szCs w:val="24"/>
        </w:rPr>
        <w:t>Health Psychology</w:t>
      </w:r>
      <w:r w:rsidRPr="00C86838">
        <w:rPr>
          <w:rFonts w:ascii="Times New Roman" w:hAnsi="Times New Roman" w:cs="Times New Roman"/>
          <w:sz w:val="24"/>
          <w:szCs w:val="24"/>
        </w:rPr>
        <w:t>, </w:t>
      </w:r>
      <w:r w:rsidRPr="00C86838">
        <w:rPr>
          <w:rFonts w:ascii="Times New Roman" w:hAnsi="Times New Roman" w:cs="Times New Roman"/>
          <w:i/>
          <w:iCs/>
          <w:sz w:val="24"/>
          <w:szCs w:val="24"/>
        </w:rPr>
        <w:t>38</w:t>
      </w:r>
      <w:r w:rsidRPr="00C86838">
        <w:rPr>
          <w:rFonts w:ascii="Times New Roman" w:hAnsi="Times New Roman" w:cs="Times New Roman"/>
          <w:sz w:val="24"/>
          <w:szCs w:val="24"/>
        </w:rPr>
        <w:t>, 1010-1013.</w:t>
      </w:r>
    </w:p>
    <w:p w14:paraId="59CB8F47" w14:textId="77777777" w:rsidR="002A6D53" w:rsidRPr="00C86838" w:rsidRDefault="002A6D53" w:rsidP="00CC2287">
      <w:pPr>
        <w:rPr>
          <w:rFonts w:ascii="Times New Roman" w:hAnsi="Times New Roman" w:cs="Times New Roman"/>
          <w:sz w:val="24"/>
          <w:szCs w:val="24"/>
        </w:rPr>
      </w:pPr>
    </w:p>
    <w:p w14:paraId="0E5EBEE7" w14:textId="7C38626F" w:rsidR="00E36C25" w:rsidRPr="00C86838" w:rsidRDefault="00E36C25" w:rsidP="002A6D53">
      <w:pPr>
        <w:rPr>
          <w:rFonts w:ascii="Times New Roman" w:hAnsi="Times New Roman" w:cs="Times New Roman"/>
          <w:sz w:val="24"/>
          <w:szCs w:val="24"/>
        </w:rPr>
      </w:pPr>
      <w:r w:rsidRPr="00C86838">
        <w:rPr>
          <w:rFonts w:ascii="Times New Roman" w:hAnsi="Times New Roman" w:cs="Times New Roman"/>
          <w:sz w:val="24"/>
          <w:szCs w:val="24"/>
        </w:rPr>
        <w:t>Kendall, P. C., &amp; Wilcox, L. E. (1979). Self-control in children: development of a rating scale. </w:t>
      </w:r>
      <w:r w:rsidRPr="00C86838">
        <w:rPr>
          <w:rFonts w:ascii="Times New Roman" w:hAnsi="Times New Roman" w:cs="Times New Roman"/>
          <w:i/>
          <w:iCs/>
          <w:sz w:val="24"/>
          <w:szCs w:val="24"/>
        </w:rPr>
        <w:t>Journal of Consulting and Clinical psychology</w:t>
      </w:r>
      <w:r w:rsidRPr="00C86838">
        <w:rPr>
          <w:rFonts w:ascii="Times New Roman" w:hAnsi="Times New Roman" w:cs="Times New Roman"/>
          <w:sz w:val="24"/>
          <w:szCs w:val="24"/>
        </w:rPr>
        <w:t>, </w:t>
      </w:r>
      <w:r w:rsidRPr="00C86838">
        <w:rPr>
          <w:rFonts w:ascii="Times New Roman" w:hAnsi="Times New Roman" w:cs="Times New Roman"/>
          <w:i/>
          <w:iCs/>
          <w:sz w:val="24"/>
          <w:szCs w:val="24"/>
        </w:rPr>
        <w:t>47</w:t>
      </w:r>
      <w:r w:rsidRPr="00C86838">
        <w:rPr>
          <w:rFonts w:ascii="Times New Roman" w:hAnsi="Times New Roman" w:cs="Times New Roman"/>
          <w:sz w:val="24"/>
          <w:szCs w:val="24"/>
        </w:rPr>
        <w:t>, 1020-1029.</w:t>
      </w:r>
    </w:p>
    <w:p w14:paraId="2B7CAE7D" w14:textId="77777777" w:rsidR="002A6D53" w:rsidRPr="00C86838" w:rsidRDefault="002A6D53" w:rsidP="002A6D53">
      <w:pPr>
        <w:rPr>
          <w:rFonts w:ascii="Times New Roman" w:hAnsi="Times New Roman" w:cs="Times New Roman"/>
          <w:sz w:val="24"/>
          <w:szCs w:val="24"/>
        </w:rPr>
      </w:pPr>
    </w:p>
    <w:p w14:paraId="1A2525E7" w14:textId="7EDAD079" w:rsidR="00853A6F" w:rsidRPr="00C86838" w:rsidRDefault="00853A6F" w:rsidP="002A6D53">
      <w:pPr>
        <w:rPr>
          <w:rFonts w:ascii="Times New Roman" w:hAnsi="Times New Roman" w:cs="Times New Roman"/>
          <w:sz w:val="24"/>
          <w:szCs w:val="24"/>
        </w:rPr>
      </w:pPr>
      <w:r w:rsidRPr="00C86838">
        <w:rPr>
          <w:rFonts w:ascii="Times New Roman" w:hAnsi="Times New Roman" w:cs="Times New Roman"/>
          <w:sz w:val="24"/>
          <w:szCs w:val="24"/>
        </w:rPr>
        <w:t xml:space="preserve">Kessler, R. C., McGonagle, K. A., Zhao, S., Nelson, C. B., Hughes, M., Eshleman, S., . . . Kendler, K. S. (1994). Lifetime and 12-month prevalence of DSM-III-R psychiatric disorders in the United States: Results from the National Comorbidity Survey. </w:t>
      </w:r>
      <w:r w:rsidRPr="00C86838">
        <w:rPr>
          <w:rFonts w:ascii="Times New Roman" w:hAnsi="Times New Roman" w:cs="Times New Roman"/>
          <w:i/>
          <w:iCs/>
          <w:sz w:val="24"/>
          <w:szCs w:val="24"/>
        </w:rPr>
        <w:t>Archives of General Psychiatry</w:t>
      </w:r>
      <w:r w:rsidRPr="00C86838">
        <w:rPr>
          <w:rFonts w:ascii="Times New Roman" w:hAnsi="Times New Roman" w:cs="Times New Roman"/>
          <w:sz w:val="24"/>
          <w:szCs w:val="24"/>
        </w:rPr>
        <w:t xml:space="preserve">, </w:t>
      </w:r>
      <w:r w:rsidRPr="00C86838">
        <w:rPr>
          <w:rFonts w:ascii="Times New Roman" w:hAnsi="Times New Roman" w:cs="Times New Roman"/>
          <w:i/>
          <w:iCs/>
          <w:sz w:val="24"/>
          <w:szCs w:val="24"/>
        </w:rPr>
        <w:t>51</w:t>
      </w:r>
      <w:r w:rsidRPr="00C86838">
        <w:rPr>
          <w:rFonts w:ascii="Times New Roman" w:hAnsi="Times New Roman" w:cs="Times New Roman"/>
          <w:sz w:val="24"/>
          <w:szCs w:val="24"/>
        </w:rPr>
        <w:t>, 8</w:t>
      </w:r>
      <w:r w:rsidR="002A6D53" w:rsidRPr="00C86838">
        <w:rPr>
          <w:rFonts w:ascii="Times New Roman" w:hAnsi="Times New Roman" w:cs="Times New Roman"/>
          <w:sz w:val="24"/>
          <w:szCs w:val="24"/>
        </w:rPr>
        <w:t>-19</w:t>
      </w:r>
      <w:r w:rsidRPr="00C86838">
        <w:rPr>
          <w:rFonts w:ascii="Times New Roman" w:hAnsi="Times New Roman" w:cs="Times New Roman"/>
          <w:sz w:val="24"/>
          <w:szCs w:val="24"/>
        </w:rPr>
        <w:t>.</w:t>
      </w:r>
    </w:p>
    <w:p w14:paraId="28672F2A" w14:textId="77777777" w:rsidR="002A6D53" w:rsidRPr="00C86838" w:rsidRDefault="002A6D53" w:rsidP="00CC2287">
      <w:pPr>
        <w:rPr>
          <w:rFonts w:ascii="Times New Roman" w:hAnsi="Times New Roman" w:cs="Times New Roman"/>
          <w:sz w:val="24"/>
          <w:szCs w:val="24"/>
        </w:rPr>
      </w:pPr>
    </w:p>
    <w:p w14:paraId="63658D54" w14:textId="77777777" w:rsidR="00014B0F" w:rsidRPr="00C86838" w:rsidRDefault="0006775D" w:rsidP="00CC2287">
      <w:pPr>
        <w:rPr>
          <w:rFonts w:ascii="Times New Roman" w:hAnsi="Times New Roman" w:cs="Times New Roman"/>
          <w:sz w:val="24"/>
          <w:szCs w:val="24"/>
        </w:rPr>
      </w:pPr>
      <w:r w:rsidRPr="00C86838">
        <w:rPr>
          <w:rFonts w:ascii="Times New Roman" w:hAnsi="Times New Roman" w:cs="Times New Roman"/>
          <w:sz w:val="24"/>
          <w:szCs w:val="24"/>
        </w:rPr>
        <w:t xml:space="preserve">Rosenberg, M. (1965). </w:t>
      </w:r>
      <w:r w:rsidRPr="00C86838">
        <w:rPr>
          <w:rFonts w:ascii="Times New Roman" w:hAnsi="Times New Roman" w:cs="Times New Roman"/>
          <w:i/>
          <w:iCs/>
          <w:sz w:val="24"/>
          <w:szCs w:val="24"/>
        </w:rPr>
        <w:t>Society and the Adolescent Self-Image</w:t>
      </w:r>
      <w:r w:rsidRPr="00C86838">
        <w:rPr>
          <w:rFonts w:ascii="Times New Roman" w:hAnsi="Times New Roman" w:cs="Times New Roman"/>
          <w:sz w:val="24"/>
          <w:szCs w:val="24"/>
        </w:rPr>
        <w:t>. Princeton, NJ: Princeton University Press.</w:t>
      </w:r>
    </w:p>
    <w:p w14:paraId="74509140" w14:textId="77777777" w:rsidR="00014B0F" w:rsidRPr="00C86838" w:rsidRDefault="00014B0F">
      <w:pPr>
        <w:rPr>
          <w:rFonts w:ascii="Times New Roman" w:hAnsi="Times New Roman" w:cs="Times New Roman"/>
          <w:sz w:val="24"/>
          <w:szCs w:val="24"/>
        </w:rPr>
      </w:pPr>
      <w:r w:rsidRPr="00C86838">
        <w:rPr>
          <w:rFonts w:ascii="Times New Roman" w:hAnsi="Times New Roman" w:cs="Times New Roman"/>
          <w:sz w:val="24"/>
          <w:szCs w:val="24"/>
        </w:rPr>
        <w:br w:type="page"/>
      </w:r>
    </w:p>
    <w:p w14:paraId="778BD65E" w14:textId="6A2D376D" w:rsidR="00014B0F" w:rsidRPr="00C86838" w:rsidRDefault="0006775D" w:rsidP="00014B0F">
      <w:pPr>
        <w:widowControl w:val="0"/>
        <w:autoSpaceDE w:val="0"/>
        <w:autoSpaceDN w:val="0"/>
        <w:adjustRightInd w:val="0"/>
        <w:snapToGrid w:val="0"/>
        <w:spacing w:line="480" w:lineRule="auto"/>
        <w:rPr>
          <w:rFonts w:ascii="Times New Roman" w:hAnsi="Times New Roman" w:cs="Times New Roman"/>
          <w:b/>
          <w:bCs/>
          <w:sz w:val="24"/>
          <w:szCs w:val="24"/>
        </w:rPr>
      </w:pPr>
      <w:r w:rsidRPr="00C86838">
        <w:rPr>
          <w:rFonts w:ascii="Times New Roman" w:hAnsi="Times New Roman" w:cs="Times New Roman"/>
          <w:sz w:val="24"/>
          <w:szCs w:val="24"/>
        </w:rPr>
        <w:lastRenderedPageBreak/>
        <w:t xml:space="preserve"> </w:t>
      </w:r>
      <w:r w:rsidR="00014B0F" w:rsidRPr="00C86838">
        <w:rPr>
          <w:rFonts w:ascii="Times New Roman" w:hAnsi="Times New Roman" w:cs="Times New Roman"/>
          <w:b/>
          <w:bCs/>
          <w:sz w:val="24"/>
          <w:szCs w:val="24"/>
        </w:rPr>
        <w:t xml:space="preserve">Appendix E. Items of </w:t>
      </w:r>
      <w:r w:rsidR="00DB0A23" w:rsidRPr="00C86838">
        <w:rPr>
          <w:rFonts w:ascii="Times New Roman" w:hAnsi="Times New Roman" w:cs="Times New Roman"/>
          <w:b/>
          <w:bCs/>
          <w:sz w:val="24"/>
          <w:szCs w:val="24"/>
        </w:rPr>
        <w:t xml:space="preserve">childhood depression and </w:t>
      </w:r>
      <w:r w:rsidR="00014B0F" w:rsidRPr="00C86838">
        <w:rPr>
          <w:rFonts w:ascii="Times New Roman" w:hAnsi="Times New Roman" w:cs="Times New Roman"/>
          <w:b/>
          <w:bCs/>
          <w:sz w:val="24"/>
          <w:szCs w:val="24"/>
        </w:rPr>
        <w:t>healthy behavior</w:t>
      </w:r>
    </w:p>
    <w:p w14:paraId="648530B9" w14:textId="77777777" w:rsidR="00DB0A23" w:rsidRPr="00C86838" w:rsidRDefault="00DB0A23" w:rsidP="00014B0F">
      <w:pPr>
        <w:rPr>
          <w:rFonts w:ascii="Times New Roman" w:hAnsi="Times New Roman" w:cs="Times New Roman"/>
          <w:b/>
          <w:bCs/>
          <w:sz w:val="24"/>
          <w:szCs w:val="24"/>
        </w:rPr>
      </w:pPr>
    </w:p>
    <w:p w14:paraId="59EF6915" w14:textId="45D4ED71" w:rsidR="00DB0A23" w:rsidRPr="00C86838" w:rsidRDefault="00F759D6" w:rsidP="00DB0A23">
      <w:pPr>
        <w:rPr>
          <w:rFonts w:ascii="Times New Roman" w:hAnsi="Times New Roman" w:cs="Times New Roman"/>
          <w:sz w:val="24"/>
          <w:szCs w:val="24"/>
        </w:rPr>
      </w:pPr>
      <w:r w:rsidRPr="00C86838">
        <w:rPr>
          <w:rFonts w:ascii="Times New Roman" w:hAnsi="Times New Roman" w:cs="Times New Roman"/>
          <w:b/>
          <w:bCs/>
          <w:sz w:val="24"/>
          <w:szCs w:val="24"/>
        </w:rPr>
        <w:t>A</w:t>
      </w:r>
      <w:r w:rsidR="00DB0A23" w:rsidRPr="00C86838">
        <w:rPr>
          <w:rFonts w:ascii="Times New Roman" w:hAnsi="Times New Roman" w:cs="Times New Roman"/>
          <w:b/>
          <w:bCs/>
          <w:sz w:val="24"/>
          <w:szCs w:val="24"/>
        </w:rPr>
        <w:t>. Childhood depression</w:t>
      </w:r>
      <w:r w:rsidR="00DB0A23" w:rsidRPr="00C86838">
        <w:rPr>
          <w:rFonts w:ascii="Times New Roman" w:hAnsi="Times New Roman" w:cs="Times New Roman"/>
          <w:sz w:val="24"/>
          <w:szCs w:val="24"/>
        </w:rPr>
        <w:t xml:space="preserve"> (Adapted by DISC–IV; Shaffer et al., 1993; Coefficient α for this instrument was .83)</w:t>
      </w:r>
    </w:p>
    <w:p w14:paraId="132A2C4C" w14:textId="560F35A2" w:rsidR="00DB0A23" w:rsidRPr="00C86838" w:rsidRDefault="00DB0A23" w:rsidP="00014B0F">
      <w:pPr>
        <w:rPr>
          <w:rFonts w:ascii="Times New Roman" w:hAnsi="Times New Roman" w:cs="Times New Roman"/>
          <w:b/>
          <w:bCs/>
          <w:sz w:val="24"/>
          <w:szCs w:val="24"/>
        </w:rPr>
      </w:pPr>
    </w:p>
    <w:p w14:paraId="0D93DB0C" w14:textId="77777777" w:rsidR="00F759D6" w:rsidRPr="00C86838" w:rsidRDefault="00F759D6" w:rsidP="00F759D6">
      <w:pPr>
        <w:rPr>
          <w:rFonts w:ascii="Times New Roman" w:hAnsi="Times New Roman" w:cs="Times New Roman"/>
          <w:sz w:val="24"/>
          <w:szCs w:val="24"/>
        </w:rPr>
      </w:pPr>
      <w:r w:rsidRPr="00C86838">
        <w:rPr>
          <w:rFonts w:ascii="Times New Roman" w:hAnsi="Times New Roman" w:cs="Times New Roman"/>
          <w:sz w:val="24"/>
          <w:szCs w:val="24"/>
        </w:rPr>
        <w:t>Response options: 1 = “yes,” and 0 = “no”</w:t>
      </w:r>
    </w:p>
    <w:p w14:paraId="7F80DC64" w14:textId="59CDD00F" w:rsidR="00F759D6" w:rsidRPr="00C86838" w:rsidRDefault="00F759D6" w:rsidP="00014B0F">
      <w:pPr>
        <w:rPr>
          <w:rFonts w:ascii="Times New Roman" w:hAnsi="Times New Roman" w:cs="Times New Roman"/>
          <w:b/>
          <w:bCs/>
          <w:sz w:val="24"/>
          <w:szCs w:val="24"/>
        </w:rPr>
      </w:pPr>
    </w:p>
    <w:p w14:paraId="52D9C8E6" w14:textId="012014B7" w:rsidR="00DF5688" w:rsidRPr="00C86838" w:rsidRDefault="00DF5688" w:rsidP="00DF5688">
      <w:pPr>
        <w:rPr>
          <w:rFonts w:ascii="Times New Roman" w:hAnsi="Times New Roman" w:cs="Times New Roman"/>
          <w:sz w:val="24"/>
          <w:szCs w:val="24"/>
        </w:rPr>
      </w:pPr>
      <w:r w:rsidRPr="00C86838">
        <w:rPr>
          <w:rFonts w:ascii="Times New Roman" w:hAnsi="Times New Roman" w:cs="Times New Roman"/>
          <w:sz w:val="24"/>
          <w:szCs w:val="24"/>
        </w:rPr>
        <w:t xml:space="preserve">“In the past year, were there two weeks in a row when you felt” </w:t>
      </w:r>
    </w:p>
    <w:p w14:paraId="72A7074F"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Depressed mood or irritable mood</w:t>
      </w:r>
    </w:p>
    <w:p w14:paraId="6D1C54A9"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Diminished interest or pleasure</w:t>
      </w:r>
    </w:p>
    <w:p w14:paraId="7CEABFB3"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Weight loss or weight gain or appetite change</w:t>
      </w:r>
    </w:p>
    <w:p w14:paraId="247C86D6"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Insomnia or hypersomnia</w:t>
      </w:r>
    </w:p>
    <w:p w14:paraId="0302D7C6"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Psychomotor agitation or retardation</w:t>
      </w:r>
    </w:p>
    <w:p w14:paraId="6F8D6DA6"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Fatigue or loss of energy</w:t>
      </w:r>
    </w:p>
    <w:p w14:paraId="17ECC265"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Worthlessness or guilt</w:t>
      </w:r>
    </w:p>
    <w:p w14:paraId="59FFFD4A" w14:textId="77777777" w:rsidR="00F759D6"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Thinking or concentration problems or indecisiveness</w:t>
      </w:r>
    </w:p>
    <w:p w14:paraId="31711EE6" w14:textId="045F605A" w:rsidR="00DB0A23" w:rsidRPr="00C86838" w:rsidRDefault="00C63A52" w:rsidP="00C63A52">
      <w:pPr>
        <w:pStyle w:val="ListParagraph"/>
        <w:numPr>
          <w:ilvl w:val="0"/>
          <w:numId w:val="11"/>
        </w:numPr>
        <w:rPr>
          <w:rFonts w:ascii="Times New Roman" w:hAnsi="Times New Roman" w:cs="Times New Roman"/>
          <w:sz w:val="24"/>
          <w:szCs w:val="24"/>
        </w:rPr>
      </w:pPr>
      <w:r w:rsidRPr="00C86838">
        <w:rPr>
          <w:rFonts w:ascii="Times New Roman" w:hAnsi="Times New Roman" w:cs="Times New Roman"/>
          <w:sz w:val="24"/>
          <w:szCs w:val="24"/>
        </w:rPr>
        <w:t>Thoughts of death, suicidal ideation, suicide attempt or plan</w:t>
      </w:r>
    </w:p>
    <w:p w14:paraId="3DFF0911" w14:textId="7C0BABB0" w:rsidR="00C63A52" w:rsidRPr="00C86838" w:rsidRDefault="00C63A52" w:rsidP="00014B0F">
      <w:pPr>
        <w:rPr>
          <w:rFonts w:ascii="Times New Roman" w:hAnsi="Times New Roman" w:cs="Times New Roman"/>
          <w:b/>
          <w:bCs/>
          <w:sz w:val="24"/>
          <w:szCs w:val="24"/>
        </w:rPr>
      </w:pPr>
    </w:p>
    <w:p w14:paraId="15F8FB39" w14:textId="227A9930" w:rsidR="00DF5688" w:rsidRPr="00C86838" w:rsidRDefault="00DF5688" w:rsidP="00DF5688">
      <w:pPr>
        <w:rPr>
          <w:rFonts w:ascii="Times New Roman" w:hAnsi="Times New Roman" w:cs="Times New Roman"/>
          <w:sz w:val="24"/>
          <w:szCs w:val="24"/>
        </w:rPr>
      </w:pPr>
      <w:r w:rsidRPr="00C86838">
        <w:rPr>
          <w:rFonts w:ascii="Times New Roman" w:hAnsi="Times New Roman" w:cs="Times New Roman"/>
          <w:b/>
          <w:bCs/>
          <w:sz w:val="24"/>
          <w:szCs w:val="24"/>
        </w:rPr>
        <w:t>B. Health</w:t>
      </w:r>
      <w:r w:rsidR="00253645" w:rsidRPr="00C86838">
        <w:rPr>
          <w:rFonts w:ascii="Times New Roman" w:hAnsi="Times New Roman" w:cs="Times New Roman"/>
          <w:b/>
          <w:bCs/>
          <w:sz w:val="24"/>
          <w:szCs w:val="24"/>
        </w:rPr>
        <w:t>y</w:t>
      </w:r>
      <w:r w:rsidRPr="00C86838">
        <w:rPr>
          <w:rFonts w:ascii="Times New Roman" w:hAnsi="Times New Roman" w:cs="Times New Roman"/>
          <w:b/>
          <w:bCs/>
          <w:sz w:val="24"/>
          <w:szCs w:val="24"/>
        </w:rPr>
        <w:t xml:space="preserve"> diet </w:t>
      </w:r>
      <w:r w:rsidRPr="00C86838">
        <w:rPr>
          <w:rFonts w:ascii="Times New Roman" w:hAnsi="Times New Roman" w:cs="Times New Roman"/>
          <w:sz w:val="24"/>
          <w:szCs w:val="24"/>
        </w:rPr>
        <w:t xml:space="preserve">(Developed by the FACHS project DISC–IV; </w:t>
      </w:r>
      <w:r w:rsidR="00253645" w:rsidRPr="00C86838">
        <w:rPr>
          <w:rFonts w:ascii="Times New Roman" w:hAnsi="Times New Roman" w:cs="Times New Roman"/>
          <w:sz w:val="24"/>
          <w:szCs w:val="24"/>
        </w:rPr>
        <w:t>Simons et al., 2019</w:t>
      </w:r>
      <w:r w:rsidRPr="00C86838">
        <w:rPr>
          <w:rFonts w:ascii="Times New Roman" w:hAnsi="Times New Roman" w:cs="Times New Roman"/>
          <w:sz w:val="24"/>
          <w:szCs w:val="24"/>
        </w:rPr>
        <w:t>)</w:t>
      </w:r>
    </w:p>
    <w:p w14:paraId="66C668F6" w14:textId="6019709A" w:rsidR="00C63A52" w:rsidRPr="00C86838" w:rsidRDefault="00C63A52" w:rsidP="00014B0F">
      <w:pPr>
        <w:rPr>
          <w:rFonts w:ascii="Times New Roman" w:hAnsi="Times New Roman" w:cs="Times New Roman"/>
          <w:b/>
          <w:bCs/>
          <w:sz w:val="24"/>
          <w:szCs w:val="24"/>
        </w:rPr>
      </w:pPr>
    </w:p>
    <w:p w14:paraId="1AC0DAA8" w14:textId="1399EA25" w:rsidR="00A54F69" w:rsidRPr="00C86838" w:rsidRDefault="00A54F69" w:rsidP="00A54F69">
      <w:pPr>
        <w:rPr>
          <w:rFonts w:ascii="Times New Roman" w:hAnsi="Times New Roman" w:cs="Times New Roman"/>
          <w:sz w:val="24"/>
          <w:szCs w:val="24"/>
        </w:rPr>
      </w:pPr>
      <w:r w:rsidRPr="00C86838">
        <w:rPr>
          <w:rFonts w:ascii="Times New Roman" w:hAnsi="Times New Roman" w:cs="Times New Roman"/>
          <w:sz w:val="24"/>
          <w:szCs w:val="24"/>
        </w:rPr>
        <w:t>Response options: 1 = “</w:t>
      </w:r>
      <w:r w:rsidR="00B9029C" w:rsidRPr="00C86838">
        <w:rPr>
          <w:rFonts w:ascii="Times New Roman" w:hAnsi="Times New Roman" w:cs="Times New Roman"/>
          <w:sz w:val="24"/>
          <w:szCs w:val="24"/>
        </w:rPr>
        <w:t>none</w:t>
      </w:r>
      <w:r w:rsidRPr="00C86838">
        <w:rPr>
          <w:rFonts w:ascii="Times New Roman" w:hAnsi="Times New Roman" w:cs="Times New Roman"/>
          <w:sz w:val="24"/>
          <w:szCs w:val="24"/>
        </w:rPr>
        <w:t>,” 2 = “1 or 2 days,” 3 = “3 or 4 days,” 4 =”5 or 6 days,” 5 = “</w:t>
      </w:r>
      <w:r w:rsidR="00037362" w:rsidRPr="00C86838">
        <w:rPr>
          <w:rFonts w:ascii="Times New Roman" w:hAnsi="Times New Roman" w:cs="Times New Roman"/>
          <w:sz w:val="24"/>
          <w:szCs w:val="24"/>
        </w:rPr>
        <w:t>at least once every day,</w:t>
      </w:r>
      <w:r w:rsidRPr="00C86838">
        <w:rPr>
          <w:rFonts w:ascii="Times New Roman" w:hAnsi="Times New Roman" w:cs="Times New Roman"/>
          <w:sz w:val="24"/>
          <w:szCs w:val="24"/>
        </w:rPr>
        <w:t>”</w:t>
      </w:r>
      <w:r w:rsidR="00037362" w:rsidRPr="00C86838">
        <w:rPr>
          <w:rFonts w:ascii="Times New Roman" w:hAnsi="Times New Roman" w:cs="Times New Roman"/>
          <w:sz w:val="24"/>
          <w:szCs w:val="24"/>
        </w:rPr>
        <w:t xml:space="preserve"> and 6 = “more than once every day”</w:t>
      </w:r>
    </w:p>
    <w:p w14:paraId="6EEF70E5" w14:textId="77777777" w:rsidR="00B9029C" w:rsidRPr="00C86838" w:rsidRDefault="00B9029C" w:rsidP="00014B0F">
      <w:pPr>
        <w:rPr>
          <w:rFonts w:ascii="Times New Roman" w:hAnsi="Times New Roman" w:cs="Times New Roman"/>
          <w:b/>
          <w:bCs/>
          <w:sz w:val="24"/>
          <w:szCs w:val="24"/>
        </w:rPr>
      </w:pPr>
    </w:p>
    <w:p w14:paraId="6545134E" w14:textId="77777777" w:rsidR="0067341E" w:rsidRPr="00C86838" w:rsidRDefault="0067341E" w:rsidP="0067341E">
      <w:pPr>
        <w:pStyle w:val="ListParagraph"/>
        <w:numPr>
          <w:ilvl w:val="0"/>
          <w:numId w:val="13"/>
        </w:numPr>
        <w:rPr>
          <w:rFonts w:ascii="Times New Roman" w:hAnsi="Times New Roman" w:cs="Times New Roman"/>
          <w:sz w:val="24"/>
          <w:szCs w:val="24"/>
        </w:rPr>
      </w:pPr>
      <w:r w:rsidRPr="00C86838">
        <w:rPr>
          <w:rFonts w:ascii="Times New Roman" w:hAnsi="Times New Roman" w:cs="Times New Roman"/>
          <w:sz w:val="24"/>
          <w:szCs w:val="24"/>
        </w:rPr>
        <w:t xml:space="preserve">During the past 7 days, how many times did you eat a whole piece of fruit (for example, an apple, </w:t>
      </w:r>
      <w:proofErr w:type="gramStart"/>
      <w:r w:rsidRPr="00C86838">
        <w:rPr>
          <w:rFonts w:ascii="Times New Roman" w:hAnsi="Times New Roman" w:cs="Times New Roman"/>
          <w:sz w:val="24"/>
          <w:szCs w:val="24"/>
        </w:rPr>
        <w:t>orange</w:t>
      </w:r>
      <w:proofErr w:type="gramEnd"/>
      <w:r w:rsidRPr="00C86838">
        <w:rPr>
          <w:rFonts w:ascii="Times New Roman" w:hAnsi="Times New Roman" w:cs="Times New Roman"/>
          <w:sz w:val="24"/>
          <w:szCs w:val="24"/>
        </w:rPr>
        <w:t xml:space="preserve"> or banana) or drink a glass of 100% fruit juice (do not count punch, Kool-Aid, or sports drinks)? </w:t>
      </w:r>
    </w:p>
    <w:p w14:paraId="5FB231D4" w14:textId="2EC8B7EF" w:rsidR="000B560B" w:rsidRPr="00C86838" w:rsidRDefault="0067341E" w:rsidP="0067341E">
      <w:pPr>
        <w:pStyle w:val="ListParagraph"/>
        <w:numPr>
          <w:ilvl w:val="0"/>
          <w:numId w:val="13"/>
        </w:numPr>
        <w:rPr>
          <w:rFonts w:ascii="Times New Roman" w:hAnsi="Times New Roman" w:cs="Times New Roman"/>
          <w:sz w:val="24"/>
          <w:szCs w:val="24"/>
        </w:rPr>
      </w:pPr>
      <w:r w:rsidRPr="00C86838">
        <w:rPr>
          <w:rFonts w:ascii="Times New Roman" w:hAnsi="Times New Roman" w:cs="Times New Roman"/>
          <w:sz w:val="24"/>
          <w:szCs w:val="24"/>
        </w:rPr>
        <w:t xml:space="preserve">During the past 7 days, how many times did you eat vegetables like green salad, </w:t>
      </w:r>
      <w:proofErr w:type="gramStart"/>
      <w:r w:rsidRPr="00C86838">
        <w:rPr>
          <w:rFonts w:ascii="Times New Roman" w:hAnsi="Times New Roman" w:cs="Times New Roman"/>
          <w:sz w:val="24"/>
          <w:szCs w:val="24"/>
        </w:rPr>
        <w:t>carrots</w:t>
      </w:r>
      <w:proofErr w:type="gramEnd"/>
      <w:r w:rsidRPr="00C86838">
        <w:rPr>
          <w:rFonts w:ascii="Times New Roman" w:hAnsi="Times New Roman" w:cs="Times New Roman"/>
          <w:sz w:val="24"/>
          <w:szCs w:val="24"/>
        </w:rPr>
        <w:t xml:space="preserve"> or potatoes (do not count French fries, fried potatoes, or potato chips)</w:t>
      </w:r>
    </w:p>
    <w:p w14:paraId="18A07286" w14:textId="77777777" w:rsidR="0067341E" w:rsidRPr="00C86838" w:rsidRDefault="0067341E" w:rsidP="0067341E">
      <w:pPr>
        <w:pStyle w:val="ListParagraph"/>
        <w:rPr>
          <w:rFonts w:ascii="Times New Roman" w:hAnsi="Times New Roman" w:cs="Times New Roman"/>
          <w:sz w:val="24"/>
          <w:szCs w:val="24"/>
        </w:rPr>
      </w:pPr>
    </w:p>
    <w:p w14:paraId="4E5E3922" w14:textId="327CF475" w:rsidR="000B560B" w:rsidRPr="00C86838" w:rsidRDefault="000B560B" w:rsidP="008435BD">
      <w:pPr>
        <w:rPr>
          <w:rFonts w:ascii="Times New Roman" w:hAnsi="Times New Roman" w:cs="Times New Roman"/>
          <w:sz w:val="24"/>
          <w:szCs w:val="24"/>
        </w:rPr>
      </w:pPr>
      <w:r w:rsidRPr="00C86838">
        <w:rPr>
          <w:rFonts w:ascii="Times New Roman" w:hAnsi="Times New Roman" w:cs="Times New Roman"/>
          <w:sz w:val="24"/>
          <w:szCs w:val="24"/>
        </w:rPr>
        <w:t>Scores on the two items were averaged to form healthy diet at age 29</w:t>
      </w:r>
    </w:p>
    <w:p w14:paraId="3B767ADF" w14:textId="4B5491D5" w:rsidR="00253645" w:rsidRPr="00C86838" w:rsidRDefault="00253645" w:rsidP="00014B0F">
      <w:pPr>
        <w:rPr>
          <w:rFonts w:ascii="Times New Roman" w:hAnsi="Times New Roman" w:cs="Times New Roman"/>
          <w:b/>
          <w:bCs/>
          <w:sz w:val="24"/>
          <w:szCs w:val="24"/>
        </w:rPr>
      </w:pPr>
    </w:p>
    <w:p w14:paraId="67467442" w14:textId="220DD85E" w:rsidR="00AF5120" w:rsidRPr="00C86838" w:rsidRDefault="00AF5120" w:rsidP="00AF5120">
      <w:pPr>
        <w:rPr>
          <w:rFonts w:ascii="Times New Roman" w:hAnsi="Times New Roman" w:cs="Times New Roman"/>
          <w:sz w:val="24"/>
          <w:szCs w:val="24"/>
        </w:rPr>
      </w:pPr>
      <w:r w:rsidRPr="00C86838">
        <w:rPr>
          <w:rFonts w:ascii="Times New Roman" w:hAnsi="Times New Roman" w:cs="Times New Roman"/>
          <w:b/>
          <w:bCs/>
          <w:sz w:val="24"/>
          <w:szCs w:val="24"/>
        </w:rPr>
        <w:t xml:space="preserve">C. Exercise </w:t>
      </w:r>
      <w:r w:rsidRPr="00C86838">
        <w:rPr>
          <w:rFonts w:ascii="Times New Roman" w:hAnsi="Times New Roman" w:cs="Times New Roman"/>
          <w:sz w:val="24"/>
          <w:szCs w:val="24"/>
        </w:rPr>
        <w:t>(Developed by the FACHS project DISC–IV; Simons et al., 2019)</w:t>
      </w:r>
    </w:p>
    <w:p w14:paraId="066B6389" w14:textId="0E4BAB2C" w:rsidR="00253645" w:rsidRPr="00C86838" w:rsidRDefault="00253645" w:rsidP="00014B0F">
      <w:pPr>
        <w:rPr>
          <w:rFonts w:ascii="Times New Roman" w:hAnsi="Times New Roman" w:cs="Times New Roman"/>
          <w:b/>
          <w:bCs/>
          <w:sz w:val="24"/>
          <w:szCs w:val="24"/>
        </w:rPr>
      </w:pPr>
    </w:p>
    <w:p w14:paraId="7847556B" w14:textId="77777777" w:rsidR="0067341E" w:rsidRPr="00C86838" w:rsidRDefault="0067341E" w:rsidP="0067341E">
      <w:pPr>
        <w:rPr>
          <w:rFonts w:ascii="Times New Roman" w:hAnsi="Times New Roman" w:cs="Times New Roman"/>
          <w:sz w:val="24"/>
          <w:szCs w:val="24"/>
        </w:rPr>
      </w:pPr>
      <w:r w:rsidRPr="00C86838">
        <w:rPr>
          <w:rFonts w:ascii="Times New Roman" w:hAnsi="Times New Roman" w:cs="Times New Roman"/>
          <w:sz w:val="24"/>
          <w:szCs w:val="24"/>
        </w:rPr>
        <w:t>Response options: 1 = “0 days,” 2 = “1 or 2 days,” 3 = “3 or 4 days,” 4 =”5 or 6 days,” and 5 = “all 7 days”</w:t>
      </w:r>
    </w:p>
    <w:p w14:paraId="63A4DD7C" w14:textId="77777777" w:rsidR="0067341E" w:rsidRPr="00C86838" w:rsidRDefault="0067341E" w:rsidP="0067341E">
      <w:pPr>
        <w:rPr>
          <w:rFonts w:ascii="Times New Roman" w:hAnsi="Times New Roman" w:cs="Times New Roman"/>
          <w:b/>
          <w:bCs/>
          <w:sz w:val="24"/>
          <w:szCs w:val="24"/>
        </w:rPr>
      </w:pPr>
    </w:p>
    <w:p w14:paraId="46D1C260" w14:textId="15B4D815" w:rsidR="0067341E" w:rsidRPr="00C86838" w:rsidRDefault="0067341E" w:rsidP="0067341E">
      <w:pPr>
        <w:pStyle w:val="ListParagraph"/>
        <w:numPr>
          <w:ilvl w:val="0"/>
          <w:numId w:val="14"/>
        </w:numPr>
        <w:rPr>
          <w:rFonts w:ascii="Times New Roman" w:hAnsi="Times New Roman" w:cs="Times New Roman"/>
          <w:sz w:val="24"/>
          <w:szCs w:val="24"/>
        </w:rPr>
      </w:pPr>
      <w:r w:rsidRPr="00C86838">
        <w:rPr>
          <w:rFonts w:ascii="Times New Roman" w:hAnsi="Times New Roman" w:cs="Times New Roman"/>
          <w:sz w:val="24"/>
          <w:szCs w:val="24"/>
        </w:rPr>
        <w:t>On how many of the past 7 days did you exercise or participate in physical activity for at least 30 minutes that made you breathe hard (such as basketball, soccer, running, or riding a bicycle hard)?</w:t>
      </w:r>
    </w:p>
    <w:p w14:paraId="1C86A9ED" w14:textId="77777777" w:rsidR="00074C46" w:rsidRPr="00C86838" w:rsidRDefault="0067341E" w:rsidP="00074C46">
      <w:pPr>
        <w:pStyle w:val="ListParagraph"/>
        <w:numPr>
          <w:ilvl w:val="0"/>
          <w:numId w:val="14"/>
        </w:numPr>
        <w:rPr>
          <w:rFonts w:ascii="Times New Roman" w:hAnsi="Times New Roman" w:cs="Times New Roman"/>
          <w:sz w:val="24"/>
          <w:szCs w:val="24"/>
        </w:rPr>
      </w:pPr>
      <w:r w:rsidRPr="00C86838">
        <w:rPr>
          <w:rFonts w:ascii="Times New Roman" w:hAnsi="Times New Roman" w:cs="Times New Roman"/>
          <w:sz w:val="24"/>
          <w:szCs w:val="24"/>
        </w:rPr>
        <w:lastRenderedPageBreak/>
        <w:t>On how many of the past 7 days did you exercise or participate in physical activity for at least 30 minutes that did not make you breathe hard, but was still exercise (such as fast walking, slow bicycling, skating, pushing a lawn mower or doing active household chores)?</w:t>
      </w:r>
    </w:p>
    <w:p w14:paraId="71F158A7" w14:textId="3B67B49F" w:rsidR="00074C46" w:rsidRPr="00C86838" w:rsidRDefault="00074C46" w:rsidP="00074C46">
      <w:pPr>
        <w:rPr>
          <w:rFonts w:ascii="Times New Roman" w:hAnsi="Times New Roman" w:cs="Times New Roman"/>
          <w:b/>
          <w:bCs/>
          <w:color w:val="222222"/>
          <w:sz w:val="24"/>
          <w:szCs w:val="24"/>
          <w:shd w:val="clear" w:color="auto" w:fill="FFFFFF"/>
        </w:rPr>
      </w:pPr>
    </w:p>
    <w:p w14:paraId="14890E62" w14:textId="77777777" w:rsidR="0000749D" w:rsidRPr="00C86838" w:rsidRDefault="0000749D" w:rsidP="00074C46">
      <w:pPr>
        <w:rPr>
          <w:rFonts w:ascii="Times New Roman" w:hAnsi="Times New Roman" w:cs="Times New Roman"/>
          <w:b/>
          <w:bCs/>
          <w:color w:val="222222"/>
          <w:sz w:val="24"/>
          <w:szCs w:val="24"/>
          <w:shd w:val="clear" w:color="auto" w:fill="FFFFFF"/>
        </w:rPr>
      </w:pPr>
    </w:p>
    <w:p w14:paraId="0BA0E2B4" w14:textId="381753A9" w:rsidR="00074C46" w:rsidRPr="00C86838" w:rsidRDefault="00074C46" w:rsidP="00074C46">
      <w:pPr>
        <w:jc w:val="center"/>
        <w:rPr>
          <w:rFonts w:ascii="Times New Roman" w:hAnsi="Times New Roman" w:cs="Times New Roman"/>
          <w:sz w:val="24"/>
          <w:szCs w:val="24"/>
        </w:rPr>
      </w:pPr>
      <w:r w:rsidRPr="00C86838">
        <w:rPr>
          <w:rFonts w:ascii="Times New Roman" w:hAnsi="Times New Roman" w:cs="Times New Roman"/>
          <w:b/>
          <w:bCs/>
          <w:color w:val="222222"/>
          <w:sz w:val="24"/>
          <w:szCs w:val="24"/>
          <w:shd w:val="clear" w:color="auto" w:fill="FFFFFF"/>
        </w:rPr>
        <w:t>Reference</w:t>
      </w:r>
    </w:p>
    <w:p w14:paraId="72F98597" w14:textId="77777777" w:rsidR="00074C46" w:rsidRPr="00C86838" w:rsidRDefault="00074C46" w:rsidP="00074C46">
      <w:pPr>
        <w:autoSpaceDE w:val="0"/>
        <w:autoSpaceDN w:val="0"/>
        <w:adjustRightInd w:val="0"/>
        <w:spacing w:line="240" w:lineRule="auto"/>
        <w:rPr>
          <w:rFonts w:ascii="Times-Roman" w:hAnsi="Times-Roman" w:cs="Times-Roman"/>
          <w:sz w:val="16"/>
          <w:szCs w:val="16"/>
        </w:rPr>
      </w:pPr>
    </w:p>
    <w:p w14:paraId="42D41D93" w14:textId="68F9782D" w:rsidR="0000749D" w:rsidRPr="00C86838" w:rsidRDefault="0000749D" w:rsidP="0000749D">
      <w:pPr>
        <w:rPr>
          <w:rFonts w:ascii="Times New Roman" w:hAnsi="Times New Roman" w:cs="Times New Roman"/>
          <w:sz w:val="24"/>
          <w:szCs w:val="24"/>
        </w:rPr>
      </w:pPr>
      <w:r w:rsidRPr="00C86838">
        <w:rPr>
          <w:rFonts w:ascii="Times New Roman" w:hAnsi="Times New Roman" w:cs="Times New Roman"/>
          <w:sz w:val="24"/>
          <w:szCs w:val="24"/>
        </w:rPr>
        <w:t xml:space="preserve">Shaffer, D., Schwab-Stone, M., Fisher, P., Cohen, P., </w:t>
      </w:r>
      <w:proofErr w:type="spellStart"/>
      <w:r w:rsidRPr="00C86838">
        <w:rPr>
          <w:rFonts w:ascii="Times New Roman" w:hAnsi="Times New Roman" w:cs="Times New Roman"/>
          <w:sz w:val="24"/>
          <w:szCs w:val="24"/>
        </w:rPr>
        <w:t>Placentini</w:t>
      </w:r>
      <w:proofErr w:type="spellEnd"/>
      <w:r w:rsidRPr="00C86838">
        <w:rPr>
          <w:rFonts w:ascii="Times New Roman" w:hAnsi="Times New Roman" w:cs="Times New Roman"/>
          <w:sz w:val="24"/>
          <w:szCs w:val="24"/>
        </w:rPr>
        <w:t xml:space="preserve">, J., Davies, M., . . . </w:t>
      </w:r>
      <w:proofErr w:type="spellStart"/>
      <w:r w:rsidRPr="00C86838">
        <w:rPr>
          <w:rFonts w:ascii="Times New Roman" w:hAnsi="Times New Roman" w:cs="Times New Roman"/>
          <w:sz w:val="24"/>
          <w:szCs w:val="24"/>
        </w:rPr>
        <w:t>Regier</w:t>
      </w:r>
      <w:proofErr w:type="spellEnd"/>
      <w:r w:rsidRPr="00C86838">
        <w:rPr>
          <w:rFonts w:ascii="Times New Roman" w:hAnsi="Times New Roman" w:cs="Times New Roman"/>
          <w:sz w:val="24"/>
          <w:szCs w:val="24"/>
        </w:rPr>
        <w:t xml:space="preserve">, D. (1993). The diagnostic interview schedule for children-revised version (DISC-R): I. Preparation, field testing, interrater reliability, and acceptability. </w:t>
      </w:r>
      <w:r w:rsidRPr="00C86838">
        <w:rPr>
          <w:rFonts w:ascii="Times New Roman" w:hAnsi="Times New Roman" w:cs="Times New Roman"/>
          <w:i/>
          <w:iCs/>
          <w:sz w:val="24"/>
          <w:szCs w:val="24"/>
        </w:rPr>
        <w:t>Journal of the American Academy of Child &amp; Adolescent Psychiatry</w:t>
      </w:r>
      <w:r w:rsidRPr="00C86838">
        <w:rPr>
          <w:rFonts w:ascii="Times New Roman" w:hAnsi="Times New Roman" w:cs="Times New Roman"/>
          <w:sz w:val="24"/>
          <w:szCs w:val="24"/>
        </w:rPr>
        <w:t xml:space="preserve">, </w:t>
      </w:r>
      <w:r w:rsidRPr="00C86838">
        <w:rPr>
          <w:rFonts w:ascii="Times New Roman" w:hAnsi="Times New Roman" w:cs="Times New Roman"/>
          <w:i/>
          <w:iCs/>
          <w:sz w:val="24"/>
          <w:szCs w:val="24"/>
        </w:rPr>
        <w:t>32</w:t>
      </w:r>
      <w:r w:rsidRPr="00C86838">
        <w:rPr>
          <w:rFonts w:ascii="Times New Roman" w:hAnsi="Times New Roman" w:cs="Times New Roman"/>
          <w:sz w:val="24"/>
          <w:szCs w:val="24"/>
        </w:rPr>
        <w:t>, 643–650.</w:t>
      </w:r>
    </w:p>
    <w:p w14:paraId="4584477D" w14:textId="77777777" w:rsidR="0000749D" w:rsidRPr="00C86838" w:rsidRDefault="0000749D" w:rsidP="0000749D">
      <w:pPr>
        <w:rPr>
          <w:rFonts w:ascii="Times New Roman" w:hAnsi="Times New Roman" w:cs="Times New Roman"/>
          <w:sz w:val="24"/>
          <w:szCs w:val="24"/>
        </w:rPr>
      </w:pPr>
    </w:p>
    <w:p w14:paraId="5E7F77BA" w14:textId="77777777" w:rsidR="0000749D" w:rsidRPr="00C86838" w:rsidRDefault="0000749D" w:rsidP="0000749D">
      <w:pPr>
        <w:rPr>
          <w:rFonts w:ascii="Times New Roman" w:hAnsi="Times New Roman" w:cs="Times New Roman"/>
          <w:sz w:val="24"/>
          <w:szCs w:val="24"/>
        </w:rPr>
      </w:pPr>
      <w:r w:rsidRPr="00C86838">
        <w:rPr>
          <w:rFonts w:ascii="Times New Roman" w:hAnsi="Times New Roman" w:cs="Times New Roman"/>
          <w:sz w:val="24"/>
          <w:szCs w:val="24"/>
        </w:rPr>
        <w:t>Simons, R. L., Lei, M. K., Beach, S. R., Simons, L. G., Barr, A. B., Gibbons, F. X., &amp; Philibert, R. A. (2019). Testing life course models whereby juvenile and adult adversity combine to influence speed of biological aging. </w:t>
      </w:r>
      <w:r w:rsidRPr="00C86838">
        <w:rPr>
          <w:rFonts w:ascii="Times New Roman" w:hAnsi="Times New Roman" w:cs="Times New Roman"/>
          <w:i/>
          <w:iCs/>
          <w:sz w:val="24"/>
          <w:szCs w:val="24"/>
        </w:rPr>
        <w:t>Journal of Health and Social Behavior</w:t>
      </w:r>
      <w:r w:rsidRPr="00C86838">
        <w:rPr>
          <w:rFonts w:ascii="Times New Roman" w:hAnsi="Times New Roman" w:cs="Times New Roman"/>
          <w:sz w:val="24"/>
          <w:szCs w:val="24"/>
        </w:rPr>
        <w:t>, </w:t>
      </w:r>
      <w:r w:rsidRPr="00C86838">
        <w:rPr>
          <w:rFonts w:ascii="Times New Roman" w:hAnsi="Times New Roman" w:cs="Times New Roman"/>
          <w:i/>
          <w:iCs/>
          <w:sz w:val="24"/>
          <w:szCs w:val="24"/>
        </w:rPr>
        <w:t>60</w:t>
      </w:r>
      <w:r w:rsidRPr="00C86838">
        <w:rPr>
          <w:rFonts w:ascii="Times New Roman" w:hAnsi="Times New Roman" w:cs="Times New Roman"/>
          <w:sz w:val="24"/>
          <w:szCs w:val="24"/>
        </w:rPr>
        <w:t>, 291-308.</w:t>
      </w:r>
    </w:p>
    <w:p w14:paraId="2F772B60" w14:textId="7F6E3AD6" w:rsidR="00B94898" w:rsidRPr="00C86838" w:rsidRDefault="00B94898" w:rsidP="00074C46">
      <w:pPr>
        <w:rPr>
          <w:rFonts w:ascii="Times New Roman" w:hAnsi="Times New Roman" w:cs="Times New Roman"/>
          <w:sz w:val="24"/>
          <w:szCs w:val="24"/>
        </w:rPr>
      </w:pPr>
    </w:p>
    <w:p w14:paraId="3F6D41E8" w14:textId="6DCFAD9A" w:rsidR="00014B0F" w:rsidRPr="00C86838" w:rsidRDefault="00014B0F">
      <w:pPr>
        <w:rPr>
          <w:rFonts w:ascii="Times New Roman" w:hAnsi="Times New Roman" w:cs="Times New Roman"/>
          <w:b/>
          <w:bCs/>
          <w:sz w:val="24"/>
          <w:szCs w:val="24"/>
        </w:rPr>
      </w:pPr>
      <w:r w:rsidRPr="00C86838">
        <w:rPr>
          <w:rFonts w:ascii="Times New Roman" w:hAnsi="Times New Roman" w:cs="Times New Roman"/>
          <w:b/>
          <w:bCs/>
          <w:sz w:val="24"/>
          <w:szCs w:val="24"/>
        </w:rPr>
        <w:br w:type="page"/>
      </w:r>
    </w:p>
    <w:p w14:paraId="4CE13AE7" w14:textId="77777777" w:rsidR="00A22DF8" w:rsidRPr="00C86838" w:rsidRDefault="00A22DF8" w:rsidP="00A22DF8">
      <w:pPr>
        <w:spacing w:line="240" w:lineRule="atLeast"/>
        <w:rPr>
          <w:rFonts w:ascii="Arial" w:eastAsiaTheme="minorHAnsi" w:hAnsi="Arial" w:cs="Arial"/>
          <w:sz w:val="16"/>
          <w:szCs w:val="16"/>
          <w:lang w:eastAsia="en-US"/>
        </w:rPr>
        <w:sectPr w:rsidR="00A22DF8" w:rsidRPr="00C86838" w:rsidSect="00D2066D">
          <w:headerReference w:type="default" r:id="rId8"/>
          <w:footerReference w:type="default" r:id="rId9"/>
          <w:pgSz w:w="12240" w:h="15840"/>
          <w:pgMar w:top="1440" w:right="1440" w:bottom="1440" w:left="1440" w:header="720" w:footer="720" w:gutter="0"/>
          <w:cols w:space="720"/>
          <w:titlePg/>
          <w:docGrid w:linePitch="360"/>
        </w:sectPr>
      </w:pPr>
    </w:p>
    <w:p w14:paraId="68825CDE" w14:textId="4868C639" w:rsidR="00493B7A" w:rsidRPr="00C86838" w:rsidRDefault="00AC63FE" w:rsidP="00EF512D">
      <w:pPr>
        <w:rPr>
          <w:rFonts w:ascii="Arial" w:hAnsi="Arial" w:cs="Arial"/>
          <w:color w:val="222222"/>
          <w:sz w:val="20"/>
          <w:szCs w:val="20"/>
          <w:shd w:val="clear" w:color="auto" w:fill="FFFFFF"/>
        </w:rPr>
      </w:pPr>
      <w:r w:rsidRPr="00C86838">
        <w:rPr>
          <w:rFonts w:ascii="Arial" w:hAnsi="Arial" w:cs="Arial"/>
          <w:b/>
          <w:bCs/>
          <w:sz w:val="20"/>
          <w:szCs w:val="20"/>
        </w:rPr>
        <w:lastRenderedPageBreak/>
        <w:t>Table S1</w:t>
      </w:r>
      <w:r w:rsidRPr="00C86838">
        <w:rPr>
          <w:rFonts w:ascii="Arial" w:hAnsi="Arial" w:cs="Arial"/>
          <w:sz w:val="20"/>
          <w:szCs w:val="20"/>
        </w:rPr>
        <w:t xml:space="preserve">. </w:t>
      </w:r>
      <w:r w:rsidR="00954232" w:rsidRPr="00C86838">
        <w:rPr>
          <w:rFonts w:ascii="Arial" w:hAnsi="Arial" w:cs="Arial"/>
          <w:sz w:val="20"/>
          <w:szCs w:val="20"/>
        </w:rPr>
        <w:t>Baseline sample (age 10) characteristics for participants retained vs. those lost to attrition</w:t>
      </w:r>
    </w:p>
    <w:tbl>
      <w:tblPr>
        <w:tblStyle w:val="TableGrid"/>
        <w:tblW w:w="8892"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0"/>
        <w:gridCol w:w="1872"/>
        <w:gridCol w:w="75"/>
        <w:gridCol w:w="1905"/>
        <w:gridCol w:w="75"/>
        <w:gridCol w:w="825"/>
        <w:gridCol w:w="900"/>
      </w:tblGrid>
      <w:tr w:rsidR="00493B7A" w:rsidRPr="00C86838" w14:paraId="792E6003" w14:textId="77777777" w:rsidTr="00A87FB8">
        <w:tc>
          <w:tcPr>
            <w:tcW w:w="3240" w:type="dxa"/>
            <w:tcBorders>
              <w:top w:val="single" w:sz="4" w:space="0" w:color="auto"/>
              <w:left w:val="nil"/>
              <w:bottom w:val="nil"/>
              <w:right w:val="nil"/>
            </w:tcBorders>
          </w:tcPr>
          <w:p w14:paraId="6C3190C7" w14:textId="77777777" w:rsidR="00493B7A" w:rsidRPr="00C86838" w:rsidRDefault="00493B7A" w:rsidP="00EA0443">
            <w:pPr>
              <w:spacing w:line="240" w:lineRule="atLeast"/>
              <w:jc w:val="center"/>
              <w:rPr>
                <w:rFonts w:ascii="Arial" w:eastAsiaTheme="minorHAnsi" w:hAnsi="Arial" w:cs="Arial"/>
                <w:sz w:val="16"/>
                <w:szCs w:val="16"/>
                <w:lang w:eastAsia="en-US"/>
              </w:rPr>
            </w:pPr>
          </w:p>
        </w:tc>
        <w:tc>
          <w:tcPr>
            <w:tcW w:w="1872" w:type="dxa"/>
            <w:tcBorders>
              <w:top w:val="single" w:sz="4" w:space="0" w:color="auto"/>
              <w:left w:val="nil"/>
              <w:bottom w:val="single" w:sz="4" w:space="0" w:color="auto"/>
              <w:right w:val="nil"/>
            </w:tcBorders>
            <w:vAlign w:val="bottom"/>
            <w:hideMark/>
          </w:tcPr>
          <w:p w14:paraId="448C2438" w14:textId="01E525BF" w:rsidR="00493B7A" w:rsidRPr="00C86838" w:rsidRDefault="00BD7594" w:rsidP="00EA0443">
            <w:pPr>
              <w:spacing w:line="240" w:lineRule="atLeast"/>
              <w:jc w:val="center"/>
              <w:rPr>
                <w:rFonts w:ascii="Arial" w:eastAsiaTheme="minorHAnsi" w:hAnsi="Arial" w:cs="Arial"/>
                <w:b/>
                <w:bCs/>
                <w:sz w:val="16"/>
                <w:szCs w:val="16"/>
                <w:lang w:eastAsia="en-US"/>
              </w:rPr>
            </w:pPr>
            <w:r w:rsidRPr="00C86838">
              <w:rPr>
                <w:rFonts w:ascii="Arial" w:hAnsi="Arial" w:cs="Arial"/>
                <w:b/>
                <w:bCs/>
                <w:sz w:val="16"/>
                <w:szCs w:val="16"/>
              </w:rPr>
              <w:t>Retained</w:t>
            </w:r>
            <w:r w:rsidR="00493B7A" w:rsidRPr="00C86838">
              <w:rPr>
                <w:rFonts w:ascii="Arial" w:hAnsi="Arial" w:cs="Arial"/>
                <w:b/>
                <w:bCs/>
                <w:sz w:val="16"/>
                <w:szCs w:val="16"/>
              </w:rPr>
              <w:t xml:space="preserve"> (n = </w:t>
            </w:r>
            <w:r w:rsidR="000A430E" w:rsidRPr="00C86838">
              <w:rPr>
                <w:rFonts w:ascii="Arial" w:hAnsi="Arial" w:cs="Arial"/>
                <w:b/>
                <w:bCs/>
                <w:sz w:val="16"/>
                <w:szCs w:val="16"/>
              </w:rPr>
              <w:t>382</w:t>
            </w:r>
            <w:r w:rsidR="00493B7A" w:rsidRPr="00C86838">
              <w:rPr>
                <w:rFonts w:ascii="Arial" w:hAnsi="Arial" w:cs="Arial"/>
                <w:b/>
                <w:bCs/>
                <w:sz w:val="16"/>
                <w:szCs w:val="16"/>
              </w:rPr>
              <w:t>)</w:t>
            </w:r>
          </w:p>
        </w:tc>
        <w:tc>
          <w:tcPr>
            <w:tcW w:w="75" w:type="dxa"/>
            <w:tcBorders>
              <w:top w:val="single" w:sz="4" w:space="0" w:color="auto"/>
              <w:left w:val="nil"/>
              <w:bottom w:val="nil"/>
              <w:right w:val="nil"/>
            </w:tcBorders>
            <w:tcMar>
              <w:left w:w="0" w:type="dxa"/>
              <w:right w:w="0" w:type="dxa"/>
            </w:tcMar>
          </w:tcPr>
          <w:p w14:paraId="4F5650FC" w14:textId="77777777" w:rsidR="00493B7A" w:rsidRPr="00C86838" w:rsidRDefault="00493B7A" w:rsidP="00EA0443">
            <w:pPr>
              <w:spacing w:line="240" w:lineRule="atLeast"/>
              <w:rPr>
                <w:rFonts w:ascii="Arial" w:eastAsiaTheme="minorHAnsi" w:hAnsi="Arial" w:cs="Arial"/>
                <w:b/>
                <w:bCs/>
                <w:sz w:val="16"/>
                <w:szCs w:val="16"/>
                <w:lang w:eastAsia="en-US"/>
              </w:rPr>
            </w:pPr>
          </w:p>
        </w:tc>
        <w:tc>
          <w:tcPr>
            <w:tcW w:w="1905" w:type="dxa"/>
            <w:tcBorders>
              <w:top w:val="single" w:sz="4" w:space="0" w:color="auto"/>
              <w:left w:val="nil"/>
              <w:bottom w:val="single" w:sz="4" w:space="0" w:color="auto"/>
              <w:right w:val="nil"/>
            </w:tcBorders>
            <w:vAlign w:val="bottom"/>
            <w:hideMark/>
          </w:tcPr>
          <w:p w14:paraId="3D6DA8D1" w14:textId="3E6CCFE8" w:rsidR="00493B7A" w:rsidRPr="00C86838" w:rsidRDefault="00BD7594" w:rsidP="00EA0443">
            <w:pPr>
              <w:spacing w:line="240" w:lineRule="atLeast"/>
              <w:jc w:val="center"/>
              <w:rPr>
                <w:rFonts w:ascii="Arial" w:eastAsiaTheme="minorHAnsi" w:hAnsi="Arial" w:cs="Arial"/>
                <w:b/>
                <w:bCs/>
                <w:sz w:val="16"/>
                <w:szCs w:val="16"/>
                <w:lang w:eastAsia="en-US"/>
              </w:rPr>
            </w:pPr>
            <w:r w:rsidRPr="00C86838">
              <w:rPr>
                <w:rFonts w:ascii="Arial" w:hAnsi="Arial" w:cs="Arial"/>
                <w:b/>
                <w:bCs/>
                <w:sz w:val="16"/>
                <w:szCs w:val="16"/>
              </w:rPr>
              <w:t>Lost</w:t>
            </w:r>
            <w:r w:rsidR="00493B7A" w:rsidRPr="00C86838">
              <w:rPr>
                <w:rFonts w:ascii="Arial" w:hAnsi="Arial" w:cs="Arial"/>
                <w:b/>
                <w:bCs/>
                <w:sz w:val="16"/>
                <w:szCs w:val="16"/>
              </w:rPr>
              <w:t xml:space="preserve"> (n = </w:t>
            </w:r>
            <w:r w:rsidR="000A430E" w:rsidRPr="00C86838">
              <w:rPr>
                <w:rFonts w:ascii="Arial" w:hAnsi="Arial" w:cs="Arial"/>
                <w:b/>
                <w:bCs/>
                <w:sz w:val="16"/>
                <w:szCs w:val="16"/>
              </w:rPr>
              <w:t>507</w:t>
            </w:r>
            <w:r w:rsidR="00493B7A" w:rsidRPr="00C86838">
              <w:rPr>
                <w:rFonts w:ascii="Arial" w:hAnsi="Arial" w:cs="Arial"/>
                <w:b/>
                <w:bCs/>
                <w:sz w:val="16"/>
                <w:szCs w:val="16"/>
              </w:rPr>
              <w:t>)</w:t>
            </w:r>
          </w:p>
        </w:tc>
        <w:tc>
          <w:tcPr>
            <w:tcW w:w="75" w:type="dxa"/>
            <w:tcBorders>
              <w:top w:val="single" w:sz="4" w:space="0" w:color="auto"/>
              <w:left w:val="nil"/>
              <w:bottom w:val="nil"/>
              <w:right w:val="nil"/>
            </w:tcBorders>
            <w:tcMar>
              <w:left w:w="0" w:type="dxa"/>
              <w:right w:w="0" w:type="dxa"/>
            </w:tcMar>
          </w:tcPr>
          <w:p w14:paraId="32F22887" w14:textId="77777777" w:rsidR="00493B7A" w:rsidRPr="00C86838" w:rsidRDefault="00493B7A" w:rsidP="00EA0443">
            <w:pPr>
              <w:spacing w:line="240" w:lineRule="atLeast"/>
              <w:ind w:left="-18" w:firstLine="75"/>
              <w:rPr>
                <w:rFonts w:ascii="Arial" w:eastAsiaTheme="minorHAnsi" w:hAnsi="Arial" w:cs="Arial"/>
                <w:i/>
                <w:sz w:val="16"/>
                <w:szCs w:val="16"/>
                <w:lang w:eastAsia="en-US"/>
              </w:rPr>
            </w:pPr>
          </w:p>
        </w:tc>
        <w:tc>
          <w:tcPr>
            <w:tcW w:w="825" w:type="dxa"/>
            <w:tcBorders>
              <w:top w:val="single" w:sz="4" w:space="0" w:color="auto"/>
              <w:left w:val="nil"/>
              <w:bottom w:val="nil"/>
              <w:right w:val="nil"/>
            </w:tcBorders>
          </w:tcPr>
          <w:p w14:paraId="0F098B47" w14:textId="77777777" w:rsidR="00493B7A" w:rsidRPr="00C86838" w:rsidRDefault="00493B7A" w:rsidP="00EA0443">
            <w:pPr>
              <w:spacing w:line="240" w:lineRule="atLeast"/>
              <w:jc w:val="center"/>
              <w:rPr>
                <w:rFonts w:ascii="Arial" w:eastAsiaTheme="minorHAnsi" w:hAnsi="Arial" w:cs="Arial"/>
                <w:i/>
                <w:sz w:val="16"/>
                <w:szCs w:val="16"/>
                <w:lang w:eastAsia="en-US"/>
              </w:rPr>
            </w:pPr>
          </w:p>
        </w:tc>
        <w:tc>
          <w:tcPr>
            <w:tcW w:w="900" w:type="dxa"/>
            <w:tcBorders>
              <w:top w:val="single" w:sz="4" w:space="0" w:color="auto"/>
              <w:left w:val="nil"/>
              <w:bottom w:val="nil"/>
              <w:right w:val="nil"/>
            </w:tcBorders>
          </w:tcPr>
          <w:p w14:paraId="7C30DA29" w14:textId="77777777" w:rsidR="00493B7A" w:rsidRPr="00C86838" w:rsidRDefault="00493B7A" w:rsidP="00EA0443">
            <w:pPr>
              <w:spacing w:line="240" w:lineRule="atLeast"/>
              <w:jc w:val="center"/>
              <w:rPr>
                <w:rFonts w:ascii="Arial" w:eastAsiaTheme="minorHAnsi" w:hAnsi="Arial" w:cs="Arial"/>
                <w:i/>
                <w:sz w:val="16"/>
                <w:szCs w:val="16"/>
                <w:lang w:eastAsia="en-US"/>
              </w:rPr>
            </w:pPr>
          </w:p>
        </w:tc>
      </w:tr>
      <w:tr w:rsidR="00493B7A" w:rsidRPr="00C86838" w14:paraId="5113CD24" w14:textId="77777777" w:rsidTr="00A87FB8">
        <w:tc>
          <w:tcPr>
            <w:tcW w:w="3240" w:type="dxa"/>
            <w:tcBorders>
              <w:top w:val="nil"/>
              <w:left w:val="nil"/>
              <w:bottom w:val="single" w:sz="4" w:space="0" w:color="auto"/>
              <w:right w:val="nil"/>
            </w:tcBorders>
          </w:tcPr>
          <w:p w14:paraId="03263C85" w14:textId="77777777" w:rsidR="00493B7A" w:rsidRPr="00C86838" w:rsidRDefault="00493B7A" w:rsidP="00EA0443">
            <w:pPr>
              <w:spacing w:line="240" w:lineRule="atLeast"/>
              <w:rPr>
                <w:rFonts w:ascii="Arial" w:eastAsiaTheme="minorHAnsi" w:hAnsi="Arial" w:cs="Arial"/>
                <w:sz w:val="16"/>
                <w:szCs w:val="16"/>
                <w:lang w:eastAsia="en-US"/>
              </w:rPr>
            </w:pPr>
          </w:p>
        </w:tc>
        <w:tc>
          <w:tcPr>
            <w:tcW w:w="1872" w:type="dxa"/>
            <w:tcBorders>
              <w:top w:val="single" w:sz="4" w:space="0" w:color="auto"/>
              <w:left w:val="nil"/>
              <w:bottom w:val="single" w:sz="4" w:space="0" w:color="auto"/>
              <w:right w:val="nil"/>
            </w:tcBorders>
            <w:vAlign w:val="bottom"/>
            <w:hideMark/>
          </w:tcPr>
          <w:p w14:paraId="6CEC5D4E" w14:textId="77777777" w:rsidR="00493B7A" w:rsidRPr="00C86838" w:rsidRDefault="00493B7A" w:rsidP="00EA0443">
            <w:pPr>
              <w:spacing w:line="240" w:lineRule="atLeast"/>
              <w:jc w:val="center"/>
              <w:rPr>
                <w:rFonts w:ascii="Arial" w:hAnsi="Arial" w:cs="Arial"/>
                <w:sz w:val="16"/>
                <w:szCs w:val="16"/>
              </w:rPr>
            </w:pPr>
            <w:r w:rsidRPr="00C86838">
              <w:rPr>
                <w:rFonts w:ascii="Arial" w:hAnsi="Arial" w:cs="Arial"/>
                <w:sz w:val="16"/>
                <w:szCs w:val="16"/>
              </w:rPr>
              <w:t xml:space="preserve">Mean </w:t>
            </w:r>
          </w:p>
          <w:p w14:paraId="42C472DF" w14:textId="77777777" w:rsidR="00493B7A" w:rsidRPr="00C86838" w:rsidRDefault="00493B7A" w:rsidP="00EA0443">
            <w:pPr>
              <w:spacing w:line="240" w:lineRule="atLeast"/>
              <w:jc w:val="center"/>
              <w:rPr>
                <w:rFonts w:ascii="Arial" w:eastAsiaTheme="minorHAnsi" w:hAnsi="Arial" w:cs="Arial"/>
                <w:i/>
                <w:sz w:val="16"/>
                <w:szCs w:val="16"/>
                <w:lang w:eastAsia="en-US"/>
              </w:rPr>
            </w:pPr>
            <w:r w:rsidRPr="00C86838">
              <w:rPr>
                <w:rFonts w:ascii="Arial" w:hAnsi="Arial" w:cs="Arial"/>
                <w:sz w:val="16"/>
                <w:szCs w:val="16"/>
              </w:rPr>
              <w:t>(</w:t>
            </w:r>
            <w:r w:rsidRPr="00C86838">
              <w:rPr>
                <w:rFonts w:ascii="Arial" w:hAnsi="Arial" w:cs="Arial"/>
                <w:i/>
                <w:sz w:val="16"/>
                <w:szCs w:val="16"/>
              </w:rPr>
              <w:t>SD</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0577B765" w14:textId="77777777" w:rsidR="00493B7A" w:rsidRPr="00C86838" w:rsidRDefault="00493B7A" w:rsidP="00EA0443">
            <w:pPr>
              <w:spacing w:line="240" w:lineRule="atLeast"/>
              <w:jc w:val="center"/>
              <w:rPr>
                <w:rFonts w:ascii="Arial" w:eastAsiaTheme="minorHAnsi" w:hAnsi="Arial" w:cs="Arial"/>
                <w:sz w:val="16"/>
                <w:szCs w:val="16"/>
                <w:lang w:eastAsia="en-US"/>
              </w:rPr>
            </w:pPr>
          </w:p>
        </w:tc>
        <w:tc>
          <w:tcPr>
            <w:tcW w:w="1905" w:type="dxa"/>
            <w:tcBorders>
              <w:top w:val="single" w:sz="4" w:space="0" w:color="auto"/>
              <w:left w:val="nil"/>
              <w:bottom w:val="single" w:sz="4" w:space="0" w:color="auto"/>
              <w:right w:val="nil"/>
            </w:tcBorders>
            <w:vAlign w:val="bottom"/>
            <w:hideMark/>
          </w:tcPr>
          <w:p w14:paraId="5CC3641F" w14:textId="77777777" w:rsidR="00493B7A" w:rsidRPr="00C86838" w:rsidRDefault="00493B7A" w:rsidP="00EA0443">
            <w:pPr>
              <w:spacing w:line="240" w:lineRule="atLeast"/>
              <w:jc w:val="center"/>
              <w:rPr>
                <w:rFonts w:ascii="Arial" w:hAnsi="Arial" w:cs="Arial"/>
                <w:sz w:val="16"/>
                <w:szCs w:val="16"/>
              </w:rPr>
            </w:pPr>
            <w:r w:rsidRPr="00C86838">
              <w:rPr>
                <w:rFonts w:ascii="Arial" w:hAnsi="Arial" w:cs="Arial"/>
                <w:sz w:val="16"/>
                <w:szCs w:val="16"/>
              </w:rPr>
              <w:t xml:space="preserve">Mean </w:t>
            </w:r>
          </w:p>
          <w:p w14:paraId="4EE4EF93" w14:textId="77777777" w:rsidR="00493B7A" w:rsidRPr="00C86838" w:rsidRDefault="00493B7A" w:rsidP="00EA0443">
            <w:pPr>
              <w:spacing w:line="240" w:lineRule="atLeast"/>
              <w:jc w:val="center"/>
              <w:rPr>
                <w:rFonts w:ascii="Arial" w:eastAsiaTheme="minorHAnsi" w:hAnsi="Arial" w:cs="Arial"/>
                <w:i/>
                <w:sz w:val="16"/>
                <w:szCs w:val="16"/>
                <w:lang w:eastAsia="en-US"/>
              </w:rPr>
            </w:pPr>
            <w:r w:rsidRPr="00C86838">
              <w:rPr>
                <w:rFonts w:ascii="Arial" w:hAnsi="Arial" w:cs="Arial"/>
                <w:sz w:val="16"/>
                <w:szCs w:val="16"/>
              </w:rPr>
              <w:t>(</w:t>
            </w:r>
            <w:r w:rsidRPr="00C86838">
              <w:rPr>
                <w:rFonts w:ascii="Arial" w:hAnsi="Arial" w:cs="Arial"/>
                <w:i/>
                <w:sz w:val="16"/>
                <w:szCs w:val="16"/>
              </w:rPr>
              <w:t>SD</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3FC7ACF9" w14:textId="77777777" w:rsidR="00493B7A" w:rsidRPr="00C86838" w:rsidRDefault="00493B7A" w:rsidP="00EA0443">
            <w:pPr>
              <w:spacing w:line="240" w:lineRule="atLeast"/>
              <w:jc w:val="center"/>
              <w:rPr>
                <w:rFonts w:ascii="Arial" w:eastAsiaTheme="minorHAnsi" w:hAnsi="Arial" w:cs="Arial"/>
                <w:sz w:val="16"/>
                <w:szCs w:val="16"/>
                <w:lang w:eastAsia="en-US"/>
              </w:rPr>
            </w:pPr>
          </w:p>
        </w:tc>
        <w:tc>
          <w:tcPr>
            <w:tcW w:w="825" w:type="dxa"/>
            <w:tcBorders>
              <w:top w:val="nil"/>
              <w:left w:val="nil"/>
              <w:bottom w:val="single" w:sz="4" w:space="0" w:color="auto"/>
              <w:right w:val="nil"/>
            </w:tcBorders>
            <w:hideMark/>
          </w:tcPr>
          <w:p w14:paraId="6A43ACBD" w14:textId="77777777" w:rsidR="00493B7A" w:rsidRPr="00C86838" w:rsidRDefault="00493B7A" w:rsidP="00EA0443">
            <w:pPr>
              <w:spacing w:line="240" w:lineRule="atLeast"/>
              <w:jc w:val="center"/>
              <w:rPr>
                <w:rFonts w:ascii="Arial" w:eastAsiaTheme="minorHAnsi" w:hAnsi="Arial" w:cs="Arial"/>
                <w:sz w:val="16"/>
                <w:szCs w:val="16"/>
                <w:lang w:eastAsia="en-US"/>
              </w:rPr>
            </w:pPr>
            <w:r w:rsidRPr="00C86838">
              <w:rPr>
                <w:rFonts w:ascii="Arial" w:hAnsi="Arial" w:cs="Arial"/>
                <w:i/>
                <w:sz w:val="16"/>
                <w:szCs w:val="16"/>
              </w:rPr>
              <w:t>t-value</w:t>
            </w:r>
          </w:p>
        </w:tc>
        <w:tc>
          <w:tcPr>
            <w:tcW w:w="900" w:type="dxa"/>
            <w:tcBorders>
              <w:top w:val="nil"/>
              <w:left w:val="nil"/>
              <w:bottom w:val="single" w:sz="4" w:space="0" w:color="auto"/>
              <w:right w:val="nil"/>
            </w:tcBorders>
            <w:hideMark/>
          </w:tcPr>
          <w:p w14:paraId="4146B829" w14:textId="77777777" w:rsidR="00493B7A" w:rsidRPr="00C86838" w:rsidRDefault="00493B7A" w:rsidP="00EA0443">
            <w:pPr>
              <w:spacing w:line="240" w:lineRule="atLeast"/>
              <w:jc w:val="center"/>
              <w:rPr>
                <w:rFonts w:ascii="Arial" w:eastAsiaTheme="minorHAnsi" w:hAnsi="Arial" w:cs="Arial"/>
                <w:sz w:val="16"/>
                <w:szCs w:val="16"/>
                <w:lang w:eastAsia="en-US"/>
              </w:rPr>
            </w:pPr>
            <w:r w:rsidRPr="00C86838">
              <w:rPr>
                <w:rFonts w:ascii="Arial" w:hAnsi="Arial" w:cs="Arial"/>
                <w:i/>
                <w:sz w:val="16"/>
                <w:szCs w:val="16"/>
              </w:rPr>
              <w:t>p-value</w:t>
            </w:r>
          </w:p>
        </w:tc>
      </w:tr>
      <w:tr w:rsidR="00E77C53" w:rsidRPr="00C86838" w14:paraId="2E2040DD" w14:textId="77777777" w:rsidTr="00A87FB8">
        <w:tc>
          <w:tcPr>
            <w:tcW w:w="3240" w:type="dxa"/>
            <w:tcBorders>
              <w:top w:val="nil"/>
              <w:left w:val="nil"/>
              <w:bottom w:val="nil"/>
              <w:right w:val="nil"/>
            </w:tcBorders>
            <w:tcMar>
              <w:left w:w="0" w:type="dxa"/>
              <w:right w:w="0" w:type="dxa"/>
            </w:tcMar>
          </w:tcPr>
          <w:p w14:paraId="453BF479" w14:textId="33FFA9A7" w:rsidR="00E77C53" w:rsidRPr="00C86838" w:rsidRDefault="0042542C" w:rsidP="00E77C53">
            <w:pPr>
              <w:spacing w:line="240" w:lineRule="atLeast"/>
              <w:rPr>
                <w:rFonts w:ascii="Arial" w:hAnsi="Arial" w:cs="Arial"/>
                <w:sz w:val="16"/>
                <w:szCs w:val="16"/>
              </w:rPr>
            </w:pPr>
            <w:r w:rsidRPr="00C86838">
              <w:rPr>
                <w:rFonts w:ascii="Arial" w:hAnsi="Arial" w:cs="Arial"/>
                <w:sz w:val="16"/>
                <w:szCs w:val="16"/>
              </w:rPr>
              <w:t>Parental hostilit</w:t>
            </w:r>
            <w:r w:rsidR="00A92D26" w:rsidRPr="00C86838">
              <w:rPr>
                <w:rFonts w:ascii="Arial" w:hAnsi="Arial" w:cs="Arial"/>
                <w:sz w:val="16"/>
                <w:szCs w:val="16"/>
              </w:rPr>
              <w:t>y</w:t>
            </w:r>
            <w:r w:rsidRPr="00C86838">
              <w:rPr>
                <w:rFonts w:ascii="Arial" w:hAnsi="Arial" w:cs="Arial"/>
                <w:sz w:val="16"/>
                <w:szCs w:val="16"/>
              </w:rPr>
              <w:t xml:space="preserve"> </w:t>
            </w:r>
            <w:r w:rsidR="00E77C53" w:rsidRPr="00C86838">
              <w:rPr>
                <w:rFonts w:ascii="Arial" w:hAnsi="Arial" w:cs="Arial"/>
                <w:sz w:val="16"/>
                <w:szCs w:val="16"/>
              </w:rPr>
              <w:t>(ages 10)</w:t>
            </w:r>
          </w:p>
        </w:tc>
        <w:tc>
          <w:tcPr>
            <w:tcW w:w="1872" w:type="dxa"/>
            <w:tcBorders>
              <w:top w:val="nil"/>
              <w:left w:val="nil"/>
              <w:bottom w:val="nil"/>
              <w:right w:val="nil"/>
            </w:tcBorders>
          </w:tcPr>
          <w:p w14:paraId="281E9B01" w14:textId="0C6CC725"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22.35</w:t>
            </w:r>
          </w:p>
          <w:p w14:paraId="392D2F0F" w14:textId="2FA28AAF"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4.6</w:t>
            </w:r>
            <w:r w:rsidR="00F46373" w:rsidRPr="00C86838">
              <w:rPr>
                <w:rFonts w:ascii="Arial" w:hAnsi="Arial" w:cs="Arial"/>
                <w:sz w:val="16"/>
                <w:szCs w:val="16"/>
              </w:rPr>
              <w:t>4</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1573270C"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nil"/>
              <w:right w:val="nil"/>
            </w:tcBorders>
          </w:tcPr>
          <w:p w14:paraId="7DADAD9B" w14:textId="09AF168C"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22.06</w:t>
            </w:r>
          </w:p>
          <w:p w14:paraId="0AEA00A2" w14:textId="1D00AA77"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4.73</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4E26FAED"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nil"/>
              <w:right w:val="nil"/>
            </w:tcBorders>
          </w:tcPr>
          <w:p w14:paraId="48753927" w14:textId="3D985426" w:rsidR="00E77C53" w:rsidRPr="00C86838" w:rsidRDefault="00A4130C"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.91</w:t>
            </w:r>
          </w:p>
        </w:tc>
        <w:tc>
          <w:tcPr>
            <w:tcW w:w="900" w:type="dxa"/>
            <w:tcBorders>
              <w:top w:val="nil"/>
              <w:left w:val="nil"/>
              <w:bottom w:val="nil"/>
              <w:right w:val="nil"/>
            </w:tcBorders>
          </w:tcPr>
          <w:p w14:paraId="541E6BF4" w14:textId="17E10322"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.36</w:t>
            </w:r>
          </w:p>
        </w:tc>
      </w:tr>
      <w:tr w:rsidR="00E77C53" w:rsidRPr="00C86838" w14:paraId="6630D3FC" w14:textId="77777777" w:rsidTr="00A87FB8">
        <w:tc>
          <w:tcPr>
            <w:tcW w:w="3240" w:type="dxa"/>
            <w:tcBorders>
              <w:top w:val="nil"/>
              <w:left w:val="nil"/>
              <w:bottom w:val="nil"/>
              <w:right w:val="nil"/>
            </w:tcBorders>
            <w:tcMar>
              <w:left w:w="0" w:type="dxa"/>
              <w:right w:w="0" w:type="dxa"/>
            </w:tcMar>
          </w:tcPr>
          <w:p w14:paraId="2665343B" w14:textId="327C19F4" w:rsidR="00E77C53" w:rsidRPr="00C86838" w:rsidRDefault="009E3F01" w:rsidP="00E77C53">
            <w:pPr>
              <w:spacing w:line="240" w:lineRule="atLeast"/>
              <w:rPr>
                <w:rFonts w:ascii="Arial" w:hAnsi="Arial" w:cs="Arial"/>
                <w:sz w:val="16"/>
                <w:szCs w:val="16"/>
              </w:rPr>
            </w:pPr>
            <w:r w:rsidRPr="00C86838">
              <w:rPr>
                <w:rFonts w:ascii="Arial" w:hAnsi="Arial" w:cs="Arial"/>
                <w:sz w:val="16"/>
                <w:szCs w:val="16"/>
              </w:rPr>
              <w:t>Neighborhood crime</w:t>
            </w:r>
            <w:r w:rsidR="00E77C53" w:rsidRPr="00C86838">
              <w:rPr>
                <w:rFonts w:ascii="Arial" w:hAnsi="Arial" w:cs="Arial"/>
                <w:sz w:val="16"/>
                <w:szCs w:val="16"/>
              </w:rPr>
              <w:t xml:space="preserve"> (ages 10)</w:t>
            </w:r>
          </w:p>
        </w:tc>
        <w:tc>
          <w:tcPr>
            <w:tcW w:w="1872" w:type="dxa"/>
            <w:tcBorders>
              <w:top w:val="nil"/>
              <w:left w:val="nil"/>
              <w:bottom w:val="nil"/>
              <w:right w:val="nil"/>
            </w:tcBorders>
          </w:tcPr>
          <w:p w14:paraId="13917C06" w14:textId="0CA4F763" w:rsidR="00E77C53" w:rsidRPr="00C86838" w:rsidRDefault="00F46373" w:rsidP="00E77C53">
            <w:pPr>
              <w:spacing w:line="240" w:lineRule="atLeast"/>
              <w:ind w:right="459"/>
              <w:jc w:val="right"/>
              <w:rPr>
                <w:rFonts w:ascii="Arial" w:hAnsi="Arial" w:cs="Arial"/>
                <w:sz w:val="16"/>
                <w:szCs w:val="16"/>
              </w:rPr>
            </w:pPr>
            <w:r w:rsidRPr="00C86838">
              <w:rPr>
                <w:rFonts w:ascii="Arial" w:hAnsi="Arial" w:cs="Arial"/>
                <w:sz w:val="16"/>
                <w:szCs w:val="16"/>
              </w:rPr>
              <w:t>6</w:t>
            </w:r>
            <w:r w:rsidR="00A4130C" w:rsidRPr="00C86838">
              <w:rPr>
                <w:rFonts w:ascii="Arial" w:hAnsi="Arial" w:cs="Arial"/>
                <w:sz w:val="16"/>
                <w:szCs w:val="16"/>
              </w:rPr>
              <w:t>.</w:t>
            </w:r>
            <w:r w:rsidRPr="00C86838">
              <w:rPr>
                <w:rFonts w:ascii="Arial" w:hAnsi="Arial" w:cs="Arial"/>
                <w:sz w:val="16"/>
                <w:szCs w:val="16"/>
              </w:rPr>
              <w:t>74</w:t>
            </w:r>
          </w:p>
          <w:p w14:paraId="4F4FBBAF" w14:textId="7445447C"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2</w:t>
            </w:r>
            <w:r w:rsidRPr="00C86838">
              <w:rPr>
                <w:rFonts w:ascii="Arial" w:hAnsi="Arial" w:cs="Arial"/>
                <w:sz w:val="16"/>
                <w:szCs w:val="16"/>
              </w:rPr>
              <w:t>.</w:t>
            </w:r>
            <w:r w:rsidR="00F46373" w:rsidRPr="00C86838">
              <w:rPr>
                <w:rFonts w:ascii="Arial" w:hAnsi="Arial" w:cs="Arial"/>
                <w:sz w:val="16"/>
                <w:szCs w:val="16"/>
              </w:rPr>
              <w:t>18</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40E009AE"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nil"/>
              <w:right w:val="nil"/>
            </w:tcBorders>
          </w:tcPr>
          <w:p w14:paraId="6DE041A2" w14:textId="4D31AB64"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6.</w:t>
            </w:r>
            <w:r w:rsidR="00F46373" w:rsidRPr="00C86838">
              <w:rPr>
                <w:rFonts w:ascii="Arial" w:hAnsi="Arial" w:cs="Arial"/>
                <w:sz w:val="16"/>
                <w:szCs w:val="16"/>
              </w:rPr>
              <w:t>63</w:t>
            </w:r>
          </w:p>
          <w:p w14:paraId="4F42D37E" w14:textId="7512232F"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2.</w:t>
            </w:r>
            <w:r w:rsidR="00F46373" w:rsidRPr="00C86838">
              <w:rPr>
                <w:rFonts w:ascii="Arial" w:hAnsi="Arial" w:cs="Arial"/>
                <w:sz w:val="16"/>
                <w:szCs w:val="16"/>
              </w:rPr>
              <w:t>2</w:t>
            </w:r>
            <w:r w:rsidR="00A4130C" w:rsidRPr="00C86838">
              <w:rPr>
                <w:rFonts w:ascii="Arial" w:hAnsi="Arial" w:cs="Arial"/>
                <w:sz w:val="16"/>
                <w:szCs w:val="16"/>
              </w:rPr>
              <w:t>4</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51B87B7D"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nil"/>
              <w:right w:val="nil"/>
            </w:tcBorders>
          </w:tcPr>
          <w:p w14:paraId="2D6647C6" w14:textId="73F5D3C0" w:rsidR="00E77C53" w:rsidRPr="00C86838" w:rsidRDefault="00F46373"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.76</w:t>
            </w:r>
          </w:p>
        </w:tc>
        <w:tc>
          <w:tcPr>
            <w:tcW w:w="900" w:type="dxa"/>
            <w:tcBorders>
              <w:top w:val="nil"/>
              <w:left w:val="nil"/>
              <w:bottom w:val="nil"/>
              <w:right w:val="nil"/>
            </w:tcBorders>
          </w:tcPr>
          <w:p w14:paraId="47DC36D8" w14:textId="0E4E0B5D"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F46373" w:rsidRPr="00C86838">
              <w:rPr>
                <w:rFonts w:ascii="Arial" w:eastAsiaTheme="minorHAnsi" w:hAnsi="Arial" w:cs="Arial"/>
                <w:sz w:val="16"/>
                <w:szCs w:val="16"/>
                <w:lang w:eastAsia="en-US"/>
              </w:rPr>
              <w:t>45</w:t>
            </w:r>
          </w:p>
        </w:tc>
      </w:tr>
      <w:tr w:rsidR="00E77C53" w:rsidRPr="00C86838" w14:paraId="41B446B5" w14:textId="77777777" w:rsidTr="00A87FB8">
        <w:tc>
          <w:tcPr>
            <w:tcW w:w="3240" w:type="dxa"/>
            <w:tcBorders>
              <w:top w:val="nil"/>
              <w:left w:val="nil"/>
              <w:bottom w:val="nil"/>
              <w:right w:val="nil"/>
            </w:tcBorders>
            <w:tcMar>
              <w:left w:w="0" w:type="dxa"/>
              <w:right w:w="0" w:type="dxa"/>
            </w:tcMar>
          </w:tcPr>
          <w:p w14:paraId="7A414A60" w14:textId="5DFC7F7A" w:rsidR="00E77C53" w:rsidRPr="00C86838" w:rsidRDefault="009E3F01" w:rsidP="00E77C53">
            <w:pPr>
              <w:spacing w:line="240" w:lineRule="atLeast"/>
              <w:rPr>
                <w:rFonts w:ascii="Arial" w:hAnsi="Arial" w:cs="Arial"/>
                <w:sz w:val="16"/>
                <w:szCs w:val="16"/>
              </w:rPr>
            </w:pPr>
            <w:r w:rsidRPr="00C86838">
              <w:rPr>
                <w:rFonts w:ascii="Arial" w:hAnsi="Arial" w:cs="Arial"/>
                <w:sz w:val="16"/>
                <w:szCs w:val="16"/>
              </w:rPr>
              <w:t>Racial discrimination</w:t>
            </w:r>
            <w:r w:rsidR="00E77C53" w:rsidRPr="00C86838">
              <w:rPr>
                <w:rFonts w:ascii="Arial" w:hAnsi="Arial" w:cs="Arial"/>
                <w:sz w:val="16"/>
                <w:szCs w:val="16"/>
              </w:rPr>
              <w:t xml:space="preserve"> (ages 10)</w:t>
            </w:r>
          </w:p>
        </w:tc>
        <w:tc>
          <w:tcPr>
            <w:tcW w:w="1872" w:type="dxa"/>
            <w:tcBorders>
              <w:top w:val="nil"/>
              <w:left w:val="nil"/>
              <w:bottom w:val="nil"/>
              <w:right w:val="nil"/>
            </w:tcBorders>
          </w:tcPr>
          <w:p w14:paraId="35CF514B" w14:textId="043BA953"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6</w:t>
            </w:r>
            <w:r w:rsidR="00E77C53" w:rsidRPr="00C86838">
              <w:rPr>
                <w:rFonts w:ascii="Arial" w:hAnsi="Arial" w:cs="Arial"/>
                <w:sz w:val="16"/>
                <w:szCs w:val="16"/>
              </w:rPr>
              <w:t>.</w:t>
            </w:r>
            <w:r w:rsidR="00F46373" w:rsidRPr="00C86838">
              <w:rPr>
                <w:rFonts w:ascii="Arial" w:hAnsi="Arial" w:cs="Arial"/>
                <w:sz w:val="16"/>
                <w:szCs w:val="16"/>
              </w:rPr>
              <w:t>59</w:t>
            </w:r>
          </w:p>
          <w:p w14:paraId="6D6E6D01" w14:textId="3409E535"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 xml:space="preserve"> (</w:t>
            </w:r>
            <w:r w:rsidR="00A4130C" w:rsidRPr="00C86838">
              <w:rPr>
                <w:rFonts w:ascii="Arial" w:hAnsi="Arial" w:cs="Arial"/>
                <w:sz w:val="16"/>
                <w:szCs w:val="16"/>
              </w:rPr>
              <w:t>2.5</w:t>
            </w:r>
            <w:r w:rsidR="00F46373" w:rsidRPr="00C86838">
              <w:rPr>
                <w:rFonts w:ascii="Arial" w:hAnsi="Arial" w:cs="Arial"/>
                <w:sz w:val="16"/>
                <w:szCs w:val="16"/>
              </w:rPr>
              <w:t>3</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4058B97F"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nil"/>
              <w:right w:val="nil"/>
            </w:tcBorders>
          </w:tcPr>
          <w:p w14:paraId="26D119FA" w14:textId="3D8F042C"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6</w:t>
            </w:r>
            <w:r w:rsidR="00E77C53" w:rsidRPr="00C86838">
              <w:rPr>
                <w:rFonts w:ascii="Arial" w:hAnsi="Arial" w:cs="Arial"/>
                <w:sz w:val="16"/>
                <w:szCs w:val="16"/>
              </w:rPr>
              <w:t>.</w:t>
            </w:r>
            <w:r w:rsidR="00F46373" w:rsidRPr="00C86838">
              <w:rPr>
                <w:rFonts w:ascii="Arial" w:hAnsi="Arial" w:cs="Arial"/>
                <w:sz w:val="16"/>
                <w:szCs w:val="16"/>
              </w:rPr>
              <w:t>50</w:t>
            </w:r>
            <w:r w:rsidR="00E77C53" w:rsidRPr="00C86838">
              <w:rPr>
                <w:rFonts w:ascii="Arial" w:hAnsi="Arial" w:cs="Arial"/>
                <w:sz w:val="16"/>
                <w:szCs w:val="16"/>
              </w:rPr>
              <w:t xml:space="preserve"> </w:t>
            </w:r>
          </w:p>
          <w:p w14:paraId="3EDE4152" w14:textId="2E2F8B44"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2.</w:t>
            </w:r>
            <w:r w:rsidR="00F46373" w:rsidRPr="00C86838">
              <w:rPr>
                <w:rFonts w:ascii="Arial" w:hAnsi="Arial" w:cs="Arial"/>
                <w:sz w:val="16"/>
                <w:szCs w:val="16"/>
              </w:rPr>
              <w:t>50</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6F7CB4C9"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nil"/>
              <w:right w:val="nil"/>
            </w:tcBorders>
          </w:tcPr>
          <w:p w14:paraId="1E308699" w14:textId="78553CC8" w:rsidR="00E77C53" w:rsidRPr="00C86838" w:rsidRDefault="00A4130C"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F46373" w:rsidRPr="00C86838">
              <w:rPr>
                <w:rFonts w:ascii="Arial" w:eastAsiaTheme="minorHAnsi" w:hAnsi="Arial" w:cs="Arial"/>
                <w:sz w:val="16"/>
                <w:szCs w:val="16"/>
                <w:lang w:eastAsia="en-US"/>
              </w:rPr>
              <w:t>51</w:t>
            </w:r>
          </w:p>
        </w:tc>
        <w:tc>
          <w:tcPr>
            <w:tcW w:w="900" w:type="dxa"/>
            <w:tcBorders>
              <w:top w:val="nil"/>
              <w:left w:val="nil"/>
              <w:bottom w:val="nil"/>
              <w:right w:val="nil"/>
            </w:tcBorders>
          </w:tcPr>
          <w:p w14:paraId="46A84D8F" w14:textId="58C9032D"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F46373" w:rsidRPr="00C86838">
              <w:rPr>
                <w:rFonts w:ascii="Arial" w:eastAsiaTheme="minorHAnsi" w:hAnsi="Arial" w:cs="Arial"/>
                <w:sz w:val="16"/>
                <w:szCs w:val="16"/>
                <w:lang w:eastAsia="en-US"/>
              </w:rPr>
              <w:t>61</w:t>
            </w:r>
          </w:p>
        </w:tc>
      </w:tr>
      <w:tr w:rsidR="00E77C53" w:rsidRPr="00C86838" w14:paraId="5FDA132C" w14:textId="77777777" w:rsidTr="00A87FB8">
        <w:tc>
          <w:tcPr>
            <w:tcW w:w="3240" w:type="dxa"/>
            <w:tcBorders>
              <w:top w:val="nil"/>
              <w:left w:val="nil"/>
              <w:bottom w:val="nil"/>
              <w:right w:val="nil"/>
            </w:tcBorders>
            <w:tcMar>
              <w:left w:w="0" w:type="dxa"/>
              <w:right w:w="0" w:type="dxa"/>
            </w:tcMar>
          </w:tcPr>
          <w:p w14:paraId="3C096CD7" w14:textId="53367FB0" w:rsidR="00E77C53" w:rsidRPr="00C86838" w:rsidRDefault="00655DCE" w:rsidP="00E77C53">
            <w:pPr>
              <w:spacing w:line="240" w:lineRule="atLeast"/>
              <w:rPr>
                <w:rFonts w:ascii="Arial" w:hAnsi="Arial" w:cs="Arial"/>
                <w:sz w:val="16"/>
                <w:szCs w:val="16"/>
              </w:rPr>
            </w:pPr>
            <w:r w:rsidRPr="00C86838">
              <w:rPr>
                <w:rFonts w:ascii="Arial" w:hAnsi="Arial" w:cs="Arial"/>
                <w:sz w:val="16"/>
                <w:szCs w:val="16"/>
              </w:rPr>
              <w:t xml:space="preserve">Socioeconomic risk </w:t>
            </w:r>
            <w:r w:rsidR="00E77C53" w:rsidRPr="00C86838">
              <w:rPr>
                <w:rFonts w:ascii="Arial" w:hAnsi="Arial" w:cs="Arial"/>
                <w:sz w:val="16"/>
                <w:szCs w:val="16"/>
              </w:rPr>
              <w:t>(age 10)</w:t>
            </w:r>
          </w:p>
        </w:tc>
        <w:tc>
          <w:tcPr>
            <w:tcW w:w="1872" w:type="dxa"/>
            <w:tcBorders>
              <w:top w:val="nil"/>
              <w:left w:val="nil"/>
              <w:bottom w:val="nil"/>
              <w:right w:val="nil"/>
            </w:tcBorders>
          </w:tcPr>
          <w:p w14:paraId="50A13AD6" w14:textId="3EE61DDE" w:rsidR="00E77C53" w:rsidRPr="00C86838" w:rsidRDefault="00A4785B" w:rsidP="00E77C53">
            <w:pPr>
              <w:spacing w:line="240" w:lineRule="atLeast"/>
              <w:ind w:right="459"/>
              <w:jc w:val="right"/>
              <w:rPr>
                <w:rFonts w:ascii="Arial" w:hAnsi="Arial" w:cs="Arial"/>
                <w:sz w:val="16"/>
                <w:szCs w:val="16"/>
              </w:rPr>
            </w:pPr>
            <w:r w:rsidRPr="00C86838">
              <w:rPr>
                <w:rFonts w:ascii="Arial" w:hAnsi="Arial" w:cs="Arial"/>
                <w:sz w:val="16"/>
                <w:szCs w:val="16"/>
              </w:rPr>
              <w:t>4</w:t>
            </w:r>
            <w:r w:rsidR="00A4130C" w:rsidRPr="00C86838">
              <w:rPr>
                <w:rFonts w:ascii="Arial" w:hAnsi="Arial" w:cs="Arial"/>
                <w:sz w:val="16"/>
                <w:szCs w:val="16"/>
              </w:rPr>
              <w:t>.</w:t>
            </w:r>
            <w:r w:rsidRPr="00C86838">
              <w:rPr>
                <w:rFonts w:ascii="Arial" w:hAnsi="Arial" w:cs="Arial"/>
                <w:sz w:val="16"/>
                <w:szCs w:val="16"/>
              </w:rPr>
              <w:t>1</w:t>
            </w:r>
            <w:r w:rsidR="00A4130C" w:rsidRPr="00C86838">
              <w:rPr>
                <w:rFonts w:ascii="Arial" w:hAnsi="Arial" w:cs="Arial"/>
                <w:sz w:val="16"/>
                <w:szCs w:val="16"/>
              </w:rPr>
              <w:t>4</w:t>
            </w:r>
          </w:p>
          <w:p w14:paraId="545B0F90" w14:textId="4892FFCE"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1</w:t>
            </w:r>
            <w:r w:rsidR="00A4130C" w:rsidRPr="00C86838">
              <w:rPr>
                <w:rFonts w:ascii="Arial" w:hAnsi="Arial" w:cs="Arial"/>
                <w:sz w:val="16"/>
                <w:szCs w:val="16"/>
              </w:rPr>
              <w:t>.</w:t>
            </w:r>
            <w:r w:rsidR="00A4785B" w:rsidRPr="00C86838">
              <w:rPr>
                <w:rFonts w:ascii="Arial" w:hAnsi="Arial" w:cs="Arial"/>
                <w:sz w:val="16"/>
                <w:szCs w:val="16"/>
              </w:rPr>
              <w:t>11</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4470EFC3"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nil"/>
              <w:right w:val="nil"/>
            </w:tcBorders>
          </w:tcPr>
          <w:p w14:paraId="3BAAED9F" w14:textId="20020D9D" w:rsidR="00E77C53" w:rsidRPr="00C86838" w:rsidRDefault="00A4785B" w:rsidP="00E77C53">
            <w:pPr>
              <w:spacing w:line="240" w:lineRule="atLeast"/>
              <w:ind w:right="459"/>
              <w:jc w:val="right"/>
              <w:rPr>
                <w:rFonts w:ascii="Arial" w:hAnsi="Arial" w:cs="Arial"/>
                <w:sz w:val="16"/>
                <w:szCs w:val="16"/>
              </w:rPr>
            </w:pPr>
            <w:r w:rsidRPr="00C86838">
              <w:rPr>
                <w:rFonts w:ascii="Arial" w:hAnsi="Arial" w:cs="Arial"/>
                <w:sz w:val="16"/>
                <w:szCs w:val="16"/>
              </w:rPr>
              <w:t>4</w:t>
            </w:r>
            <w:r w:rsidR="00E77C53" w:rsidRPr="00C86838">
              <w:rPr>
                <w:rFonts w:ascii="Arial" w:hAnsi="Arial" w:cs="Arial"/>
                <w:sz w:val="16"/>
                <w:szCs w:val="16"/>
              </w:rPr>
              <w:t>.</w:t>
            </w:r>
            <w:r w:rsidR="00F46373" w:rsidRPr="00C86838">
              <w:rPr>
                <w:rFonts w:ascii="Arial" w:hAnsi="Arial" w:cs="Arial"/>
                <w:sz w:val="16"/>
                <w:szCs w:val="16"/>
              </w:rPr>
              <w:t>1</w:t>
            </w:r>
            <w:r w:rsidRPr="00C86838">
              <w:rPr>
                <w:rFonts w:ascii="Arial" w:hAnsi="Arial" w:cs="Arial"/>
                <w:sz w:val="16"/>
                <w:szCs w:val="16"/>
              </w:rPr>
              <w:t>3</w:t>
            </w:r>
          </w:p>
          <w:p w14:paraId="276AC82D" w14:textId="2E2B759A"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785B" w:rsidRPr="00C86838">
              <w:rPr>
                <w:rFonts w:ascii="Arial" w:hAnsi="Arial" w:cs="Arial"/>
                <w:sz w:val="16"/>
                <w:szCs w:val="16"/>
              </w:rPr>
              <w:t>1</w:t>
            </w:r>
            <w:r w:rsidRPr="00C86838">
              <w:rPr>
                <w:rFonts w:ascii="Arial" w:hAnsi="Arial" w:cs="Arial"/>
                <w:sz w:val="16"/>
                <w:szCs w:val="16"/>
              </w:rPr>
              <w:t>.</w:t>
            </w:r>
            <w:r w:rsidR="00F46373" w:rsidRPr="00C86838">
              <w:rPr>
                <w:rFonts w:ascii="Arial" w:hAnsi="Arial" w:cs="Arial"/>
                <w:sz w:val="16"/>
                <w:szCs w:val="16"/>
              </w:rPr>
              <w:t>0</w:t>
            </w:r>
            <w:r w:rsidR="00A4785B" w:rsidRPr="00C86838">
              <w:rPr>
                <w:rFonts w:ascii="Arial" w:hAnsi="Arial" w:cs="Arial"/>
                <w:sz w:val="16"/>
                <w:szCs w:val="16"/>
              </w:rPr>
              <w:t>6</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468E30E7"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nil"/>
              <w:right w:val="nil"/>
            </w:tcBorders>
          </w:tcPr>
          <w:p w14:paraId="57F6DD7E" w14:textId="4985A7EC" w:rsidR="00E77C53" w:rsidRPr="00C86838" w:rsidRDefault="00A4130C"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A4785B" w:rsidRPr="00C86838">
              <w:rPr>
                <w:rFonts w:ascii="Arial" w:eastAsiaTheme="minorHAnsi" w:hAnsi="Arial" w:cs="Arial"/>
                <w:sz w:val="16"/>
                <w:szCs w:val="16"/>
                <w:lang w:eastAsia="en-US"/>
              </w:rPr>
              <w:t>09</w:t>
            </w:r>
          </w:p>
        </w:tc>
        <w:tc>
          <w:tcPr>
            <w:tcW w:w="900" w:type="dxa"/>
            <w:tcBorders>
              <w:top w:val="nil"/>
              <w:left w:val="nil"/>
              <w:bottom w:val="nil"/>
              <w:right w:val="nil"/>
            </w:tcBorders>
          </w:tcPr>
          <w:p w14:paraId="349C00DE" w14:textId="78A875C0"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A4785B" w:rsidRPr="00C86838">
              <w:rPr>
                <w:rFonts w:ascii="Arial" w:eastAsiaTheme="minorHAnsi" w:hAnsi="Arial" w:cs="Arial"/>
                <w:sz w:val="16"/>
                <w:szCs w:val="16"/>
                <w:lang w:eastAsia="en-US"/>
              </w:rPr>
              <w:t>93</w:t>
            </w:r>
          </w:p>
        </w:tc>
      </w:tr>
      <w:tr w:rsidR="00E77C53" w:rsidRPr="00C86838" w14:paraId="75FCE489" w14:textId="77777777" w:rsidTr="00A87FB8">
        <w:tc>
          <w:tcPr>
            <w:tcW w:w="3240" w:type="dxa"/>
            <w:tcBorders>
              <w:top w:val="nil"/>
              <w:left w:val="nil"/>
              <w:bottom w:val="nil"/>
              <w:right w:val="nil"/>
            </w:tcBorders>
            <w:tcMar>
              <w:left w:w="0" w:type="dxa"/>
              <w:right w:w="0" w:type="dxa"/>
            </w:tcMar>
          </w:tcPr>
          <w:p w14:paraId="1C071EB1" w14:textId="09505659" w:rsidR="00E77C53" w:rsidRPr="00C86838" w:rsidRDefault="009E3F01" w:rsidP="00E77C53">
            <w:pPr>
              <w:spacing w:line="240" w:lineRule="atLeast"/>
              <w:rPr>
                <w:rFonts w:ascii="Arial" w:hAnsi="Arial" w:cs="Arial"/>
                <w:sz w:val="16"/>
                <w:szCs w:val="16"/>
              </w:rPr>
            </w:pPr>
            <w:r w:rsidRPr="00C86838">
              <w:rPr>
                <w:rFonts w:ascii="Arial" w:hAnsi="Arial" w:cs="Arial"/>
                <w:sz w:val="16"/>
                <w:szCs w:val="16"/>
              </w:rPr>
              <w:t>Depression</w:t>
            </w:r>
            <w:r w:rsidR="00E77C53" w:rsidRPr="00C86838">
              <w:rPr>
                <w:rFonts w:ascii="Arial" w:hAnsi="Arial" w:cs="Arial"/>
                <w:sz w:val="16"/>
                <w:szCs w:val="16"/>
              </w:rPr>
              <w:t xml:space="preserve"> (age 10)</w:t>
            </w:r>
          </w:p>
        </w:tc>
        <w:tc>
          <w:tcPr>
            <w:tcW w:w="1872" w:type="dxa"/>
            <w:tcBorders>
              <w:top w:val="nil"/>
              <w:left w:val="nil"/>
              <w:bottom w:val="nil"/>
              <w:right w:val="nil"/>
            </w:tcBorders>
          </w:tcPr>
          <w:p w14:paraId="5831234C" w14:textId="2629E3FD"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03</w:t>
            </w:r>
          </w:p>
          <w:p w14:paraId="702400E2" w14:textId="6B4B74BD"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.11</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3042DBFB"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nil"/>
              <w:right w:val="nil"/>
            </w:tcBorders>
          </w:tcPr>
          <w:p w14:paraId="0FFE0C05" w14:textId="0F300DF8"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03</w:t>
            </w:r>
          </w:p>
          <w:p w14:paraId="201FDB82" w14:textId="4E6B6F9B"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F46373" w:rsidRPr="00C86838">
              <w:rPr>
                <w:rFonts w:ascii="Arial" w:hAnsi="Arial" w:cs="Arial"/>
                <w:sz w:val="16"/>
                <w:szCs w:val="16"/>
              </w:rPr>
              <w:t>.10</w:t>
            </w:r>
            <w:r w:rsidRPr="00C86838">
              <w:rPr>
                <w:rFonts w:ascii="Arial" w:hAnsi="Arial" w:cs="Arial"/>
                <w:sz w:val="16"/>
                <w:szCs w:val="16"/>
              </w:rPr>
              <w:t>)</w:t>
            </w:r>
          </w:p>
        </w:tc>
        <w:tc>
          <w:tcPr>
            <w:tcW w:w="75" w:type="dxa"/>
            <w:tcBorders>
              <w:top w:val="nil"/>
              <w:left w:val="nil"/>
              <w:bottom w:val="nil"/>
              <w:right w:val="nil"/>
            </w:tcBorders>
            <w:tcMar>
              <w:left w:w="0" w:type="dxa"/>
              <w:right w:w="0" w:type="dxa"/>
            </w:tcMar>
          </w:tcPr>
          <w:p w14:paraId="0134CCD8"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nil"/>
              <w:right w:val="nil"/>
            </w:tcBorders>
          </w:tcPr>
          <w:p w14:paraId="61A319F0" w14:textId="2587A6D3" w:rsidR="00E77C53" w:rsidRPr="00C86838" w:rsidRDefault="00A4130C"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F46373" w:rsidRPr="00C86838">
              <w:rPr>
                <w:rFonts w:ascii="Arial" w:eastAsiaTheme="minorHAnsi" w:hAnsi="Arial" w:cs="Arial"/>
                <w:sz w:val="16"/>
                <w:szCs w:val="16"/>
                <w:lang w:eastAsia="en-US"/>
              </w:rPr>
              <w:t>67</w:t>
            </w:r>
          </w:p>
        </w:tc>
        <w:tc>
          <w:tcPr>
            <w:tcW w:w="900" w:type="dxa"/>
            <w:tcBorders>
              <w:top w:val="nil"/>
              <w:left w:val="nil"/>
              <w:bottom w:val="nil"/>
              <w:right w:val="nil"/>
            </w:tcBorders>
          </w:tcPr>
          <w:p w14:paraId="4926F11E" w14:textId="433AD24A"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w:t>
            </w:r>
            <w:r w:rsidR="00F46373" w:rsidRPr="00C86838">
              <w:rPr>
                <w:rFonts w:ascii="Arial" w:eastAsiaTheme="minorHAnsi" w:hAnsi="Arial" w:cs="Arial"/>
                <w:sz w:val="16"/>
                <w:szCs w:val="16"/>
                <w:lang w:eastAsia="en-US"/>
              </w:rPr>
              <w:t>51</w:t>
            </w:r>
          </w:p>
        </w:tc>
      </w:tr>
      <w:tr w:rsidR="00E77C53" w:rsidRPr="00C86838" w14:paraId="33FBBED8" w14:textId="77777777" w:rsidTr="00A87FB8">
        <w:tc>
          <w:tcPr>
            <w:tcW w:w="3240" w:type="dxa"/>
            <w:tcBorders>
              <w:top w:val="nil"/>
              <w:left w:val="nil"/>
              <w:bottom w:val="single" w:sz="4" w:space="0" w:color="auto"/>
              <w:right w:val="nil"/>
            </w:tcBorders>
            <w:tcMar>
              <w:left w:w="0" w:type="dxa"/>
              <w:right w:w="0" w:type="dxa"/>
            </w:tcMar>
          </w:tcPr>
          <w:p w14:paraId="01D85768" w14:textId="658EC50A" w:rsidR="00E77C53" w:rsidRPr="00C86838" w:rsidRDefault="00E77C53" w:rsidP="00E77C53">
            <w:pPr>
              <w:spacing w:line="240" w:lineRule="atLeast"/>
              <w:rPr>
                <w:rFonts w:ascii="Arial" w:hAnsi="Arial" w:cs="Arial"/>
                <w:sz w:val="16"/>
                <w:szCs w:val="16"/>
              </w:rPr>
            </w:pPr>
            <w:r w:rsidRPr="00C86838">
              <w:rPr>
                <w:rFonts w:ascii="Arial" w:hAnsi="Arial" w:cs="Arial"/>
                <w:sz w:val="16"/>
                <w:szCs w:val="16"/>
              </w:rPr>
              <w:t>B</w:t>
            </w:r>
            <w:r w:rsidR="009E3F01" w:rsidRPr="00C86838">
              <w:rPr>
                <w:rFonts w:ascii="Arial" w:hAnsi="Arial" w:cs="Arial"/>
                <w:sz w:val="16"/>
                <w:szCs w:val="16"/>
              </w:rPr>
              <w:t>ody mass index</w:t>
            </w:r>
            <w:r w:rsidRPr="00C86838">
              <w:rPr>
                <w:rFonts w:ascii="Arial" w:hAnsi="Arial" w:cs="Arial"/>
                <w:sz w:val="16"/>
                <w:szCs w:val="16"/>
              </w:rPr>
              <w:t xml:space="preserve"> (age 10)</w:t>
            </w:r>
          </w:p>
        </w:tc>
        <w:tc>
          <w:tcPr>
            <w:tcW w:w="1872" w:type="dxa"/>
            <w:tcBorders>
              <w:top w:val="nil"/>
              <w:left w:val="nil"/>
              <w:bottom w:val="single" w:sz="4" w:space="0" w:color="auto"/>
              <w:right w:val="nil"/>
            </w:tcBorders>
          </w:tcPr>
          <w:p w14:paraId="639DD92A" w14:textId="2A59942F"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21.73</w:t>
            </w:r>
          </w:p>
          <w:p w14:paraId="39A11CCB" w14:textId="308AF0D5"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5.9</w:t>
            </w:r>
            <w:r w:rsidR="00F46373" w:rsidRPr="00C86838">
              <w:rPr>
                <w:rFonts w:ascii="Arial" w:hAnsi="Arial" w:cs="Arial"/>
                <w:sz w:val="16"/>
                <w:szCs w:val="16"/>
              </w:rPr>
              <w:t>4</w:t>
            </w:r>
            <w:r w:rsidRPr="00C86838">
              <w:rPr>
                <w:rFonts w:ascii="Arial" w:hAnsi="Arial" w:cs="Arial"/>
                <w:sz w:val="16"/>
                <w:szCs w:val="16"/>
              </w:rPr>
              <w:t>)</w:t>
            </w:r>
          </w:p>
        </w:tc>
        <w:tc>
          <w:tcPr>
            <w:tcW w:w="75" w:type="dxa"/>
            <w:tcBorders>
              <w:top w:val="nil"/>
              <w:left w:val="nil"/>
              <w:bottom w:val="single" w:sz="4" w:space="0" w:color="auto"/>
              <w:right w:val="nil"/>
            </w:tcBorders>
            <w:tcMar>
              <w:left w:w="0" w:type="dxa"/>
              <w:right w:w="0" w:type="dxa"/>
            </w:tcMar>
          </w:tcPr>
          <w:p w14:paraId="74DA5DE0" w14:textId="77777777" w:rsidR="00E77C53" w:rsidRPr="00C86838" w:rsidRDefault="00E77C53" w:rsidP="00E77C53">
            <w:pPr>
              <w:spacing w:line="240" w:lineRule="atLeast"/>
              <w:ind w:right="459"/>
              <w:jc w:val="right"/>
              <w:rPr>
                <w:rFonts w:ascii="Arial" w:hAnsi="Arial" w:cs="Arial"/>
                <w:sz w:val="16"/>
                <w:szCs w:val="16"/>
              </w:rPr>
            </w:pPr>
          </w:p>
        </w:tc>
        <w:tc>
          <w:tcPr>
            <w:tcW w:w="1905" w:type="dxa"/>
            <w:tcBorders>
              <w:top w:val="nil"/>
              <w:left w:val="nil"/>
              <w:bottom w:val="single" w:sz="4" w:space="0" w:color="auto"/>
              <w:right w:val="nil"/>
            </w:tcBorders>
          </w:tcPr>
          <w:p w14:paraId="78505B2C" w14:textId="5E02EC5A" w:rsidR="00E77C53" w:rsidRPr="00C86838" w:rsidRDefault="00A4130C" w:rsidP="00E77C53">
            <w:pPr>
              <w:spacing w:line="240" w:lineRule="atLeast"/>
              <w:ind w:right="459"/>
              <w:jc w:val="right"/>
              <w:rPr>
                <w:rFonts w:ascii="Arial" w:hAnsi="Arial" w:cs="Arial"/>
                <w:sz w:val="16"/>
                <w:szCs w:val="16"/>
              </w:rPr>
            </w:pPr>
            <w:r w:rsidRPr="00C86838">
              <w:rPr>
                <w:rFonts w:ascii="Arial" w:hAnsi="Arial" w:cs="Arial"/>
                <w:sz w:val="16"/>
                <w:szCs w:val="16"/>
              </w:rPr>
              <w:t>21.8</w:t>
            </w:r>
            <w:r w:rsidR="00F46373" w:rsidRPr="00C86838">
              <w:rPr>
                <w:rFonts w:ascii="Arial" w:hAnsi="Arial" w:cs="Arial"/>
                <w:sz w:val="16"/>
                <w:szCs w:val="16"/>
              </w:rPr>
              <w:t>2</w:t>
            </w:r>
          </w:p>
          <w:p w14:paraId="3DC6B07A" w14:textId="31322DE2" w:rsidR="00E77C53" w:rsidRPr="00C86838" w:rsidRDefault="00E77C53" w:rsidP="00E77C53">
            <w:pPr>
              <w:spacing w:line="240" w:lineRule="atLeast"/>
              <w:ind w:right="459"/>
              <w:jc w:val="right"/>
              <w:rPr>
                <w:rFonts w:ascii="Arial" w:hAnsi="Arial" w:cs="Arial"/>
                <w:sz w:val="16"/>
                <w:szCs w:val="16"/>
              </w:rPr>
            </w:pPr>
            <w:r w:rsidRPr="00C86838">
              <w:rPr>
                <w:rFonts w:ascii="Arial" w:hAnsi="Arial" w:cs="Arial"/>
                <w:sz w:val="16"/>
                <w:szCs w:val="16"/>
              </w:rPr>
              <w:t>(</w:t>
            </w:r>
            <w:r w:rsidR="00A4130C" w:rsidRPr="00C86838">
              <w:rPr>
                <w:rFonts w:ascii="Arial" w:hAnsi="Arial" w:cs="Arial"/>
                <w:sz w:val="16"/>
                <w:szCs w:val="16"/>
              </w:rPr>
              <w:t>5.87</w:t>
            </w:r>
            <w:r w:rsidRPr="00C86838">
              <w:rPr>
                <w:rFonts w:ascii="Arial" w:hAnsi="Arial" w:cs="Arial"/>
                <w:sz w:val="16"/>
                <w:szCs w:val="16"/>
              </w:rPr>
              <w:t>)</w:t>
            </w:r>
          </w:p>
        </w:tc>
        <w:tc>
          <w:tcPr>
            <w:tcW w:w="75" w:type="dxa"/>
            <w:tcBorders>
              <w:top w:val="nil"/>
              <w:left w:val="nil"/>
              <w:bottom w:val="single" w:sz="4" w:space="0" w:color="auto"/>
              <w:right w:val="nil"/>
            </w:tcBorders>
            <w:tcMar>
              <w:left w:w="0" w:type="dxa"/>
              <w:right w:w="0" w:type="dxa"/>
            </w:tcMar>
          </w:tcPr>
          <w:p w14:paraId="0A6D1E27" w14:textId="77777777" w:rsidR="00E77C53" w:rsidRPr="00C86838" w:rsidRDefault="00E77C53" w:rsidP="00E77C53">
            <w:pPr>
              <w:spacing w:line="240" w:lineRule="atLeast"/>
              <w:rPr>
                <w:rFonts w:ascii="Arial" w:eastAsiaTheme="minorHAnsi" w:hAnsi="Arial" w:cs="Arial"/>
                <w:sz w:val="16"/>
                <w:szCs w:val="16"/>
                <w:lang w:eastAsia="en-US"/>
              </w:rPr>
            </w:pPr>
          </w:p>
        </w:tc>
        <w:tc>
          <w:tcPr>
            <w:tcW w:w="825" w:type="dxa"/>
            <w:tcBorders>
              <w:top w:val="nil"/>
              <w:left w:val="nil"/>
              <w:bottom w:val="single" w:sz="4" w:space="0" w:color="auto"/>
              <w:right w:val="nil"/>
            </w:tcBorders>
          </w:tcPr>
          <w:p w14:paraId="172A6BE1" w14:textId="242B4097" w:rsidR="00E77C53" w:rsidRPr="00C86838" w:rsidRDefault="00A4130C" w:rsidP="00E77C53">
            <w:pPr>
              <w:tabs>
                <w:tab w:val="decimal" w:pos="386"/>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-.2</w:t>
            </w:r>
            <w:r w:rsidR="00F46373" w:rsidRPr="00C86838">
              <w:rPr>
                <w:rFonts w:ascii="Arial" w:eastAsiaTheme="minorHAnsi" w:hAnsi="Arial" w:cs="Arial"/>
                <w:sz w:val="16"/>
                <w:szCs w:val="16"/>
                <w:lang w:eastAsia="en-US"/>
              </w:rPr>
              <w:t>1</w:t>
            </w:r>
          </w:p>
        </w:tc>
        <w:tc>
          <w:tcPr>
            <w:tcW w:w="900" w:type="dxa"/>
            <w:tcBorders>
              <w:top w:val="nil"/>
              <w:left w:val="nil"/>
              <w:bottom w:val="single" w:sz="4" w:space="0" w:color="auto"/>
              <w:right w:val="nil"/>
            </w:tcBorders>
          </w:tcPr>
          <w:p w14:paraId="51794292" w14:textId="42A244B0" w:rsidR="00E77C53" w:rsidRPr="00C86838" w:rsidRDefault="00A4130C" w:rsidP="00E77C53">
            <w:pPr>
              <w:tabs>
                <w:tab w:val="decimal" w:pos="162"/>
              </w:tabs>
              <w:spacing w:line="240" w:lineRule="atLeast"/>
              <w:rPr>
                <w:rFonts w:ascii="Arial" w:eastAsiaTheme="minorHAnsi" w:hAnsi="Arial" w:cs="Arial"/>
                <w:sz w:val="16"/>
                <w:szCs w:val="16"/>
                <w:lang w:eastAsia="en-US"/>
              </w:rPr>
            </w:pPr>
            <w:r w:rsidRPr="00C86838">
              <w:rPr>
                <w:rFonts w:ascii="Arial" w:eastAsiaTheme="minorHAnsi" w:hAnsi="Arial" w:cs="Arial"/>
                <w:sz w:val="16"/>
                <w:szCs w:val="16"/>
                <w:lang w:eastAsia="en-US"/>
              </w:rPr>
              <w:t>.83</w:t>
            </w:r>
          </w:p>
        </w:tc>
      </w:tr>
    </w:tbl>
    <w:p w14:paraId="5BD53C35" w14:textId="531FC488" w:rsidR="00A22DF8" w:rsidRPr="00C86838" w:rsidRDefault="00493B7A" w:rsidP="00493B7A">
      <w:pPr>
        <w:spacing w:line="240" w:lineRule="atLeast"/>
        <w:rPr>
          <w:rFonts w:ascii="Arial" w:eastAsiaTheme="minorHAnsi" w:hAnsi="Arial" w:cs="Arial"/>
          <w:sz w:val="16"/>
          <w:szCs w:val="16"/>
          <w:lang w:eastAsia="en-US"/>
        </w:rPr>
      </w:pPr>
      <w:r w:rsidRPr="00C86838">
        <w:rPr>
          <w:rFonts w:ascii="Arial" w:eastAsiaTheme="minorHAnsi" w:hAnsi="Arial" w:cs="Arial"/>
          <w:i/>
          <w:sz w:val="16"/>
          <w:szCs w:val="16"/>
          <w:lang w:eastAsia="en-US"/>
        </w:rPr>
        <w:t>Note</w:t>
      </w:r>
      <w:r w:rsidRPr="00C86838">
        <w:rPr>
          <w:rFonts w:ascii="Arial" w:eastAsiaTheme="minorHAnsi" w:hAnsi="Arial" w:cs="Arial"/>
          <w:sz w:val="16"/>
          <w:szCs w:val="16"/>
          <w:lang w:eastAsia="en-US"/>
        </w:rPr>
        <w:t xml:space="preserve">: </w:t>
      </w:r>
      <w:r w:rsidRPr="00C86838">
        <w:rPr>
          <w:rFonts w:ascii="Arial" w:hAnsi="Arial" w:cs="Arial"/>
          <w:sz w:val="16"/>
          <w:szCs w:val="16"/>
        </w:rPr>
        <w:t>Variables are measured at the first wave of the study.</w:t>
      </w:r>
      <w:r w:rsidRPr="00C86838">
        <w:rPr>
          <w:rFonts w:ascii="Arial" w:eastAsiaTheme="minorHAnsi" w:hAnsi="Arial" w:cs="Arial"/>
          <w:sz w:val="16"/>
          <w:szCs w:val="16"/>
          <w:lang w:eastAsia="en-US"/>
        </w:rPr>
        <w:t xml:space="preserve"> </w:t>
      </w:r>
    </w:p>
    <w:p w14:paraId="04C37C06" w14:textId="0F799ACB" w:rsidR="00A22DF8" w:rsidRPr="00C86838" w:rsidRDefault="00A22DF8">
      <w:pPr>
        <w:rPr>
          <w:rFonts w:ascii="Arial" w:eastAsiaTheme="minorHAnsi" w:hAnsi="Arial" w:cs="Arial"/>
          <w:sz w:val="16"/>
          <w:szCs w:val="16"/>
          <w:lang w:eastAsia="en-US"/>
        </w:rPr>
      </w:pPr>
    </w:p>
    <w:p w14:paraId="0B90F550" w14:textId="77777777" w:rsidR="00764407" w:rsidRPr="00C86838" w:rsidRDefault="00764407" w:rsidP="00493B7A">
      <w:pPr>
        <w:spacing w:line="240" w:lineRule="atLeast"/>
        <w:rPr>
          <w:rFonts w:ascii="Arial" w:eastAsiaTheme="minorHAnsi" w:hAnsi="Arial" w:cs="Arial"/>
          <w:sz w:val="16"/>
          <w:szCs w:val="16"/>
          <w:lang w:eastAsia="en-US"/>
        </w:rPr>
      </w:pPr>
    </w:p>
    <w:p w14:paraId="13580783" w14:textId="77777777" w:rsidR="00764407" w:rsidRPr="00C86838" w:rsidRDefault="00764407">
      <w:pPr>
        <w:rPr>
          <w:rFonts w:ascii="Arial" w:eastAsiaTheme="minorHAnsi" w:hAnsi="Arial" w:cs="Arial"/>
          <w:sz w:val="16"/>
          <w:szCs w:val="16"/>
          <w:lang w:eastAsia="en-US"/>
        </w:rPr>
      </w:pPr>
      <w:r w:rsidRPr="00C86838">
        <w:rPr>
          <w:rFonts w:ascii="Arial" w:eastAsiaTheme="minorHAnsi" w:hAnsi="Arial" w:cs="Arial"/>
          <w:sz w:val="16"/>
          <w:szCs w:val="16"/>
          <w:lang w:eastAsia="en-US"/>
        </w:rPr>
        <w:br w:type="page"/>
      </w:r>
    </w:p>
    <w:p w14:paraId="28644178" w14:textId="77777777" w:rsidR="00764407" w:rsidRPr="00C86838" w:rsidRDefault="00764407" w:rsidP="00493B7A">
      <w:pPr>
        <w:spacing w:line="240" w:lineRule="atLeast"/>
        <w:rPr>
          <w:rFonts w:ascii="Arial" w:eastAsiaTheme="minorHAnsi" w:hAnsi="Arial" w:cs="Arial"/>
          <w:sz w:val="16"/>
          <w:szCs w:val="16"/>
          <w:lang w:eastAsia="en-US"/>
        </w:rPr>
        <w:sectPr w:rsidR="00764407" w:rsidRPr="00C86838" w:rsidSect="00D2066D">
          <w:headerReference w:type="default" r:id="rId10"/>
          <w:footerReference w:type="default" r:id="rId11"/>
          <w:pgSz w:w="12240" w:h="15840"/>
          <w:pgMar w:top="1440" w:right="1440" w:bottom="1440" w:left="1440" w:header="720" w:footer="720" w:gutter="0"/>
          <w:cols w:space="720"/>
          <w:titlePg/>
          <w:docGrid w:linePitch="360"/>
        </w:sectPr>
      </w:pPr>
    </w:p>
    <w:p w14:paraId="1342614E" w14:textId="77777777" w:rsidR="00493B7A" w:rsidRPr="00C86838" w:rsidRDefault="00493B7A" w:rsidP="00493B7A">
      <w:pPr>
        <w:spacing w:line="240" w:lineRule="atLeast"/>
        <w:rPr>
          <w:rFonts w:ascii="Arial" w:eastAsiaTheme="minorHAnsi" w:hAnsi="Arial" w:cs="Arial"/>
          <w:sz w:val="16"/>
          <w:szCs w:val="16"/>
          <w:lang w:eastAsia="en-US"/>
        </w:rPr>
      </w:pPr>
    </w:p>
    <w:p w14:paraId="3B755439" w14:textId="646F61BA" w:rsidR="00764407" w:rsidRPr="00C86838" w:rsidRDefault="00764407" w:rsidP="00764407">
      <w:pPr>
        <w:widowControl w:val="0"/>
        <w:autoSpaceDE w:val="0"/>
        <w:autoSpaceDN w:val="0"/>
        <w:adjustRightInd w:val="0"/>
        <w:spacing w:line="240" w:lineRule="auto"/>
        <w:rPr>
          <w:rFonts w:ascii="Arial" w:hAnsi="Arial" w:cs="Arial"/>
          <w:sz w:val="20"/>
          <w:szCs w:val="20"/>
        </w:rPr>
      </w:pPr>
      <w:r w:rsidRPr="00C86838">
        <w:rPr>
          <w:rFonts w:ascii="Arial" w:hAnsi="Arial" w:cs="Arial"/>
          <w:b/>
          <w:bCs/>
          <w:sz w:val="20"/>
          <w:szCs w:val="20"/>
        </w:rPr>
        <w:t>Table S</w:t>
      </w:r>
      <w:r w:rsidR="002E6616" w:rsidRPr="00C86838">
        <w:rPr>
          <w:rFonts w:ascii="Arial" w:hAnsi="Arial" w:cs="Arial"/>
          <w:b/>
          <w:bCs/>
          <w:sz w:val="20"/>
          <w:szCs w:val="20"/>
        </w:rPr>
        <w:t>2</w:t>
      </w:r>
      <w:r w:rsidRPr="00C86838">
        <w:rPr>
          <w:rFonts w:ascii="Arial" w:hAnsi="Arial" w:cs="Arial"/>
          <w:b/>
          <w:bCs/>
          <w:sz w:val="20"/>
          <w:szCs w:val="20"/>
        </w:rPr>
        <w:t>.</w:t>
      </w:r>
      <w:r w:rsidRPr="00C86838">
        <w:rPr>
          <w:rFonts w:ascii="Arial" w:hAnsi="Arial" w:cs="Arial"/>
          <w:sz w:val="20"/>
          <w:szCs w:val="20"/>
        </w:rPr>
        <w:t xml:space="preserve"> Correlations, means, and standard deviations among study variables (N = 382)</w:t>
      </w:r>
    </w:p>
    <w:tbl>
      <w:tblPr>
        <w:tblW w:w="11970" w:type="dxa"/>
        <w:tblLayout w:type="fixed"/>
        <w:tblCellMar>
          <w:left w:w="0" w:type="dxa"/>
          <w:right w:w="0" w:type="dxa"/>
        </w:tblCellMar>
        <w:tblLook w:val="0000" w:firstRow="0" w:lastRow="0" w:firstColumn="0" w:lastColumn="0" w:noHBand="0" w:noVBand="0"/>
      </w:tblPr>
      <w:tblGrid>
        <w:gridCol w:w="3870"/>
        <w:gridCol w:w="540"/>
        <w:gridCol w:w="540"/>
        <w:gridCol w:w="540"/>
        <w:gridCol w:w="540"/>
        <w:gridCol w:w="540"/>
        <w:gridCol w:w="540"/>
        <w:gridCol w:w="540"/>
        <w:gridCol w:w="540"/>
        <w:gridCol w:w="540"/>
        <w:gridCol w:w="540"/>
        <w:gridCol w:w="540"/>
        <w:gridCol w:w="540"/>
        <w:gridCol w:w="540"/>
        <w:gridCol w:w="540"/>
        <w:gridCol w:w="540"/>
      </w:tblGrid>
      <w:tr w:rsidR="00764407" w:rsidRPr="00C86838" w14:paraId="49EDC886" w14:textId="77777777" w:rsidTr="00DA49B0">
        <w:tc>
          <w:tcPr>
            <w:tcW w:w="3870" w:type="dxa"/>
            <w:tcBorders>
              <w:top w:val="single" w:sz="4" w:space="0" w:color="auto"/>
              <w:left w:val="nil"/>
              <w:bottom w:val="nil"/>
              <w:right w:val="nil"/>
            </w:tcBorders>
          </w:tcPr>
          <w:p w14:paraId="1F2CE3C1"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p>
        </w:tc>
        <w:tc>
          <w:tcPr>
            <w:tcW w:w="540" w:type="dxa"/>
            <w:tcBorders>
              <w:top w:val="single" w:sz="4" w:space="0" w:color="auto"/>
              <w:left w:val="nil"/>
              <w:bottom w:val="nil"/>
              <w:right w:val="nil"/>
            </w:tcBorders>
          </w:tcPr>
          <w:p w14:paraId="182A1CD0"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w:t>
            </w:r>
          </w:p>
        </w:tc>
        <w:tc>
          <w:tcPr>
            <w:tcW w:w="540" w:type="dxa"/>
            <w:tcBorders>
              <w:top w:val="single" w:sz="4" w:space="0" w:color="auto"/>
              <w:left w:val="nil"/>
              <w:bottom w:val="nil"/>
              <w:right w:val="nil"/>
            </w:tcBorders>
          </w:tcPr>
          <w:p w14:paraId="22A005CC"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2</w:t>
            </w:r>
          </w:p>
        </w:tc>
        <w:tc>
          <w:tcPr>
            <w:tcW w:w="540" w:type="dxa"/>
            <w:tcBorders>
              <w:top w:val="single" w:sz="4" w:space="0" w:color="auto"/>
              <w:left w:val="nil"/>
              <w:bottom w:val="nil"/>
              <w:right w:val="nil"/>
            </w:tcBorders>
          </w:tcPr>
          <w:p w14:paraId="700B195B"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3</w:t>
            </w:r>
          </w:p>
        </w:tc>
        <w:tc>
          <w:tcPr>
            <w:tcW w:w="540" w:type="dxa"/>
            <w:tcBorders>
              <w:top w:val="single" w:sz="4" w:space="0" w:color="auto"/>
              <w:left w:val="nil"/>
              <w:bottom w:val="nil"/>
              <w:right w:val="nil"/>
            </w:tcBorders>
          </w:tcPr>
          <w:p w14:paraId="74D8A560"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4</w:t>
            </w:r>
          </w:p>
        </w:tc>
        <w:tc>
          <w:tcPr>
            <w:tcW w:w="540" w:type="dxa"/>
            <w:tcBorders>
              <w:top w:val="single" w:sz="4" w:space="0" w:color="auto"/>
              <w:left w:val="nil"/>
              <w:bottom w:val="nil"/>
              <w:right w:val="nil"/>
            </w:tcBorders>
          </w:tcPr>
          <w:p w14:paraId="364D54AD"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5</w:t>
            </w:r>
          </w:p>
        </w:tc>
        <w:tc>
          <w:tcPr>
            <w:tcW w:w="540" w:type="dxa"/>
            <w:tcBorders>
              <w:top w:val="single" w:sz="4" w:space="0" w:color="auto"/>
              <w:left w:val="nil"/>
              <w:bottom w:val="nil"/>
              <w:right w:val="nil"/>
            </w:tcBorders>
          </w:tcPr>
          <w:p w14:paraId="4FB653FA"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6</w:t>
            </w:r>
          </w:p>
        </w:tc>
        <w:tc>
          <w:tcPr>
            <w:tcW w:w="540" w:type="dxa"/>
            <w:tcBorders>
              <w:top w:val="single" w:sz="4" w:space="0" w:color="auto"/>
              <w:left w:val="nil"/>
              <w:bottom w:val="nil"/>
              <w:right w:val="nil"/>
            </w:tcBorders>
          </w:tcPr>
          <w:p w14:paraId="20C0839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7</w:t>
            </w:r>
          </w:p>
        </w:tc>
        <w:tc>
          <w:tcPr>
            <w:tcW w:w="540" w:type="dxa"/>
            <w:tcBorders>
              <w:top w:val="single" w:sz="4" w:space="0" w:color="auto"/>
              <w:left w:val="nil"/>
              <w:bottom w:val="nil"/>
              <w:right w:val="nil"/>
            </w:tcBorders>
          </w:tcPr>
          <w:p w14:paraId="14846B82"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8</w:t>
            </w:r>
          </w:p>
        </w:tc>
        <w:tc>
          <w:tcPr>
            <w:tcW w:w="540" w:type="dxa"/>
            <w:tcBorders>
              <w:top w:val="single" w:sz="4" w:space="0" w:color="auto"/>
              <w:left w:val="nil"/>
              <w:bottom w:val="nil"/>
              <w:right w:val="nil"/>
            </w:tcBorders>
          </w:tcPr>
          <w:p w14:paraId="371D0A2E"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9</w:t>
            </w:r>
          </w:p>
        </w:tc>
        <w:tc>
          <w:tcPr>
            <w:tcW w:w="540" w:type="dxa"/>
            <w:tcBorders>
              <w:top w:val="single" w:sz="4" w:space="0" w:color="auto"/>
              <w:left w:val="nil"/>
              <w:bottom w:val="nil"/>
              <w:right w:val="nil"/>
            </w:tcBorders>
          </w:tcPr>
          <w:p w14:paraId="701C6A2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10</w:t>
            </w:r>
          </w:p>
        </w:tc>
        <w:tc>
          <w:tcPr>
            <w:tcW w:w="540" w:type="dxa"/>
            <w:tcBorders>
              <w:top w:val="single" w:sz="4" w:space="0" w:color="auto"/>
              <w:left w:val="nil"/>
              <w:bottom w:val="nil"/>
              <w:right w:val="nil"/>
            </w:tcBorders>
          </w:tcPr>
          <w:p w14:paraId="0D20C258"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11</w:t>
            </w:r>
          </w:p>
        </w:tc>
        <w:tc>
          <w:tcPr>
            <w:tcW w:w="540" w:type="dxa"/>
            <w:tcBorders>
              <w:top w:val="single" w:sz="4" w:space="0" w:color="auto"/>
              <w:left w:val="nil"/>
              <w:bottom w:val="nil"/>
              <w:right w:val="nil"/>
            </w:tcBorders>
          </w:tcPr>
          <w:p w14:paraId="3CCC66BC"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12</w:t>
            </w:r>
          </w:p>
        </w:tc>
        <w:tc>
          <w:tcPr>
            <w:tcW w:w="540" w:type="dxa"/>
            <w:tcBorders>
              <w:top w:val="single" w:sz="4" w:space="0" w:color="auto"/>
              <w:left w:val="nil"/>
              <w:bottom w:val="nil"/>
              <w:right w:val="nil"/>
            </w:tcBorders>
          </w:tcPr>
          <w:p w14:paraId="088E200E"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13</w:t>
            </w:r>
          </w:p>
        </w:tc>
        <w:tc>
          <w:tcPr>
            <w:tcW w:w="540" w:type="dxa"/>
            <w:tcBorders>
              <w:top w:val="single" w:sz="4" w:space="0" w:color="auto"/>
              <w:left w:val="nil"/>
              <w:bottom w:val="nil"/>
              <w:right w:val="nil"/>
            </w:tcBorders>
          </w:tcPr>
          <w:p w14:paraId="4F705FD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14</w:t>
            </w:r>
          </w:p>
        </w:tc>
        <w:tc>
          <w:tcPr>
            <w:tcW w:w="540" w:type="dxa"/>
            <w:tcBorders>
              <w:top w:val="single" w:sz="4" w:space="0" w:color="auto"/>
              <w:left w:val="nil"/>
              <w:bottom w:val="nil"/>
              <w:right w:val="nil"/>
            </w:tcBorders>
          </w:tcPr>
          <w:p w14:paraId="2518F7F9"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15</w:t>
            </w:r>
          </w:p>
        </w:tc>
      </w:tr>
      <w:tr w:rsidR="00764407" w:rsidRPr="00C86838" w14:paraId="568B3DAD" w14:textId="77777777" w:rsidTr="00DA49B0">
        <w:tc>
          <w:tcPr>
            <w:tcW w:w="3870" w:type="dxa"/>
            <w:tcBorders>
              <w:top w:val="single" w:sz="4" w:space="0" w:color="auto"/>
              <w:left w:val="nil"/>
              <w:bottom w:val="nil"/>
              <w:right w:val="nil"/>
            </w:tcBorders>
          </w:tcPr>
          <w:p w14:paraId="423297F1" w14:textId="3FEE718E"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 xml:space="preserve">1. </w:t>
            </w:r>
            <w:r w:rsidR="0042542C" w:rsidRPr="00C86838">
              <w:rPr>
                <w:rFonts w:ascii="Arial" w:hAnsi="Arial" w:cs="Arial"/>
                <w:sz w:val="16"/>
                <w:szCs w:val="16"/>
              </w:rPr>
              <w:t xml:space="preserve">Parental </w:t>
            </w:r>
            <w:r w:rsidR="001D4AB2" w:rsidRPr="00C86838">
              <w:rPr>
                <w:rFonts w:ascii="Arial" w:hAnsi="Arial" w:cs="Arial"/>
                <w:sz w:val="16"/>
                <w:szCs w:val="16"/>
              </w:rPr>
              <w:t>hostilit</w:t>
            </w:r>
            <w:r w:rsidR="00A92D26" w:rsidRPr="00C86838">
              <w:rPr>
                <w:rFonts w:ascii="Arial" w:hAnsi="Arial" w:cs="Arial"/>
                <w:sz w:val="16"/>
                <w:szCs w:val="16"/>
              </w:rPr>
              <w:t>y</w:t>
            </w:r>
            <w:r w:rsidR="001D4AB2" w:rsidRPr="00C86838">
              <w:rPr>
                <w:rFonts w:ascii="Arial" w:hAnsi="Arial" w:cs="Arial"/>
                <w:sz w:val="16"/>
                <w:szCs w:val="16"/>
              </w:rPr>
              <w:t xml:space="preserve"> (</w:t>
            </w:r>
            <w:r w:rsidRPr="00C86838">
              <w:rPr>
                <w:rFonts w:ascii="Arial" w:hAnsi="Arial" w:cs="Arial"/>
                <w:sz w:val="16"/>
                <w:szCs w:val="16"/>
              </w:rPr>
              <w:t>ages 10-18)</w:t>
            </w:r>
            <w:r w:rsidR="00DA49B0" w:rsidRPr="00C86838">
              <w:rPr>
                <w:rFonts w:ascii="Arial" w:eastAsia="Gungsuh" w:hAnsi="Arial" w:cs="Arial"/>
                <w:color w:val="000000"/>
                <w:sz w:val="16"/>
                <w:szCs w:val="16"/>
                <w:vertAlign w:val="superscript"/>
              </w:rPr>
              <w:t xml:space="preserve"> a</w:t>
            </w:r>
          </w:p>
        </w:tc>
        <w:tc>
          <w:tcPr>
            <w:tcW w:w="540" w:type="dxa"/>
            <w:tcBorders>
              <w:top w:val="single" w:sz="4" w:space="0" w:color="auto"/>
              <w:left w:val="nil"/>
              <w:bottom w:val="nil"/>
              <w:right w:val="nil"/>
            </w:tcBorders>
          </w:tcPr>
          <w:p w14:paraId="29FBDB88"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r w:rsidRPr="00C86838">
              <w:rPr>
                <w:rFonts w:ascii="Arial" w:hAnsi="Arial" w:cs="Arial"/>
                <w:sz w:val="16"/>
                <w:szCs w:val="16"/>
              </w:rPr>
              <w:t>--</w:t>
            </w:r>
          </w:p>
        </w:tc>
        <w:tc>
          <w:tcPr>
            <w:tcW w:w="540" w:type="dxa"/>
            <w:tcBorders>
              <w:top w:val="single" w:sz="4" w:space="0" w:color="auto"/>
              <w:left w:val="nil"/>
              <w:bottom w:val="nil"/>
              <w:right w:val="nil"/>
            </w:tcBorders>
          </w:tcPr>
          <w:p w14:paraId="3E21C839"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310B080D"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0F40B04B"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3FB7F15B"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0EB30E2C"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063366DC"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7CFDB439"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2BF7F8A7"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630AE194"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337CCC79"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55BD1266"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5177C818"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7B440FEA"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c>
          <w:tcPr>
            <w:tcW w:w="540" w:type="dxa"/>
            <w:tcBorders>
              <w:top w:val="single" w:sz="4" w:space="0" w:color="auto"/>
              <w:left w:val="nil"/>
              <w:bottom w:val="nil"/>
              <w:right w:val="nil"/>
            </w:tcBorders>
          </w:tcPr>
          <w:p w14:paraId="7D2383FB"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p>
        </w:tc>
      </w:tr>
      <w:tr w:rsidR="00764407" w:rsidRPr="00C86838" w14:paraId="35FC7E48" w14:textId="77777777" w:rsidTr="00DA49B0">
        <w:trPr>
          <w:trHeight w:val="243"/>
        </w:trPr>
        <w:tc>
          <w:tcPr>
            <w:tcW w:w="3870" w:type="dxa"/>
            <w:tcBorders>
              <w:top w:val="nil"/>
              <w:left w:val="nil"/>
              <w:bottom w:val="nil"/>
              <w:right w:val="nil"/>
            </w:tcBorders>
          </w:tcPr>
          <w:p w14:paraId="36C9FBAD" w14:textId="42C97060"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2. Neighborhood crime (ages 10-18)</w:t>
            </w:r>
            <w:r w:rsidR="00DA49B0" w:rsidRPr="00C86838">
              <w:rPr>
                <w:rFonts w:ascii="Arial" w:eastAsia="Gungsuh" w:hAnsi="Arial" w:cs="Arial"/>
                <w:color w:val="000000"/>
                <w:sz w:val="16"/>
                <w:szCs w:val="16"/>
                <w:vertAlign w:val="superscript"/>
              </w:rPr>
              <w:t xml:space="preserve"> a</w:t>
            </w:r>
          </w:p>
        </w:tc>
        <w:tc>
          <w:tcPr>
            <w:tcW w:w="540" w:type="dxa"/>
            <w:tcBorders>
              <w:top w:val="nil"/>
              <w:left w:val="nil"/>
              <w:bottom w:val="nil"/>
              <w:right w:val="nil"/>
            </w:tcBorders>
          </w:tcPr>
          <w:p w14:paraId="7DC8EFE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top w:val="nil"/>
              <w:left w:val="nil"/>
              <w:bottom w:val="nil"/>
              <w:right w:val="nil"/>
            </w:tcBorders>
          </w:tcPr>
          <w:p w14:paraId="20A8DC92"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r w:rsidRPr="00C86838">
              <w:rPr>
                <w:rFonts w:ascii="Arial" w:hAnsi="Arial" w:cs="Arial"/>
                <w:sz w:val="16"/>
                <w:szCs w:val="16"/>
              </w:rPr>
              <w:t>--</w:t>
            </w:r>
          </w:p>
        </w:tc>
        <w:tc>
          <w:tcPr>
            <w:tcW w:w="540" w:type="dxa"/>
            <w:tcBorders>
              <w:top w:val="nil"/>
              <w:left w:val="nil"/>
              <w:bottom w:val="nil"/>
              <w:right w:val="nil"/>
            </w:tcBorders>
          </w:tcPr>
          <w:p w14:paraId="09228A8F"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0D2A484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A2455DD"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EFED959"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1E511E9"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BECE4AB"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A0D69D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FA1F801"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3B4204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047C6A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C9D7DC3"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0EE9468"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1BC02948"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5F41E965" w14:textId="77777777" w:rsidTr="00DA49B0">
        <w:tc>
          <w:tcPr>
            <w:tcW w:w="3870" w:type="dxa"/>
            <w:tcBorders>
              <w:top w:val="nil"/>
              <w:left w:val="nil"/>
              <w:bottom w:val="nil"/>
              <w:right w:val="nil"/>
            </w:tcBorders>
          </w:tcPr>
          <w:p w14:paraId="328562CE" w14:textId="341099B5"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3. Racial discrimination (ages 10-18)</w:t>
            </w:r>
            <w:r w:rsidR="00DA49B0" w:rsidRPr="00C86838">
              <w:rPr>
                <w:rFonts w:ascii="Arial" w:eastAsia="Gungsuh" w:hAnsi="Arial" w:cs="Arial"/>
                <w:color w:val="000000"/>
                <w:sz w:val="16"/>
                <w:szCs w:val="16"/>
                <w:vertAlign w:val="superscript"/>
              </w:rPr>
              <w:t xml:space="preserve"> a</w:t>
            </w:r>
          </w:p>
        </w:tc>
        <w:tc>
          <w:tcPr>
            <w:tcW w:w="540" w:type="dxa"/>
            <w:tcBorders>
              <w:top w:val="nil"/>
              <w:left w:val="nil"/>
              <w:bottom w:val="nil"/>
              <w:right w:val="nil"/>
            </w:tcBorders>
          </w:tcPr>
          <w:p w14:paraId="422C39B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35AF539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.10†</w:t>
            </w:r>
          </w:p>
        </w:tc>
        <w:tc>
          <w:tcPr>
            <w:tcW w:w="540" w:type="dxa"/>
            <w:tcBorders>
              <w:top w:val="nil"/>
              <w:left w:val="nil"/>
              <w:bottom w:val="nil"/>
              <w:right w:val="nil"/>
            </w:tcBorders>
          </w:tcPr>
          <w:p w14:paraId="2226721E" w14:textId="77777777" w:rsidR="00764407" w:rsidRPr="00C86838" w:rsidRDefault="00764407" w:rsidP="00CF5452">
            <w:pPr>
              <w:widowControl w:val="0"/>
              <w:autoSpaceDE w:val="0"/>
              <w:autoSpaceDN w:val="0"/>
              <w:adjustRightInd w:val="0"/>
              <w:snapToGrid w:val="0"/>
              <w:spacing w:line="360" w:lineRule="auto"/>
              <w:jc w:val="center"/>
              <w:rPr>
                <w:rFonts w:ascii="Arial" w:hAnsi="Arial" w:cs="Arial"/>
                <w:sz w:val="16"/>
                <w:szCs w:val="16"/>
              </w:rPr>
            </w:pPr>
            <w:r w:rsidRPr="00C86838">
              <w:rPr>
                <w:rFonts w:ascii="Arial" w:hAnsi="Arial" w:cs="Arial"/>
                <w:sz w:val="16"/>
                <w:szCs w:val="16"/>
              </w:rPr>
              <w:t>--</w:t>
            </w:r>
          </w:p>
        </w:tc>
        <w:tc>
          <w:tcPr>
            <w:tcW w:w="540" w:type="dxa"/>
            <w:tcBorders>
              <w:top w:val="nil"/>
              <w:left w:val="nil"/>
              <w:bottom w:val="nil"/>
              <w:right w:val="nil"/>
            </w:tcBorders>
          </w:tcPr>
          <w:p w14:paraId="37F4AD7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0AF431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1EAC8353"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B36B7B4"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D326934"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1FAD08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E1F70D6"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738A3D2"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2F1A693"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B9035D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66E23D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A60D11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10A9DA07" w14:textId="77777777" w:rsidTr="00DA49B0">
        <w:tc>
          <w:tcPr>
            <w:tcW w:w="3870" w:type="dxa"/>
            <w:tcBorders>
              <w:top w:val="nil"/>
              <w:left w:val="nil"/>
              <w:bottom w:val="nil"/>
              <w:right w:val="nil"/>
            </w:tcBorders>
          </w:tcPr>
          <w:p w14:paraId="7EA3AE90" w14:textId="0337CA96"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 xml:space="preserve">4. </w:t>
            </w:r>
            <w:r w:rsidR="00655DCE" w:rsidRPr="00C86838">
              <w:rPr>
                <w:rFonts w:ascii="Arial" w:hAnsi="Arial" w:cs="Arial"/>
                <w:sz w:val="16"/>
                <w:szCs w:val="16"/>
              </w:rPr>
              <w:t>Socioeconomic risk</w:t>
            </w:r>
            <w:r w:rsidRPr="00C86838">
              <w:rPr>
                <w:rFonts w:ascii="Arial" w:hAnsi="Arial" w:cs="Arial"/>
                <w:sz w:val="16"/>
                <w:szCs w:val="16"/>
              </w:rPr>
              <w:t xml:space="preserve"> (ages 10-18)</w:t>
            </w:r>
            <w:r w:rsidR="00DA49B0" w:rsidRPr="00C86838">
              <w:rPr>
                <w:rFonts w:ascii="Arial" w:eastAsia="Gungsuh" w:hAnsi="Arial" w:cs="Arial"/>
                <w:color w:val="000000"/>
                <w:sz w:val="16"/>
                <w:szCs w:val="16"/>
                <w:vertAlign w:val="superscript"/>
              </w:rPr>
              <w:t xml:space="preserve"> a</w:t>
            </w:r>
          </w:p>
        </w:tc>
        <w:tc>
          <w:tcPr>
            <w:tcW w:w="540" w:type="dxa"/>
            <w:tcBorders>
              <w:top w:val="nil"/>
              <w:left w:val="nil"/>
              <w:bottom w:val="nil"/>
              <w:right w:val="nil"/>
            </w:tcBorders>
          </w:tcPr>
          <w:p w14:paraId="686CD993" w14:textId="5E747C4B" w:rsidR="00764407" w:rsidRPr="00C86838" w:rsidRDefault="00944C04"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64407" w:rsidRPr="00C86838">
              <w:rPr>
                <w:rFonts w:ascii="Arial" w:eastAsia="Calibri" w:hAnsi="Arial" w:cs="Arial"/>
                <w:sz w:val="16"/>
                <w:szCs w:val="16"/>
                <w:lang w:eastAsia="en-US"/>
              </w:rPr>
              <w:t>.</w:t>
            </w:r>
            <w:r w:rsidRPr="00C86838">
              <w:rPr>
                <w:rFonts w:ascii="Arial" w:eastAsia="Calibri" w:hAnsi="Arial" w:cs="Arial"/>
                <w:sz w:val="16"/>
                <w:szCs w:val="16"/>
                <w:lang w:eastAsia="en-US"/>
              </w:rPr>
              <w:t>03</w:t>
            </w:r>
          </w:p>
        </w:tc>
        <w:tc>
          <w:tcPr>
            <w:tcW w:w="540" w:type="dxa"/>
            <w:tcBorders>
              <w:top w:val="nil"/>
              <w:left w:val="nil"/>
              <w:bottom w:val="nil"/>
              <w:right w:val="nil"/>
            </w:tcBorders>
          </w:tcPr>
          <w:p w14:paraId="32E3C1A2" w14:textId="0C8AC3D9"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944C04" w:rsidRPr="00C86838">
              <w:rPr>
                <w:rFonts w:ascii="Arial" w:eastAsia="Calibri" w:hAnsi="Arial" w:cs="Arial"/>
                <w:sz w:val="16"/>
                <w:szCs w:val="16"/>
                <w:lang w:eastAsia="en-US"/>
              </w:rPr>
              <w:t>04</w:t>
            </w:r>
          </w:p>
        </w:tc>
        <w:tc>
          <w:tcPr>
            <w:tcW w:w="540" w:type="dxa"/>
            <w:tcBorders>
              <w:top w:val="nil"/>
              <w:left w:val="nil"/>
              <w:bottom w:val="nil"/>
              <w:right w:val="nil"/>
            </w:tcBorders>
          </w:tcPr>
          <w:p w14:paraId="66882689" w14:textId="39CE5498"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944C04" w:rsidRPr="00C86838">
              <w:rPr>
                <w:rFonts w:ascii="Arial" w:eastAsia="Calibri" w:hAnsi="Arial" w:cs="Arial"/>
                <w:sz w:val="16"/>
                <w:szCs w:val="16"/>
                <w:lang w:eastAsia="en-US"/>
              </w:rPr>
              <w:t>04</w:t>
            </w:r>
          </w:p>
        </w:tc>
        <w:tc>
          <w:tcPr>
            <w:tcW w:w="540" w:type="dxa"/>
            <w:tcBorders>
              <w:top w:val="nil"/>
              <w:left w:val="nil"/>
              <w:bottom w:val="nil"/>
              <w:right w:val="nil"/>
            </w:tcBorders>
          </w:tcPr>
          <w:p w14:paraId="103B48F0"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eastAsia="Calibri" w:hAnsi="Arial" w:cs="Arial"/>
                <w:sz w:val="16"/>
                <w:szCs w:val="16"/>
                <w:lang w:eastAsia="en-US"/>
              </w:rPr>
              <w:t>--</w:t>
            </w:r>
          </w:p>
        </w:tc>
        <w:tc>
          <w:tcPr>
            <w:tcW w:w="540" w:type="dxa"/>
            <w:tcBorders>
              <w:top w:val="nil"/>
              <w:left w:val="nil"/>
              <w:bottom w:val="nil"/>
              <w:right w:val="nil"/>
            </w:tcBorders>
          </w:tcPr>
          <w:p w14:paraId="4D69D9A2"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0CEE966"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CDCEE2E"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2AA4BED"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A2FAE8B"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247F678"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DC7299E"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C946BF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4FDB25A"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3AFEA3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EB8BFFA"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0FBD765E" w14:textId="77777777" w:rsidTr="00DA49B0">
        <w:tc>
          <w:tcPr>
            <w:tcW w:w="3870" w:type="dxa"/>
            <w:tcBorders>
              <w:top w:val="nil"/>
              <w:left w:val="nil"/>
              <w:bottom w:val="nil"/>
              <w:right w:val="nil"/>
            </w:tcBorders>
          </w:tcPr>
          <w:p w14:paraId="5F1DE9ED" w14:textId="108DEEA6"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5. Low self-esteem (ages 21-25)</w:t>
            </w:r>
            <w:r w:rsidR="00DA49B0" w:rsidRPr="00C86838">
              <w:rPr>
                <w:rFonts w:ascii="Arial" w:hAnsi="Arial" w:cs="Arial"/>
                <w:sz w:val="16"/>
                <w:szCs w:val="16"/>
              </w:rPr>
              <w:t xml:space="preserve"> </w:t>
            </w:r>
            <w:r w:rsidR="00DA49B0" w:rsidRPr="00C86838">
              <w:rPr>
                <w:rFonts w:ascii="Arial" w:hAnsi="Arial" w:cs="Arial"/>
                <w:sz w:val="16"/>
                <w:szCs w:val="16"/>
                <w:vertAlign w:val="superscript"/>
              </w:rPr>
              <w:t>b</w:t>
            </w:r>
          </w:p>
        </w:tc>
        <w:tc>
          <w:tcPr>
            <w:tcW w:w="540" w:type="dxa"/>
            <w:tcBorders>
              <w:top w:val="nil"/>
              <w:left w:val="nil"/>
              <w:bottom w:val="nil"/>
              <w:right w:val="nil"/>
            </w:tcBorders>
          </w:tcPr>
          <w:p w14:paraId="19A4097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450B979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68C407C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.10†</w:t>
            </w:r>
          </w:p>
        </w:tc>
        <w:tc>
          <w:tcPr>
            <w:tcW w:w="540" w:type="dxa"/>
            <w:tcBorders>
              <w:top w:val="nil"/>
              <w:left w:val="nil"/>
              <w:bottom w:val="nil"/>
              <w:right w:val="nil"/>
            </w:tcBorders>
          </w:tcPr>
          <w:p w14:paraId="436C0BEE" w14:textId="04C3BEDF"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72A09" w:rsidRPr="00C86838">
              <w:rPr>
                <w:rFonts w:ascii="Arial" w:eastAsia="Calibri" w:hAnsi="Arial" w:cs="Arial"/>
                <w:sz w:val="16"/>
                <w:szCs w:val="16"/>
                <w:lang w:eastAsia="en-US"/>
              </w:rPr>
              <w:t>12</w:t>
            </w:r>
            <w:r w:rsidRPr="00C86838">
              <w:rPr>
                <w:rFonts w:ascii="Arial" w:eastAsia="Calibri" w:hAnsi="Arial" w:cs="Arial"/>
                <w:sz w:val="16"/>
                <w:szCs w:val="16"/>
                <w:lang w:eastAsia="en-US"/>
              </w:rPr>
              <w:t>*</w:t>
            </w:r>
          </w:p>
        </w:tc>
        <w:tc>
          <w:tcPr>
            <w:tcW w:w="540" w:type="dxa"/>
            <w:tcBorders>
              <w:top w:val="nil"/>
              <w:left w:val="nil"/>
              <w:bottom w:val="nil"/>
              <w:right w:val="nil"/>
            </w:tcBorders>
          </w:tcPr>
          <w:p w14:paraId="231275BD"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eastAsia="Calibri" w:hAnsi="Arial" w:cs="Arial"/>
                <w:sz w:val="16"/>
                <w:szCs w:val="16"/>
                <w:lang w:eastAsia="en-US"/>
              </w:rPr>
              <w:t>--</w:t>
            </w:r>
          </w:p>
        </w:tc>
        <w:tc>
          <w:tcPr>
            <w:tcW w:w="540" w:type="dxa"/>
            <w:tcBorders>
              <w:top w:val="nil"/>
              <w:left w:val="nil"/>
              <w:bottom w:val="nil"/>
              <w:right w:val="nil"/>
            </w:tcBorders>
          </w:tcPr>
          <w:p w14:paraId="163BAA0E"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09F79F2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BA03F6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DAD35C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08F4C16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0AB4E8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6F1466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12776D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20745F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C13D41F"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543F4225" w14:textId="77777777" w:rsidTr="00DA49B0">
        <w:tc>
          <w:tcPr>
            <w:tcW w:w="3870" w:type="dxa"/>
            <w:tcBorders>
              <w:top w:val="nil"/>
              <w:left w:val="nil"/>
              <w:bottom w:val="nil"/>
              <w:right w:val="nil"/>
            </w:tcBorders>
          </w:tcPr>
          <w:p w14:paraId="7272A41A" w14:textId="06F1437D"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6. Depressive and anxiety symptoms (ages 21-25)</w:t>
            </w:r>
            <w:r w:rsidR="00DA49B0" w:rsidRPr="00C86838">
              <w:rPr>
                <w:rFonts w:ascii="Arial" w:hAnsi="Arial" w:cs="Arial"/>
                <w:sz w:val="16"/>
                <w:szCs w:val="16"/>
                <w:vertAlign w:val="superscript"/>
              </w:rPr>
              <w:t xml:space="preserve"> b</w:t>
            </w:r>
          </w:p>
        </w:tc>
        <w:tc>
          <w:tcPr>
            <w:tcW w:w="540" w:type="dxa"/>
            <w:tcBorders>
              <w:top w:val="nil"/>
              <w:left w:val="nil"/>
              <w:bottom w:val="nil"/>
              <w:right w:val="nil"/>
            </w:tcBorders>
          </w:tcPr>
          <w:p w14:paraId="330E5CE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.16**</w:t>
            </w:r>
          </w:p>
        </w:tc>
        <w:tc>
          <w:tcPr>
            <w:tcW w:w="540" w:type="dxa"/>
            <w:tcBorders>
              <w:top w:val="nil"/>
              <w:left w:val="nil"/>
              <w:bottom w:val="nil"/>
              <w:right w:val="nil"/>
            </w:tcBorders>
          </w:tcPr>
          <w:p w14:paraId="490DD8B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top w:val="nil"/>
              <w:left w:val="nil"/>
              <w:bottom w:val="nil"/>
              <w:right w:val="nil"/>
            </w:tcBorders>
          </w:tcPr>
          <w:p w14:paraId="333FA81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.24**</w:t>
            </w:r>
          </w:p>
        </w:tc>
        <w:tc>
          <w:tcPr>
            <w:tcW w:w="540" w:type="dxa"/>
            <w:tcBorders>
              <w:top w:val="nil"/>
              <w:left w:val="nil"/>
              <w:bottom w:val="nil"/>
              <w:right w:val="nil"/>
            </w:tcBorders>
          </w:tcPr>
          <w:p w14:paraId="2C1F67DF" w14:textId="4B2B0C5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w:t>
            </w:r>
            <w:r w:rsidR="00772A09" w:rsidRPr="00C86838">
              <w:rPr>
                <w:rFonts w:ascii="Arial" w:eastAsia="Calibri" w:hAnsi="Arial" w:cs="Arial"/>
                <w:sz w:val="16"/>
                <w:szCs w:val="16"/>
                <w:lang w:eastAsia="en-US"/>
              </w:rPr>
              <w:t>2</w:t>
            </w:r>
            <w:r w:rsidRPr="00C86838">
              <w:rPr>
                <w:rFonts w:ascii="Arial" w:eastAsia="Calibri" w:hAnsi="Arial" w:cs="Arial"/>
                <w:sz w:val="16"/>
                <w:szCs w:val="16"/>
                <w:lang w:eastAsia="en-US"/>
              </w:rPr>
              <w:t>*</w:t>
            </w:r>
          </w:p>
        </w:tc>
        <w:tc>
          <w:tcPr>
            <w:tcW w:w="540" w:type="dxa"/>
            <w:tcBorders>
              <w:top w:val="nil"/>
              <w:left w:val="nil"/>
              <w:bottom w:val="nil"/>
              <w:right w:val="nil"/>
            </w:tcBorders>
          </w:tcPr>
          <w:p w14:paraId="4BE0ABBB"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.51**</w:t>
            </w:r>
          </w:p>
        </w:tc>
        <w:tc>
          <w:tcPr>
            <w:tcW w:w="540" w:type="dxa"/>
            <w:tcBorders>
              <w:top w:val="nil"/>
              <w:left w:val="nil"/>
              <w:bottom w:val="nil"/>
              <w:right w:val="nil"/>
            </w:tcBorders>
          </w:tcPr>
          <w:p w14:paraId="0528F6FC"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bottom w:val="nil"/>
              <w:right w:val="nil"/>
            </w:tcBorders>
          </w:tcPr>
          <w:p w14:paraId="0F97D10E"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E3BBFB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536506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6FB679F8"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6720C0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044B9A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0793AD6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76F87C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1CB7DA52"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3A867691" w14:textId="77777777" w:rsidTr="00DA49B0">
        <w:tc>
          <w:tcPr>
            <w:tcW w:w="3870" w:type="dxa"/>
            <w:tcBorders>
              <w:top w:val="nil"/>
              <w:left w:val="nil"/>
              <w:bottom w:val="nil"/>
              <w:right w:val="nil"/>
            </w:tcBorders>
          </w:tcPr>
          <w:p w14:paraId="19D974CA" w14:textId="2DCFB2C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7. Lack of self-control (ages 21-25)</w:t>
            </w:r>
            <w:r w:rsidR="00DA49B0" w:rsidRPr="00C86838">
              <w:rPr>
                <w:rFonts w:ascii="Arial" w:hAnsi="Arial" w:cs="Arial"/>
                <w:sz w:val="16"/>
                <w:szCs w:val="16"/>
                <w:vertAlign w:val="superscript"/>
              </w:rPr>
              <w:t xml:space="preserve"> b</w:t>
            </w:r>
          </w:p>
        </w:tc>
        <w:tc>
          <w:tcPr>
            <w:tcW w:w="540" w:type="dxa"/>
            <w:tcBorders>
              <w:top w:val="nil"/>
              <w:left w:val="nil"/>
              <w:bottom w:val="nil"/>
              <w:right w:val="nil"/>
            </w:tcBorders>
          </w:tcPr>
          <w:p w14:paraId="466219B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.11*</w:t>
            </w:r>
          </w:p>
        </w:tc>
        <w:tc>
          <w:tcPr>
            <w:tcW w:w="540" w:type="dxa"/>
            <w:tcBorders>
              <w:top w:val="nil"/>
              <w:left w:val="nil"/>
              <w:bottom w:val="nil"/>
              <w:right w:val="nil"/>
            </w:tcBorders>
          </w:tcPr>
          <w:p w14:paraId="3C813B07"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top w:val="nil"/>
              <w:left w:val="nil"/>
              <w:bottom w:val="nil"/>
              <w:right w:val="nil"/>
            </w:tcBorders>
          </w:tcPr>
          <w:p w14:paraId="44C2423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.14**</w:t>
            </w:r>
          </w:p>
        </w:tc>
        <w:tc>
          <w:tcPr>
            <w:tcW w:w="540" w:type="dxa"/>
            <w:tcBorders>
              <w:top w:val="nil"/>
              <w:left w:val="nil"/>
              <w:bottom w:val="nil"/>
              <w:right w:val="nil"/>
            </w:tcBorders>
          </w:tcPr>
          <w:p w14:paraId="6B728361" w14:textId="00921CDE"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72A09" w:rsidRPr="00C86838">
              <w:rPr>
                <w:rFonts w:ascii="Arial" w:eastAsia="Calibri" w:hAnsi="Arial" w:cs="Arial"/>
                <w:sz w:val="16"/>
                <w:szCs w:val="16"/>
                <w:lang w:eastAsia="en-US"/>
              </w:rPr>
              <w:t>08</w:t>
            </w:r>
          </w:p>
        </w:tc>
        <w:tc>
          <w:tcPr>
            <w:tcW w:w="540" w:type="dxa"/>
            <w:tcBorders>
              <w:top w:val="nil"/>
              <w:left w:val="nil"/>
              <w:bottom w:val="nil"/>
              <w:right w:val="nil"/>
            </w:tcBorders>
          </w:tcPr>
          <w:p w14:paraId="23270CD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.46**</w:t>
            </w:r>
          </w:p>
        </w:tc>
        <w:tc>
          <w:tcPr>
            <w:tcW w:w="540" w:type="dxa"/>
            <w:tcBorders>
              <w:top w:val="nil"/>
              <w:left w:val="nil"/>
              <w:bottom w:val="nil"/>
              <w:right w:val="nil"/>
            </w:tcBorders>
          </w:tcPr>
          <w:p w14:paraId="2C2342AF"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.43**</w:t>
            </w:r>
          </w:p>
        </w:tc>
        <w:tc>
          <w:tcPr>
            <w:tcW w:w="540" w:type="dxa"/>
            <w:tcBorders>
              <w:top w:val="nil"/>
              <w:left w:val="nil"/>
              <w:bottom w:val="nil"/>
              <w:right w:val="nil"/>
            </w:tcBorders>
          </w:tcPr>
          <w:p w14:paraId="5FC1F31D"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bottom w:val="nil"/>
              <w:right w:val="nil"/>
            </w:tcBorders>
          </w:tcPr>
          <w:p w14:paraId="2E987A93"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AA3277B"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02E578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1CDF9DB9"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9B27BFA"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F4B0162"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B80E517"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AE1910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4550957C" w14:textId="77777777" w:rsidTr="00DA49B0">
        <w:tc>
          <w:tcPr>
            <w:tcW w:w="3870" w:type="dxa"/>
            <w:tcBorders>
              <w:top w:val="nil"/>
              <w:left w:val="nil"/>
              <w:bottom w:val="nil"/>
              <w:right w:val="nil"/>
            </w:tcBorders>
          </w:tcPr>
          <w:p w14:paraId="537F603B"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bookmarkStart w:id="3" w:name="_Hlk97835331"/>
            <w:r w:rsidRPr="00C86838">
              <w:rPr>
                <w:rFonts w:ascii="Arial" w:hAnsi="Arial" w:cs="Arial"/>
                <w:sz w:val="16"/>
                <w:szCs w:val="16"/>
              </w:rPr>
              <w:t>8. Self-reported illness (age 29)</w:t>
            </w:r>
          </w:p>
        </w:tc>
        <w:tc>
          <w:tcPr>
            <w:tcW w:w="540" w:type="dxa"/>
            <w:tcBorders>
              <w:top w:val="nil"/>
              <w:left w:val="nil"/>
              <w:bottom w:val="nil"/>
              <w:right w:val="nil"/>
            </w:tcBorders>
          </w:tcPr>
          <w:p w14:paraId="589BA32E"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65CFFD3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-.03</w:t>
            </w:r>
          </w:p>
        </w:tc>
        <w:tc>
          <w:tcPr>
            <w:tcW w:w="540" w:type="dxa"/>
            <w:tcBorders>
              <w:top w:val="nil"/>
              <w:left w:val="nil"/>
              <w:bottom w:val="nil"/>
              <w:right w:val="nil"/>
            </w:tcBorders>
          </w:tcPr>
          <w:p w14:paraId="773126B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.21**</w:t>
            </w:r>
          </w:p>
        </w:tc>
        <w:tc>
          <w:tcPr>
            <w:tcW w:w="540" w:type="dxa"/>
            <w:tcBorders>
              <w:top w:val="nil"/>
              <w:left w:val="nil"/>
              <w:bottom w:val="nil"/>
              <w:right w:val="nil"/>
            </w:tcBorders>
          </w:tcPr>
          <w:p w14:paraId="33A6A26E" w14:textId="47D95403"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772A09" w:rsidRPr="00C86838">
              <w:rPr>
                <w:rFonts w:ascii="Arial" w:eastAsia="Calibri" w:hAnsi="Arial" w:cs="Arial"/>
                <w:sz w:val="16"/>
                <w:szCs w:val="16"/>
                <w:lang w:eastAsia="en-US"/>
              </w:rPr>
              <w:t>4</w:t>
            </w:r>
          </w:p>
        </w:tc>
        <w:tc>
          <w:tcPr>
            <w:tcW w:w="540" w:type="dxa"/>
            <w:tcBorders>
              <w:top w:val="nil"/>
              <w:left w:val="nil"/>
              <w:bottom w:val="nil"/>
              <w:right w:val="nil"/>
            </w:tcBorders>
          </w:tcPr>
          <w:p w14:paraId="1AB2241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.26**</w:t>
            </w:r>
          </w:p>
        </w:tc>
        <w:tc>
          <w:tcPr>
            <w:tcW w:w="540" w:type="dxa"/>
            <w:tcBorders>
              <w:top w:val="nil"/>
              <w:left w:val="nil"/>
              <w:bottom w:val="nil"/>
              <w:right w:val="nil"/>
            </w:tcBorders>
          </w:tcPr>
          <w:p w14:paraId="3F203152"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.36**</w:t>
            </w:r>
          </w:p>
        </w:tc>
        <w:tc>
          <w:tcPr>
            <w:tcW w:w="540" w:type="dxa"/>
            <w:tcBorders>
              <w:top w:val="nil"/>
              <w:left w:val="nil"/>
              <w:bottom w:val="nil"/>
              <w:right w:val="nil"/>
            </w:tcBorders>
          </w:tcPr>
          <w:p w14:paraId="5110E6E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.27**</w:t>
            </w:r>
          </w:p>
        </w:tc>
        <w:tc>
          <w:tcPr>
            <w:tcW w:w="540" w:type="dxa"/>
            <w:tcBorders>
              <w:top w:val="nil"/>
              <w:left w:val="nil"/>
              <w:bottom w:val="nil"/>
              <w:right w:val="nil"/>
            </w:tcBorders>
          </w:tcPr>
          <w:p w14:paraId="107672FA"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bottom w:val="nil"/>
              <w:right w:val="nil"/>
            </w:tcBorders>
          </w:tcPr>
          <w:p w14:paraId="2B25928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B71FC62"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EEC2B2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0540FC39"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2918C3E4"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61FC99C"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C863FF5"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7216B79D" w14:textId="77777777" w:rsidTr="00DA49B0">
        <w:tc>
          <w:tcPr>
            <w:tcW w:w="3870" w:type="dxa"/>
            <w:tcBorders>
              <w:top w:val="nil"/>
              <w:left w:val="nil"/>
              <w:bottom w:val="nil"/>
              <w:right w:val="nil"/>
            </w:tcBorders>
          </w:tcPr>
          <w:p w14:paraId="3F839D1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9. Accelerated biological aging (age 29)</w:t>
            </w:r>
          </w:p>
        </w:tc>
        <w:tc>
          <w:tcPr>
            <w:tcW w:w="540" w:type="dxa"/>
            <w:tcBorders>
              <w:top w:val="nil"/>
              <w:left w:val="nil"/>
              <w:bottom w:val="nil"/>
              <w:right w:val="nil"/>
            </w:tcBorders>
          </w:tcPr>
          <w:p w14:paraId="372DB26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.15**</w:t>
            </w:r>
          </w:p>
        </w:tc>
        <w:tc>
          <w:tcPr>
            <w:tcW w:w="540" w:type="dxa"/>
            <w:tcBorders>
              <w:top w:val="nil"/>
              <w:left w:val="nil"/>
              <w:bottom w:val="nil"/>
              <w:right w:val="nil"/>
            </w:tcBorders>
          </w:tcPr>
          <w:p w14:paraId="6F20E9D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.17**</w:t>
            </w:r>
          </w:p>
        </w:tc>
        <w:tc>
          <w:tcPr>
            <w:tcW w:w="540" w:type="dxa"/>
            <w:tcBorders>
              <w:top w:val="nil"/>
              <w:left w:val="nil"/>
              <w:bottom w:val="nil"/>
              <w:right w:val="nil"/>
            </w:tcBorders>
          </w:tcPr>
          <w:p w14:paraId="5CB886B8"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top w:val="nil"/>
              <w:left w:val="nil"/>
              <w:bottom w:val="nil"/>
              <w:right w:val="nil"/>
            </w:tcBorders>
          </w:tcPr>
          <w:p w14:paraId="2E152CF7" w14:textId="3E474DA3"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72A09" w:rsidRPr="00C86838">
              <w:rPr>
                <w:rFonts w:ascii="Arial" w:eastAsia="Calibri" w:hAnsi="Arial" w:cs="Arial"/>
                <w:sz w:val="16"/>
                <w:szCs w:val="16"/>
                <w:lang w:eastAsia="en-US"/>
              </w:rPr>
              <w:t>12**</w:t>
            </w:r>
          </w:p>
        </w:tc>
        <w:tc>
          <w:tcPr>
            <w:tcW w:w="540" w:type="dxa"/>
            <w:tcBorders>
              <w:top w:val="nil"/>
              <w:left w:val="nil"/>
              <w:bottom w:val="nil"/>
              <w:right w:val="nil"/>
            </w:tcBorders>
          </w:tcPr>
          <w:p w14:paraId="7D6ADDB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.14**</w:t>
            </w:r>
          </w:p>
        </w:tc>
        <w:tc>
          <w:tcPr>
            <w:tcW w:w="540" w:type="dxa"/>
            <w:tcBorders>
              <w:top w:val="nil"/>
              <w:left w:val="nil"/>
              <w:bottom w:val="nil"/>
              <w:right w:val="nil"/>
            </w:tcBorders>
          </w:tcPr>
          <w:p w14:paraId="07C7A09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1068EA92"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.15**</w:t>
            </w:r>
          </w:p>
        </w:tc>
        <w:tc>
          <w:tcPr>
            <w:tcW w:w="540" w:type="dxa"/>
            <w:tcBorders>
              <w:top w:val="nil"/>
              <w:left w:val="nil"/>
              <w:bottom w:val="nil"/>
              <w:right w:val="nil"/>
            </w:tcBorders>
          </w:tcPr>
          <w:p w14:paraId="23FBA67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bottom w:val="nil"/>
              <w:right w:val="nil"/>
            </w:tcBorders>
          </w:tcPr>
          <w:p w14:paraId="082E5C15"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bottom w:val="nil"/>
              <w:right w:val="nil"/>
            </w:tcBorders>
          </w:tcPr>
          <w:p w14:paraId="758F4939"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14F9075F"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309C7E23"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7E9FC826"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52CE45ED"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bottom w:val="nil"/>
              <w:right w:val="nil"/>
            </w:tcBorders>
          </w:tcPr>
          <w:p w14:paraId="4E5D7322"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34D30423" w14:textId="77777777" w:rsidTr="00DA49B0">
        <w:tc>
          <w:tcPr>
            <w:tcW w:w="3870" w:type="dxa"/>
            <w:tcBorders>
              <w:top w:val="nil"/>
              <w:left w:val="nil"/>
              <w:right w:val="nil"/>
            </w:tcBorders>
          </w:tcPr>
          <w:p w14:paraId="6C8F0130" w14:textId="7CAD4116"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10. Depression (age</w:t>
            </w:r>
            <w:r w:rsidR="00FB5A19" w:rsidRPr="00C86838">
              <w:rPr>
                <w:rFonts w:ascii="Arial" w:hAnsi="Arial" w:cs="Arial"/>
                <w:sz w:val="16"/>
                <w:szCs w:val="16"/>
              </w:rPr>
              <w:t>s</w:t>
            </w:r>
            <w:r w:rsidRPr="00C86838">
              <w:rPr>
                <w:rFonts w:ascii="Arial" w:hAnsi="Arial" w:cs="Arial"/>
                <w:sz w:val="16"/>
                <w:szCs w:val="16"/>
              </w:rPr>
              <w:t xml:space="preserve"> 10</w:t>
            </w:r>
            <w:r w:rsidR="00FB5A19" w:rsidRPr="00C86838">
              <w:rPr>
                <w:rFonts w:ascii="Arial" w:hAnsi="Arial" w:cs="Arial"/>
                <w:sz w:val="16"/>
                <w:szCs w:val="16"/>
              </w:rPr>
              <w:t>-18</w:t>
            </w:r>
            <w:r w:rsidRPr="00C86838">
              <w:rPr>
                <w:rFonts w:ascii="Arial" w:hAnsi="Arial" w:cs="Arial"/>
                <w:sz w:val="16"/>
                <w:szCs w:val="16"/>
              </w:rPr>
              <w:t>)</w:t>
            </w:r>
          </w:p>
        </w:tc>
        <w:tc>
          <w:tcPr>
            <w:tcW w:w="540" w:type="dxa"/>
            <w:tcBorders>
              <w:top w:val="nil"/>
              <w:left w:val="nil"/>
              <w:right w:val="nil"/>
            </w:tcBorders>
          </w:tcPr>
          <w:p w14:paraId="452D71B8" w14:textId="69D56B08" w:rsidR="00764407" w:rsidRPr="00C86838" w:rsidRDefault="00FB5A19"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c>
          <w:tcPr>
            <w:tcW w:w="540" w:type="dxa"/>
            <w:tcBorders>
              <w:top w:val="nil"/>
              <w:left w:val="nil"/>
              <w:right w:val="nil"/>
            </w:tcBorders>
          </w:tcPr>
          <w:p w14:paraId="7B706D3E" w14:textId="62DC9F6B"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FB5A19" w:rsidRPr="00C86838">
              <w:rPr>
                <w:rFonts w:ascii="Arial" w:eastAsia="Calibri" w:hAnsi="Arial" w:cs="Arial"/>
                <w:sz w:val="16"/>
                <w:szCs w:val="16"/>
                <w:lang w:eastAsia="en-US"/>
              </w:rPr>
              <w:t>2</w:t>
            </w:r>
          </w:p>
        </w:tc>
        <w:tc>
          <w:tcPr>
            <w:tcW w:w="540" w:type="dxa"/>
            <w:tcBorders>
              <w:top w:val="nil"/>
              <w:left w:val="nil"/>
              <w:right w:val="nil"/>
            </w:tcBorders>
          </w:tcPr>
          <w:p w14:paraId="231BD5B7" w14:textId="3AB3C651"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21**</w:t>
            </w:r>
          </w:p>
        </w:tc>
        <w:tc>
          <w:tcPr>
            <w:tcW w:w="540" w:type="dxa"/>
            <w:tcBorders>
              <w:top w:val="nil"/>
              <w:left w:val="nil"/>
              <w:right w:val="nil"/>
            </w:tcBorders>
          </w:tcPr>
          <w:p w14:paraId="7DE2A06C" w14:textId="72ACA425"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w:t>
            </w:r>
            <w:r w:rsidR="00FB5A19" w:rsidRPr="00C86838">
              <w:rPr>
                <w:rFonts w:ascii="Arial" w:eastAsia="Calibri" w:hAnsi="Arial" w:cs="Arial"/>
                <w:sz w:val="16"/>
                <w:szCs w:val="16"/>
                <w:lang w:eastAsia="en-US"/>
              </w:rPr>
              <w:t>0*</w:t>
            </w:r>
          </w:p>
        </w:tc>
        <w:tc>
          <w:tcPr>
            <w:tcW w:w="540" w:type="dxa"/>
            <w:tcBorders>
              <w:top w:val="nil"/>
              <w:left w:val="nil"/>
              <w:right w:val="nil"/>
            </w:tcBorders>
          </w:tcPr>
          <w:p w14:paraId="7A31525B" w14:textId="3246FAF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22**</w:t>
            </w:r>
          </w:p>
        </w:tc>
        <w:tc>
          <w:tcPr>
            <w:tcW w:w="540" w:type="dxa"/>
            <w:tcBorders>
              <w:top w:val="nil"/>
              <w:left w:val="nil"/>
              <w:right w:val="nil"/>
            </w:tcBorders>
          </w:tcPr>
          <w:p w14:paraId="51316877" w14:textId="37C18058"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20*</w:t>
            </w:r>
            <w:r w:rsidRPr="00C86838">
              <w:rPr>
                <w:rFonts w:ascii="Arial" w:eastAsia="Calibri" w:hAnsi="Arial" w:cs="Arial"/>
                <w:sz w:val="16"/>
                <w:szCs w:val="16"/>
                <w:lang w:eastAsia="en-US"/>
              </w:rPr>
              <w:t>*</w:t>
            </w:r>
          </w:p>
        </w:tc>
        <w:tc>
          <w:tcPr>
            <w:tcW w:w="540" w:type="dxa"/>
            <w:tcBorders>
              <w:top w:val="nil"/>
              <w:left w:val="nil"/>
              <w:right w:val="nil"/>
            </w:tcBorders>
          </w:tcPr>
          <w:p w14:paraId="6F817D5C" w14:textId="4BF83D85"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w:t>
            </w:r>
            <w:r w:rsidR="00FB5A19" w:rsidRPr="00C86838">
              <w:rPr>
                <w:rFonts w:ascii="Arial" w:eastAsia="Calibri" w:hAnsi="Arial" w:cs="Arial"/>
                <w:sz w:val="16"/>
                <w:szCs w:val="16"/>
                <w:lang w:eastAsia="en-US"/>
              </w:rPr>
              <w:t>3*</w:t>
            </w:r>
          </w:p>
        </w:tc>
        <w:tc>
          <w:tcPr>
            <w:tcW w:w="540" w:type="dxa"/>
            <w:tcBorders>
              <w:top w:val="nil"/>
              <w:left w:val="nil"/>
              <w:right w:val="nil"/>
            </w:tcBorders>
          </w:tcPr>
          <w:p w14:paraId="55B33459" w14:textId="7B755A8E"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17**</w:t>
            </w:r>
          </w:p>
        </w:tc>
        <w:tc>
          <w:tcPr>
            <w:tcW w:w="540" w:type="dxa"/>
            <w:tcBorders>
              <w:top w:val="nil"/>
              <w:left w:val="nil"/>
              <w:right w:val="nil"/>
            </w:tcBorders>
          </w:tcPr>
          <w:p w14:paraId="56EC12F9" w14:textId="4493999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FB5A19" w:rsidRPr="00C86838">
              <w:rPr>
                <w:rFonts w:ascii="Arial" w:eastAsia="Calibri" w:hAnsi="Arial" w:cs="Arial"/>
                <w:sz w:val="16"/>
                <w:szCs w:val="16"/>
                <w:lang w:eastAsia="en-US"/>
              </w:rPr>
              <w:t>8</w:t>
            </w:r>
          </w:p>
        </w:tc>
        <w:tc>
          <w:tcPr>
            <w:tcW w:w="540" w:type="dxa"/>
            <w:tcBorders>
              <w:top w:val="nil"/>
              <w:left w:val="nil"/>
              <w:right w:val="nil"/>
            </w:tcBorders>
          </w:tcPr>
          <w:p w14:paraId="39A0AFBA"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right w:val="nil"/>
            </w:tcBorders>
          </w:tcPr>
          <w:p w14:paraId="6482412B"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right w:val="nil"/>
            </w:tcBorders>
          </w:tcPr>
          <w:p w14:paraId="740AFD36"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right w:val="nil"/>
            </w:tcBorders>
          </w:tcPr>
          <w:p w14:paraId="64A104B7"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right w:val="nil"/>
            </w:tcBorders>
          </w:tcPr>
          <w:p w14:paraId="103EC350"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c>
          <w:tcPr>
            <w:tcW w:w="540" w:type="dxa"/>
            <w:tcBorders>
              <w:top w:val="nil"/>
              <w:left w:val="nil"/>
              <w:right w:val="nil"/>
            </w:tcBorders>
          </w:tcPr>
          <w:p w14:paraId="52D79DF1" w14:textId="77777777" w:rsidR="00764407" w:rsidRPr="00C86838" w:rsidRDefault="00764407" w:rsidP="00CF5452">
            <w:pPr>
              <w:widowControl w:val="0"/>
              <w:tabs>
                <w:tab w:val="decimal" w:pos="180"/>
              </w:tabs>
              <w:autoSpaceDE w:val="0"/>
              <w:autoSpaceDN w:val="0"/>
              <w:adjustRightInd w:val="0"/>
              <w:snapToGrid w:val="0"/>
              <w:spacing w:line="360" w:lineRule="auto"/>
              <w:rPr>
                <w:rFonts w:ascii="Arial" w:eastAsia="Calibri" w:hAnsi="Arial" w:cs="Arial"/>
                <w:sz w:val="16"/>
                <w:szCs w:val="16"/>
                <w:lang w:eastAsia="en-US"/>
              </w:rPr>
            </w:pPr>
          </w:p>
        </w:tc>
      </w:tr>
      <w:tr w:rsidR="00764407" w:rsidRPr="00C86838" w14:paraId="3175BFEB" w14:textId="77777777" w:rsidTr="00DA49B0">
        <w:tc>
          <w:tcPr>
            <w:tcW w:w="3870" w:type="dxa"/>
            <w:tcBorders>
              <w:top w:val="nil"/>
              <w:left w:val="nil"/>
              <w:right w:val="nil"/>
            </w:tcBorders>
          </w:tcPr>
          <w:p w14:paraId="1E528789"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11. Depression (age 29)</w:t>
            </w:r>
          </w:p>
        </w:tc>
        <w:tc>
          <w:tcPr>
            <w:tcW w:w="540" w:type="dxa"/>
            <w:tcBorders>
              <w:top w:val="nil"/>
              <w:left w:val="nil"/>
              <w:right w:val="nil"/>
            </w:tcBorders>
          </w:tcPr>
          <w:p w14:paraId="5F265DE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top w:val="nil"/>
              <w:left w:val="nil"/>
              <w:right w:val="nil"/>
            </w:tcBorders>
          </w:tcPr>
          <w:p w14:paraId="5DEE07B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top w:val="nil"/>
              <w:left w:val="nil"/>
              <w:right w:val="nil"/>
            </w:tcBorders>
          </w:tcPr>
          <w:p w14:paraId="0FA9ECCB"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.08</w:t>
            </w:r>
          </w:p>
        </w:tc>
        <w:tc>
          <w:tcPr>
            <w:tcW w:w="540" w:type="dxa"/>
            <w:tcBorders>
              <w:top w:val="nil"/>
              <w:left w:val="nil"/>
              <w:right w:val="nil"/>
            </w:tcBorders>
          </w:tcPr>
          <w:p w14:paraId="04EDD2E9" w14:textId="227F88A6"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w:t>
            </w:r>
            <w:r w:rsidR="00772A09" w:rsidRPr="00C86838">
              <w:rPr>
                <w:rFonts w:ascii="Arial" w:eastAsia="Calibri" w:hAnsi="Arial" w:cs="Arial"/>
                <w:sz w:val="16"/>
                <w:szCs w:val="16"/>
                <w:lang w:eastAsia="en-US"/>
              </w:rPr>
              <w:t>1</w:t>
            </w:r>
            <w:r w:rsidRPr="00C86838">
              <w:rPr>
                <w:rFonts w:ascii="Arial" w:eastAsia="Calibri" w:hAnsi="Arial" w:cs="Arial"/>
                <w:sz w:val="16"/>
                <w:szCs w:val="16"/>
                <w:lang w:eastAsia="en-US"/>
              </w:rPr>
              <w:t>*</w:t>
            </w:r>
          </w:p>
        </w:tc>
        <w:tc>
          <w:tcPr>
            <w:tcW w:w="540" w:type="dxa"/>
            <w:tcBorders>
              <w:top w:val="nil"/>
              <w:left w:val="nil"/>
              <w:right w:val="nil"/>
            </w:tcBorders>
          </w:tcPr>
          <w:p w14:paraId="32C0D9B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.27**</w:t>
            </w:r>
          </w:p>
        </w:tc>
        <w:tc>
          <w:tcPr>
            <w:tcW w:w="540" w:type="dxa"/>
            <w:tcBorders>
              <w:top w:val="nil"/>
              <w:left w:val="nil"/>
              <w:right w:val="nil"/>
            </w:tcBorders>
          </w:tcPr>
          <w:p w14:paraId="2B6DD7C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.31**</w:t>
            </w:r>
          </w:p>
        </w:tc>
        <w:tc>
          <w:tcPr>
            <w:tcW w:w="540" w:type="dxa"/>
            <w:tcBorders>
              <w:top w:val="nil"/>
              <w:left w:val="nil"/>
              <w:right w:val="nil"/>
            </w:tcBorders>
          </w:tcPr>
          <w:p w14:paraId="2FFB453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top w:val="nil"/>
              <w:left w:val="nil"/>
              <w:right w:val="nil"/>
            </w:tcBorders>
          </w:tcPr>
          <w:p w14:paraId="559AD54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.31**</w:t>
            </w:r>
          </w:p>
        </w:tc>
        <w:tc>
          <w:tcPr>
            <w:tcW w:w="540" w:type="dxa"/>
            <w:tcBorders>
              <w:top w:val="nil"/>
              <w:left w:val="nil"/>
              <w:right w:val="nil"/>
            </w:tcBorders>
          </w:tcPr>
          <w:p w14:paraId="2FF4C22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top w:val="nil"/>
              <w:left w:val="nil"/>
              <w:right w:val="nil"/>
            </w:tcBorders>
          </w:tcPr>
          <w:p w14:paraId="5BC96FAA" w14:textId="071CF3E5" w:rsidR="00764407" w:rsidRPr="00C86838" w:rsidRDefault="00FB5A19"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.16**</w:t>
            </w:r>
          </w:p>
        </w:tc>
        <w:tc>
          <w:tcPr>
            <w:tcW w:w="540" w:type="dxa"/>
            <w:tcBorders>
              <w:top w:val="nil"/>
              <w:left w:val="nil"/>
              <w:right w:val="nil"/>
            </w:tcBorders>
          </w:tcPr>
          <w:p w14:paraId="59CDC59E"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right w:val="nil"/>
            </w:tcBorders>
          </w:tcPr>
          <w:p w14:paraId="462317B7"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4B518EBD"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12DDB889"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5EFD2B5F"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r>
      <w:tr w:rsidR="00764407" w:rsidRPr="00C86838" w14:paraId="54ED2371" w14:textId="77777777" w:rsidTr="00DA49B0">
        <w:trPr>
          <w:trHeight w:val="80"/>
        </w:trPr>
        <w:tc>
          <w:tcPr>
            <w:tcW w:w="3870" w:type="dxa"/>
            <w:tcBorders>
              <w:top w:val="nil"/>
              <w:left w:val="nil"/>
              <w:right w:val="nil"/>
            </w:tcBorders>
          </w:tcPr>
          <w:p w14:paraId="0D505D2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12. Males (1 = males)</w:t>
            </w:r>
          </w:p>
        </w:tc>
        <w:tc>
          <w:tcPr>
            <w:tcW w:w="540" w:type="dxa"/>
            <w:tcBorders>
              <w:top w:val="nil"/>
              <w:left w:val="nil"/>
              <w:right w:val="nil"/>
            </w:tcBorders>
          </w:tcPr>
          <w:p w14:paraId="5F11B51F"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-.17**</w:t>
            </w:r>
          </w:p>
        </w:tc>
        <w:tc>
          <w:tcPr>
            <w:tcW w:w="540" w:type="dxa"/>
            <w:tcBorders>
              <w:top w:val="nil"/>
              <w:left w:val="nil"/>
              <w:right w:val="nil"/>
            </w:tcBorders>
          </w:tcPr>
          <w:p w14:paraId="455E42F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top w:val="nil"/>
              <w:left w:val="nil"/>
              <w:right w:val="nil"/>
            </w:tcBorders>
          </w:tcPr>
          <w:p w14:paraId="4C3B323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top w:val="nil"/>
              <w:left w:val="nil"/>
              <w:right w:val="nil"/>
            </w:tcBorders>
          </w:tcPr>
          <w:p w14:paraId="1601CB23" w14:textId="2299BFA9" w:rsidR="00764407" w:rsidRPr="00C86838" w:rsidRDefault="00772A09"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64407" w:rsidRPr="00C86838">
              <w:rPr>
                <w:rFonts w:ascii="Arial" w:eastAsia="Calibri" w:hAnsi="Arial" w:cs="Arial"/>
                <w:sz w:val="16"/>
                <w:szCs w:val="16"/>
                <w:lang w:eastAsia="en-US"/>
              </w:rPr>
              <w:t>.0</w:t>
            </w:r>
            <w:r w:rsidRPr="00C86838">
              <w:rPr>
                <w:rFonts w:ascii="Arial" w:eastAsia="Calibri" w:hAnsi="Arial" w:cs="Arial"/>
                <w:sz w:val="16"/>
                <w:szCs w:val="16"/>
                <w:lang w:eastAsia="en-US"/>
              </w:rPr>
              <w:t>8</w:t>
            </w:r>
          </w:p>
        </w:tc>
        <w:tc>
          <w:tcPr>
            <w:tcW w:w="540" w:type="dxa"/>
            <w:tcBorders>
              <w:top w:val="nil"/>
              <w:left w:val="nil"/>
              <w:right w:val="nil"/>
            </w:tcBorders>
          </w:tcPr>
          <w:p w14:paraId="5DDAB3D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top w:val="nil"/>
              <w:left w:val="nil"/>
              <w:right w:val="nil"/>
            </w:tcBorders>
          </w:tcPr>
          <w:p w14:paraId="2A3111F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-.07</w:t>
            </w:r>
          </w:p>
        </w:tc>
        <w:tc>
          <w:tcPr>
            <w:tcW w:w="540" w:type="dxa"/>
            <w:tcBorders>
              <w:top w:val="nil"/>
              <w:left w:val="nil"/>
              <w:right w:val="nil"/>
            </w:tcBorders>
          </w:tcPr>
          <w:p w14:paraId="378A538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-.03</w:t>
            </w:r>
          </w:p>
        </w:tc>
        <w:tc>
          <w:tcPr>
            <w:tcW w:w="540" w:type="dxa"/>
            <w:tcBorders>
              <w:top w:val="nil"/>
              <w:left w:val="nil"/>
              <w:right w:val="nil"/>
            </w:tcBorders>
          </w:tcPr>
          <w:p w14:paraId="50B2F0A7"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-.27**</w:t>
            </w:r>
          </w:p>
        </w:tc>
        <w:tc>
          <w:tcPr>
            <w:tcW w:w="540" w:type="dxa"/>
            <w:tcBorders>
              <w:top w:val="nil"/>
              <w:left w:val="nil"/>
              <w:right w:val="nil"/>
            </w:tcBorders>
          </w:tcPr>
          <w:p w14:paraId="7BC7209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-.09†</w:t>
            </w:r>
          </w:p>
        </w:tc>
        <w:tc>
          <w:tcPr>
            <w:tcW w:w="540" w:type="dxa"/>
            <w:tcBorders>
              <w:top w:val="nil"/>
              <w:left w:val="nil"/>
              <w:right w:val="nil"/>
            </w:tcBorders>
          </w:tcPr>
          <w:p w14:paraId="213B2118" w14:textId="2CE74D81"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11*</w:t>
            </w:r>
          </w:p>
        </w:tc>
        <w:tc>
          <w:tcPr>
            <w:tcW w:w="540" w:type="dxa"/>
            <w:tcBorders>
              <w:top w:val="nil"/>
              <w:left w:val="nil"/>
              <w:right w:val="nil"/>
            </w:tcBorders>
          </w:tcPr>
          <w:p w14:paraId="74716B82"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top w:val="nil"/>
              <w:left w:val="nil"/>
              <w:right w:val="nil"/>
            </w:tcBorders>
          </w:tcPr>
          <w:p w14:paraId="3E36599B"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right w:val="nil"/>
            </w:tcBorders>
          </w:tcPr>
          <w:p w14:paraId="4618610E"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30503672"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10457D85"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r>
      <w:tr w:rsidR="00764407" w:rsidRPr="00C86838" w14:paraId="2F5F4926" w14:textId="77777777" w:rsidTr="00DA49B0">
        <w:trPr>
          <w:trHeight w:val="80"/>
        </w:trPr>
        <w:tc>
          <w:tcPr>
            <w:tcW w:w="3870" w:type="dxa"/>
            <w:tcBorders>
              <w:top w:val="nil"/>
              <w:left w:val="nil"/>
              <w:right w:val="nil"/>
            </w:tcBorders>
          </w:tcPr>
          <w:p w14:paraId="287594DF"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13. Education (age 29)</w:t>
            </w:r>
          </w:p>
        </w:tc>
        <w:tc>
          <w:tcPr>
            <w:tcW w:w="540" w:type="dxa"/>
            <w:tcBorders>
              <w:top w:val="nil"/>
              <w:left w:val="nil"/>
              <w:right w:val="nil"/>
            </w:tcBorders>
          </w:tcPr>
          <w:p w14:paraId="41DCFB4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top w:val="nil"/>
              <w:left w:val="nil"/>
              <w:right w:val="nil"/>
            </w:tcBorders>
          </w:tcPr>
          <w:p w14:paraId="55A11C4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-.13**</w:t>
            </w:r>
          </w:p>
        </w:tc>
        <w:tc>
          <w:tcPr>
            <w:tcW w:w="540" w:type="dxa"/>
            <w:tcBorders>
              <w:top w:val="nil"/>
              <w:left w:val="nil"/>
              <w:right w:val="nil"/>
            </w:tcBorders>
          </w:tcPr>
          <w:p w14:paraId="20C693D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.05</w:t>
            </w:r>
          </w:p>
        </w:tc>
        <w:tc>
          <w:tcPr>
            <w:tcW w:w="540" w:type="dxa"/>
            <w:tcBorders>
              <w:top w:val="nil"/>
              <w:left w:val="nil"/>
              <w:right w:val="nil"/>
            </w:tcBorders>
          </w:tcPr>
          <w:p w14:paraId="7D220327" w14:textId="4BA243B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772A09" w:rsidRPr="00C86838">
              <w:rPr>
                <w:rFonts w:ascii="Arial" w:eastAsia="Calibri" w:hAnsi="Arial" w:cs="Arial"/>
                <w:sz w:val="16"/>
                <w:szCs w:val="16"/>
                <w:lang w:eastAsia="en-US"/>
              </w:rPr>
              <w:t>01</w:t>
            </w:r>
          </w:p>
        </w:tc>
        <w:tc>
          <w:tcPr>
            <w:tcW w:w="540" w:type="dxa"/>
            <w:tcBorders>
              <w:top w:val="nil"/>
              <w:left w:val="nil"/>
              <w:right w:val="nil"/>
            </w:tcBorders>
          </w:tcPr>
          <w:p w14:paraId="1CDFF8E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-.09†</w:t>
            </w:r>
          </w:p>
        </w:tc>
        <w:tc>
          <w:tcPr>
            <w:tcW w:w="540" w:type="dxa"/>
            <w:tcBorders>
              <w:top w:val="nil"/>
              <w:left w:val="nil"/>
              <w:right w:val="nil"/>
            </w:tcBorders>
          </w:tcPr>
          <w:p w14:paraId="575BF0E8"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top w:val="nil"/>
              <w:left w:val="nil"/>
              <w:right w:val="nil"/>
            </w:tcBorders>
          </w:tcPr>
          <w:p w14:paraId="7D35E95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.03</w:t>
            </w:r>
          </w:p>
        </w:tc>
        <w:tc>
          <w:tcPr>
            <w:tcW w:w="540" w:type="dxa"/>
            <w:tcBorders>
              <w:top w:val="nil"/>
              <w:left w:val="nil"/>
              <w:right w:val="nil"/>
            </w:tcBorders>
          </w:tcPr>
          <w:p w14:paraId="1844BDFE"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.08</w:t>
            </w:r>
          </w:p>
        </w:tc>
        <w:tc>
          <w:tcPr>
            <w:tcW w:w="540" w:type="dxa"/>
            <w:tcBorders>
              <w:top w:val="nil"/>
              <w:left w:val="nil"/>
              <w:right w:val="nil"/>
            </w:tcBorders>
          </w:tcPr>
          <w:p w14:paraId="20396C9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top w:val="nil"/>
              <w:left w:val="nil"/>
              <w:right w:val="nil"/>
            </w:tcBorders>
          </w:tcPr>
          <w:p w14:paraId="560813AE" w14:textId="4095271A"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top w:val="nil"/>
              <w:left w:val="nil"/>
              <w:right w:val="nil"/>
            </w:tcBorders>
          </w:tcPr>
          <w:p w14:paraId="0EE7DBD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top w:val="nil"/>
              <w:left w:val="nil"/>
              <w:right w:val="nil"/>
            </w:tcBorders>
          </w:tcPr>
          <w:p w14:paraId="6FE9BAF1"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-.07</w:t>
            </w:r>
          </w:p>
        </w:tc>
        <w:tc>
          <w:tcPr>
            <w:tcW w:w="540" w:type="dxa"/>
            <w:tcBorders>
              <w:top w:val="nil"/>
              <w:left w:val="nil"/>
              <w:right w:val="nil"/>
            </w:tcBorders>
          </w:tcPr>
          <w:p w14:paraId="74B5A8B5"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top w:val="nil"/>
              <w:left w:val="nil"/>
              <w:right w:val="nil"/>
            </w:tcBorders>
          </w:tcPr>
          <w:p w14:paraId="78161D03"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c>
          <w:tcPr>
            <w:tcW w:w="540" w:type="dxa"/>
            <w:tcBorders>
              <w:top w:val="nil"/>
              <w:left w:val="nil"/>
              <w:right w:val="nil"/>
            </w:tcBorders>
          </w:tcPr>
          <w:p w14:paraId="036406A3"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r>
      <w:tr w:rsidR="00764407" w:rsidRPr="00C86838" w14:paraId="64EED021" w14:textId="77777777" w:rsidTr="00DA49B0">
        <w:tc>
          <w:tcPr>
            <w:tcW w:w="3870" w:type="dxa"/>
            <w:tcBorders>
              <w:left w:val="nil"/>
              <w:right w:val="nil"/>
            </w:tcBorders>
          </w:tcPr>
          <w:p w14:paraId="7585F78A" w14:textId="2EA835A2"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 xml:space="preserve">14. </w:t>
            </w:r>
            <w:r w:rsidRPr="00C86838">
              <w:rPr>
                <w:rFonts w:ascii="Arial" w:eastAsia="Gungsuh" w:hAnsi="Arial" w:cs="Arial"/>
                <w:color w:val="000000"/>
                <w:sz w:val="16"/>
                <w:szCs w:val="16"/>
              </w:rPr>
              <w:t>Body mass index</w:t>
            </w:r>
            <w:r w:rsidRPr="00C86838">
              <w:rPr>
                <w:rFonts w:ascii="Arial" w:hAnsi="Arial" w:cs="Arial"/>
                <w:sz w:val="16"/>
                <w:szCs w:val="16"/>
              </w:rPr>
              <w:t xml:space="preserve"> (ages 10-18)</w:t>
            </w:r>
            <w:r w:rsidR="005231D0" w:rsidRPr="00C86838">
              <w:rPr>
                <w:rFonts w:ascii="Arial" w:eastAsia="Gungsuh" w:hAnsi="Arial" w:cs="Arial"/>
                <w:color w:val="000000"/>
                <w:sz w:val="16"/>
                <w:szCs w:val="16"/>
                <w:vertAlign w:val="superscript"/>
              </w:rPr>
              <w:t xml:space="preserve"> b</w:t>
            </w:r>
          </w:p>
        </w:tc>
        <w:tc>
          <w:tcPr>
            <w:tcW w:w="540" w:type="dxa"/>
            <w:tcBorders>
              <w:left w:val="nil"/>
              <w:right w:val="nil"/>
            </w:tcBorders>
          </w:tcPr>
          <w:p w14:paraId="2F7666F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.17**</w:t>
            </w:r>
          </w:p>
        </w:tc>
        <w:tc>
          <w:tcPr>
            <w:tcW w:w="540" w:type="dxa"/>
            <w:tcBorders>
              <w:left w:val="nil"/>
              <w:right w:val="nil"/>
            </w:tcBorders>
          </w:tcPr>
          <w:p w14:paraId="6C57DE2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left w:val="nil"/>
              <w:right w:val="nil"/>
            </w:tcBorders>
          </w:tcPr>
          <w:p w14:paraId="01F162C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left w:val="nil"/>
              <w:right w:val="nil"/>
            </w:tcBorders>
          </w:tcPr>
          <w:p w14:paraId="2466DDD5" w14:textId="51525596"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E67571" w:rsidRPr="00C86838">
              <w:rPr>
                <w:rFonts w:ascii="Arial" w:eastAsia="Calibri" w:hAnsi="Arial" w:cs="Arial"/>
                <w:sz w:val="16"/>
                <w:szCs w:val="16"/>
                <w:lang w:eastAsia="en-US"/>
              </w:rPr>
              <w:t>8</w:t>
            </w:r>
          </w:p>
        </w:tc>
        <w:tc>
          <w:tcPr>
            <w:tcW w:w="540" w:type="dxa"/>
            <w:tcBorders>
              <w:left w:val="nil"/>
              <w:right w:val="nil"/>
            </w:tcBorders>
          </w:tcPr>
          <w:p w14:paraId="19590C0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left w:val="nil"/>
              <w:right w:val="nil"/>
            </w:tcBorders>
          </w:tcPr>
          <w:p w14:paraId="083006C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left w:val="nil"/>
              <w:right w:val="nil"/>
            </w:tcBorders>
          </w:tcPr>
          <w:p w14:paraId="3580885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left w:val="nil"/>
              <w:right w:val="nil"/>
            </w:tcBorders>
          </w:tcPr>
          <w:p w14:paraId="1EFA294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c>
          <w:tcPr>
            <w:tcW w:w="540" w:type="dxa"/>
            <w:tcBorders>
              <w:left w:val="nil"/>
              <w:right w:val="nil"/>
            </w:tcBorders>
          </w:tcPr>
          <w:p w14:paraId="7E0D3AF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c>
          <w:tcPr>
            <w:tcW w:w="540" w:type="dxa"/>
            <w:tcBorders>
              <w:left w:val="nil"/>
              <w:right w:val="nil"/>
            </w:tcBorders>
          </w:tcPr>
          <w:p w14:paraId="5C9BF0D8" w14:textId="588C69B3"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w:t>
            </w:r>
            <w:r w:rsidR="00FB5A19" w:rsidRPr="00C86838">
              <w:rPr>
                <w:rFonts w:ascii="Arial" w:eastAsia="Calibri" w:hAnsi="Arial" w:cs="Arial"/>
                <w:sz w:val="16"/>
                <w:szCs w:val="16"/>
                <w:lang w:eastAsia="en-US"/>
              </w:rPr>
              <w:t>11*</w:t>
            </w:r>
          </w:p>
        </w:tc>
        <w:tc>
          <w:tcPr>
            <w:tcW w:w="540" w:type="dxa"/>
            <w:tcBorders>
              <w:left w:val="nil"/>
              <w:right w:val="nil"/>
            </w:tcBorders>
          </w:tcPr>
          <w:p w14:paraId="65736383"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left w:val="nil"/>
              <w:right w:val="nil"/>
            </w:tcBorders>
          </w:tcPr>
          <w:p w14:paraId="16BD78A7"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-.14**</w:t>
            </w:r>
          </w:p>
        </w:tc>
        <w:tc>
          <w:tcPr>
            <w:tcW w:w="540" w:type="dxa"/>
            <w:tcBorders>
              <w:left w:val="nil"/>
              <w:right w:val="nil"/>
            </w:tcBorders>
          </w:tcPr>
          <w:p w14:paraId="7DCA4CE5"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.10†</w:t>
            </w:r>
          </w:p>
        </w:tc>
        <w:tc>
          <w:tcPr>
            <w:tcW w:w="540" w:type="dxa"/>
            <w:tcBorders>
              <w:left w:val="nil"/>
              <w:right w:val="nil"/>
            </w:tcBorders>
          </w:tcPr>
          <w:p w14:paraId="54F4F02A"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c>
          <w:tcPr>
            <w:tcW w:w="540" w:type="dxa"/>
            <w:tcBorders>
              <w:left w:val="nil"/>
              <w:right w:val="nil"/>
            </w:tcBorders>
          </w:tcPr>
          <w:p w14:paraId="53AE6894"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p>
        </w:tc>
      </w:tr>
      <w:tr w:rsidR="00764407" w:rsidRPr="00C86838" w14:paraId="33BB79D5" w14:textId="77777777" w:rsidTr="00DA49B0">
        <w:tc>
          <w:tcPr>
            <w:tcW w:w="3870" w:type="dxa"/>
            <w:tcBorders>
              <w:left w:val="nil"/>
              <w:right w:val="nil"/>
            </w:tcBorders>
          </w:tcPr>
          <w:p w14:paraId="38B35E13"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15. Health diet (age 29)</w:t>
            </w:r>
          </w:p>
        </w:tc>
        <w:tc>
          <w:tcPr>
            <w:tcW w:w="540" w:type="dxa"/>
            <w:tcBorders>
              <w:left w:val="nil"/>
              <w:right w:val="nil"/>
            </w:tcBorders>
          </w:tcPr>
          <w:p w14:paraId="542CE1CF"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.15**</w:t>
            </w:r>
          </w:p>
        </w:tc>
        <w:tc>
          <w:tcPr>
            <w:tcW w:w="540" w:type="dxa"/>
            <w:tcBorders>
              <w:left w:val="nil"/>
              <w:right w:val="nil"/>
            </w:tcBorders>
          </w:tcPr>
          <w:p w14:paraId="58DF930C"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.06</w:t>
            </w:r>
          </w:p>
        </w:tc>
        <w:tc>
          <w:tcPr>
            <w:tcW w:w="540" w:type="dxa"/>
            <w:tcBorders>
              <w:left w:val="nil"/>
              <w:right w:val="nil"/>
            </w:tcBorders>
          </w:tcPr>
          <w:p w14:paraId="14190CD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left w:val="nil"/>
              <w:right w:val="nil"/>
            </w:tcBorders>
          </w:tcPr>
          <w:p w14:paraId="200DCFD9" w14:textId="67F8D74E"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E67571" w:rsidRPr="00C86838">
              <w:rPr>
                <w:rFonts w:ascii="Arial" w:eastAsia="Calibri" w:hAnsi="Arial" w:cs="Arial"/>
                <w:sz w:val="16"/>
                <w:szCs w:val="16"/>
                <w:lang w:eastAsia="en-US"/>
              </w:rPr>
              <w:t>7</w:t>
            </w:r>
          </w:p>
        </w:tc>
        <w:tc>
          <w:tcPr>
            <w:tcW w:w="540" w:type="dxa"/>
            <w:tcBorders>
              <w:left w:val="nil"/>
              <w:right w:val="nil"/>
            </w:tcBorders>
          </w:tcPr>
          <w:p w14:paraId="4CEB7F77"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-.09†</w:t>
            </w:r>
          </w:p>
        </w:tc>
        <w:tc>
          <w:tcPr>
            <w:tcW w:w="540" w:type="dxa"/>
            <w:tcBorders>
              <w:left w:val="nil"/>
              <w:right w:val="nil"/>
            </w:tcBorders>
          </w:tcPr>
          <w:p w14:paraId="0185C496"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-.03</w:t>
            </w:r>
          </w:p>
        </w:tc>
        <w:tc>
          <w:tcPr>
            <w:tcW w:w="540" w:type="dxa"/>
            <w:tcBorders>
              <w:left w:val="nil"/>
              <w:right w:val="nil"/>
            </w:tcBorders>
          </w:tcPr>
          <w:p w14:paraId="03D3657E"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-.05</w:t>
            </w:r>
          </w:p>
        </w:tc>
        <w:tc>
          <w:tcPr>
            <w:tcW w:w="540" w:type="dxa"/>
            <w:tcBorders>
              <w:left w:val="nil"/>
              <w:right w:val="nil"/>
            </w:tcBorders>
          </w:tcPr>
          <w:p w14:paraId="5FE952B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.12*</w:t>
            </w:r>
          </w:p>
        </w:tc>
        <w:tc>
          <w:tcPr>
            <w:tcW w:w="540" w:type="dxa"/>
            <w:tcBorders>
              <w:left w:val="nil"/>
              <w:right w:val="nil"/>
            </w:tcBorders>
          </w:tcPr>
          <w:p w14:paraId="15160CF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.03</w:t>
            </w:r>
          </w:p>
        </w:tc>
        <w:tc>
          <w:tcPr>
            <w:tcW w:w="540" w:type="dxa"/>
            <w:tcBorders>
              <w:left w:val="nil"/>
              <w:right w:val="nil"/>
            </w:tcBorders>
          </w:tcPr>
          <w:p w14:paraId="09FBAD28" w14:textId="02EF93CA"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FB5A19" w:rsidRPr="00C86838">
              <w:rPr>
                <w:rFonts w:ascii="Arial" w:eastAsia="Calibri" w:hAnsi="Arial" w:cs="Arial"/>
                <w:sz w:val="16"/>
                <w:szCs w:val="16"/>
                <w:lang w:eastAsia="en-US"/>
              </w:rPr>
              <w:t>5</w:t>
            </w:r>
          </w:p>
        </w:tc>
        <w:tc>
          <w:tcPr>
            <w:tcW w:w="540" w:type="dxa"/>
            <w:tcBorders>
              <w:left w:val="nil"/>
              <w:right w:val="nil"/>
            </w:tcBorders>
          </w:tcPr>
          <w:p w14:paraId="172E9A12"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left w:val="nil"/>
              <w:right w:val="nil"/>
            </w:tcBorders>
          </w:tcPr>
          <w:p w14:paraId="71D96367"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c>
          <w:tcPr>
            <w:tcW w:w="540" w:type="dxa"/>
            <w:tcBorders>
              <w:left w:val="nil"/>
              <w:right w:val="nil"/>
            </w:tcBorders>
          </w:tcPr>
          <w:p w14:paraId="3BC74F78"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.19**</w:t>
            </w:r>
          </w:p>
        </w:tc>
        <w:tc>
          <w:tcPr>
            <w:tcW w:w="540" w:type="dxa"/>
            <w:tcBorders>
              <w:left w:val="nil"/>
              <w:right w:val="nil"/>
            </w:tcBorders>
          </w:tcPr>
          <w:p w14:paraId="68407B8B"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.11*</w:t>
            </w:r>
          </w:p>
        </w:tc>
        <w:tc>
          <w:tcPr>
            <w:tcW w:w="540" w:type="dxa"/>
            <w:tcBorders>
              <w:left w:val="nil"/>
              <w:right w:val="nil"/>
            </w:tcBorders>
          </w:tcPr>
          <w:p w14:paraId="0CD0723E" w14:textId="77777777" w:rsidR="00764407" w:rsidRPr="00C86838" w:rsidRDefault="00764407" w:rsidP="00CF5452">
            <w:pPr>
              <w:widowControl w:val="0"/>
              <w:autoSpaceDE w:val="0"/>
              <w:autoSpaceDN w:val="0"/>
              <w:adjustRightInd w:val="0"/>
              <w:snapToGrid w:val="0"/>
              <w:spacing w:line="360" w:lineRule="auto"/>
              <w:jc w:val="center"/>
              <w:rPr>
                <w:rFonts w:ascii="Arial" w:eastAsia="Calibri" w:hAnsi="Arial" w:cs="Arial"/>
                <w:sz w:val="16"/>
                <w:szCs w:val="16"/>
                <w:lang w:eastAsia="en-US"/>
              </w:rPr>
            </w:pPr>
            <w:r w:rsidRPr="00C86838">
              <w:rPr>
                <w:rFonts w:ascii="Arial" w:hAnsi="Arial" w:cs="Arial"/>
                <w:sz w:val="16"/>
                <w:szCs w:val="16"/>
              </w:rPr>
              <w:t>--</w:t>
            </w:r>
          </w:p>
        </w:tc>
      </w:tr>
      <w:tr w:rsidR="00764407" w:rsidRPr="00C86838" w14:paraId="26B8E198" w14:textId="77777777" w:rsidTr="00DA49B0">
        <w:tc>
          <w:tcPr>
            <w:tcW w:w="3870" w:type="dxa"/>
            <w:tcBorders>
              <w:left w:val="nil"/>
              <w:bottom w:val="single" w:sz="4" w:space="0" w:color="auto"/>
              <w:right w:val="nil"/>
            </w:tcBorders>
          </w:tcPr>
          <w:p w14:paraId="3A3DBAE5" w14:textId="77777777" w:rsidR="00764407" w:rsidRPr="00C86838" w:rsidRDefault="00764407" w:rsidP="00CF5452">
            <w:pPr>
              <w:widowControl w:val="0"/>
              <w:autoSpaceDE w:val="0"/>
              <w:autoSpaceDN w:val="0"/>
              <w:adjustRightInd w:val="0"/>
              <w:snapToGrid w:val="0"/>
              <w:spacing w:line="360" w:lineRule="auto"/>
              <w:rPr>
                <w:rFonts w:ascii="Arial" w:hAnsi="Arial" w:cs="Arial"/>
                <w:sz w:val="16"/>
                <w:szCs w:val="16"/>
              </w:rPr>
            </w:pPr>
            <w:r w:rsidRPr="00C86838">
              <w:rPr>
                <w:rFonts w:ascii="Arial" w:hAnsi="Arial" w:cs="Arial"/>
                <w:sz w:val="16"/>
                <w:szCs w:val="16"/>
              </w:rPr>
              <w:t>16. Exercise (age 29)</w:t>
            </w:r>
          </w:p>
        </w:tc>
        <w:tc>
          <w:tcPr>
            <w:tcW w:w="540" w:type="dxa"/>
            <w:tcBorders>
              <w:left w:val="nil"/>
              <w:bottom w:val="single" w:sz="4" w:space="0" w:color="auto"/>
              <w:right w:val="nil"/>
            </w:tcBorders>
          </w:tcPr>
          <w:p w14:paraId="6D37A6D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left w:val="nil"/>
              <w:bottom w:val="single" w:sz="4" w:space="0" w:color="auto"/>
              <w:right w:val="nil"/>
            </w:tcBorders>
          </w:tcPr>
          <w:p w14:paraId="0B08D3D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left w:val="nil"/>
              <w:bottom w:val="single" w:sz="4" w:space="0" w:color="auto"/>
              <w:right w:val="nil"/>
            </w:tcBorders>
          </w:tcPr>
          <w:p w14:paraId="6CB470AB"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c>
          <w:tcPr>
            <w:tcW w:w="540" w:type="dxa"/>
            <w:tcBorders>
              <w:left w:val="nil"/>
              <w:bottom w:val="single" w:sz="4" w:space="0" w:color="auto"/>
              <w:right w:val="nil"/>
            </w:tcBorders>
          </w:tcPr>
          <w:p w14:paraId="6153307A" w14:textId="790F3AE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E67571" w:rsidRPr="00C86838">
              <w:rPr>
                <w:rFonts w:ascii="Arial" w:eastAsia="Calibri" w:hAnsi="Arial" w:cs="Arial"/>
                <w:sz w:val="16"/>
                <w:szCs w:val="16"/>
                <w:lang w:eastAsia="en-US"/>
              </w:rPr>
              <w:t>1</w:t>
            </w:r>
          </w:p>
        </w:tc>
        <w:tc>
          <w:tcPr>
            <w:tcW w:w="540" w:type="dxa"/>
            <w:tcBorders>
              <w:left w:val="nil"/>
              <w:bottom w:val="single" w:sz="4" w:space="0" w:color="auto"/>
              <w:right w:val="nil"/>
            </w:tcBorders>
          </w:tcPr>
          <w:p w14:paraId="4F77A8F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-.04</w:t>
            </w:r>
          </w:p>
        </w:tc>
        <w:tc>
          <w:tcPr>
            <w:tcW w:w="540" w:type="dxa"/>
            <w:tcBorders>
              <w:left w:val="nil"/>
              <w:bottom w:val="single" w:sz="4" w:space="0" w:color="auto"/>
              <w:right w:val="nil"/>
            </w:tcBorders>
          </w:tcPr>
          <w:p w14:paraId="3C98D94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left w:val="nil"/>
              <w:bottom w:val="single" w:sz="4" w:space="0" w:color="auto"/>
              <w:right w:val="nil"/>
            </w:tcBorders>
          </w:tcPr>
          <w:p w14:paraId="4ED352D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left w:val="nil"/>
              <w:bottom w:val="single" w:sz="4" w:space="0" w:color="auto"/>
              <w:right w:val="nil"/>
            </w:tcBorders>
          </w:tcPr>
          <w:p w14:paraId="1C1D5C0B"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.05</w:t>
            </w:r>
          </w:p>
        </w:tc>
        <w:tc>
          <w:tcPr>
            <w:tcW w:w="540" w:type="dxa"/>
            <w:tcBorders>
              <w:left w:val="nil"/>
              <w:bottom w:val="single" w:sz="4" w:space="0" w:color="auto"/>
              <w:right w:val="nil"/>
            </w:tcBorders>
          </w:tcPr>
          <w:p w14:paraId="2D60E15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left w:val="nil"/>
              <w:bottom w:val="single" w:sz="4" w:space="0" w:color="auto"/>
              <w:right w:val="nil"/>
            </w:tcBorders>
          </w:tcPr>
          <w:p w14:paraId="78B1D484" w14:textId="376333C4"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w:t>
            </w:r>
            <w:r w:rsidR="00FB5A19" w:rsidRPr="00C86838">
              <w:rPr>
                <w:rFonts w:ascii="Arial" w:eastAsia="Calibri" w:hAnsi="Arial" w:cs="Arial"/>
                <w:sz w:val="16"/>
                <w:szCs w:val="16"/>
                <w:lang w:eastAsia="en-US"/>
              </w:rPr>
              <w:t>7</w:t>
            </w:r>
          </w:p>
        </w:tc>
        <w:tc>
          <w:tcPr>
            <w:tcW w:w="540" w:type="dxa"/>
            <w:tcBorders>
              <w:left w:val="nil"/>
              <w:bottom w:val="single" w:sz="4" w:space="0" w:color="auto"/>
              <w:right w:val="nil"/>
            </w:tcBorders>
          </w:tcPr>
          <w:p w14:paraId="5932CD34"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-.02</w:t>
            </w:r>
          </w:p>
        </w:tc>
        <w:tc>
          <w:tcPr>
            <w:tcW w:w="540" w:type="dxa"/>
            <w:tcBorders>
              <w:left w:val="nil"/>
              <w:bottom w:val="single" w:sz="4" w:space="0" w:color="auto"/>
              <w:right w:val="nil"/>
            </w:tcBorders>
          </w:tcPr>
          <w:p w14:paraId="0CF72A79"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.17**</w:t>
            </w:r>
          </w:p>
        </w:tc>
        <w:tc>
          <w:tcPr>
            <w:tcW w:w="540" w:type="dxa"/>
            <w:tcBorders>
              <w:left w:val="nil"/>
              <w:bottom w:val="single" w:sz="4" w:space="0" w:color="auto"/>
              <w:right w:val="nil"/>
            </w:tcBorders>
          </w:tcPr>
          <w:p w14:paraId="01250AA0"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.14**</w:t>
            </w:r>
          </w:p>
        </w:tc>
        <w:tc>
          <w:tcPr>
            <w:tcW w:w="540" w:type="dxa"/>
            <w:tcBorders>
              <w:left w:val="nil"/>
              <w:bottom w:val="single" w:sz="4" w:space="0" w:color="auto"/>
              <w:right w:val="nil"/>
            </w:tcBorders>
          </w:tcPr>
          <w:p w14:paraId="0515451D"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.01</w:t>
            </w:r>
          </w:p>
        </w:tc>
        <w:tc>
          <w:tcPr>
            <w:tcW w:w="540" w:type="dxa"/>
            <w:tcBorders>
              <w:left w:val="nil"/>
              <w:bottom w:val="single" w:sz="4" w:space="0" w:color="auto"/>
              <w:right w:val="nil"/>
            </w:tcBorders>
          </w:tcPr>
          <w:p w14:paraId="1C092ABA" w14:textId="77777777" w:rsidR="00764407" w:rsidRPr="00C86838" w:rsidRDefault="00764407" w:rsidP="00CF5452">
            <w:pPr>
              <w:widowControl w:val="0"/>
              <w:tabs>
                <w:tab w:val="decimal" w:pos="90"/>
              </w:tabs>
              <w:autoSpaceDE w:val="0"/>
              <w:autoSpaceDN w:val="0"/>
              <w:adjustRightInd w:val="0"/>
              <w:snapToGrid w:val="0"/>
              <w:spacing w:line="360" w:lineRule="auto"/>
              <w:rPr>
                <w:rFonts w:ascii="Arial" w:eastAsia="Calibri" w:hAnsi="Arial" w:cs="Arial"/>
                <w:sz w:val="16"/>
                <w:szCs w:val="16"/>
                <w:lang w:eastAsia="en-US"/>
              </w:rPr>
            </w:pPr>
            <w:r w:rsidRPr="00C86838">
              <w:rPr>
                <w:rFonts w:ascii="Arial" w:eastAsia="Calibri" w:hAnsi="Arial" w:cs="Arial"/>
                <w:sz w:val="16"/>
                <w:szCs w:val="16"/>
                <w:lang w:eastAsia="en-US"/>
              </w:rPr>
              <w:t>.18**</w:t>
            </w:r>
          </w:p>
        </w:tc>
      </w:tr>
    </w:tbl>
    <w:bookmarkEnd w:id="3"/>
    <w:p w14:paraId="2F74E554" w14:textId="77777777" w:rsidR="009B6F0B" w:rsidRPr="00C86838" w:rsidRDefault="00764407" w:rsidP="00764407">
      <w:pPr>
        <w:widowControl w:val="0"/>
        <w:pBdr>
          <w:top w:val="nil"/>
          <w:left w:val="nil"/>
          <w:bottom w:val="nil"/>
          <w:right w:val="nil"/>
          <w:between w:val="nil"/>
        </w:pBdr>
        <w:rPr>
          <w:rFonts w:ascii="Arial" w:eastAsia="Gungsuh" w:hAnsi="Arial" w:cs="Arial"/>
          <w:color w:val="000000"/>
          <w:sz w:val="16"/>
          <w:szCs w:val="16"/>
        </w:rPr>
      </w:pPr>
      <w:r w:rsidRPr="00C86838">
        <w:rPr>
          <w:rFonts w:ascii="Arial" w:hAnsi="Arial" w:cs="Arial"/>
          <w:color w:val="000000"/>
          <w:sz w:val="16"/>
          <w:szCs w:val="16"/>
          <w:vertAlign w:val="superscript"/>
        </w:rPr>
        <w:t>†</w:t>
      </w:r>
      <w:r w:rsidRPr="00C86838">
        <w:rPr>
          <w:rFonts w:ascii="Arial" w:hAnsi="Arial" w:cs="Arial"/>
          <w:color w:val="000000"/>
          <w:sz w:val="16"/>
          <w:szCs w:val="16"/>
        </w:rPr>
        <w:t xml:space="preserve"> </w:t>
      </w:r>
      <w:r w:rsidRPr="00C86838">
        <w:rPr>
          <w:rFonts w:ascii="Arial" w:hAnsi="Arial" w:cs="Arial"/>
          <w:i/>
          <w:color w:val="000000"/>
          <w:sz w:val="16"/>
          <w:szCs w:val="16"/>
        </w:rPr>
        <w:t>p</w:t>
      </w:r>
      <w:r w:rsidRPr="00C86838">
        <w:rPr>
          <w:rFonts w:ascii="Arial" w:eastAsia="Gungsuh" w:hAnsi="Arial" w:cs="Arial"/>
          <w:color w:val="000000"/>
          <w:sz w:val="16"/>
          <w:szCs w:val="16"/>
        </w:rPr>
        <w:t xml:space="preserve"> ≤ .10; * </w:t>
      </w:r>
      <w:r w:rsidRPr="00C86838">
        <w:rPr>
          <w:rFonts w:ascii="Arial" w:hAnsi="Arial" w:cs="Arial"/>
          <w:i/>
          <w:color w:val="000000"/>
          <w:sz w:val="16"/>
          <w:szCs w:val="16"/>
        </w:rPr>
        <w:t>p</w:t>
      </w:r>
      <w:r w:rsidRPr="00C86838">
        <w:rPr>
          <w:rFonts w:ascii="Arial" w:eastAsia="Gungsuh" w:hAnsi="Arial" w:cs="Arial"/>
          <w:color w:val="000000"/>
          <w:sz w:val="16"/>
          <w:szCs w:val="16"/>
        </w:rPr>
        <w:t xml:space="preserve"> ≤ .05; ** </w:t>
      </w:r>
      <w:r w:rsidRPr="00C86838">
        <w:rPr>
          <w:rFonts w:ascii="Arial" w:hAnsi="Arial" w:cs="Arial"/>
          <w:i/>
          <w:color w:val="000000"/>
          <w:sz w:val="16"/>
          <w:szCs w:val="16"/>
        </w:rPr>
        <w:t>p</w:t>
      </w:r>
      <w:r w:rsidRPr="00C86838">
        <w:rPr>
          <w:rFonts w:ascii="Arial" w:eastAsia="Gungsuh" w:hAnsi="Arial" w:cs="Arial"/>
          <w:color w:val="000000"/>
          <w:sz w:val="16"/>
          <w:szCs w:val="16"/>
        </w:rPr>
        <w:t xml:space="preserve"> ≤ .01 (two-tailed tests).</w:t>
      </w:r>
    </w:p>
    <w:p w14:paraId="01A7402F" w14:textId="30010E1C" w:rsidR="00764407" w:rsidRPr="00C86838" w:rsidRDefault="009B6F0B" w:rsidP="00DA49B0">
      <w:pPr>
        <w:widowControl w:val="0"/>
        <w:pBdr>
          <w:top w:val="nil"/>
          <w:left w:val="nil"/>
          <w:bottom w:val="nil"/>
          <w:right w:val="nil"/>
          <w:between w:val="nil"/>
        </w:pBdr>
        <w:rPr>
          <w:rFonts w:ascii="Arial" w:eastAsia="Gungsuh" w:hAnsi="Arial" w:cs="Arial"/>
          <w:color w:val="000000"/>
          <w:sz w:val="16"/>
          <w:szCs w:val="16"/>
        </w:rPr>
      </w:pPr>
      <w:r w:rsidRPr="00C86838">
        <w:rPr>
          <w:rFonts w:ascii="Arial" w:eastAsia="Gungsuh" w:hAnsi="Arial" w:cs="Arial"/>
          <w:color w:val="000000"/>
          <w:sz w:val="16"/>
          <w:szCs w:val="16"/>
          <w:vertAlign w:val="superscript"/>
        </w:rPr>
        <w:t xml:space="preserve">a </w:t>
      </w:r>
      <w:r w:rsidRPr="00C86838">
        <w:rPr>
          <w:rFonts w:ascii="Arial" w:eastAsia="Gungsuh" w:hAnsi="Arial" w:cs="Arial"/>
          <w:color w:val="000000"/>
          <w:sz w:val="16"/>
          <w:szCs w:val="16"/>
        </w:rPr>
        <w:t>repeated-measures latent class analysis</w:t>
      </w:r>
      <w:r w:rsidR="00DA49B0" w:rsidRPr="00C86838">
        <w:rPr>
          <w:rFonts w:ascii="Arial" w:eastAsia="Gungsuh" w:hAnsi="Arial" w:cs="Arial"/>
          <w:color w:val="000000"/>
          <w:sz w:val="16"/>
          <w:szCs w:val="16"/>
        </w:rPr>
        <w:t xml:space="preserve"> to identify two subgroups (1 = high</w:t>
      </w:r>
      <w:r w:rsidR="00036841" w:rsidRPr="00C86838">
        <w:rPr>
          <w:rFonts w:ascii="Arial" w:eastAsia="Gungsuh" w:hAnsi="Arial" w:cs="Arial"/>
          <w:color w:val="000000"/>
          <w:sz w:val="16"/>
          <w:szCs w:val="16"/>
        </w:rPr>
        <w:t>-stable/increasing</w:t>
      </w:r>
      <w:r w:rsidR="00DA49B0" w:rsidRPr="00C86838">
        <w:rPr>
          <w:rFonts w:ascii="Arial" w:eastAsia="Gungsuh" w:hAnsi="Arial" w:cs="Arial"/>
          <w:color w:val="000000"/>
          <w:sz w:val="16"/>
          <w:szCs w:val="16"/>
        </w:rPr>
        <w:t>; 0 = low)</w:t>
      </w:r>
      <w:r w:rsidR="00764407" w:rsidRPr="00C86838">
        <w:rPr>
          <w:rFonts w:ascii="Arial" w:eastAsia="Gungsuh" w:hAnsi="Arial" w:cs="Arial"/>
          <w:color w:val="000000"/>
          <w:sz w:val="16"/>
          <w:szCs w:val="16"/>
        </w:rPr>
        <w:t xml:space="preserve"> </w:t>
      </w:r>
    </w:p>
    <w:p w14:paraId="3B70DD10" w14:textId="47707EA8" w:rsidR="00DA49B0" w:rsidRPr="00C86838" w:rsidRDefault="00DA49B0" w:rsidP="00DA49B0">
      <w:pPr>
        <w:widowControl w:val="0"/>
        <w:pBdr>
          <w:top w:val="nil"/>
          <w:left w:val="nil"/>
          <w:bottom w:val="nil"/>
          <w:right w:val="nil"/>
          <w:between w:val="nil"/>
        </w:pBdr>
        <w:rPr>
          <w:rFonts w:ascii="Arial" w:eastAsia="Gungsuh" w:hAnsi="Arial" w:cs="Arial"/>
          <w:color w:val="000000"/>
          <w:sz w:val="16"/>
          <w:szCs w:val="16"/>
        </w:rPr>
      </w:pPr>
      <w:r w:rsidRPr="00C86838">
        <w:rPr>
          <w:rFonts w:ascii="Arial" w:eastAsia="Gungsuh" w:hAnsi="Arial" w:cs="Arial"/>
          <w:color w:val="000000"/>
          <w:sz w:val="16"/>
          <w:szCs w:val="16"/>
          <w:vertAlign w:val="superscript"/>
        </w:rPr>
        <w:t xml:space="preserve">b </w:t>
      </w:r>
      <w:r w:rsidR="00131BBE" w:rsidRPr="00C86838">
        <w:rPr>
          <w:rFonts w:ascii="Arial" w:eastAsia="Gungsuh" w:hAnsi="Arial" w:cs="Arial"/>
          <w:color w:val="000000"/>
          <w:sz w:val="16"/>
          <w:szCs w:val="16"/>
        </w:rPr>
        <w:t xml:space="preserve">Scores are based on the average of measure across </w:t>
      </w:r>
      <w:r w:rsidR="005231D0" w:rsidRPr="00C86838">
        <w:rPr>
          <w:rFonts w:ascii="Arial" w:eastAsia="Gungsuh" w:hAnsi="Arial" w:cs="Arial"/>
          <w:color w:val="000000"/>
          <w:sz w:val="16"/>
          <w:szCs w:val="16"/>
        </w:rPr>
        <w:t>time</w:t>
      </w:r>
    </w:p>
    <w:p w14:paraId="29307249" w14:textId="2632B06E" w:rsidR="00DA49B0" w:rsidRPr="00C86838" w:rsidRDefault="00DA49B0" w:rsidP="00DA49B0">
      <w:pPr>
        <w:widowControl w:val="0"/>
        <w:pBdr>
          <w:top w:val="nil"/>
          <w:left w:val="nil"/>
          <w:bottom w:val="nil"/>
          <w:right w:val="nil"/>
          <w:between w:val="nil"/>
        </w:pBdr>
        <w:rPr>
          <w:rFonts w:ascii="Arial" w:eastAsia="Gungsuh" w:hAnsi="Arial" w:cs="Arial"/>
          <w:color w:val="000000"/>
          <w:sz w:val="16"/>
          <w:szCs w:val="16"/>
        </w:rPr>
        <w:sectPr w:rsidR="00DA49B0" w:rsidRPr="00C86838" w:rsidSect="00764407">
          <w:pgSz w:w="15840" w:h="12240" w:orient="landscape"/>
          <w:pgMar w:top="1440" w:right="1440" w:bottom="1440" w:left="1440" w:header="720" w:footer="720" w:gutter="0"/>
          <w:cols w:space="720"/>
          <w:titlePg/>
          <w:docGrid w:linePitch="360"/>
        </w:sectPr>
      </w:pPr>
    </w:p>
    <w:p w14:paraId="691A5AC5" w14:textId="7E5EB2E9" w:rsidR="00455BDD" w:rsidRPr="00C86838" w:rsidRDefault="00455BDD" w:rsidP="00455BDD">
      <w:pPr>
        <w:rPr>
          <w:rFonts w:ascii="Arial" w:hAnsi="Arial" w:cs="Arial"/>
          <w:color w:val="222222"/>
          <w:sz w:val="20"/>
          <w:szCs w:val="20"/>
          <w:shd w:val="clear" w:color="auto" w:fill="FFFFFF"/>
        </w:rPr>
      </w:pPr>
      <w:bookmarkStart w:id="4" w:name="_Hlk51076168"/>
      <w:r w:rsidRPr="00C86838">
        <w:rPr>
          <w:rFonts w:ascii="Arial" w:hAnsi="Arial" w:cs="Arial"/>
          <w:b/>
          <w:bCs/>
          <w:color w:val="222222"/>
          <w:sz w:val="20"/>
          <w:szCs w:val="20"/>
          <w:shd w:val="clear" w:color="auto" w:fill="FFFFFF"/>
        </w:rPr>
        <w:lastRenderedPageBreak/>
        <w:t>Table S</w:t>
      </w:r>
      <w:r w:rsidR="002E6616" w:rsidRPr="00C86838">
        <w:rPr>
          <w:rFonts w:ascii="Arial" w:hAnsi="Arial" w:cs="Arial"/>
          <w:b/>
          <w:bCs/>
          <w:color w:val="222222"/>
          <w:sz w:val="20"/>
          <w:szCs w:val="20"/>
          <w:shd w:val="clear" w:color="auto" w:fill="FFFFFF"/>
        </w:rPr>
        <w:t>3</w:t>
      </w:r>
      <w:r w:rsidRPr="00C86838">
        <w:rPr>
          <w:rFonts w:ascii="Arial" w:hAnsi="Arial" w:cs="Arial"/>
          <w:color w:val="222222"/>
          <w:sz w:val="20"/>
          <w:szCs w:val="20"/>
          <w:shd w:val="clear" w:color="auto" w:fill="FFFFFF"/>
        </w:rPr>
        <w:t>. Multiple group comparison between males and females</w:t>
      </w:r>
    </w:p>
    <w:tbl>
      <w:tblPr>
        <w:tblW w:w="9360" w:type="dxa"/>
        <w:tblLayout w:type="fixed"/>
        <w:tblCellMar>
          <w:left w:w="0" w:type="dxa"/>
          <w:right w:w="0" w:type="dxa"/>
        </w:tblCellMar>
        <w:tblLook w:val="0000" w:firstRow="0" w:lastRow="0" w:firstColumn="0" w:lastColumn="0" w:noHBand="0" w:noVBand="0"/>
      </w:tblPr>
      <w:tblGrid>
        <w:gridCol w:w="6120"/>
        <w:gridCol w:w="990"/>
        <w:gridCol w:w="630"/>
        <w:gridCol w:w="720"/>
        <w:gridCol w:w="900"/>
      </w:tblGrid>
      <w:tr w:rsidR="00455BDD" w:rsidRPr="00C86838" w14:paraId="1B2F3CB1" w14:textId="77777777" w:rsidTr="009D2525">
        <w:tc>
          <w:tcPr>
            <w:tcW w:w="6120" w:type="dxa"/>
            <w:tcBorders>
              <w:top w:val="single" w:sz="4" w:space="0" w:color="auto"/>
              <w:left w:val="nil"/>
              <w:bottom w:val="single" w:sz="4" w:space="0" w:color="auto"/>
              <w:right w:val="nil"/>
            </w:tcBorders>
          </w:tcPr>
          <w:p w14:paraId="33193453"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Paths</w:t>
            </w:r>
          </w:p>
        </w:tc>
        <w:tc>
          <w:tcPr>
            <w:tcW w:w="990" w:type="dxa"/>
            <w:tcBorders>
              <w:top w:val="single" w:sz="4" w:space="0" w:color="auto"/>
              <w:left w:val="nil"/>
              <w:bottom w:val="single" w:sz="4" w:space="0" w:color="auto"/>
              <w:right w:val="nil"/>
            </w:tcBorders>
          </w:tcPr>
          <w:p w14:paraId="68F9182F"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 xml:space="preserve"> </w:t>
            </w:r>
            <m:oMath>
              <m:sSubSup>
                <m:sSubSupPr>
                  <m:ctrlPr>
                    <w:rPr>
                      <w:rFonts w:ascii="Cambria Math" w:hAnsi="Cambria Math" w:cs="Arial"/>
                      <w:i/>
                      <w:sz w:val="16"/>
                      <w:szCs w:val="16"/>
                    </w:rPr>
                  </m:ctrlPr>
                </m:sSubSupPr>
                <m:e>
                  <m:r>
                    <w:rPr>
                      <w:rFonts w:ascii="Cambria Math" w:hAnsi="Cambria Math" w:cs="Arial"/>
                      <w:sz w:val="16"/>
                      <w:szCs w:val="16"/>
                    </w:rPr>
                    <m:t>χ</m:t>
                  </m:r>
                </m:e>
                <m:sub/>
                <m:sup>
                  <m:r>
                    <w:rPr>
                      <w:rFonts w:ascii="Cambria Math" w:hAnsi="Cambria Math" w:cs="Arial"/>
                      <w:sz w:val="16"/>
                      <w:szCs w:val="16"/>
                    </w:rPr>
                    <m:t>2</m:t>
                  </m:r>
                </m:sup>
              </m:sSubSup>
            </m:oMath>
          </w:p>
        </w:tc>
        <w:tc>
          <w:tcPr>
            <w:tcW w:w="630" w:type="dxa"/>
            <w:tcBorders>
              <w:top w:val="single" w:sz="4" w:space="0" w:color="auto"/>
              <w:left w:val="nil"/>
              <w:bottom w:val="single" w:sz="4" w:space="0" w:color="auto"/>
              <w:right w:val="nil"/>
            </w:tcBorders>
          </w:tcPr>
          <w:p w14:paraId="3721C094" w14:textId="77777777" w:rsidR="00455BDD" w:rsidRPr="00C86838" w:rsidRDefault="00455BDD" w:rsidP="009D2525">
            <w:pPr>
              <w:widowControl w:val="0"/>
              <w:autoSpaceDE w:val="0"/>
              <w:autoSpaceDN w:val="0"/>
              <w:adjustRightInd w:val="0"/>
              <w:jc w:val="center"/>
              <w:rPr>
                <w:rFonts w:ascii="Arial" w:hAnsi="Arial" w:cs="Arial"/>
                <w:i/>
                <w:iCs/>
                <w:sz w:val="16"/>
                <w:szCs w:val="16"/>
              </w:rPr>
            </w:pPr>
            <w:proofErr w:type="spellStart"/>
            <w:r w:rsidRPr="00C86838">
              <w:rPr>
                <w:rFonts w:ascii="Arial" w:hAnsi="Arial" w:cs="Arial"/>
                <w:i/>
                <w:iCs/>
                <w:sz w:val="16"/>
                <w:szCs w:val="16"/>
              </w:rPr>
              <w:t>df</w:t>
            </w:r>
            <w:proofErr w:type="spellEnd"/>
          </w:p>
        </w:tc>
        <w:tc>
          <w:tcPr>
            <w:tcW w:w="720" w:type="dxa"/>
            <w:tcBorders>
              <w:top w:val="single" w:sz="4" w:space="0" w:color="auto"/>
              <w:left w:val="nil"/>
              <w:bottom w:val="single" w:sz="4" w:space="0" w:color="auto"/>
              <w:right w:val="nil"/>
            </w:tcBorders>
          </w:tcPr>
          <w:p w14:paraId="24E5D11F" w14:textId="77777777" w:rsidR="00455BDD" w:rsidRPr="00C86838" w:rsidRDefault="00000000" w:rsidP="009D2525">
            <w:pPr>
              <w:widowControl w:val="0"/>
              <w:autoSpaceDE w:val="0"/>
              <w:autoSpaceDN w:val="0"/>
              <w:adjustRightInd w:val="0"/>
              <w:jc w:val="center"/>
              <w:rPr>
                <w:rFonts w:ascii="Arial" w:hAnsi="Arial" w:cs="Arial"/>
                <w:sz w:val="16"/>
                <w:szCs w:val="16"/>
              </w:rPr>
            </w:pPr>
            <m:oMathPara>
              <m:oMath>
                <m:sSubSup>
                  <m:sSubSupPr>
                    <m:ctrlPr>
                      <w:rPr>
                        <w:rFonts w:ascii="Cambria Math" w:hAnsi="Cambria Math" w:cs="Arial"/>
                        <w:i/>
                        <w:sz w:val="16"/>
                        <w:szCs w:val="16"/>
                      </w:rPr>
                    </m:ctrlPr>
                  </m:sSubSupPr>
                  <m:e>
                    <m:r>
                      <w:rPr>
                        <w:rFonts w:ascii="Cambria Math" w:hAnsi="Cambria Math" w:cs="Arial"/>
                        <w:sz w:val="16"/>
                        <w:szCs w:val="16"/>
                      </w:rPr>
                      <m:t>∆χ</m:t>
                    </m:r>
                  </m:e>
                  <m:sub>
                    <m:r>
                      <w:rPr>
                        <w:rFonts w:ascii="Cambria Math" w:hAnsi="Cambria Math" w:cs="Arial"/>
                        <w:sz w:val="16"/>
                        <w:szCs w:val="16"/>
                      </w:rPr>
                      <m:t>(1)</m:t>
                    </m:r>
                  </m:sub>
                  <m:sup>
                    <m:r>
                      <w:rPr>
                        <w:rFonts w:ascii="Cambria Math" w:hAnsi="Cambria Math" w:cs="Arial"/>
                        <w:sz w:val="16"/>
                        <w:szCs w:val="16"/>
                      </w:rPr>
                      <m:t>2</m:t>
                    </m:r>
                  </m:sup>
                </m:sSubSup>
              </m:oMath>
            </m:oMathPara>
          </w:p>
        </w:tc>
        <w:tc>
          <w:tcPr>
            <w:tcW w:w="900" w:type="dxa"/>
            <w:tcBorders>
              <w:top w:val="single" w:sz="4" w:space="0" w:color="auto"/>
              <w:left w:val="nil"/>
              <w:bottom w:val="single" w:sz="4" w:space="0" w:color="auto"/>
              <w:right w:val="nil"/>
            </w:tcBorders>
          </w:tcPr>
          <w:p w14:paraId="1F94668F"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i/>
                <w:iCs/>
                <w:sz w:val="16"/>
                <w:szCs w:val="16"/>
              </w:rPr>
              <w:t>p</w:t>
            </w:r>
            <w:r w:rsidRPr="00C86838">
              <w:rPr>
                <w:rFonts w:ascii="Arial" w:hAnsi="Arial" w:cs="Arial"/>
                <w:sz w:val="16"/>
                <w:szCs w:val="16"/>
              </w:rPr>
              <w:t>-value</w:t>
            </w:r>
          </w:p>
        </w:tc>
      </w:tr>
      <w:tr w:rsidR="00455BDD" w:rsidRPr="00C86838" w14:paraId="4989B5A2" w14:textId="77777777" w:rsidTr="009D2525">
        <w:tc>
          <w:tcPr>
            <w:tcW w:w="6120" w:type="dxa"/>
            <w:tcBorders>
              <w:top w:val="single" w:sz="4" w:space="0" w:color="auto"/>
              <w:left w:val="nil"/>
              <w:bottom w:val="nil"/>
              <w:right w:val="nil"/>
            </w:tcBorders>
          </w:tcPr>
          <w:p w14:paraId="7E380360" w14:textId="13E44810" w:rsidR="00455BDD" w:rsidRPr="00C86838" w:rsidRDefault="00D6412C"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Parental </w:t>
            </w:r>
            <w:r w:rsidR="001D4AB2" w:rsidRPr="00C86838">
              <w:rPr>
                <w:rFonts w:ascii="Arial" w:hAnsi="Arial" w:cs="Arial"/>
                <w:sz w:val="16"/>
                <w:szCs w:val="16"/>
              </w:rPr>
              <w:t>hostilit</w:t>
            </w:r>
            <w:r w:rsidR="00A92D26" w:rsidRPr="00C86838">
              <w:rPr>
                <w:rFonts w:ascii="Arial" w:hAnsi="Arial" w:cs="Arial"/>
                <w:sz w:val="16"/>
                <w:szCs w:val="16"/>
              </w:rPr>
              <w:t>y</w:t>
            </w:r>
            <w:r w:rsidR="001D4AB2" w:rsidRPr="00C86838">
              <w:rPr>
                <w:rFonts w:ascii="Arial" w:hAnsi="Arial" w:cs="Arial"/>
                <w:sz w:val="16"/>
                <w:szCs w:val="16"/>
              </w:rPr>
              <w:t xml:space="preserve"> →</w:t>
            </w:r>
            <w:r w:rsidR="00455BDD" w:rsidRPr="00C86838">
              <w:rPr>
                <w:rFonts w:ascii="Arial" w:hAnsi="Arial" w:cs="Arial"/>
                <w:sz w:val="16"/>
                <w:szCs w:val="16"/>
              </w:rPr>
              <w:t xml:space="preserve"> Adult psychosocial maladjustment</w:t>
            </w:r>
          </w:p>
        </w:tc>
        <w:tc>
          <w:tcPr>
            <w:tcW w:w="990" w:type="dxa"/>
            <w:tcBorders>
              <w:top w:val="single" w:sz="4" w:space="0" w:color="auto"/>
              <w:left w:val="nil"/>
              <w:bottom w:val="nil"/>
              <w:right w:val="nil"/>
            </w:tcBorders>
          </w:tcPr>
          <w:p w14:paraId="45E6791A"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630" w:type="dxa"/>
            <w:tcBorders>
              <w:top w:val="single" w:sz="4" w:space="0" w:color="auto"/>
              <w:left w:val="nil"/>
              <w:bottom w:val="nil"/>
              <w:right w:val="nil"/>
            </w:tcBorders>
          </w:tcPr>
          <w:p w14:paraId="35C0C4C5"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single" w:sz="4" w:space="0" w:color="auto"/>
              <w:left w:val="nil"/>
              <w:bottom w:val="nil"/>
              <w:right w:val="nil"/>
            </w:tcBorders>
          </w:tcPr>
          <w:p w14:paraId="3F4989BD"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single" w:sz="4" w:space="0" w:color="auto"/>
              <w:left w:val="nil"/>
              <w:bottom w:val="nil"/>
              <w:right w:val="nil"/>
            </w:tcBorders>
          </w:tcPr>
          <w:p w14:paraId="0335FF24"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52EAB331" w14:textId="77777777" w:rsidTr="009D2525">
        <w:tc>
          <w:tcPr>
            <w:tcW w:w="6120" w:type="dxa"/>
            <w:tcBorders>
              <w:top w:val="nil"/>
              <w:left w:val="nil"/>
              <w:bottom w:val="nil"/>
              <w:right w:val="nil"/>
            </w:tcBorders>
          </w:tcPr>
          <w:p w14:paraId="4309F27A" w14:textId="77777777" w:rsidR="00455BDD" w:rsidRPr="00C86838" w:rsidRDefault="00455BDD"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equal for both</w:t>
            </w:r>
          </w:p>
        </w:tc>
        <w:tc>
          <w:tcPr>
            <w:tcW w:w="990" w:type="dxa"/>
            <w:tcBorders>
              <w:top w:val="nil"/>
              <w:left w:val="nil"/>
              <w:bottom w:val="nil"/>
              <w:right w:val="nil"/>
            </w:tcBorders>
          </w:tcPr>
          <w:p w14:paraId="6FA80F01" w14:textId="2DCDE400"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106.19</w:t>
            </w:r>
          </w:p>
        </w:tc>
        <w:tc>
          <w:tcPr>
            <w:tcW w:w="630" w:type="dxa"/>
            <w:tcBorders>
              <w:top w:val="nil"/>
              <w:left w:val="nil"/>
              <w:bottom w:val="nil"/>
              <w:right w:val="nil"/>
            </w:tcBorders>
          </w:tcPr>
          <w:p w14:paraId="1D548DA8"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bottom w:val="nil"/>
              <w:right w:val="nil"/>
            </w:tcBorders>
          </w:tcPr>
          <w:p w14:paraId="4FCB15E9"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nil"/>
              <w:left w:val="nil"/>
              <w:bottom w:val="nil"/>
              <w:right w:val="nil"/>
            </w:tcBorders>
          </w:tcPr>
          <w:p w14:paraId="3D14681B"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051268E4" w14:textId="77777777" w:rsidTr="009D2525">
        <w:tc>
          <w:tcPr>
            <w:tcW w:w="6120" w:type="dxa"/>
            <w:tcBorders>
              <w:top w:val="nil"/>
              <w:left w:val="nil"/>
              <w:bottom w:val="nil"/>
              <w:right w:val="nil"/>
            </w:tcBorders>
          </w:tcPr>
          <w:p w14:paraId="10E94169" w14:textId="77777777" w:rsidR="00D80EB4" w:rsidRPr="00C86838" w:rsidRDefault="00D80EB4" w:rsidP="00D80EB4">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free to differ</w:t>
            </w:r>
          </w:p>
        </w:tc>
        <w:tc>
          <w:tcPr>
            <w:tcW w:w="990" w:type="dxa"/>
            <w:tcBorders>
              <w:top w:val="nil"/>
              <w:left w:val="nil"/>
              <w:bottom w:val="nil"/>
              <w:right w:val="nil"/>
            </w:tcBorders>
          </w:tcPr>
          <w:p w14:paraId="5F7F0E1E" w14:textId="179E223A"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bottom w:val="nil"/>
              <w:right w:val="nil"/>
            </w:tcBorders>
          </w:tcPr>
          <w:p w14:paraId="284D7ED9" w14:textId="46BCD5A3"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bottom w:val="nil"/>
              <w:right w:val="nil"/>
            </w:tcBorders>
          </w:tcPr>
          <w:p w14:paraId="40081E87" w14:textId="3222A775" w:rsidR="00D80EB4" w:rsidRPr="00C86838" w:rsidRDefault="00C41CC3"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2.23</w:t>
            </w:r>
          </w:p>
        </w:tc>
        <w:tc>
          <w:tcPr>
            <w:tcW w:w="900" w:type="dxa"/>
            <w:tcBorders>
              <w:top w:val="nil"/>
              <w:left w:val="nil"/>
              <w:bottom w:val="nil"/>
              <w:right w:val="nil"/>
            </w:tcBorders>
          </w:tcPr>
          <w:p w14:paraId="1287F6C4"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.07</w:t>
            </w:r>
          </w:p>
        </w:tc>
      </w:tr>
      <w:tr w:rsidR="00455BDD" w:rsidRPr="00C86838" w14:paraId="5825592C" w14:textId="77777777" w:rsidTr="009D2525">
        <w:tc>
          <w:tcPr>
            <w:tcW w:w="6120" w:type="dxa"/>
            <w:tcBorders>
              <w:top w:val="nil"/>
              <w:left w:val="nil"/>
              <w:bottom w:val="nil"/>
              <w:right w:val="nil"/>
            </w:tcBorders>
          </w:tcPr>
          <w:p w14:paraId="2E4EA256"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Neighborhood crime → Adult psychosocial maladjustment</w:t>
            </w:r>
          </w:p>
        </w:tc>
        <w:tc>
          <w:tcPr>
            <w:tcW w:w="990" w:type="dxa"/>
            <w:tcBorders>
              <w:top w:val="nil"/>
              <w:left w:val="nil"/>
              <w:bottom w:val="nil"/>
              <w:right w:val="nil"/>
            </w:tcBorders>
          </w:tcPr>
          <w:p w14:paraId="19B676DD" w14:textId="77777777" w:rsidR="00455BDD" w:rsidRPr="00C86838" w:rsidRDefault="00455BDD" w:rsidP="009D2525">
            <w:pPr>
              <w:widowControl w:val="0"/>
              <w:tabs>
                <w:tab w:val="decimal" w:pos="533"/>
              </w:tabs>
              <w:autoSpaceDE w:val="0"/>
              <w:autoSpaceDN w:val="0"/>
              <w:adjustRightInd w:val="0"/>
              <w:jc w:val="both"/>
              <w:rPr>
                <w:rFonts w:ascii="Arial" w:hAnsi="Arial" w:cs="Arial"/>
                <w:sz w:val="16"/>
                <w:szCs w:val="16"/>
              </w:rPr>
            </w:pPr>
          </w:p>
        </w:tc>
        <w:tc>
          <w:tcPr>
            <w:tcW w:w="630" w:type="dxa"/>
            <w:tcBorders>
              <w:top w:val="nil"/>
              <w:left w:val="nil"/>
              <w:bottom w:val="nil"/>
              <w:right w:val="nil"/>
            </w:tcBorders>
          </w:tcPr>
          <w:p w14:paraId="07FAC9EA"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nil"/>
              <w:left w:val="nil"/>
              <w:bottom w:val="nil"/>
              <w:right w:val="nil"/>
            </w:tcBorders>
          </w:tcPr>
          <w:p w14:paraId="3B20D061"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74E6DFD1"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618EF3B7" w14:textId="77777777" w:rsidTr="009D2525">
        <w:tc>
          <w:tcPr>
            <w:tcW w:w="6120" w:type="dxa"/>
            <w:tcBorders>
              <w:top w:val="nil"/>
              <w:left w:val="nil"/>
              <w:bottom w:val="nil"/>
              <w:right w:val="nil"/>
            </w:tcBorders>
          </w:tcPr>
          <w:p w14:paraId="2BDADDC1"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equal for both</w:t>
            </w:r>
          </w:p>
        </w:tc>
        <w:tc>
          <w:tcPr>
            <w:tcW w:w="990" w:type="dxa"/>
            <w:tcBorders>
              <w:top w:val="nil"/>
              <w:left w:val="nil"/>
              <w:bottom w:val="nil"/>
              <w:right w:val="nil"/>
            </w:tcBorders>
          </w:tcPr>
          <w:p w14:paraId="0679F6C1" w14:textId="569767E4"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104.00</w:t>
            </w:r>
          </w:p>
        </w:tc>
        <w:tc>
          <w:tcPr>
            <w:tcW w:w="630" w:type="dxa"/>
            <w:tcBorders>
              <w:top w:val="nil"/>
              <w:left w:val="nil"/>
              <w:bottom w:val="nil"/>
              <w:right w:val="nil"/>
            </w:tcBorders>
          </w:tcPr>
          <w:p w14:paraId="0FFC0217"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bottom w:val="nil"/>
              <w:right w:val="nil"/>
            </w:tcBorders>
          </w:tcPr>
          <w:p w14:paraId="51E8D3C4"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6C10F4DF"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37FBBC02" w14:textId="77777777" w:rsidTr="009D2525">
        <w:tc>
          <w:tcPr>
            <w:tcW w:w="6120" w:type="dxa"/>
            <w:tcBorders>
              <w:top w:val="nil"/>
              <w:left w:val="nil"/>
              <w:bottom w:val="nil"/>
              <w:right w:val="nil"/>
            </w:tcBorders>
          </w:tcPr>
          <w:p w14:paraId="4428921D" w14:textId="77777777" w:rsidR="00D80EB4" w:rsidRPr="00C86838" w:rsidRDefault="00D80EB4" w:rsidP="00D80EB4">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free to differ</w:t>
            </w:r>
          </w:p>
        </w:tc>
        <w:tc>
          <w:tcPr>
            <w:tcW w:w="990" w:type="dxa"/>
            <w:tcBorders>
              <w:top w:val="nil"/>
              <w:left w:val="nil"/>
              <w:bottom w:val="nil"/>
              <w:right w:val="nil"/>
            </w:tcBorders>
          </w:tcPr>
          <w:p w14:paraId="637A4C2F" w14:textId="1FCE53B4"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bottom w:val="nil"/>
              <w:right w:val="nil"/>
            </w:tcBorders>
          </w:tcPr>
          <w:p w14:paraId="65C98542" w14:textId="16E9CBDD"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bottom w:val="nil"/>
              <w:right w:val="nil"/>
            </w:tcBorders>
          </w:tcPr>
          <w:p w14:paraId="7F0A1B2D" w14:textId="4DAEA6BC" w:rsidR="00D80EB4" w:rsidRPr="00C86838" w:rsidRDefault="00D80EB4"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w:t>
            </w:r>
            <w:r w:rsidR="00C41CC3" w:rsidRPr="00C86838">
              <w:rPr>
                <w:rFonts w:ascii="Arial" w:hAnsi="Arial" w:cs="Arial"/>
                <w:sz w:val="16"/>
                <w:szCs w:val="16"/>
              </w:rPr>
              <w:t>04</w:t>
            </w:r>
          </w:p>
        </w:tc>
        <w:tc>
          <w:tcPr>
            <w:tcW w:w="900" w:type="dxa"/>
            <w:tcBorders>
              <w:top w:val="nil"/>
              <w:left w:val="nil"/>
              <w:bottom w:val="nil"/>
              <w:right w:val="nil"/>
            </w:tcBorders>
          </w:tcPr>
          <w:p w14:paraId="41C18442"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.59</w:t>
            </w:r>
          </w:p>
        </w:tc>
      </w:tr>
      <w:tr w:rsidR="00455BDD" w:rsidRPr="00C86838" w14:paraId="747C4AA9" w14:textId="77777777" w:rsidTr="009D2525">
        <w:tc>
          <w:tcPr>
            <w:tcW w:w="6120" w:type="dxa"/>
            <w:tcBorders>
              <w:top w:val="nil"/>
              <w:left w:val="nil"/>
              <w:bottom w:val="nil"/>
              <w:right w:val="nil"/>
            </w:tcBorders>
          </w:tcPr>
          <w:p w14:paraId="4F685F02"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Racial discrimination → Adult psychosocial maladjustment</w:t>
            </w:r>
          </w:p>
        </w:tc>
        <w:tc>
          <w:tcPr>
            <w:tcW w:w="990" w:type="dxa"/>
            <w:tcBorders>
              <w:top w:val="nil"/>
              <w:left w:val="nil"/>
              <w:bottom w:val="nil"/>
              <w:right w:val="nil"/>
            </w:tcBorders>
          </w:tcPr>
          <w:p w14:paraId="7211B819" w14:textId="77777777" w:rsidR="00455BDD" w:rsidRPr="00C86838" w:rsidRDefault="00455BDD" w:rsidP="009D2525">
            <w:pPr>
              <w:widowControl w:val="0"/>
              <w:tabs>
                <w:tab w:val="decimal" w:pos="533"/>
              </w:tabs>
              <w:autoSpaceDE w:val="0"/>
              <w:autoSpaceDN w:val="0"/>
              <w:adjustRightInd w:val="0"/>
              <w:jc w:val="both"/>
              <w:rPr>
                <w:rFonts w:ascii="Arial" w:hAnsi="Arial" w:cs="Arial"/>
                <w:sz w:val="16"/>
                <w:szCs w:val="16"/>
              </w:rPr>
            </w:pPr>
          </w:p>
        </w:tc>
        <w:tc>
          <w:tcPr>
            <w:tcW w:w="630" w:type="dxa"/>
            <w:tcBorders>
              <w:top w:val="nil"/>
              <w:left w:val="nil"/>
              <w:bottom w:val="nil"/>
              <w:right w:val="nil"/>
            </w:tcBorders>
          </w:tcPr>
          <w:p w14:paraId="2CD09843"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nil"/>
              <w:left w:val="nil"/>
              <w:bottom w:val="nil"/>
              <w:right w:val="nil"/>
            </w:tcBorders>
          </w:tcPr>
          <w:p w14:paraId="596DFB82"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6B569AC4"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42E1E7B9" w14:textId="77777777" w:rsidTr="009D2525">
        <w:tc>
          <w:tcPr>
            <w:tcW w:w="6120" w:type="dxa"/>
            <w:tcBorders>
              <w:top w:val="nil"/>
              <w:left w:val="nil"/>
              <w:bottom w:val="nil"/>
              <w:right w:val="nil"/>
            </w:tcBorders>
          </w:tcPr>
          <w:p w14:paraId="5F49202A"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equal for both</w:t>
            </w:r>
          </w:p>
        </w:tc>
        <w:tc>
          <w:tcPr>
            <w:tcW w:w="990" w:type="dxa"/>
            <w:tcBorders>
              <w:top w:val="nil"/>
              <w:left w:val="nil"/>
              <w:bottom w:val="nil"/>
              <w:right w:val="nil"/>
            </w:tcBorders>
          </w:tcPr>
          <w:p w14:paraId="1363E552" w14:textId="38CAEE7C"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105.51</w:t>
            </w:r>
          </w:p>
        </w:tc>
        <w:tc>
          <w:tcPr>
            <w:tcW w:w="630" w:type="dxa"/>
            <w:tcBorders>
              <w:top w:val="nil"/>
              <w:left w:val="nil"/>
              <w:bottom w:val="nil"/>
              <w:right w:val="nil"/>
            </w:tcBorders>
          </w:tcPr>
          <w:p w14:paraId="7A612A24"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bottom w:val="nil"/>
              <w:right w:val="nil"/>
            </w:tcBorders>
          </w:tcPr>
          <w:p w14:paraId="7C9A9F7C"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52E5545A"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0C2E1B04" w14:textId="77777777" w:rsidTr="009D2525">
        <w:tc>
          <w:tcPr>
            <w:tcW w:w="6120" w:type="dxa"/>
            <w:tcBorders>
              <w:top w:val="nil"/>
              <w:left w:val="nil"/>
              <w:bottom w:val="nil"/>
              <w:right w:val="nil"/>
            </w:tcBorders>
          </w:tcPr>
          <w:p w14:paraId="6F8374AD" w14:textId="77777777" w:rsidR="00D80EB4" w:rsidRPr="00C86838" w:rsidRDefault="00D80EB4" w:rsidP="00D80EB4">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free to differ</w:t>
            </w:r>
          </w:p>
        </w:tc>
        <w:tc>
          <w:tcPr>
            <w:tcW w:w="990" w:type="dxa"/>
            <w:tcBorders>
              <w:top w:val="nil"/>
              <w:left w:val="nil"/>
              <w:bottom w:val="nil"/>
              <w:right w:val="nil"/>
            </w:tcBorders>
          </w:tcPr>
          <w:p w14:paraId="21201433" w14:textId="569B211B"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bottom w:val="nil"/>
              <w:right w:val="nil"/>
            </w:tcBorders>
          </w:tcPr>
          <w:p w14:paraId="66B3AC09" w14:textId="19C9BC76"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bottom w:val="nil"/>
              <w:right w:val="nil"/>
            </w:tcBorders>
          </w:tcPr>
          <w:p w14:paraId="15DBC85D" w14:textId="5843C315" w:rsidR="00D80EB4" w:rsidRPr="00C86838" w:rsidRDefault="00D80EB4"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1.5</w:t>
            </w:r>
            <w:r w:rsidR="00C41CC3" w:rsidRPr="00C86838">
              <w:rPr>
                <w:rFonts w:ascii="Arial" w:hAnsi="Arial" w:cs="Arial"/>
                <w:sz w:val="16"/>
                <w:szCs w:val="16"/>
              </w:rPr>
              <w:t>5</w:t>
            </w:r>
          </w:p>
        </w:tc>
        <w:tc>
          <w:tcPr>
            <w:tcW w:w="900" w:type="dxa"/>
            <w:tcBorders>
              <w:top w:val="nil"/>
              <w:left w:val="nil"/>
              <w:bottom w:val="nil"/>
              <w:right w:val="nil"/>
            </w:tcBorders>
          </w:tcPr>
          <w:p w14:paraId="2BA24B43"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.22</w:t>
            </w:r>
          </w:p>
        </w:tc>
      </w:tr>
      <w:tr w:rsidR="00455BDD" w:rsidRPr="00C86838" w14:paraId="5FFA06E6" w14:textId="77777777" w:rsidTr="009D2525">
        <w:tc>
          <w:tcPr>
            <w:tcW w:w="6120" w:type="dxa"/>
            <w:tcBorders>
              <w:top w:val="nil"/>
              <w:left w:val="nil"/>
              <w:bottom w:val="nil"/>
              <w:right w:val="nil"/>
            </w:tcBorders>
          </w:tcPr>
          <w:p w14:paraId="5FCF1B7A"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Socioeconomic risk → Adult psychosocial maladjustment</w:t>
            </w:r>
          </w:p>
        </w:tc>
        <w:tc>
          <w:tcPr>
            <w:tcW w:w="990" w:type="dxa"/>
            <w:tcBorders>
              <w:top w:val="nil"/>
              <w:left w:val="nil"/>
              <w:bottom w:val="nil"/>
              <w:right w:val="nil"/>
            </w:tcBorders>
          </w:tcPr>
          <w:p w14:paraId="275E0BE9" w14:textId="77777777" w:rsidR="00455BDD" w:rsidRPr="00C86838" w:rsidRDefault="00455BDD" w:rsidP="009D2525">
            <w:pPr>
              <w:widowControl w:val="0"/>
              <w:tabs>
                <w:tab w:val="decimal" w:pos="533"/>
              </w:tabs>
              <w:autoSpaceDE w:val="0"/>
              <w:autoSpaceDN w:val="0"/>
              <w:adjustRightInd w:val="0"/>
              <w:jc w:val="both"/>
              <w:rPr>
                <w:rFonts w:ascii="Arial" w:hAnsi="Arial" w:cs="Arial"/>
                <w:sz w:val="16"/>
                <w:szCs w:val="16"/>
              </w:rPr>
            </w:pPr>
          </w:p>
        </w:tc>
        <w:tc>
          <w:tcPr>
            <w:tcW w:w="630" w:type="dxa"/>
            <w:tcBorders>
              <w:top w:val="nil"/>
              <w:left w:val="nil"/>
              <w:bottom w:val="nil"/>
              <w:right w:val="nil"/>
            </w:tcBorders>
          </w:tcPr>
          <w:p w14:paraId="5DFBB565"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nil"/>
              <w:left w:val="nil"/>
              <w:bottom w:val="nil"/>
              <w:right w:val="nil"/>
            </w:tcBorders>
          </w:tcPr>
          <w:p w14:paraId="1C6AD609"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49A1D1CA"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464EA8BC" w14:textId="77777777" w:rsidTr="009D2525">
        <w:tc>
          <w:tcPr>
            <w:tcW w:w="6120" w:type="dxa"/>
            <w:tcBorders>
              <w:top w:val="nil"/>
              <w:left w:val="nil"/>
              <w:bottom w:val="nil"/>
              <w:right w:val="nil"/>
            </w:tcBorders>
          </w:tcPr>
          <w:p w14:paraId="15E7A190" w14:textId="77777777" w:rsidR="00455BDD" w:rsidRPr="00C86838" w:rsidRDefault="00455BDD" w:rsidP="009D2525">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equal for both</w:t>
            </w:r>
          </w:p>
        </w:tc>
        <w:tc>
          <w:tcPr>
            <w:tcW w:w="990" w:type="dxa"/>
            <w:tcBorders>
              <w:top w:val="nil"/>
              <w:left w:val="nil"/>
              <w:bottom w:val="nil"/>
              <w:right w:val="nil"/>
            </w:tcBorders>
          </w:tcPr>
          <w:p w14:paraId="722DDC63" w14:textId="5E2EB06E"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106.76</w:t>
            </w:r>
          </w:p>
        </w:tc>
        <w:tc>
          <w:tcPr>
            <w:tcW w:w="630" w:type="dxa"/>
            <w:tcBorders>
              <w:top w:val="nil"/>
              <w:left w:val="nil"/>
              <w:bottom w:val="nil"/>
              <w:right w:val="nil"/>
            </w:tcBorders>
          </w:tcPr>
          <w:p w14:paraId="646CC251"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bottom w:val="nil"/>
              <w:right w:val="nil"/>
            </w:tcBorders>
          </w:tcPr>
          <w:p w14:paraId="3B677D1C" w14:textId="77777777" w:rsidR="00455BDD" w:rsidRPr="00C86838" w:rsidRDefault="00455BDD" w:rsidP="009D2525">
            <w:pPr>
              <w:widowControl w:val="0"/>
              <w:tabs>
                <w:tab w:val="decimal" w:pos="355"/>
              </w:tabs>
              <w:autoSpaceDE w:val="0"/>
              <w:autoSpaceDN w:val="0"/>
              <w:adjustRightInd w:val="0"/>
              <w:jc w:val="both"/>
              <w:rPr>
                <w:rFonts w:ascii="Arial" w:hAnsi="Arial" w:cs="Arial"/>
                <w:sz w:val="16"/>
                <w:szCs w:val="16"/>
              </w:rPr>
            </w:pPr>
          </w:p>
        </w:tc>
        <w:tc>
          <w:tcPr>
            <w:tcW w:w="900" w:type="dxa"/>
            <w:tcBorders>
              <w:top w:val="nil"/>
              <w:left w:val="nil"/>
              <w:bottom w:val="nil"/>
              <w:right w:val="nil"/>
            </w:tcBorders>
          </w:tcPr>
          <w:p w14:paraId="0C37734B"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35B02A6C" w14:textId="77777777" w:rsidTr="009D2525">
        <w:tc>
          <w:tcPr>
            <w:tcW w:w="6120" w:type="dxa"/>
            <w:tcBorders>
              <w:top w:val="nil"/>
              <w:left w:val="nil"/>
              <w:bottom w:val="nil"/>
              <w:right w:val="nil"/>
            </w:tcBorders>
          </w:tcPr>
          <w:p w14:paraId="52AC1FBE" w14:textId="77777777" w:rsidR="00D80EB4" w:rsidRPr="00C86838" w:rsidRDefault="00D80EB4" w:rsidP="00D80EB4">
            <w:pPr>
              <w:widowControl w:val="0"/>
              <w:tabs>
                <w:tab w:val="decimal" w:pos="180"/>
              </w:tabs>
              <w:autoSpaceDE w:val="0"/>
              <w:autoSpaceDN w:val="0"/>
              <w:adjustRightInd w:val="0"/>
              <w:rPr>
                <w:rFonts w:ascii="Arial" w:hAnsi="Arial" w:cs="Arial"/>
                <w:sz w:val="16"/>
                <w:szCs w:val="16"/>
              </w:rPr>
            </w:pPr>
            <w:r w:rsidRPr="00C86838">
              <w:rPr>
                <w:rFonts w:ascii="Arial" w:hAnsi="Arial" w:cs="Arial"/>
                <w:sz w:val="16"/>
                <w:szCs w:val="16"/>
              </w:rPr>
              <w:t xml:space="preserve">    bs free to differ</w:t>
            </w:r>
          </w:p>
        </w:tc>
        <w:tc>
          <w:tcPr>
            <w:tcW w:w="990" w:type="dxa"/>
            <w:tcBorders>
              <w:top w:val="nil"/>
              <w:left w:val="nil"/>
              <w:bottom w:val="nil"/>
              <w:right w:val="nil"/>
            </w:tcBorders>
          </w:tcPr>
          <w:p w14:paraId="304AA7FF" w14:textId="243877B0"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bottom w:val="nil"/>
              <w:right w:val="nil"/>
            </w:tcBorders>
          </w:tcPr>
          <w:p w14:paraId="3B1BB1A9" w14:textId="31F74026"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bottom w:val="nil"/>
              <w:right w:val="nil"/>
            </w:tcBorders>
          </w:tcPr>
          <w:p w14:paraId="307B79EF" w14:textId="40A4E87D" w:rsidR="00D80EB4" w:rsidRPr="00C86838" w:rsidRDefault="00C41CC3"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2</w:t>
            </w:r>
            <w:r w:rsidR="00D80EB4" w:rsidRPr="00C86838">
              <w:rPr>
                <w:rFonts w:ascii="Arial" w:hAnsi="Arial" w:cs="Arial"/>
                <w:sz w:val="16"/>
                <w:szCs w:val="16"/>
              </w:rPr>
              <w:t>.</w:t>
            </w:r>
            <w:r w:rsidRPr="00C86838">
              <w:rPr>
                <w:rFonts w:ascii="Arial" w:hAnsi="Arial" w:cs="Arial"/>
                <w:sz w:val="16"/>
                <w:szCs w:val="16"/>
              </w:rPr>
              <w:t>80</w:t>
            </w:r>
          </w:p>
        </w:tc>
        <w:tc>
          <w:tcPr>
            <w:tcW w:w="900" w:type="dxa"/>
            <w:tcBorders>
              <w:top w:val="nil"/>
              <w:left w:val="nil"/>
              <w:bottom w:val="nil"/>
              <w:right w:val="nil"/>
            </w:tcBorders>
          </w:tcPr>
          <w:p w14:paraId="0C01A1FD"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.07</w:t>
            </w:r>
          </w:p>
        </w:tc>
      </w:tr>
      <w:tr w:rsidR="00455BDD" w:rsidRPr="00C86838" w14:paraId="7C3DACF7" w14:textId="77777777" w:rsidTr="009D2525">
        <w:tc>
          <w:tcPr>
            <w:tcW w:w="6120" w:type="dxa"/>
            <w:tcBorders>
              <w:top w:val="nil"/>
              <w:left w:val="nil"/>
              <w:bottom w:val="nil"/>
              <w:right w:val="nil"/>
            </w:tcBorders>
          </w:tcPr>
          <w:p w14:paraId="42583DF6" w14:textId="77777777" w:rsidR="00455BDD" w:rsidRPr="00C86838" w:rsidRDefault="00455BDD"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Adult psychosocial maladjustment → Self-reported illness</w:t>
            </w:r>
          </w:p>
        </w:tc>
        <w:tc>
          <w:tcPr>
            <w:tcW w:w="990" w:type="dxa"/>
            <w:tcBorders>
              <w:top w:val="nil"/>
              <w:left w:val="nil"/>
              <w:bottom w:val="nil"/>
              <w:right w:val="nil"/>
            </w:tcBorders>
          </w:tcPr>
          <w:p w14:paraId="4E4DE035" w14:textId="77777777" w:rsidR="00455BDD" w:rsidRPr="00C86838" w:rsidRDefault="00455BDD" w:rsidP="009D2525">
            <w:pPr>
              <w:widowControl w:val="0"/>
              <w:tabs>
                <w:tab w:val="decimal" w:pos="533"/>
              </w:tabs>
              <w:autoSpaceDE w:val="0"/>
              <w:autoSpaceDN w:val="0"/>
              <w:adjustRightInd w:val="0"/>
              <w:jc w:val="both"/>
              <w:rPr>
                <w:rFonts w:ascii="Arial" w:hAnsi="Arial" w:cs="Arial"/>
                <w:sz w:val="16"/>
                <w:szCs w:val="16"/>
              </w:rPr>
            </w:pPr>
          </w:p>
        </w:tc>
        <w:tc>
          <w:tcPr>
            <w:tcW w:w="630" w:type="dxa"/>
            <w:tcBorders>
              <w:top w:val="nil"/>
              <w:left w:val="nil"/>
              <w:bottom w:val="nil"/>
              <w:right w:val="nil"/>
            </w:tcBorders>
          </w:tcPr>
          <w:p w14:paraId="1C9F22EE"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nil"/>
              <w:left w:val="nil"/>
              <w:bottom w:val="nil"/>
              <w:right w:val="nil"/>
            </w:tcBorders>
          </w:tcPr>
          <w:p w14:paraId="200BB77D"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nil"/>
              <w:left w:val="nil"/>
              <w:bottom w:val="nil"/>
              <w:right w:val="nil"/>
            </w:tcBorders>
          </w:tcPr>
          <w:p w14:paraId="7C8B04A2"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37E5A9DA" w14:textId="77777777" w:rsidTr="009D2525">
        <w:tc>
          <w:tcPr>
            <w:tcW w:w="6120" w:type="dxa"/>
            <w:tcBorders>
              <w:top w:val="nil"/>
              <w:left w:val="nil"/>
              <w:bottom w:val="nil"/>
              <w:right w:val="nil"/>
            </w:tcBorders>
          </w:tcPr>
          <w:p w14:paraId="65217225" w14:textId="77777777" w:rsidR="00455BDD" w:rsidRPr="00C86838" w:rsidRDefault="00455BDD"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equal for both</w:t>
            </w:r>
          </w:p>
        </w:tc>
        <w:tc>
          <w:tcPr>
            <w:tcW w:w="990" w:type="dxa"/>
            <w:tcBorders>
              <w:top w:val="nil"/>
              <w:left w:val="nil"/>
              <w:bottom w:val="nil"/>
              <w:right w:val="nil"/>
            </w:tcBorders>
          </w:tcPr>
          <w:p w14:paraId="4F24DD5E" w14:textId="75E72BAE"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116.18</w:t>
            </w:r>
          </w:p>
        </w:tc>
        <w:tc>
          <w:tcPr>
            <w:tcW w:w="630" w:type="dxa"/>
            <w:tcBorders>
              <w:top w:val="nil"/>
              <w:left w:val="nil"/>
              <w:bottom w:val="nil"/>
              <w:right w:val="nil"/>
            </w:tcBorders>
          </w:tcPr>
          <w:p w14:paraId="544D3684"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bottom w:val="nil"/>
              <w:right w:val="nil"/>
            </w:tcBorders>
          </w:tcPr>
          <w:p w14:paraId="313137DA"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nil"/>
              <w:left w:val="nil"/>
              <w:bottom w:val="nil"/>
              <w:right w:val="nil"/>
            </w:tcBorders>
          </w:tcPr>
          <w:p w14:paraId="48386E20"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00084DDF" w14:textId="77777777" w:rsidTr="009D2525">
        <w:tc>
          <w:tcPr>
            <w:tcW w:w="6120" w:type="dxa"/>
            <w:tcBorders>
              <w:top w:val="nil"/>
              <w:left w:val="nil"/>
              <w:right w:val="nil"/>
            </w:tcBorders>
          </w:tcPr>
          <w:p w14:paraId="00B1DD13" w14:textId="77777777" w:rsidR="00D80EB4" w:rsidRPr="00C86838" w:rsidRDefault="00D80EB4" w:rsidP="00D80EB4">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free to differ</w:t>
            </w:r>
          </w:p>
        </w:tc>
        <w:tc>
          <w:tcPr>
            <w:tcW w:w="990" w:type="dxa"/>
            <w:tcBorders>
              <w:top w:val="nil"/>
              <w:left w:val="nil"/>
              <w:right w:val="nil"/>
            </w:tcBorders>
          </w:tcPr>
          <w:p w14:paraId="427AE351" w14:textId="6B402A63"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right w:val="nil"/>
            </w:tcBorders>
          </w:tcPr>
          <w:p w14:paraId="7F6F63DA" w14:textId="7B9CD1E3"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right w:val="nil"/>
            </w:tcBorders>
          </w:tcPr>
          <w:p w14:paraId="6F56AE29" w14:textId="5501666B" w:rsidR="00D80EB4" w:rsidRPr="00C86838" w:rsidRDefault="00D80EB4"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1</w:t>
            </w:r>
            <w:r w:rsidR="00C41CC3" w:rsidRPr="00C86838">
              <w:rPr>
                <w:rFonts w:ascii="Arial" w:hAnsi="Arial" w:cs="Arial"/>
                <w:sz w:val="16"/>
                <w:szCs w:val="16"/>
              </w:rPr>
              <w:t>2</w:t>
            </w:r>
            <w:r w:rsidRPr="00C86838">
              <w:rPr>
                <w:rFonts w:ascii="Arial" w:hAnsi="Arial" w:cs="Arial"/>
                <w:sz w:val="16"/>
                <w:szCs w:val="16"/>
              </w:rPr>
              <w:t>.</w:t>
            </w:r>
            <w:r w:rsidR="00C41CC3" w:rsidRPr="00C86838">
              <w:rPr>
                <w:rFonts w:ascii="Arial" w:hAnsi="Arial" w:cs="Arial"/>
                <w:sz w:val="16"/>
                <w:szCs w:val="16"/>
              </w:rPr>
              <w:t>22</w:t>
            </w:r>
          </w:p>
        </w:tc>
        <w:tc>
          <w:tcPr>
            <w:tcW w:w="900" w:type="dxa"/>
            <w:tcBorders>
              <w:top w:val="nil"/>
              <w:left w:val="nil"/>
              <w:right w:val="nil"/>
            </w:tcBorders>
          </w:tcPr>
          <w:p w14:paraId="6B64406C"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.01</w:t>
            </w:r>
          </w:p>
        </w:tc>
      </w:tr>
      <w:tr w:rsidR="00455BDD" w:rsidRPr="00C86838" w14:paraId="56FE56B0" w14:textId="77777777" w:rsidTr="009D2525">
        <w:tc>
          <w:tcPr>
            <w:tcW w:w="6120" w:type="dxa"/>
            <w:tcBorders>
              <w:top w:val="nil"/>
              <w:left w:val="nil"/>
              <w:right w:val="nil"/>
            </w:tcBorders>
          </w:tcPr>
          <w:p w14:paraId="59A0275F" w14:textId="77777777" w:rsidR="00455BDD" w:rsidRPr="00C86838" w:rsidRDefault="00455BDD"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Adult psychosocial maladjustment → Accelerated biological aging</w:t>
            </w:r>
          </w:p>
        </w:tc>
        <w:tc>
          <w:tcPr>
            <w:tcW w:w="990" w:type="dxa"/>
            <w:tcBorders>
              <w:top w:val="nil"/>
              <w:left w:val="nil"/>
              <w:right w:val="nil"/>
            </w:tcBorders>
          </w:tcPr>
          <w:p w14:paraId="70134CAA" w14:textId="77777777" w:rsidR="00455BDD" w:rsidRPr="00C86838" w:rsidRDefault="00455BDD" w:rsidP="009D2525">
            <w:pPr>
              <w:widowControl w:val="0"/>
              <w:tabs>
                <w:tab w:val="decimal" w:pos="533"/>
              </w:tabs>
              <w:autoSpaceDE w:val="0"/>
              <w:autoSpaceDN w:val="0"/>
              <w:adjustRightInd w:val="0"/>
              <w:jc w:val="both"/>
              <w:rPr>
                <w:rFonts w:ascii="Arial" w:hAnsi="Arial" w:cs="Arial"/>
                <w:sz w:val="16"/>
                <w:szCs w:val="16"/>
              </w:rPr>
            </w:pPr>
          </w:p>
        </w:tc>
        <w:tc>
          <w:tcPr>
            <w:tcW w:w="630" w:type="dxa"/>
            <w:tcBorders>
              <w:top w:val="nil"/>
              <w:left w:val="nil"/>
              <w:right w:val="nil"/>
            </w:tcBorders>
          </w:tcPr>
          <w:p w14:paraId="2F71057A"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720" w:type="dxa"/>
            <w:tcBorders>
              <w:top w:val="nil"/>
              <w:left w:val="nil"/>
              <w:right w:val="nil"/>
            </w:tcBorders>
          </w:tcPr>
          <w:p w14:paraId="1DEBEC91"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nil"/>
              <w:left w:val="nil"/>
              <w:right w:val="nil"/>
            </w:tcBorders>
          </w:tcPr>
          <w:p w14:paraId="7EDF48F2"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455BDD" w:rsidRPr="00C86838" w14:paraId="3D518DE9" w14:textId="77777777" w:rsidTr="009D2525">
        <w:tc>
          <w:tcPr>
            <w:tcW w:w="6120" w:type="dxa"/>
            <w:tcBorders>
              <w:top w:val="nil"/>
              <w:left w:val="nil"/>
              <w:right w:val="nil"/>
            </w:tcBorders>
          </w:tcPr>
          <w:p w14:paraId="765071A1" w14:textId="77777777" w:rsidR="00455BDD" w:rsidRPr="00C86838" w:rsidRDefault="00455BDD" w:rsidP="009D2525">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equal for both</w:t>
            </w:r>
          </w:p>
        </w:tc>
        <w:tc>
          <w:tcPr>
            <w:tcW w:w="990" w:type="dxa"/>
            <w:tcBorders>
              <w:top w:val="nil"/>
              <w:left w:val="nil"/>
              <w:right w:val="nil"/>
            </w:tcBorders>
          </w:tcPr>
          <w:p w14:paraId="07242993" w14:textId="23AF32B7" w:rsidR="00455BDD" w:rsidRPr="00C86838" w:rsidRDefault="00EE0F9A" w:rsidP="009D2525">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106.28</w:t>
            </w:r>
          </w:p>
        </w:tc>
        <w:tc>
          <w:tcPr>
            <w:tcW w:w="630" w:type="dxa"/>
            <w:tcBorders>
              <w:top w:val="nil"/>
              <w:left w:val="nil"/>
              <w:right w:val="nil"/>
            </w:tcBorders>
          </w:tcPr>
          <w:p w14:paraId="115B9817" w14:textId="77777777" w:rsidR="00455BDD" w:rsidRPr="00C86838" w:rsidRDefault="00455BDD" w:rsidP="009D2525">
            <w:pPr>
              <w:widowControl w:val="0"/>
              <w:autoSpaceDE w:val="0"/>
              <w:autoSpaceDN w:val="0"/>
              <w:adjustRightInd w:val="0"/>
              <w:jc w:val="center"/>
              <w:rPr>
                <w:rFonts w:ascii="Arial" w:hAnsi="Arial" w:cs="Arial"/>
                <w:sz w:val="16"/>
                <w:szCs w:val="16"/>
              </w:rPr>
            </w:pPr>
            <w:r w:rsidRPr="00C86838">
              <w:rPr>
                <w:rFonts w:ascii="Arial" w:hAnsi="Arial" w:cs="Arial"/>
                <w:sz w:val="16"/>
                <w:szCs w:val="16"/>
              </w:rPr>
              <w:t>69</w:t>
            </w:r>
          </w:p>
        </w:tc>
        <w:tc>
          <w:tcPr>
            <w:tcW w:w="720" w:type="dxa"/>
            <w:tcBorders>
              <w:top w:val="nil"/>
              <w:left w:val="nil"/>
              <w:right w:val="nil"/>
            </w:tcBorders>
          </w:tcPr>
          <w:p w14:paraId="01E659DD" w14:textId="77777777" w:rsidR="00455BDD" w:rsidRPr="00C86838" w:rsidRDefault="00455BDD" w:rsidP="009D2525">
            <w:pPr>
              <w:widowControl w:val="0"/>
              <w:autoSpaceDE w:val="0"/>
              <w:autoSpaceDN w:val="0"/>
              <w:adjustRightInd w:val="0"/>
              <w:jc w:val="center"/>
              <w:rPr>
                <w:rFonts w:ascii="Arial" w:hAnsi="Arial" w:cs="Arial"/>
                <w:sz w:val="16"/>
                <w:szCs w:val="16"/>
              </w:rPr>
            </w:pPr>
          </w:p>
        </w:tc>
        <w:tc>
          <w:tcPr>
            <w:tcW w:w="900" w:type="dxa"/>
            <w:tcBorders>
              <w:top w:val="nil"/>
              <w:left w:val="nil"/>
              <w:right w:val="nil"/>
            </w:tcBorders>
          </w:tcPr>
          <w:p w14:paraId="7D122CE7" w14:textId="77777777" w:rsidR="00455BDD" w:rsidRPr="00C86838" w:rsidRDefault="00455BDD" w:rsidP="009D2525">
            <w:pPr>
              <w:widowControl w:val="0"/>
              <w:autoSpaceDE w:val="0"/>
              <w:autoSpaceDN w:val="0"/>
              <w:adjustRightInd w:val="0"/>
              <w:jc w:val="center"/>
              <w:rPr>
                <w:rFonts w:ascii="Arial" w:hAnsi="Arial" w:cs="Arial"/>
                <w:sz w:val="16"/>
                <w:szCs w:val="16"/>
              </w:rPr>
            </w:pPr>
          </w:p>
        </w:tc>
      </w:tr>
      <w:tr w:rsidR="00D80EB4" w:rsidRPr="00C86838" w14:paraId="7F8A0BC2" w14:textId="77777777" w:rsidTr="009D2525">
        <w:tc>
          <w:tcPr>
            <w:tcW w:w="6120" w:type="dxa"/>
            <w:tcBorders>
              <w:top w:val="nil"/>
              <w:left w:val="nil"/>
              <w:bottom w:val="single" w:sz="4" w:space="0" w:color="auto"/>
              <w:right w:val="nil"/>
            </w:tcBorders>
          </w:tcPr>
          <w:p w14:paraId="7CBDF517" w14:textId="77777777" w:rsidR="00D80EB4" w:rsidRPr="00C86838" w:rsidRDefault="00D80EB4" w:rsidP="00D80EB4">
            <w:pPr>
              <w:widowControl w:val="0"/>
              <w:tabs>
                <w:tab w:val="decimal" w:pos="180"/>
              </w:tabs>
              <w:autoSpaceDE w:val="0"/>
              <w:autoSpaceDN w:val="0"/>
              <w:adjustRightInd w:val="0"/>
              <w:rPr>
                <w:rFonts w:ascii="Arial" w:eastAsia="Calibri" w:hAnsi="Arial" w:cs="Arial"/>
                <w:sz w:val="16"/>
                <w:szCs w:val="16"/>
              </w:rPr>
            </w:pPr>
            <w:r w:rsidRPr="00C86838">
              <w:rPr>
                <w:rFonts w:ascii="Arial" w:hAnsi="Arial" w:cs="Arial"/>
                <w:sz w:val="16"/>
                <w:szCs w:val="16"/>
              </w:rPr>
              <w:t xml:space="preserve">    bs free to differ</w:t>
            </w:r>
          </w:p>
        </w:tc>
        <w:tc>
          <w:tcPr>
            <w:tcW w:w="990" w:type="dxa"/>
            <w:tcBorders>
              <w:top w:val="nil"/>
              <w:left w:val="nil"/>
              <w:bottom w:val="single" w:sz="4" w:space="0" w:color="auto"/>
              <w:right w:val="nil"/>
            </w:tcBorders>
          </w:tcPr>
          <w:p w14:paraId="1E705E35" w14:textId="66411C39" w:rsidR="00D80EB4" w:rsidRPr="00C86838" w:rsidRDefault="00D80EB4" w:rsidP="00D80EB4">
            <w:pPr>
              <w:widowControl w:val="0"/>
              <w:tabs>
                <w:tab w:val="decimal" w:pos="533"/>
              </w:tabs>
              <w:autoSpaceDE w:val="0"/>
              <w:autoSpaceDN w:val="0"/>
              <w:adjustRightInd w:val="0"/>
              <w:jc w:val="both"/>
              <w:rPr>
                <w:rFonts w:ascii="Arial" w:hAnsi="Arial" w:cs="Arial"/>
                <w:sz w:val="16"/>
                <w:szCs w:val="16"/>
              </w:rPr>
            </w:pPr>
            <w:r w:rsidRPr="00C86838">
              <w:rPr>
                <w:rFonts w:ascii="Arial" w:hAnsi="Arial" w:cs="Arial"/>
                <w:sz w:val="16"/>
                <w:szCs w:val="16"/>
              </w:rPr>
              <w:t>103.96</w:t>
            </w:r>
          </w:p>
        </w:tc>
        <w:tc>
          <w:tcPr>
            <w:tcW w:w="630" w:type="dxa"/>
            <w:tcBorders>
              <w:top w:val="nil"/>
              <w:left w:val="nil"/>
              <w:bottom w:val="single" w:sz="4" w:space="0" w:color="auto"/>
              <w:right w:val="nil"/>
            </w:tcBorders>
          </w:tcPr>
          <w:p w14:paraId="57DACBA1" w14:textId="5FE001A1"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68</w:t>
            </w:r>
          </w:p>
        </w:tc>
        <w:tc>
          <w:tcPr>
            <w:tcW w:w="720" w:type="dxa"/>
            <w:tcBorders>
              <w:top w:val="nil"/>
              <w:left w:val="nil"/>
              <w:bottom w:val="single" w:sz="4" w:space="0" w:color="auto"/>
              <w:right w:val="nil"/>
            </w:tcBorders>
          </w:tcPr>
          <w:p w14:paraId="7FC2B80D" w14:textId="34C349DC" w:rsidR="00D80EB4" w:rsidRPr="00C86838" w:rsidRDefault="00C41CC3" w:rsidP="00D80EB4">
            <w:pPr>
              <w:widowControl w:val="0"/>
              <w:tabs>
                <w:tab w:val="decimal" w:pos="355"/>
              </w:tabs>
              <w:autoSpaceDE w:val="0"/>
              <w:autoSpaceDN w:val="0"/>
              <w:adjustRightInd w:val="0"/>
              <w:jc w:val="both"/>
              <w:rPr>
                <w:rFonts w:ascii="Arial" w:hAnsi="Arial" w:cs="Arial"/>
                <w:sz w:val="16"/>
                <w:szCs w:val="16"/>
              </w:rPr>
            </w:pPr>
            <w:r w:rsidRPr="00C86838">
              <w:rPr>
                <w:rFonts w:ascii="Arial" w:hAnsi="Arial" w:cs="Arial"/>
                <w:sz w:val="16"/>
                <w:szCs w:val="16"/>
              </w:rPr>
              <w:t>2</w:t>
            </w:r>
            <w:r w:rsidR="00D80EB4" w:rsidRPr="00C86838">
              <w:rPr>
                <w:rFonts w:ascii="Arial" w:hAnsi="Arial" w:cs="Arial"/>
                <w:sz w:val="16"/>
                <w:szCs w:val="16"/>
              </w:rPr>
              <w:t>.</w:t>
            </w:r>
            <w:r w:rsidRPr="00C86838">
              <w:rPr>
                <w:rFonts w:ascii="Arial" w:hAnsi="Arial" w:cs="Arial"/>
                <w:sz w:val="16"/>
                <w:szCs w:val="16"/>
              </w:rPr>
              <w:t>32</w:t>
            </w:r>
          </w:p>
        </w:tc>
        <w:tc>
          <w:tcPr>
            <w:tcW w:w="900" w:type="dxa"/>
            <w:tcBorders>
              <w:top w:val="nil"/>
              <w:left w:val="nil"/>
              <w:bottom w:val="single" w:sz="4" w:space="0" w:color="auto"/>
              <w:right w:val="nil"/>
            </w:tcBorders>
          </w:tcPr>
          <w:p w14:paraId="6C1BBF62" w14:textId="77777777" w:rsidR="00D80EB4" w:rsidRPr="00C86838" w:rsidRDefault="00D80EB4" w:rsidP="00D80EB4">
            <w:pPr>
              <w:widowControl w:val="0"/>
              <w:autoSpaceDE w:val="0"/>
              <w:autoSpaceDN w:val="0"/>
              <w:adjustRightInd w:val="0"/>
              <w:jc w:val="center"/>
              <w:rPr>
                <w:rFonts w:ascii="Arial" w:hAnsi="Arial" w:cs="Arial"/>
                <w:sz w:val="16"/>
                <w:szCs w:val="16"/>
              </w:rPr>
            </w:pPr>
            <w:r w:rsidRPr="00C86838">
              <w:rPr>
                <w:rFonts w:ascii="Arial" w:hAnsi="Arial" w:cs="Arial"/>
                <w:sz w:val="16"/>
                <w:szCs w:val="16"/>
              </w:rPr>
              <w:t>.19</w:t>
            </w:r>
          </w:p>
        </w:tc>
      </w:tr>
    </w:tbl>
    <w:p w14:paraId="6DF206BD" w14:textId="77777777" w:rsidR="00455BDD" w:rsidRPr="00C86838" w:rsidRDefault="00455BDD" w:rsidP="00455BDD">
      <w:pPr>
        <w:rPr>
          <w:rFonts w:ascii="Times New Roman" w:hAnsi="Times New Roman" w:cs="Times New Roman"/>
          <w:sz w:val="24"/>
          <w:szCs w:val="24"/>
        </w:rPr>
      </w:pPr>
    </w:p>
    <w:p w14:paraId="442ACAFA" w14:textId="77777777" w:rsidR="00455BDD" w:rsidRPr="00C86838" w:rsidRDefault="00455BDD" w:rsidP="00EF512D">
      <w:pPr>
        <w:rPr>
          <w:rFonts w:ascii="Arial" w:hAnsi="Arial" w:cs="Arial"/>
          <w:b/>
          <w:bCs/>
          <w:color w:val="222222"/>
          <w:sz w:val="20"/>
          <w:szCs w:val="20"/>
          <w:shd w:val="clear" w:color="auto" w:fill="FFFFFF"/>
        </w:rPr>
      </w:pPr>
    </w:p>
    <w:p w14:paraId="4801E3D1" w14:textId="77777777" w:rsidR="00455BDD" w:rsidRPr="00C86838" w:rsidRDefault="00455BDD" w:rsidP="00EF512D">
      <w:pPr>
        <w:rPr>
          <w:rFonts w:ascii="Arial" w:hAnsi="Arial" w:cs="Arial"/>
          <w:b/>
          <w:bCs/>
          <w:color w:val="222222"/>
          <w:sz w:val="20"/>
          <w:szCs w:val="20"/>
          <w:shd w:val="clear" w:color="auto" w:fill="FFFFFF"/>
        </w:rPr>
      </w:pPr>
    </w:p>
    <w:p w14:paraId="3BA91832" w14:textId="067CECF2" w:rsidR="00EF512D" w:rsidRPr="00C86838" w:rsidRDefault="00EF512D" w:rsidP="00EF512D">
      <w:pPr>
        <w:rPr>
          <w:rFonts w:ascii="Arial" w:hAnsi="Arial" w:cs="Arial"/>
          <w:color w:val="222222"/>
          <w:sz w:val="20"/>
          <w:szCs w:val="20"/>
          <w:shd w:val="clear" w:color="auto" w:fill="FFFFFF"/>
        </w:rPr>
      </w:pPr>
      <w:r w:rsidRPr="00C86838">
        <w:rPr>
          <w:rFonts w:ascii="Arial" w:hAnsi="Arial" w:cs="Arial"/>
          <w:b/>
          <w:bCs/>
          <w:color w:val="222222"/>
          <w:sz w:val="20"/>
          <w:szCs w:val="20"/>
          <w:shd w:val="clear" w:color="auto" w:fill="FFFFFF"/>
        </w:rPr>
        <w:t>Table S</w:t>
      </w:r>
      <w:r w:rsidR="002E6616" w:rsidRPr="00C86838">
        <w:rPr>
          <w:rFonts w:ascii="Arial" w:hAnsi="Arial" w:cs="Arial"/>
          <w:b/>
          <w:bCs/>
          <w:color w:val="222222"/>
          <w:sz w:val="20"/>
          <w:szCs w:val="20"/>
          <w:shd w:val="clear" w:color="auto" w:fill="FFFFFF"/>
        </w:rPr>
        <w:t>4</w:t>
      </w:r>
      <w:r w:rsidRPr="00C86838">
        <w:rPr>
          <w:rFonts w:ascii="Arial" w:hAnsi="Arial" w:cs="Arial"/>
          <w:b/>
          <w:bCs/>
          <w:color w:val="222222"/>
          <w:sz w:val="20"/>
          <w:szCs w:val="20"/>
          <w:shd w:val="clear" w:color="auto" w:fill="FFFFFF"/>
        </w:rPr>
        <w:t>.</w:t>
      </w:r>
      <w:r w:rsidRPr="00C86838">
        <w:rPr>
          <w:rFonts w:ascii="Arial" w:hAnsi="Arial" w:cs="Arial"/>
          <w:color w:val="222222"/>
          <w:sz w:val="20"/>
          <w:szCs w:val="20"/>
          <w:shd w:val="clear" w:color="auto" w:fill="FFFFFF"/>
        </w:rPr>
        <w:t xml:space="preserve"> Indirect effect models of childhood/adolescent adversity through adult psychosocial maladjustment (indicators: low self-esteem and depressive and anxiety symptoms) on self-reported illness and accelerated biological aging</w:t>
      </w:r>
    </w:p>
    <w:tbl>
      <w:tblPr>
        <w:tblW w:w="9360" w:type="dxa"/>
        <w:tblLayout w:type="fixed"/>
        <w:tblCellMar>
          <w:left w:w="0" w:type="dxa"/>
          <w:right w:w="0" w:type="dxa"/>
        </w:tblCellMar>
        <w:tblLook w:val="0000" w:firstRow="0" w:lastRow="0" w:firstColumn="0" w:lastColumn="0" w:noHBand="0" w:noVBand="0"/>
      </w:tblPr>
      <w:tblGrid>
        <w:gridCol w:w="3870"/>
        <w:gridCol w:w="1440"/>
        <w:gridCol w:w="1261"/>
        <w:gridCol w:w="180"/>
        <w:gridCol w:w="1349"/>
        <w:gridCol w:w="1260"/>
      </w:tblGrid>
      <w:tr w:rsidR="00EF512D" w:rsidRPr="00C86838" w14:paraId="096F6DC5" w14:textId="77777777" w:rsidTr="00116DE2">
        <w:tc>
          <w:tcPr>
            <w:tcW w:w="3870" w:type="dxa"/>
            <w:tcBorders>
              <w:top w:val="single" w:sz="4" w:space="0" w:color="auto"/>
              <w:left w:val="nil"/>
              <w:right w:val="nil"/>
            </w:tcBorders>
          </w:tcPr>
          <w:p w14:paraId="61121C71" w14:textId="77777777" w:rsidR="00EF512D" w:rsidRPr="00C86838" w:rsidRDefault="00EF512D" w:rsidP="00116DE2">
            <w:pPr>
              <w:widowControl w:val="0"/>
              <w:tabs>
                <w:tab w:val="decimal" w:pos="180"/>
              </w:tabs>
              <w:autoSpaceDE w:val="0"/>
              <w:autoSpaceDN w:val="0"/>
              <w:adjustRightInd w:val="0"/>
              <w:snapToGrid w:val="0"/>
              <w:spacing w:line="240" w:lineRule="atLeast"/>
              <w:rPr>
                <w:rFonts w:ascii="Arial" w:hAnsi="Arial" w:cs="Arial"/>
                <w:sz w:val="16"/>
                <w:szCs w:val="16"/>
              </w:rPr>
            </w:pPr>
          </w:p>
        </w:tc>
        <w:tc>
          <w:tcPr>
            <w:tcW w:w="2701" w:type="dxa"/>
            <w:gridSpan w:val="2"/>
            <w:tcBorders>
              <w:top w:val="single" w:sz="4" w:space="0" w:color="auto"/>
              <w:left w:val="nil"/>
              <w:bottom w:val="single" w:sz="4" w:space="0" w:color="auto"/>
              <w:right w:val="nil"/>
            </w:tcBorders>
          </w:tcPr>
          <w:p w14:paraId="0ED9F292" w14:textId="3F8A6098"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b/>
                <w:bCs/>
                <w:sz w:val="16"/>
                <w:szCs w:val="16"/>
              </w:rPr>
              <w:t>Self-reported illness</w:t>
            </w:r>
            <w:r w:rsidR="00505E24" w:rsidRPr="00C86838">
              <w:rPr>
                <w:rFonts w:ascii="Arial" w:hAnsi="Arial" w:cs="Arial"/>
                <w:b/>
                <w:bCs/>
                <w:sz w:val="16"/>
                <w:szCs w:val="16"/>
              </w:rPr>
              <w:t xml:space="preserve"> (age 29)</w:t>
            </w:r>
          </w:p>
        </w:tc>
        <w:tc>
          <w:tcPr>
            <w:tcW w:w="180" w:type="dxa"/>
            <w:tcBorders>
              <w:top w:val="single" w:sz="4" w:space="0" w:color="auto"/>
              <w:left w:val="nil"/>
              <w:right w:val="nil"/>
            </w:tcBorders>
          </w:tcPr>
          <w:p w14:paraId="5A3B8482"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2609" w:type="dxa"/>
            <w:gridSpan w:val="2"/>
            <w:tcBorders>
              <w:top w:val="single" w:sz="4" w:space="0" w:color="auto"/>
              <w:left w:val="nil"/>
              <w:bottom w:val="single" w:sz="4" w:space="0" w:color="auto"/>
              <w:right w:val="nil"/>
            </w:tcBorders>
          </w:tcPr>
          <w:p w14:paraId="38575548" w14:textId="6E48886B"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b/>
                <w:bCs/>
                <w:sz w:val="16"/>
                <w:szCs w:val="16"/>
              </w:rPr>
              <w:t>Accelerated aging</w:t>
            </w:r>
            <w:r w:rsidR="00505E24" w:rsidRPr="00C86838">
              <w:rPr>
                <w:rFonts w:ascii="Arial" w:hAnsi="Arial" w:cs="Arial"/>
                <w:b/>
                <w:bCs/>
                <w:sz w:val="16"/>
                <w:szCs w:val="16"/>
              </w:rPr>
              <w:t xml:space="preserve"> (age 29)</w:t>
            </w:r>
          </w:p>
        </w:tc>
      </w:tr>
      <w:tr w:rsidR="00EF512D" w:rsidRPr="00C86838" w14:paraId="77C25414" w14:textId="77777777" w:rsidTr="00116DE2">
        <w:tc>
          <w:tcPr>
            <w:tcW w:w="3870" w:type="dxa"/>
            <w:tcBorders>
              <w:left w:val="nil"/>
              <w:right w:val="nil"/>
            </w:tcBorders>
            <w:vAlign w:val="bottom"/>
          </w:tcPr>
          <w:p w14:paraId="12D2E467" w14:textId="77777777" w:rsidR="00EF512D" w:rsidRPr="00C86838" w:rsidRDefault="00EF512D" w:rsidP="00116DE2">
            <w:pPr>
              <w:widowControl w:val="0"/>
              <w:tabs>
                <w:tab w:val="decimal" w:pos="180"/>
              </w:tabs>
              <w:autoSpaceDE w:val="0"/>
              <w:autoSpaceDN w:val="0"/>
              <w:adjustRightInd w:val="0"/>
              <w:snapToGrid w:val="0"/>
              <w:spacing w:line="240" w:lineRule="atLeast"/>
              <w:rPr>
                <w:rFonts w:ascii="Arial" w:hAnsi="Arial" w:cs="Arial"/>
                <w:sz w:val="16"/>
                <w:szCs w:val="16"/>
              </w:rPr>
            </w:pPr>
          </w:p>
        </w:tc>
        <w:tc>
          <w:tcPr>
            <w:tcW w:w="2701" w:type="dxa"/>
            <w:gridSpan w:val="2"/>
            <w:tcBorders>
              <w:top w:val="single" w:sz="4" w:space="0" w:color="auto"/>
              <w:left w:val="nil"/>
              <w:bottom w:val="single" w:sz="4" w:space="0" w:color="auto"/>
              <w:right w:val="nil"/>
            </w:tcBorders>
          </w:tcPr>
          <w:p w14:paraId="3F9101FC"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Indirect effect</w:t>
            </w:r>
          </w:p>
        </w:tc>
        <w:tc>
          <w:tcPr>
            <w:tcW w:w="180" w:type="dxa"/>
            <w:tcBorders>
              <w:left w:val="nil"/>
              <w:bottom w:val="single" w:sz="4" w:space="0" w:color="auto"/>
              <w:right w:val="nil"/>
            </w:tcBorders>
          </w:tcPr>
          <w:p w14:paraId="3905EDB9"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2609" w:type="dxa"/>
            <w:gridSpan w:val="2"/>
            <w:tcBorders>
              <w:top w:val="single" w:sz="4" w:space="0" w:color="auto"/>
              <w:left w:val="nil"/>
              <w:bottom w:val="single" w:sz="4" w:space="0" w:color="auto"/>
              <w:right w:val="nil"/>
            </w:tcBorders>
          </w:tcPr>
          <w:p w14:paraId="337DAF7E"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Indirect effect</w:t>
            </w:r>
          </w:p>
        </w:tc>
      </w:tr>
      <w:tr w:rsidR="00EF512D" w:rsidRPr="00C86838" w14:paraId="4F1CD666" w14:textId="77777777" w:rsidTr="00116DE2">
        <w:tc>
          <w:tcPr>
            <w:tcW w:w="3870" w:type="dxa"/>
            <w:tcBorders>
              <w:left w:val="nil"/>
              <w:bottom w:val="nil"/>
              <w:right w:val="nil"/>
            </w:tcBorders>
            <w:vAlign w:val="bottom"/>
          </w:tcPr>
          <w:p w14:paraId="75208543" w14:textId="77777777" w:rsidR="00EF512D" w:rsidRPr="00C86838" w:rsidRDefault="00EF512D" w:rsidP="00116DE2">
            <w:pPr>
              <w:widowControl w:val="0"/>
              <w:tabs>
                <w:tab w:val="decimal" w:pos="180"/>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Model</w:t>
            </w:r>
          </w:p>
        </w:tc>
        <w:tc>
          <w:tcPr>
            <w:tcW w:w="1440" w:type="dxa"/>
            <w:tcBorders>
              <w:top w:val="single" w:sz="4" w:space="0" w:color="auto"/>
              <w:left w:val="nil"/>
              <w:bottom w:val="nil"/>
              <w:right w:val="nil"/>
            </w:tcBorders>
          </w:tcPr>
          <w:p w14:paraId="7BA5613C"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Coefficient</w:t>
            </w:r>
          </w:p>
          <w:p w14:paraId="12902B6B"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(95% CI)</w:t>
            </w:r>
          </w:p>
        </w:tc>
        <w:tc>
          <w:tcPr>
            <w:tcW w:w="1261" w:type="dxa"/>
            <w:tcBorders>
              <w:top w:val="single" w:sz="4" w:space="0" w:color="auto"/>
              <w:left w:val="nil"/>
              <w:bottom w:val="nil"/>
              <w:right w:val="nil"/>
            </w:tcBorders>
          </w:tcPr>
          <w:p w14:paraId="3FDE5BA6"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 xml:space="preserve">Percent </w:t>
            </w:r>
          </w:p>
          <w:p w14:paraId="506EB67C"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Mediation (</w:t>
            </w:r>
            <w:r w:rsidRPr="00C86838">
              <w:rPr>
                <w:rFonts w:ascii="Arial" w:hAnsi="Arial" w:cs="Arial"/>
                <w:i/>
                <w:iCs/>
                <w:sz w:val="16"/>
                <w:szCs w:val="16"/>
              </w:rPr>
              <w:t>P</w:t>
            </w:r>
            <w:r w:rsidRPr="00C86838">
              <w:rPr>
                <w:rFonts w:ascii="Arial" w:hAnsi="Arial" w:cs="Arial"/>
                <w:sz w:val="16"/>
                <w:szCs w:val="16"/>
                <w:vertAlign w:val="subscript"/>
              </w:rPr>
              <w:t>M</w:t>
            </w:r>
            <w:r w:rsidRPr="00C86838">
              <w:rPr>
                <w:rFonts w:ascii="Arial" w:hAnsi="Arial" w:cs="Arial"/>
                <w:sz w:val="16"/>
                <w:szCs w:val="16"/>
              </w:rPr>
              <w:t>)</w:t>
            </w:r>
          </w:p>
        </w:tc>
        <w:tc>
          <w:tcPr>
            <w:tcW w:w="180" w:type="dxa"/>
            <w:tcBorders>
              <w:top w:val="single" w:sz="4" w:space="0" w:color="auto"/>
              <w:left w:val="nil"/>
              <w:bottom w:val="nil"/>
              <w:right w:val="nil"/>
            </w:tcBorders>
          </w:tcPr>
          <w:p w14:paraId="425BA251"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1349" w:type="dxa"/>
            <w:tcBorders>
              <w:top w:val="single" w:sz="4" w:space="0" w:color="auto"/>
              <w:left w:val="nil"/>
              <w:bottom w:val="nil"/>
              <w:right w:val="nil"/>
            </w:tcBorders>
          </w:tcPr>
          <w:p w14:paraId="506ECD26"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Coefficient</w:t>
            </w:r>
          </w:p>
          <w:p w14:paraId="45C10ED5"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(95% CI)</w:t>
            </w:r>
          </w:p>
        </w:tc>
        <w:tc>
          <w:tcPr>
            <w:tcW w:w="1260" w:type="dxa"/>
            <w:tcBorders>
              <w:top w:val="single" w:sz="4" w:space="0" w:color="auto"/>
              <w:left w:val="nil"/>
              <w:bottom w:val="nil"/>
              <w:right w:val="nil"/>
            </w:tcBorders>
          </w:tcPr>
          <w:p w14:paraId="1A62EE07"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 xml:space="preserve">Percent </w:t>
            </w:r>
          </w:p>
          <w:p w14:paraId="6052448E"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Mediation (</w:t>
            </w:r>
            <w:r w:rsidRPr="00C86838">
              <w:rPr>
                <w:rFonts w:ascii="Arial" w:hAnsi="Arial" w:cs="Arial"/>
                <w:i/>
                <w:iCs/>
                <w:sz w:val="16"/>
                <w:szCs w:val="16"/>
              </w:rPr>
              <w:t>P</w:t>
            </w:r>
            <w:r w:rsidRPr="00C86838">
              <w:rPr>
                <w:rFonts w:ascii="Arial" w:hAnsi="Arial" w:cs="Arial"/>
                <w:sz w:val="16"/>
                <w:szCs w:val="16"/>
                <w:vertAlign w:val="subscript"/>
              </w:rPr>
              <w:t>M</w:t>
            </w:r>
            <w:r w:rsidRPr="00C86838">
              <w:rPr>
                <w:rFonts w:ascii="Arial" w:hAnsi="Arial" w:cs="Arial"/>
                <w:sz w:val="16"/>
                <w:szCs w:val="16"/>
              </w:rPr>
              <w:t>)</w:t>
            </w:r>
          </w:p>
        </w:tc>
      </w:tr>
      <w:tr w:rsidR="00EF512D" w:rsidRPr="00C86838" w14:paraId="1831A15E" w14:textId="77777777" w:rsidTr="00116DE2">
        <w:tc>
          <w:tcPr>
            <w:tcW w:w="8100" w:type="dxa"/>
            <w:gridSpan w:val="5"/>
            <w:tcBorders>
              <w:top w:val="single" w:sz="4" w:space="0" w:color="auto"/>
              <w:left w:val="nil"/>
              <w:right w:val="nil"/>
            </w:tcBorders>
          </w:tcPr>
          <w:p w14:paraId="2059E697" w14:textId="3F409483" w:rsidR="00EF512D" w:rsidRPr="00C86838" w:rsidRDefault="00EF512D" w:rsidP="00116DE2">
            <w:pPr>
              <w:widowControl w:val="0"/>
              <w:autoSpaceDE w:val="0"/>
              <w:autoSpaceDN w:val="0"/>
              <w:adjustRightInd w:val="0"/>
              <w:snapToGrid w:val="0"/>
              <w:spacing w:line="240" w:lineRule="atLeast"/>
              <w:jc w:val="both"/>
              <w:rPr>
                <w:rFonts w:ascii="Arial" w:hAnsi="Arial" w:cs="Arial"/>
                <w:sz w:val="16"/>
                <w:szCs w:val="16"/>
              </w:rPr>
            </w:pPr>
            <w:r w:rsidRPr="00C86838">
              <w:rPr>
                <w:rFonts w:ascii="Arial" w:hAnsi="Arial" w:cs="Arial"/>
                <w:b/>
                <w:bCs/>
                <w:sz w:val="16"/>
                <w:szCs w:val="16"/>
              </w:rPr>
              <w:t>Mediator = Adult psychosocial maladjustment</w:t>
            </w:r>
            <w:r w:rsidR="00505E24" w:rsidRPr="00C86838">
              <w:rPr>
                <w:rFonts w:ascii="Arial" w:hAnsi="Arial" w:cs="Arial"/>
                <w:b/>
                <w:bCs/>
                <w:sz w:val="16"/>
                <w:szCs w:val="16"/>
              </w:rPr>
              <w:t xml:space="preserve"> (ages 21-25)</w:t>
            </w:r>
          </w:p>
        </w:tc>
        <w:tc>
          <w:tcPr>
            <w:tcW w:w="1260" w:type="dxa"/>
            <w:tcBorders>
              <w:top w:val="single" w:sz="4" w:space="0" w:color="auto"/>
              <w:left w:val="nil"/>
              <w:right w:val="nil"/>
            </w:tcBorders>
          </w:tcPr>
          <w:p w14:paraId="33EFF909" w14:textId="77777777" w:rsidR="00EF512D" w:rsidRPr="00C86838" w:rsidRDefault="00EF512D" w:rsidP="00116DE2">
            <w:pPr>
              <w:widowControl w:val="0"/>
              <w:autoSpaceDE w:val="0"/>
              <w:autoSpaceDN w:val="0"/>
              <w:adjustRightInd w:val="0"/>
              <w:snapToGrid w:val="0"/>
              <w:spacing w:line="240" w:lineRule="atLeast"/>
              <w:rPr>
                <w:rFonts w:ascii="Arial" w:hAnsi="Arial" w:cs="Arial"/>
                <w:b/>
                <w:bCs/>
                <w:sz w:val="16"/>
                <w:szCs w:val="16"/>
              </w:rPr>
            </w:pPr>
          </w:p>
        </w:tc>
      </w:tr>
      <w:tr w:rsidR="00EF512D" w:rsidRPr="00C86838" w14:paraId="691C278F" w14:textId="77777777" w:rsidTr="00116DE2">
        <w:tc>
          <w:tcPr>
            <w:tcW w:w="3870" w:type="dxa"/>
            <w:tcBorders>
              <w:left w:val="nil"/>
              <w:bottom w:val="nil"/>
              <w:right w:val="nil"/>
            </w:tcBorders>
          </w:tcPr>
          <w:p w14:paraId="4308577C" w14:textId="0ED0ACFC" w:rsidR="00EF512D" w:rsidRPr="00C86838" w:rsidRDefault="00D6412C" w:rsidP="00116DE2">
            <w:pPr>
              <w:widowControl w:val="0"/>
              <w:tabs>
                <w:tab w:val="decimal" w:pos="180"/>
              </w:tabs>
              <w:autoSpaceDE w:val="0"/>
              <w:autoSpaceDN w:val="0"/>
              <w:adjustRightInd w:val="0"/>
              <w:snapToGrid w:val="0"/>
              <w:spacing w:line="240" w:lineRule="atLeast"/>
              <w:ind w:firstLine="180"/>
              <w:rPr>
                <w:rFonts w:ascii="Arial" w:eastAsia="Calibri" w:hAnsi="Arial" w:cs="Arial"/>
                <w:sz w:val="16"/>
                <w:szCs w:val="16"/>
              </w:rPr>
            </w:pPr>
            <w:r w:rsidRPr="00C86838">
              <w:rPr>
                <w:rFonts w:ascii="Arial" w:eastAsia="Calibri" w:hAnsi="Arial" w:cs="Arial"/>
                <w:sz w:val="16"/>
                <w:szCs w:val="16"/>
              </w:rPr>
              <w:t>Parental hostilit</w:t>
            </w:r>
            <w:r w:rsidR="00A92D26" w:rsidRPr="00C86838">
              <w:rPr>
                <w:rFonts w:ascii="Arial" w:eastAsia="Calibri" w:hAnsi="Arial" w:cs="Arial"/>
                <w:sz w:val="16"/>
                <w:szCs w:val="16"/>
              </w:rPr>
              <w:t>y</w:t>
            </w:r>
            <w:r w:rsidR="00505E24" w:rsidRPr="00C86838">
              <w:rPr>
                <w:rFonts w:ascii="Arial" w:eastAsia="Calibri" w:hAnsi="Arial" w:cs="Arial"/>
                <w:sz w:val="16"/>
                <w:szCs w:val="16"/>
              </w:rPr>
              <w:t xml:space="preserve"> (ages 10-18)</w:t>
            </w:r>
          </w:p>
        </w:tc>
        <w:tc>
          <w:tcPr>
            <w:tcW w:w="1440" w:type="dxa"/>
            <w:tcBorders>
              <w:left w:val="nil"/>
              <w:bottom w:val="nil"/>
              <w:right w:val="nil"/>
            </w:tcBorders>
          </w:tcPr>
          <w:p w14:paraId="3210FCB3" w14:textId="57EC6F33"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D8125E" w:rsidRPr="00C86838">
              <w:rPr>
                <w:rFonts w:ascii="Arial" w:hAnsi="Arial" w:cs="Arial"/>
                <w:sz w:val="16"/>
                <w:szCs w:val="16"/>
              </w:rPr>
              <w:t>5</w:t>
            </w:r>
            <w:r w:rsidRPr="00C86838">
              <w:rPr>
                <w:rFonts w:ascii="Arial" w:hAnsi="Arial" w:cs="Arial"/>
                <w:sz w:val="16"/>
                <w:szCs w:val="16"/>
              </w:rPr>
              <w:t>*</w:t>
            </w:r>
          </w:p>
          <w:p w14:paraId="50BB31E6"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(.01, .12)</w:t>
            </w:r>
          </w:p>
        </w:tc>
        <w:tc>
          <w:tcPr>
            <w:tcW w:w="1261" w:type="dxa"/>
            <w:tcBorders>
              <w:left w:val="nil"/>
              <w:bottom w:val="nil"/>
              <w:right w:val="nil"/>
            </w:tcBorders>
          </w:tcPr>
          <w:p w14:paraId="38761A59" w14:textId="6B83DB87" w:rsidR="00EF512D" w:rsidRPr="00C86838" w:rsidRDefault="00184C82"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58</w:t>
            </w:r>
            <w:r w:rsidR="00EF512D" w:rsidRPr="00C86838">
              <w:rPr>
                <w:rFonts w:ascii="Arial" w:hAnsi="Arial" w:cs="Arial"/>
                <w:sz w:val="16"/>
                <w:szCs w:val="16"/>
              </w:rPr>
              <w:t>.</w:t>
            </w:r>
            <w:r w:rsidRPr="00C86838">
              <w:rPr>
                <w:rFonts w:ascii="Arial" w:hAnsi="Arial" w:cs="Arial"/>
                <w:sz w:val="16"/>
                <w:szCs w:val="16"/>
              </w:rPr>
              <w:t>06</w:t>
            </w:r>
            <w:r w:rsidR="00EF512D" w:rsidRPr="00C86838">
              <w:rPr>
                <w:rFonts w:ascii="Arial" w:hAnsi="Arial" w:cs="Arial"/>
                <w:sz w:val="16"/>
                <w:szCs w:val="16"/>
              </w:rPr>
              <w:t>%</w:t>
            </w:r>
          </w:p>
        </w:tc>
        <w:tc>
          <w:tcPr>
            <w:tcW w:w="180" w:type="dxa"/>
            <w:tcBorders>
              <w:left w:val="nil"/>
              <w:bottom w:val="nil"/>
              <w:right w:val="nil"/>
            </w:tcBorders>
          </w:tcPr>
          <w:p w14:paraId="25DDA159"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1349" w:type="dxa"/>
            <w:tcBorders>
              <w:left w:val="nil"/>
              <w:bottom w:val="nil"/>
              <w:right w:val="nil"/>
            </w:tcBorders>
          </w:tcPr>
          <w:p w14:paraId="4283A514" w14:textId="77777777"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.02*</w:t>
            </w:r>
          </w:p>
          <w:p w14:paraId="4F60D09F"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(.01, .06)</w:t>
            </w:r>
          </w:p>
        </w:tc>
        <w:tc>
          <w:tcPr>
            <w:tcW w:w="1260" w:type="dxa"/>
            <w:tcBorders>
              <w:left w:val="nil"/>
              <w:bottom w:val="nil"/>
              <w:right w:val="nil"/>
            </w:tcBorders>
          </w:tcPr>
          <w:p w14:paraId="5030543A" w14:textId="7F08B3CF" w:rsidR="00EF512D" w:rsidRPr="00C86838" w:rsidRDefault="00184C82"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17</w:t>
            </w:r>
            <w:r w:rsidR="00EF512D" w:rsidRPr="00C86838">
              <w:rPr>
                <w:rFonts w:ascii="Arial" w:hAnsi="Arial" w:cs="Arial"/>
                <w:sz w:val="16"/>
                <w:szCs w:val="16"/>
              </w:rPr>
              <w:t>.</w:t>
            </w:r>
            <w:r w:rsidR="00D8125E" w:rsidRPr="00C86838">
              <w:rPr>
                <w:rFonts w:ascii="Arial" w:hAnsi="Arial" w:cs="Arial"/>
                <w:sz w:val="16"/>
                <w:szCs w:val="16"/>
              </w:rPr>
              <w:t>3</w:t>
            </w:r>
            <w:r w:rsidRPr="00C86838">
              <w:rPr>
                <w:rFonts w:ascii="Arial" w:hAnsi="Arial" w:cs="Arial"/>
                <w:sz w:val="16"/>
                <w:szCs w:val="16"/>
              </w:rPr>
              <w:t>1</w:t>
            </w:r>
            <w:r w:rsidR="00EF512D" w:rsidRPr="00C86838">
              <w:rPr>
                <w:rFonts w:ascii="Arial" w:hAnsi="Arial" w:cs="Arial"/>
                <w:sz w:val="16"/>
                <w:szCs w:val="16"/>
              </w:rPr>
              <w:t>%</w:t>
            </w:r>
          </w:p>
        </w:tc>
      </w:tr>
      <w:tr w:rsidR="00EF512D" w:rsidRPr="00C86838" w14:paraId="1FBEE9F7" w14:textId="77777777" w:rsidTr="00116DE2">
        <w:tc>
          <w:tcPr>
            <w:tcW w:w="3870" w:type="dxa"/>
            <w:tcBorders>
              <w:top w:val="nil"/>
              <w:left w:val="nil"/>
              <w:bottom w:val="nil"/>
              <w:right w:val="nil"/>
            </w:tcBorders>
          </w:tcPr>
          <w:p w14:paraId="782687C4" w14:textId="4F0229C3" w:rsidR="00EF512D" w:rsidRPr="00C86838" w:rsidRDefault="00EF512D" w:rsidP="00116DE2">
            <w:pPr>
              <w:widowControl w:val="0"/>
              <w:tabs>
                <w:tab w:val="decimal" w:pos="180"/>
              </w:tabs>
              <w:autoSpaceDE w:val="0"/>
              <w:autoSpaceDN w:val="0"/>
              <w:adjustRightInd w:val="0"/>
              <w:snapToGrid w:val="0"/>
              <w:spacing w:line="240" w:lineRule="atLeast"/>
              <w:ind w:firstLine="180"/>
              <w:rPr>
                <w:rFonts w:ascii="Arial" w:eastAsia="Calibri" w:hAnsi="Arial" w:cs="Arial"/>
                <w:sz w:val="16"/>
                <w:szCs w:val="16"/>
              </w:rPr>
            </w:pPr>
            <w:r w:rsidRPr="00C86838">
              <w:rPr>
                <w:rFonts w:ascii="Arial" w:eastAsia="Calibri" w:hAnsi="Arial" w:cs="Arial"/>
                <w:sz w:val="16"/>
                <w:szCs w:val="16"/>
              </w:rPr>
              <w:t>Neighborhood crime</w:t>
            </w:r>
            <w:r w:rsidR="00505E24" w:rsidRPr="00C86838">
              <w:rPr>
                <w:rFonts w:ascii="Arial" w:eastAsia="Calibri" w:hAnsi="Arial" w:cs="Arial"/>
                <w:sz w:val="16"/>
                <w:szCs w:val="16"/>
              </w:rPr>
              <w:t xml:space="preserve"> (ages 10-18)</w:t>
            </w:r>
          </w:p>
        </w:tc>
        <w:tc>
          <w:tcPr>
            <w:tcW w:w="1440" w:type="dxa"/>
            <w:tcBorders>
              <w:top w:val="nil"/>
              <w:left w:val="nil"/>
              <w:bottom w:val="nil"/>
              <w:right w:val="nil"/>
            </w:tcBorders>
          </w:tcPr>
          <w:p w14:paraId="79335CD7" w14:textId="08AB780E"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3</w:t>
            </w:r>
          </w:p>
          <w:p w14:paraId="427DA103" w14:textId="1000DA1E"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1</w:t>
            </w:r>
            <w:r w:rsidRPr="00C86838">
              <w:rPr>
                <w:rFonts w:ascii="Arial" w:hAnsi="Arial" w:cs="Arial"/>
                <w:sz w:val="16"/>
                <w:szCs w:val="16"/>
              </w:rPr>
              <w:t>, .07)</w:t>
            </w:r>
          </w:p>
        </w:tc>
        <w:tc>
          <w:tcPr>
            <w:tcW w:w="1261" w:type="dxa"/>
            <w:tcBorders>
              <w:top w:val="nil"/>
              <w:left w:val="nil"/>
              <w:bottom w:val="nil"/>
              <w:right w:val="nil"/>
            </w:tcBorders>
          </w:tcPr>
          <w:p w14:paraId="6896C222"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ns</w:t>
            </w:r>
          </w:p>
        </w:tc>
        <w:tc>
          <w:tcPr>
            <w:tcW w:w="180" w:type="dxa"/>
            <w:tcBorders>
              <w:top w:val="nil"/>
              <w:left w:val="nil"/>
              <w:bottom w:val="nil"/>
              <w:right w:val="nil"/>
            </w:tcBorders>
          </w:tcPr>
          <w:p w14:paraId="7AA28E94"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1349" w:type="dxa"/>
            <w:tcBorders>
              <w:top w:val="nil"/>
              <w:left w:val="nil"/>
              <w:bottom w:val="nil"/>
              <w:right w:val="nil"/>
            </w:tcBorders>
          </w:tcPr>
          <w:p w14:paraId="4944CA1D" w14:textId="0AD7F2F0"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.01</w:t>
            </w:r>
          </w:p>
          <w:p w14:paraId="6F0A883C"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(-.01, .04)</w:t>
            </w:r>
          </w:p>
        </w:tc>
        <w:tc>
          <w:tcPr>
            <w:tcW w:w="1260" w:type="dxa"/>
            <w:tcBorders>
              <w:top w:val="nil"/>
              <w:left w:val="nil"/>
              <w:bottom w:val="nil"/>
              <w:right w:val="nil"/>
            </w:tcBorders>
          </w:tcPr>
          <w:p w14:paraId="02194D80"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ns</w:t>
            </w:r>
          </w:p>
        </w:tc>
      </w:tr>
      <w:tr w:rsidR="00D8125E" w:rsidRPr="00C86838" w14:paraId="5618AF17" w14:textId="77777777" w:rsidTr="00116DE2">
        <w:trPr>
          <w:trHeight w:val="66"/>
        </w:trPr>
        <w:tc>
          <w:tcPr>
            <w:tcW w:w="3870" w:type="dxa"/>
            <w:tcBorders>
              <w:top w:val="nil"/>
              <w:left w:val="nil"/>
              <w:right w:val="nil"/>
            </w:tcBorders>
          </w:tcPr>
          <w:p w14:paraId="7A2260A0" w14:textId="7300DE20" w:rsidR="00D8125E" w:rsidRPr="00C86838" w:rsidRDefault="00D8125E" w:rsidP="00D8125E">
            <w:pPr>
              <w:widowControl w:val="0"/>
              <w:tabs>
                <w:tab w:val="decimal" w:pos="180"/>
              </w:tabs>
              <w:autoSpaceDE w:val="0"/>
              <w:autoSpaceDN w:val="0"/>
              <w:adjustRightInd w:val="0"/>
              <w:snapToGrid w:val="0"/>
              <w:spacing w:line="240" w:lineRule="atLeast"/>
              <w:ind w:firstLine="180"/>
              <w:rPr>
                <w:rFonts w:ascii="Arial" w:eastAsia="Calibri" w:hAnsi="Arial" w:cs="Arial"/>
                <w:sz w:val="16"/>
                <w:szCs w:val="16"/>
              </w:rPr>
            </w:pPr>
            <w:r w:rsidRPr="00C86838">
              <w:rPr>
                <w:rFonts w:ascii="Arial" w:eastAsia="Calibri" w:hAnsi="Arial" w:cs="Arial"/>
                <w:sz w:val="16"/>
                <w:szCs w:val="16"/>
              </w:rPr>
              <w:t>Racial discrimination</w:t>
            </w:r>
            <w:r w:rsidR="00505E24" w:rsidRPr="00C86838">
              <w:rPr>
                <w:rFonts w:ascii="Arial" w:eastAsia="Calibri" w:hAnsi="Arial" w:cs="Arial"/>
                <w:sz w:val="16"/>
                <w:szCs w:val="16"/>
              </w:rPr>
              <w:t xml:space="preserve"> (ages 10-18)</w:t>
            </w:r>
          </w:p>
        </w:tc>
        <w:tc>
          <w:tcPr>
            <w:tcW w:w="1440" w:type="dxa"/>
            <w:tcBorders>
              <w:top w:val="nil"/>
              <w:left w:val="nil"/>
              <w:right w:val="nil"/>
            </w:tcBorders>
          </w:tcPr>
          <w:p w14:paraId="1370A356" w14:textId="72C592CC" w:rsidR="00D8125E" w:rsidRPr="00C86838" w:rsidRDefault="00D8125E" w:rsidP="00D8125E">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7</w:t>
            </w:r>
            <w:r w:rsidRPr="00C86838">
              <w:rPr>
                <w:rFonts w:ascii="Arial" w:hAnsi="Arial" w:cs="Arial"/>
                <w:sz w:val="16"/>
                <w:szCs w:val="16"/>
              </w:rPr>
              <w:t>**</w:t>
            </w:r>
          </w:p>
          <w:p w14:paraId="5B19F355" w14:textId="1928CB50" w:rsidR="00D8125E" w:rsidRPr="00C86838" w:rsidRDefault="00D8125E" w:rsidP="00D8125E">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2</w:t>
            </w:r>
            <w:r w:rsidRPr="00C86838">
              <w:rPr>
                <w:rFonts w:ascii="Arial" w:hAnsi="Arial" w:cs="Arial"/>
                <w:sz w:val="16"/>
                <w:szCs w:val="16"/>
              </w:rPr>
              <w:t>, .1</w:t>
            </w:r>
            <w:r w:rsidR="00184C82" w:rsidRPr="00C86838">
              <w:rPr>
                <w:rFonts w:ascii="Arial" w:hAnsi="Arial" w:cs="Arial"/>
                <w:sz w:val="16"/>
                <w:szCs w:val="16"/>
              </w:rPr>
              <w:t>4</w:t>
            </w:r>
            <w:r w:rsidRPr="00C86838">
              <w:rPr>
                <w:rFonts w:ascii="Arial" w:hAnsi="Arial" w:cs="Arial"/>
                <w:sz w:val="16"/>
                <w:szCs w:val="16"/>
              </w:rPr>
              <w:t>)</w:t>
            </w:r>
          </w:p>
        </w:tc>
        <w:tc>
          <w:tcPr>
            <w:tcW w:w="1261" w:type="dxa"/>
            <w:tcBorders>
              <w:top w:val="nil"/>
              <w:left w:val="nil"/>
              <w:right w:val="nil"/>
            </w:tcBorders>
          </w:tcPr>
          <w:p w14:paraId="0D98E909" w14:textId="18D30F1B" w:rsidR="00D8125E" w:rsidRPr="00C86838" w:rsidRDefault="00D8125E" w:rsidP="00D8125E">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4</w:t>
            </w:r>
            <w:r w:rsidR="00184C82" w:rsidRPr="00C86838">
              <w:rPr>
                <w:rFonts w:ascii="Arial" w:hAnsi="Arial" w:cs="Arial"/>
                <w:sz w:val="16"/>
                <w:szCs w:val="16"/>
              </w:rPr>
              <w:t>0</w:t>
            </w:r>
            <w:r w:rsidRPr="00C86838">
              <w:rPr>
                <w:rFonts w:ascii="Arial" w:hAnsi="Arial" w:cs="Arial"/>
                <w:sz w:val="16"/>
                <w:szCs w:val="16"/>
              </w:rPr>
              <w:t>.</w:t>
            </w:r>
            <w:r w:rsidR="00184C82" w:rsidRPr="00C86838">
              <w:rPr>
                <w:rFonts w:ascii="Arial" w:hAnsi="Arial" w:cs="Arial"/>
                <w:sz w:val="16"/>
                <w:szCs w:val="16"/>
              </w:rPr>
              <w:t>37</w:t>
            </w:r>
            <w:r w:rsidRPr="00C86838">
              <w:rPr>
                <w:rFonts w:ascii="Arial" w:hAnsi="Arial" w:cs="Arial"/>
                <w:sz w:val="16"/>
                <w:szCs w:val="16"/>
              </w:rPr>
              <w:t>%</w:t>
            </w:r>
          </w:p>
        </w:tc>
        <w:tc>
          <w:tcPr>
            <w:tcW w:w="180" w:type="dxa"/>
            <w:tcBorders>
              <w:top w:val="nil"/>
              <w:left w:val="nil"/>
              <w:right w:val="nil"/>
            </w:tcBorders>
          </w:tcPr>
          <w:p w14:paraId="3E30B9FD" w14:textId="77777777" w:rsidR="00D8125E" w:rsidRPr="00C86838" w:rsidRDefault="00D8125E" w:rsidP="00D8125E">
            <w:pPr>
              <w:widowControl w:val="0"/>
              <w:autoSpaceDE w:val="0"/>
              <w:autoSpaceDN w:val="0"/>
              <w:adjustRightInd w:val="0"/>
              <w:snapToGrid w:val="0"/>
              <w:spacing w:line="240" w:lineRule="atLeast"/>
              <w:jc w:val="center"/>
              <w:rPr>
                <w:rFonts w:ascii="Arial" w:hAnsi="Arial" w:cs="Arial"/>
                <w:sz w:val="16"/>
                <w:szCs w:val="16"/>
              </w:rPr>
            </w:pPr>
          </w:p>
        </w:tc>
        <w:tc>
          <w:tcPr>
            <w:tcW w:w="1349" w:type="dxa"/>
            <w:tcBorders>
              <w:top w:val="nil"/>
              <w:left w:val="nil"/>
              <w:right w:val="nil"/>
            </w:tcBorders>
          </w:tcPr>
          <w:p w14:paraId="6E5BEFD5" w14:textId="37163CB9" w:rsidR="00D8125E" w:rsidRPr="00C86838" w:rsidRDefault="00D8125E" w:rsidP="00D8125E">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2</w:t>
            </w:r>
            <w:r w:rsidRPr="00C86838">
              <w:rPr>
                <w:rFonts w:ascii="Arial" w:hAnsi="Arial" w:cs="Arial"/>
                <w:sz w:val="16"/>
                <w:szCs w:val="16"/>
              </w:rPr>
              <w:t>*</w:t>
            </w:r>
          </w:p>
          <w:p w14:paraId="580C9ECF" w14:textId="69CFEA06" w:rsidR="00D8125E" w:rsidRPr="00C86838" w:rsidRDefault="00D8125E" w:rsidP="00D8125E">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(.01. .0</w:t>
            </w:r>
            <w:r w:rsidR="00184C82" w:rsidRPr="00C86838">
              <w:rPr>
                <w:rFonts w:ascii="Arial" w:hAnsi="Arial" w:cs="Arial"/>
                <w:sz w:val="16"/>
                <w:szCs w:val="16"/>
              </w:rPr>
              <w:t>7</w:t>
            </w:r>
            <w:r w:rsidRPr="00C86838">
              <w:rPr>
                <w:rFonts w:ascii="Arial" w:hAnsi="Arial" w:cs="Arial"/>
                <w:sz w:val="16"/>
                <w:szCs w:val="16"/>
              </w:rPr>
              <w:t>)</w:t>
            </w:r>
          </w:p>
        </w:tc>
        <w:tc>
          <w:tcPr>
            <w:tcW w:w="1260" w:type="dxa"/>
            <w:tcBorders>
              <w:top w:val="nil"/>
              <w:left w:val="nil"/>
              <w:right w:val="nil"/>
            </w:tcBorders>
          </w:tcPr>
          <w:p w14:paraId="773562B5" w14:textId="2BE1B0FF" w:rsidR="00D8125E" w:rsidRPr="00C86838" w:rsidRDefault="00184C82" w:rsidP="00D8125E">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75</w:t>
            </w:r>
            <w:r w:rsidR="00D8125E" w:rsidRPr="00C86838">
              <w:rPr>
                <w:rFonts w:ascii="Arial" w:hAnsi="Arial" w:cs="Arial"/>
                <w:sz w:val="16"/>
                <w:szCs w:val="16"/>
              </w:rPr>
              <w:t>.</w:t>
            </w:r>
            <w:r w:rsidRPr="00C86838">
              <w:rPr>
                <w:rFonts w:ascii="Arial" w:hAnsi="Arial" w:cs="Arial"/>
                <w:sz w:val="16"/>
                <w:szCs w:val="16"/>
              </w:rPr>
              <w:t>86</w:t>
            </w:r>
            <w:r w:rsidR="00D8125E" w:rsidRPr="00C86838">
              <w:rPr>
                <w:rFonts w:ascii="Arial" w:hAnsi="Arial" w:cs="Arial"/>
                <w:sz w:val="16"/>
                <w:szCs w:val="16"/>
              </w:rPr>
              <w:t>%</w:t>
            </w:r>
          </w:p>
        </w:tc>
      </w:tr>
      <w:tr w:rsidR="00EF512D" w:rsidRPr="00C86838" w14:paraId="4A1C93F7" w14:textId="77777777" w:rsidTr="00116DE2">
        <w:tc>
          <w:tcPr>
            <w:tcW w:w="3870" w:type="dxa"/>
            <w:tcBorders>
              <w:top w:val="nil"/>
              <w:left w:val="nil"/>
              <w:bottom w:val="single" w:sz="4" w:space="0" w:color="auto"/>
              <w:right w:val="nil"/>
            </w:tcBorders>
          </w:tcPr>
          <w:p w14:paraId="0C01F095" w14:textId="2611C713" w:rsidR="00EF512D" w:rsidRPr="00C86838" w:rsidRDefault="00655DCE" w:rsidP="00116DE2">
            <w:pPr>
              <w:widowControl w:val="0"/>
              <w:tabs>
                <w:tab w:val="decimal" w:pos="180"/>
              </w:tabs>
              <w:autoSpaceDE w:val="0"/>
              <w:autoSpaceDN w:val="0"/>
              <w:adjustRightInd w:val="0"/>
              <w:snapToGrid w:val="0"/>
              <w:spacing w:line="240" w:lineRule="atLeast"/>
              <w:ind w:firstLine="180"/>
              <w:rPr>
                <w:rFonts w:ascii="Arial" w:eastAsia="Calibri" w:hAnsi="Arial" w:cs="Arial"/>
                <w:sz w:val="16"/>
                <w:szCs w:val="16"/>
              </w:rPr>
            </w:pPr>
            <w:r w:rsidRPr="00C86838">
              <w:rPr>
                <w:rFonts w:ascii="Arial" w:hAnsi="Arial" w:cs="Arial"/>
                <w:sz w:val="16"/>
                <w:szCs w:val="16"/>
              </w:rPr>
              <w:t>Socioeconomic risk</w:t>
            </w:r>
            <w:r w:rsidR="00505E24" w:rsidRPr="00C86838">
              <w:rPr>
                <w:rFonts w:ascii="Arial" w:eastAsia="Calibri" w:hAnsi="Arial" w:cs="Arial"/>
                <w:sz w:val="16"/>
                <w:szCs w:val="16"/>
              </w:rPr>
              <w:t xml:space="preserve"> (ages 10-18)</w:t>
            </w:r>
          </w:p>
        </w:tc>
        <w:tc>
          <w:tcPr>
            <w:tcW w:w="1440" w:type="dxa"/>
            <w:tcBorders>
              <w:top w:val="nil"/>
              <w:left w:val="nil"/>
              <w:bottom w:val="single" w:sz="4" w:space="0" w:color="auto"/>
              <w:right w:val="nil"/>
            </w:tcBorders>
          </w:tcPr>
          <w:p w14:paraId="417734D5" w14:textId="55F06235"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6</w:t>
            </w:r>
            <w:r w:rsidR="00D8125E" w:rsidRPr="00C86838">
              <w:rPr>
                <w:rFonts w:ascii="Arial" w:hAnsi="Arial" w:cs="Arial"/>
                <w:sz w:val="16"/>
                <w:szCs w:val="16"/>
              </w:rPr>
              <w:t>**</w:t>
            </w:r>
          </w:p>
          <w:p w14:paraId="1532ABC5" w14:textId="094E474D"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2</w:t>
            </w:r>
            <w:r w:rsidRPr="00C86838">
              <w:rPr>
                <w:rFonts w:ascii="Arial" w:hAnsi="Arial" w:cs="Arial"/>
                <w:sz w:val="16"/>
                <w:szCs w:val="16"/>
              </w:rPr>
              <w:t>, .</w:t>
            </w:r>
            <w:r w:rsidR="00D8125E" w:rsidRPr="00C86838">
              <w:rPr>
                <w:rFonts w:ascii="Arial" w:hAnsi="Arial" w:cs="Arial"/>
                <w:sz w:val="16"/>
                <w:szCs w:val="16"/>
              </w:rPr>
              <w:t>1</w:t>
            </w:r>
            <w:r w:rsidR="00184C82" w:rsidRPr="00C86838">
              <w:rPr>
                <w:rFonts w:ascii="Arial" w:hAnsi="Arial" w:cs="Arial"/>
                <w:sz w:val="16"/>
                <w:szCs w:val="16"/>
              </w:rPr>
              <w:t>1</w:t>
            </w:r>
            <w:r w:rsidRPr="00C86838">
              <w:rPr>
                <w:rFonts w:ascii="Arial" w:hAnsi="Arial" w:cs="Arial"/>
                <w:sz w:val="16"/>
                <w:szCs w:val="16"/>
              </w:rPr>
              <w:t>)</w:t>
            </w:r>
          </w:p>
        </w:tc>
        <w:tc>
          <w:tcPr>
            <w:tcW w:w="1261" w:type="dxa"/>
            <w:tcBorders>
              <w:top w:val="nil"/>
              <w:left w:val="nil"/>
              <w:bottom w:val="single" w:sz="4" w:space="0" w:color="auto"/>
              <w:right w:val="nil"/>
            </w:tcBorders>
          </w:tcPr>
          <w:p w14:paraId="53F4569E" w14:textId="7A77C5D3" w:rsidR="00EF512D" w:rsidRPr="00C86838" w:rsidRDefault="00184C82"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39.86</w:t>
            </w:r>
            <w:r w:rsidR="00D8125E" w:rsidRPr="00C86838">
              <w:rPr>
                <w:rFonts w:ascii="Arial" w:hAnsi="Arial" w:cs="Arial"/>
                <w:sz w:val="16"/>
                <w:szCs w:val="16"/>
              </w:rPr>
              <w:t>%</w:t>
            </w:r>
          </w:p>
        </w:tc>
        <w:tc>
          <w:tcPr>
            <w:tcW w:w="180" w:type="dxa"/>
            <w:tcBorders>
              <w:top w:val="nil"/>
              <w:left w:val="nil"/>
              <w:bottom w:val="single" w:sz="4" w:space="0" w:color="auto"/>
              <w:right w:val="nil"/>
            </w:tcBorders>
          </w:tcPr>
          <w:p w14:paraId="5FABD220" w14:textId="77777777"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p>
        </w:tc>
        <w:tc>
          <w:tcPr>
            <w:tcW w:w="1349" w:type="dxa"/>
            <w:tcBorders>
              <w:top w:val="nil"/>
              <w:left w:val="nil"/>
              <w:bottom w:val="single" w:sz="4" w:space="0" w:color="auto"/>
              <w:right w:val="nil"/>
            </w:tcBorders>
          </w:tcPr>
          <w:p w14:paraId="5DA8F096" w14:textId="2929781E" w:rsidR="00EF512D" w:rsidRPr="00C86838" w:rsidRDefault="00EF512D" w:rsidP="00116DE2">
            <w:pPr>
              <w:widowControl w:val="0"/>
              <w:tabs>
                <w:tab w:val="decimal" w:pos="538"/>
              </w:tabs>
              <w:autoSpaceDE w:val="0"/>
              <w:autoSpaceDN w:val="0"/>
              <w:adjustRightInd w:val="0"/>
              <w:snapToGrid w:val="0"/>
              <w:spacing w:line="240" w:lineRule="atLeast"/>
              <w:rPr>
                <w:rFonts w:ascii="Arial" w:hAnsi="Arial" w:cs="Arial"/>
                <w:sz w:val="16"/>
                <w:szCs w:val="16"/>
              </w:rPr>
            </w:pPr>
            <w:r w:rsidRPr="00C86838">
              <w:rPr>
                <w:rFonts w:ascii="Arial" w:hAnsi="Arial" w:cs="Arial"/>
                <w:sz w:val="16"/>
                <w:szCs w:val="16"/>
              </w:rPr>
              <w:t>.0</w:t>
            </w:r>
            <w:r w:rsidR="00184C82" w:rsidRPr="00C86838">
              <w:rPr>
                <w:rFonts w:ascii="Arial" w:hAnsi="Arial" w:cs="Arial"/>
                <w:sz w:val="16"/>
                <w:szCs w:val="16"/>
              </w:rPr>
              <w:t>2</w:t>
            </w:r>
            <w:r w:rsidR="00D8125E" w:rsidRPr="00C86838">
              <w:rPr>
                <w:rFonts w:ascii="Arial" w:hAnsi="Arial" w:cs="Arial"/>
                <w:sz w:val="16"/>
                <w:szCs w:val="16"/>
              </w:rPr>
              <w:t>*</w:t>
            </w:r>
          </w:p>
          <w:p w14:paraId="352297F7" w14:textId="78CD49ED" w:rsidR="00EF512D" w:rsidRPr="00C86838" w:rsidRDefault="00EF512D"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(.01. .0</w:t>
            </w:r>
            <w:r w:rsidR="00184C82" w:rsidRPr="00C86838">
              <w:rPr>
                <w:rFonts w:ascii="Arial" w:hAnsi="Arial" w:cs="Arial"/>
                <w:sz w:val="16"/>
                <w:szCs w:val="16"/>
              </w:rPr>
              <w:t>6</w:t>
            </w:r>
            <w:r w:rsidRPr="00C86838">
              <w:rPr>
                <w:rFonts w:ascii="Arial" w:hAnsi="Arial" w:cs="Arial"/>
                <w:sz w:val="16"/>
                <w:szCs w:val="16"/>
              </w:rPr>
              <w:t>)</w:t>
            </w:r>
          </w:p>
        </w:tc>
        <w:tc>
          <w:tcPr>
            <w:tcW w:w="1260" w:type="dxa"/>
            <w:tcBorders>
              <w:top w:val="nil"/>
              <w:left w:val="nil"/>
              <w:bottom w:val="single" w:sz="4" w:space="0" w:color="auto"/>
              <w:right w:val="nil"/>
            </w:tcBorders>
          </w:tcPr>
          <w:p w14:paraId="0B2CA0AC" w14:textId="41E770B1" w:rsidR="00EF512D" w:rsidRPr="00C86838" w:rsidRDefault="00184C82" w:rsidP="00116DE2">
            <w:pPr>
              <w:widowControl w:val="0"/>
              <w:autoSpaceDE w:val="0"/>
              <w:autoSpaceDN w:val="0"/>
              <w:adjustRightInd w:val="0"/>
              <w:snapToGrid w:val="0"/>
              <w:spacing w:line="240" w:lineRule="atLeast"/>
              <w:jc w:val="center"/>
              <w:rPr>
                <w:rFonts w:ascii="Arial" w:hAnsi="Arial" w:cs="Arial"/>
                <w:sz w:val="16"/>
                <w:szCs w:val="16"/>
              </w:rPr>
            </w:pPr>
            <w:r w:rsidRPr="00C86838">
              <w:rPr>
                <w:rFonts w:ascii="Arial" w:hAnsi="Arial" w:cs="Arial"/>
                <w:sz w:val="16"/>
                <w:szCs w:val="16"/>
              </w:rPr>
              <w:t>15.00</w:t>
            </w:r>
            <w:r w:rsidR="00D8125E" w:rsidRPr="00C86838">
              <w:rPr>
                <w:rFonts w:ascii="Arial" w:hAnsi="Arial" w:cs="Arial"/>
                <w:sz w:val="16"/>
                <w:szCs w:val="16"/>
              </w:rPr>
              <w:t>%</w:t>
            </w:r>
          </w:p>
        </w:tc>
      </w:tr>
    </w:tbl>
    <w:p w14:paraId="45654E63" w14:textId="77777777" w:rsidR="00EF512D" w:rsidRPr="00C86838" w:rsidRDefault="00EF512D" w:rsidP="00EF512D">
      <w:pPr>
        <w:snapToGrid w:val="0"/>
        <w:spacing w:line="240" w:lineRule="atLeast"/>
        <w:rPr>
          <w:rFonts w:ascii="Arial" w:hAnsi="Arial" w:cs="Arial"/>
          <w:sz w:val="16"/>
          <w:szCs w:val="16"/>
        </w:rPr>
      </w:pPr>
      <w:r w:rsidRPr="00C86838">
        <w:rPr>
          <w:rFonts w:ascii="Arial" w:hAnsi="Arial" w:cs="Arial"/>
          <w:i/>
          <w:iCs/>
          <w:sz w:val="16"/>
          <w:szCs w:val="16"/>
        </w:rPr>
        <w:t>Note</w:t>
      </w:r>
      <w:r w:rsidRPr="00C86838">
        <w:rPr>
          <w:rFonts w:ascii="Arial" w:hAnsi="Arial" w:cs="Arial"/>
          <w:sz w:val="16"/>
          <w:szCs w:val="16"/>
        </w:rPr>
        <w:t>: Indirect effect represents the indirect effects of the predictors on self-reported illness and accelerated biological aging via the latent variable of adult psychosocial maladjustment (indicators: low self-esteem and depressive and anxiety symptoms). Precent meditation (</w:t>
      </w:r>
      <w:r w:rsidRPr="00C86838">
        <w:rPr>
          <w:rFonts w:ascii="Arial" w:hAnsi="Arial" w:cs="Arial"/>
          <w:i/>
          <w:iCs/>
          <w:sz w:val="16"/>
          <w:szCs w:val="16"/>
        </w:rPr>
        <w:t>P</w:t>
      </w:r>
      <w:r w:rsidRPr="00C86838">
        <w:rPr>
          <w:rFonts w:ascii="Arial" w:hAnsi="Arial" w:cs="Arial"/>
          <w:sz w:val="16"/>
          <w:szCs w:val="16"/>
          <w:vertAlign w:val="subscript"/>
        </w:rPr>
        <w:t>M</w:t>
      </w:r>
      <w:r w:rsidRPr="00C86838">
        <w:rPr>
          <w:rFonts w:ascii="Arial" w:hAnsi="Arial" w:cs="Arial"/>
          <w:sz w:val="16"/>
          <w:szCs w:val="16"/>
        </w:rPr>
        <w:t>) is (|Indirect effect| ÷ |Total effect|) × 100. Coefficients are standardized. 95% CI is 95% confidence interval.</w:t>
      </w:r>
    </w:p>
    <w:p w14:paraId="5A7CF5C5" w14:textId="77777777" w:rsidR="00EF512D" w:rsidRPr="00B80204" w:rsidRDefault="00EF512D" w:rsidP="00EF512D">
      <w:pPr>
        <w:snapToGrid w:val="0"/>
        <w:spacing w:line="240" w:lineRule="atLeast"/>
        <w:rPr>
          <w:rFonts w:ascii="Arial" w:hAnsi="Arial" w:cs="Arial"/>
          <w:sz w:val="16"/>
          <w:szCs w:val="16"/>
        </w:rPr>
      </w:pPr>
      <w:r w:rsidRPr="00C86838">
        <w:rPr>
          <w:rFonts w:ascii="Arial" w:hAnsi="Arial" w:cs="Arial"/>
          <w:sz w:val="16"/>
          <w:szCs w:val="16"/>
        </w:rPr>
        <w:t>**</w:t>
      </w:r>
      <w:r w:rsidRPr="00C86838">
        <w:rPr>
          <w:rFonts w:ascii="Arial" w:hAnsi="Arial" w:cs="Arial"/>
          <w:i/>
          <w:sz w:val="16"/>
          <w:szCs w:val="16"/>
        </w:rPr>
        <w:t>p</w:t>
      </w:r>
      <w:r w:rsidRPr="00C86838">
        <w:rPr>
          <w:rFonts w:ascii="Arial" w:hAnsi="Arial" w:cs="Arial"/>
          <w:sz w:val="16"/>
          <w:szCs w:val="16"/>
        </w:rPr>
        <w:t>≤.01; *</w:t>
      </w:r>
      <w:r w:rsidRPr="00C86838">
        <w:rPr>
          <w:rFonts w:ascii="Arial" w:hAnsi="Arial" w:cs="Arial"/>
          <w:i/>
          <w:sz w:val="16"/>
          <w:szCs w:val="16"/>
        </w:rPr>
        <w:t>p</w:t>
      </w:r>
      <w:r w:rsidRPr="00C86838">
        <w:rPr>
          <w:rFonts w:ascii="Arial" w:hAnsi="Arial" w:cs="Arial"/>
          <w:sz w:val="16"/>
          <w:szCs w:val="16"/>
        </w:rPr>
        <w:t>≤.05, †</w:t>
      </w:r>
      <w:r w:rsidRPr="00C86838">
        <w:rPr>
          <w:rFonts w:ascii="Arial" w:hAnsi="Arial" w:cs="Arial"/>
          <w:i/>
          <w:sz w:val="16"/>
          <w:szCs w:val="16"/>
        </w:rPr>
        <w:t>p</w:t>
      </w:r>
      <w:r w:rsidRPr="00C86838">
        <w:rPr>
          <w:rFonts w:ascii="Arial" w:hAnsi="Arial" w:cs="Arial"/>
          <w:sz w:val="16"/>
          <w:szCs w:val="16"/>
        </w:rPr>
        <w:t>&lt;.10 (two-tailed tests).</w:t>
      </w:r>
    </w:p>
    <w:p w14:paraId="325B8FB0" w14:textId="77777777" w:rsidR="00EF512D" w:rsidRDefault="00EF512D" w:rsidP="002225F7">
      <w:pPr>
        <w:rPr>
          <w:rFonts w:ascii="Times New Roman" w:hAnsi="Times New Roman" w:cs="Times New Roman"/>
          <w:sz w:val="24"/>
          <w:szCs w:val="24"/>
        </w:rPr>
      </w:pPr>
    </w:p>
    <w:p w14:paraId="1CD57CCC" w14:textId="77777777" w:rsidR="00EF512D" w:rsidRDefault="00EF512D" w:rsidP="002225F7">
      <w:pPr>
        <w:rPr>
          <w:rFonts w:ascii="Times New Roman" w:hAnsi="Times New Roman" w:cs="Times New Roman"/>
          <w:sz w:val="24"/>
          <w:szCs w:val="24"/>
        </w:rPr>
      </w:pPr>
    </w:p>
    <w:bookmarkEnd w:id="0"/>
    <w:bookmarkEnd w:id="4"/>
    <w:p w14:paraId="2EAA8678" w14:textId="77777777" w:rsidR="00EF512D" w:rsidRDefault="00EF512D" w:rsidP="002225F7">
      <w:pPr>
        <w:rPr>
          <w:rFonts w:ascii="Times New Roman" w:hAnsi="Times New Roman" w:cs="Times New Roman"/>
          <w:sz w:val="24"/>
          <w:szCs w:val="24"/>
        </w:rPr>
      </w:pPr>
    </w:p>
    <w:sectPr w:rsidR="00EF512D" w:rsidSect="00D206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7950" w14:textId="77777777" w:rsidR="00217505" w:rsidRDefault="00217505" w:rsidP="00E07BD3">
      <w:pPr>
        <w:spacing w:line="240" w:lineRule="auto"/>
      </w:pPr>
      <w:r>
        <w:separator/>
      </w:r>
    </w:p>
  </w:endnote>
  <w:endnote w:type="continuationSeparator" w:id="0">
    <w:p w14:paraId="542D594F" w14:textId="77777777" w:rsidR="00217505" w:rsidRDefault="00217505" w:rsidP="00E07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de">
    <w:altName w:val="Calibri"/>
    <w:charset w:val="00"/>
    <w:family w:val="swiss"/>
    <w:pitch w:val="default"/>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353747"/>
      <w:docPartObj>
        <w:docPartGallery w:val="Page Numbers (Bottom of Page)"/>
        <w:docPartUnique/>
      </w:docPartObj>
    </w:sdtPr>
    <w:sdtEndPr>
      <w:rPr>
        <w:rFonts w:ascii="Times New Roman" w:hAnsi="Times New Roman" w:cs="Times New Roman"/>
        <w:noProof/>
      </w:rPr>
    </w:sdtEndPr>
    <w:sdtContent>
      <w:p w14:paraId="68F03A44" w14:textId="77777777" w:rsidR="00A22DF8" w:rsidRPr="002C7AED" w:rsidRDefault="00A22DF8">
        <w:pPr>
          <w:pStyle w:val="Footer"/>
          <w:jc w:val="center"/>
          <w:rPr>
            <w:rFonts w:ascii="Times New Roman" w:hAnsi="Times New Roman" w:cs="Times New Roman"/>
          </w:rPr>
        </w:pPr>
        <w:r w:rsidRPr="002C7AED">
          <w:rPr>
            <w:rFonts w:ascii="Times New Roman" w:hAnsi="Times New Roman" w:cs="Times New Roman"/>
          </w:rPr>
          <w:fldChar w:fldCharType="begin"/>
        </w:r>
        <w:r w:rsidRPr="002C7AED">
          <w:rPr>
            <w:rFonts w:ascii="Times New Roman" w:hAnsi="Times New Roman" w:cs="Times New Roman"/>
          </w:rPr>
          <w:instrText xml:space="preserve"> PAGE   \* MERGEFORMAT </w:instrText>
        </w:r>
        <w:r w:rsidRPr="002C7AED">
          <w:rPr>
            <w:rFonts w:ascii="Times New Roman" w:hAnsi="Times New Roman" w:cs="Times New Roman"/>
          </w:rPr>
          <w:fldChar w:fldCharType="separate"/>
        </w:r>
        <w:r>
          <w:rPr>
            <w:rFonts w:ascii="Times New Roman" w:hAnsi="Times New Roman" w:cs="Times New Roman"/>
            <w:noProof/>
          </w:rPr>
          <w:t>24</w:t>
        </w:r>
        <w:r w:rsidRPr="002C7AED">
          <w:rPr>
            <w:rFonts w:ascii="Times New Roman" w:hAnsi="Times New Roman" w:cs="Times New Roman"/>
            <w:noProof/>
          </w:rPr>
          <w:fldChar w:fldCharType="end"/>
        </w:r>
      </w:p>
    </w:sdtContent>
  </w:sdt>
  <w:p w14:paraId="62F827A1" w14:textId="77777777" w:rsidR="00A22DF8" w:rsidRDefault="00A22DF8">
    <w:pPr>
      <w:pStyle w:val="Footer"/>
    </w:pPr>
  </w:p>
  <w:p w14:paraId="65153F07" w14:textId="77777777" w:rsidR="00A22DF8" w:rsidRDefault="00A22D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08205"/>
      <w:docPartObj>
        <w:docPartGallery w:val="Page Numbers (Bottom of Page)"/>
        <w:docPartUnique/>
      </w:docPartObj>
    </w:sdtPr>
    <w:sdtEndPr>
      <w:rPr>
        <w:rFonts w:ascii="Times New Roman" w:hAnsi="Times New Roman" w:cs="Times New Roman"/>
        <w:noProof/>
      </w:rPr>
    </w:sdtEndPr>
    <w:sdtContent>
      <w:p w14:paraId="6375505A" w14:textId="15B3FB37" w:rsidR="001C289A" w:rsidRPr="002C7AED" w:rsidRDefault="001C289A">
        <w:pPr>
          <w:pStyle w:val="Footer"/>
          <w:jc w:val="center"/>
          <w:rPr>
            <w:rFonts w:ascii="Times New Roman" w:hAnsi="Times New Roman" w:cs="Times New Roman"/>
          </w:rPr>
        </w:pPr>
        <w:r w:rsidRPr="002C7AED">
          <w:rPr>
            <w:rFonts w:ascii="Times New Roman" w:hAnsi="Times New Roman" w:cs="Times New Roman"/>
          </w:rPr>
          <w:fldChar w:fldCharType="begin"/>
        </w:r>
        <w:r w:rsidRPr="002C7AED">
          <w:rPr>
            <w:rFonts w:ascii="Times New Roman" w:hAnsi="Times New Roman" w:cs="Times New Roman"/>
          </w:rPr>
          <w:instrText xml:space="preserve"> PAGE   \* MERGEFORMAT </w:instrText>
        </w:r>
        <w:r w:rsidRPr="002C7AED">
          <w:rPr>
            <w:rFonts w:ascii="Times New Roman" w:hAnsi="Times New Roman" w:cs="Times New Roman"/>
          </w:rPr>
          <w:fldChar w:fldCharType="separate"/>
        </w:r>
        <w:r w:rsidR="00A64A2E">
          <w:rPr>
            <w:rFonts w:ascii="Times New Roman" w:hAnsi="Times New Roman" w:cs="Times New Roman"/>
            <w:noProof/>
          </w:rPr>
          <w:t>24</w:t>
        </w:r>
        <w:r w:rsidRPr="002C7AED">
          <w:rPr>
            <w:rFonts w:ascii="Times New Roman" w:hAnsi="Times New Roman" w:cs="Times New Roman"/>
            <w:noProof/>
          </w:rPr>
          <w:fldChar w:fldCharType="end"/>
        </w:r>
      </w:p>
    </w:sdtContent>
  </w:sdt>
  <w:p w14:paraId="2698772C" w14:textId="77777777" w:rsidR="001C289A" w:rsidRDefault="001C289A">
    <w:pPr>
      <w:pStyle w:val="Footer"/>
    </w:pPr>
  </w:p>
  <w:p w14:paraId="550D4B6F" w14:textId="77777777" w:rsidR="001C289A" w:rsidRDefault="001C28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CE8D" w14:textId="77777777" w:rsidR="00217505" w:rsidRDefault="00217505" w:rsidP="00E07BD3">
      <w:pPr>
        <w:spacing w:line="240" w:lineRule="auto"/>
      </w:pPr>
      <w:r>
        <w:separator/>
      </w:r>
    </w:p>
  </w:footnote>
  <w:footnote w:type="continuationSeparator" w:id="0">
    <w:p w14:paraId="29705C5B" w14:textId="77777777" w:rsidR="00217505" w:rsidRDefault="00217505" w:rsidP="00E07B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CFC7" w14:textId="77777777" w:rsidR="00A22DF8" w:rsidRPr="00FE4ABE" w:rsidRDefault="00A22DF8" w:rsidP="00FE4ABE">
    <w:pPr>
      <w:pStyle w:val="Header"/>
      <w:rPr>
        <w:rFonts w:ascii="Times New Roman" w:hAnsi="Times New Roman" w:cs="Times New Roman"/>
      </w:rPr>
    </w:pPr>
    <w:r w:rsidRPr="00FE4ABE">
      <w:rPr>
        <w:rFonts w:ascii="Times New Roman" w:hAnsi="Times New Roman" w:cs="Times New Roman"/>
      </w:rPr>
      <w:t xml:space="preserve">Running head: </w:t>
    </w:r>
    <w:r>
      <w:rPr>
        <w:rFonts w:ascii="Times New Roman" w:hAnsi="Times New Roman" w:cs="Times New Roman"/>
      </w:rPr>
      <w:t>Early adversity and health</w:t>
    </w:r>
  </w:p>
  <w:p w14:paraId="0286EE6C" w14:textId="77777777" w:rsidR="00A22DF8" w:rsidRDefault="00A22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5D9D" w14:textId="4EE06D2B" w:rsidR="001C289A" w:rsidRPr="00FE4ABE" w:rsidRDefault="001C289A" w:rsidP="00FE4ABE">
    <w:pPr>
      <w:pStyle w:val="Header"/>
      <w:rPr>
        <w:rFonts w:ascii="Times New Roman" w:hAnsi="Times New Roman" w:cs="Times New Roman"/>
      </w:rPr>
    </w:pPr>
    <w:r w:rsidRPr="00FE4ABE">
      <w:rPr>
        <w:rFonts w:ascii="Times New Roman" w:hAnsi="Times New Roman" w:cs="Times New Roman"/>
      </w:rPr>
      <w:t xml:space="preserve">Running head: </w:t>
    </w:r>
    <w:r>
      <w:rPr>
        <w:rFonts w:ascii="Times New Roman" w:hAnsi="Times New Roman" w:cs="Times New Roman"/>
      </w:rPr>
      <w:t>Early adversity and health</w:t>
    </w:r>
  </w:p>
  <w:p w14:paraId="0683025E" w14:textId="77777777" w:rsidR="001C289A" w:rsidRDefault="001C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11F"/>
    <w:multiLevelType w:val="hybridMultilevel"/>
    <w:tmpl w:val="7D5216EE"/>
    <w:lvl w:ilvl="0" w:tplc="8ADC7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2031"/>
    <w:multiLevelType w:val="hybridMultilevel"/>
    <w:tmpl w:val="F4BC9AA4"/>
    <w:lvl w:ilvl="0" w:tplc="39307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A03F7"/>
    <w:multiLevelType w:val="hybridMultilevel"/>
    <w:tmpl w:val="86468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CE7AEF"/>
    <w:multiLevelType w:val="hybridMultilevel"/>
    <w:tmpl w:val="46DA7576"/>
    <w:lvl w:ilvl="0" w:tplc="6A0A7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41CC0"/>
    <w:multiLevelType w:val="hybridMultilevel"/>
    <w:tmpl w:val="95B4B62E"/>
    <w:lvl w:ilvl="0" w:tplc="84A0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A65CA"/>
    <w:multiLevelType w:val="hybridMultilevel"/>
    <w:tmpl w:val="578E7762"/>
    <w:lvl w:ilvl="0" w:tplc="7E2847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F10E5"/>
    <w:multiLevelType w:val="hybridMultilevel"/>
    <w:tmpl w:val="7E227C00"/>
    <w:lvl w:ilvl="0" w:tplc="38CA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3149"/>
    <w:multiLevelType w:val="hybridMultilevel"/>
    <w:tmpl w:val="B59CC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F6410"/>
    <w:multiLevelType w:val="hybridMultilevel"/>
    <w:tmpl w:val="86468FE8"/>
    <w:lvl w:ilvl="0" w:tplc="39307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C3B44"/>
    <w:multiLevelType w:val="hybridMultilevel"/>
    <w:tmpl w:val="116E0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8724E"/>
    <w:multiLevelType w:val="hybridMultilevel"/>
    <w:tmpl w:val="4AAE465E"/>
    <w:lvl w:ilvl="0" w:tplc="915E3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A30A4"/>
    <w:multiLevelType w:val="hybridMultilevel"/>
    <w:tmpl w:val="1E54CD36"/>
    <w:lvl w:ilvl="0" w:tplc="6C545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32A84"/>
    <w:multiLevelType w:val="hybridMultilevel"/>
    <w:tmpl w:val="2D02026E"/>
    <w:lvl w:ilvl="0" w:tplc="E390C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F5D9C"/>
    <w:multiLevelType w:val="hybridMultilevel"/>
    <w:tmpl w:val="778233E4"/>
    <w:lvl w:ilvl="0" w:tplc="A704B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82629">
    <w:abstractNumId w:val="7"/>
  </w:num>
  <w:num w:numId="2" w16cid:durableId="1295137054">
    <w:abstractNumId w:val="9"/>
  </w:num>
  <w:num w:numId="3" w16cid:durableId="1619945396">
    <w:abstractNumId w:val="5"/>
  </w:num>
  <w:num w:numId="4" w16cid:durableId="249823416">
    <w:abstractNumId w:val="4"/>
  </w:num>
  <w:num w:numId="5" w16cid:durableId="107817893">
    <w:abstractNumId w:val="6"/>
  </w:num>
  <w:num w:numId="6" w16cid:durableId="1546409193">
    <w:abstractNumId w:val="3"/>
  </w:num>
  <w:num w:numId="7" w16cid:durableId="792095665">
    <w:abstractNumId w:val="11"/>
  </w:num>
  <w:num w:numId="8" w16cid:durableId="990794869">
    <w:abstractNumId w:val="13"/>
  </w:num>
  <w:num w:numId="9" w16cid:durableId="423458218">
    <w:abstractNumId w:val="0"/>
  </w:num>
  <w:num w:numId="10" w16cid:durableId="169956259">
    <w:abstractNumId w:val="10"/>
  </w:num>
  <w:num w:numId="11" w16cid:durableId="92015872">
    <w:abstractNumId w:val="12"/>
  </w:num>
  <w:num w:numId="12" w16cid:durableId="2082176349">
    <w:abstractNumId w:val="8"/>
  </w:num>
  <w:num w:numId="13" w16cid:durableId="1277057038">
    <w:abstractNumId w:val="2"/>
  </w:num>
  <w:num w:numId="14" w16cid:durableId="199460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875DA2-17DD-435F-8B8F-9C29ED67E340}"/>
    <w:docVar w:name="dgnword-eventsink" w:val="175190200"/>
  </w:docVars>
  <w:rsids>
    <w:rsidRoot w:val="00CF2BEC"/>
    <w:rsid w:val="000002E7"/>
    <w:rsid w:val="000009F6"/>
    <w:rsid w:val="00001B30"/>
    <w:rsid w:val="000022B6"/>
    <w:rsid w:val="00003F5E"/>
    <w:rsid w:val="000042AF"/>
    <w:rsid w:val="00005639"/>
    <w:rsid w:val="00006845"/>
    <w:rsid w:val="000069C7"/>
    <w:rsid w:val="00006D78"/>
    <w:rsid w:val="00006F1C"/>
    <w:rsid w:val="000072B8"/>
    <w:rsid w:val="0000749D"/>
    <w:rsid w:val="00007D1C"/>
    <w:rsid w:val="00010B8D"/>
    <w:rsid w:val="00011C19"/>
    <w:rsid w:val="00012392"/>
    <w:rsid w:val="00012760"/>
    <w:rsid w:val="0001294B"/>
    <w:rsid w:val="00012A71"/>
    <w:rsid w:val="00013746"/>
    <w:rsid w:val="00014B0F"/>
    <w:rsid w:val="00014E28"/>
    <w:rsid w:val="00016363"/>
    <w:rsid w:val="0001795A"/>
    <w:rsid w:val="00021068"/>
    <w:rsid w:val="00021112"/>
    <w:rsid w:val="00021357"/>
    <w:rsid w:val="000218A7"/>
    <w:rsid w:val="00023851"/>
    <w:rsid w:val="000245B9"/>
    <w:rsid w:val="00024782"/>
    <w:rsid w:val="00024D36"/>
    <w:rsid w:val="00024E35"/>
    <w:rsid w:val="00025408"/>
    <w:rsid w:val="00025A6D"/>
    <w:rsid w:val="000262CC"/>
    <w:rsid w:val="00027BAE"/>
    <w:rsid w:val="00027D83"/>
    <w:rsid w:val="00030295"/>
    <w:rsid w:val="00030FA3"/>
    <w:rsid w:val="00031970"/>
    <w:rsid w:val="00031FE5"/>
    <w:rsid w:val="0003247C"/>
    <w:rsid w:val="000325A1"/>
    <w:rsid w:val="00032820"/>
    <w:rsid w:val="00032E44"/>
    <w:rsid w:val="00033344"/>
    <w:rsid w:val="00033EAD"/>
    <w:rsid w:val="000351D8"/>
    <w:rsid w:val="000356A3"/>
    <w:rsid w:val="00035BD4"/>
    <w:rsid w:val="00035BE2"/>
    <w:rsid w:val="000364A2"/>
    <w:rsid w:val="00036841"/>
    <w:rsid w:val="00037034"/>
    <w:rsid w:val="00037362"/>
    <w:rsid w:val="0003740F"/>
    <w:rsid w:val="000374F2"/>
    <w:rsid w:val="00037545"/>
    <w:rsid w:val="0004055A"/>
    <w:rsid w:val="00040CF2"/>
    <w:rsid w:val="00042CF2"/>
    <w:rsid w:val="0004358E"/>
    <w:rsid w:val="00043BC0"/>
    <w:rsid w:val="00044C9F"/>
    <w:rsid w:val="00044E63"/>
    <w:rsid w:val="00045F1C"/>
    <w:rsid w:val="00046914"/>
    <w:rsid w:val="00046AD9"/>
    <w:rsid w:val="0004783E"/>
    <w:rsid w:val="0004791F"/>
    <w:rsid w:val="00050E18"/>
    <w:rsid w:val="00051F64"/>
    <w:rsid w:val="00052A0E"/>
    <w:rsid w:val="000535DD"/>
    <w:rsid w:val="000577A9"/>
    <w:rsid w:val="0006080A"/>
    <w:rsid w:val="00060DB0"/>
    <w:rsid w:val="000615FB"/>
    <w:rsid w:val="00061EDE"/>
    <w:rsid w:val="000651A3"/>
    <w:rsid w:val="00065413"/>
    <w:rsid w:val="000658C0"/>
    <w:rsid w:val="00065C3D"/>
    <w:rsid w:val="00066076"/>
    <w:rsid w:val="000660F1"/>
    <w:rsid w:val="00066A59"/>
    <w:rsid w:val="0006729D"/>
    <w:rsid w:val="00067707"/>
    <w:rsid w:val="0006775D"/>
    <w:rsid w:val="000702EA"/>
    <w:rsid w:val="00070D72"/>
    <w:rsid w:val="000710F0"/>
    <w:rsid w:val="00071B89"/>
    <w:rsid w:val="00072B39"/>
    <w:rsid w:val="00074079"/>
    <w:rsid w:val="00074C46"/>
    <w:rsid w:val="0007542B"/>
    <w:rsid w:val="000762F0"/>
    <w:rsid w:val="00076320"/>
    <w:rsid w:val="0008093B"/>
    <w:rsid w:val="00080F85"/>
    <w:rsid w:val="00081EB9"/>
    <w:rsid w:val="00082369"/>
    <w:rsid w:val="00082384"/>
    <w:rsid w:val="00082D7B"/>
    <w:rsid w:val="00083147"/>
    <w:rsid w:val="00083DBA"/>
    <w:rsid w:val="00084785"/>
    <w:rsid w:val="00090B60"/>
    <w:rsid w:val="00091298"/>
    <w:rsid w:val="000944C7"/>
    <w:rsid w:val="00096A2D"/>
    <w:rsid w:val="000A01E2"/>
    <w:rsid w:val="000A05A6"/>
    <w:rsid w:val="000A0EAE"/>
    <w:rsid w:val="000A1496"/>
    <w:rsid w:val="000A20A2"/>
    <w:rsid w:val="000A265F"/>
    <w:rsid w:val="000A26FB"/>
    <w:rsid w:val="000A430E"/>
    <w:rsid w:val="000A5711"/>
    <w:rsid w:val="000A6F8E"/>
    <w:rsid w:val="000A7820"/>
    <w:rsid w:val="000B1795"/>
    <w:rsid w:val="000B2B74"/>
    <w:rsid w:val="000B2DC5"/>
    <w:rsid w:val="000B3F41"/>
    <w:rsid w:val="000B4D96"/>
    <w:rsid w:val="000B55D8"/>
    <w:rsid w:val="000B560B"/>
    <w:rsid w:val="000B5AC6"/>
    <w:rsid w:val="000B5E83"/>
    <w:rsid w:val="000B7F4C"/>
    <w:rsid w:val="000C005B"/>
    <w:rsid w:val="000C1FB7"/>
    <w:rsid w:val="000C23AA"/>
    <w:rsid w:val="000C2988"/>
    <w:rsid w:val="000C4047"/>
    <w:rsid w:val="000C4E34"/>
    <w:rsid w:val="000C5653"/>
    <w:rsid w:val="000C59E7"/>
    <w:rsid w:val="000C59F0"/>
    <w:rsid w:val="000C6397"/>
    <w:rsid w:val="000C6685"/>
    <w:rsid w:val="000C6A4E"/>
    <w:rsid w:val="000C6B75"/>
    <w:rsid w:val="000C6D85"/>
    <w:rsid w:val="000C7494"/>
    <w:rsid w:val="000C7A53"/>
    <w:rsid w:val="000C7FF8"/>
    <w:rsid w:val="000D0B89"/>
    <w:rsid w:val="000D17CC"/>
    <w:rsid w:val="000D18E8"/>
    <w:rsid w:val="000D2D0C"/>
    <w:rsid w:val="000D34CC"/>
    <w:rsid w:val="000D49AE"/>
    <w:rsid w:val="000D5AAF"/>
    <w:rsid w:val="000D6743"/>
    <w:rsid w:val="000D6B4E"/>
    <w:rsid w:val="000E0667"/>
    <w:rsid w:val="000E294D"/>
    <w:rsid w:val="000E3C8A"/>
    <w:rsid w:val="000E4435"/>
    <w:rsid w:val="000E4E19"/>
    <w:rsid w:val="000E599B"/>
    <w:rsid w:val="000E70DD"/>
    <w:rsid w:val="000F06EB"/>
    <w:rsid w:val="000F10E2"/>
    <w:rsid w:val="000F1C58"/>
    <w:rsid w:val="000F1DFE"/>
    <w:rsid w:val="000F21EA"/>
    <w:rsid w:val="000F3319"/>
    <w:rsid w:val="000F4003"/>
    <w:rsid w:val="000F5F37"/>
    <w:rsid w:val="000F6005"/>
    <w:rsid w:val="000F6ACB"/>
    <w:rsid w:val="000F6B57"/>
    <w:rsid w:val="000F6C63"/>
    <w:rsid w:val="000F7249"/>
    <w:rsid w:val="000F7932"/>
    <w:rsid w:val="0010038B"/>
    <w:rsid w:val="001003BD"/>
    <w:rsid w:val="00102473"/>
    <w:rsid w:val="00103002"/>
    <w:rsid w:val="001032AE"/>
    <w:rsid w:val="0010451C"/>
    <w:rsid w:val="00104A32"/>
    <w:rsid w:val="00105123"/>
    <w:rsid w:val="001053D2"/>
    <w:rsid w:val="001053E6"/>
    <w:rsid w:val="00106199"/>
    <w:rsid w:val="001061B4"/>
    <w:rsid w:val="00107547"/>
    <w:rsid w:val="0010774C"/>
    <w:rsid w:val="00107A58"/>
    <w:rsid w:val="00110C8C"/>
    <w:rsid w:val="001113CD"/>
    <w:rsid w:val="00111689"/>
    <w:rsid w:val="001125D4"/>
    <w:rsid w:val="001128AE"/>
    <w:rsid w:val="00112E65"/>
    <w:rsid w:val="00113BBD"/>
    <w:rsid w:val="00113E9F"/>
    <w:rsid w:val="00113EF4"/>
    <w:rsid w:val="00113F37"/>
    <w:rsid w:val="001147EE"/>
    <w:rsid w:val="00114AB3"/>
    <w:rsid w:val="00115559"/>
    <w:rsid w:val="00116B2E"/>
    <w:rsid w:val="001171A1"/>
    <w:rsid w:val="00117C9D"/>
    <w:rsid w:val="00120326"/>
    <w:rsid w:val="0012036B"/>
    <w:rsid w:val="00120E82"/>
    <w:rsid w:val="00120EA6"/>
    <w:rsid w:val="001211C2"/>
    <w:rsid w:val="00121DC4"/>
    <w:rsid w:val="001221CD"/>
    <w:rsid w:val="0012222B"/>
    <w:rsid w:val="001223EF"/>
    <w:rsid w:val="001231DE"/>
    <w:rsid w:val="0012350F"/>
    <w:rsid w:val="001246D4"/>
    <w:rsid w:val="00125923"/>
    <w:rsid w:val="0012674A"/>
    <w:rsid w:val="001267DE"/>
    <w:rsid w:val="001269B4"/>
    <w:rsid w:val="00130217"/>
    <w:rsid w:val="00130821"/>
    <w:rsid w:val="0013158D"/>
    <w:rsid w:val="001317D8"/>
    <w:rsid w:val="00131BBE"/>
    <w:rsid w:val="00131CFD"/>
    <w:rsid w:val="001325FE"/>
    <w:rsid w:val="0013329B"/>
    <w:rsid w:val="00133364"/>
    <w:rsid w:val="0013447C"/>
    <w:rsid w:val="0013601D"/>
    <w:rsid w:val="00136191"/>
    <w:rsid w:val="001364ED"/>
    <w:rsid w:val="0013765F"/>
    <w:rsid w:val="001378BC"/>
    <w:rsid w:val="00140DCB"/>
    <w:rsid w:val="00142F3A"/>
    <w:rsid w:val="00144552"/>
    <w:rsid w:val="001453F9"/>
    <w:rsid w:val="00145ED1"/>
    <w:rsid w:val="00146CE6"/>
    <w:rsid w:val="001472FD"/>
    <w:rsid w:val="001474B0"/>
    <w:rsid w:val="001478AF"/>
    <w:rsid w:val="00150DDC"/>
    <w:rsid w:val="00151A34"/>
    <w:rsid w:val="001530FB"/>
    <w:rsid w:val="00153FC8"/>
    <w:rsid w:val="0015450E"/>
    <w:rsid w:val="00154FF6"/>
    <w:rsid w:val="0015523D"/>
    <w:rsid w:val="00157564"/>
    <w:rsid w:val="00157B77"/>
    <w:rsid w:val="0016066E"/>
    <w:rsid w:val="00162D1B"/>
    <w:rsid w:val="00163366"/>
    <w:rsid w:val="001633DD"/>
    <w:rsid w:val="00163413"/>
    <w:rsid w:val="00163945"/>
    <w:rsid w:val="00164283"/>
    <w:rsid w:val="00164B86"/>
    <w:rsid w:val="00164FFB"/>
    <w:rsid w:val="001655DE"/>
    <w:rsid w:val="001667FA"/>
    <w:rsid w:val="00166A9B"/>
    <w:rsid w:val="00166AC4"/>
    <w:rsid w:val="0017012F"/>
    <w:rsid w:val="00170B8C"/>
    <w:rsid w:val="00171215"/>
    <w:rsid w:val="001715FE"/>
    <w:rsid w:val="00171B62"/>
    <w:rsid w:val="00171CCF"/>
    <w:rsid w:val="00171D31"/>
    <w:rsid w:val="00171D9D"/>
    <w:rsid w:val="00171E8C"/>
    <w:rsid w:val="001725D9"/>
    <w:rsid w:val="00172FDD"/>
    <w:rsid w:val="001738F3"/>
    <w:rsid w:val="00173A85"/>
    <w:rsid w:val="00175077"/>
    <w:rsid w:val="00176302"/>
    <w:rsid w:val="00177056"/>
    <w:rsid w:val="00177644"/>
    <w:rsid w:val="00177861"/>
    <w:rsid w:val="00177B26"/>
    <w:rsid w:val="00177E00"/>
    <w:rsid w:val="001812AF"/>
    <w:rsid w:val="00181612"/>
    <w:rsid w:val="00184C82"/>
    <w:rsid w:val="0018660F"/>
    <w:rsid w:val="001874A0"/>
    <w:rsid w:val="00187D8B"/>
    <w:rsid w:val="00190AA0"/>
    <w:rsid w:val="001919B2"/>
    <w:rsid w:val="001929F9"/>
    <w:rsid w:val="00192C94"/>
    <w:rsid w:val="00192C9B"/>
    <w:rsid w:val="001931FD"/>
    <w:rsid w:val="00194E87"/>
    <w:rsid w:val="001959AD"/>
    <w:rsid w:val="001964C6"/>
    <w:rsid w:val="00196F89"/>
    <w:rsid w:val="001A00C6"/>
    <w:rsid w:val="001A18AB"/>
    <w:rsid w:val="001A388C"/>
    <w:rsid w:val="001A3F57"/>
    <w:rsid w:val="001A4265"/>
    <w:rsid w:val="001A44AF"/>
    <w:rsid w:val="001A5158"/>
    <w:rsid w:val="001A549B"/>
    <w:rsid w:val="001A7845"/>
    <w:rsid w:val="001A7E6E"/>
    <w:rsid w:val="001B00E4"/>
    <w:rsid w:val="001B0E14"/>
    <w:rsid w:val="001B0F6E"/>
    <w:rsid w:val="001B1F96"/>
    <w:rsid w:val="001B2269"/>
    <w:rsid w:val="001B2666"/>
    <w:rsid w:val="001B2B3A"/>
    <w:rsid w:val="001B3AFF"/>
    <w:rsid w:val="001B4B76"/>
    <w:rsid w:val="001B4EC7"/>
    <w:rsid w:val="001B54E1"/>
    <w:rsid w:val="001B6051"/>
    <w:rsid w:val="001B6483"/>
    <w:rsid w:val="001B6AC3"/>
    <w:rsid w:val="001B6E34"/>
    <w:rsid w:val="001B6F46"/>
    <w:rsid w:val="001B7B6F"/>
    <w:rsid w:val="001C034B"/>
    <w:rsid w:val="001C0A68"/>
    <w:rsid w:val="001C0C74"/>
    <w:rsid w:val="001C19B3"/>
    <w:rsid w:val="001C289A"/>
    <w:rsid w:val="001C2C97"/>
    <w:rsid w:val="001C38D3"/>
    <w:rsid w:val="001C3D95"/>
    <w:rsid w:val="001C3E1E"/>
    <w:rsid w:val="001C3E25"/>
    <w:rsid w:val="001C4789"/>
    <w:rsid w:val="001C4FB7"/>
    <w:rsid w:val="001C5891"/>
    <w:rsid w:val="001C768F"/>
    <w:rsid w:val="001C77D4"/>
    <w:rsid w:val="001D006C"/>
    <w:rsid w:val="001D0685"/>
    <w:rsid w:val="001D1A48"/>
    <w:rsid w:val="001D2BB7"/>
    <w:rsid w:val="001D34EC"/>
    <w:rsid w:val="001D3CBA"/>
    <w:rsid w:val="001D3F56"/>
    <w:rsid w:val="001D414C"/>
    <w:rsid w:val="001D4AB2"/>
    <w:rsid w:val="001D5DE1"/>
    <w:rsid w:val="001D6049"/>
    <w:rsid w:val="001D6C8E"/>
    <w:rsid w:val="001E0EA4"/>
    <w:rsid w:val="001E3149"/>
    <w:rsid w:val="001E33A9"/>
    <w:rsid w:val="001E3A5B"/>
    <w:rsid w:val="001E4076"/>
    <w:rsid w:val="001E4F09"/>
    <w:rsid w:val="001E54D7"/>
    <w:rsid w:val="001E6723"/>
    <w:rsid w:val="001E7A6E"/>
    <w:rsid w:val="001F0509"/>
    <w:rsid w:val="001F1B64"/>
    <w:rsid w:val="001F25ED"/>
    <w:rsid w:val="001F271B"/>
    <w:rsid w:val="001F2CB7"/>
    <w:rsid w:val="001F4766"/>
    <w:rsid w:val="001F5B93"/>
    <w:rsid w:val="001F756C"/>
    <w:rsid w:val="00200A93"/>
    <w:rsid w:val="002013B2"/>
    <w:rsid w:val="00201DCB"/>
    <w:rsid w:val="002025CB"/>
    <w:rsid w:val="00203C5D"/>
    <w:rsid w:val="00204848"/>
    <w:rsid w:val="00204F8A"/>
    <w:rsid w:val="002056B4"/>
    <w:rsid w:val="002065FA"/>
    <w:rsid w:val="002118D1"/>
    <w:rsid w:val="002136FE"/>
    <w:rsid w:val="00213860"/>
    <w:rsid w:val="00213E9F"/>
    <w:rsid w:val="00213EA7"/>
    <w:rsid w:val="00214BAB"/>
    <w:rsid w:val="00214D25"/>
    <w:rsid w:val="00216D45"/>
    <w:rsid w:val="00217505"/>
    <w:rsid w:val="00217510"/>
    <w:rsid w:val="00217A77"/>
    <w:rsid w:val="002205A8"/>
    <w:rsid w:val="00221633"/>
    <w:rsid w:val="0022167D"/>
    <w:rsid w:val="00221E05"/>
    <w:rsid w:val="002225F7"/>
    <w:rsid w:val="00222703"/>
    <w:rsid w:val="002232E8"/>
    <w:rsid w:val="00223417"/>
    <w:rsid w:val="00223DE3"/>
    <w:rsid w:val="00223E5B"/>
    <w:rsid w:val="00224943"/>
    <w:rsid w:val="00224C9A"/>
    <w:rsid w:val="00225D83"/>
    <w:rsid w:val="00227148"/>
    <w:rsid w:val="002271EA"/>
    <w:rsid w:val="002275BF"/>
    <w:rsid w:val="0022797C"/>
    <w:rsid w:val="002306A4"/>
    <w:rsid w:val="00231326"/>
    <w:rsid w:val="0023176A"/>
    <w:rsid w:val="00231858"/>
    <w:rsid w:val="002325F8"/>
    <w:rsid w:val="00232999"/>
    <w:rsid w:val="00232ACC"/>
    <w:rsid w:val="00232C0D"/>
    <w:rsid w:val="0023387C"/>
    <w:rsid w:val="00233C52"/>
    <w:rsid w:val="002344A1"/>
    <w:rsid w:val="00235E75"/>
    <w:rsid w:val="0023639A"/>
    <w:rsid w:val="0023724C"/>
    <w:rsid w:val="00237BE9"/>
    <w:rsid w:val="00240920"/>
    <w:rsid w:val="00240E44"/>
    <w:rsid w:val="002419DE"/>
    <w:rsid w:val="00241EA0"/>
    <w:rsid w:val="00242035"/>
    <w:rsid w:val="0024248F"/>
    <w:rsid w:val="0024417D"/>
    <w:rsid w:val="00244CD8"/>
    <w:rsid w:val="002458C3"/>
    <w:rsid w:val="00246263"/>
    <w:rsid w:val="002463F8"/>
    <w:rsid w:val="00246506"/>
    <w:rsid w:val="002469AE"/>
    <w:rsid w:val="00246F84"/>
    <w:rsid w:val="00250320"/>
    <w:rsid w:val="0025112A"/>
    <w:rsid w:val="002512DB"/>
    <w:rsid w:val="00253059"/>
    <w:rsid w:val="00253645"/>
    <w:rsid w:val="00254286"/>
    <w:rsid w:val="00255E0B"/>
    <w:rsid w:val="002562ED"/>
    <w:rsid w:val="0025799C"/>
    <w:rsid w:val="00260985"/>
    <w:rsid w:val="002614C3"/>
    <w:rsid w:val="0026200C"/>
    <w:rsid w:val="00262F67"/>
    <w:rsid w:val="00263698"/>
    <w:rsid w:val="00263F53"/>
    <w:rsid w:val="0026513A"/>
    <w:rsid w:val="00265D6C"/>
    <w:rsid w:val="002661BC"/>
    <w:rsid w:val="00266386"/>
    <w:rsid w:val="00267243"/>
    <w:rsid w:val="00267836"/>
    <w:rsid w:val="002716F2"/>
    <w:rsid w:val="002724E8"/>
    <w:rsid w:val="00272B1F"/>
    <w:rsid w:val="002732D7"/>
    <w:rsid w:val="00273A85"/>
    <w:rsid w:val="00273CAC"/>
    <w:rsid w:val="00275A71"/>
    <w:rsid w:val="00275BCA"/>
    <w:rsid w:val="00275BFD"/>
    <w:rsid w:val="00276715"/>
    <w:rsid w:val="00277320"/>
    <w:rsid w:val="002814A2"/>
    <w:rsid w:val="00281D4B"/>
    <w:rsid w:val="00281F4F"/>
    <w:rsid w:val="00281F7C"/>
    <w:rsid w:val="002820D1"/>
    <w:rsid w:val="00283019"/>
    <w:rsid w:val="00283B8D"/>
    <w:rsid w:val="00284002"/>
    <w:rsid w:val="0028402A"/>
    <w:rsid w:val="00284A56"/>
    <w:rsid w:val="00285062"/>
    <w:rsid w:val="00285919"/>
    <w:rsid w:val="00285D63"/>
    <w:rsid w:val="002925F7"/>
    <w:rsid w:val="00293346"/>
    <w:rsid w:val="00293BD5"/>
    <w:rsid w:val="002947D3"/>
    <w:rsid w:val="002957CF"/>
    <w:rsid w:val="0029657C"/>
    <w:rsid w:val="002970F3"/>
    <w:rsid w:val="00297AE6"/>
    <w:rsid w:val="00297EB5"/>
    <w:rsid w:val="00297FFA"/>
    <w:rsid w:val="002A1CA3"/>
    <w:rsid w:val="002A2C08"/>
    <w:rsid w:val="002A463E"/>
    <w:rsid w:val="002A4669"/>
    <w:rsid w:val="002A6A4C"/>
    <w:rsid w:val="002A6D53"/>
    <w:rsid w:val="002A6E12"/>
    <w:rsid w:val="002A799A"/>
    <w:rsid w:val="002A7C78"/>
    <w:rsid w:val="002B094A"/>
    <w:rsid w:val="002B2172"/>
    <w:rsid w:val="002B2E33"/>
    <w:rsid w:val="002B315F"/>
    <w:rsid w:val="002B37C6"/>
    <w:rsid w:val="002B3947"/>
    <w:rsid w:val="002B3BB6"/>
    <w:rsid w:val="002B3E34"/>
    <w:rsid w:val="002B427F"/>
    <w:rsid w:val="002B46D5"/>
    <w:rsid w:val="002B5E92"/>
    <w:rsid w:val="002B628E"/>
    <w:rsid w:val="002B6692"/>
    <w:rsid w:val="002B7DBA"/>
    <w:rsid w:val="002C16DE"/>
    <w:rsid w:val="002C174C"/>
    <w:rsid w:val="002C1F71"/>
    <w:rsid w:val="002C2164"/>
    <w:rsid w:val="002C27C9"/>
    <w:rsid w:val="002C4FB4"/>
    <w:rsid w:val="002C53B8"/>
    <w:rsid w:val="002C703F"/>
    <w:rsid w:val="002C7266"/>
    <w:rsid w:val="002C7AED"/>
    <w:rsid w:val="002D1001"/>
    <w:rsid w:val="002D1140"/>
    <w:rsid w:val="002D2016"/>
    <w:rsid w:val="002D251C"/>
    <w:rsid w:val="002D29C8"/>
    <w:rsid w:val="002D31A3"/>
    <w:rsid w:val="002D375D"/>
    <w:rsid w:val="002D37A3"/>
    <w:rsid w:val="002D3B3F"/>
    <w:rsid w:val="002D4415"/>
    <w:rsid w:val="002D53AE"/>
    <w:rsid w:val="002D5C75"/>
    <w:rsid w:val="002D7418"/>
    <w:rsid w:val="002D74E9"/>
    <w:rsid w:val="002E01E7"/>
    <w:rsid w:val="002E0AB1"/>
    <w:rsid w:val="002E5494"/>
    <w:rsid w:val="002E56FB"/>
    <w:rsid w:val="002E5C15"/>
    <w:rsid w:val="002E5ED4"/>
    <w:rsid w:val="002E658C"/>
    <w:rsid w:val="002E6616"/>
    <w:rsid w:val="002E7482"/>
    <w:rsid w:val="002F03E9"/>
    <w:rsid w:val="002F1001"/>
    <w:rsid w:val="002F119F"/>
    <w:rsid w:val="002F16A6"/>
    <w:rsid w:val="002F2654"/>
    <w:rsid w:val="002F27E7"/>
    <w:rsid w:val="002F2D37"/>
    <w:rsid w:val="002F342D"/>
    <w:rsid w:val="002F3BC3"/>
    <w:rsid w:val="002F4373"/>
    <w:rsid w:val="002F51E2"/>
    <w:rsid w:val="002F685C"/>
    <w:rsid w:val="002F7FE5"/>
    <w:rsid w:val="00300A72"/>
    <w:rsid w:val="0030138F"/>
    <w:rsid w:val="00301CAC"/>
    <w:rsid w:val="00302EA8"/>
    <w:rsid w:val="00303302"/>
    <w:rsid w:val="003050BD"/>
    <w:rsid w:val="00305164"/>
    <w:rsid w:val="00305AC7"/>
    <w:rsid w:val="00306A78"/>
    <w:rsid w:val="00307400"/>
    <w:rsid w:val="00310212"/>
    <w:rsid w:val="0031046D"/>
    <w:rsid w:val="003148AE"/>
    <w:rsid w:val="00314D6D"/>
    <w:rsid w:val="0031533E"/>
    <w:rsid w:val="00315AA4"/>
    <w:rsid w:val="003167BD"/>
    <w:rsid w:val="003175AF"/>
    <w:rsid w:val="00317B3D"/>
    <w:rsid w:val="00317FA5"/>
    <w:rsid w:val="003224DF"/>
    <w:rsid w:val="00322695"/>
    <w:rsid w:val="00322D16"/>
    <w:rsid w:val="003235C7"/>
    <w:rsid w:val="00324B41"/>
    <w:rsid w:val="00325B8B"/>
    <w:rsid w:val="003265F8"/>
    <w:rsid w:val="00331B27"/>
    <w:rsid w:val="00331C56"/>
    <w:rsid w:val="00332221"/>
    <w:rsid w:val="00332A60"/>
    <w:rsid w:val="0033346D"/>
    <w:rsid w:val="003339CF"/>
    <w:rsid w:val="00336D37"/>
    <w:rsid w:val="003375E0"/>
    <w:rsid w:val="00337902"/>
    <w:rsid w:val="00340430"/>
    <w:rsid w:val="003404A2"/>
    <w:rsid w:val="00340DFE"/>
    <w:rsid w:val="003418D0"/>
    <w:rsid w:val="00341CAA"/>
    <w:rsid w:val="00343A67"/>
    <w:rsid w:val="003445DE"/>
    <w:rsid w:val="00344DE1"/>
    <w:rsid w:val="00345A75"/>
    <w:rsid w:val="0034693C"/>
    <w:rsid w:val="00347B33"/>
    <w:rsid w:val="00347DC8"/>
    <w:rsid w:val="0035005E"/>
    <w:rsid w:val="0035319D"/>
    <w:rsid w:val="00355DC6"/>
    <w:rsid w:val="00355F7C"/>
    <w:rsid w:val="00355FA1"/>
    <w:rsid w:val="0035716F"/>
    <w:rsid w:val="0035744B"/>
    <w:rsid w:val="00357D2A"/>
    <w:rsid w:val="00361070"/>
    <w:rsid w:val="00361F06"/>
    <w:rsid w:val="003620EE"/>
    <w:rsid w:val="00362546"/>
    <w:rsid w:val="00362C38"/>
    <w:rsid w:val="003636DB"/>
    <w:rsid w:val="00366F39"/>
    <w:rsid w:val="0036775F"/>
    <w:rsid w:val="003704FE"/>
    <w:rsid w:val="00371CDF"/>
    <w:rsid w:val="0037241E"/>
    <w:rsid w:val="00374612"/>
    <w:rsid w:val="00374658"/>
    <w:rsid w:val="003755C6"/>
    <w:rsid w:val="00376F99"/>
    <w:rsid w:val="0037703A"/>
    <w:rsid w:val="003775A0"/>
    <w:rsid w:val="003778B6"/>
    <w:rsid w:val="00377F31"/>
    <w:rsid w:val="00381E86"/>
    <w:rsid w:val="0038352F"/>
    <w:rsid w:val="003839BA"/>
    <w:rsid w:val="00385310"/>
    <w:rsid w:val="0038678E"/>
    <w:rsid w:val="003879FF"/>
    <w:rsid w:val="00390CF2"/>
    <w:rsid w:val="00390DD3"/>
    <w:rsid w:val="003911E3"/>
    <w:rsid w:val="003912A7"/>
    <w:rsid w:val="00391396"/>
    <w:rsid w:val="00391640"/>
    <w:rsid w:val="003939E4"/>
    <w:rsid w:val="00393C46"/>
    <w:rsid w:val="003941BB"/>
    <w:rsid w:val="003947D7"/>
    <w:rsid w:val="00394CBC"/>
    <w:rsid w:val="0039546A"/>
    <w:rsid w:val="0039581E"/>
    <w:rsid w:val="00395F19"/>
    <w:rsid w:val="00395FED"/>
    <w:rsid w:val="0039607C"/>
    <w:rsid w:val="003A0CF5"/>
    <w:rsid w:val="003A128A"/>
    <w:rsid w:val="003A1362"/>
    <w:rsid w:val="003A1BE2"/>
    <w:rsid w:val="003A245A"/>
    <w:rsid w:val="003A272E"/>
    <w:rsid w:val="003A2978"/>
    <w:rsid w:val="003A3367"/>
    <w:rsid w:val="003A342E"/>
    <w:rsid w:val="003A462B"/>
    <w:rsid w:val="003A5902"/>
    <w:rsid w:val="003A7472"/>
    <w:rsid w:val="003B0089"/>
    <w:rsid w:val="003B0AA8"/>
    <w:rsid w:val="003B1794"/>
    <w:rsid w:val="003B20AE"/>
    <w:rsid w:val="003B2741"/>
    <w:rsid w:val="003B3804"/>
    <w:rsid w:val="003B38B1"/>
    <w:rsid w:val="003B4258"/>
    <w:rsid w:val="003B6DE1"/>
    <w:rsid w:val="003C0C71"/>
    <w:rsid w:val="003C0DF0"/>
    <w:rsid w:val="003C1783"/>
    <w:rsid w:val="003C246E"/>
    <w:rsid w:val="003C28AE"/>
    <w:rsid w:val="003C2FA7"/>
    <w:rsid w:val="003C3029"/>
    <w:rsid w:val="003C34E6"/>
    <w:rsid w:val="003C3EA6"/>
    <w:rsid w:val="003C47AA"/>
    <w:rsid w:val="003C51F2"/>
    <w:rsid w:val="003C6CFA"/>
    <w:rsid w:val="003C6D01"/>
    <w:rsid w:val="003D0217"/>
    <w:rsid w:val="003D03DE"/>
    <w:rsid w:val="003D04E3"/>
    <w:rsid w:val="003D0563"/>
    <w:rsid w:val="003D0B5E"/>
    <w:rsid w:val="003D0C35"/>
    <w:rsid w:val="003D0D61"/>
    <w:rsid w:val="003D10D5"/>
    <w:rsid w:val="003D18CD"/>
    <w:rsid w:val="003D3EA8"/>
    <w:rsid w:val="003D418E"/>
    <w:rsid w:val="003D4194"/>
    <w:rsid w:val="003D585A"/>
    <w:rsid w:val="003D6E72"/>
    <w:rsid w:val="003D7F19"/>
    <w:rsid w:val="003E057B"/>
    <w:rsid w:val="003E0870"/>
    <w:rsid w:val="003E13C7"/>
    <w:rsid w:val="003E165D"/>
    <w:rsid w:val="003E22D9"/>
    <w:rsid w:val="003E2AB3"/>
    <w:rsid w:val="003E30C1"/>
    <w:rsid w:val="003E3C4F"/>
    <w:rsid w:val="003E4847"/>
    <w:rsid w:val="003E5669"/>
    <w:rsid w:val="003E56DF"/>
    <w:rsid w:val="003E5DD3"/>
    <w:rsid w:val="003E636F"/>
    <w:rsid w:val="003E63AB"/>
    <w:rsid w:val="003E63CC"/>
    <w:rsid w:val="003E66FA"/>
    <w:rsid w:val="003F006C"/>
    <w:rsid w:val="003F2945"/>
    <w:rsid w:val="003F2A57"/>
    <w:rsid w:val="003F2B12"/>
    <w:rsid w:val="003F480A"/>
    <w:rsid w:val="003F4C86"/>
    <w:rsid w:val="003F54EA"/>
    <w:rsid w:val="003F6630"/>
    <w:rsid w:val="003F6C88"/>
    <w:rsid w:val="003F70C4"/>
    <w:rsid w:val="003F71BB"/>
    <w:rsid w:val="003F7E5B"/>
    <w:rsid w:val="00400308"/>
    <w:rsid w:val="00400CB6"/>
    <w:rsid w:val="00400EC5"/>
    <w:rsid w:val="0040142E"/>
    <w:rsid w:val="00401EF4"/>
    <w:rsid w:val="0040257F"/>
    <w:rsid w:val="004026FB"/>
    <w:rsid w:val="00402828"/>
    <w:rsid w:val="0040433E"/>
    <w:rsid w:val="004062CA"/>
    <w:rsid w:val="00412FEF"/>
    <w:rsid w:val="00413753"/>
    <w:rsid w:val="0041436A"/>
    <w:rsid w:val="00414CB6"/>
    <w:rsid w:val="00415668"/>
    <w:rsid w:val="004168A2"/>
    <w:rsid w:val="00416BFB"/>
    <w:rsid w:val="00417457"/>
    <w:rsid w:val="00417E3E"/>
    <w:rsid w:val="004206C7"/>
    <w:rsid w:val="004207B1"/>
    <w:rsid w:val="00420A4E"/>
    <w:rsid w:val="00420C76"/>
    <w:rsid w:val="0042143C"/>
    <w:rsid w:val="00421444"/>
    <w:rsid w:val="00422B30"/>
    <w:rsid w:val="00423179"/>
    <w:rsid w:val="004231B2"/>
    <w:rsid w:val="00423474"/>
    <w:rsid w:val="00423630"/>
    <w:rsid w:val="00424557"/>
    <w:rsid w:val="0042542C"/>
    <w:rsid w:val="00427C92"/>
    <w:rsid w:val="0043069C"/>
    <w:rsid w:val="00430CE4"/>
    <w:rsid w:val="00430F23"/>
    <w:rsid w:val="004317AA"/>
    <w:rsid w:val="004318F5"/>
    <w:rsid w:val="0043265B"/>
    <w:rsid w:val="00432889"/>
    <w:rsid w:val="0043403D"/>
    <w:rsid w:val="004348E3"/>
    <w:rsid w:val="00434FC3"/>
    <w:rsid w:val="00436BF6"/>
    <w:rsid w:val="00437066"/>
    <w:rsid w:val="0044096C"/>
    <w:rsid w:val="00441BB0"/>
    <w:rsid w:val="004422EE"/>
    <w:rsid w:val="00442FD3"/>
    <w:rsid w:val="00443076"/>
    <w:rsid w:val="004432E6"/>
    <w:rsid w:val="004437F3"/>
    <w:rsid w:val="00443AB3"/>
    <w:rsid w:val="00443BFC"/>
    <w:rsid w:val="004443F4"/>
    <w:rsid w:val="00444D57"/>
    <w:rsid w:val="00445E66"/>
    <w:rsid w:val="004507C3"/>
    <w:rsid w:val="00450C82"/>
    <w:rsid w:val="00450ED6"/>
    <w:rsid w:val="004527FE"/>
    <w:rsid w:val="00452834"/>
    <w:rsid w:val="00453CFE"/>
    <w:rsid w:val="00453F28"/>
    <w:rsid w:val="00455BDD"/>
    <w:rsid w:val="00455C3E"/>
    <w:rsid w:val="00455E86"/>
    <w:rsid w:val="00456B3B"/>
    <w:rsid w:val="0045730B"/>
    <w:rsid w:val="00457548"/>
    <w:rsid w:val="00457636"/>
    <w:rsid w:val="00457AFF"/>
    <w:rsid w:val="00457F07"/>
    <w:rsid w:val="0046055C"/>
    <w:rsid w:val="0046078F"/>
    <w:rsid w:val="00461C66"/>
    <w:rsid w:val="00463818"/>
    <w:rsid w:val="00464FF7"/>
    <w:rsid w:val="004701C9"/>
    <w:rsid w:val="00470646"/>
    <w:rsid w:val="0047067E"/>
    <w:rsid w:val="004707B7"/>
    <w:rsid w:val="00470A1F"/>
    <w:rsid w:val="00470C12"/>
    <w:rsid w:val="00470CC3"/>
    <w:rsid w:val="004719A5"/>
    <w:rsid w:val="00471C6A"/>
    <w:rsid w:val="00472349"/>
    <w:rsid w:val="0047238C"/>
    <w:rsid w:val="00472575"/>
    <w:rsid w:val="00473822"/>
    <w:rsid w:val="004742A4"/>
    <w:rsid w:val="004751B2"/>
    <w:rsid w:val="00475280"/>
    <w:rsid w:val="004758DF"/>
    <w:rsid w:val="00475BB6"/>
    <w:rsid w:val="004763DE"/>
    <w:rsid w:val="004768BA"/>
    <w:rsid w:val="0047697F"/>
    <w:rsid w:val="00476EA2"/>
    <w:rsid w:val="00477EA2"/>
    <w:rsid w:val="0048010F"/>
    <w:rsid w:val="0048048B"/>
    <w:rsid w:val="00480763"/>
    <w:rsid w:val="004814CA"/>
    <w:rsid w:val="0048322B"/>
    <w:rsid w:val="004859E2"/>
    <w:rsid w:val="004869DE"/>
    <w:rsid w:val="004908DC"/>
    <w:rsid w:val="00491490"/>
    <w:rsid w:val="00492E71"/>
    <w:rsid w:val="00493B7A"/>
    <w:rsid w:val="00493EC4"/>
    <w:rsid w:val="00494177"/>
    <w:rsid w:val="00494A10"/>
    <w:rsid w:val="00494B00"/>
    <w:rsid w:val="004952A7"/>
    <w:rsid w:val="00495464"/>
    <w:rsid w:val="00495586"/>
    <w:rsid w:val="00495819"/>
    <w:rsid w:val="00495CFD"/>
    <w:rsid w:val="00496569"/>
    <w:rsid w:val="00497445"/>
    <w:rsid w:val="004979C3"/>
    <w:rsid w:val="004A0D5D"/>
    <w:rsid w:val="004A0E6E"/>
    <w:rsid w:val="004A2478"/>
    <w:rsid w:val="004A2573"/>
    <w:rsid w:val="004A33EC"/>
    <w:rsid w:val="004A35A4"/>
    <w:rsid w:val="004A3988"/>
    <w:rsid w:val="004A550C"/>
    <w:rsid w:val="004A5CE9"/>
    <w:rsid w:val="004A5DBB"/>
    <w:rsid w:val="004A6ABC"/>
    <w:rsid w:val="004A6CD7"/>
    <w:rsid w:val="004A73B4"/>
    <w:rsid w:val="004B0168"/>
    <w:rsid w:val="004B0D6F"/>
    <w:rsid w:val="004B2123"/>
    <w:rsid w:val="004B4CCF"/>
    <w:rsid w:val="004C0968"/>
    <w:rsid w:val="004C1B19"/>
    <w:rsid w:val="004C25F7"/>
    <w:rsid w:val="004C2733"/>
    <w:rsid w:val="004C2BB7"/>
    <w:rsid w:val="004C6194"/>
    <w:rsid w:val="004C6788"/>
    <w:rsid w:val="004C68BB"/>
    <w:rsid w:val="004C74F1"/>
    <w:rsid w:val="004D0853"/>
    <w:rsid w:val="004D1B28"/>
    <w:rsid w:val="004D1F1B"/>
    <w:rsid w:val="004D20B0"/>
    <w:rsid w:val="004D24CC"/>
    <w:rsid w:val="004D3316"/>
    <w:rsid w:val="004D43A3"/>
    <w:rsid w:val="004D566D"/>
    <w:rsid w:val="004D5BC2"/>
    <w:rsid w:val="004D5EEF"/>
    <w:rsid w:val="004D61C0"/>
    <w:rsid w:val="004D6387"/>
    <w:rsid w:val="004D683B"/>
    <w:rsid w:val="004D7519"/>
    <w:rsid w:val="004E0F43"/>
    <w:rsid w:val="004E19C4"/>
    <w:rsid w:val="004E1FCD"/>
    <w:rsid w:val="004E20F7"/>
    <w:rsid w:val="004E21DF"/>
    <w:rsid w:val="004E3152"/>
    <w:rsid w:val="004E4196"/>
    <w:rsid w:val="004E4B82"/>
    <w:rsid w:val="004E6F9F"/>
    <w:rsid w:val="004E77F4"/>
    <w:rsid w:val="004E7F47"/>
    <w:rsid w:val="004F1107"/>
    <w:rsid w:val="004F306B"/>
    <w:rsid w:val="004F3ABC"/>
    <w:rsid w:val="004F3ACE"/>
    <w:rsid w:val="004F4902"/>
    <w:rsid w:val="004F607E"/>
    <w:rsid w:val="00500B30"/>
    <w:rsid w:val="00501365"/>
    <w:rsid w:val="00501D55"/>
    <w:rsid w:val="00502E6C"/>
    <w:rsid w:val="005037DA"/>
    <w:rsid w:val="00503B51"/>
    <w:rsid w:val="0050455C"/>
    <w:rsid w:val="0050505B"/>
    <w:rsid w:val="00505BF6"/>
    <w:rsid w:val="00505E24"/>
    <w:rsid w:val="00505F3C"/>
    <w:rsid w:val="00506509"/>
    <w:rsid w:val="005065AE"/>
    <w:rsid w:val="00506CAD"/>
    <w:rsid w:val="0050741F"/>
    <w:rsid w:val="005075B1"/>
    <w:rsid w:val="00507990"/>
    <w:rsid w:val="005103E3"/>
    <w:rsid w:val="0051045F"/>
    <w:rsid w:val="005106BC"/>
    <w:rsid w:val="005110DC"/>
    <w:rsid w:val="00511CC7"/>
    <w:rsid w:val="00512287"/>
    <w:rsid w:val="0051254A"/>
    <w:rsid w:val="00513F74"/>
    <w:rsid w:val="005143F2"/>
    <w:rsid w:val="00514C88"/>
    <w:rsid w:val="00515ADF"/>
    <w:rsid w:val="00515E8F"/>
    <w:rsid w:val="0051679D"/>
    <w:rsid w:val="00516CDD"/>
    <w:rsid w:val="0051796C"/>
    <w:rsid w:val="00517CC5"/>
    <w:rsid w:val="00517F7C"/>
    <w:rsid w:val="005231D0"/>
    <w:rsid w:val="005233C7"/>
    <w:rsid w:val="00523451"/>
    <w:rsid w:val="005239C1"/>
    <w:rsid w:val="00523F05"/>
    <w:rsid w:val="005240FC"/>
    <w:rsid w:val="00525549"/>
    <w:rsid w:val="00527FA8"/>
    <w:rsid w:val="00530018"/>
    <w:rsid w:val="00530233"/>
    <w:rsid w:val="0053028A"/>
    <w:rsid w:val="00530877"/>
    <w:rsid w:val="00530DA3"/>
    <w:rsid w:val="00531139"/>
    <w:rsid w:val="005323F2"/>
    <w:rsid w:val="0053284E"/>
    <w:rsid w:val="0053327D"/>
    <w:rsid w:val="00534092"/>
    <w:rsid w:val="0053505C"/>
    <w:rsid w:val="00535455"/>
    <w:rsid w:val="005358C2"/>
    <w:rsid w:val="005365C5"/>
    <w:rsid w:val="00536862"/>
    <w:rsid w:val="00537414"/>
    <w:rsid w:val="00537AD9"/>
    <w:rsid w:val="00537CDB"/>
    <w:rsid w:val="005407AC"/>
    <w:rsid w:val="00541010"/>
    <w:rsid w:val="005410B6"/>
    <w:rsid w:val="00544D6A"/>
    <w:rsid w:val="00545155"/>
    <w:rsid w:val="00547B74"/>
    <w:rsid w:val="00550E77"/>
    <w:rsid w:val="005510D8"/>
    <w:rsid w:val="005513AE"/>
    <w:rsid w:val="005530C5"/>
    <w:rsid w:val="0055347B"/>
    <w:rsid w:val="00553F1E"/>
    <w:rsid w:val="00554334"/>
    <w:rsid w:val="005546DE"/>
    <w:rsid w:val="00554AF1"/>
    <w:rsid w:val="00554DEA"/>
    <w:rsid w:val="00555446"/>
    <w:rsid w:val="005574B8"/>
    <w:rsid w:val="00560B32"/>
    <w:rsid w:val="00561914"/>
    <w:rsid w:val="0056244D"/>
    <w:rsid w:val="00562696"/>
    <w:rsid w:val="005647BF"/>
    <w:rsid w:val="00564CC0"/>
    <w:rsid w:val="00564EC8"/>
    <w:rsid w:val="00566F8F"/>
    <w:rsid w:val="00567253"/>
    <w:rsid w:val="00570D10"/>
    <w:rsid w:val="00572C83"/>
    <w:rsid w:val="00572CA6"/>
    <w:rsid w:val="005732DB"/>
    <w:rsid w:val="00573CF5"/>
    <w:rsid w:val="00573D5A"/>
    <w:rsid w:val="00574A36"/>
    <w:rsid w:val="005761AA"/>
    <w:rsid w:val="005766AF"/>
    <w:rsid w:val="0058023F"/>
    <w:rsid w:val="00580378"/>
    <w:rsid w:val="00580DF1"/>
    <w:rsid w:val="0058100E"/>
    <w:rsid w:val="00581250"/>
    <w:rsid w:val="005817FC"/>
    <w:rsid w:val="00581C1C"/>
    <w:rsid w:val="00582E50"/>
    <w:rsid w:val="00584226"/>
    <w:rsid w:val="005847E0"/>
    <w:rsid w:val="0058497F"/>
    <w:rsid w:val="00584A35"/>
    <w:rsid w:val="00585C7F"/>
    <w:rsid w:val="00586861"/>
    <w:rsid w:val="00586BD5"/>
    <w:rsid w:val="00587CA5"/>
    <w:rsid w:val="00590C49"/>
    <w:rsid w:val="00590FDD"/>
    <w:rsid w:val="005917D4"/>
    <w:rsid w:val="005918AB"/>
    <w:rsid w:val="00592A57"/>
    <w:rsid w:val="00594296"/>
    <w:rsid w:val="00594A11"/>
    <w:rsid w:val="00594B47"/>
    <w:rsid w:val="00594F6A"/>
    <w:rsid w:val="005952EA"/>
    <w:rsid w:val="00595883"/>
    <w:rsid w:val="005959D2"/>
    <w:rsid w:val="0059609F"/>
    <w:rsid w:val="0059695B"/>
    <w:rsid w:val="00596C61"/>
    <w:rsid w:val="00596DA8"/>
    <w:rsid w:val="005972F3"/>
    <w:rsid w:val="00597AF5"/>
    <w:rsid w:val="00597B03"/>
    <w:rsid w:val="005A094F"/>
    <w:rsid w:val="005A0A87"/>
    <w:rsid w:val="005A172C"/>
    <w:rsid w:val="005A2864"/>
    <w:rsid w:val="005A3597"/>
    <w:rsid w:val="005A3C50"/>
    <w:rsid w:val="005A3E5C"/>
    <w:rsid w:val="005A430D"/>
    <w:rsid w:val="005A50F1"/>
    <w:rsid w:val="005A613B"/>
    <w:rsid w:val="005A6314"/>
    <w:rsid w:val="005A65A0"/>
    <w:rsid w:val="005A6BE9"/>
    <w:rsid w:val="005B0931"/>
    <w:rsid w:val="005B1184"/>
    <w:rsid w:val="005B12B6"/>
    <w:rsid w:val="005B5174"/>
    <w:rsid w:val="005B5581"/>
    <w:rsid w:val="005B5BDB"/>
    <w:rsid w:val="005B672A"/>
    <w:rsid w:val="005B6EDE"/>
    <w:rsid w:val="005B7A25"/>
    <w:rsid w:val="005B7AD0"/>
    <w:rsid w:val="005C04FB"/>
    <w:rsid w:val="005C0608"/>
    <w:rsid w:val="005C0FC4"/>
    <w:rsid w:val="005C1481"/>
    <w:rsid w:val="005C1EF5"/>
    <w:rsid w:val="005C2255"/>
    <w:rsid w:val="005C265E"/>
    <w:rsid w:val="005C3FB1"/>
    <w:rsid w:val="005C4883"/>
    <w:rsid w:val="005C4E45"/>
    <w:rsid w:val="005C4E9B"/>
    <w:rsid w:val="005C6ADA"/>
    <w:rsid w:val="005C7148"/>
    <w:rsid w:val="005D0D4D"/>
    <w:rsid w:val="005D0D73"/>
    <w:rsid w:val="005D115B"/>
    <w:rsid w:val="005D1425"/>
    <w:rsid w:val="005D1EC9"/>
    <w:rsid w:val="005D3FB3"/>
    <w:rsid w:val="005D6110"/>
    <w:rsid w:val="005D6709"/>
    <w:rsid w:val="005D770F"/>
    <w:rsid w:val="005D77CB"/>
    <w:rsid w:val="005D77CF"/>
    <w:rsid w:val="005E304B"/>
    <w:rsid w:val="005E3E35"/>
    <w:rsid w:val="005E476D"/>
    <w:rsid w:val="005E6420"/>
    <w:rsid w:val="005E64B7"/>
    <w:rsid w:val="005F0684"/>
    <w:rsid w:val="005F2705"/>
    <w:rsid w:val="005F27D5"/>
    <w:rsid w:val="005F3952"/>
    <w:rsid w:val="005F462A"/>
    <w:rsid w:val="005F582D"/>
    <w:rsid w:val="005F64AB"/>
    <w:rsid w:val="005F6754"/>
    <w:rsid w:val="005F7B6B"/>
    <w:rsid w:val="00601D47"/>
    <w:rsid w:val="00602B13"/>
    <w:rsid w:val="00602FDC"/>
    <w:rsid w:val="00604226"/>
    <w:rsid w:val="00604A90"/>
    <w:rsid w:val="006052DC"/>
    <w:rsid w:val="0061032B"/>
    <w:rsid w:val="00611AAF"/>
    <w:rsid w:val="00612262"/>
    <w:rsid w:val="00612C4C"/>
    <w:rsid w:val="0061347A"/>
    <w:rsid w:val="00613CF6"/>
    <w:rsid w:val="0061518D"/>
    <w:rsid w:val="00616532"/>
    <w:rsid w:val="006179F7"/>
    <w:rsid w:val="006205A5"/>
    <w:rsid w:val="006209BE"/>
    <w:rsid w:val="00623CAC"/>
    <w:rsid w:val="00625861"/>
    <w:rsid w:val="00627209"/>
    <w:rsid w:val="006300E1"/>
    <w:rsid w:val="00630548"/>
    <w:rsid w:val="00630B2F"/>
    <w:rsid w:val="00631CAB"/>
    <w:rsid w:val="006323B1"/>
    <w:rsid w:val="00632951"/>
    <w:rsid w:val="00632962"/>
    <w:rsid w:val="006335BE"/>
    <w:rsid w:val="00633EC9"/>
    <w:rsid w:val="00634A13"/>
    <w:rsid w:val="0063534E"/>
    <w:rsid w:val="006358BD"/>
    <w:rsid w:val="00635E9A"/>
    <w:rsid w:val="00636428"/>
    <w:rsid w:val="00640518"/>
    <w:rsid w:val="006420B3"/>
    <w:rsid w:val="00642818"/>
    <w:rsid w:val="00643AFB"/>
    <w:rsid w:val="0064415C"/>
    <w:rsid w:val="0064601D"/>
    <w:rsid w:val="00651686"/>
    <w:rsid w:val="00651F0D"/>
    <w:rsid w:val="006537E6"/>
    <w:rsid w:val="006543A8"/>
    <w:rsid w:val="006546F9"/>
    <w:rsid w:val="00654BA3"/>
    <w:rsid w:val="006556D6"/>
    <w:rsid w:val="00655DCE"/>
    <w:rsid w:val="00656754"/>
    <w:rsid w:val="00657373"/>
    <w:rsid w:val="00657516"/>
    <w:rsid w:val="006579CA"/>
    <w:rsid w:val="00660687"/>
    <w:rsid w:val="00660DE5"/>
    <w:rsid w:val="00661458"/>
    <w:rsid w:val="00662390"/>
    <w:rsid w:val="006628CD"/>
    <w:rsid w:val="0066492D"/>
    <w:rsid w:val="00664D62"/>
    <w:rsid w:val="0066532C"/>
    <w:rsid w:val="0066670E"/>
    <w:rsid w:val="006677BC"/>
    <w:rsid w:val="006717F3"/>
    <w:rsid w:val="00671D3E"/>
    <w:rsid w:val="00672875"/>
    <w:rsid w:val="00672BAA"/>
    <w:rsid w:val="0067341E"/>
    <w:rsid w:val="00673691"/>
    <w:rsid w:val="006745CF"/>
    <w:rsid w:val="00675020"/>
    <w:rsid w:val="00677BBE"/>
    <w:rsid w:val="006800A8"/>
    <w:rsid w:val="00680184"/>
    <w:rsid w:val="00680361"/>
    <w:rsid w:val="00680400"/>
    <w:rsid w:val="00681AD3"/>
    <w:rsid w:val="00682405"/>
    <w:rsid w:val="006847C8"/>
    <w:rsid w:val="0068498E"/>
    <w:rsid w:val="006851D5"/>
    <w:rsid w:val="006851FD"/>
    <w:rsid w:val="006861F4"/>
    <w:rsid w:val="00686A25"/>
    <w:rsid w:val="00686AA6"/>
    <w:rsid w:val="00686CB2"/>
    <w:rsid w:val="00687714"/>
    <w:rsid w:val="00687E2A"/>
    <w:rsid w:val="00691191"/>
    <w:rsid w:val="0069159F"/>
    <w:rsid w:val="00691749"/>
    <w:rsid w:val="006926C8"/>
    <w:rsid w:val="006931E5"/>
    <w:rsid w:val="006934D7"/>
    <w:rsid w:val="006937B2"/>
    <w:rsid w:val="00696039"/>
    <w:rsid w:val="00696BA4"/>
    <w:rsid w:val="00696F28"/>
    <w:rsid w:val="00696F52"/>
    <w:rsid w:val="006A0CE5"/>
    <w:rsid w:val="006A15CB"/>
    <w:rsid w:val="006A1B00"/>
    <w:rsid w:val="006A1B5B"/>
    <w:rsid w:val="006A2535"/>
    <w:rsid w:val="006A287D"/>
    <w:rsid w:val="006A3B7D"/>
    <w:rsid w:val="006A44B8"/>
    <w:rsid w:val="006A53E1"/>
    <w:rsid w:val="006A584A"/>
    <w:rsid w:val="006A5F33"/>
    <w:rsid w:val="006A6822"/>
    <w:rsid w:val="006A73BB"/>
    <w:rsid w:val="006A77BB"/>
    <w:rsid w:val="006B01C4"/>
    <w:rsid w:val="006B199F"/>
    <w:rsid w:val="006B1F4B"/>
    <w:rsid w:val="006B27AB"/>
    <w:rsid w:val="006B2D6E"/>
    <w:rsid w:val="006B4E71"/>
    <w:rsid w:val="006B4ED1"/>
    <w:rsid w:val="006B5545"/>
    <w:rsid w:val="006B5BB1"/>
    <w:rsid w:val="006B5E5D"/>
    <w:rsid w:val="006B7174"/>
    <w:rsid w:val="006B792A"/>
    <w:rsid w:val="006B7F3D"/>
    <w:rsid w:val="006C0692"/>
    <w:rsid w:val="006C181F"/>
    <w:rsid w:val="006C22E8"/>
    <w:rsid w:val="006C2EBC"/>
    <w:rsid w:val="006C37D2"/>
    <w:rsid w:val="006C3E30"/>
    <w:rsid w:val="006C4438"/>
    <w:rsid w:val="006C49B5"/>
    <w:rsid w:val="006C753D"/>
    <w:rsid w:val="006D100D"/>
    <w:rsid w:val="006D1DC6"/>
    <w:rsid w:val="006D3069"/>
    <w:rsid w:val="006D58C0"/>
    <w:rsid w:val="006D63EB"/>
    <w:rsid w:val="006D6706"/>
    <w:rsid w:val="006D68A9"/>
    <w:rsid w:val="006D6AF0"/>
    <w:rsid w:val="006D76EC"/>
    <w:rsid w:val="006E0113"/>
    <w:rsid w:val="006E077C"/>
    <w:rsid w:val="006E0E61"/>
    <w:rsid w:val="006E4680"/>
    <w:rsid w:val="006E4A1A"/>
    <w:rsid w:val="006E4CA6"/>
    <w:rsid w:val="006E700D"/>
    <w:rsid w:val="006E78C2"/>
    <w:rsid w:val="006E7CDE"/>
    <w:rsid w:val="006F0314"/>
    <w:rsid w:val="006F430D"/>
    <w:rsid w:val="006F4AC1"/>
    <w:rsid w:val="006F500E"/>
    <w:rsid w:val="006F751D"/>
    <w:rsid w:val="006F76C7"/>
    <w:rsid w:val="006F7DB9"/>
    <w:rsid w:val="006F7F9B"/>
    <w:rsid w:val="00701289"/>
    <w:rsid w:val="007030F0"/>
    <w:rsid w:val="007034C3"/>
    <w:rsid w:val="007035E3"/>
    <w:rsid w:val="007041A3"/>
    <w:rsid w:val="00704470"/>
    <w:rsid w:val="007050BA"/>
    <w:rsid w:val="00705CD8"/>
    <w:rsid w:val="00705D53"/>
    <w:rsid w:val="0070612B"/>
    <w:rsid w:val="0070694A"/>
    <w:rsid w:val="00710508"/>
    <w:rsid w:val="00710652"/>
    <w:rsid w:val="00710D8D"/>
    <w:rsid w:val="0071135A"/>
    <w:rsid w:val="007117C1"/>
    <w:rsid w:val="00711FAD"/>
    <w:rsid w:val="00713090"/>
    <w:rsid w:val="00713A8D"/>
    <w:rsid w:val="0071523C"/>
    <w:rsid w:val="00716809"/>
    <w:rsid w:val="00717749"/>
    <w:rsid w:val="00717786"/>
    <w:rsid w:val="00717D95"/>
    <w:rsid w:val="00720549"/>
    <w:rsid w:val="00720604"/>
    <w:rsid w:val="00720C20"/>
    <w:rsid w:val="007217A7"/>
    <w:rsid w:val="007221BE"/>
    <w:rsid w:val="007222F7"/>
    <w:rsid w:val="0072274A"/>
    <w:rsid w:val="00723195"/>
    <w:rsid w:val="007237CF"/>
    <w:rsid w:val="00726996"/>
    <w:rsid w:val="00726EA8"/>
    <w:rsid w:val="00727263"/>
    <w:rsid w:val="00727B0F"/>
    <w:rsid w:val="00732B60"/>
    <w:rsid w:val="00732C2F"/>
    <w:rsid w:val="00732C3A"/>
    <w:rsid w:val="00734C5C"/>
    <w:rsid w:val="0073550F"/>
    <w:rsid w:val="007355D0"/>
    <w:rsid w:val="0073651B"/>
    <w:rsid w:val="00736561"/>
    <w:rsid w:val="007368E6"/>
    <w:rsid w:val="007374CC"/>
    <w:rsid w:val="0074059A"/>
    <w:rsid w:val="007405C3"/>
    <w:rsid w:val="00740614"/>
    <w:rsid w:val="00740891"/>
    <w:rsid w:val="0074137F"/>
    <w:rsid w:val="0074170D"/>
    <w:rsid w:val="00741792"/>
    <w:rsid w:val="00742F14"/>
    <w:rsid w:val="0074313B"/>
    <w:rsid w:val="0074382A"/>
    <w:rsid w:val="007438E4"/>
    <w:rsid w:val="007439AE"/>
    <w:rsid w:val="00745C46"/>
    <w:rsid w:val="0074609A"/>
    <w:rsid w:val="0074614B"/>
    <w:rsid w:val="00746B7B"/>
    <w:rsid w:val="00746E56"/>
    <w:rsid w:val="00750A58"/>
    <w:rsid w:val="00750AC5"/>
    <w:rsid w:val="00751C6E"/>
    <w:rsid w:val="00753A17"/>
    <w:rsid w:val="0075633E"/>
    <w:rsid w:val="007565BA"/>
    <w:rsid w:val="00756EBB"/>
    <w:rsid w:val="007576B4"/>
    <w:rsid w:val="007600CB"/>
    <w:rsid w:val="00760CCE"/>
    <w:rsid w:val="007619BC"/>
    <w:rsid w:val="0076275B"/>
    <w:rsid w:val="00762ACD"/>
    <w:rsid w:val="007631EE"/>
    <w:rsid w:val="00763225"/>
    <w:rsid w:val="007637CD"/>
    <w:rsid w:val="00764407"/>
    <w:rsid w:val="00765D9F"/>
    <w:rsid w:val="00765EA1"/>
    <w:rsid w:val="00766BD8"/>
    <w:rsid w:val="007679FC"/>
    <w:rsid w:val="00770558"/>
    <w:rsid w:val="00770ABF"/>
    <w:rsid w:val="00771825"/>
    <w:rsid w:val="007728F1"/>
    <w:rsid w:val="00772A09"/>
    <w:rsid w:val="00772CAA"/>
    <w:rsid w:val="00772EB4"/>
    <w:rsid w:val="00773443"/>
    <w:rsid w:val="007738EB"/>
    <w:rsid w:val="007742EE"/>
    <w:rsid w:val="00774EA0"/>
    <w:rsid w:val="007755F4"/>
    <w:rsid w:val="00775834"/>
    <w:rsid w:val="00775A54"/>
    <w:rsid w:val="00776326"/>
    <w:rsid w:val="00777438"/>
    <w:rsid w:val="007804A4"/>
    <w:rsid w:val="007808FD"/>
    <w:rsid w:val="00780F53"/>
    <w:rsid w:val="00781260"/>
    <w:rsid w:val="00782664"/>
    <w:rsid w:val="00783BCC"/>
    <w:rsid w:val="00783EF4"/>
    <w:rsid w:val="00785489"/>
    <w:rsid w:val="007860EE"/>
    <w:rsid w:val="0078647C"/>
    <w:rsid w:val="00786AE5"/>
    <w:rsid w:val="00787994"/>
    <w:rsid w:val="007879E6"/>
    <w:rsid w:val="00787EA4"/>
    <w:rsid w:val="007904C3"/>
    <w:rsid w:val="007905DA"/>
    <w:rsid w:val="00791289"/>
    <w:rsid w:val="0079154A"/>
    <w:rsid w:val="00791A7A"/>
    <w:rsid w:val="00791BF5"/>
    <w:rsid w:val="0079248C"/>
    <w:rsid w:val="007929D5"/>
    <w:rsid w:val="00792A35"/>
    <w:rsid w:val="00792C31"/>
    <w:rsid w:val="00792C5C"/>
    <w:rsid w:val="00792CD3"/>
    <w:rsid w:val="007957C1"/>
    <w:rsid w:val="007961C6"/>
    <w:rsid w:val="00797D67"/>
    <w:rsid w:val="007A0998"/>
    <w:rsid w:val="007A0F97"/>
    <w:rsid w:val="007A6016"/>
    <w:rsid w:val="007A6301"/>
    <w:rsid w:val="007A6D50"/>
    <w:rsid w:val="007A714A"/>
    <w:rsid w:val="007A77F3"/>
    <w:rsid w:val="007A7D0C"/>
    <w:rsid w:val="007B110F"/>
    <w:rsid w:val="007B143A"/>
    <w:rsid w:val="007B1B0D"/>
    <w:rsid w:val="007B24A9"/>
    <w:rsid w:val="007B36CA"/>
    <w:rsid w:val="007B46AC"/>
    <w:rsid w:val="007B4756"/>
    <w:rsid w:val="007B6CA4"/>
    <w:rsid w:val="007B6DB7"/>
    <w:rsid w:val="007C0215"/>
    <w:rsid w:val="007C024C"/>
    <w:rsid w:val="007C02CD"/>
    <w:rsid w:val="007C09A4"/>
    <w:rsid w:val="007C210F"/>
    <w:rsid w:val="007C3043"/>
    <w:rsid w:val="007C3D07"/>
    <w:rsid w:val="007C44A2"/>
    <w:rsid w:val="007C4789"/>
    <w:rsid w:val="007C4AEC"/>
    <w:rsid w:val="007C642B"/>
    <w:rsid w:val="007D088F"/>
    <w:rsid w:val="007D2511"/>
    <w:rsid w:val="007D2FCC"/>
    <w:rsid w:val="007D33AD"/>
    <w:rsid w:val="007D3FF0"/>
    <w:rsid w:val="007D40F3"/>
    <w:rsid w:val="007D4BB4"/>
    <w:rsid w:val="007D6390"/>
    <w:rsid w:val="007D6653"/>
    <w:rsid w:val="007D68A0"/>
    <w:rsid w:val="007D68E2"/>
    <w:rsid w:val="007D7E05"/>
    <w:rsid w:val="007E073F"/>
    <w:rsid w:val="007E3E30"/>
    <w:rsid w:val="007E48B5"/>
    <w:rsid w:val="007E4D0F"/>
    <w:rsid w:val="007E5037"/>
    <w:rsid w:val="007E5414"/>
    <w:rsid w:val="007E6A66"/>
    <w:rsid w:val="007E6B44"/>
    <w:rsid w:val="007E7F9E"/>
    <w:rsid w:val="007F0265"/>
    <w:rsid w:val="007F0374"/>
    <w:rsid w:val="007F1B2B"/>
    <w:rsid w:val="007F1D4B"/>
    <w:rsid w:val="007F2D17"/>
    <w:rsid w:val="007F52BD"/>
    <w:rsid w:val="007F54F1"/>
    <w:rsid w:val="007F5830"/>
    <w:rsid w:val="007F735A"/>
    <w:rsid w:val="007F7918"/>
    <w:rsid w:val="00800F5B"/>
    <w:rsid w:val="008011AA"/>
    <w:rsid w:val="0080134D"/>
    <w:rsid w:val="008015EB"/>
    <w:rsid w:val="0080293D"/>
    <w:rsid w:val="00802FA1"/>
    <w:rsid w:val="00803082"/>
    <w:rsid w:val="008046BB"/>
    <w:rsid w:val="0080470F"/>
    <w:rsid w:val="008052FD"/>
    <w:rsid w:val="00805D2C"/>
    <w:rsid w:val="00805DB2"/>
    <w:rsid w:val="0080720A"/>
    <w:rsid w:val="00807C56"/>
    <w:rsid w:val="00807E50"/>
    <w:rsid w:val="008101C3"/>
    <w:rsid w:val="008105B8"/>
    <w:rsid w:val="008107FF"/>
    <w:rsid w:val="008108C0"/>
    <w:rsid w:val="00810BE6"/>
    <w:rsid w:val="008111CC"/>
    <w:rsid w:val="008115FF"/>
    <w:rsid w:val="008118A7"/>
    <w:rsid w:val="008122A1"/>
    <w:rsid w:val="008143BB"/>
    <w:rsid w:val="00815EAF"/>
    <w:rsid w:val="00816B9A"/>
    <w:rsid w:val="00817FE0"/>
    <w:rsid w:val="00820B2A"/>
    <w:rsid w:val="0082234B"/>
    <w:rsid w:val="008238CB"/>
    <w:rsid w:val="00824A4A"/>
    <w:rsid w:val="00825CC9"/>
    <w:rsid w:val="00825DD9"/>
    <w:rsid w:val="00826AAB"/>
    <w:rsid w:val="008279F4"/>
    <w:rsid w:val="00830325"/>
    <w:rsid w:val="00830A69"/>
    <w:rsid w:val="00830CA7"/>
    <w:rsid w:val="00830CFE"/>
    <w:rsid w:val="008319E0"/>
    <w:rsid w:val="00831B68"/>
    <w:rsid w:val="0083212F"/>
    <w:rsid w:val="00832B13"/>
    <w:rsid w:val="00832F4B"/>
    <w:rsid w:val="00834AF9"/>
    <w:rsid w:val="008356D4"/>
    <w:rsid w:val="008424F1"/>
    <w:rsid w:val="008435BD"/>
    <w:rsid w:val="008439D6"/>
    <w:rsid w:val="00845484"/>
    <w:rsid w:val="00845685"/>
    <w:rsid w:val="008459F4"/>
    <w:rsid w:val="008465AC"/>
    <w:rsid w:val="00847017"/>
    <w:rsid w:val="008472DB"/>
    <w:rsid w:val="0084789C"/>
    <w:rsid w:val="0085029D"/>
    <w:rsid w:val="00850FEB"/>
    <w:rsid w:val="00851894"/>
    <w:rsid w:val="00851F13"/>
    <w:rsid w:val="00852382"/>
    <w:rsid w:val="00852E74"/>
    <w:rsid w:val="008530B8"/>
    <w:rsid w:val="00853216"/>
    <w:rsid w:val="00853A6F"/>
    <w:rsid w:val="0085404F"/>
    <w:rsid w:val="00854294"/>
    <w:rsid w:val="0085485F"/>
    <w:rsid w:val="00855B69"/>
    <w:rsid w:val="00855F7F"/>
    <w:rsid w:val="008606D5"/>
    <w:rsid w:val="00861796"/>
    <w:rsid w:val="00864B01"/>
    <w:rsid w:val="008664D8"/>
    <w:rsid w:val="008666EE"/>
    <w:rsid w:val="00866F7B"/>
    <w:rsid w:val="008707EC"/>
    <w:rsid w:val="00870A65"/>
    <w:rsid w:val="00872384"/>
    <w:rsid w:val="008727C7"/>
    <w:rsid w:val="00872EEE"/>
    <w:rsid w:val="00873231"/>
    <w:rsid w:val="0087328D"/>
    <w:rsid w:val="00873743"/>
    <w:rsid w:val="008738D2"/>
    <w:rsid w:val="00873947"/>
    <w:rsid w:val="00874084"/>
    <w:rsid w:val="00877BB9"/>
    <w:rsid w:val="008808EF"/>
    <w:rsid w:val="00880ADD"/>
    <w:rsid w:val="00881B61"/>
    <w:rsid w:val="00883513"/>
    <w:rsid w:val="008843A1"/>
    <w:rsid w:val="00884B20"/>
    <w:rsid w:val="008851C6"/>
    <w:rsid w:val="00885706"/>
    <w:rsid w:val="008862C9"/>
    <w:rsid w:val="0088633E"/>
    <w:rsid w:val="008869D6"/>
    <w:rsid w:val="00886B92"/>
    <w:rsid w:val="008916DA"/>
    <w:rsid w:val="00892756"/>
    <w:rsid w:val="00892BD6"/>
    <w:rsid w:val="00892F98"/>
    <w:rsid w:val="008940BD"/>
    <w:rsid w:val="008940DE"/>
    <w:rsid w:val="00895483"/>
    <w:rsid w:val="00895B0F"/>
    <w:rsid w:val="00895D3A"/>
    <w:rsid w:val="00896FCA"/>
    <w:rsid w:val="00897B1A"/>
    <w:rsid w:val="008A0FF3"/>
    <w:rsid w:val="008A1515"/>
    <w:rsid w:val="008A1611"/>
    <w:rsid w:val="008A1C8A"/>
    <w:rsid w:val="008A281B"/>
    <w:rsid w:val="008A3807"/>
    <w:rsid w:val="008A3DF5"/>
    <w:rsid w:val="008A41BD"/>
    <w:rsid w:val="008A5549"/>
    <w:rsid w:val="008A6272"/>
    <w:rsid w:val="008A66DE"/>
    <w:rsid w:val="008A7AC6"/>
    <w:rsid w:val="008A7CEA"/>
    <w:rsid w:val="008B1075"/>
    <w:rsid w:val="008B182A"/>
    <w:rsid w:val="008B2379"/>
    <w:rsid w:val="008B380B"/>
    <w:rsid w:val="008B4A38"/>
    <w:rsid w:val="008B508E"/>
    <w:rsid w:val="008B58E0"/>
    <w:rsid w:val="008B75CC"/>
    <w:rsid w:val="008C0642"/>
    <w:rsid w:val="008C0EE7"/>
    <w:rsid w:val="008C1FFD"/>
    <w:rsid w:val="008C2CF3"/>
    <w:rsid w:val="008C2DBC"/>
    <w:rsid w:val="008C3163"/>
    <w:rsid w:val="008C3CA0"/>
    <w:rsid w:val="008C3DB7"/>
    <w:rsid w:val="008C4413"/>
    <w:rsid w:val="008C609B"/>
    <w:rsid w:val="008C60C5"/>
    <w:rsid w:val="008C660C"/>
    <w:rsid w:val="008C66E6"/>
    <w:rsid w:val="008D225E"/>
    <w:rsid w:val="008D2539"/>
    <w:rsid w:val="008D3B5D"/>
    <w:rsid w:val="008D3B8F"/>
    <w:rsid w:val="008D3BDA"/>
    <w:rsid w:val="008D40A0"/>
    <w:rsid w:val="008D4BFC"/>
    <w:rsid w:val="008D4E5C"/>
    <w:rsid w:val="008D556C"/>
    <w:rsid w:val="008D65FF"/>
    <w:rsid w:val="008D76A3"/>
    <w:rsid w:val="008E0D7D"/>
    <w:rsid w:val="008E1E45"/>
    <w:rsid w:val="008E28A2"/>
    <w:rsid w:val="008E3132"/>
    <w:rsid w:val="008E39DB"/>
    <w:rsid w:val="008E412E"/>
    <w:rsid w:val="008E49B4"/>
    <w:rsid w:val="008E4BCF"/>
    <w:rsid w:val="008E63DB"/>
    <w:rsid w:val="008E6BE3"/>
    <w:rsid w:val="008E721D"/>
    <w:rsid w:val="008E7A8B"/>
    <w:rsid w:val="008F0995"/>
    <w:rsid w:val="008F0D68"/>
    <w:rsid w:val="008F0E60"/>
    <w:rsid w:val="008F1670"/>
    <w:rsid w:val="008F189C"/>
    <w:rsid w:val="008F1FF8"/>
    <w:rsid w:val="008F2E71"/>
    <w:rsid w:val="008F3CD7"/>
    <w:rsid w:val="008F6701"/>
    <w:rsid w:val="008F7432"/>
    <w:rsid w:val="008F79DA"/>
    <w:rsid w:val="008F7D5E"/>
    <w:rsid w:val="00903DC1"/>
    <w:rsid w:val="009047CB"/>
    <w:rsid w:val="00905D94"/>
    <w:rsid w:val="00906133"/>
    <w:rsid w:val="0090676F"/>
    <w:rsid w:val="00906780"/>
    <w:rsid w:val="00907038"/>
    <w:rsid w:val="009071D6"/>
    <w:rsid w:val="00907382"/>
    <w:rsid w:val="00910260"/>
    <w:rsid w:val="00911A85"/>
    <w:rsid w:val="00911BDF"/>
    <w:rsid w:val="0091301E"/>
    <w:rsid w:val="0091311A"/>
    <w:rsid w:val="00915A19"/>
    <w:rsid w:val="009160BE"/>
    <w:rsid w:val="00916298"/>
    <w:rsid w:val="009163DC"/>
    <w:rsid w:val="00916432"/>
    <w:rsid w:val="00922982"/>
    <w:rsid w:val="00923A63"/>
    <w:rsid w:val="00925055"/>
    <w:rsid w:val="009257D6"/>
    <w:rsid w:val="00925880"/>
    <w:rsid w:val="00927A83"/>
    <w:rsid w:val="00930173"/>
    <w:rsid w:val="009308CC"/>
    <w:rsid w:val="00931517"/>
    <w:rsid w:val="009321D9"/>
    <w:rsid w:val="00932992"/>
    <w:rsid w:val="00934470"/>
    <w:rsid w:val="00936A28"/>
    <w:rsid w:val="00936EBF"/>
    <w:rsid w:val="0093787A"/>
    <w:rsid w:val="00937D4D"/>
    <w:rsid w:val="00937E7C"/>
    <w:rsid w:val="00940C5C"/>
    <w:rsid w:val="0094137B"/>
    <w:rsid w:val="009416E1"/>
    <w:rsid w:val="00941DA9"/>
    <w:rsid w:val="00942517"/>
    <w:rsid w:val="00942898"/>
    <w:rsid w:val="00942981"/>
    <w:rsid w:val="00942F81"/>
    <w:rsid w:val="00943DA8"/>
    <w:rsid w:val="00944694"/>
    <w:rsid w:val="00944C04"/>
    <w:rsid w:val="00947B2F"/>
    <w:rsid w:val="00947F12"/>
    <w:rsid w:val="00950B36"/>
    <w:rsid w:val="00950FF8"/>
    <w:rsid w:val="0095160F"/>
    <w:rsid w:val="00954232"/>
    <w:rsid w:val="0095461D"/>
    <w:rsid w:val="00954BF4"/>
    <w:rsid w:val="009558B1"/>
    <w:rsid w:val="009562D5"/>
    <w:rsid w:val="0095647C"/>
    <w:rsid w:val="009565F8"/>
    <w:rsid w:val="00956BB4"/>
    <w:rsid w:val="00957009"/>
    <w:rsid w:val="0095780B"/>
    <w:rsid w:val="009579E2"/>
    <w:rsid w:val="009608C9"/>
    <w:rsid w:val="00960E3A"/>
    <w:rsid w:val="00962F0C"/>
    <w:rsid w:val="009632AC"/>
    <w:rsid w:val="00964345"/>
    <w:rsid w:val="0096446E"/>
    <w:rsid w:val="00964E61"/>
    <w:rsid w:val="00965D97"/>
    <w:rsid w:val="00965E19"/>
    <w:rsid w:val="009664CA"/>
    <w:rsid w:val="00966D65"/>
    <w:rsid w:val="00967B8C"/>
    <w:rsid w:val="00970091"/>
    <w:rsid w:val="00972EF8"/>
    <w:rsid w:val="00973195"/>
    <w:rsid w:val="00974438"/>
    <w:rsid w:val="00974D42"/>
    <w:rsid w:val="0097556F"/>
    <w:rsid w:val="00976204"/>
    <w:rsid w:val="00977487"/>
    <w:rsid w:val="009801E0"/>
    <w:rsid w:val="00980402"/>
    <w:rsid w:val="0098109E"/>
    <w:rsid w:val="009823B8"/>
    <w:rsid w:val="00982F85"/>
    <w:rsid w:val="00984903"/>
    <w:rsid w:val="00984A06"/>
    <w:rsid w:val="0098516F"/>
    <w:rsid w:val="009851C1"/>
    <w:rsid w:val="009853EE"/>
    <w:rsid w:val="00985B69"/>
    <w:rsid w:val="00985B93"/>
    <w:rsid w:val="009861B5"/>
    <w:rsid w:val="009872E8"/>
    <w:rsid w:val="00987F7D"/>
    <w:rsid w:val="00990181"/>
    <w:rsid w:val="00991BC3"/>
    <w:rsid w:val="00991CB8"/>
    <w:rsid w:val="00992251"/>
    <w:rsid w:val="009925E8"/>
    <w:rsid w:val="009929E6"/>
    <w:rsid w:val="00992AF8"/>
    <w:rsid w:val="009930BE"/>
    <w:rsid w:val="00993670"/>
    <w:rsid w:val="00993C06"/>
    <w:rsid w:val="00994DDB"/>
    <w:rsid w:val="009951E6"/>
    <w:rsid w:val="00995E04"/>
    <w:rsid w:val="009960AE"/>
    <w:rsid w:val="009965E2"/>
    <w:rsid w:val="00996A71"/>
    <w:rsid w:val="00996BD7"/>
    <w:rsid w:val="009A0252"/>
    <w:rsid w:val="009A05C4"/>
    <w:rsid w:val="009A0DA7"/>
    <w:rsid w:val="009A2173"/>
    <w:rsid w:val="009A3184"/>
    <w:rsid w:val="009A4CD0"/>
    <w:rsid w:val="009A7E47"/>
    <w:rsid w:val="009B0980"/>
    <w:rsid w:val="009B14BF"/>
    <w:rsid w:val="009B168A"/>
    <w:rsid w:val="009B297E"/>
    <w:rsid w:val="009B3A0A"/>
    <w:rsid w:val="009B4637"/>
    <w:rsid w:val="009B4844"/>
    <w:rsid w:val="009B5E0E"/>
    <w:rsid w:val="009B6F0B"/>
    <w:rsid w:val="009B7244"/>
    <w:rsid w:val="009C01CA"/>
    <w:rsid w:val="009C089D"/>
    <w:rsid w:val="009C0A65"/>
    <w:rsid w:val="009C0E83"/>
    <w:rsid w:val="009C3F47"/>
    <w:rsid w:val="009C49C7"/>
    <w:rsid w:val="009C4AEB"/>
    <w:rsid w:val="009C594F"/>
    <w:rsid w:val="009C6B37"/>
    <w:rsid w:val="009C7828"/>
    <w:rsid w:val="009C7D3C"/>
    <w:rsid w:val="009C7DA9"/>
    <w:rsid w:val="009D0162"/>
    <w:rsid w:val="009D2D1F"/>
    <w:rsid w:val="009D33DC"/>
    <w:rsid w:val="009D34F9"/>
    <w:rsid w:val="009D3A3C"/>
    <w:rsid w:val="009D3B2B"/>
    <w:rsid w:val="009D3D19"/>
    <w:rsid w:val="009D4443"/>
    <w:rsid w:val="009D4550"/>
    <w:rsid w:val="009D4605"/>
    <w:rsid w:val="009D5058"/>
    <w:rsid w:val="009D5F30"/>
    <w:rsid w:val="009D6D80"/>
    <w:rsid w:val="009D7344"/>
    <w:rsid w:val="009D7BBD"/>
    <w:rsid w:val="009D7D78"/>
    <w:rsid w:val="009E04D5"/>
    <w:rsid w:val="009E062D"/>
    <w:rsid w:val="009E0EFD"/>
    <w:rsid w:val="009E1755"/>
    <w:rsid w:val="009E1CE8"/>
    <w:rsid w:val="009E213D"/>
    <w:rsid w:val="009E2469"/>
    <w:rsid w:val="009E2C24"/>
    <w:rsid w:val="009E2E5F"/>
    <w:rsid w:val="009E2F69"/>
    <w:rsid w:val="009E3667"/>
    <w:rsid w:val="009E3AA7"/>
    <w:rsid w:val="009E3F01"/>
    <w:rsid w:val="009E4058"/>
    <w:rsid w:val="009E48B5"/>
    <w:rsid w:val="009E4EC1"/>
    <w:rsid w:val="009E4FFE"/>
    <w:rsid w:val="009E5258"/>
    <w:rsid w:val="009E5841"/>
    <w:rsid w:val="009E5971"/>
    <w:rsid w:val="009E5BC4"/>
    <w:rsid w:val="009E5EA2"/>
    <w:rsid w:val="009E5EC0"/>
    <w:rsid w:val="009E6541"/>
    <w:rsid w:val="009E655D"/>
    <w:rsid w:val="009E7078"/>
    <w:rsid w:val="009E774F"/>
    <w:rsid w:val="009E7879"/>
    <w:rsid w:val="009E7B7F"/>
    <w:rsid w:val="009E7E20"/>
    <w:rsid w:val="009E7E49"/>
    <w:rsid w:val="009F0486"/>
    <w:rsid w:val="009F04C4"/>
    <w:rsid w:val="009F071C"/>
    <w:rsid w:val="009F20D9"/>
    <w:rsid w:val="009F22E9"/>
    <w:rsid w:val="009F2397"/>
    <w:rsid w:val="009F2510"/>
    <w:rsid w:val="009F25B5"/>
    <w:rsid w:val="009F267E"/>
    <w:rsid w:val="009F334D"/>
    <w:rsid w:val="009F37DD"/>
    <w:rsid w:val="009F3D99"/>
    <w:rsid w:val="009F40C9"/>
    <w:rsid w:val="009F5411"/>
    <w:rsid w:val="009F5FBD"/>
    <w:rsid w:val="009F6346"/>
    <w:rsid w:val="009F77A6"/>
    <w:rsid w:val="00A00716"/>
    <w:rsid w:val="00A008BF"/>
    <w:rsid w:val="00A015F1"/>
    <w:rsid w:val="00A01A27"/>
    <w:rsid w:val="00A024D9"/>
    <w:rsid w:val="00A02B6C"/>
    <w:rsid w:val="00A02DEA"/>
    <w:rsid w:val="00A03023"/>
    <w:rsid w:val="00A03AFB"/>
    <w:rsid w:val="00A03B2F"/>
    <w:rsid w:val="00A03E72"/>
    <w:rsid w:val="00A04322"/>
    <w:rsid w:val="00A0481B"/>
    <w:rsid w:val="00A05253"/>
    <w:rsid w:val="00A05DF0"/>
    <w:rsid w:val="00A07FF0"/>
    <w:rsid w:val="00A10157"/>
    <w:rsid w:val="00A10E78"/>
    <w:rsid w:val="00A11F4A"/>
    <w:rsid w:val="00A1291A"/>
    <w:rsid w:val="00A1301A"/>
    <w:rsid w:val="00A13CFE"/>
    <w:rsid w:val="00A14409"/>
    <w:rsid w:val="00A14456"/>
    <w:rsid w:val="00A154A6"/>
    <w:rsid w:val="00A15503"/>
    <w:rsid w:val="00A15C65"/>
    <w:rsid w:val="00A1624A"/>
    <w:rsid w:val="00A169EC"/>
    <w:rsid w:val="00A2110C"/>
    <w:rsid w:val="00A212E8"/>
    <w:rsid w:val="00A213AB"/>
    <w:rsid w:val="00A2162E"/>
    <w:rsid w:val="00A21B67"/>
    <w:rsid w:val="00A21FD5"/>
    <w:rsid w:val="00A22DF8"/>
    <w:rsid w:val="00A23A18"/>
    <w:rsid w:val="00A2432F"/>
    <w:rsid w:val="00A246D2"/>
    <w:rsid w:val="00A25035"/>
    <w:rsid w:val="00A2624A"/>
    <w:rsid w:val="00A26634"/>
    <w:rsid w:val="00A26C5F"/>
    <w:rsid w:val="00A27046"/>
    <w:rsid w:val="00A2775A"/>
    <w:rsid w:val="00A311CA"/>
    <w:rsid w:val="00A3218F"/>
    <w:rsid w:val="00A32C86"/>
    <w:rsid w:val="00A3493C"/>
    <w:rsid w:val="00A35BED"/>
    <w:rsid w:val="00A376B8"/>
    <w:rsid w:val="00A4130C"/>
    <w:rsid w:val="00A41E96"/>
    <w:rsid w:val="00A42108"/>
    <w:rsid w:val="00A43628"/>
    <w:rsid w:val="00A436FB"/>
    <w:rsid w:val="00A43F25"/>
    <w:rsid w:val="00A4402A"/>
    <w:rsid w:val="00A441A4"/>
    <w:rsid w:val="00A45102"/>
    <w:rsid w:val="00A458B1"/>
    <w:rsid w:val="00A4761F"/>
    <w:rsid w:val="00A4785B"/>
    <w:rsid w:val="00A511CC"/>
    <w:rsid w:val="00A514FE"/>
    <w:rsid w:val="00A5278D"/>
    <w:rsid w:val="00A534DA"/>
    <w:rsid w:val="00A53D71"/>
    <w:rsid w:val="00A543DA"/>
    <w:rsid w:val="00A54BF0"/>
    <w:rsid w:val="00A54F69"/>
    <w:rsid w:val="00A55796"/>
    <w:rsid w:val="00A55CE7"/>
    <w:rsid w:val="00A56871"/>
    <w:rsid w:val="00A56A97"/>
    <w:rsid w:val="00A56D8C"/>
    <w:rsid w:val="00A6137F"/>
    <w:rsid w:val="00A61DE0"/>
    <w:rsid w:val="00A62C8B"/>
    <w:rsid w:val="00A6371A"/>
    <w:rsid w:val="00A64A2E"/>
    <w:rsid w:val="00A64B78"/>
    <w:rsid w:val="00A659BF"/>
    <w:rsid w:val="00A65F6E"/>
    <w:rsid w:val="00A66267"/>
    <w:rsid w:val="00A66A29"/>
    <w:rsid w:val="00A679FD"/>
    <w:rsid w:val="00A67C40"/>
    <w:rsid w:val="00A70AAB"/>
    <w:rsid w:val="00A70BB7"/>
    <w:rsid w:val="00A714CC"/>
    <w:rsid w:val="00A7150E"/>
    <w:rsid w:val="00A71766"/>
    <w:rsid w:val="00A71A57"/>
    <w:rsid w:val="00A71D31"/>
    <w:rsid w:val="00A7253A"/>
    <w:rsid w:val="00A73060"/>
    <w:rsid w:val="00A731EF"/>
    <w:rsid w:val="00A7382C"/>
    <w:rsid w:val="00A74789"/>
    <w:rsid w:val="00A752C8"/>
    <w:rsid w:val="00A75881"/>
    <w:rsid w:val="00A75D4D"/>
    <w:rsid w:val="00A75ED4"/>
    <w:rsid w:val="00A76768"/>
    <w:rsid w:val="00A7678C"/>
    <w:rsid w:val="00A805D1"/>
    <w:rsid w:val="00A81F15"/>
    <w:rsid w:val="00A82131"/>
    <w:rsid w:val="00A82EEE"/>
    <w:rsid w:val="00A83D34"/>
    <w:rsid w:val="00A83FD0"/>
    <w:rsid w:val="00A8500E"/>
    <w:rsid w:val="00A85042"/>
    <w:rsid w:val="00A851F6"/>
    <w:rsid w:val="00A85235"/>
    <w:rsid w:val="00A85686"/>
    <w:rsid w:val="00A8759E"/>
    <w:rsid w:val="00A87FB8"/>
    <w:rsid w:val="00A90165"/>
    <w:rsid w:val="00A91359"/>
    <w:rsid w:val="00A92271"/>
    <w:rsid w:val="00A925A6"/>
    <w:rsid w:val="00A92D26"/>
    <w:rsid w:val="00A92DF7"/>
    <w:rsid w:val="00A92E09"/>
    <w:rsid w:val="00A93704"/>
    <w:rsid w:val="00A93834"/>
    <w:rsid w:val="00A948F6"/>
    <w:rsid w:val="00A97244"/>
    <w:rsid w:val="00A97E2F"/>
    <w:rsid w:val="00AA1A7F"/>
    <w:rsid w:val="00AA29A3"/>
    <w:rsid w:val="00AA5A12"/>
    <w:rsid w:val="00AA5EA0"/>
    <w:rsid w:val="00AA7153"/>
    <w:rsid w:val="00AA7747"/>
    <w:rsid w:val="00AA78F1"/>
    <w:rsid w:val="00AB12FF"/>
    <w:rsid w:val="00AB1E6A"/>
    <w:rsid w:val="00AB255F"/>
    <w:rsid w:val="00AB273C"/>
    <w:rsid w:val="00AB28E1"/>
    <w:rsid w:val="00AB2B5D"/>
    <w:rsid w:val="00AB36FE"/>
    <w:rsid w:val="00AB4DA8"/>
    <w:rsid w:val="00AB50FF"/>
    <w:rsid w:val="00AB614F"/>
    <w:rsid w:val="00AC04A8"/>
    <w:rsid w:val="00AC0B08"/>
    <w:rsid w:val="00AC1209"/>
    <w:rsid w:val="00AC2227"/>
    <w:rsid w:val="00AC27E9"/>
    <w:rsid w:val="00AC3488"/>
    <w:rsid w:val="00AC40A9"/>
    <w:rsid w:val="00AC4606"/>
    <w:rsid w:val="00AC507C"/>
    <w:rsid w:val="00AC536B"/>
    <w:rsid w:val="00AC5EB2"/>
    <w:rsid w:val="00AC63FE"/>
    <w:rsid w:val="00AC6B05"/>
    <w:rsid w:val="00AC73B0"/>
    <w:rsid w:val="00AC7645"/>
    <w:rsid w:val="00AC7C7C"/>
    <w:rsid w:val="00AC7EE9"/>
    <w:rsid w:val="00AD1597"/>
    <w:rsid w:val="00AD3481"/>
    <w:rsid w:val="00AD3FE2"/>
    <w:rsid w:val="00AD46F6"/>
    <w:rsid w:val="00AD4A50"/>
    <w:rsid w:val="00AD5359"/>
    <w:rsid w:val="00AD54E0"/>
    <w:rsid w:val="00AD5913"/>
    <w:rsid w:val="00AE11F7"/>
    <w:rsid w:val="00AE20A7"/>
    <w:rsid w:val="00AE28BB"/>
    <w:rsid w:val="00AE4568"/>
    <w:rsid w:val="00AE472F"/>
    <w:rsid w:val="00AE4AE5"/>
    <w:rsid w:val="00AE4BB8"/>
    <w:rsid w:val="00AE4F08"/>
    <w:rsid w:val="00AE6A9C"/>
    <w:rsid w:val="00AE6CD3"/>
    <w:rsid w:val="00AE72EF"/>
    <w:rsid w:val="00AE7990"/>
    <w:rsid w:val="00AF07E9"/>
    <w:rsid w:val="00AF176B"/>
    <w:rsid w:val="00AF1C88"/>
    <w:rsid w:val="00AF1E8F"/>
    <w:rsid w:val="00AF249C"/>
    <w:rsid w:val="00AF2CEA"/>
    <w:rsid w:val="00AF478B"/>
    <w:rsid w:val="00AF4879"/>
    <w:rsid w:val="00AF5120"/>
    <w:rsid w:val="00AF5F4B"/>
    <w:rsid w:val="00AF6951"/>
    <w:rsid w:val="00AF69B2"/>
    <w:rsid w:val="00AF6A84"/>
    <w:rsid w:val="00AF72C0"/>
    <w:rsid w:val="00B017AB"/>
    <w:rsid w:val="00B018C6"/>
    <w:rsid w:val="00B019B6"/>
    <w:rsid w:val="00B01B41"/>
    <w:rsid w:val="00B037D8"/>
    <w:rsid w:val="00B03E8B"/>
    <w:rsid w:val="00B0598A"/>
    <w:rsid w:val="00B05C73"/>
    <w:rsid w:val="00B0664B"/>
    <w:rsid w:val="00B0698F"/>
    <w:rsid w:val="00B06D64"/>
    <w:rsid w:val="00B07A41"/>
    <w:rsid w:val="00B10772"/>
    <w:rsid w:val="00B110A9"/>
    <w:rsid w:val="00B1225C"/>
    <w:rsid w:val="00B136EE"/>
    <w:rsid w:val="00B138A7"/>
    <w:rsid w:val="00B139BC"/>
    <w:rsid w:val="00B14D9A"/>
    <w:rsid w:val="00B15483"/>
    <w:rsid w:val="00B15814"/>
    <w:rsid w:val="00B16102"/>
    <w:rsid w:val="00B164EF"/>
    <w:rsid w:val="00B16FAA"/>
    <w:rsid w:val="00B20007"/>
    <w:rsid w:val="00B20785"/>
    <w:rsid w:val="00B218C8"/>
    <w:rsid w:val="00B22EF3"/>
    <w:rsid w:val="00B237E0"/>
    <w:rsid w:val="00B238FA"/>
    <w:rsid w:val="00B240CB"/>
    <w:rsid w:val="00B24603"/>
    <w:rsid w:val="00B246D0"/>
    <w:rsid w:val="00B25171"/>
    <w:rsid w:val="00B25998"/>
    <w:rsid w:val="00B26142"/>
    <w:rsid w:val="00B2749E"/>
    <w:rsid w:val="00B27DC3"/>
    <w:rsid w:val="00B27E3E"/>
    <w:rsid w:val="00B321C7"/>
    <w:rsid w:val="00B32552"/>
    <w:rsid w:val="00B32720"/>
    <w:rsid w:val="00B333F5"/>
    <w:rsid w:val="00B33BE6"/>
    <w:rsid w:val="00B34821"/>
    <w:rsid w:val="00B3661B"/>
    <w:rsid w:val="00B36BA2"/>
    <w:rsid w:val="00B3759B"/>
    <w:rsid w:val="00B37683"/>
    <w:rsid w:val="00B3788C"/>
    <w:rsid w:val="00B403DE"/>
    <w:rsid w:val="00B406B2"/>
    <w:rsid w:val="00B40A90"/>
    <w:rsid w:val="00B40F42"/>
    <w:rsid w:val="00B413E1"/>
    <w:rsid w:val="00B41433"/>
    <w:rsid w:val="00B42D96"/>
    <w:rsid w:val="00B43200"/>
    <w:rsid w:val="00B43BC9"/>
    <w:rsid w:val="00B45161"/>
    <w:rsid w:val="00B46647"/>
    <w:rsid w:val="00B50F12"/>
    <w:rsid w:val="00B5236B"/>
    <w:rsid w:val="00B52746"/>
    <w:rsid w:val="00B53836"/>
    <w:rsid w:val="00B549AE"/>
    <w:rsid w:val="00B54A97"/>
    <w:rsid w:val="00B55142"/>
    <w:rsid w:val="00B55BFF"/>
    <w:rsid w:val="00B56E91"/>
    <w:rsid w:val="00B57A0F"/>
    <w:rsid w:val="00B57F27"/>
    <w:rsid w:val="00B60583"/>
    <w:rsid w:val="00B60EEC"/>
    <w:rsid w:val="00B6253D"/>
    <w:rsid w:val="00B635B8"/>
    <w:rsid w:val="00B63612"/>
    <w:rsid w:val="00B65888"/>
    <w:rsid w:val="00B669B3"/>
    <w:rsid w:val="00B67306"/>
    <w:rsid w:val="00B7094F"/>
    <w:rsid w:val="00B709F4"/>
    <w:rsid w:val="00B70F6C"/>
    <w:rsid w:val="00B72768"/>
    <w:rsid w:val="00B72D06"/>
    <w:rsid w:val="00B72F0D"/>
    <w:rsid w:val="00B74331"/>
    <w:rsid w:val="00B74F5D"/>
    <w:rsid w:val="00B75643"/>
    <w:rsid w:val="00B7597C"/>
    <w:rsid w:val="00B75C01"/>
    <w:rsid w:val="00B767B9"/>
    <w:rsid w:val="00B76B1F"/>
    <w:rsid w:val="00B76E1D"/>
    <w:rsid w:val="00B80204"/>
    <w:rsid w:val="00B80A0C"/>
    <w:rsid w:val="00B81018"/>
    <w:rsid w:val="00B8122C"/>
    <w:rsid w:val="00B83A2B"/>
    <w:rsid w:val="00B84620"/>
    <w:rsid w:val="00B84679"/>
    <w:rsid w:val="00B84B65"/>
    <w:rsid w:val="00B8747C"/>
    <w:rsid w:val="00B8779C"/>
    <w:rsid w:val="00B9029C"/>
    <w:rsid w:val="00B9045D"/>
    <w:rsid w:val="00B90D80"/>
    <w:rsid w:val="00B910A4"/>
    <w:rsid w:val="00B918FB"/>
    <w:rsid w:val="00B920C4"/>
    <w:rsid w:val="00B9287A"/>
    <w:rsid w:val="00B92C23"/>
    <w:rsid w:val="00B93577"/>
    <w:rsid w:val="00B94043"/>
    <w:rsid w:val="00B94548"/>
    <w:rsid w:val="00B94898"/>
    <w:rsid w:val="00B952F5"/>
    <w:rsid w:val="00B97A64"/>
    <w:rsid w:val="00B97FF5"/>
    <w:rsid w:val="00BA005F"/>
    <w:rsid w:val="00BA0D67"/>
    <w:rsid w:val="00BA0D69"/>
    <w:rsid w:val="00BA20FE"/>
    <w:rsid w:val="00BA24DE"/>
    <w:rsid w:val="00BA27DF"/>
    <w:rsid w:val="00BA4510"/>
    <w:rsid w:val="00BA5963"/>
    <w:rsid w:val="00BA652B"/>
    <w:rsid w:val="00BA6A0C"/>
    <w:rsid w:val="00BA71AA"/>
    <w:rsid w:val="00BB0347"/>
    <w:rsid w:val="00BB0990"/>
    <w:rsid w:val="00BB2300"/>
    <w:rsid w:val="00BB39EE"/>
    <w:rsid w:val="00BB3BF0"/>
    <w:rsid w:val="00BB4552"/>
    <w:rsid w:val="00BB4AC9"/>
    <w:rsid w:val="00BB586E"/>
    <w:rsid w:val="00BB5DCB"/>
    <w:rsid w:val="00BB5F3B"/>
    <w:rsid w:val="00BB6AC8"/>
    <w:rsid w:val="00BB6B7D"/>
    <w:rsid w:val="00BB6DD8"/>
    <w:rsid w:val="00BB6EC9"/>
    <w:rsid w:val="00BC06B4"/>
    <w:rsid w:val="00BC1342"/>
    <w:rsid w:val="00BC1D60"/>
    <w:rsid w:val="00BC2437"/>
    <w:rsid w:val="00BC27F0"/>
    <w:rsid w:val="00BC39A4"/>
    <w:rsid w:val="00BC3AA9"/>
    <w:rsid w:val="00BC56C8"/>
    <w:rsid w:val="00BC7094"/>
    <w:rsid w:val="00BC7B41"/>
    <w:rsid w:val="00BC7D6C"/>
    <w:rsid w:val="00BD18A5"/>
    <w:rsid w:val="00BD1C49"/>
    <w:rsid w:val="00BD2083"/>
    <w:rsid w:val="00BD244B"/>
    <w:rsid w:val="00BD360D"/>
    <w:rsid w:val="00BD38EB"/>
    <w:rsid w:val="00BD3E5B"/>
    <w:rsid w:val="00BD421F"/>
    <w:rsid w:val="00BD4CE3"/>
    <w:rsid w:val="00BD7170"/>
    <w:rsid w:val="00BD7594"/>
    <w:rsid w:val="00BD75AC"/>
    <w:rsid w:val="00BE1CA9"/>
    <w:rsid w:val="00BE30F8"/>
    <w:rsid w:val="00BE3CC9"/>
    <w:rsid w:val="00BE42F8"/>
    <w:rsid w:val="00BE4DF5"/>
    <w:rsid w:val="00BE4F3B"/>
    <w:rsid w:val="00BE5537"/>
    <w:rsid w:val="00BE5E19"/>
    <w:rsid w:val="00BE632A"/>
    <w:rsid w:val="00BE7063"/>
    <w:rsid w:val="00BF1360"/>
    <w:rsid w:val="00BF34E0"/>
    <w:rsid w:val="00BF37B4"/>
    <w:rsid w:val="00BF3811"/>
    <w:rsid w:val="00BF3C38"/>
    <w:rsid w:val="00BF51FA"/>
    <w:rsid w:val="00BF5390"/>
    <w:rsid w:val="00BF5815"/>
    <w:rsid w:val="00BF5EB9"/>
    <w:rsid w:val="00BF6A26"/>
    <w:rsid w:val="00C002BF"/>
    <w:rsid w:val="00C03956"/>
    <w:rsid w:val="00C03E44"/>
    <w:rsid w:val="00C04F02"/>
    <w:rsid w:val="00C05EFB"/>
    <w:rsid w:val="00C0657C"/>
    <w:rsid w:val="00C06CB7"/>
    <w:rsid w:val="00C07ECA"/>
    <w:rsid w:val="00C1013A"/>
    <w:rsid w:val="00C11036"/>
    <w:rsid w:val="00C1230F"/>
    <w:rsid w:val="00C1262B"/>
    <w:rsid w:val="00C127FF"/>
    <w:rsid w:val="00C13FAB"/>
    <w:rsid w:val="00C152A7"/>
    <w:rsid w:val="00C15A99"/>
    <w:rsid w:val="00C1647B"/>
    <w:rsid w:val="00C165CB"/>
    <w:rsid w:val="00C16CEA"/>
    <w:rsid w:val="00C17494"/>
    <w:rsid w:val="00C17692"/>
    <w:rsid w:val="00C2365D"/>
    <w:rsid w:val="00C23B50"/>
    <w:rsid w:val="00C24DD9"/>
    <w:rsid w:val="00C25612"/>
    <w:rsid w:val="00C25C63"/>
    <w:rsid w:val="00C267F9"/>
    <w:rsid w:val="00C27222"/>
    <w:rsid w:val="00C30AE6"/>
    <w:rsid w:val="00C30BB8"/>
    <w:rsid w:val="00C30E1D"/>
    <w:rsid w:val="00C315D4"/>
    <w:rsid w:val="00C318B2"/>
    <w:rsid w:val="00C32862"/>
    <w:rsid w:val="00C33082"/>
    <w:rsid w:val="00C336B2"/>
    <w:rsid w:val="00C3393F"/>
    <w:rsid w:val="00C34265"/>
    <w:rsid w:val="00C34652"/>
    <w:rsid w:val="00C34C1F"/>
    <w:rsid w:val="00C34C81"/>
    <w:rsid w:val="00C3645D"/>
    <w:rsid w:val="00C36725"/>
    <w:rsid w:val="00C36948"/>
    <w:rsid w:val="00C36A67"/>
    <w:rsid w:val="00C37148"/>
    <w:rsid w:val="00C379B9"/>
    <w:rsid w:val="00C406AC"/>
    <w:rsid w:val="00C40A7B"/>
    <w:rsid w:val="00C41CC3"/>
    <w:rsid w:val="00C41CDF"/>
    <w:rsid w:val="00C425CA"/>
    <w:rsid w:val="00C43865"/>
    <w:rsid w:val="00C43892"/>
    <w:rsid w:val="00C45E0E"/>
    <w:rsid w:val="00C45F97"/>
    <w:rsid w:val="00C4636D"/>
    <w:rsid w:val="00C4672F"/>
    <w:rsid w:val="00C47A08"/>
    <w:rsid w:val="00C50619"/>
    <w:rsid w:val="00C50AC3"/>
    <w:rsid w:val="00C53FEB"/>
    <w:rsid w:val="00C549D3"/>
    <w:rsid w:val="00C5592C"/>
    <w:rsid w:val="00C55D26"/>
    <w:rsid w:val="00C56064"/>
    <w:rsid w:val="00C56327"/>
    <w:rsid w:val="00C601A4"/>
    <w:rsid w:val="00C63742"/>
    <w:rsid w:val="00C63A52"/>
    <w:rsid w:val="00C64274"/>
    <w:rsid w:val="00C647B3"/>
    <w:rsid w:val="00C64A83"/>
    <w:rsid w:val="00C65AD5"/>
    <w:rsid w:val="00C7294F"/>
    <w:rsid w:val="00C7452C"/>
    <w:rsid w:val="00C74B45"/>
    <w:rsid w:val="00C74EA8"/>
    <w:rsid w:val="00C752A7"/>
    <w:rsid w:val="00C75B4E"/>
    <w:rsid w:val="00C75E45"/>
    <w:rsid w:val="00C772C8"/>
    <w:rsid w:val="00C81575"/>
    <w:rsid w:val="00C81831"/>
    <w:rsid w:val="00C84465"/>
    <w:rsid w:val="00C84609"/>
    <w:rsid w:val="00C84E1F"/>
    <w:rsid w:val="00C85DEA"/>
    <w:rsid w:val="00C85E99"/>
    <w:rsid w:val="00C86838"/>
    <w:rsid w:val="00C86CE9"/>
    <w:rsid w:val="00C86FD2"/>
    <w:rsid w:val="00C8723A"/>
    <w:rsid w:val="00C87F51"/>
    <w:rsid w:val="00C901D6"/>
    <w:rsid w:val="00C906A2"/>
    <w:rsid w:val="00C910FC"/>
    <w:rsid w:val="00C91212"/>
    <w:rsid w:val="00C917AB"/>
    <w:rsid w:val="00C93133"/>
    <w:rsid w:val="00C93633"/>
    <w:rsid w:val="00C943D8"/>
    <w:rsid w:val="00C944ED"/>
    <w:rsid w:val="00C96305"/>
    <w:rsid w:val="00C96914"/>
    <w:rsid w:val="00C9769D"/>
    <w:rsid w:val="00CA04D5"/>
    <w:rsid w:val="00CA125A"/>
    <w:rsid w:val="00CA260F"/>
    <w:rsid w:val="00CA3B49"/>
    <w:rsid w:val="00CA403B"/>
    <w:rsid w:val="00CA49D6"/>
    <w:rsid w:val="00CA5FB4"/>
    <w:rsid w:val="00CA6617"/>
    <w:rsid w:val="00CA7294"/>
    <w:rsid w:val="00CA7886"/>
    <w:rsid w:val="00CA788F"/>
    <w:rsid w:val="00CB059B"/>
    <w:rsid w:val="00CB0F43"/>
    <w:rsid w:val="00CB23A4"/>
    <w:rsid w:val="00CB266B"/>
    <w:rsid w:val="00CB2E63"/>
    <w:rsid w:val="00CB4A4C"/>
    <w:rsid w:val="00CB4AEA"/>
    <w:rsid w:val="00CB4D2D"/>
    <w:rsid w:val="00CB6F2C"/>
    <w:rsid w:val="00CB7A64"/>
    <w:rsid w:val="00CB7F93"/>
    <w:rsid w:val="00CC0A6E"/>
    <w:rsid w:val="00CC11BD"/>
    <w:rsid w:val="00CC1A23"/>
    <w:rsid w:val="00CC2040"/>
    <w:rsid w:val="00CC2287"/>
    <w:rsid w:val="00CC2BAF"/>
    <w:rsid w:val="00CC4459"/>
    <w:rsid w:val="00CC49D0"/>
    <w:rsid w:val="00CC5474"/>
    <w:rsid w:val="00CC5B71"/>
    <w:rsid w:val="00CC5FEC"/>
    <w:rsid w:val="00CC617C"/>
    <w:rsid w:val="00CC64DA"/>
    <w:rsid w:val="00CC7EF6"/>
    <w:rsid w:val="00CC7F28"/>
    <w:rsid w:val="00CD00A3"/>
    <w:rsid w:val="00CD226D"/>
    <w:rsid w:val="00CD239D"/>
    <w:rsid w:val="00CD32C2"/>
    <w:rsid w:val="00CD33F2"/>
    <w:rsid w:val="00CD376D"/>
    <w:rsid w:val="00CD3D04"/>
    <w:rsid w:val="00CD45BB"/>
    <w:rsid w:val="00CD46FC"/>
    <w:rsid w:val="00CD54AC"/>
    <w:rsid w:val="00CD5B54"/>
    <w:rsid w:val="00CD6253"/>
    <w:rsid w:val="00CD6426"/>
    <w:rsid w:val="00CD7E80"/>
    <w:rsid w:val="00CE00AF"/>
    <w:rsid w:val="00CE0633"/>
    <w:rsid w:val="00CE0AAE"/>
    <w:rsid w:val="00CE0AF2"/>
    <w:rsid w:val="00CE2ACC"/>
    <w:rsid w:val="00CE4C1E"/>
    <w:rsid w:val="00CE4E63"/>
    <w:rsid w:val="00CE50B8"/>
    <w:rsid w:val="00CE54A1"/>
    <w:rsid w:val="00CE5529"/>
    <w:rsid w:val="00CE7F16"/>
    <w:rsid w:val="00CF1EB4"/>
    <w:rsid w:val="00CF1F03"/>
    <w:rsid w:val="00CF2BEC"/>
    <w:rsid w:val="00CF3B00"/>
    <w:rsid w:val="00CF3F24"/>
    <w:rsid w:val="00CF69E7"/>
    <w:rsid w:val="00CF763F"/>
    <w:rsid w:val="00CF7C64"/>
    <w:rsid w:val="00CF7DBC"/>
    <w:rsid w:val="00CF7F86"/>
    <w:rsid w:val="00D0043B"/>
    <w:rsid w:val="00D015DD"/>
    <w:rsid w:val="00D0172D"/>
    <w:rsid w:val="00D02531"/>
    <w:rsid w:val="00D02B4F"/>
    <w:rsid w:val="00D03093"/>
    <w:rsid w:val="00D032AB"/>
    <w:rsid w:val="00D053C4"/>
    <w:rsid w:val="00D058FF"/>
    <w:rsid w:val="00D0597A"/>
    <w:rsid w:val="00D06459"/>
    <w:rsid w:val="00D070FD"/>
    <w:rsid w:val="00D07528"/>
    <w:rsid w:val="00D07BCD"/>
    <w:rsid w:val="00D10945"/>
    <w:rsid w:val="00D10EC7"/>
    <w:rsid w:val="00D1163E"/>
    <w:rsid w:val="00D11854"/>
    <w:rsid w:val="00D1294B"/>
    <w:rsid w:val="00D16272"/>
    <w:rsid w:val="00D178EB"/>
    <w:rsid w:val="00D17F3D"/>
    <w:rsid w:val="00D2066D"/>
    <w:rsid w:val="00D2390D"/>
    <w:rsid w:val="00D24B3D"/>
    <w:rsid w:val="00D25490"/>
    <w:rsid w:val="00D264B6"/>
    <w:rsid w:val="00D3027A"/>
    <w:rsid w:val="00D326B7"/>
    <w:rsid w:val="00D32D13"/>
    <w:rsid w:val="00D3302D"/>
    <w:rsid w:val="00D3375F"/>
    <w:rsid w:val="00D351D1"/>
    <w:rsid w:val="00D36DBC"/>
    <w:rsid w:val="00D37428"/>
    <w:rsid w:val="00D37837"/>
    <w:rsid w:val="00D37C1E"/>
    <w:rsid w:val="00D41666"/>
    <w:rsid w:val="00D419F0"/>
    <w:rsid w:val="00D42492"/>
    <w:rsid w:val="00D42CA9"/>
    <w:rsid w:val="00D42F17"/>
    <w:rsid w:val="00D4386C"/>
    <w:rsid w:val="00D44A57"/>
    <w:rsid w:val="00D45313"/>
    <w:rsid w:val="00D45D81"/>
    <w:rsid w:val="00D46131"/>
    <w:rsid w:val="00D46318"/>
    <w:rsid w:val="00D46736"/>
    <w:rsid w:val="00D467AE"/>
    <w:rsid w:val="00D46963"/>
    <w:rsid w:val="00D46C17"/>
    <w:rsid w:val="00D47911"/>
    <w:rsid w:val="00D506A9"/>
    <w:rsid w:val="00D50732"/>
    <w:rsid w:val="00D5211D"/>
    <w:rsid w:val="00D52F08"/>
    <w:rsid w:val="00D53194"/>
    <w:rsid w:val="00D543B3"/>
    <w:rsid w:val="00D54A7C"/>
    <w:rsid w:val="00D54A98"/>
    <w:rsid w:val="00D5500F"/>
    <w:rsid w:val="00D552DB"/>
    <w:rsid w:val="00D553BF"/>
    <w:rsid w:val="00D565C6"/>
    <w:rsid w:val="00D56DF4"/>
    <w:rsid w:val="00D571E1"/>
    <w:rsid w:val="00D57E21"/>
    <w:rsid w:val="00D60BC2"/>
    <w:rsid w:val="00D61774"/>
    <w:rsid w:val="00D61DC4"/>
    <w:rsid w:val="00D62928"/>
    <w:rsid w:val="00D62A52"/>
    <w:rsid w:val="00D63B36"/>
    <w:rsid w:val="00D6412C"/>
    <w:rsid w:val="00D66506"/>
    <w:rsid w:val="00D66632"/>
    <w:rsid w:val="00D66B15"/>
    <w:rsid w:val="00D7163E"/>
    <w:rsid w:val="00D71F23"/>
    <w:rsid w:val="00D72A36"/>
    <w:rsid w:val="00D72E0A"/>
    <w:rsid w:val="00D73188"/>
    <w:rsid w:val="00D73198"/>
    <w:rsid w:val="00D731A3"/>
    <w:rsid w:val="00D73E09"/>
    <w:rsid w:val="00D74835"/>
    <w:rsid w:val="00D74CC5"/>
    <w:rsid w:val="00D766DB"/>
    <w:rsid w:val="00D76EEB"/>
    <w:rsid w:val="00D770BC"/>
    <w:rsid w:val="00D77255"/>
    <w:rsid w:val="00D77C69"/>
    <w:rsid w:val="00D80501"/>
    <w:rsid w:val="00D80A40"/>
    <w:rsid w:val="00D80EB4"/>
    <w:rsid w:val="00D8114E"/>
    <w:rsid w:val="00D8125E"/>
    <w:rsid w:val="00D81554"/>
    <w:rsid w:val="00D81965"/>
    <w:rsid w:val="00D819D0"/>
    <w:rsid w:val="00D819EB"/>
    <w:rsid w:val="00D82389"/>
    <w:rsid w:val="00D8428B"/>
    <w:rsid w:val="00D84F56"/>
    <w:rsid w:val="00D85529"/>
    <w:rsid w:val="00D85B90"/>
    <w:rsid w:val="00D864AE"/>
    <w:rsid w:val="00D90A38"/>
    <w:rsid w:val="00D90B01"/>
    <w:rsid w:val="00D90B41"/>
    <w:rsid w:val="00D9182A"/>
    <w:rsid w:val="00D91EF3"/>
    <w:rsid w:val="00D946B6"/>
    <w:rsid w:val="00D94B8F"/>
    <w:rsid w:val="00D95253"/>
    <w:rsid w:val="00D95894"/>
    <w:rsid w:val="00D964C9"/>
    <w:rsid w:val="00D96650"/>
    <w:rsid w:val="00D9699E"/>
    <w:rsid w:val="00DA013E"/>
    <w:rsid w:val="00DA01EA"/>
    <w:rsid w:val="00DA24D3"/>
    <w:rsid w:val="00DA41D7"/>
    <w:rsid w:val="00DA43B5"/>
    <w:rsid w:val="00DA49B0"/>
    <w:rsid w:val="00DA5EE5"/>
    <w:rsid w:val="00DA616E"/>
    <w:rsid w:val="00DA6887"/>
    <w:rsid w:val="00DA6D73"/>
    <w:rsid w:val="00DB0261"/>
    <w:rsid w:val="00DB049B"/>
    <w:rsid w:val="00DB0A23"/>
    <w:rsid w:val="00DB0D0E"/>
    <w:rsid w:val="00DB0FEC"/>
    <w:rsid w:val="00DB171D"/>
    <w:rsid w:val="00DB1C90"/>
    <w:rsid w:val="00DB2A07"/>
    <w:rsid w:val="00DB3184"/>
    <w:rsid w:val="00DB3A34"/>
    <w:rsid w:val="00DB41CA"/>
    <w:rsid w:val="00DB43C0"/>
    <w:rsid w:val="00DB4653"/>
    <w:rsid w:val="00DB53D9"/>
    <w:rsid w:val="00DB6FEF"/>
    <w:rsid w:val="00DC0091"/>
    <w:rsid w:val="00DC05D4"/>
    <w:rsid w:val="00DC080F"/>
    <w:rsid w:val="00DC11BD"/>
    <w:rsid w:val="00DC1490"/>
    <w:rsid w:val="00DC1BA7"/>
    <w:rsid w:val="00DC2266"/>
    <w:rsid w:val="00DC2A77"/>
    <w:rsid w:val="00DC2BC3"/>
    <w:rsid w:val="00DC2C8E"/>
    <w:rsid w:val="00DC38A3"/>
    <w:rsid w:val="00DC3A0B"/>
    <w:rsid w:val="00DC4F05"/>
    <w:rsid w:val="00DC5CE3"/>
    <w:rsid w:val="00DC5CED"/>
    <w:rsid w:val="00DC641B"/>
    <w:rsid w:val="00DC7D6E"/>
    <w:rsid w:val="00DD0735"/>
    <w:rsid w:val="00DD2401"/>
    <w:rsid w:val="00DD2B81"/>
    <w:rsid w:val="00DD2E4C"/>
    <w:rsid w:val="00DD35E3"/>
    <w:rsid w:val="00DD564C"/>
    <w:rsid w:val="00DD572A"/>
    <w:rsid w:val="00DD6927"/>
    <w:rsid w:val="00DD7CC6"/>
    <w:rsid w:val="00DE0693"/>
    <w:rsid w:val="00DE157E"/>
    <w:rsid w:val="00DE17E6"/>
    <w:rsid w:val="00DE2581"/>
    <w:rsid w:val="00DE26C8"/>
    <w:rsid w:val="00DE2E1F"/>
    <w:rsid w:val="00DE2F60"/>
    <w:rsid w:val="00DE3715"/>
    <w:rsid w:val="00DE3DC6"/>
    <w:rsid w:val="00DE44C0"/>
    <w:rsid w:val="00DE4907"/>
    <w:rsid w:val="00DE578F"/>
    <w:rsid w:val="00DE63FB"/>
    <w:rsid w:val="00DE7FDB"/>
    <w:rsid w:val="00DF0CC0"/>
    <w:rsid w:val="00DF119C"/>
    <w:rsid w:val="00DF1476"/>
    <w:rsid w:val="00DF291C"/>
    <w:rsid w:val="00DF2B46"/>
    <w:rsid w:val="00DF2BCE"/>
    <w:rsid w:val="00DF44A1"/>
    <w:rsid w:val="00DF5409"/>
    <w:rsid w:val="00DF5688"/>
    <w:rsid w:val="00DF5B33"/>
    <w:rsid w:val="00DF6026"/>
    <w:rsid w:val="00DF7466"/>
    <w:rsid w:val="00DF7796"/>
    <w:rsid w:val="00DF7D1A"/>
    <w:rsid w:val="00E00038"/>
    <w:rsid w:val="00E00568"/>
    <w:rsid w:val="00E00BD4"/>
    <w:rsid w:val="00E00D41"/>
    <w:rsid w:val="00E01997"/>
    <w:rsid w:val="00E01D8A"/>
    <w:rsid w:val="00E029E4"/>
    <w:rsid w:val="00E02EA4"/>
    <w:rsid w:val="00E033EE"/>
    <w:rsid w:val="00E04EA7"/>
    <w:rsid w:val="00E05B32"/>
    <w:rsid w:val="00E05FF0"/>
    <w:rsid w:val="00E069BA"/>
    <w:rsid w:val="00E06EA8"/>
    <w:rsid w:val="00E07BD3"/>
    <w:rsid w:val="00E10076"/>
    <w:rsid w:val="00E10F7B"/>
    <w:rsid w:val="00E11499"/>
    <w:rsid w:val="00E121BC"/>
    <w:rsid w:val="00E13E73"/>
    <w:rsid w:val="00E174DC"/>
    <w:rsid w:val="00E17883"/>
    <w:rsid w:val="00E2127E"/>
    <w:rsid w:val="00E22484"/>
    <w:rsid w:val="00E226BF"/>
    <w:rsid w:val="00E22DB7"/>
    <w:rsid w:val="00E257B6"/>
    <w:rsid w:val="00E25BD9"/>
    <w:rsid w:val="00E25D1C"/>
    <w:rsid w:val="00E31C00"/>
    <w:rsid w:val="00E32E4D"/>
    <w:rsid w:val="00E34095"/>
    <w:rsid w:val="00E34952"/>
    <w:rsid w:val="00E359AE"/>
    <w:rsid w:val="00E366F3"/>
    <w:rsid w:val="00E36752"/>
    <w:rsid w:val="00E369E8"/>
    <w:rsid w:val="00E36C25"/>
    <w:rsid w:val="00E3712B"/>
    <w:rsid w:val="00E37786"/>
    <w:rsid w:val="00E4060E"/>
    <w:rsid w:val="00E4068A"/>
    <w:rsid w:val="00E41D27"/>
    <w:rsid w:val="00E4243F"/>
    <w:rsid w:val="00E4250C"/>
    <w:rsid w:val="00E42F9F"/>
    <w:rsid w:val="00E43F68"/>
    <w:rsid w:val="00E44F31"/>
    <w:rsid w:val="00E4627D"/>
    <w:rsid w:val="00E46D5C"/>
    <w:rsid w:val="00E476BD"/>
    <w:rsid w:val="00E47FAE"/>
    <w:rsid w:val="00E525B0"/>
    <w:rsid w:val="00E54BFB"/>
    <w:rsid w:val="00E56515"/>
    <w:rsid w:val="00E56682"/>
    <w:rsid w:val="00E56822"/>
    <w:rsid w:val="00E57307"/>
    <w:rsid w:val="00E6014E"/>
    <w:rsid w:val="00E62F1A"/>
    <w:rsid w:val="00E630A5"/>
    <w:rsid w:val="00E63395"/>
    <w:rsid w:val="00E63F7C"/>
    <w:rsid w:val="00E65B9D"/>
    <w:rsid w:val="00E667A8"/>
    <w:rsid w:val="00E66942"/>
    <w:rsid w:val="00E67571"/>
    <w:rsid w:val="00E70298"/>
    <w:rsid w:val="00E70583"/>
    <w:rsid w:val="00E7098F"/>
    <w:rsid w:val="00E70C08"/>
    <w:rsid w:val="00E70C9E"/>
    <w:rsid w:val="00E71440"/>
    <w:rsid w:val="00E71A0B"/>
    <w:rsid w:val="00E71D47"/>
    <w:rsid w:val="00E722CA"/>
    <w:rsid w:val="00E72DFE"/>
    <w:rsid w:val="00E72EB4"/>
    <w:rsid w:val="00E73301"/>
    <w:rsid w:val="00E734B0"/>
    <w:rsid w:val="00E736E5"/>
    <w:rsid w:val="00E73749"/>
    <w:rsid w:val="00E74395"/>
    <w:rsid w:val="00E7448F"/>
    <w:rsid w:val="00E74B98"/>
    <w:rsid w:val="00E750E0"/>
    <w:rsid w:val="00E76F6C"/>
    <w:rsid w:val="00E771D7"/>
    <w:rsid w:val="00E773A7"/>
    <w:rsid w:val="00E77C53"/>
    <w:rsid w:val="00E77D4E"/>
    <w:rsid w:val="00E81264"/>
    <w:rsid w:val="00E8278F"/>
    <w:rsid w:val="00E82BC2"/>
    <w:rsid w:val="00E837AF"/>
    <w:rsid w:val="00E8384B"/>
    <w:rsid w:val="00E83891"/>
    <w:rsid w:val="00E83A05"/>
    <w:rsid w:val="00E83A7A"/>
    <w:rsid w:val="00E84B9A"/>
    <w:rsid w:val="00E85640"/>
    <w:rsid w:val="00E85667"/>
    <w:rsid w:val="00E867CA"/>
    <w:rsid w:val="00E870DC"/>
    <w:rsid w:val="00E873FB"/>
    <w:rsid w:val="00E908B1"/>
    <w:rsid w:val="00E90A3E"/>
    <w:rsid w:val="00E919BF"/>
    <w:rsid w:val="00E924BA"/>
    <w:rsid w:val="00E9386B"/>
    <w:rsid w:val="00E949D1"/>
    <w:rsid w:val="00E94FF6"/>
    <w:rsid w:val="00E95720"/>
    <w:rsid w:val="00E973C7"/>
    <w:rsid w:val="00E977C9"/>
    <w:rsid w:val="00EA0443"/>
    <w:rsid w:val="00EA0F6B"/>
    <w:rsid w:val="00EA198D"/>
    <w:rsid w:val="00EA19DE"/>
    <w:rsid w:val="00EA1CC6"/>
    <w:rsid w:val="00EA1EF6"/>
    <w:rsid w:val="00EA208A"/>
    <w:rsid w:val="00EA376D"/>
    <w:rsid w:val="00EA3790"/>
    <w:rsid w:val="00EA3EAF"/>
    <w:rsid w:val="00EA4F3C"/>
    <w:rsid w:val="00EA52F2"/>
    <w:rsid w:val="00EA5584"/>
    <w:rsid w:val="00EA6E48"/>
    <w:rsid w:val="00EB000F"/>
    <w:rsid w:val="00EB0526"/>
    <w:rsid w:val="00EB1FF8"/>
    <w:rsid w:val="00EB210B"/>
    <w:rsid w:val="00EB2163"/>
    <w:rsid w:val="00EB4261"/>
    <w:rsid w:val="00EB4C8D"/>
    <w:rsid w:val="00EB4DE8"/>
    <w:rsid w:val="00EB562B"/>
    <w:rsid w:val="00EB58A4"/>
    <w:rsid w:val="00EB5F05"/>
    <w:rsid w:val="00EB725B"/>
    <w:rsid w:val="00EB73E0"/>
    <w:rsid w:val="00EB747F"/>
    <w:rsid w:val="00EB7FA6"/>
    <w:rsid w:val="00EC0345"/>
    <w:rsid w:val="00EC23D4"/>
    <w:rsid w:val="00EC2DA9"/>
    <w:rsid w:val="00EC36C8"/>
    <w:rsid w:val="00EC5102"/>
    <w:rsid w:val="00EC5568"/>
    <w:rsid w:val="00EC56B7"/>
    <w:rsid w:val="00EC5947"/>
    <w:rsid w:val="00EC5C90"/>
    <w:rsid w:val="00EC6052"/>
    <w:rsid w:val="00EC65C4"/>
    <w:rsid w:val="00EC6DC6"/>
    <w:rsid w:val="00ED0564"/>
    <w:rsid w:val="00ED10EA"/>
    <w:rsid w:val="00ED295E"/>
    <w:rsid w:val="00ED3070"/>
    <w:rsid w:val="00ED30CB"/>
    <w:rsid w:val="00ED47B7"/>
    <w:rsid w:val="00ED54BB"/>
    <w:rsid w:val="00ED59AB"/>
    <w:rsid w:val="00ED69AF"/>
    <w:rsid w:val="00ED71C8"/>
    <w:rsid w:val="00ED72B4"/>
    <w:rsid w:val="00EE0E89"/>
    <w:rsid w:val="00EE0F9A"/>
    <w:rsid w:val="00EE1607"/>
    <w:rsid w:val="00EE17CA"/>
    <w:rsid w:val="00EE23B7"/>
    <w:rsid w:val="00EE2512"/>
    <w:rsid w:val="00EE329C"/>
    <w:rsid w:val="00EE4D39"/>
    <w:rsid w:val="00EE564C"/>
    <w:rsid w:val="00EE578A"/>
    <w:rsid w:val="00EE59D1"/>
    <w:rsid w:val="00EE628C"/>
    <w:rsid w:val="00EE699F"/>
    <w:rsid w:val="00EE6B17"/>
    <w:rsid w:val="00EE6F8E"/>
    <w:rsid w:val="00EE7B51"/>
    <w:rsid w:val="00EF0539"/>
    <w:rsid w:val="00EF0E9B"/>
    <w:rsid w:val="00EF1D9C"/>
    <w:rsid w:val="00EF2AB6"/>
    <w:rsid w:val="00EF3815"/>
    <w:rsid w:val="00EF4826"/>
    <w:rsid w:val="00EF490F"/>
    <w:rsid w:val="00EF4AC2"/>
    <w:rsid w:val="00EF512D"/>
    <w:rsid w:val="00EF5385"/>
    <w:rsid w:val="00EF5CCB"/>
    <w:rsid w:val="00EF624A"/>
    <w:rsid w:val="00EF7117"/>
    <w:rsid w:val="00EF7978"/>
    <w:rsid w:val="00F00854"/>
    <w:rsid w:val="00F023D3"/>
    <w:rsid w:val="00F046BC"/>
    <w:rsid w:val="00F04FD9"/>
    <w:rsid w:val="00F05212"/>
    <w:rsid w:val="00F0527B"/>
    <w:rsid w:val="00F060BF"/>
    <w:rsid w:val="00F06949"/>
    <w:rsid w:val="00F06A1A"/>
    <w:rsid w:val="00F07B97"/>
    <w:rsid w:val="00F07C44"/>
    <w:rsid w:val="00F07FE4"/>
    <w:rsid w:val="00F1077B"/>
    <w:rsid w:val="00F125AA"/>
    <w:rsid w:val="00F13811"/>
    <w:rsid w:val="00F14F47"/>
    <w:rsid w:val="00F16129"/>
    <w:rsid w:val="00F16AC7"/>
    <w:rsid w:val="00F1752F"/>
    <w:rsid w:val="00F20612"/>
    <w:rsid w:val="00F20D3A"/>
    <w:rsid w:val="00F20FEA"/>
    <w:rsid w:val="00F22A2C"/>
    <w:rsid w:val="00F22D7E"/>
    <w:rsid w:val="00F234CD"/>
    <w:rsid w:val="00F2373B"/>
    <w:rsid w:val="00F23814"/>
    <w:rsid w:val="00F23E6B"/>
    <w:rsid w:val="00F24950"/>
    <w:rsid w:val="00F25031"/>
    <w:rsid w:val="00F2559B"/>
    <w:rsid w:val="00F25CB9"/>
    <w:rsid w:val="00F25FDD"/>
    <w:rsid w:val="00F26102"/>
    <w:rsid w:val="00F27275"/>
    <w:rsid w:val="00F279C2"/>
    <w:rsid w:val="00F30106"/>
    <w:rsid w:val="00F301E0"/>
    <w:rsid w:val="00F30333"/>
    <w:rsid w:val="00F303E6"/>
    <w:rsid w:val="00F30C7C"/>
    <w:rsid w:val="00F32A36"/>
    <w:rsid w:val="00F33CAC"/>
    <w:rsid w:val="00F33E72"/>
    <w:rsid w:val="00F3462F"/>
    <w:rsid w:val="00F3513D"/>
    <w:rsid w:val="00F36C13"/>
    <w:rsid w:val="00F37A59"/>
    <w:rsid w:val="00F37DDA"/>
    <w:rsid w:val="00F40D5E"/>
    <w:rsid w:val="00F41415"/>
    <w:rsid w:val="00F4262D"/>
    <w:rsid w:val="00F42656"/>
    <w:rsid w:val="00F4287B"/>
    <w:rsid w:val="00F42971"/>
    <w:rsid w:val="00F42AE0"/>
    <w:rsid w:val="00F42F09"/>
    <w:rsid w:val="00F436DB"/>
    <w:rsid w:val="00F441B7"/>
    <w:rsid w:val="00F45669"/>
    <w:rsid w:val="00F45B3A"/>
    <w:rsid w:val="00F46373"/>
    <w:rsid w:val="00F472EB"/>
    <w:rsid w:val="00F504CF"/>
    <w:rsid w:val="00F518FE"/>
    <w:rsid w:val="00F530F4"/>
    <w:rsid w:val="00F54380"/>
    <w:rsid w:val="00F54FDB"/>
    <w:rsid w:val="00F55D24"/>
    <w:rsid w:val="00F55EC5"/>
    <w:rsid w:val="00F561FB"/>
    <w:rsid w:val="00F56F3F"/>
    <w:rsid w:val="00F57BA8"/>
    <w:rsid w:val="00F57DB0"/>
    <w:rsid w:val="00F612CF"/>
    <w:rsid w:val="00F6143D"/>
    <w:rsid w:val="00F61715"/>
    <w:rsid w:val="00F61843"/>
    <w:rsid w:val="00F621A4"/>
    <w:rsid w:val="00F628A4"/>
    <w:rsid w:val="00F62F9E"/>
    <w:rsid w:val="00F64CC8"/>
    <w:rsid w:val="00F678A0"/>
    <w:rsid w:val="00F67EF9"/>
    <w:rsid w:val="00F700FC"/>
    <w:rsid w:val="00F72862"/>
    <w:rsid w:val="00F729E3"/>
    <w:rsid w:val="00F730B8"/>
    <w:rsid w:val="00F74662"/>
    <w:rsid w:val="00F7485B"/>
    <w:rsid w:val="00F759D6"/>
    <w:rsid w:val="00F75CAC"/>
    <w:rsid w:val="00F76233"/>
    <w:rsid w:val="00F76493"/>
    <w:rsid w:val="00F76554"/>
    <w:rsid w:val="00F76E13"/>
    <w:rsid w:val="00F773D4"/>
    <w:rsid w:val="00F7777D"/>
    <w:rsid w:val="00F77BAC"/>
    <w:rsid w:val="00F80829"/>
    <w:rsid w:val="00F80A0B"/>
    <w:rsid w:val="00F81668"/>
    <w:rsid w:val="00F81C33"/>
    <w:rsid w:val="00F827E2"/>
    <w:rsid w:val="00F82B9D"/>
    <w:rsid w:val="00F83542"/>
    <w:rsid w:val="00F8393A"/>
    <w:rsid w:val="00F857FD"/>
    <w:rsid w:val="00F865B2"/>
    <w:rsid w:val="00F87BE7"/>
    <w:rsid w:val="00F920C6"/>
    <w:rsid w:val="00F920CA"/>
    <w:rsid w:val="00F93B01"/>
    <w:rsid w:val="00F96787"/>
    <w:rsid w:val="00F97224"/>
    <w:rsid w:val="00F97CCC"/>
    <w:rsid w:val="00FA19CA"/>
    <w:rsid w:val="00FA240D"/>
    <w:rsid w:val="00FA2EE7"/>
    <w:rsid w:val="00FA5E9B"/>
    <w:rsid w:val="00FA71D1"/>
    <w:rsid w:val="00FA7CC7"/>
    <w:rsid w:val="00FB010C"/>
    <w:rsid w:val="00FB11DC"/>
    <w:rsid w:val="00FB1A0B"/>
    <w:rsid w:val="00FB1E4D"/>
    <w:rsid w:val="00FB1E64"/>
    <w:rsid w:val="00FB2668"/>
    <w:rsid w:val="00FB2E29"/>
    <w:rsid w:val="00FB30ED"/>
    <w:rsid w:val="00FB326A"/>
    <w:rsid w:val="00FB33DA"/>
    <w:rsid w:val="00FB39EC"/>
    <w:rsid w:val="00FB4A84"/>
    <w:rsid w:val="00FB53F1"/>
    <w:rsid w:val="00FB5A19"/>
    <w:rsid w:val="00FB6964"/>
    <w:rsid w:val="00FB6972"/>
    <w:rsid w:val="00FC1B93"/>
    <w:rsid w:val="00FC1FD0"/>
    <w:rsid w:val="00FC29BD"/>
    <w:rsid w:val="00FC29C9"/>
    <w:rsid w:val="00FC45F7"/>
    <w:rsid w:val="00FC4A35"/>
    <w:rsid w:val="00FC509E"/>
    <w:rsid w:val="00FC519C"/>
    <w:rsid w:val="00FC53B9"/>
    <w:rsid w:val="00FC558F"/>
    <w:rsid w:val="00FC6EE7"/>
    <w:rsid w:val="00FC7670"/>
    <w:rsid w:val="00FC7DE6"/>
    <w:rsid w:val="00FD01A8"/>
    <w:rsid w:val="00FD0913"/>
    <w:rsid w:val="00FD0AC7"/>
    <w:rsid w:val="00FD1AAB"/>
    <w:rsid w:val="00FD2344"/>
    <w:rsid w:val="00FD2670"/>
    <w:rsid w:val="00FD48AD"/>
    <w:rsid w:val="00FD5047"/>
    <w:rsid w:val="00FD53B4"/>
    <w:rsid w:val="00FD606F"/>
    <w:rsid w:val="00FD6D6D"/>
    <w:rsid w:val="00FD78B8"/>
    <w:rsid w:val="00FE00D9"/>
    <w:rsid w:val="00FE03DC"/>
    <w:rsid w:val="00FE0558"/>
    <w:rsid w:val="00FE05B7"/>
    <w:rsid w:val="00FE0FC8"/>
    <w:rsid w:val="00FE15DF"/>
    <w:rsid w:val="00FE1921"/>
    <w:rsid w:val="00FE26F5"/>
    <w:rsid w:val="00FE34CB"/>
    <w:rsid w:val="00FE394C"/>
    <w:rsid w:val="00FE4ABE"/>
    <w:rsid w:val="00FE5F39"/>
    <w:rsid w:val="00FE74D9"/>
    <w:rsid w:val="00FF0E99"/>
    <w:rsid w:val="00FF1B41"/>
    <w:rsid w:val="00FF4223"/>
    <w:rsid w:val="00FF4996"/>
    <w:rsid w:val="00FF5C0B"/>
    <w:rsid w:val="00FF66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B191"/>
  <w15:docId w15:val="{D2450B41-D616-429D-9B6C-F685DE1F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3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D67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9930B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0007"/>
  </w:style>
  <w:style w:type="paragraph" w:styleId="BalloonText">
    <w:name w:val="Balloon Text"/>
    <w:basedOn w:val="Normal"/>
    <w:link w:val="BalloonTextChar"/>
    <w:uiPriority w:val="99"/>
    <w:semiHidden/>
    <w:unhideWhenUsed/>
    <w:rsid w:val="009F04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486"/>
    <w:rPr>
      <w:rFonts w:ascii="Tahoma" w:hAnsi="Tahoma" w:cs="Tahoma"/>
      <w:sz w:val="16"/>
      <w:szCs w:val="16"/>
    </w:rPr>
  </w:style>
  <w:style w:type="table" w:styleId="TableGrid">
    <w:name w:val="Table Grid"/>
    <w:basedOn w:val="TableNormal"/>
    <w:uiPriority w:val="39"/>
    <w:rsid w:val="006728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EA6"/>
    <w:pPr>
      <w:ind w:left="720"/>
      <w:contextualSpacing/>
    </w:pPr>
  </w:style>
  <w:style w:type="paragraph" w:styleId="Header">
    <w:name w:val="header"/>
    <w:basedOn w:val="Normal"/>
    <w:link w:val="HeaderChar"/>
    <w:uiPriority w:val="99"/>
    <w:unhideWhenUsed/>
    <w:rsid w:val="00E07BD3"/>
    <w:pPr>
      <w:tabs>
        <w:tab w:val="center" w:pos="4680"/>
        <w:tab w:val="right" w:pos="9360"/>
      </w:tabs>
      <w:spacing w:line="240" w:lineRule="auto"/>
    </w:pPr>
  </w:style>
  <w:style w:type="character" w:customStyle="1" w:styleId="HeaderChar">
    <w:name w:val="Header Char"/>
    <w:basedOn w:val="DefaultParagraphFont"/>
    <w:link w:val="Header"/>
    <w:uiPriority w:val="99"/>
    <w:rsid w:val="00E07BD3"/>
  </w:style>
  <w:style w:type="paragraph" w:styleId="Footer">
    <w:name w:val="footer"/>
    <w:basedOn w:val="Normal"/>
    <w:link w:val="FooterChar"/>
    <w:uiPriority w:val="99"/>
    <w:unhideWhenUsed/>
    <w:rsid w:val="00E07BD3"/>
    <w:pPr>
      <w:tabs>
        <w:tab w:val="center" w:pos="4680"/>
        <w:tab w:val="right" w:pos="9360"/>
      </w:tabs>
      <w:spacing w:line="240" w:lineRule="auto"/>
    </w:pPr>
  </w:style>
  <w:style w:type="character" w:customStyle="1" w:styleId="FooterChar">
    <w:name w:val="Footer Char"/>
    <w:basedOn w:val="DefaultParagraphFont"/>
    <w:link w:val="Footer"/>
    <w:uiPriority w:val="99"/>
    <w:rsid w:val="00E07BD3"/>
  </w:style>
  <w:style w:type="character" w:customStyle="1" w:styleId="Heading3Char">
    <w:name w:val="Heading 3 Char"/>
    <w:basedOn w:val="DefaultParagraphFont"/>
    <w:link w:val="Heading3"/>
    <w:uiPriority w:val="9"/>
    <w:rsid w:val="005D670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D6709"/>
    <w:rPr>
      <w:color w:val="0000FF"/>
      <w:u w:val="single"/>
    </w:rPr>
  </w:style>
  <w:style w:type="character" w:styleId="Emphasis">
    <w:name w:val="Emphasis"/>
    <w:basedOn w:val="DefaultParagraphFont"/>
    <w:uiPriority w:val="20"/>
    <w:qFormat/>
    <w:rsid w:val="009E5BC4"/>
    <w:rPr>
      <w:i/>
      <w:iCs/>
    </w:rPr>
  </w:style>
  <w:style w:type="character" w:styleId="PlaceholderText">
    <w:name w:val="Placeholder Text"/>
    <w:basedOn w:val="DefaultParagraphFont"/>
    <w:uiPriority w:val="99"/>
    <w:semiHidden/>
    <w:rsid w:val="00A92E09"/>
    <w:rPr>
      <w:color w:val="808080"/>
    </w:rPr>
  </w:style>
  <w:style w:type="character" w:customStyle="1" w:styleId="hlfld-contribauthor">
    <w:name w:val="hlfld-contribauthor"/>
    <w:basedOn w:val="DefaultParagraphFont"/>
    <w:rsid w:val="00B218C8"/>
  </w:style>
  <w:style w:type="paragraph" w:styleId="NormalWeb">
    <w:name w:val="Normal (Web)"/>
    <w:basedOn w:val="Normal"/>
    <w:uiPriority w:val="99"/>
    <w:rsid w:val="0074614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5647BF"/>
    <w:rPr>
      <w:b/>
      <w:bCs/>
    </w:rPr>
  </w:style>
  <w:style w:type="character" w:styleId="CommentReference">
    <w:name w:val="annotation reference"/>
    <w:basedOn w:val="DefaultParagraphFont"/>
    <w:uiPriority w:val="99"/>
    <w:semiHidden/>
    <w:unhideWhenUsed/>
    <w:rsid w:val="007D68E2"/>
    <w:rPr>
      <w:sz w:val="18"/>
      <w:szCs w:val="18"/>
    </w:rPr>
  </w:style>
  <w:style w:type="paragraph" w:styleId="CommentText">
    <w:name w:val="annotation text"/>
    <w:basedOn w:val="Normal"/>
    <w:link w:val="CommentTextChar"/>
    <w:uiPriority w:val="99"/>
    <w:unhideWhenUsed/>
    <w:rsid w:val="007D68E2"/>
    <w:pPr>
      <w:spacing w:line="240" w:lineRule="auto"/>
    </w:pPr>
    <w:rPr>
      <w:sz w:val="24"/>
      <w:szCs w:val="24"/>
    </w:rPr>
  </w:style>
  <w:style w:type="character" w:customStyle="1" w:styleId="CommentTextChar">
    <w:name w:val="Comment Text Char"/>
    <w:basedOn w:val="DefaultParagraphFont"/>
    <w:link w:val="CommentText"/>
    <w:uiPriority w:val="99"/>
    <w:rsid w:val="007D68E2"/>
    <w:rPr>
      <w:sz w:val="24"/>
      <w:szCs w:val="24"/>
    </w:rPr>
  </w:style>
  <w:style w:type="paragraph" w:styleId="CommentSubject">
    <w:name w:val="annotation subject"/>
    <w:basedOn w:val="CommentText"/>
    <w:next w:val="CommentText"/>
    <w:link w:val="CommentSubjectChar"/>
    <w:uiPriority w:val="99"/>
    <w:semiHidden/>
    <w:unhideWhenUsed/>
    <w:rsid w:val="007D68E2"/>
    <w:rPr>
      <w:b/>
      <w:bCs/>
      <w:sz w:val="20"/>
      <w:szCs w:val="20"/>
    </w:rPr>
  </w:style>
  <w:style w:type="character" w:customStyle="1" w:styleId="CommentSubjectChar">
    <w:name w:val="Comment Subject Char"/>
    <w:basedOn w:val="CommentTextChar"/>
    <w:link w:val="CommentSubject"/>
    <w:uiPriority w:val="99"/>
    <w:semiHidden/>
    <w:rsid w:val="007D68E2"/>
    <w:rPr>
      <w:b/>
      <w:bCs/>
      <w:sz w:val="20"/>
      <w:szCs w:val="20"/>
    </w:rPr>
  </w:style>
  <w:style w:type="paragraph" w:customStyle="1" w:styleId="EndNoteBibliography">
    <w:name w:val="EndNote Bibliography"/>
    <w:basedOn w:val="Normal"/>
    <w:link w:val="EndNoteBibliographyChar"/>
    <w:rsid w:val="00EA208A"/>
    <w:pPr>
      <w:spacing w:after="160" w:line="240" w:lineRule="auto"/>
      <w:jc w:val="both"/>
    </w:pPr>
    <w:rPr>
      <w:rFonts w:ascii="Arial" w:eastAsia="Calibri" w:hAnsi="Arial" w:cs="Arial"/>
      <w:noProof/>
      <w:lang w:eastAsia="en-US"/>
    </w:rPr>
  </w:style>
  <w:style w:type="character" w:customStyle="1" w:styleId="EndNoteBibliographyChar">
    <w:name w:val="EndNote Bibliography Char"/>
    <w:link w:val="EndNoteBibliography"/>
    <w:rsid w:val="00EA208A"/>
    <w:rPr>
      <w:rFonts w:ascii="Arial" w:eastAsia="Calibri" w:hAnsi="Arial" w:cs="Arial"/>
      <w:noProof/>
      <w:lang w:eastAsia="en-US"/>
    </w:rPr>
  </w:style>
  <w:style w:type="character" w:customStyle="1" w:styleId="current-selection">
    <w:name w:val="current-selection"/>
    <w:basedOn w:val="DefaultParagraphFont"/>
    <w:rsid w:val="00905D94"/>
  </w:style>
  <w:style w:type="character" w:customStyle="1" w:styleId="highlight">
    <w:name w:val="highlight"/>
    <w:basedOn w:val="DefaultParagraphFont"/>
    <w:rsid w:val="00214D25"/>
  </w:style>
  <w:style w:type="character" w:customStyle="1" w:styleId="mi">
    <w:name w:val="mi"/>
    <w:basedOn w:val="DefaultParagraphFont"/>
    <w:rsid w:val="007F0265"/>
  </w:style>
  <w:style w:type="character" w:customStyle="1" w:styleId="st">
    <w:name w:val="st"/>
    <w:basedOn w:val="DefaultParagraphFont"/>
    <w:rsid w:val="00F41415"/>
  </w:style>
  <w:style w:type="character" w:customStyle="1" w:styleId="author">
    <w:name w:val="author"/>
    <w:basedOn w:val="DefaultParagraphFont"/>
    <w:rsid w:val="00D54A7C"/>
  </w:style>
  <w:style w:type="character" w:customStyle="1" w:styleId="text">
    <w:name w:val="text"/>
    <w:basedOn w:val="DefaultParagraphFont"/>
    <w:rsid w:val="001D006C"/>
  </w:style>
  <w:style w:type="character" w:customStyle="1" w:styleId="citationref">
    <w:name w:val="citationref"/>
    <w:basedOn w:val="DefaultParagraphFont"/>
    <w:rsid w:val="00322D16"/>
  </w:style>
  <w:style w:type="character" w:customStyle="1" w:styleId="ref-journal">
    <w:name w:val="ref-journal"/>
    <w:basedOn w:val="DefaultParagraphFont"/>
    <w:rsid w:val="00AE6CD3"/>
  </w:style>
  <w:style w:type="character" w:customStyle="1" w:styleId="Heading5Char">
    <w:name w:val="Heading 5 Char"/>
    <w:basedOn w:val="DefaultParagraphFont"/>
    <w:link w:val="Heading5"/>
    <w:uiPriority w:val="9"/>
    <w:semiHidden/>
    <w:rsid w:val="009930BE"/>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DA43B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F119F"/>
    <w:rPr>
      <w:color w:val="605E5C"/>
      <w:shd w:val="clear" w:color="auto" w:fill="E1DFDD"/>
    </w:rPr>
  </w:style>
  <w:style w:type="character" w:customStyle="1" w:styleId="referencesauthors">
    <w:name w:val="references__authors"/>
    <w:basedOn w:val="DefaultParagraphFont"/>
    <w:rsid w:val="00834AF9"/>
  </w:style>
  <w:style w:type="character" w:customStyle="1" w:styleId="referencesarticle-title">
    <w:name w:val="references__article-title"/>
    <w:basedOn w:val="DefaultParagraphFont"/>
    <w:rsid w:val="00834AF9"/>
  </w:style>
  <w:style w:type="paragraph" w:customStyle="1" w:styleId="Default">
    <w:name w:val="Default"/>
    <w:rsid w:val="000658C0"/>
    <w:pPr>
      <w:autoSpaceDE w:val="0"/>
      <w:autoSpaceDN w:val="0"/>
      <w:adjustRightInd w:val="0"/>
      <w:spacing w:line="240" w:lineRule="auto"/>
    </w:pPr>
    <w:rPr>
      <w:rFonts w:ascii="Code" w:hAnsi="Code" w:cs="Code"/>
      <w:color w:val="000000"/>
      <w:sz w:val="24"/>
      <w:szCs w:val="24"/>
    </w:rPr>
  </w:style>
  <w:style w:type="paragraph" w:customStyle="1" w:styleId="css-1piv1iz">
    <w:name w:val="css-1piv1iz"/>
    <w:basedOn w:val="Normal"/>
    <w:rsid w:val="00116B2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C03E4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9685">
      <w:bodyDiv w:val="1"/>
      <w:marLeft w:val="0"/>
      <w:marRight w:val="0"/>
      <w:marTop w:val="0"/>
      <w:marBottom w:val="0"/>
      <w:divBdr>
        <w:top w:val="none" w:sz="0" w:space="0" w:color="auto"/>
        <w:left w:val="none" w:sz="0" w:space="0" w:color="auto"/>
        <w:bottom w:val="none" w:sz="0" w:space="0" w:color="auto"/>
        <w:right w:val="none" w:sz="0" w:space="0" w:color="auto"/>
      </w:divBdr>
    </w:div>
    <w:div w:id="153036546">
      <w:bodyDiv w:val="1"/>
      <w:marLeft w:val="0"/>
      <w:marRight w:val="0"/>
      <w:marTop w:val="0"/>
      <w:marBottom w:val="0"/>
      <w:divBdr>
        <w:top w:val="none" w:sz="0" w:space="0" w:color="auto"/>
        <w:left w:val="none" w:sz="0" w:space="0" w:color="auto"/>
        <w:bottom w:val="none" w:sz="0" w:space="0" w:color="auto"/>
        <w:right w:val="none" w:sz="0" w:space="0" w:color="auto"/>
      </w:divBdr>
    </w:div>
    <w:div w:id="158346632">
      <w:bodyDiv w:val="1"/>
      <w:marLeft w:val="0"/>
      <w:marRight w:val="0"/>
      <w:marTop w:val="0"/>
      <w:marBottom w:val="0"/>
      <w:divBdr>
        <w:top w:val="none" w:sz="0" w:space="0" w:color="auto"/>
        <w:left w:val="none" w:sz="0" w:space="0" w:color="auto"/>
        <w:bottom w:val="none" w:sz="0" w:space="0" w:color="auto"/>
        <w:right w:val="none" w:sz="0" w:space="0" w:color="auto"/>
      </w:divBdr>
    </w:div>
    <w:div w:id="246233453">
      <w:bodyDiv w:val="1"/>
      <w:marLeft w:val="0"/>
      <w:marRight w:val="0"/>
      <w:marTop w:val="0"/>
      <w:marBottom w:val="0"/>
      <w:divBdr>
        <w:top w:val="none" w:sz="0" w:space="0" w:color="auto"/>
        <w:left w:val="none" w:sz="0" w:space="0" w:color="auto"/>
        <w:bottom w:val="none" w:sz="0" w:space="0" w:color="auto"/>
        <w:right w:val="none" w:sz="0" w:space="0" w:color="auto"/>
      </w:divBdr>
      <w:divsChild>
        <w:div w:id="2085298942">
          <w:marLeft w:val="0"/>
          <w:marRight w:val="0"/>
          <w:marTop w:val="0"/>
          <w:marBottom w:val="0"/>
          <w:divBdr>
            <w:top w:val="none" w:sz="0" w:space="0" w:color="auto"/>
            <w:left w:val="none" w:sz="0" w:space="0" w:color="auto"/>
            <w:bottom w:val="none" w:sz="0" w:space="0" w:color="auto"/>
            <w:right w:val="none" w:sz="0" w:space="0" w:color="auto"/>
          </w:divBdr>
        </w:div>
      </w:divsChild>
    </w:div>
    <w:div w:id="293564964">
      <w:bodyDiv w:val="1"/>
      <w:marLeft w:val="0"/>
      <w:marRight w:val="0"/>
      <w:marTop w:val="0"/>
      <w:marBottom w:val="0"/>
      <w:divBdr>
        <w:top w:val="none" w:sz="0" w:space="0" w:color="auto"/>
        <w:left w:val="none" w:sz="0" w:space="0" w:color="auto"/>
        <w:bottom w:val="none" w:sz="0" w:space="0" w:color="auto"/>
        <w:right w:val="none" w:sz="0" w:space="0" w:color="auto"/>
      </w:divBdr>
      <w:divsChild>
        <w:div w:id="1115949831">
          <w:marLeft w:val="0"/>
          <w:marRight w:val="0"/>
          <w:marTop w:val="0"/>
          <w:marBottom w:val="0"/>
          <w:divBdr>
            <w:top w:val="none" w:sz="0" w:space="0" w:color="auto"/>
            <w:left w:val="none" w:sz="0" w:space="0" w:color="auto"/>
            <w:bottom w:val="none" w:sz="0" w:space="0" w:color="auto"/>
            <w:right w:val="none" w:sz="0" w:space="0" w:color="auto"/>
          </w:divBdr>
        </w:div>
      </w:divsChild>
    </w:div>
    <w:div w:id="337662214">
      <w:bodyDiv w:val="1"/>
      <w:marLeft w:val="0"/>
      <w:marRight w:val="0"/>
      <w:marTop w:val="0"/>
      <w:marBottom w:val="0"/>
      <w:divBdr>
        <w:top w:val="none" w:sz="0" w:space="0" w:color="auto"/>
        <w:left w:val="none" w:sz="0" w:space="0" w:color="auto"/>
        <w:bottom w:val="none" w:sz="0" w:space="0" w:color="auto"/>
        <w:right w:val="none" w:sz="0" w:space="0" w:color="auto"/>
      </w:divBdr>
    </w:div>
    <w:div w:id="753355969">
      <w:bodyDiv w:val="1"/>
      <w:marLeft w:val="0"/>
      <w:marRight w:val="0"/>
      <w:marTop w:val="0"/>
      <w:marBottom w:val="0"/>
      <w:divBdr>
        <w:top w:val="none" w:sz="0" w:space="0" w:color="auto"/>
        <w:left w:val="none" w:sz="0" w:space="0" w:color="auto"/>
        <w:bottom w:val="none" w:sz="0" w:space="0" w:color="auto"/>
        <w:right w:val="none" w:sz="0" w:space="0" w:color="auto"/>
      </w:divBdr>
      <w:divsChild>
        <w:div w:id="1778601450">
          <w:marLeft w:val="0"/>
          <w:marRight w:val="0"/>
          <w:marTop w:val="0"/>
          <w:marBottom w:val="0"/>
          <w:divBdr>
            <w:top w:val="none" w:sz="0" w:space="0" w:color="auto"/>
            <w:left w:val="none" w:sz="0" w:space="0" w:color="auto"/>
            <w:bottom w:val="none" w:sz="0" w:space="0" w:color="auto"/>
            <w:right w:val="none" w:sz="0" w:space="0" w:color="auto"/>
          </w:divBdr>
        </w:div>
      </w:divsChild>
    </w:div>
    <w:div w:id="880635874">
      <w:bodyDiv w:val="1"/>
      <w:marLeft w:val="0"/>
      <w:marRight w:val="0"/>
      <w:marTop w:val="0"/>
      <w:marBottom w:val="0"/>
      <w:divBdr>
        <w:top w:val="none" w:sz="0" w:space="0" w:color="auto"/>
        <w:left w:val="none" w:sz="0" w:space="0" w:color="auto"/>
        <w:bottom w:val="none" w:sz="0" w:space="0" w:color="auto"/>
        <w:right w:val="none" w:sz="0" w:space="0" w:color="auto"/>
      </w:divBdr>
      <w:divsChild>
        <w:div w:id="463549905">
          <w:marLeft w:val="0"/>
          <w:marRight w:val="0"/>
          <w:marTop w:val="0"/>
          <w:marBottom w:val="0"/>
          <w:divBdr>
            <w:top w:val="none" w:sz="0" w:space="0" w:color="auto"/>
            <w:left w:val="none" w:sz="0" w:space="0" w:color="auto"/>
            <w:bottom w:val="none" w:sz="0" w:space="0" w:color="auto"/>
            <w:right w:val="none" w:sz="0" w:space="0" w:color="auto"/>
          </w:divBdr>
        </w:div>
      </w:divsChild>
    </w:div>
    <w:div w:id="1131703429">
      <w:bodyDiv w:val="1"/>
      <w:marLeft w:val="0"/>
      <w:marRight w:val="0"/>
      <w:marTop w:val="0"/>
      <w:marBottom w:val="0"/>
      <w:divBdr>
        <w:top w:val="none" w:sz="0" w:space="0" w:color="auto"/>
        <w:left w:val="none" w:sz="0" w:space="0" w:color="auto"/>
        <w:bottom w:val="none" w:sz="0" w:space="0" w:color="auto"/>
        <w:right w:val="none" w:sz="0" w:space="0" w:color="auto"/>
      </w:divBdr>
      <w:divsChild>
        <w:div w:id="45296842">
          <w:marLeft w:val="0"/>
          <w:marRight w:val="0"/>
          <w:marTop w:val="0"/>
          <w:marBottom w:val="0"/>
          <w:divBdr>
            <w:top w:val="none" w:sz="0" w:space="0" w:color="auto"/>
            <w:left w:val="none" w:sz="0" w:space="0" w:color="auto"/>
            <w:bottom w:val="none" w:sz="0" w:space="0" w:color="auto"/>
            <w:right w:val="none" w:sz="0" w:space="0" w:color="auto"/>
          </w:divBdr>
          <w:divsChild>
            <w:div w:id="885338476">
              <w:marLeft w:val="0"/>
              <w:marRight w:val="0"/>
              <w:marTop w:val="0"/>
              <w:marBottom w:val="0"/>
              <w:divBdr>
                <w:top w:val="none" w:sz="0" w:space="0" w:color="auto"/>
                <w:left w:val="none" w:sz="0" w:space="0" w:color="auto"/>
                <w:bottom w:val="none" w:sz="0" w:space="0" w:color="auto"/>
                <w:right w:val="none" w:sz="0" w:space="0" w:color="auto"/>
              </w:divBdr>
              <w:divsChild>
                <w:div w:id="91052990">
                  <w:marLeft w:val="0"/>
                  <w:marRight w:val="0"/>
                  <w:marTop w:val="0"/>
                  <w:marBottom w:val="0"/>
                  <w:divBdr>
                    <w:top w:val="none" w:sz="0" w:space="0" w:color="auto"/>
                    <w:left w:val="none" w:sz="0" w:space="0" w:color="auto"/>
                    <w:bottom w:val="none" w:sz="0" w:space="0" w:color="auto"/>
                    <w:right w:val="none" w:sz="0" w:space="0" w:color="auto"/>
                  </w:divBdr>
                  <w:divsChild>
                    <w:div w:id="829562906">
                      <w:marLeft w:val="0"/>
                      <w:marRight w:val="0"/>
                      <w:marTop w:val="0"/>
                      <w:marBottom w:val="0"/>
                      <w:divBdr>
                        <w:top w:val="none" w:sz="0" w:space="0" w:color="auto"/>
                        <w:left w:val="none" w:sz="0" w:space="0" w:color="auto"/>
                        <w:bottom w:val="none" w:sz="0" w:space="0" w:color="auto"/>
                        <w:right w:val="none" w:sz="0" w:space="0" w:color="auto"/>
                      </w:divBdr>
                      <w:divsChild>
                        <w:div w:id="558249242">
                          <w:marLeft w:val="0"/>
                          <w:marRight w:val="0"/>
                          <w:marTop w:val="0"/>
                          <w:marBottom w:val="0"/>
                          <w:divBdr>
                            <w:top w:val="none" w:sz="0" w:space="0" w:color="auto"/>
                            <w:left w:val="none" w:sz="0" w:space="0" w:color="auto"/>
                            <w:bottom w:val="none" w:sz="0" w:space="0" w:color="auto"/>
                            <w:right w:val="none" w:sz="0" w:space="0" w:color="auto"/>
                          </w:divBdr>
                          <w:divsChild>
                            <w:div w:id="1298535009">
                              <w:marLeft w:val="0"/>
                              <w:marRight w:val="0"/>
                              <w:marTop w:val="0"/>
                              <w:marBottom w:val="0"/>
                              <w:divBdr>
                                <w:top w:val="none" w:sz="0" w:space="0" w:color="auto"/>
                                <w:left w:val="none" w:sz="0" w:space="0" w:color="auto"/>
                                <w:bottom w:val="none" w:sz="0" w:space="0" w:color="auto"/>
                                <w:right w:val="none" w:sz="0" w:space="0" w:color="auto"/>
                              </w:divBdr>
                              <w:divsChild>
                                <w:div w:id="1133716601">
                                  <w:marLeft w:val="0"/>
                                  <w:marRight w:val="0"/>
                                  <w:marTop w:val="0"/>
                                  <w:marBottom w:val="0"/>
                                  <w:divBdr>
                                    <w:top w:val="none" w:sz="0" w:space="0" w:color="auto"/>
                                    <w:left w:val="none" w:sz="0" w:space="0" w:color="auto"/>
                                    <w:bottom w:val="none" w:sz="0" w:space="0" w:color="auto"/>
                                    <w:right w:val="none" w:sz="0" w:space="0" w:color="auto"/>
                                  </w:divBdr>
                                  <w:divsChild>
                                    <w:div w:id="892932269">
                                      <w:marLeft w:val="0"/>
                                      <w:marRight w:val="0"/>
                                      <w:marTop w:val="0"/>
                                      <w:marBottom w:val="0"/>
                                      <w:divBdr>
                                        <w:top w:val="none" w:sz="0" w:space="0" w:color="auto"/>
                                        <w:left w:val="none" w:sz="0" w:space="0" w:color="auto"/>
                                        <w:bottom w:val="none" w:sz="0" w:space="0" w:color="auto"/>
                                        <w:right w:val="none" w:sz="0" w:space="0" w:color="auto"/>
                                      </w:divBdr>
                                      <w:divsChild>
                                        <w:div w:id="1916236756">
                                          <w:marLeft w:val="0"/>
                                          <w:marRight w:val="0"/>
                                          <w:marTop w:val="0"/>
                                          <w:marBottom w:val="0"/>
                                          <w:divBdr>
                                            <w:top w:val="none" w:sz="0" w:space="0" w:color="auto"/>
                                            <w:left w:val="none" w:sz="0" w:space="0" w:color="auto"/>
                                            <w:bottom w:val="none" w:sz="0" w:space="0" w:color="auto"/>
                                            <w:right w:val="none" w:sz="0" w:space="0" w:color="auto"/>
                                          </w:divBdr>
                                          <w:divsChild>
                                            <w:div w:id="1819111601">
                                              <w:marLeft w:val="0"/>
                                              <w:marRight w:val="0"/>
                                              <w:marTop w:val="0"/>
                                              <w:marBottom w:val="0"/>
                                              <w:divBdr>
                                                <w:top w:val="none" w:sz="0" w:space="0" w:color="auto"/>
                                                <w:left w:val="none" w:sz="0" w:space="0" w:color="auto"/>
                                                <w:bottom w:val="none" w:sz="0" w:space="0" w:color="auto"/>
                                                <w:right w:val="none" w:sz="0" w:space="0" w:color="auto"/>
                                              </w:divBdr>
                                              <w:divsChild>
                                                <w:div w:id="338584412">
                                                  <w:marLeft w:val="0"/>
                                                  <w:marRight w:val="0"/>
                                                  <w:marTop w:val="0"/>
                                                  <w:marBottom w:val="0"/>
                                                  <w:divBdr>
                                                    <w:top w:val="none" w:sz="0" w:space="0" w:color="auto"/>
                                                    <w:left w:val="none" w:sz="0" w:space="0" w:color="auto"/>
                                                    <w:bottom w:val="none" w:sz="0" w:space="0" w:color="auto"/>
                                                    <w:right w:val="none" w:sz="0" w:space="0" w:color="auto"/>
                                                  </w:divBdr>
                                                  <w:divsChild>
                                                    <w:div w:id="274681218">
                                                      <w:marLeft w:val="0"/>
                                                      <w:marRight w:val="0"/>
                                                      <w:marTop w:val="0"/>
                                                      <w:marBottom w:val="300"/>
                                                      <w:divBdr>
                                                        <w:top w:val="none" w:sz="0" w:space="0" w:color="auto"/>
                                                        <w:left w:val="none" w:sz="0" w:space="0" w:color="auto"/>
                                                        <w:bottom w:val="none" w:sz="0" w:space="0" w:color="auto"/>
                                                        <w:right w:val="none" w:sz="0" w:space="0" w:color="auto"/>
                                                      </w:divBdr>
                                                      <w:divsChild>
                                                        <w:div w:id="457064993">
                                                          <w:marLeft w:val="0"/>
                                                          <w:marRight w:val="0"/>
                                                          <w:marTop w:val="0"/>
                                                          <w:marBottom w:val="0"/>
                                                          <w:divBdr>
                                                            <w:top w:val="none" w:sz="0" w:space="0" w:color="auto"/>
                                                            <w:left w:val="none" w:sz="0" w:space="0" w:color="auto"/>
                                                            <w:bottom w:val="none" w:sz="0" w:space="0" w:color="auto"/>
                                                            <w:right w:val="none" w:sz="0" w:space="0" w:color="auto"/>
                                                          </w:divBdr>
                                                          <w:divsChild>
                                                            <w:div w:id="1864855991">
                                                              <w:marLeft w:val="0"/>
                                                              <w:marRight w:val="0"/>
                                                              <w:marTop w:val="0"/>
                                                              <w:marBottom w:val="300"/>
                                                              <w:divBdr>
                                                                <w:top w:val="none" w:sz="0" w:space="0" w:color="auto"/>
                                                                <w:left w:val="none" w:sz="0" w:space="0" w:color="auto"/>
                                                                <w:bottom w:val="none" w:sz="0" w:space="0" w:color="auto"/>
                                                                <w:right w:val="none" w:sz="0" w:space="0" w:color="auto"/>
                                                              </w:divBdr>
                                                              <w:divsChild>
                                                                <w:div w:id="638144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5794488">
          <w:marLeft w:val="0"/>
          <w:marRight w:val="0"/>
          <w:marTop w:val="0"/>
          <w:marBottom w:val="0"/>
          <w:divBdr>
            <w:top w:val="none" w:sz="0" w:space="0" w:color="auto"/>
            <w:left w:val="none" w:sz="0" w:space="0" w:color="auto"/>
            <w:bottom w:val="none" w:sz="0" w:space="0" w:color="auto"/>
            <w:right w:val="none" w:sz="0" w:space="0" w:color="auto"/>
          </w:divBdr>
          <w:divsChild>
            <w:div w:id="1784500538">
              <w:marLeft w:val="0"/>
              <w:marRight w:val="0"/>
              <w:marTop w:val="0"/>
              <w:marBottom w:val="0"/>
              <w:divBdr>
                <w:top w:val="none" w:sz="0" w:space="0" w:color="auto"/>
                <w:left w:val="none" w:sz="0" w:space="0" w:color="auto"/>
                <w:bottom w:val="none" w:sz="0" w:space="0" w:color="auto"/>
                <w:right w:val="none" w:sz="0" w:space="0" w:color="auto"/>
              </w:divBdr>
              <w:divsChild>
                <w:div w:id="1676961051">
                  <w:marLeft w:val="0"/>
                  <w:marRight w:val="0"/>
                  <w:marTop w:val="0"/>
                  <w:marBottom w:val="0"/>
                  <w:divBdr>
                    <w:top w:val="none" w:sz="0" w:space="0" w:color="auto"/>
                    <w:left w:val="none" w:sz="0" w:space="0" w:color="auto"/>
                    <w:bottom w:val="none" w:sz="0" w:space="0" w:color="auto"/>
                    <w:right w:val="none" w:sz="0" w:space="0" w:color="auto"/>
                  </w:divBdr>
                  <w:divsChild>
                    <w:div w:id="1260524898">
                      <w:marLeft w:val="0"/>
                      <w:marRight w:val="0"/>
                      <w:marTop w:val="0"/>
                      <w:marBottom w:val="0"/>
                      <w:divBdr>
                        <w:top w:val="none" w:sz="0" w:space="0" w:color="auto"/>
                        <w:left w:val="none" w:sz="0" w:space="0" w:color="auto"/>
                        <w:bottom w:val="none" w:sz="0" w:space="0" w:color="auto"/>
                        <w:right w:val="none" w:sz="0" w:space="0" w:color="auto"/>
                      </w:divBdr>
                    </w:div>
                    <w:div w:id="1133913627">
                      <w:marLeft w:val="0"/>
                      <w:marRight w:val="0"/>
                      <w:marTop w:val="0"/>
                      <w:marBottom w:val="450"/>
                      <w:divBdr>
                        <w:top w:val="none" w:sz="0" w:space="0" w:color="auto"/>
                        <w:left w:val="none" w:sz="0" w:space="0" w:color="auto"/>
                        <w:bottom w:val="none" w:sz="0" w:space="0" w:color="auto"/>
                        <w:right w:val="none" w:sz="0" w:space="0" w:color="auto"/>
                      </w:divBdr>
                      <w:divsChild>
                        <w:div w:id="1316446406">
                          <w:marLeft w:val="0"/>
                          <w:marRight w:val="0"/>
                          <w:marTop w:val="0"/>
                          <w:marBottom w:val="0"/>
                          <w:divBdr>
                            <w:top w:val="none" w:sz="0" w:space="0" w:color="auto"/>
                            <w:left w:val="none" w:sz="0" w:space="0" w:color="auto"/>
                            <w:bottom w:val="none" w:sz="0" w:space="0" w:color="auto"/>
                            <w:right w:val="none" w:sz="0" w:space="0" w:color="auto"/>
                          </w:divBdr>
                          <w:divsChild>
                            <w:div w:id="2130852206">
                              <w:marLeft w:val="0"/>
                              <w:marRight w:val="0"/>
                              <w:marTop w:val="0"/>
                              <w:marBottom w:val="0"/>
                              <w:divBdr>
                                <w:top w:val="none" w:sz="0" w:space="0" w:color="auto"/>
                                <w:left w:val="none" w:sz="0" w:space="0" w:color="auto"/>
                                <w:bottom w:val="none" w:sz="0" w:space="0" w:color="auto"/>
                                <w:right w:val="none" w:sz="0" w:space="0" w:color="auto"/>
                              </w:divBdr>
                              <w:divsChild>
                                <w:div w:id="338117456">
                                  <w:marLeft w:val="0"/>
                                  <w:marRight w:val="0"/>
                                  <w:marTop w:val="0"/>
                                  <w:marBottom w:val="0"/>
                                  <w:divBdr>
                                    <w:top w:val="none" w:sz="0" w:space="0" w:color="auto"/>
                                    <w:left w:val="none" w:sz="0" w:space="0" w:color="auto"/>
                                    <w:bottom w:val="none" w:sz="0" w:space="0" w:color="auto"/>
                                    <w:right w:val="none" w:sz="0" w:space="0" w:color="auto"/>
                                  </w:divBdr>
                                  <w:divsChild>
                                    <w:div w:id="1253394491">
                                      <w:marLeft w:val="0"/>
                                      <w:marRight w:val="0"/>
                                      <w:marTop w:val="0"/>
                                      <w:marBottom w:val="0"/>
                                      <w:divBdr>
                                        <w:top w:val="none" w:sz="0" w:space="0" w:color="auto"/>
                                        <w:left w:val="none" w:sz="0" w:space="0" w:color="auto"/>
                                        <w:bottom w:val="none" w:sz="0" w:space="0" w:color="auto"/>
                                        <w:right w:val="none" w:sz="0" w:space="0" w:color="auto"/>
                                      </w:divBdr>
                                      <w:divsChild>
                                        <w:div w:id="1820996562">
                                          <w:marLeft w:val="0"/>
                                          <w:marRight w:val="0"/>
                                          <w:marTop w:val="0"/>
                                          <w:marBottom w:val="0"/>
                                          <w:divBdr>
                                            <w:top w:val="none" w:sz="0" w:space="0" w:color="auto"/>
                                            <w:left w:val="none" w:sz="0" w:space="0" w:color="auto"/>
                                            <w:bottom w:val="none" w:sz="0" w:space="0" w:color="auto"/>
                                            <w:right w:val="none" w:sz="0" w:space="0" w:color="auto"/>
                                          </w:divBdr>
                                        </w:div>
                                        <w:div w:id="175315998">
                                          <w:marLeft w:val="0"/>
                                          <w:marRight w:val="0"/>
                                          <w:marTop w:val="120"/>
                                          <w:marBottom w:val="120"/>
                                          <w:divBdr>
                                            <w:top w:val="none" w:sz="0" w:space="0" w:color="auto"/>
                                            <w:left w:val="none" w:sz="0" w:space="0" w:color="auto"/>
                                            <w:bottom w:val="none" w:sz="0" w:space="0" w:color="auto"/>
                                            <w:right w:val="none" w:sz="0" w:space="0" w:color="auto"/>
                                          </w:divBdr>
                                        </w:div>
                                      </w:divsChild>
                                    </w:div>
                                    <w:div w:id="559437842">
                                      <w:marLeft w:val="0"/>
                                      <w:marRight w:val="0"/>
                                      <w:marTop w:val="0"/>
                                      <w:marBottom w:val="0"/>
                                      <w:divBdr>
                                        <w:top w:val="none" w:sz="0" w:space="0" w:color="auto"/>
                                        <w:left w:val="none" w:sz="0" w:space="0" w:color="auto"/>
                                        <w:bottom w:val="none" w:sz="0" w:space="0" w:color="auto"/>
                                        <w:right w:val="none" w:sz="0" w:space="0" w:color="auto"/>
                                      </w:divBdr>
                                      <w:divsChild>
                                        <w:div w:id="377902359">
                                          <w:marLeft w:val="0"/>
                                          <w:marRight w:val="0"/>
                                          <w:marTop w:val="0"/>
                                          <w:marBottom w:val="0"/>
                                          <w:divBdr>
                                            <w:top w:val="none" w:sz="0" w:space="0" w:color="auto"/>
                                            <w:left w:val="none" w:sz="0" w:space="0" w:color="auto"/>
                                            <w:bottom w:val="none" w:sz="0" w:space="0" w:color="auto"/>
                                            <w:right w:val="none" w:sz="0" w:space="0" w:color="auto"/>
                                          </w:divBdr>
                                        </w:div>
                                        <w:div w:id="2013953164">
                                          <w:marLeft w:val="0"/>
                                          <w:marRight w:val="0"/>
                                          <w:marTop w:val="120"/>
                                          <w:marBottom w:val="120"/>
                                          <w:divBdr>
                                            <w:top w:val="none" w:sz="0" w:space="0" w:color="auto"/>
                                            <w:left w:val="none" w:sz="0" w:space="0" w:color="auto"/>
                                            <w:bottom w:val="none" w:sz="0" w:space="0" w:color="auto"/>
                                            <w:right w:val="none" w:sz="0" w:space="0" w:color="auto"/>
                                          </w:divBdr>
                                        </w:div>
                                      </w:divsChild>
                                    </w:div>
                                    <w:div w:id="1117329060">
                                      <w:marLeft w:val="0"/>
                                      <w:marRight w:val="0"/>
                                      <w:marTop w:val="0"/>
                                      <w:marBottom w:val="0"/>
                                      <w:divBdr>
                                        <w:top w:val="none" w:sz="0" w:space="0" w:color="auto"/>
                                        <w:left w:val="none" w:sz="0" w:space="0" w:color="auto"/>
                                        <w:bottom w:val="none" w:sz="0" w:space="0" w:color="auto"/>
                                        <w:right w:val="none" w:sz="0" w:space="0" w:color="auto"/>
                                      </w:divBdr>
                                      <w:divsChild>
                                        <w:div w:id="1592395310">
                                          <w:marLeft w:val="0"/>
                                          <w:marRight w:val="0"/>
                                          <w:marTop w:val="0"/>
                                          <w:marBottom w:val="0"/>
                                          <w:divBdr>
                                            <w:top w:val="none" w:sz="0" w:space="0" w:color="auto"/>
                                            <w:left w:val="none" w:sz="0" w:space="0" w:color="auto"/>
                                            <w:bottom w:val="none" w:sz="0" w:space="0" w:color="auto"/>
                                            <w:right w:val="none" w:sz="0" w:space="0" w:color="auto"/>
                                          </w:divBdr>
                                        </w:div>
                                        <w:div w:id="294916025">
                                          <w:marLeft w:val="0"/>
                                          <w:marRight w:val="0"/>
                                          <w:marTop w:val="120"/>
                                          <w:marBottom w:val="120"/>
                                          <w:divBdr>
                                            <w:top w:val="none" w:sz="0" w:space="0" w:color="auto"/>
                                            <w:left w:val="none" w:sz="0" w:space="0" w:color="auto"/>
                                            <w:bottom w:val="none" w:sz="0" w:space="0" w:color="auto"/>
                                            <w:right w:val="none" w:sz="0" w:space="0" w:color="auto"/>
                                          </w:divBdr>
                                        </w:div>
                                      </w:divsChild>
                                    </w:div>
                                    <w:div w:id="2093965582">
                                      <w:marLeft w:val="0"/>
                                      <w:marRight w:val="0"/>
                                      <w:marTop w:val="0"/>
                                      <w:marBottom w:val="0"/>
                                      <w:divBdr>
                                        <w:top w:val="none" w:sz="0" w:space="0" w:color="auto"/>
                                        <w:left w:val="none" w:sz="0" w:space="0" w:color="auto"/>
                                        <w:bottom w:val="none" w:sz="0" w:space="0" w:color="auto"/>
                                        <w:right w:val="none" w:sz="0" w:space="0" w:color="auto"/>
                                      </w:divBdr>
                                      <w:divsChild>
                                        <w:div w:id="716658921">
                                          <w:marLeft w:val="0"/>
                                          <w:marRight w:val="0"/>
                                          <w:marTop w:val="0"/>
                                          <w:marBottom w:val="0"/>
                                          <w:divBdr>
                                            <w:top w:val="none" w:sz="0" w:space="0" w:color="auto"/>
                                            <w:left w:val="none" w:sz="0" w:space="0" w:color="auto"/>
                                            <w:bottom w:val="none" w:sz="0" w:space="0" w:color="auto"/>
                                            <w:right w:val="none" w:sz="0" w:space="0" w:color="auto"/>
                                          </w:divBdr>
                                        </w:div>
                                        <w:div w:id="304742787">
                                          <w:marLeft w:val="0"/>
                                          <w:marRight w:val="0"/>
                                          <w:marTop w:val="120"/>
                                          <w:marBottom w:val="120"/>
                                          <w:divBdr>
                                            <w:top w:val="none" w:sz="0" w:space="0" w:color="auto"/>
                                            <w:left w:val="none" w:sz="0" w:space="0" w:color="auto"/>
                                            <w:bottom w:val="none" w:sz="0" w:space="0" w:color="auto"/>
                                            <w:right w:val="none" w:sz="0" w:space="0" w:color="auto"/>
                                          </w:divBdr>
                                        </w:div>
                                      </w:divsChild>
                                    </w:div>
                                    <w:div w:id="347996750">
                                      <w:marLeft w:val="0"/>
                                      <w:marRight w:val="0"/>
                                      <w:marTop w:val="0"/>
                                      <w:marBottom w:val="0"/>
                                      <w:divBdr>
                                        <w:top w:val="none" w:sz="0" w:space="0" w:color="auto"/>
                                        <w:left w:val="none" w:sz="0" w:space="0" w:color="auto"/>
                                        <w:bottom w:val="none" w:sz="0" w:space="0" w:color="auto"/>
                                        <w:right w:val="none" w:sz="0" w:space="0" w:color="auto"/>
                                      </w:divBdr>
                                      <w:divsChild>
                                        <w:div w:id="2016153984">
                                          <w:marLeft w:val="0"/>
                                          <w:marRight w:val="0"/>
                                          <w:marTop w:val="0"/>
                                          <w:marBottom w:val="0"/>
                                          <w:divBdr>
                                            <w:top w:val="none" w:sz="0" w:space="0" w:color="auto"/>
                                            <w:left w:val="none" w:sz="0" w:space="0" w:color="auto"/>
                                            <w:bottom w:val="none" w:sz="0" w:space="0" w:color="auto"/>
                                            <w:right w:val="none" w:sz="0" w:space="0" w:color="auto"/>
                                          </w:divBdr>
                                        </w:div>
                                        <w:div w:id="1779791177">
                                          <w:marLeft w:val="0"/>
                                          <w:marRight w:val="0"/>
                                          <w:marTop w:val="120"/>
                                          <w:marBottom w:val="120"/>
                                          <w:divBdr>
                                            <w:top w:val="none" w:sz="0" w:space="0" w:color="auto"/>
                                            <w:left w:val="none" w:sz="0" w:space="0" w:color="auto"/>
                                            <w:bottom w:val="none" w:sz="0" w:space="0" w:color="auto"/>
                                            <w:right w:val="none" w:sz="0" w:space="0" w:color="auto"/>
                                          </w:divBdr>
                                        </w:div>
                                      </w:divsChild>
                                    </w:div>
                                    <w:div w:id="1479877018">
                                      <w:marLeft w:val="0"/>
                                      <w:marRight w:val="0"/>
                                      <w:marTop w:val="0"/>
                                      <w:marBottom w:val="0"/>
                                      <w:divBdr>
                                        <w:top w:val="none" w:sz="0" w:space="0" w:color="auto"/>
                                        <w:left w:val="none" w:sz="0" w:space="0" w:color="auto"/>
                                        <w:bottom w:val="none" w:sz="0" w:space="0" w:color="auto"/>
                                        <w:right w:val="none" w:sz="0" w:space="0" w:color="auto"/>
                                      </w:divBdr>
                                      <w:divsChild>
                                        <w:div w:id="1710759444">
                                          <w:marLeft w:val="0"/>
                                          <w:marRight w:val="0"/>
                                          <w:marTop w:val="0"/>
                                          <w:marBottom w:val="0"/>
                                          <w:divBdr>
                                            <w:top w:val="none" w:sz="0" w:space="0" w:color="auto"/>
                                            <w:left w:val="none" w:sz="0" w:space="0" w:color="auto"/>
                                            <w:bottom w:val="none" w:sz="0" w:space="0" w:color="auto"/>
                                            <w:right w:val="none" w:sz="0" w:space="0" w:color="auto"/>
                                          </w:divBdr>
                                        </w:div>
                                        <w:div w:id="1748306800">
                                          <w:marLeft w:val="0"/>
                                          <w:marRight w:val="0"/>
                                          <w:marTop w:val="120"/>
                                          <w:marBottom w:val="120"/>
                                          <w:divBdr>
                                            <w:top w:val="none" w:sz="0" w:space="0" w:color="auto"/>
                                            <w:left w:val="none" w:sz="0" w:space="0" w:color="auto"/>
                                            <w:bottom w:val="none" w:sz="0" w:space="0" w:color="auto"/>
                                            <w:right w:val="none" w:sz="0" w:space="0" w:color="auto"/>
                                          </w:divBdr>
                                        </w:div>
                                      </w:divsChild>
                                    </w:div>
                                    <w:div w:id="768164296">
                                      <w:marLeft w:val="0"/>
                                      <w:marRight w:val="0"/>
                                      <w:marTop w:val="0"/>
                                      <w:marBottom w:val="0"/>
                                      <w:divBdr>
                                        <w:top w:val="none" w:sz="0" w:space="0" w:color="auto"/>
                                        <w:left w:val="none" w:sz="0" w:space="0" w:color="auto"/>
                                        <w:bottom w:val="none" w:sz="0" w:space="0" w:color="auto"/>
                                        <w:right w:val="none" w:sz="0" w:space="0" w:color="auto"/>
                                      </w:divBdr>
                                      <w:divsChild>
                                        <w:div w:id="788429261">
                                          <w:marLeft w:val="0"/>
                                          <w:marRight w:val="0"/>
                                          <w:marTop w:val="0"/>
                                          <w:marBottom w:val="0"/>
                                          <w:divBdr>
                                            <w:top w:val="none" w:sz="0" w:space="0" w:color="auto"/>
                                            <w:left w:val="none" w:sz="0" w:space="0" w:color="auto"/>
                                            <w:bottom w:val="none" w:sz="0" w:space="0" w:color="auto"/>
                                            <w:right w:val="none" w:sz="0" w:space="0" w:color="auto"/>
                                          </w:divBdr>
                                        </w:div>
                                        <w:div w:id="1810786783">
                                          <w:marLeft w:val="0"/>
                                          <w:marRight w:val="0"/>
                                          <w:marTop w:val="120"/>
                                          <w:marBottom w:val="120"/>
                                          <w:divBdr>
                                            <w:top w:val="none" w:sz="0" w:space="0" w:color="auto"/>
                                            <w:left w:val="none" w:sz="0" w:space="0" w:color="auto"/>
                                            <w:bottom w:val="none" w:sz="0" w:space="0" w:color="auto"/>
                                            <w:right w:val="none" w:sz="0" w:space="0" w:color="auto"/>
                                          </w:divBdr>
                                        </w:div>
                                      </w:divsChild>
                                    </w:div>
                                    <w:div w:id="1734967242">
                                      <w:marLeft w:val="0"/>
                                      <w:marRight w:val="0"/>
                                      <w:marTop w:val="0"/>
                                      <w:marBottom w:val="0"/>
                                      <w:divBdr>
                                        <w:top w:val="none" w:sz="0" w:space="0" w:color="auto"/>
                                        <w:left w:val="none" w:sz="0" w:space="0" w:color="auto"/>
                                        <w:bottom w:val="none" w:sz="0" w:space="0" w:color="auto"/>
                                        <w:right w:val="none" w:sz="0" w:space="0" w:color="auto"/>
                                      </w:divBdr>
                                      <w:divsChild>
                                        <w:div w:id="1134101385">
                                          <w:marLeft w:val="0"/>
                                          <w:marRight w:val="0"/>
                                          <w:marTop w:val="0"/>
                                          <w:marBottom w:val="0"/>
                                          <w:divBdr>
                                            <w:top w:val="none" w:sz="0" w:space="0" w:color="auto"/>
                                            <w:left w:val="none" w:sz="0" w:space="0" w:color="auto"/>
                                            <w:bottom w:val="none" w:sz="0" w:space="0" w:color="auto"/>
                                            <w:right w:val="none" w:sz="0" w:space="0" w:color="auto"/>
                                          </w:divBdr>
                                        </w:div>
                                        <w:div w:id="863398372">
                                          <w:marLeft w:val="0"/>
                                          <w:marRight w:val="0"/>
                                          <w:marTop w:val="120"/>
                                          <w:marBottom w:val="120"/>
                                          <w:divBdr>
                                            <w:top w:val="none" w:sz="0" w:space="0" w:color="auto"/>
                                            <w:left w:val="none" w:sz="0" w:space="0" w:color="auto"/>
                                            <w:bottom w:val="none" w:sz="0" w:space="0" w:color="auto"/>
                                            <w:right w:val="none" w:sz="0" w:space="0" w:color="auto"/>
                                          </w:divBdr>
                                        </w:div>
                                      </w:divsChild>
                                    </w:div>
                                    <w:div w:id="1527214696">
                                      <w:marLeft w:val="0"/>
                                      <w:marRight w:val="0"/>
                                      <w:marTop w:val="0"/>
                                      <w:marBottom w:val="0"/>
                                      <w:divBdr>
                                        <w:top w:val="none" w:sz="0" w:space="0" w:color="auto"/>
                                        <w:left w:val="none" w:sz="0" w:space="0" w:color="auto"/>
                                        <w:bottom w:val="none" w:sz="0" w:space="0" w:color="auto"/>
                                        <w:right w:val="none" w:sz="0" w:space="0" w:color="auto"/>
                                      </w:divBdr>
                                      <w:divsChild>
                                        <w:div w:id="556668391">
                                          <w:marLeft w:val="0"/>
                                          <w:marRight w:val="0"/>
                                          <w:marTop w:val="0"/>
                                          <w:marBottom w:val="0"/>
                                          <w:divBdr>
                                            <w:top w:val="none" w:sz="0" w:space="0" w:color="auto"/>
                                            <w:left w:val="none" w:sz="0" w:space="0" w:color="auto"/>
                                            <w:bottom w:val="none" w:sz="0" w:space="0" w:color="auto"/>
                                            <w:right w:val="none" w:sz="0" w:space="0" w:color="auto"/>
                                          </w:divBdr>
                                        </w:div>
                                      </w:divsChild>
                                    </w:div>
                                    <w:div w:id="1734814545">
                                      <w:marLeft w:val="0"/>
                                      <w:marRight w:val="0"/>
                                      <w:marTop w:val="0"/>
                                      <w:marBottom w:val="0"/>
                                      <w:divBdr>
                                        <w:top w:val="none" w:sz="0" w:space="0" w:color="auto"/>
                                        <w:left w:val="none" w:sz="0" w:space="0" w:color="auto"/>
                                        <w:bottom w:val="none" w:sz="0" w:space="0" w:color="auto"/>
                                        <w:right w:val="none" w:sz="0" w:space="0" w:color="auto"/>
                                      </w:divBdr>
                                      <w:divsChild>
                                        <w:div w:id="644551807">
                                          <w:marLeft w:val="0"/>
                                          <w:marRight w:val="0"/>
                                          <w:marTop w:val="0"/>
                                          <w:marBottom w:val="0"/>
                                          <w:divBdr>
                                            <w:top w:val="none" w:sz="0" w:space="0" w:color="auto"/>
                                            <w:left w:val="none" w:sz="0" w:space="0" w:color="auto"/>
                                            <w:bottom w:val="none" w:sz="0" w:space="0" w:color="auto"/>
                                            <w:right w:val="none" w:sz="0" w:space="0" w:color="auto"/>
                                          </w:divBdr>
                                        </w:div>
                                        <w:div w:id="1493182543">
                                          <w:marLeft w:val="0"/>
                                          <w:marRight w:val="0"/>
                                          <w:marTop w:val="120"/>
                                          <w:marBottom w:val="120"/>
                                          <w:divBdr>
                                            <w:top w:val="none" w:sz="0" w:space="0" w:color="auto"/>
                                            <w:left w:val="none" w:sz="0" w:space="0" w:color="auto"/>
                                            <w:bottom w:val="none" w:sz="0" w:space="0" w:color="auto"/>
                                            <w:right w:val="none" w:sz="0" w:space="0" w:color="auto"/>
                                          </w:divBdr>
                                        </w:div>
                                      </w:divsChild>
                                    </w:div>
                                    <w:div w:id="1565144702">
                                      <w:marLeft w:val="0"/>
                                      <w:marRight w:val="0"/>
                                      <w:marTop w:val="0"/>
                                      <w:marBottom w:val="0"/>
                                      <w:divBdr>
                                        <w:top w:val="none" w:sz="0" w:space="0" w:color="auto"/>
                                        <w:left w:val="none" w:sz="0" w:space="0" w:color="auto"/>
                                        <w:bottom w:val="none" w:sz="0" w:space="0" w:color="auto"/>
                                        <w:right w:val="none" w:sz="0" w:space="0" w:color="auto"/>
                                      </w:divBdr>
                                      <w:divsChild>
                                        <w:div w:id="1288466484">
                                          <w:marLeft w:val="0"/>
                                          <w:marRight w:val="0"/>
                                          <w:marTop w:val="0"/>
                                          <w:marBottom w:val="0"/>
                                          <w:divBdr>
                                            <w:top w:val="none" w:sz="0" w:space="0" w:color="auto"/>
                                            <w:left w:val="none" w:sz="0" w:space="0" w:color="auto"/>
                                            <w:bottom w:val="none" w:sz="0" w:space="0" w:color="auto"/>
                                            <w:right w:val="none" w:sz="0" w:space="0" w:color="auto"/>
                                          </w:divBdr>
                                        </w:div>
                                        <w:div w:id="356080819">
                                          <w:marLeft w:val="0"/>
                                          <w:marRight w:val="0"/>
                                          <w:marTop w:val="120"/>
                                          <w:marBottom w:val="120"/>
                                          <w:divBdr>
                                            <w:top w:val="none" w:sz="0" w:space="0" w:color="auto"/>
                                            <w:left w:val="none" w:sz="0" w:space="0" w:color="auto"/>
                                            <w:bottom w:val="none" w:sz="0" w:space="0" w:color="auto"/>
                                            <w:right w:val="none" w:sz="0" w:space="0" w:color="auto"/>
                                          </w:divBdr>
                                        </w:div>
                                      </w:divsChild>
                                    </w:div>
                                    <w:div w:id="771247353">
                                      <w:marLeft w:val="0"/>
                                      <w:marRight w:val="0"/>
                                      <w:marTop w:val="0"/>
                                      <w:marBottom w:val="0"/>
                                      <w:divBdr>
                                        <w:top w:val="none" w:sz="0" w:space="0" w:color="auto"/>
                                        <w:left w:val="none" w:sz="0" w:space="0" w:color="auto"/>
                                        <w:bottom w:val="none" w:sz="0" w:space="0" w:color="auto"/>
                                        <w:right w:val="none" w:sz="0" w:space="0" w:color="auto"/>
                                      </w:divBdr>
                                      <w:divsChild>
                                        <w:div w:id="314991406">
                                          <w:marLeft w:val="0"/>
                                          <w:marRight w:val="0"/>
                                          <w:marTop w:val="0"/>
                                          <w:marBottom w:val="0"/>
                                          <w:divBdr>
                                            <w:top w:val="none" w:sz="0" w:space="0" w:color="auto"/>
                                            <w:left w:val="none" w:sz="0" w:space="0" w:color="auto"/>
                                            <w:bottom w:val="none" w:sz="0" w:space="0" w:color="auto"/>
                                            <w:right w:val="none" w:sz="0" w:space="0" w:color="auto"/>
                                          </w:divBdr>
                                        </w:div>
                                        <w:div w:id="131606599">
                                          <w:marLeft w:val="0"/>
                                          <w:marRight w:val="0"/>
                                          <w:marTop w:val="120"/>
                                          <w:marBottom w:val="120"/>
                                          <w:divBdr>
                                            <w:top w:val="none" w:sz="0" w:space="0" w:color="auto"/>
                                            <w:left w:val="none" w:sz="0" w:space="0" w:color="auto"/>
                                            <w:bottom w:val="none" w:sz="0" w:space="0" w:color="auto"/>
                                            <w:right w:val="none" w:sz="0" w:space="0" w:color="auto"/>
                                          </w:divBdr>
                                        </w:div>
                                      </w:divsChild>
                                    </w:div>
                                    <w:div w:id="1477070648">
                                      <w:marLeft w:val="0"/>
                                      <w:marRight w:val="0"/>
                                      <w:marTop w:val="0"/>
                                      <w:marBottom w:val="0"/>
                                      <w:divBdr>
                                        <w:top w:val="none" w:sz="0" w:space="0" w:color="auto"/>
                                        <w:left w:val="none" w:sz="0" w:space="0" w:color="auto"/>
                                        <w:bottom w:val="none" w:sz="0" w:space="0" w:color="auto"/>
                                        <w:right w:val="none" w:sz="0" w:space="0" w:color="auto"/>
                                      </w:divBdr>
                                      <w:divsChild>
                                        <w:div w:id="460073956">
                                          <w:marLeft w:val="0"/>
                                          <w:marRight w:val="0"/>
                                          <w:marTop w:val="0"/>
                                          <w:marBottom w:val="0"/>
                                          <w:divBdr>
                                            <w:top w:val="none" w:sz="0" w:space="0" w:color="auto"/>
                                            <w:left w:val="none" w:sz="0" w:space="0" w:color="auto"/>
                                            <w:bottom w:val="none" w:sz="0" w:space="0" w:color="auto"/>
                                            <w:right w:val="none" w:sz="0" w:space="0" w:color="auto"/>
                                          </w:divBdr>
                                        </w:div>
                                        <w:div w:id="1870483113">
                                          <w:marLeft w:val="0"/>
                                          <w:marRight w:val="0"/>
                                          <w:marTop w:val="120"/>
                                          <w:marBottom w:val="120"/>
                                          <w:divBdr>
                                            <w:top w:val="none" w:sz="0" w:space="0" w:color="auto"/>
                                            <w:left w:val="none" w:sz="0" w:space="0" w:color="auto"/>
                                            <w:bottom w:val="none" w:sz="0" w:space="0" w:color="auto"/>
                                            <w:right w:val="none" w:sz="0" w:space="0" w:color="auto"/>
                                          </w:divBdr>
                                        </w:div>
                                      </w:divsChild>
                                    </w:div>
                                    <w:div w:id="865480943">
                                      <w:marLeft w:val="0"/>
                                      <w:marRight w:val="0"/>
                                      <w:marTop w:val="0"/>
                                      <w:marBottom w:val="0"/>
                                      <w:divBdr>
                                        <w:top w:val="none" w:sz="0" w:space="0" w:color="auto"/>
                                        <w:left w:val="none" w:sz="0" w:space="0" w:color="auto"/>
                                        <w:bottom w:val="none" w:sz="0" w:space="0" w:color="auto"/>
                                        <w:right w:val="none" w:sz="0" w:space="0" w:color="auto"/>
                                      </w:divBdr>
                                      <w:divsChild>
                                        <w:div w:id="1036467147">
                                          <w:marLeft w:val="0"/>
                                          <w:marRight w:val="0"/>
                                          <w:marTop w:val="0"/>
                                          <w:marBottom w:val="0"/>
                                          <w:divBdr>
                                            <w:top w:val="none" w:sz="0" w:space="0" w:color="auto"/>
                                            <w:left w:val="none" w:sz="0" w:space="0" w:color="auto"/>
                                            <w:bottom w:val="none" w:sz="0" w:space="0" w:color="auto"/>
                                            <w:right w:val="none" w:sz="0" w:space="0" w:color="auto"/>
                                          </w:divBdr>
                                        </w:div>
                                        <w:div w:id="2058357839">
                                          <w:marLeft w:val="0"/>
                                          <w:marRight w:val="0"/>
                                          <w:marTop w:val="120"/>
                                          <w:marBottom w:val="120"/>
                                          <w:divBdr>
                                            <w:top w:val="none" w:sz="0" w:space="0" w:color="auto"/>
                                            <w:left w:val="none" w:sz="0" w:space="0" w:color="auto"/>
                                            <w:bottom w:val="none" w:sz="0" w:space="0" w:color="auto"/>
                                            <w:right w:val="none" w:sz="0" w:space="0" w:color="auto"/>
                                          </w:divBdr>
                                        </w:div>
                                      </w:divsChild>
                                    </w:div>
                                    <w:div w:id="1422292713">
                                      <w:marLeft w:val="0"/>
                                      <w:marRight w:val="0"/>
                                      <w:marTop w:val="0"/>
                                      <w:marBottom w:val="0"/>
                                      <w:divBdr>
                                        <w:top w:val="none" w:sz="0" w:space="0" w:color="auto"/>
                                        <w:left w:val="none" w:sz="0" w:space="0" w:color="auto"/>
                                        <w:bottom w:val="none" w:sz="0" w:space="0" w:color="auto"/>
                                        <w:right w:val="none" w:sz="0" w:space="0" w:color="auto"/>
                                      </w:divBdr>
                                      <w:divsChild>
                                        <w:div w:id="1163080081">
                                          <w:marLeft w:val="0"/>
                                          <w:marRight w:val="0"/>
                                          <w:marTop w:val="0"/>
                                          <w:marBottom w:val="0"/>
                                          <w:divBdr>
                                            <w:top w:val="none" w:sz="0" w:space="0" w:color="auto"/>
                                            <w:left w:val="none" w:sz="0" w:space="0" w:color="auto"/>
                                            <w:bottom w:val="none" w:sz="0" w:space="0" w:color="auto"/>
                                            <w:right w:val="none" w:sz="0" w:space="0" w:color="auto"/>
                                          </w:divBdr>
                                        </w:div>
                                        <w:div w:id="307630630">
                                          <w:marLeft w:val="0"/>
                                          <w:marRight w:val="0"/>
                                          <w:marTop w:val="120"/>
                                          <w:marBottom w:val="120"/>
                                          <w:divBdr>
                                            <w:top w:val="none" w:sz="0" w:space="0" w:color="auto"/>
                                            <w:left w:val="none" w:sz="0" w:space="0" w:color="auto"/>
                                            <w:bottom w:val="none" w:sz="0" w:space="0" w:color="auto"/>
                                            <w:right w:val="none" w:sz="0" w:space="0" w:color="auto"/>
                                          </w:divBdr>
                                        </w:div>
                                      </w:divsChild>
                                    </w:div>
                                    <w:div w:id="1138375160">
                                      <w:marLeft w:val="0"/>
                                      <w:marRight w:val="0"/>
                                      <w:marTop w:val="0"/>
                                      <w:marBottom w:val="0"/>
                                      <w:divBdr>
                                        <w:top w:val="none" w:sz="0" w:space="0" w:color="auto"/>
                                        <w:left w:val="none" w:sz="0" w:space="0" w:color="auto"/>
                                        <w:bottom w:val="none" w:sz="0" w:space="0" w:color="auto"/>
                                        <w:right w:val="none" w:sz="0" w:space="0" w:color="auto"/>
                                      </w:divBdr>
                                      <w:divsChild>
                                        <w:div w:id="66924242">
                                          <w:marLeft w:val="0"/>
                                          <w:marRight w:val="0"/>
                                          <w:marTop w:val="0"/>
                                          <w:marBottom w:val="0"/>
                                          <w:divBdr>
                                            <w:top w:val="none" w:sz="0" w:space="0" w:color="auto"/>
                                            <w:left w:val="none" w:sz="0" w:space="0" w:color="auto"/>
                                            <w:bottom w:val="none" w:sz="0" w:space="0" w:color="auto"/>
                                            <w:right w:val="none" w:sz="0" w:space="0" w:color="auto"/>
                                          </w:divBdr>
                                        </w:div>
                                        <w:div w:id="1205559505">
                                          <w:marLeft w:val="0"/>
                                          <w:marRight w:val="0"/>
                                          <w:marTop w:val="120"/>
                                          <w:marBottom w:val="120"/>
                                          <w:divBdr>
                                            <w:top w:val="none" w:sz="0" w:space="0" w:color="auto"/>
                                            <w:left w:val="none" w:sz="0" w:space="0" w:color="auto"/>
                                            <w:bottom w:val="none" w:sz="0" w:space="0" w:color="auto"/>
                                            <w:right w:val="none" w:sz="0" w:space="0" w:color="auto"/>
                                          </w:divBdr>
                                        </w:div>
                                      </w:divsChild>
                                    </w:div>
                                    <w:div w:id="18360063">
                                      <w:marLeft w:val="0"/>
                                      <w:marRight w:val="0"/>
                                      <w:marTop w:val="0"/>
                                      <w:marBottom w:val="0"/>
                                      <w:divBdr>
                                        <w:top w:val="none" w:sz="0" w:space="0" w:color="auto"/>
                                        <w:left w:val="none" w:sz="0" w:space="0" w:color="auto"/>
                                        <w:bottom w:val="none" w:sz="0" w:space="0" w:color="auto"/>
                                        <w:right w:val="none" w:sz="0" w:space="0" w:color="auto"/>
                                      </w:divBdr>
                                      <w:divsChild>
                                        <w:div w:id="2126844713">
                                          <w:marLeft w:val="0"/>
                                          <w:marRight w:val="0"/>
                                          <w:marTop w:val="0"/>
                                          <w:marBottom w:val="0"/>
                                          <w:divBdr>
                                            <w:top w:val="none" w:sz="0" w:space="0" w:color="auto"/>
                                            <w:left w:val="none" w:sz="0" w:space="0" w:color="auto"/>
                                            <w:bottom w:val="none" w:sz="0" w:space="0" w:color="auto"/>
                                            <w:right w:val="none" w:sz="0" w:space="0" w:color="auto"/>
                                          </w:divBdr>
                                        </w:div>
                                        <w:div w:id="431628350">
                                          <w:marLeft w:val="0"/>
                                          <w:marRight w:val="0"/>
                                          <w:marTop w:val="120"/>
                                          <w:marBottom w:val="120"/>
                                          <w:divBdr>
                                            <w:top w:val="none" w:sz="0" w:space="0" w:color="auto"/>
                                            <w:left w:val="none" w:sz="0" w:space="0" w:color="auto"/>
                                            <w:bottom w:val="none" w:sz="0" w:space="0" w:color="auto"/>
                                            <w:right w:val="none" w:sz="0" w:space="0" w:color="auto"/>
                                          </w:divBdr>
                                        </w:div>
                                      </w:divsChild>
                                    </w:div>
                                    <w:div w:id="2066904248">
                                      <w:marLeft w:val="0"/>
                                      <w:marRight w:val="0"/>
                                      <w:marTop w:val="0"/>
                                      <w:marBottom w:val="0"/>
                                      <w:divBdr>
                                        <w:top w:val="none" w:sz="0" w:space="0" w:color="auto"/>
                                        <w:left w:val="none" w:sz="0" w:space="0" w:color="auto"/>
                                        <w:bottom w:val="none" w:sz="0" w:space="0" w:color="auto"/>
                                        <w:right w:val="none" w:sz="0" w:space="0" w:color="auto"/>
                                      </w:divBdr>
                                      <w:divsChild>
                                        <w:div w:id="100149407">
                                          <w:marLeft w:val="0"/>
                                          <w:marRight w:val="0"/>
                                          <w:marTop w:val="0"/>
                                          <w:marBottom w:val="0"/>
                                          <w:divBdr>
                                            <w:top w:val="none" w:sz="0" w:space="0" w:color="auto"/>
                                            <w:left w:val="none" w:sz="0" w:space="0" w:color="auto"/>
                                            <w:bottom w:val="none" w:sz="0" w:space="0" w:color="auto"/>
                                            <w:right w:val="none" w:sz="0" w:space="0" w:color="auto"/>
                                          </w:divBdr>
                                        </w:div>
                                        <w:div w:id="1690640613">
                                          <w:marLeft w:val="0"/>
                                          <w:marRight w:val="0"/>
                                          <w:marTop w:val="120"/>
                                          <w:marBottom w:val="120"/>
                                          <w:divBdr>
                                            <w:top w:val="none" w:sz="0" w:space="0" w:color="auto"/>
                                            <w:left w:val="none" w:sz="0" w:space="0" w:color="auto"/>
                                            <w:bottom w:val="none" w:sz="0" w:space="0" w:color="auto"/>
                                            <w:right w:val="none" w:sz="0" w:space="0" w:color="auto"/>
                                          </w:divBdr>
                                        </w:div>
                                      </w:divsChild>
                                    </w:div>
                                    <w:div w:id="250895018">
                                      <w:marLeft w:val="0"/>
                                      <w:marRight w:val="0"/>
                                      <w:marTop w:val="0"/>
                                      <w:marBottom w:val="0"/>
                                      <w:divBdr>
                                        <w:top w:val="none" w:sz="0" w:space="0" w:color="auto"/>
                                        <w:left w:val="none" w:sz="0" w:space="0" w:color="auto"/>
                                        <w:bottom w:val="none" w:sz="0" w:space="0" w:color="auto"/>
                                        <w:right w:val="none" w:sz="0" w:space="0" w:color="auto"/>
                                      </w:divBdr>
                                      <w:divsChild>
                                        <w:div w:id="1521358850">
                                          <w:marLeft w:val="0"/>
                                          <w:marRight w:val="0"/>
                                          <w:marTop w:val="0"/>
                                          <w:marBottom w:val="0"/>
                                          <w:divBdr>
                                            <w:top w:val="none" w:sz="0" w:space="0" w:color="auto"/>
                                            <w:left w:val="none" w:sz="0" w:space="0" w:color="auto"/>
                                            <w:bottom w:val="none" w:sz="0" w:space="0" w:color="auto"/>
                                            <w:right w:val="none" w:sz="0" w:space="0" w:color="auto"/>
                                          </w:divBdr>
                                        </w:div>
                                        <w:div w:id="109474711">
                                          <w:marLeft w:val="0"/>
                                          <w:marRight w:val="0"/>
                                          <w:marTop w:val="120"/>
                                          <w:marBottom w:val="120"/>
                                          <w:divBdr>
                                            <w:top w:val="none" w:sz="0" w:space="0" w:color="auto"/>
                                            <w:left w:val="none" w:sz="0" w:space="0" w:color="auto"/>
                                            <w:bottom w:val="none" w:sz="0" w:space="0" w:color="auto"/>
                                            <w:right w:val="none" w:sz="0" w:space="0" w:color="auto"/>
                                          </w:divBdr>
                                        </w:div>
                                      </w:divsChild>
                                    </w:div>
                                    <w:div w:id="1211764936">
                                      <w:marLeft w:val="0"/>
                                      <w:marRight w:val="0"/>
                                      <w:marTop w:val="0"/>
                                      <w:marBottom w:val="0"/>
                                      <w:divBdr>
                                        <w:top w:val="none" w:sz="0" w:space="0" w:color="auto"/>
                                        <w:left w:val="none" w:sz="0" w:space="0" w:color="auto"/>
                                        <w:bottom w:val="none" w:sz="0" w:space="0" w:color="auto"/>
                                        <w:right w:val="none" w:sz="0" w:space="0" w:color="auto"/>
                                      </w:divBdr>
                                      <w:divsChild>
                                        <w:div w:id="1441955588">
                                          <w:marLeft w:val="0"/>
                                          <w:marRight w:val="0"/>
                                          <w:marTop w:val="0"/>
                                          <w:marBottom w:val="0"/>
                                          <w:divBdr>
                                            <w:top w:val="none" w:sz="0" w:space="0" w:color="auto"/>
                                            <w:left w:val="none" w:sz="0" w:space="0" w:color="auto"/>
                                            <w:bottom w:val="none" w:sz="0" w:space="0" w:color="auto"/>
                                            <w:right w:val="none" w:sz="0" w:space="0" w:color="auto"/>
                                          </w:divBdr>
                                        </w:div>
                                        <w:div w:id="1577007263">
                                          <w:marLeft w:val="0"/>
                                          <w:marRight w:val="0"/>
                                          <w:marTop w:val="120"/>
                                          <w:marBottom w:val="120"/>
                                          <w:divBdr>
                                            <w:top w:val="none" w:sz="0" w:space="0" w:color="auto"/>
                                            <w:left w:val="none" w:sz="0" w:space="0" w:color="auto"/>
                                            <w:bottom w:val="none" w:sz="0" w:space="0" w:color="auto"/>
                                            <w:right w:val="none" w:sz="0" w:space="0" w:color="auto"/>
                                          </w:divBdr>
                                        </w:div>
                                      </w:divsChild>
                                    </w:div>
                                    <w:div w:id="1360473325">
                                      <w:marLeft w:val="0"/>
                                      <w:marRight w:val="0"/>
                                      <w:marTop w:val="0"/>
                                      <w:marBottom w:val="0"/>
                                      <w:divBdr>
                                        <w:top w:val="none" w:sz="0" w:space="0" w:color="auto"/>
                                        <w:left w:val="none" w:sz="0" w:space="0" w:color="auto"/>
                                        <w:bottom w:val="none" w:sz="0" w:space="0" w:color="auto"/>
                                        <w:right w:val="none" w:sz="0" w:space="0" w:color="auto"/>
                                      </w:divBdr>
                                      <w:divsChild>
                                        <w:div w:id="1439906735">
                                          <w:marLeft w:val="0"/>
                                          <w:marRight w:val="0"/>
                                          <w:marTop w:val="0"/>
                                          <w:marBottom w:val="0"/>
                                          <w:divBdr>
                                            <w:top w:val="none" w:sz="0" w:space="0" w:color="auto"/>
                                            <w:left w:val="none" w:sz="0" w:space="0" w:color="auto"/>
                                            <w:bottom w:val="none" w:sz="0" w:space="0" w:color="auto"/>
                                            <w:right w:val="none" w:sz="0" w:space="0" w:color="auto"/>
                                          </w:divBdr>
                                        </w:div>
                                        <w:div w:id="1257708491">
                                          <w:marLeft w:val="0"/>
                                          <w:marRight w:val="0"/>
                                          <w:marTop w:val="120"/>
                                          <w:marBottom w:val="120"/>
                                          <w:divBdr>
                                            <w:top w:val="none" w:sz="0" w:space="0" w:color="auto"/>
                                            <w:left w:val="none" w:sz="0" w:space="0" w:color="auto"/>
                                            <w:bottom w:val="none" w:sz="0" w:space="0" w:color="auto"/>
                                            <w:right w:val="none" w:sz="0" w:space="0" w:color="auto"/>
                                          </w:divBdr>
                                        </w:div>
                                      </w:divsChild>
                                    </w:div>
                                    <w:div w:id="457380424">
                                      <w:marLeft w:val="0"/>
                                      <w:marRight w:val="0"/>
                                      <w:marTop w:val="0"/>
                                      <w:marBottom w:val="0"/>
                                      <w:divBdr>
                                        <w:top w:val="none" w:sz="0" w:space="0" w:color="auto"/>
                                        <w:left w:val="none" w:sz="0" w:space="0" w:color="auto"/>
                                        <w:bottom w:val="none" w:sz="0" w:space="0" w:color="auto"/>
                                        <w:right w:val="none" w:sz="0" w:space="0" w:color="auto"/>
                                      </w:divBdr>
                                      <w:divsChild>
                                        <w:div w:id="159006666">
                                          <w:marLeft w:val="0"/>
                                          <w:marRight w:val="0"/>
                                          <w:marTop w:val="0"/>
                                          <w:marBottom w:val="0"/>
                                          <w:divBdr>
                                            <w:top w:val="none" w:sz="0" w:space="0" w:color="auto"/>
                                            <w:left w:val="none" w:sz="0" w:space="0" w:color="auto"/>
                                            <w:bottom w:val="none" w:sz="0" w:space="0" w:color="auto"/>
                                            <w:right w:val="none" w:sz="0" w:space="0" w:color="auto"/>
                                          </w:divBdr>
                                        </w:div>
                                        <w:div w:id="1187332915">
                                          <w:marLeft w:val="0"/>
                                          <w:marRight w:val="0"/>
                                          <w:marTop w:val="120"/>
                                          <w:marBottom w:val="120"/>
                                          <w:divBdr>
                                            <w:top w:val="none" w:sz="0" w:space="0" w:color="auto"/>
                                            <w:left w:val="none" w:sz="0" w:space="0" w:color="auto"/>
                                            <w:bottom w:val="none" w:sz="0" w:space="0" w:color="auto"/>
                                            <w:right w:val="none" w:sz="0" w:space="0" w:color="auto"/>
                                          </w:divBdr>
                                        </w:div>
                                      </w:divsChild>
                                    </w:div>
                                    <w:div w:id="1316909187">
                                      <w:marLeft w:val="0"/>
                                      <w:marRight w:val="0"/>
                                      <w:marTop w:val="0"/>
                                      <w:marBottom w:val="0"/>
                                      <w:divBdr>
                                        <w:top w:val="none" w:sz="0" w:space="0" w:color="auto"/>
                                        <w:left w:val="none" w:sz="0" w:space="0" w:color="auto"/>
                                        <w:bottom w:val="none" w:sz="0" w:space="0" w:color="auto"/>
                                        <w:right w:val="none" w:sz="0" w:space="0" w:color="auto"/>
                                      </w:divBdr>
                                      <w:divsChild>
                                        <w:div w:id="1495488165">
                                          <w:marLeft w:val="0"/>
                                          <w:marRight w:val="0"/>
                                          <w:marTop w:val="0"/>
                                          <w:marBottom w:val="0"/>
                                          <w:divBdr>
                                            <w:top w:val="none" w:sz="0" w:space="0" w:color="auto"/>
                                            <w:left w:val="none" w:sz="0" w:space="0" w:color="auto"/>
                                            <w:bottom w:val="none" w:sz="0" w:space="0" w:color="auto"/>
                                            <w:right w:val="none" w:sz="0" w:space="0" w:color="auto"/>
                                          </w:divBdr>
                                        </w:div>
                                        <w:div w:id="361900290">
                                          <w:marLeft w:val="0"/>
                                          <w:marRight w:val="0"/>
                                          <w:marTop w:val="120"/>
                                          <w:marBottom w:val="120"/>
                                          <w:divBdr>
                                            <w:top w:val="none" w:sz="0" w:space="0" w:color="auto"/>
                                            <w:left w:val="none" w:sz="0" w:space="0" w:color="auto"/>
                                            <w:bottom w:val="none" w:sz="0" w:space="0" w:color="auto"/>
                                            <w:right w:val="none" w:sz="0" w:space="0" w:color="auto"/>
                                          </w:divBdr>
                                        </w:div>
                                      </w:divsChild>
                                    </w:div>
                                    <w:div w:id="1423801415">
                                      <w:marLeft w:val="0"/>
                                      <w:marRight w:val="0"/>
                                      <w:marTop w:val="0"/>
                                      <w:marBottom w:val="0"/>
                                      <w:divBdr>
                                        <w:top w:val="none" w:sz="0" w:space="0" w:color="auto"/>
                                        <w:left w:val="none" w:sz="0" w:space="0" w:color="auto"/>
                                        <w:bottom w:val="none" w:sz="0" w:space="0" w:color="auto"/>
                                        <w:right w:val="none" w:sz="0" w:space="0" w:color="auto"/>
                                      </w:divBdr>
                                      <w:divsChild>
                                        <w:div w:id="2105952811">
                                          <w:marLeft w:val="0"/>
                                          <w:marRight w:val="0"/>
                                          <w:marTop w:val="0"/>
                                          <w:marBottom w:val="0"/>
                                          <w:divBdr>
                                            <w:top w:val="none" w:sz="0" w:space="0" w:color="auto"/>
                                            <w:left w:val="none" w:sz="0" w:space="0" w:color="auto"/>
                                            <w:bottom w:val="none" w:sz="0" w:space="0" w:color="auto"/>
                                            <w:right w:val="none" w:sz="0" w:space="0" w:color="auto"/>
                                          </w:divBdr>
                                        </w:div>
                                        <w:div w:id="2025592702">
                                          <w:marLeft w:val="0"/>
                                          <w:marRight w:val="0"/>
                                          <w:marTop w:val="120"/>
                                          <w:marBottom w:val="120"/>
                                          <w:divBdr>
                                            <w:top w:val="none" w:sz="0" w:space="0" w:color="auto"/>
                                            <w:left w:val="none" w:sz="0" w:space="0" w:color="auto"/>
                                            <w:bottom w:val="none" w:sz="0" w:space="0" w:color="auto"/>
                                            <w:right w:val="none" w:sz="0" w:space="0" w:color="auto"/>
                                          </w:divBdr>
                                        </w:div>
                                      </w:divsChild>
                                    </w:div>
                                    <w:div w:id="1206454408">
                                      <w:marLeft w:val="0"/>
                                      <w:marRight w:val="0"/>
                                      <w:marTop w:val="0"/>
                                      <w:marBottom w:val="0"/>
                                      <w:divBdr>
                                        <w:top w:val="none" w:sz="0" w:space="0" w:color="auto"/>
                                        <w:left w:val="none" w:sz="0" w:space="0" w:color="auto"/>
                                        <w:bottom w:val="none" w:sz="0" w:space="0" w:color="auto"/>
                                        <w:right w:val="none" w:sz="0" w:space="0" w:color="auto"/>
                                      </w:divBdr>
                                      <w:divsChild>
                                        <w:div w:id="1632468829">
                                          <w:marLeft w:val="0"/>
                                          <w:marRight w:val="0"/>
                                          <w:marTop w:val="0"/>
                                          <w:marBottom w:val="0"/>
                                          <w:divBdr>
                                            <w:top w:val="none" w:sz="0" w:space="0" w:color="auto"/>
                                            <w:left w:val="none" w:sz="0" w:space="0" w:color="auto"/>
                                            <w:bottom w:val="none" w:sz="0" w:space="0" w:color="auto"/>
                                            <w:right w:val="none" w:sz="0" w:space="0" w:color="auto"/>
                                          </w:divBdr>
                                        </w:div>
                                        <w:div w:id="1281258759">
                                          <w:marLeft w:val="0"/>
                                          <w:marRight w:val="0"/>
                                          <w:marTop w:val="120"/>
                                          <w:marBottom w:val="120"/>
                                          <w:divBdr>
                                            <w:top w:val="none" w:sz="0" w:space="0" w:color="auto"/>
                                            <w:left w:val="none" w:sz="0" w:space="0" w:color="auto"/>
                                            <w:bottom w:val="none" w:sz="0" w:space="0" w:color="auto"/>
                                            <w:right w:val="none" w:sz="0" w:space="0" w:color="auto"/>
                                          </w:divBdr>
                                        </w:div>
                                      </w:divsChild>
                                    </w:div>
                                    <w:div w:id="1185753123">
                                      <w:marLeft w:val="0"/>
                                      <w:marRight w:val="0"/>
                                      <w:marTop w:val="0"/>
                                      <w:marBottom w:val="0"/>
                                      <w:divBdr>
                                        <w:top w:val="none" w:sz="0" w:space="0" w:color="auto"/>
                                        <w:left w:val="none" w:sz="0" w:space="0" w:color="auto"/>
                                        <w:bottom w:val="none" w:sz="0" w:space="0" w:color="auto"/>
                                        <w:right w:val="none" w:sz="0" w:space="0" w:color="auto"/>
                                      </w:divBdr>
                                      <w:divsChild>
                                        <w:div w:id="1635063075">
                                          <w:marLeft w:val="0"/>
                                          <w:marRight w:val="0"/>
                                          <w:marTop w:val="0"/>
                                          <w:marBottom w:val="0"/>
                                          <w:divBdr>
                                            <w:top w:val="none" w:sz="0" w:space="0" w:color="auto"/>
                                            <w:left w:val="none" w:sz="0" w:space="0" w:color="auto"/>
                                            <w:bottom w:val="none" w:sz="0" w:space="0" w:color="auto"/>
                                            <w:right w:val="none" w:sz="0" w:space="0" w:color="auto"/>
                                          </w:divBdr>
                                        </w:div>
                                        <w:div w:id="1697005451">
                                          <w:marLeft w:val="0"/>
                                          <w:marRight w:val="0"/>
                                          <w:marTop w:val="120"/>
                                          <w:marBottom w:val="120"/>
                                          <w:divBdr>
                                            <w:top w:val="none" w:sz="0" w:space="0" w:color="auto"/>
                                            <w:left w:val="none" w:sz="0" w:space="0" w:color="auto"/>
                                            <w:bottom w:val="none" w:sz="0" w:space="0" w:color="auto"/>
                                            <w:right w:val="none" w:sz="0" w:space="0" w:color="auto"/>
                                          </w:divBdr>
                                        </w:div>
                                      </w:divsChild>
                                    </w:div>
                                    <w:div w:id="1927615963">
                                      <w:marLeft w:val="0"/>
                                      <w:marRight w:val="0"/>
                                      <w:marTop w:val="0"/>
                                      <w:marBottom w:val="0"/>
                                      <w:divBdr>
                                        <w:top w:val="none" w:sz="0" w:space="0" w:color="auto"/>
                                        <w:left w:val="none" w:sz="0" w:space="0" w:color="auto"/>
                                        <w:bottom w:val="none" w:sz="0" w:space="0" w:color="auto"/>
                                        <w:right w:val="none" w:sz="0" w:space="0" w:color="auto"/>
                                      </w:divBdr>
                                      <w:divsChild>
                                        <w:div w:id="1496918428">
                                          <w:marLeft w:val="0"/>
                                          <w:marRight w:val="0"/>
                                          <w:marTop w:val="0"/>
                                          <w:marBottom w:val="0"/>
                                          <w:divBdr>
                                            <w:top w:val="none" w:sz="0" w:space="0" w:color="auto"/>
                                            <w:left w:val="none" w:sz="0" w:space="0" w:color="auto"/>
                                            <w:bottom w:val="none" w:sz="0" w:space="0" w:color="auto"/>
                                            <w:right w:val="none" w:sz="0" w:space="0" w:color="auto"/>
                                          </w:divBdr>
                                        </w:div>
                                        <w:div w:id="1707480725">
                                          <w:marLeft w:val="0"/>
                                          <w:marRight w:val="0"/>
                                          <w:marTop w:val="120"/>
                                          <w:marBottom w:val="120"/>
                                          <w:divBdr>
                                            <w:top w:val="none" w:sz="0" w:space="0" w:color="auto"/>
                                            <w:left w:val="none" w:sz="0" w:space="0" w:color="auto"/>
                                            <w:bottom w:val="none" w:sz="0" w:space="0" w:color="auto"/>
                                            <w:right w:val="none" w:sz="0" w:space="0" w:color="auto"/>
                                          </w:divBdr>
                                        </w:div>
                                      </w:divsChild>
                                    </w:div>
                                    <w:div w:id="1940479037">
                                      <w:marLeft w:val="0"/>
                                      <w:marRight w:val="0"/>
                                      <w:marTop w:val="0"/>
                                      <w:marBottom w:val="0"/>
                                      <w:divBdr>
                                        <w:top w:val="none" w:sz="0" w:space="0" w:color="auto"/>
                                        <w:left w:val="none" w:sz="0" w:space="0" w:color="auto"/>
                                        <w:bottom w:val="none" w:sz="0" w:space="0" w:color="auto"/>
                                        <w:right w:val="none" w:sz="0" w:space="0" w:color="auto"/>
                                      </w:divBdr>
                                      <w:divsChild>
                                        <w:div w:id="224949478">
                                          <w:marLeft w:val="0"/>
                                          <w:marRight w:val="0"/>
                                          <w:marTop w:val="0"/>
                                          <w:marBottom w:val="0"/>
                                          <w:divBdr>
                                            <w:top w:val="none" w:sz="0" w:space="0" w:color="auto"/>
                                            <w:left w:val="none" w:sz="0" w:space="0" w:color="auto"/>
                                            <w:bottom w:val="none" w:sz="0" w:space="0" w:color="auto"/>
                                            <w:right w:val="none" w:sz="0" w:space="0" w:color="auto"/>
                                          </w:divBdr>
                                        </w:div>
                                        <w:div w:id="1473863973">
                                          <w:marLeft w:val="0"/>
                                          <w:marRight w:val="0"/>
                                          <w:marTop w:val="120"/>
                                          <w:marBottom w:val="120"/>
                                          <w:divBdr>
                                            <w:top w:val="none" w:sz="0" w:space="0" w:color="auto"/>
                                            <w:left w:val="none" w:sz="0" w:space="0" w:color="auto"/>
                                            <w:bottom w:val="none" w:sz="0" w:space="0" w:color="auto"/>
                                            <w:right w:val="none" w:sz="0" w:space="0" w:color="auto"/>
                                          </w:divBdr>
                                        </w:div>
                                      </w:divsChild>
                                    </w:div>
                                    <w:div w:id="477385639">
                                      <w:marLeft w:val="0"/>
                                      <w:marRight w:val="0"/>
                                      <w:marTop w:val="0"/>
                                      <w:marBottom w:val="0"/>
                                      <w:divBdr>
                                        <w:top w:val="none" w:sz="0" w:space="0" w:color="auto"/>
                                        <w:left w:val="none" w:sz="0" w:space="0" w:color="auto"/>
                                        <w:bottom w:val="none" w:sz="0" w:space="0" w:color="auto"/>
                                        <w:right w:val="none" w:sz="0" w:space="0" w:color="auto"/>
                                      </w:divBdr>
                                      <w:divsChild>
                                        <w:div w:id="627054056">
                                          <w:marLeft w:val="0"/>
                                          <w:marRight w:val="0"/>
                                          <w:marTop w:val="0"/>
                                          <w:marBottom w:val="0"/>
                                          <w:divBdr>
                                            <w:top w:val="none" w:sz="0" w:space="0" w:color="auto"/>
                                            <w:left w:val="none" w:sz="0" w:space="0" w:color="auto"/>
                                            <w:bottom w:val="none" w:sz="0" w:space="0" w:color="auto"/>
                                            <w:right w:val="none" w:sz="0" w:space="0" w:color="auto"/>
                                          </w:divBdr>
                                        </w:div>
                                        <w:div w:id="3090319">
                                          <w:marLeft w:val="0"/>
                                          <w:marRight w:val="0"/>
                                          <w:marTop w:val="120"/>
                                          <w:marBottom w:val="120"/>
                                          <w:divBdr>
                                            <w:top w:val="none" w:sz="0" w:space="0" w:color="auto"/>
                                            <w:left w:val="none" w:sz="0" w:space="0" w:color="auto"/>
                                            <w:bottom w:val="none" w:sz="0" w:space="0" w:color="auto"/>
                                            <w:right w:val="none" w:sz="0" w:space="0" w:color="auto"/>
                                          </w:divBdr>
                                        </w:div>
                                      </w:divsChild>
                                    </w:div>
                                    <w:div w:id="982386867">
                                      <w:marLeft w:val="0"/>
                                      <w:marRight w:val="0"/>
                                      <w:marTop w:val="0"/>
                                      <w:marBottom w:val="0"/>
                                      <w:divBdr>
                                        <w:top w:val="none" w:sz="0" w:space="0" w:color="auto"/>
                                        <w:left w:val="none" w:sz="0" w:space="0" w:color="auto"/>
                                        <w:bottom w:val="none" w:sz="0" w:space="0" w:color="auto"/>
                                        <w:right w:val="none" w:sz="0" w:space="0" w:color="auto"/>
                                      </w:divBdr>
                                      <w:divsChild>
                                        <w:div w:id="1257599027">
                                          <w:marLeft w:val="0"/>
                                          <w:marRight w:val="0"/>
                                          <w:marTop w:val="0"/>
                                          <w:marBottom w:val="0"/>
                                          <w:divBdr>
                                            <w:top w:val="none" w:sz="0" w:space="0" w:color="auto"/>
                                            <w:left w:val="none" w:sz="0" w:space="0" w:color="auto"/>
                                            <w:bottom w:val="none" w:sz="0" w:space="0" w:color="auto"/>
                                            <w:right w:val="none" w:sz="0" w:space="0" w:color="auto"/>
                                          </w:divBdr>
                                        </w:div>
                                        <w:div w:id="150220391">
                                          <w:marLeft w:val="0"/>
                                          <w:marRight w:val="0"/>
                                          <w:marTop w:val="120"/>
                                          <w:marBottom w:val="120"/>
                                          <w:divBdr>
                                            <w:top w:val="none" w:sz="0" w:space="0" w:color="auto"/>
                                            <w:left w:val="none" w:sz="0" w:space="0" w:color="auto"/>
                                            <w:bottom w:val="none" w:sz="0" w:space="0" w:color="auto"/>
                                            <w:right w:val="none" w:sz="0" w:space="0" w:color="auto"/>
                                          </w:divBdr>
                                        </w:div>
                                      </w:divsChild>
                                    </w:div>
                                    <w:div w:id="1440763264">
                                      <w:marLeft w:val="0"/>
                                      <w:marRight w:val="0"/>
                                      <w:marTop w:val="0"/>
                                      <w:marBottom w:val="0"/>
                                      <w:divBdr>
                                        <w:top w:val="none" w:sz="0" w:space="0" w:color="auto"/>
                                        <w:left w:val="none" w:sz="0" w:space="0" w:color="auto"/>
                                        <w:bottom w:val="none" w:sz="0" w:space="0" w:color="auto"/>
                                        <w:right w:val="none" w:sz="0" w:space="0" w:color="auto"/>
                                      </w:divBdr>
                                      <w:divsChild>
                                        <w:div w:id="1117329117">
                                          <w:marLeft w:val="0"/>
                                          <w:marRight w:val="0"/>
                                          <w:marTop w:val="0"/>
                                          <w:marBottom w:val="0"/>
                                          <w:divBdr>
                                            <w:top w:val="none" w:sz="0" w:space="0" w:color="auto"/>
                                            <w:left w:val="none" w:sz="0" w:space="0" w:color="auto"/>
                                            <w:bottom w:val="none" w:sz="0" w:space="0" w:color="auto"/>
                                            <w:right w:val="none" w:sz="0" w:space="0" w:color="auto"/>
                                          </w:divBdr>
                                        </w:div>
                                        <w:div w:id="681472223">
                                          <w:marLeft w:val="0"/>
                                          <w:marRight w:val="0"/>
                                          <w:marTop w:val="120"/>
                                          <w:marBottom w:val="120"/>
                                          <w:divBdr>
                                            <w:top w:val="none" w:sz="0" w:space="0" w:color="auto"/>
                                            <w:left w:val="none" w:sz="0" w:space="0" w:color="auto"/>
                                            <w:bottom w:val="none" w:sz="0" w:space="0" w:color="auto"/>
                                            <w:right w:val="none" w:sz="0" w:space="0" w:color="auto"/>
                                          </w:divBdr>
                                        </w:div>
                                      </w:divsChild>
                                    </w:div>
                                    <w:div w:id="191189240">
                                      <w:marLeft w:val="0"/>
                                      <w:marRight w:val="0"/>
                                      <w:marTop w:val="0"/>
                                      <w:marBottom w:val="0"/>
                                      <w:divBdr>
                                        <w:top w:val="none" w:sz="0" w:space="0" w:color="auto"/>
                                        <w:left w:val="none" w:sz="0" w:space="0" w:color="auto"/>
                                        <w:bottom w:val="none" w:sz="0" w:space="0" w:color="auto"/>
                                        <w:right w:val="none" w:sz="0" w:space="0" w:color="auto"/>
                                      </w:divBdr>
                                      <w:divsChild>
                                        <w:div w:id="1180389423">
                                          <w:marLeft w:val="0"/>
                                          <w:marRight w:val="0"/>
                                          <w:marTop w:val="0"/>
                                          <w:marBottom w:val="0"/>
                                          <w:divBdr>
                                            <w:top w:val="none" w:sz="0" w:space="0" w:color="auto"/>
                                            <w:left w:val="none" w:sz="0" w:space="0" w:color="auto"/>
                                            <w:bottom w:val="none" w:sz="0" w:space="0" w:color="auto"/>
                                            <w:right w:val="none" w:sz="0" w:space="0" w:color="auto"/>
                                          </w:divBdr>
                                        </w:div>
                                        <w:div w:id="1226837960">
                                          <w:marLeft w:val="0"/>
                                          <w:marRight w:val="0"/>
                                          <w:marTop w:val="120"/>
                                          <w:marBottom w:val="120"/>
                                          <w:divBdr>
                                            <w:top w:val="none" w:sz="0" w:space="0" w:color="auto"/>
                                            <w:left w:val="none" w:sz="0" w:space="0" w:color="auto"/>
                                            <w:bottom w:val="none" w:sz="0" w:space="0" w:color="auto"/>
                                            <w:right w:val="none" w:sz="0" w:space="0" w:color="auto"/>
                                          </w:divBdr>
                                        </w:div>
                                      </w:divsChild>
                                    </w:div>
                                    <w:div w:id="1961181883">
                                      <w:marLeft w:val="0"/>
                                      <w:marRight w:val="0"/>
                                      <w:marTop w:val="0"/>
                                      <w:marBottom w:val="0"/>
                                      <w:divBdr>
                                        <w:top w:val="none" w:sz="0" w:space="0" w:color="auto"/>
                                        <w:left w:val="none" w:sz="0" w:space="0" w:color="auto"/>
                                        <w:bottom w:val="none" w:sz="0" w:space="0" w:color="auto"/>
                                        <w:right w:val="none" w:sz="0" w:space="0" w:color="auto"/>
                                      </w:divBdr>
                                      <w:divsChild>
                                        <w:div w:id="1192574267">
                                          <w:marLeft w:val="0"/>
                                          <w:marRight w:val="0"/>
                                          <w:marTop w:val="0"/>
                                          <w:marBottom w:val="0"/>
                                          <w:divBdr>
                                            <w:top w:val="none" w:sz="0" w:space="0" w:color="auto"/>
                                            <w:left w:val="none" w:sz="0" w:space="0" w:color="auto"/>
                                            <w:bottom w:val="none" w:sz="0" w:space="0" w:color="auto"/>
                                            <w:right w:val="none" w:sz="0" w:space="0" w:color="auto"/>
                                          </w:divBdr>
                                        </w:div>
                                        <w:div w:id="359207059">
                                          <w:marLeft w:val="0"/>
                                          <w:marRight w:val="0"/>
                                          <w:marTop w:val="120"/>
                                          <w:marBottom w:val="120"/>
                                          <w:divBdr>
                                            <w:top w:val="none" w:sz="0" w:space="0" w:color="auto"/>
                                            <w:left w:val="none" w:sz="0" w:space="0" w:color="auto"/>
                                            <w:bottom w:val="none" w:sz="0" w:space="0" w:color="auto"/>
                                            <w:right w:val="none" w:sz="0" w:space="0" w:color="auto"/>
                                          </w:divBdr>
                                        </w:div>
                                      </w:divsChild>
                                    </w:div>
                                    <w:div w:id="1701467166">
                                      <w:marLeft w:val="0"/>
                                      <w:marRight w:val="0"/>
                                      <w:marTop w:val="0"/>
                                      <w:marBottom w:val="0"/>
                                      <w:divBdr>
                                        <w:top w:val="none" w:sz="0" w:space="0" w:color="auto"/>
                                        <w:left w:val="none" w:sz="0" w:space="0" w:color="auto"/>
                                        <w:bottom w:val="none" w:sz="0" w:space="0" w:color="auto"/>
                                        <w:right w:val="none" w:sz="0" w:space="0" w:color="auto"/>
                                      </w:divBdr>
                                      <w:divsChild>
                                        <w:div w:id="432941273">
                                          <w:marLeft w:val="0"/>
                                          <w:marRight w:val="0"/>
                                          <w:marTop w:val="0"/>
                                          <w:marBottom w:val="0"/>
                                          <w:divBdr>
                                            <w:top w:val="none" w:sz="0" w:space="0" w:color="auto"/>
                                            <w:left w:val="none" w:sz="0" w:space="0" w:color="auto"/>
                                            <w:bottom w:val="none" w:sz="0" w:space="0" w:color="auto"/>
                                            <w:right w:val="none" w:sz="0" w:space="0" w:color="auto"/>
                                          </w:divBdr>
                                        </w:div>
                                        <w:div w:id="473106999">
                                          <w:marLeft w:val="0"/>
                                          <w:marRight w:val="0"/>
                                          <w:marTop w:val="120"/>
                                          <w:marBottom w:val="120"/>
                                          <w:divBdr>
                                            <w:top w:val="none" w:sz="0" w:space="0" w:color="auto"/>
                                            <w:left w:val="none" w:sz="0" w:space="0" w:color="auto"/>
                                            <w:bottom w:val="none" w:sz="0" w:space="0" w:color="auto"/>
                                            <w:right w:val="none" w:sz="0" w:space="0" w:color="auto"/>
                                          </w:divBdr>
                                        </w:div>
                                      </w:divsChild>
                                    </w:div>
                                    <w:div w:id="1314724806">
                                      <w:marLeft w:val="0"/>
                                      <w:marRight w:val="0"/>
                                      <w:marTop w:val="0"/>
                                      <w:marBottom w:val="0"/>
                                      <w:divBdr>
                                        <w:top w:val="none" w:sz="0" w:space="0" w:color="auto"/>
                                        <w:left w:val="none" w:sz="0" w:space="0" w:color="auto"/>
                                        <w:bottom w:val="none" w:sz="0" w:space="0" w:color="auto"/>
                                        <w:right w:val="none" w:sz="0" w:space="0" w:color="auto"/>
                                      </w:divBdr>
                                      <w:divsChild>
                                        <w:div w:id="554632122">
                                          <w:marLeft w:val="0"/>
                                          <w:marRight w:val="0"/>
                                          <w:marTop w:val="0"/>
                                          <w:marBottom w:val="0"/>
                                          <w:divBdr>
                                            <w:top w:val="none" w:sz="0" w:space="0" w:color="auto"/>
                                            <w:left w:val="none" w:sz="0" w:space="0" w:color="auto"/>
                                            <w:bottom w:val="none" w:sz="0" w:space="0" w:color="auto"/>
                                            <w:right w:val="none" w:sz="0" w:space="0" w:color="auto"/>
                                          </w:divBdr>
                                        </w:div>
                                        <w:div w:id="283273195">
                                          <w:marLeft w:val="0"/>
                                          <w:marRight w:val="0"/>
                                          <w:marTop w:val="120"/>
                                          <w:marBottom w:val="120"/>
                                          <w:divBdr>
                                            <w:top w:val="none" w:sz="0" w:space="0" w:color="auto"/>
                                            <w:left w:val="none" w:sz="0" w:space="0" w:color="auto"/>
                                            <w:bottom w:val="none" w:sz="0" w:space="0" w:color="auto"/>
                                            <w:right w:val="none" w:sz="0" w:space="0" w:color="auto"/>
                                          </w:divBdr>
                                        </w:div>
                                      </w:divsChild>
                                    </w:div>
                                    <w:div w:id="1418018180">
                                      <w:marLeft w:val="0"/>
                                      <w:marRight w:val="0"/>
                                      <w:marTop w:val="0"/>
                                      <w:marBottom w:val="0"/>
                                      <w:divBdr>
                                        <w:top w:val="none" w:sz="0" w:space="0" w:color="auto"/>
                                        <w:left w:val="none" w:sz="0" w:space="0" w:color="auto"/>
                                        <w:bottom w:val="none" w:sz="0" w:space="0" w:color="auto"/>
                                        <w:right w:val="none" w:sz="0" w:space="0" w:color="auto"/>
                                      </w:divBdr>
                                      <w:divsChild>
                                        <w:div w:id="413480267">
                                          <w:marLeft w:val="0"/>
                                          <w:marRight w:val="0"/>
                                          <w:marTop w:val="0"/>
                                          <w:marBottom w:val="0"/>
                                          <w:divBdr>
                                            <w:top w:val="none" w:sz="0" w:space="0" w:color="auto"/>
                                            <w:left w:val="none" w:sz="0" w:space="0" w:color="auto"/>
                                            <w:bottom w:val="none" w:sz="0" w:space="0" w:color="auto"/>
                                            <w:right w:val="none" w:sz="0" w:space="0" w:color="auto"/>
                                          </w:divBdr>
                                        </w:div>
                                        <w:div w:id="534386341">
                                          <w:marLeft w:val="0"/>
                                          <w:marRight w:val="0"/>
                                          <w:marTop w:val="120"/>
                                          <w:marBottom w:val="120"/>
                                          <w:divBdr>
                                            <w:top w:val="none" w:sz="0" w:space="0" w:color="auto"/>
                                            <w:left w:val="none" w:sz="0" w:space="0" w:color="auto"/>
                                            <w:bottom w:val="none" w:sz="0" w:space="0" w:color="auto"/>
                                            <w:right w:val="none" w:sz="0" w:space="0" w:color="auto"/>
                                          </w:divBdr>
                                        </w:div>
                                      </w:divsChild>
                                    </w:div>
                                    <w:div w:id="948123382">
                                      <w:marLeft w:val="0"/>
                                      <w:marRight w:val="0"/>
                                      <w:marTop w:val="0"/>
                                      <w:marBottom w:val="0"/>
                                      <w:divBdr>
                                        <w:top w:val="none" w:sz="0" w:space="0" w:color="auto"/>
                                        <w:left w:val="none" w:sz="0" w:space="0" w:color="auto"/>
                                        <w:bottom w:val="none" w:sz="0" w:space="0" w:color="auto"/>
                                        <w:right w:val="none" w:sz="0" w:space="0" w:color="auto"/>
                                      </w:divBdr>
                                      <w:divsChild>
                                        <w:div w:id="2080129282">
                                          <w:marLeft w:val="0"/>
                                          <w:marRight w:val="0"/>
                                          <w:marTop w:val="0"/>
                                          <w:marBottom w:val="0"/>
                                          <w:divBdr>
                                            <w:top w:val="none" w:sz="0" w:space="0" w:color="auto"/>
                                            <w:left w:val="none" w:sz="0" w:space="0" w:color="auto"/>
                                            <w:bottom w:val="none" w:sz="0" w:space="0" w:color="auto"/>
                                            <w:right w:val="none" w:sz="0" w:space="0" w:color="auto"/>
                                          </w:divBdr>
                                        </w:div>
                                        <w:div w:id="309674644">
                                          <w:marLeft w:val="0"/>
                                          <w:marRight w:val="0"/>
                                          <w:marTop w:val="120"/>
                                          <w:marBottom w:val="120"/>
                                          <w:divBdr>
                                            <w:top w:val="none" w:sz="0" w:space="0" w:color="auto"/>
                                            <w:left w:val="none" w:sz="0" w:space="0" w:color="auto"/>
                                            <w:bottom w:val="none" w:sz="0" w:space="0" w:color="auto"/>
                                            <w:right w:val="none" w:sz="0" w:space="0" w:color="auto"/>
                                          </w:divBdr>
                                        </w:div>
                                      </w:divsChild>
                                    </w:div>
                                    <w:div w:id="468330224">
                                      <w:marLeft w:val="0"/>
                                      <w:marRight w:val="0"/>
                                      <w:marTop w:val="0"/>
                                      <w:marBottom w:val="0"/>
                                      <w:divBdr>
                                        <w:top w:val="none" w:sz="0" w:space="0" w:color="auto"/>
                                        <w:left w:val="none" w:sz="0" w:space="0" w:color="auto"/>
                                        <w:bottom w:val="none" w:sz="0" w:space="0" w:color="auto"/>
                                        <w:right w:val="none" w:sz="0" w:space="0" w:color="auto"/>
                                      </w:divBdr>
                                      <w:divsChild>
                                        <w:div w:id="50738585">
                                          <w:marLeft w:val="0"/>
                                          <w:marRight w:val="0"/>
                                          <w:marTop w:val="0"/>
                                          <w:marBottom w:val="0"/>
                                          <w:divBdr>
                                            <w:top w:val="none" w:sz="0" w:space="0" w:color="auto"/>
                                            <w:left w:val="none" w:sz="0" w:space="0" w:color="auto"/>
                                            <w:bottom w:val="none" w:sz="0" w:space="0" w:color="auto"/>
                                            <w:right w:val="none" w:sz="0" w:space="0" w:color="auto"/>
                                          </w:divBdr>
                                        </w:div>
                                        <w:div w:id="1144128723">
                                          <w:marLeft w:val="0"/>
                                          <w:marRight w:val="0"/>
                                          <w:marTop w:val="120"/>
                                          <w:marBottom w:val="120"/>
                                          <w:divBdr>
                                            <w:top w:val="none" w:sz="0" w:space="0" w:color="auto"/>
                                            <w:left w:val="none" w:sz="0" w:space="0" w:color="auto"/>
                                            <w:bottom w:val="none" w:sz="0" w:space="0" w:color="auto"/>
                                            <w:right w:val="none" w:sz="0" w:space="0" w:color="auto"/>
                                          </w:divBdr>
                                        </w:div>
                                      </w:divsChild>
                                    </w:div>
                                    <w:div w:id="903368669">
                                      <w:marLeft w:val="0"/>
                                      <w:marRight w:val="0"/>
                                      <w:marTop w:val="0"/>
                                      <w:marBottom w:val="0"/>
                                      <w:divBdr>
                                        <w:top w:val="none" w:sz="0" w:space="0" w:color="auto"/>
                                        <w:left w:val="none" w:sz="0" w:space="0" w:color="auto"/>
                                        <w:bottom w:val="none" w:sz="0" w:space="0" w:color="auto"/>
                                        <w:right w:val="none" w:sz="0" w:space="0" w:color="auto"/>
                                      </w:divBdr>
                                      <w:divsChild>
                                        <w:div w:id="1258293397">
                                          <w:marLeft w:val="0"/>
                                          <w:marRight w:val="0"/>
                                          <w:marTop w:val="0"/>
                                          <w:marBottom w:val="0"/>
                                          <w:divBdr>
                                            <w:top w:val="none" w:sz="0" w:space="0" w:color="auto"/>
                                            <w:left w:val="none" w:sz="0" w:space="0" w:color="auto"/>
                                            <w:bottom w:val="none" w:sz="0" w:space="0" w:color="auto"/>
                                            <w:right w:val="none" w:sz="0" w:space="0" w:color="auto"/>
                                          </w:divBdr>
                                        </w:div>
                                      </w:divsChild>
                                    </w:div>
                                    <w:div w:id="1706786155">
                                      <w:marLeft w:val="0"/>
                                      <w:marRight w:val="0"/>
                                      <w:marTop w:val="0"/>
                                      <w:marBottom w:val="0"/>
                                      <w:divBdr>
                                        <w:top w:val="none" w:sz="0" w:space="0" w:color="auto"/>
                                        <w:left w:val="none" w:sz="0" w:space="0" w:color="auto"/>
                                        <w:bottom w:val="none" w:sz="0" w:space="0" w:color="auto"/>
                                        <w:right w:val="none" w:sz="0" w:space="0" w:color="auto"/>
                                      </w:divBdr>
                                      <w:divsChild>
                                        <w:div w:id="2088840618">
                                          <w:marLeft w:val="0"/>
                                          <w:marRight w:val="0"/>
                                          <w:marTop w:val="0"/>
                                          <w:marBottom w:val="0"/>
                                          <w:divBdr>
                                            <w:top w:val="none" w:sz="0" w:space="0" w:color="auto"/>
                                            <w:left w:val="none" w:sz="0" w:space="0" w:color="auto"/>
                                            <w:bottom w:val="none" w:sz="0" w:space="0" w:color="auto"/>
                                            <w:right w:val="none" w:sz="0" w:space="0" w:color="auto"/>
                                          </w:divBdr>
                                        </w:div>
                                        <w:div w:id="2070615314">
                                          <w:marLeft w:val="0"/>
                                          <w:marRight w:val="0"/>
                                          <w:marTop w:val="120"/>
                                          <w:marBottom w:val="120"/>
                                          <w:divBdr>
                                            <w:top w:val="none" w:sz="0" w:space="0" w:color="auto"/>
                                            <w:left w:val="none" w:sz="0" w:space="0" w:color="auto"/>
                                            <w:bottom w:val="none" w:sz="0" w:space="0" w:color="auto"/>
                                            <w:right w:val="none" w:sz="0" w:space="0" w:color="auto"/>
                                          </w:divBdr>
                                        </w:div>
                                      </w:divsChild>
                                    </w:div>
                                    <w:div w:id="629747320">
                                      <w:marLeft w:val="0"/>
                                      <w:marRight w:val="0"/>
                                      <w:marTop w:val="0"/>
                                      <w:marBottom w:val="0"/>
                                      <w:divBdr>
                                        <w:top w:val="none" w:sz="0" w:space="0" w:color="auto"/>
                                        <w:left w:val="none" w:sz="0" w:space="0" w:color="auto"/>
                                        <w:bottom w:val="none" w:sz="0" w:space="0" w:color="auto"/>
                                        <w:right w:val="none" w:sz="0" w:space="0" w:color="auto"/>
                                      </w:divBdr>
                                      <w:divsChild>
                                        <w:div w:id="355887035">
                                          <w:marLeft w:val="0"/>
                                          <w:marRight w:val="0"/>
                                          <w:marTop w:val="0"/>
                                          <w:marBottom w:val="0"/>
                                          <w:divBdr>
                                            <w:top w:val="none" w:sz="0" w:space="0" w:color="auto"/>
                                            <w:left w:val="none" w:sz="0" w:space="0" w:color="auto"/>
                                            <w:bottom w:val="none" w:sz="0" w:space="0" w:color="auto"/>
                                            <w:right w:val="none" w:sz="0" w:space="0" w:color="auto"/>
                                          </w:divBdr>
                                        </w:div>
                                        <w:div w:id="135725547">
                                          <w:marLeft w:val="0"/>
                                          <w:marRight w:val="0"/>
                                          <w:marTop w:val="120"/>
                                          <w:marBottom w:val="120"/>
                                          <w:divBdr>
                                            <w:top w:val="none" w:sz="0" w:space="0" w:color="auto"/>
                                            <w:left w:val="none" w:sz="0" w:space="0" w:color="auto"/>
                                            <w:bottom w:val="none" w:sz="0" w:space="0" w:color="auto"/>
                                            <w:right w:val="none" w:sz="0" w:space="0" w:color="auto"/>
                                          </w:divBdr>
                                        </w:div>
                                      </w:divsChild>
                                    </w:div>
                                    <w:div w:id="1319529823">
                                      <w:marLeft w:val="0"/>
                                      <w:marRight w:val="0"/>
                                      <w:marTop w:val="0"/>
                                      <w:marBottom w:val="0"/>
                                      <w:divBdr>
                                        <w:top w:val="none" w:sz="0" w:space="0" w:color="auto"/>
                                        <w:left w:val="none" w:sz="0" w:space="0" w:color="auto"/>
                                        <w:bottom w:val="none" w:sz="0" w:space="0" w:color="auto"/>
                                        <w:right w:val="none" w:sz="0" w:space="0" w:color="auto"/>
                                      </w:divBdr>
                                      <w:divsChild>
                                        <w:div w:id="985427260">
                                          <w:marLeft w:val="0"/>
                                          <w:marRight w:val="0"/>
                                          <w:marTop w:val="0"/>
                                          <w:marBottom w:val="0"/>
                                          <w:divBdr>
                                            <w:top w:val="none" w:sz="0" w:space="0" w:color="auto"/>
                                            <w:left w:val="none" w:sz="0" w:space="0" w:color="auto"/>
                                            <w:bottom w:val="none" w:sz="0" w:space="0" w:color="auto"/>
                                            <w:right w:val="none" w:sz="0" w:space="0" w:color="auto"/>
                                          </w:divBdr>
                                        </w:div>
                                        <w:div w:id="1097949289">
                                          <w:marLeft w:val="0"/>
                                          <w:marRight w:val="0"/>
                                          <w:marTop w:val="120"/>
                                          <w:marBottom w:val="120"/>
                                          <w:divBdr>
                                            <w:top w:val="none" w:sz="0" w:space="0" w:color="auto"/>
                                            <w:left w:val="none" w:sz="0" w:space="0" w:color="auto"/>
                                            <w:bottom w:val="none" w:sz="0" w:space="0" w:color="auto"/>
                                            <w:right w:val="none" w:sz="0" w:space="0" w:color="auto"/>
                                          </w:divBdr>
                                        </w:div>
                                      </w:divsChild>
                                    </w:div>
                                    <w:div w:id="498420955">
                                      <w:marLeft w:val="0"/>
                                      <w:marRight w:val="0"/>
                                      <w:marTop w:val="0"/>
                                      <w:marBottom w:val="0"/>
                                      <w:divBdr>
                                        <w:top w:val="none" w:sz="0" w:space="0" w:color="auto"/>
                                        <w:left w:val="none" w:sz="0" w:space="0" w:color="auto"/>
                                        <w:bottom w:val="none" w:sz="0" w:space="0" w:color="auto"/>
                                        <w:right w:val="none" w:sz="0" w:space="0" w:color="auto"/>
                                      </w:divBdr>
                                      <w:divsChild>
                                        <w:div w:id="2114663385">
                                          <w:marLeft w:val="0"/>
                                          <w:marRight w:val="0"/>
                                          <w:marTop w:val="0"/>
                                          <w:marBottom w:val="0"/>
                                          <w:divBdr>
                                            <w:top w:val="none" w:sz="0" w:space="0" w:color="auto"/>
                                            <w:left w:val="none" w:sz="0" w:space="0" w:color="auto"/>
                                            <w:bottom w:val="none" w:sz="0" w:space="0" w:color="auto"/>
                                            <w:right w:val="none" w:sz="0" w:space="0" w:color="auto"/>
                                          </w:divBdr>
                                        </w:div>
                                        <w:div w:id="531964928">
                                          <w:marLeft w:val="0"/>
                                          <w:marRight w:val="0"/>
                                          <w:marTop w:val="120"/>
                                          <w:marBottom w:val="120"/>
                                          <w:divBdr>
                                            <w:top w:val="none" w:sz="0" w:space="0" w:color="auto"/>
                                            <w:left w:val="none" w:sz="0" w:space="0" w:color="auto"/>
                                            <w:bottom w:val="none" w:sz="0" w:space="0" w:color="auto"/>
                                            <w:right w:val="none" w:sz="0" w:space="0" w:color="auto"/>
                                          </w:divBdr>
                                        </w:div>
                                      </w:divsChild>
                                    </w:div>
                                    <w:div w:id="317270424">
                                      <w:marLeft w:val="0"/>
                                      <w:marRight w:val="0"/>
                                      <w:marTop w:val="0"/>
                                      <w:marBottom w:val="0"/>
                                      <w:divBdr>
                                        <w:top w:val="none" w:sz="0" w:space="0" w:color="auto"/>
                                        <w:left w:val="none" w:sz="0" w:space="0" w:color="auto"/>
                                        <w:bottom w:val="none" w:sz="0" w:space="0" w:color="auto"/>
                                        <w:right w:val="none" w:sz="0" w:space="0" w:color="auto"/>
                                      </w:divBdr>
                                      <w:divsChild>
                                        <w:div w:id="385682179">
                                          <w:marLeft w:val="0"/>
                                          <w:marRight w:val="0"/>
                                          <w:marTop w:val="0"/>
                                          <w:marBottom w:val="0"/>
                                          <w:divBdr>
                                            <w:top w:val="none" w:sz="0" w:space="0" w:color="auto"/>
                                            <w:left w:val="none" w:sz="0" w:space="0" w:color="auto"/>
                                            <w:bottom w:val="none" w:sz="0" w:space="0" w:color="auto"/>
                                            <w:right w:val="none" w:sz="0" w:space="0" w:color="auto"/>
                                          </w:divBdr>
                                        </w:div>
                                        <w:div w:id="1957252709">
                                          <w:marLeft w:val="0"/>
                                          <w:marRight w:val="0"/>
                                          <w:marTop w:val="120"/>
                                          <w:marBottom w:val="120"/>
                                          <w:divBdr>
                                            <w:top w:val="none" w:sz="0" w:space="0" w:color="auto"/>
                                            <w:left w:val="none" w:sz="0" w:space="0" w:color="auto"/>
                                            <w:bottom w:val="none" w:sz="0" w:space="0" w:color="auto"/>
                                            <w:right w:val="none" w:sz="0" w:space="0" w:color="auto"/>
                                          </w:divBdr>
                                        </w:div>
                                      </w:divsChild>
                                    </w:div>
                                    <w:div w:id="1798184117">
                                      <w:marLeft w:val="0"/>
                                      <w:marRight w:val="0"/>
                                      <w:marTop w:val="0"/>
                                      <w:marBottom w:val="0"/>
                                      <w:divBdr>
                                        <w:top w:val="none" w:sz="0" w:space="0" w:color="auto"/>
                                        <w:left w:val="none" w:sz="0" w:space="0" w:color="auto"/>
                                        <w:bottom w:val="none" w:sz="0" w:space="0" w:color="auto"/>
                                        <w:right w:val="none" w:sz="0" w:space="0" w:color="auto"/>
                                      </w:divBdr>
                                      <w:divsChild>
                                        <w:div w:id="1250189696">
                                          <w:marLeft w:val="0"/>
                                          <w:marRight w:val="0"/>
                                          <w:marTop w:val="0"/>
                                          <w:marBottom w:val="0"/>
                                          <w:divBdr>
                                            <w:top w:val="none" w:sz="0" w:space="0" w:color="auto"/>
                                            <w:left w:val="none" w:sz="0" w:space="0" w:color="auto"/>
                                            <w:bottom w:val="none" w:sz="0" w:space="0" w:color="auto"/>
                                            <w:right w:val="none" w:sz="0" w:space="0" w:color="auto"/>
                                          </w:divBdr>
                                        </w:div>
                                        <w:div w:id="2114932694">
                                          <w:marLeft w:val="0"/>
                                          <w:marRight w:val="0"/>
                                          <w:marTop w:val="120"/>
                                          <w:marBottom w:val="120"/>
                                          <w:divBdr>
                                            <w:top w:val="none" w:sz="0" w:space="0" w:color="auto"/>
                                            <w:left w:val="none" w:sz="0" w:space="0" w:color="auto"/>
                                            <w:bottom w:val="none" w:sz="0" w:space="0" w:color="auto"/>
                                            <w:right w:val="none" w:sz="0" w:space="0" w:color="auto"/>
                                          </w:divBdr>
                                        </w:div>
                                      </w:divsChild>
                                    </w:div>
                                    <w:div w:id="884953066">
                                      <w:marLeft w:val="0"/>
                                      <w:marRight w:val="0"/>
                                      <w:marTop w:val="0"/>
                                      <w:marBottom w:val="0"/>
                                      <w:divBdr>
                                        <w:top w:val="none" w:sz="0" w:space="0" w:color="auto"/>
                                        <w:left w:val="none" w:sz="0" w:space="0" w:color="auto"/>
                                        <w:bottom w:val="none" w:sz="0" w:space="0" w:color="auto"/>
                                        <w:right w:val="none" w:sz="0" w:space="0" w:color="auto"/>
                                      </w:divBdr>
                                      <w:divsChild>
                                        <w:div w:id="1434861076">
                                          <w:marLeft w:val="0"/>
                                          <w:marRight w:val="0"/>
                                          <w:marTop w:val="0"/>
                                          <w:marBottom w:val="0"/>
                                          <w:divBdr>
                                            <w:top w:val="none" w:sz="0" w:space="0" w:color="auto"/>
                                            <w:left w:val="none" w:sz="0" w:space="0" w:color="auto"/>
                                            <w:bottom w:val="none" w:sz="0" w:space="0" w:color="auto"/>
                                            <w:right w:val="none" w:sz="0" w:space="0" w:color="auto"/>
                                          </w:divBdr>
                                        </w:div>
                                        <w:div w:id="462312218">
                                          <w:marLeft w:val="0"/>
                                          <w:marRight w:val="0"/>
                                          <w:marTop w:val="120"/>
                                          <w:marBottom w:val="120"/>
                                          <w:divBdr>
                                            <w:top w:val="none" w:sz="0" w:space="0" w:color="auto"/>
                                            <w:left w:val="none" w:sz="0" w:space="0" w:color="auto"/>
                                            <w:bottom w:val="none" w:sz="0" w:space="0" w:color="auto"/>
                                            <w:right w:val="none" w:sz="0" w:space="0" w:color="auto"/>
                                          </w:divBdr>
                                        </w:div>
                                      </w:divsChild>
                                    </w:div>
                                    <w:div w:id="1379624613">
                                      <w:marLeft w:val="0"/>
                                      <w:marRight w:val="0"/>
                                      <w:marTop w:val="0"/>
                                      <w:marBottom w:val="0"/>
                                      <w:divBdr>
                                        <w:top w:val="none" w:sz="0" w:space="0" w:color="auto"/>
                                        <w:left w:val="none" w:sz="0" w:space="0" w:color="auto"/>
                                        <w:bottom w:val="none" w:sz="0" w:space="0" w:color="auto"/>
                                        <w:right w:val="none" w:sz="0" w:space="0" w:color="auto"/>
                                      </w:divBdr>
                                      <w:divsChild>
                                        <w:div w:id="1473016488">
                                          <w:marLeft w:val="0"/>
                                          <w:marRight w:val="0"/>
                                          <w:marTop w:val="0"/>
                                          <w:marBottom w:val="0"/>
                                          <w:divBdr>
                                            <w:top w:val="none" w:sz="0" w:space="0" w:color="auto"/>
                                            <w:left w:val="none" w:sz="0" w:space="0" w:color="auto"/>
                                            <w:bottom w:val="none" w:sz="0" w:space="0" w:color="auto"/>
                                            <w:right w:val="none" w:sz="0" w:space="0" w:color="auto"/>
                                          </w:divBdr>
                                        </w:div>
                                        <w:div w:id="889266000">
                                          <w:marLeft w:val="0"/>
                                          <w:marRight w:val="0"/>
                                          <w:marTop w:val="120"/>
                                          <w:marBottom w:val="120"/>
                                          <w:divBdr>
                                            <w:top w:val="none" w:sz="0" w:space="0" w:color="auto"/>
                                            <w:left w:val="none" w:sz="0" w:space="0" w:color="auto"/>
                                            <w:bottom w:val="none" w:sz="0" w:space="0" w:color="auto"/>
                                            <w:right w:val="none" w:sz="0" w:space="0" w:color="auto"/>
                                          </w:divBdr>
                                        </w:div>
                                      </w:divsChild>
                                    </w:div>
                                    <w:div w:id="465897203">
                                      <w:marLeft w:val="0"/>
                                      <w:marRight w:val="0"/>
                                      <w:marTop w:val="0"/>
                                      <w:marBottom w:val="0"/>
                                      <w:divBdr>
                                        <w:top w:val="none" w:sz="0" w:space="0" w:color="auto"/>
                                        <w:left w:val="none" w:sz="0" w:space="0" w:color="auto"/>
                                        <w:bottom w:val="none" w:sz="0" w:space="0" w:color="auto"/>
                                        <w:right w:val="none" w:sz="0" w:space="0" w:color="auto"/>
                                      </w:divBdr>
                                      <w:divsChild>
                                        <w:div w:id="1824466595">
                                          <w:marLeft w:val="0"/>
                                          <w:marRight w:val="0"/>
                                          <w:marTop w:val="0"/>
                                          <w:marBottom w:val="0"/>
                                          <w:divBdr>
                                            <w:top w:val="none" w:sz="0" w:space="0" w:color="auto"/>
                                            <w:left w:val="none" w:sz="0" w:space="0" w:color="auto"/>
                                            <w:bottom w:val="none" w:sz="0" w:space="0" w:color="auto"/>
                                            <w:right w:val="none" w:sz="0" w:space="0" w:color="auto"/>
                                          </w:divBdr>
                                        </w:div>
                                        <w:div w:id="1453089196">
                                          <w:marLeft w:val="0"/>
                                          <w:marRight w:val="0"/>
                                          <w:marTop w:val="120"/>
                                          <w:marBottom w:val="120"/>
                                          <w:divBdr>
                                            <w:top w:val="none" w:sz="0" w:space="0" w:color="auto"/>
                                            <w:left w:val="none" w:sz="0" w:space="0" w:color="auto"/>
                                            <w:bottom w:val="none" w:sz="0" w:space="0" w:color="auto"/>
                                            <w:right w:val="none" w:sz="0" w:space="0" w:color="auto"/>
                                          </w:divBdr>
                                        </w:div>
                                      </w:divsChild>
                                    </w:div>
                                    <w:div w:id="1734815082">
                                      <w:marLeft w:val="0"/>
                                      <w:marRight w:val="0"/>
                                      <w:marTop w:val="0"/>
                                      <w:marBottom w:val="0"/>
                                      <w:divBdr>
                                        <w:top w:val="none" w:sz="0" w:space="0" w:color="auto"/>
                                        <w:left w:val="none" w:sz="0" w:space="0" w:color="auto"/>
                                        <w:bottom w:val="none" w:sz="0" w:space="0" w:color="auto"/>
                                        <w:right w:val="none" w:sz="0" w:space="0" w:color="auto"/>
                                      </w:divBdr>
                                      <w:divsChild>
                                        <w:div w:id="422146930">
                                          <w:marLeft w:val="0"/>
                                          <w:marRight w:val="0"/>
                                          <w:marTop w:val="0"/>
                                          <w:marBottom w:val="0"/>
                                          <w:divBdr>
                                            <w:top w:val="none" w:sz="0" w:space="0" w:color="auto"/>
                                            <w:left w:val="none" w:sz="0" w:space="0" w:color="auto"/>
                                            <w:bottom w:val="none" w:sz="0" w:space="0" w:color="auto"/>
                                            <w:right w:val="none" w:sz="0" w:space="0" w:color="auto"/>
                                          </w:divBdr>
                                        </w:div>
                                        <w:div w:id="2122146672">
                                          <w:marLeft w:val="0"/>
                                          <w:marRight w:val="0"/>
                                          <w:marTop w:val="120"/>
                                          <w:marBottom w:val="120"/>
                                          <w:divBdr>
                                            <w:top w:val="none" w:sz="0" w:space="0" w:color="auto"/>
                                            <w:left w:val="none" w:sz="0" w:space="0" w:color="auto"/>
                                            <w:bottom w:val="none" w:sz="0" w:space="0" w:color="auto"/>
                                            <w:right w:val="none" w:sz="0" w:space="0" w:color="auto"/>
                                          </w:divBdr>
                                        </w:div>
                                      </w:divsChild>
                                    </w:div>
                                    <w:div w:id="1862864579">
                                      <w:marLeft w:val="0"/>
                                      <w:marRight w:val="0"/>
                                      <w:marTop w:val="0"/>
                                      <w:marBottom w:val="0"/>
                                      <w:divBdr>
                                        <w:top w:val="none" w:sz="0" w:space="0" w:color="auto"/>
                                        <w:left w:val="none" w:sz="0" w:space="0" w:color="auto"/>
                                        <w:bottom w:val="none" w:sz="0" w:space="0" w:color="auto"/>
                                        <w:right w:val="none" w:sz="0" w:space="0" w:color="auto"/>
                                      </w:divBdr>
                                      <w:divsChild>
                                        <w:div w:id="1239174123">
                                          <w:marLeft w:val="0"/>
                                          <w:marRight w:val="0"/>
                                          <w:marTop w:val="0"/>
                                          <w:marBottom w:val="0"/>
                                          <w:divBdr>
                                            <w:top w:val="none" w:sz="0" w:space="0" w:color="auto"/>
                                            <w:left w:val="none" w:sz="0" w:space="0" w:color="auto"/>
                                            <w:bottom w:val="none" w:sz="0" w:space="0" w:color="auto"/>
                                            <w:right w:val="none" w:sz="0" w:space="0" w:color="auto"/>
                                          </w:divBdr>
                                        </w:div>
                                        <w:div w:id="605388635">
                                          <w:marLeft w:val="0"/>
                                          <w:marRight w:val="0"/>
                                          <w:marTop w:val="120"/>
                                          <w:marBottom w:val="120"/>
                                          <w:divBdr>
                                            <w:top w:val="none" w:sz="0" w:space="0" w:color="auto"/>
                                            <w:left w:val="none" w:sz="0" w:space="0" w:color="auto"/>
                                            <w:bottom w:val="none" w:sz="0" w:space="0" w:color="auto"/>
                                            <w:right w:val="none" w:sz="0" w:space="0" w:color="auto"/>
                                          </w:divBdr>
                                        </w:div>
                                      </w:divsChild>
                                    </w:div>
                                    <w:div w:id="44985658">
                                      <w:marLeft w:val="0"/>
                                      <w:marRight w:val="0"/>
                                      <w:marTop w:val="0"/>
                                      <w:marBottom w:val="0"/>
                                      <w:divBdr>
                                        <w:top w:val="none" w:sz="0" w:space="0" w:color="auto"/>
                                        <w:left w:val="none" w:sz="0" w:space="0" w:color="auto"/>
                                        <w:bottom w:val="none" w:sz="0" w:space="0" w:color="auto"/>
                                        <w:right w:val="none" w:sz="0" w:space="0" w:color="auto"/>
                                      </w:divBdr>
                                      <w:divsChild>
                                        <w:div w:id="1599947249">
                                          <w:marLeft w:val="0"/>
                                          <w:marRight w:val="0"/>
                                          <w:marTop w:val="0"/>
                                          <w:marBottom w:val="0"/>
                                          <w:divBdr>
                                            <w:top w:val="none" w:sz="0" w:space="0" w:color="auto"/>
                                            <w:left w:val="none" w:sz="0" w:space="0" w:color="auto"/>
                                            <w:bottom w:val="none" w:sz="0" w:space="0" w:color="auto"/>
                                            <w:right w:val="none" w:sz="0" w:space="0" w:color="auto"/>
                                          </w:divBdr>
                                        </w:div>
                                        <w:div w:id="1645888924">
                                          <w:marLeft w:val="0"/>
                                          <w:marRight w:val="0"/>
                                          <w:marTop w:val="120"/>
                                          <w:marBottom w:val="120"/>
                                          <w:divBdr>
                                            <w:top w:val="none" w:sz="0" w:space="0" w:color="auto"/>
                                            <w:left w:val="none" w:sz="0" w:space="0" w:color="auto"/>
                                            <w:bottom w:val="none" w:sz="0" w:space="0" w:color="auto"/>
                                            <w:right w:val="none" w:sz="0" w:space="0" w:color="auto"/>
                                          </w:divBdr>
                                        </w:div>
                                      </w:divsChild>
                                    </w:div>
                                    <w:div w:id="162554410">
                                      <w:marLeft w:val="0"/>
                                      <w:marRight w:val="0"/>
                                      <w:marTop w:val="0"/>
                                      <w:marBottom w:val="0"/>
                                      <w:divBdr>
                                        <w:top w:val="none" w:sz="0" w:space="0" w:color="auto"/>
                                        <w:left w:val="none" w:sz="0" w:space="0" w:color="auto"/>
                                        <w:bottom w:val="none" w:sz="0" w:space="0" w:color="auto"/>
                                        <w:right w:val="none" w:sz="0" w:space="0" w:color="auto"/>
                                      </w:divBdr>
                                      <w:divsChild>
                                        <w:div w:id="1647204426">
                                          <w:marLeft w:val="0"/>
                                          <w:marRight w:val="0"/>
                                          <w:marTop w:val="0"/>
                                          <w:marBottom w:val="0"/>
                                          <w:divBdr>
                                            <w:top w:val="none" w:sz="0" w:space="0" w:color="auto"/>
                                            <w:left w:val="none" w:sz="0" w:space="0" w:color="auto"/>
                                            <w:bottom w:val="none" w:sz="0" w:space="0" w:color="auto"/>
                                            <w:right w:val="none" w:sz="0" w:space="0" w:color="auto"/>
                                          </w:divBdr>
                                        </w:div>
                                        <w:div w:id="905608111">
                                          <w:marLeft w:val="0"/>
                                          <w:marRight w:val="0"/>
                                          <w:marTop w:val="120"/>
                                          <w:marBottom w:val="120"/>
                                          <w:divBdr>
                                            <w:top w:val="none" w:sz="0" w:space="0" w:color="auto"/>
                                            <w:left w:val="none" w:sz="0" w:space="0" w:color="auto"/>
                                            <w:bottom w:val="none" w:sz="0" w:space="0" w:color="auto"/>
                                            <w:right w:val="none" w:sz="0" w:space="0" w:color="auto"/>
                                          </w:divBdr>
                                        </w:div>
                                      </w:divsChild>
                                    </w:div>
                                    <w:div w:id="1632204230">
                                      <w:marLeft w:val="0"/>
                                      <w:marRight w:val="0"/>
                                      <w:marTop w:val="0"/>
                                      <w:marBottom w:val="0"/>
                                      <w:divBdr>
                                        <w:top w:val="none" w:sz="0" w:space="0" w:color="auto"/>
                                        <w:left w:val="none" w:sz="0" w:space="0" w:color="auto"/>
                                        <w:bottom w:val="none" w:sz="0" w:space="0" w:color="auto"/>
                                        <w:right w:val="none" w:sz="0" w:space="0" w:color="auto"/>
                                      </w:divBdr>
                                      <w:divsChild>
                                        <w:div w:id="459156682">
                                          <w:marLeft w:val="0"/>
                                          <w:marRight w:val="0"/>
                                          <w:marTop w:val="0"/>
                                          <w:marBottom w:val="0"/>
                                          <w:divBdr>
                                            <w:top w:val="none" w:sz="0" w:space="0" w:color="auto"/>
                                            <w:left w:val="none" w:sz="0" w:space="0" w:color="auto"/>
                                            <w:bottom w:val="none" w:sz="0" w:space="0" w:color="auto"/>
                                            <w:right w:val="none" w:sz="0" w:space="0" w:color="auto"/>
                                          </w:divBdr>
                                        </w:div>
                                        <w:div w:id="1397702790">
                                          <w:marLeft w:val="0"/>
                                          <w:marRight w:val="0"/>
                                          <w:marTop w:val="120"/>
                                          <w:marBottom w:val="120"/>
                                          <w:divBdr>
                                            <w:top w:val="none" w:sz="0" w:space="0" w:color="auto"/>
                                            <w:left w:val="none" w:sz="0" w:space="0" w:color="auto"/>
                                            <w:bottom w:val="none" w:sz="0" w:space="0" w:color="auto"/>
                                            <w:right w:val="none" w:sz="0" w:space="0" w:color="auto"/>
                                          </w:divBdr>
                                        </w:div>
                                      </w:divsChild>
                                    </w:div>
                                    <w:div w:id="352270643">
                                      <w:marLeft w:val="0"/>
                                      <w:marRight w:val="0"/>
                                      <w:marTop w:val="0"/>
                                      <w:marBottom w:val="0"/>
                                      <w:divBdr>
                                        <w:top w:val="none" w:sz="0" w:space="0" w:color="auto"/>
                                        <w:left w:val="none" w:sz="0" w:space="0" w:color="auto"/>
                                        <w:bottom w:val="none" w:sz="0" w:space="0" w:color="auto"/>
                                        <w:right w:val="none" w:sz="0" w:space="0" w:color="auto"/>
                                      </w:divBdr>
                                      <w:divsChild>
                                        <w:div w:id="1165632669">
                                          <w:marLeft w:val="0"/>
                                          <w:marRight w:val="0"/>
                                          <w:marTop w:val="0"/>
                                          <w:marBottom w:val="0"/>
                                          <w:divBdr>
                                            <w:top w:val="none" w:sz="0" w:space="0" w:color="auto"/>
                                            <w:left w:val="none" w:sz="0" w:space="0" w:color="auto"/>
                                            <w:bottom w:val="none" w:sz="0" w:space="0" w:color="auto"/>
                                            <w:right w:val="none" w:sz="0" w:space="0" w:color="auto"/>
                                          </w:divBdr>
                                        </w:div>
                                        <w:div w:id="1023477644">
                                          <w:marLeft w:val="0"/>
                                          <w:marRight w:val="0"/>
                                          <w:marTop w:val="120"/>
                                          <w:marBottom w:val="120"/>
                                          <w:divBdr>
                                            <w:top w:val="none" w:sz="0" w:space="0" w:color="auto"/>
                                            <w:left w:val="none" w:sz="0" w:space="0" w:color="auto"/>
                                            <w:bottom w:val="none" w:sz="0" w:space="0" w:color="auto"/>
                                            <w:right w:val="none" w:sz="0" w:space="0" w:color="auto"/>
                                          </w:divBdr>
                                        </w:div>
                                      </w:divsChild>
                                    </w:div>
                                    <w:div w:id="1839149622">
                                      <w:marLeft w:val="0"/>
                                      <w:marRight w:val="0"/>
                                      <w:marTop w:val="0"/>
                                      <w:marBottom w:val="0"/>
                                      <w:divBdr>
                                        <w:top w:val="none" w:sz="0" w:space="0" w:color="auto"/>
                                        <w:left w:val="none" w:sz="0" w:space="0" w:color="auto"/>
                                        <w:bottom w:val="none" w:sz="0" w:space="0" w:color="auto"/>
                                        <w:right w:val="none" w:sz="0" w:space="0" w:color="auto"/>
                                      </w:divBdr>
                                      <w:divsChild>
                                        <w:div w:id="2068989228">
                                          <w:marLeft w:val="0"/>
                                          <w:marRight w:val="0"/>
                                          <w:marTop w:val="0"/>
                                          <w:marBottom w:val="0"/>
                                          <w:divBdr>
                                            <w:top w:val="none" w:sz="0" w:space="0" w:color="auto"/>
                                            <w:left w:val="none" w:sz="0" w:space="0" w:color="auto"/>
                                            <w:bottom w:val="none" w:sz="0" w:space="0" w:color="auto"/>
                                            <w:right w:val="none" w:sz="0" w:space="0" w:color="auto"/>
                                          </w:divBdr>
                                        </w:div>
                                        <w:div w:id="1109544488">
                                          <w:marLeft w:val="0"/>
                                          <w:marRight w:val="0"/>
                                          <w:marTop w:val="120"/>
                                          <w:marBottom w:val="120"/>
                                          <w:divBdr>
                                            <w:top w:val="none" w:sz="0" w:space="0" w:color="auto"/>
                                            <w:left w:val="none" w:sz="0" w:space="0" w:color="auto"/>
                                            <w:bottom w:val="none" w:sz="0" w:space="0" w:color="auto"/>
                                            <w:right w:val="none" w:sz="0" w:space="0" w:color="auto"/>
                                          </w:divBdr>
                                        </w:div>
                                      </w:divsChild>
                                    </w:div>
                                    <w:div w:id="1543906415">
                                      <w:marLeft w:val="0"/>
                                      <w:marRight w:val="0"/>
                                      <w:marTop w:val="0"/>
                                      <w:marBottom w:val="0"/>
                                      <w:divBdr>
                                        <w:top w:val="none" w:sz="0" w:space="0" w:color="auto"/>
                                        <w:left w:val="none" w:sz="0" w:space="0" w:color="auto"/>
                                        <w:bottom w:val="none" w:sz="0" w:space="0" w:color="auto"/>
                                        <w:right w:val="none" w:sz="0" w:space="0" w:color="auto"/>
                                      </w:divBdr>
                                      <w:divsChild>
                                        <w:div w:id="1654406341">
                                          <w:marLeft w:val="0"/>
                                          <w:marRight w:val="0"/>
                                          <w:marTop w:val="0"/>
                                          <w:marBottom w:val="0"/>
                                          <w:divBdr>
                                            <w:top w:val="none" w:sz="0" w:space="0" w:color="auto"/>
                                            <w:left w:val="none" w:sz="0" w:space="0" w:color="auto"/>
                                            <w:bottom w:val="none" w:sz="0" w:space="0" w:color="auto"/>
                                            <w:right w:val="none" w:sz="0" w:space="0" w:color="auto"/>
                                          </w:divBdr>
                                        </w:div>
                                        <w:div w:id="1897665343">
                                          <w:marLeft w:val="0"/>
                                          <w:marRight w:val="0"/>
                                          <w:marTop w:val="120"/>
                                          <w:marBottom w:val="120"/>
                                          <w:divBdr>
                                            <w:top w:val="none" w:sz="0" w:space="0" w:color="auto"/>
                                            <w:left w:val="none" w:sz="0" w:space="0" w:color="auto"/>
                                            <w:bottom w:val="none" w:sz="0" w:space="0" w:color="auto"/>
                                            <w:right w:val="none" w:sz="0" w:space="0" w:color="auto"/>
                                          </w:divBdr>
                                        </w:div>
                                      </w:divsChild>
                                    </w:div>
                                    <w:div w:id="796339578">
                                      <w:marLeft w:val="0"/>
                                      <w:marRight w:val="0"/>
                                      <w:marTop w:val="0"/>
                                      <w:marBottom w:val="0"/>
                                      <w:divBdr>
                                        <w:top w:val="none" w:sz="0" w:space="0" w:color="auto"/>
                                        <w:left w:val="none" w:sz="0" w:space="0" w:color="auto"/>
                                        <w:bottom w:val="none" w:sz="0" w:space="0" w:color="auto"/>
                                        <w:right w:val="none" w:sz="0" w:space="0" w:color="auto"/>
                                      </w:divBdr>
                                      <w:divsChild>
                                        <w:div w:id="1247955667">
                                          <w:marLeft w:val="0"/>
                                          <w:marRight w:val="0"/>
                                          <w:marTop w:val="0"/>
                                          <w:marBottom w:val="0"/>
                                          <w:divBdr>
                                            <w:top w:val="none" w:sz="0" w:space="0" w:color="auto"/>
                                            <w:left w:val="none" w:sz="0" w:space="0" w:color="auto"/>
                                            <w:bottom w:val="none" w:sz="0" w:space="0" w:color="auto"/>
                                            <w:right w:val="none" w:sz="0" w:space="0" w:color="auto"/>
                                          </w:divBdr>
                                        </w:div>
                                        <w:div w:id="810362670">
                                          <w:marLeft w:val="0"/>
                                          <w:marRight w:val="0"/>
                                          <w:marTop w:val="120"/>
                                          <w:marBottom w:val="120"/>
                                          <w:divBdr>
                                            <w:top w:val="none" w:sz="0" w:space="0" w:color="auto"/>
                                            <w:left w:val="none" w:sz="0" w:space="0" w:color="auto"/>
                                            <w:bottom w:val="none" w:sz="0" w:space="0" w:color="auto"/>
                                            <w:right w:val="none" w:sz="0" w:space="0" w:color="auto"/>
                                          </w:divBdr>
                                        </w:div>
                                      </w:divsChild>
                                    </w:div>
                                    <w:div w:id="698241923">
                                      <w:marLeft w:val="0"/>
                                      <w:marRight w:val="0"/>
                                      <w:marTop w:val="0"/>
                                      <w:marBottom w:val="0"/>
                                      <w:divBdr>
                                        <w:top w:val="none" w:sz="0" w:space="0" w:color="auto"/>
                                        <w:left w:val="none" w:sz="0" w:space="0" w:color="auto"/>
                                        <w:bottom w:val="none" w:sz="0" w:space="0" w:color="auto"/>
                                        <w:right w:val="none" w:sz="0" w:space="0" w:color="auto"/>
                                      </w:divBdr>
                                      <w:divsChild>
                                        <w:div w:id="926689204">
                                          <w:marLeft w:val="0"/>
                                          <w:marRight w:val="0"/>
                                          <w:marTop w:val="0"/>
                                          <w:marBottom w:val="0"/>
                                          <w:divBdr>
                                            <w:top w:val="none" w:sz="0" w:space="0" w:color="auto"/>
                                            <w:left w:val="none" w:sz="0" w:space="0" w:color="auto"/>
                                            <w:bottom w:val="none" w:sz="0" w:space="0" w:color="auto"/>
                                            <w:right w:val="none" w:sz="0" w:space="0" w:color="auto"/>
                                          </w:divBdr>
                                        </w:div>
                                        <w:div w:id="680399431">
                                          <w:marLeft w:val="0"/>
                                          <w:marRight w:val="0"/>
                                          <w:marTop w:val="120"/>
                                          <w:marBottom w:val="120"/>
                                          <w:divBdr>
                                            <w:top w:val="none" w:sz="0" w:space="0" w:color="auto"/>
                                            <w:left w:val="none" w:sz="0" w:space="0" w:color="auto"/>
                                            <w:bottom w:val="none" w:sz="0" w:space="0" w:color="auto"/>
                                            <w:right w:val="none" w:sz="0" w:space="0" w:color="auto"/>
                                          </w:divBdr>
                                        </w:div>
                                      </w:divsChild>
                                    </w:div>
                                    <w:div w:id="1276600056">
                                      <w:marLeft w:val="0"/>
                                      <w:marRight w:val="0"/>
                                      <w:marTop w:val="0"/>
                                      <w:marBottom w:val="0"/>
                                      <w:divBdr>
                                        <w:top w:val="none" w:sz="0" w:space="0" w:color="auto"/>
                                        <w:left w:val="none" w:sz="0" w:space="0" w:color="auto"/>
                                        <w:bottom w:val="none" w:sz="0" w:space="0" w:color="auto"/>
                                        <w:right w:val="none" w:sz="0" w:space="0" w:color="auto"/>
                                      </w:divBdr>
                                      <w:divsChild>
                                        <w:div w:id="1676111463">
                                          <w:marLeft w:val="0"/>
                                          <w:marRight w:val="0"/>
                                          <w:marTop w:val="0"/>
                                          <w:marBottom w:val="0"/>
                                          <w:divBdr>
                                            <w:top w:val="none" w:sz="0" w:space="0" w:color="auto"/>
                                            <w:left w:val="none" w:sz="0" w:space="0" w:color="auto"/>
                                            <w:bottom w:val="none" w:sz="0" w:space="0" w:color="auto"/>
                                            <w:right w:val="none" w:sz="0" w:space="0" w:color="auto"/>
                                          </w:divBdr>
                                        </w:div>
                                        <w:div w:id="273169567">
                                          <w:marLeft w:val="0"/>
                                          <w:marRight w:val="0"/>
                                          <w:marTop w:val="120"/>
                                          <w:marBottom w:val="120"/>
                                          <w:divBdr>
                                            <w:top w:val="none" w:sz="0" w:space="0" w:color="auto"/>
                                            <w:left w:val="none" w:sz="0" w:space="0" w:color="auto"/>
                                            <w:bottom w:val="none" w:sz="0" w:space="0" w:color="auto"/>
                                            <w:right w:val="none" w:sz="0" w:space="0" w:color="auto"/>
                                          </w:divBdr>
                                        </w:div>
                                      </w:divsChild>
                                    </w:div>
                                    <w:div w:id="195313910">
                                      <w:marLeft w:val="0"/>
                                      <w:marRight w:val="0"/>
                                      <w:marTop w:val="0"/>
                                      <w:marBottom w:val="0"/>
                                      <w:divBdr>
                                        <w:top w:val="none" w:sz="0" w:space="0" w:color="auto"/>
                                        <w:left w:val="none" w:sz="0" w:space="0" w:color="auto"/>
                                        <w:bottom w:val="none" w:sz="0" w:space="0" w:color="auto"/>
                                        <w:right w:val="none" w:sz="0" w:space="0" w:color="auto"/>
                                      </w:divBdr>
                                      <w:divsChild>
                                        <w:div w:id="1958874683">
                                          <w:marLeft w:val="0"/>
                                          <w:marRight w:val="0"/>
                                          <w:marTop w:val="0"/>
                                          <w:marBottom w:val="0"/>
                                          <w:divBdr>
                                            <w:top w:val="none" w:sz="0" w:space="0" w:color="auto"/>
                                            <w:left w:val="none" w:sz="0" w:space="0" w:color="auto"/>
                                            <w:bottom w:val="none" w:sz="0" w:space="0" w:color="auto"/>
                                            <w:right w:val="none" w:sz="0" w:space="0" w:color="auto"/>
                                          </w:divBdr>
                                        </w:div>
                                      </w:divsChild>
                                    </w:div>
                                    <w:div w:id="563374654">
                                      <w:marLeft w:val="0"/>
                                      <w:marRight w:val="0"/>
                                      <w:marTop w:val="0"/>
                                      <w:marBottom w:val="0"/>
                                      <w:divBdr>
                                        <w:top w:val="none" w:sz="0" w:space="0" w:color="auto"/>
                                        <w:left w:val="none" w:sz="0" w:space="0" w:color="auto"/>
                                        <w:bottom w:val="none" w:sz="0" w:space="0" w:color="auto"/>
                                        <w:right w:val="none" w:sz="0" w:space="0" w:color="auto"/>
                                      </w:divBdr>
                                      <w:divsChild>
                                        <w:div w:id="714155895">
                                          <w:marLeft w:val="0"/>
                                          <w:marRight w:val="0"/>
                                          <w:marTop w:val="0"/>
                                          <w:marBottom w:val="0"/>
                                          <w:divBdr>
                                            <w:top w:val="none" w:sz="0" w:space="0" w:color="auto"/>
                                            <w:left w:val="none" w:sz="0" w:space="0" w:color="auto"/>
                                            <w:bottom w:val="none" w:sz="0" w:space="0" w:color="auto"/>
                                            <w:right w:val="none" w:sz="0" w:space="0" w:color="auto"/>
                                          </w:divBdr>
                                        </w:div>
                                        <w:div w:id="157961319">
                                          <w:marLeft w:val="0"/>
                                          <w:marRight w:val="0"/>
                                          <w:marTop w:val="120"/>
                                          <w:marBottom w:val="120"/>
                                          <w:divBdr>
                                            <w:top w:val="none" w:sz="0" w:space="0" w:color="auto"/>
                                            <w:left w:val="none" w:sz="0" w:space="0" w:color="auto"/>
                                            <w:bottom w:val="none" w:sz="0" w:space="0" w:color="auto"/>
                                            <w:right w:val="none" w:sz="0" w:space="0" w:color="auto"/>
                                          </w:divBdr>
                                        </w:div>
                                      </w:divsChild>
                                    </w:div>
                                    <w:div w:id="1458134511">
                                      <w:marLeft w:val="0"/>
                                      <w:marRight w:val="0"/>
                                      <w:marTop w:val="0"/>
                                      <w:marBottom w:val="0"/>
                                      <w:divBdr>
                                        <w:top w:val="none" w:sz="0" w:space="0" w:color="auto"/>
                                        <w:left w:val="none" w:sz="0" w:space="0" w:color="auto"/>
                                        <w:bottom w:val="none" w:sz="0" w:space="0" w:color="auto"/>
                                        <w:right w:val="none" w:sz="0" w:space="0" w:color="auto"/>
                                      </w:divBdr>
                                      <w:divsChild>
                                        <w:div w:id="21446484">
                                          <w:marLeft w:val="0"/>
                                          <w:marRight w:val="0"/>
                                          <w:marTop w:val="0"/>
                                          <w:marBottom w:val="0"/>
                                          <w:divBdr>
                                            <w:top w:val="none" w:sz="0" w:space="0" w:color="auto"/>
                                            <w:left w:val="none" w:sz="0" w:space="0" w:color="auto"/>
                                            <w:bottom w:val="none" w:sz="0" w:space="0" w:color="auto"/>
                                            <w:right w:val="none" w:sz="0" w:space="0" w:color="auto"/>
                                          </w:divBdr>
                                        </w:div>
                                        <w:div w:id="645669909">
                                          <w:marLeft w:val="0"/>
                                          <w:marRight w:val="0"/>
                                          <w:marTop w:val="120"/>
                                          <w:marBottom w:val="120"/>
                                          <w:divBdr>
                                            <w:top w:val="none" w:sz="0" w:space="0" w:color="auto"/>
                                            <w:left w:val="none" w:sz="0" w:space="0" w:color="auto"/>
                                            <w:bottom w:val="none" w:sz="0" w:space="0" w:color="auto"/>
                                            <w:right w:val="none" w:sz="0" w:space="0" w:color="auto"/>
                                          </w:divBdr>
                                        </w:div>
                                      </w:divsChild>
                                    </w:div>
                                    <w:div w:id="481000215">
                                      <w:marLeft w:val="0"/>
                                      <w:marRight w:val="0"/>
                                      <w:marTop w:val="0"/>
                                      <w:marBottom w:val="0"/>
                                      <w:divBdr>
                                        <w:top w:val="none" w:sz="0" w:space="0" w:color="auto"/>
                                        <w:left w:val="none" w:sz="0" w:space="0" w:color="auto"/>
                                        <w:bottom w:val="none" w:sz="0" w:space="0" w:color="auto"/>
                                        <w:right w:val="none" w:sz="0" w:space="0" w:color="auto"/>
                                      </w:divBdr>
                                      <w:divsChild>
                                        <w:div w:id="1056975370">
                                          <w:marLeft w:val="0"/>
                                          <w:marRight w:val="0"/>
                                          <w:marTop w:val="0"/>
                                          <w:marBottom w:val="0"/>
                                          <w:divBdr>
                                            <w:top w:val="none" w:sz="0" w:space="0" w:color="auto"/>
                                            <w:left w:val="none" w:sz="0" w:space="0" w:color="auto"/>
                                            <w:bottom w:val="none" w:sz="0" w:space="0" w:color="auto"/>
                                            <w:right w:val="none" w:sz="0" w:space="0" w:color="auto"/>
                                          </w:divBdr>
                                        </w:div>
                                        <w:div w:id="1541360973">
                                          <w:marLeft w:val="0"/>
                                          <w:marRight w:val="0"/>
                                          <w:marTop w:val="120"/>
                                          <w:marBottom w:val="120"/>
                                          <w:divBdr>
                                            <w:top w:val="none" w:sz="0" w:space="0" w:color="auto"/>
                                            <w:left w:val="none" w:sz="0" w:space="0" w:color="auto"/>
                                            <w:bottom w:val="none" w:sz="0" w:space="0" w:color="auto"/>
                                            <w:right w:val="none" w:sz="0" w:space="0" w:color="auto"/>
                                          </w:divBdr>
                                        </w:div>
                                      </w:divsChild>
                                    </w:div>
                                    <w:div w:id="829298160">
                                      <w:marLeft w:val="0"/>
                                      <w:marRight w:val="0"/>
                                      <w:marTop w:val="0"/>
                                      <w:marBottom w:val="0"/>
                                      <w:divBdr>
                                        <w:top w:val="none" w:sz="0" w:space="0" w:color="auto"/>
                                        <w:left w:val="none" w:sz="0" w:space="0" w:color="auto"/>
                                        <w:bottom w:val="none" w:sz="0" w:space="0" w:color="auto"/>
                                        <w:right w:val="none" w:sz="0" w:space="0" w:color="auto"/>
                                      </w:divBdr>
                                      <w:divsChild>
                                        <w:div w:id="1182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801601">
      <w:bodyDiv w:val="1"/>
      <w:marLeft w:val="0"/>
      <w:marRight w:val="0"/>
      <w:marTop w:val="0"/>
      <w:marBottom w:val="0"/>
      <w:divBdr>
        <w:top w:val="none" w:sz="0" w:space="0" w:color="auto"/>
        <w:left w:val="none" w:sz="0" w:space="0" w:color="auto"/>
        <w:bottom w:val="none" w:sz="0" w:space="0" w:color="auto"/>
        <w:right w:val="none" w:sz="0" w:space="0" w:color="auto"/>
      </w:divBdr>
    </w:div>
    <w:div w:id="1352679382">
      <w:bodyDiv w:val="1"/>
      <w:marLeft w:val="0"/>
      <w:marRight w:val="0"/>
      <w:marTop w:val="0"/>
      <w:marBottom w:val="0"/>
      <w:divBdr>
        <w:top w:val="none" w:sz="0" w:space="0" w:color="auto"/>
        <w:left w:val="none" w:sz="0" w:space="0" w:color="auto"/>
        <w:bottom w:val="none" w:sz="0" w:space="0" w:color="auto"/>
        <w:right w:val="none" w:sz="0" w:space="0" w:color="auto"/>
      </w:divBdr>
      <w:divsChild>
        <w:div w:id="416557731">
          <w:marLeft w:val="0"/>
          <w:marRight w:val="0"/>
          <w:marTop w:val="0"/>
          <w:marBottom w:val="0"/>
          <w:divBdr>
            <w:top w:val="none" w:sz="0" w:space="0" w:color="auto"/>
            <w:left w:val="none" w:sz="0" w:space="0" w:color="auto"/>
            <w:bottom w:val="none" w:sz="0" w:space="0" w:color="auto"/>
            <w:right w:val="none" w:sz="0" w:space="0" w:color="auto"/>
          </w:divBdr>
        </w:div>
      </w:divsChild>
    </w:div>
    <w:div w:id="1354385070">
      <w:bodyDiv w:val="1"/>
      <w:marLeft w:val="0"/>
      <w:marRight w:val="0"/>
      <w:marTop w:val="0"/>
      <w:marBottom w:val="0"/>
      <w:divBdr>
        <w:top w:val="none" w:sz="0" w:space="0" w:color="auto"/>
        <w:left w:val="none" w:sz="0" w:space="0" w:color="auto"/>
        <w:bottom w:val="none" w:sz="0" w:space="0" w:color="auto"/>
        <w:right w:val="none" w:sz="0" w:space="0" w:color="auto"/>
      </w:divBdr>
    </w:div>
    <w:div w:id="1488981845">
      <w:bodyDiv w:val="1"/>
      <w:marLeft w:val="0"/>
      <w:marRight w:val="0"/>
      <w:marTop w:val="0"/>
      <w:marBottom w:val="0"/>
      <w:divBdr>
        <w:top w:val="none" w:sz="0" w:space="0" w:color="auto"/>
        <w:left w:val="none" w:sz="0" w:space="0" w:color="auto"/>
        <w:bottom w:val="none" w:sz="0" w:space="0" w:color="auto"/>
        <w:right w:val="none" w:sz="0" w:space="0" w:color="auto"/>
      </w:divBdr>
    </w:div>
    <w:div w:id="1714040666">
      <w:bodyDiv w:val="1"/>
      <w:marLeft w:val="0"/>
      <w:marRight w:val="0"/>
      <w:marTop w:val="0"/>
      <w:marBottom w:val="0"/>
      <w:divBdr>
        <w:top w:val="none" w:sz="0" w:space="0" w:color="auto"/>
        <w:left w:val="none" w:sz="0" w:space="0" w:color="auto"/>
        <w:bottom w:val="none" w:sz="0" w:space="0" w:color="auto"/>
        <w:right w:val="none" w:sz="0" w:space="0" w:color="auto"/>
      </w:divBdr>
    </w:div>
    <w:div w:id="1778986451">
      <w:bodyDiv w:val="1"/>
      <w:marLeft w:val="0"/>
      <w:marRight w:val="0"/>
      <w:marTop w:val="0"/>
      <w:marBottom w:val="0"/>
      <w:divBdr>
        <w:top w:val="none" w:sz="0" w:space="0" w:color="auto"/>
        <w:left w:val="none" w:sz="0" w:space="0" w:color="auto"/>
        <w:bottom w:val="none" w:sz="0" w:space="0" w:color="auto"/>
        <w:right w:val="none" w:sz="0" w:space="0" w:color="auto"/>
      </w:divBdr>
    </w:div>
    <w:div w:id="2022730985">
      <w:bodyDiv w:val="1"/>
      <w:marLeft w:val="0"/>
      <w:marRight w:val="0"/>
      <w:marTop w:val="0"/>
      <w:marBottom w:val="0"/>
      <w:divBdr>
        <w:top w:val="none" w:sz="0" w:space="0" w:color="auto"/>
        <w:left w:val="none" w:sz="0" w:space="0" w:color="auto"/>
        <w:bottom w:val="none" w:sz="0" w:space="0" w:color="auto"/>
        <w:right w:val="none" w:sz="0" w:space="0" w:color="auto"/>
      </w:divBdr>
    </w:div>
    <w:div w:id="2034456160">
      <w:bodyDiv w:val="1"/>
      <w:marLeft w:val="0"/>
      <w:marRight w:val="0"/>
      <w:marTop w:val="0"/>
      <w:marBottom w:val="0"/>
      <w:divBdr>
        <w:top w:val="none" w:sz="0" w:space="0" w:color="auto"/>
        <w:left w:val="none" w:sz="0" w:space="0" w:color="auto"/>
        <w:bottom w:val="none" w:sz="0" w:space="0" w:color="auto"/>
        <w:right w:val="none" w:sz="0" w:space="0" w:color="auto"/>
      </w:divBdr>
    </w:div>
    <w:div w:id="2114125917">
      <w:bodyDiv w:val="1"/>
      <w:marLeft w:val="0"/>
      <w:marRight w:val="0"/>
      <w:marTop w:val="0"/>
      <w:marBottom w:val="0"/>
      <w:divBdr>
        <w:top w:val="none" w:sz="0" w:space="0" w:color="auto"/>
        <w:left w:val="none" w:sz="0" w:space="0" w:color="auto"/>
        <w:bottom w:val="none" w:sz="0" w:space="0" w:color="auto"/>
        <w:right w:val="none" w:sz="0" w:space="0" w:color="auto"/>
      </w:divBdr>
      <w:divsChild>
        <w:div w:id="2087533469">
          <w:marLeft w:val="0"/>
          <w:marRight w:val="0"/>
          <w:marTop w:val="0"/>
          <w:marBottom w:val="0"/>
          <w:divBdr>
            <w:top w:val="none" w:sz="0" w:space="0" w:color="auto"/>
            <w:left w:val="none" w:sz="0" w:space="0" w:color="auto"/>
            <w:bottom w:val="none" w:sz="0" w:space="0" w:color="auto"/>
            <w:right w:val="none" w:sz="0" w:space="0" w:color="auto"/>
          </w:divBdr>
        </w:div>
      </w:divsChild>
    </w:div>
    <w:div w:id="2132746277">
      <w:bodyDiv w:val="1"/>
      <w:marLeft w:val="0"/>
      <w:marRight w:val="0"/>
      <w:marTop w:val="0"/>
      <w:marBottom w:val="0"/>
      <w:divBdr>
        <w:top w:val="none" w:sz="0" w:space="0" w:color="auto"/>
        <w:left w:val="none" w:sz="0" w:space="0" w:color="auto"/>
        <w:bottom w:val="none" w:sz="0" w:space="0" w:color="auto"/>
        <w:right w:val="none" w:sz="0" w:space="0" w:color="auto"/>
      </w:divBdr>
      <w:divsChild>
        <w:div w:id="936713529">
          <w:marLeft w:val="0"/>
          <w:marRight w:val="0"/>
          <w:marTop w:val="0"/>
          <w:marBottom w:val="0"/>
          <w:divBdr>
            <w:top w:val="none" w:sz="0" w:space="0" w:color="auto"/>
            <w:left w:val="none" w:sz="0" w:space="0" w:color="auto"/>
            <w:bottom w:val="none" w:sz="0" w:space="0" w:color="auto"/>
            <w:right w:val="none" w:sz="0" w:space="0" w:color="auto"/>
          </w:divBdr>
          <w:divsChild>
            <w:div w:id="1055741849">
              <w:marLeft w:val="0"/>
              <w:marRight w:val="0"/>
              <w:marTop w:val="0"/>
              <w:marBottom w:val="0"/>
              <w:divBdr>
                <w:top w:val="none" w:sz="0" w:space="0" w:color="auto"/>
                <w:left w:val="none" w:sz="0" w:space="0" w:color="auto"/>
                <w:bottom w:val="none" w:sz="0" w:space="0" w:color="auto"/>
                <w:right w:val="none" w:sz="0" w:space="0" w:color="auto"/>
              </w:divBdr>
              <w:divsChild>
                <w:div w:id="1096711646">
                  <w:marLeft w:val="0"/>
                  <w:marRight w:val="0"/>
                  <w:marTop w:val="0"/>
                  <w:marBottom w:val="0"/>
                  <w:divBdr>
                    <w:top w:val="none" w:sz="0" w:space="0" w:color="auto"/>
                    <w:left w:val="none" w:sz="0" w:space="0" w:color="auto"/>
                    <w:bottom w:val="none" w:sz="0" w:space="0" w:color="auto"/>
                    <w:right w:val="none" w:sz="0" w:space="0" w:color="auto"/>
                  </w:divBdr>
                </w:div>
                <w:div w:id="16312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7101">
          <w:marLeft w:val="0"/>
          <w:marRight w:val="0"/>
          <w:marTop w:val="0"/>
          <w:marBottom w:val="0"/>
          <w:divBdr>
            <w:top w:val="none" w:sz="0" w:space="0" w:color="auto"/>
            <w:left w:val="none" w:sz="0" w:space="0" w:color="auto"/>
            <w:bottom w:val="none" w:sz="0" w:space="0" w:color="auto"/>
            <w:right w:val="none" w:sz="0" w:space="0" w:color="auto"/>
          </w:divBdr>
        </w:div>
        <w:div w:id="306085199">
          <w:marLeft w:val="0"/>
          <w:marRight w:val="0"/>
          <w:marTop w:val="0"/>
          <w:marBottom w:val="0"/>
          <w:divBdr>
            <w:top w:val="none" w:sz="0" w:space="0" w:color="auto"/>
            <w:left w:val="none" w:sz="0" w:space="0" w:color="auto"/>
            <w:bottom w:val="none" w:sz="0" w:space="0" w:color="auto"/>
            <w:right w:val="none" w:sz="0" w:space="0" w:color="auto"/>
          </w:divBdr>
        </w:div>
        <w:div w:id="2072531786">
          <w:marLeft w:val="0"/>
          <w:marRight w:val="0"/>
          <w:marTop w:val="0"/>
          <w:marBottom w:val="0"/>
          <w:divBdr>
            <w:top w:val="none" w:sz="0" w:space="0" w:color="auto"/>
            <w:left w:val="none" w:sz="0" w:space="0" w:color="auto"/>
            <w:bottom w:val="none" w:sz="0" w:space="0" w:color="auto"/>
            <w:right w:val="none" w:sz="0" w:space="0" w:color="auto"/>
          </w:divBdr>
        </w:div>
        <w:div w:id="1745369797">
          <w:marLeft w:val="0"/>
          <w:marRight w:val="0"/>
          <w:marTop w:val="0"/>
          <w:marBottom w:val="0"/>
          <w:divBdr>
            <w:top w:val="none" w:sz="0" w:space="0" w:color="auto"/>
            <w:left w:val="none" w:sz="0" w:space="0" w:color="auto"/>
            <w:bottom w:val="none" w:sz="0" w:space="0" w:color="auto"/>
            <w:right w:val="none" w:sz="0" w:space="0" w:color="auto"/>
          </w:divBdr>
        </w:div>
        <w:div w:id="517622975">
          <w:marLeft w:val="0"/>
          <w:marRight w:val="0"/>
          <w:marTop w:val="0"/>
          <w:marBottom w:val="0"/>
          <w:divBdr>
            <w:top w:val="none" w:sz="0" w:space="0" w:color="auto"/>
            <w:left w:val="none" w:sz="0" w:space="0" w:color="auto"/>
            <w:bottom w:val="none" w:sz="0" w:space="0" w:color="auto"/>
            <w:right w:val="none" w:sz="0" w:space="0" w:color="auto"/>
          </w:divBdr>
        </w:div>
        <w:div w:id="140957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476E-1FB2-422C-9122-1D674041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karlo</dc:creator>
  <cp:lastModifiedBy>Karlo Lei</cp:lastModifiedBy>
  <cp:revision>2</cp:revision>
  <cp:lastPrinted>2016-05-25T16:46:00Z</cp:lastPrinted>
  <dcterms:created xsi:type="dcterms:W3CDTF">2022-08-30T00:56:00Z</dcterms:created>
  <dcterms:modified xsi:type="dcterms:W3CDTF">2022-08-30T00:56:00Z</dcterms:modified>
</cp:coreProperties>
</file>