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B8DA" w14:textId="190E17EE" w:rsidR="00D20869" w:rsidRDefault="00D20869" w:rsidP="00D20869">
      <w:pPr>
        <w:spacing w:line="480" w:lineRule="auto"/>
        <w:rPr>
          <w:b/>
          <w:bCs/>
          <w:lang w:val="en"/>
        </w:rPr>
      </w:pPr>
      <w:r>
        <w:rPr>
          <w:b/>
          <w:bCs/>
          <w:lang w:val="en"/>
        </w:rPr>
        <w:t xml:space="preserve">Supplementary Table S1: </w:t>
      </w:r>
      <w:r w:rsidRPr="00787BF2">
        <w:rPr>
          <w:lang w:val="en"/>
        </w:rPr>
        <w:t xml:space="preserve">Intermediate </w:t>
      </w:r>
      <w:r>
        <w:rPr>
          <w:lang w:val="en"/>
        </w:rPr>
        <w:t>estimates</w:t>
      </w:r>
      <w:r w:rsidRPr="00787BF2">
        <w:rPr>
          <w:lang w:val="en"/>
        </w:rPr>
        <w:t xml:space="preserve"> </w:t>
      </w:r>
      <w:r>
        <w:rPr>
          <w:lang w:val="en"/>
        </w:rPr>
        <w:t xml:space="preserve">from 10,000 simulations </w:t>
      </w:r>
      <w:r w:rsidRPr="00787BF2">
        <w:rPr>
          <w:lang w:val="en"/>
        </w:rPr>
        <w:t xml:space="preserve">of </w:t>
      </w:r>
      <w:r>
        <w:rPr>
          <w:lang w:val="en"/>
        </w:rPr>
        <w:t xml:space="preserve">median </w:t>
      </w:r>
      <w:r w:rsidRPr="00787BF2">
        <w:rPr>
          <w:lang w:val="en"/>
        </w:rPr>
        <w:t>unprotected sex acts per traveler, total unprotected sex acts among travelers, and total travelers with at least one unprotected sex act transmission type and persistence estimate</w:t>
      </w:r>
      <w:r>
        <w:rPr>
          <w:lang w:val="en"/>
        </w:rPr>
        <w:t>.</w:t>
      </w:r>
    </w:p>
    <w:tbl>
      <w:tblPr>
        <w:tblW w:w="6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5"/>
        <w:gridCol w:w="1800"/>
      </w:tblGrid>
      <w:tr w:rsidR="00D20869" w:rsidRPr="004422BE" w14:paraId="030FF130" w14:textId="77777777" w:rsidTr="00787BF2">
        <w:trPr>
          <w:trHeight w:val="315"/>
        </w:trPr>
        <w:tc>
          <w:tcPr>
            <w:tcW w:w="4585" w:type="dxa"/>
            <w:tcBorders>
              <w:bottom w:val="single" w:sz="4" w:space="0" w:color="auto"/>
            </w:tcBorders>
            <w:shd w:val="clear" w:color="auto" w:fill="006A7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657A5" w14:textId="77777777" w:rsidR="00D20869" w:rsidRPr="004422BE" w:rsidRDefault="00D20869" w:rsidP="00787BF2">
            <w:pPr>
              <w:spacing w:after="0" w:line="480" w:lineRule="auto"/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  <w:t>Intermediate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006A7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D0BA4" w14:textId="77777777" w:rsidR="00D20869" w:rsidRPr="004422BE" w:rsidRDefault="00D20869" w:rsidP="00787BF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  <w:t>Estimated median</w:t>
            </w:r>
          </w:p>
          <w:p w14:paraId="79245CFB" w14:textId="77777777" w:rsidR="00D20869" w:rsidRPr="004422BE" w:rsidRDefault="00D20869" w:rsidP="00787BF2">
            <w:pPr>
              <w:spacing w:after="0" w:line="48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  <w:t>(2.5</w:t>
            </w:r>
            <w:r w:rsidRPr="004422BE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16"/>
                <w:szCs w:val="16"/>
              </w:rPr>
              <w:t>–97.5% range)</w:t>
            </w:r>
          </w:p>
        </w:tc>
      </w:tr>
      <w:tr w:rsidR="00D20869" w:rsidRPr="004422BE" w14:paraId="2422A80C" w14:textId="77777777" w:rsidTr="00787BF2">
        <w:trPr>
          <w:trHeight w:val="315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47669" w14:textId="77777777" w:rsidR="00D20869" w:rsidRPr="004422BE" w:rsidRDefault="00D20869" w:rsidP="00787BF2">
            <w:pPr>
              <w:spacing w:after="0" w:line="48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Male-to-female based on ZIKV RNA detection in semen: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5F67EC" w14:textId="77777777" w:rsidR="00D20869" w:rsidRPr="004422BE" w:rsidRDefault="00D20869" w:rsidP="00787BF2">
            <w:pPr>
              <w:spacing w:after="0" w:line="48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20869" w:rsidRPr="004422BE" w14:paraId="6DC91F45" w14:textId="77777777" w:rsidTr="00787BF2">
        <w:trPr>
          <w:trHeight w:val="315"/>
        </w:trPr>
        <w:tc>
          <w:tcPr>
            <w:tcW w:w="45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589A2" w14:textId="77777777" w:rsidR="00D20869" w:rsidRPr="004422BE" w:rsidRDefault="00D20869" w:rsidP="00787BF2">
            <w:pPr>
              <w:spacing w:after="0" w:line="480" w:lineRule="auto"/>
              <w:ind w:firstLine="152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sz w:val="16"/>
                <w:szCs w:val="16"/>
              </w:rPr>
              <w:t>Unprotected sex acts per male traveler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DEB4F" w14:textId="77777777" w:rsidR="00D20869" w:rsidRPr="004422BE" w:rsidRDefault="00D20869" w:rsidP="00787BF2">
            <w:pPr>
              <w:spacing w:after="0" w:line="48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sz w:val="16"/>
                <w:szCs w:val="16"/>
              </w:rPr>
              <w:t>1 (1–2)</w:t>
            </w:r>
          </w:p>
        </w:tc>
      </w:tr>
      <w:tr w:rsidR="00D20869" w:rsidRPr="004422BE" w14:paraId="0A9623E1" w14:textId="77777777" w:rsidTr="00787BF2">
        <w:trPr>
          <w:trHeight w:val="525"/>
        </w:trPr>
        <w:tc>
          <w:tcPr>
            <w:tcW w:w="4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197A5" w14:textId="77777777" w:rsidR="00D20869" w:rsidRPr="004422BE" w:rsidRDefault="00D20869" w:rsidP="00787BF2">
            <w:pPr>
              <w:spacing w:after="0" w:line="480" w:lineRule="auto"/>
              <w:ind w:firstLine="152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sz w:val="16"/>
                <w:szCs w:val="16"/>
              </w:rPr>
              <w:t>Total unprotected sex acts among male travelers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37F44" w14:textId="77777777" w:rsidR="00D20869" w:rsidRPr="004422BE" w:rsidRDefault="00D20869" w:rsidP="00787BF2">
            <w:pPr>
              <w:spacing w:after="0" w:line="48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sz w:val="16"/>
                <w:szCs w:val="16"/>
              </w:rPr>
              <w:t>12,800 (11,400–14,600)</w:t>
            </w:r>
          </w:p>
        </w:tc>
      </w:tr>
      <w:tr w:rsidR="00D20869" w:rsidRPr="004422BE" w14:paraId="42CD4D29" w14:textId="77777777" w:rsidTr="00787BF2">
        <w:trPr>
          <w:trHeight w:val="525"/>
        </w:trPr>
        <w:tc>
          <w:tcPr>
            <w:tcW w:w="458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B2FDA" w14:textId="77777777" w:rsidR="00D20869" w:rsidRPr="004422BE" w:rsidRDefault="00D20869" w:rsidP="00787BF2">
            <w:pPr>
              <w:spacing w:after="0" w:line="480" w:lineRule="auto"/>
              <w:ind w:firstLine="152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sz w:val="16"/>
                <w:szCs w:val="16"/>
              </w:rPr>
              <w:t>Total male travelers with ≥1 unprotected infectious sex act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7921E" w14:textId="77777777" w:rsidR="00D20869" w:rsidRPr="004422BE" w:rsidRDefault="00D20869" w:rsidP="00787BF2">
            <w:pPr>
              <w:spacing w:after="0" w:line="48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sz w:val="16"/>
                <w:szCs w:val="16"/>
              </w:rPr>
              <w:t>1,190 (1,150–1,230)</w:t>
            </w:r>
          </w:p>
        </w:tc>
      </w:tr>
      <w:tr w:rsidR="00D20869" w:rsidRPr="004422BE" w14:paraId="214096E6" w14:textId="77777777" w:rsidTr="00787BF2">
        <w:trPr>
          <w:trHeight w:val="315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5E394" w14:textId="77777777" w:rsidR="00D20869" w:rsidRPr="004422BE" w:rsidRDefault="00D20869" w:rsidP="00787BF2">
            <w:pPr>
              <w:spacing w:after="0" w:line="48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Male-to-female based on ZIKV isolation in semen: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C87BC2" w14:textId="77777777" w:rsidR="00D20869" w:rsidRPr="004422BE" w:rsidRDefault="00D20869" w:rsidP="00787BF2">
            <w:pPr>
              <w:spacing w:after="0" w:line="48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20869" w:rsidRPr="004422BE" w14:paraId="02F41039" w14:textId="77777777" w:rsidTr="00787BF2">
        <w:trPr>
          <w:trHeight w:val="315"/>
        </w:trPr>
        <w:tc>
          <w:tcPr>
            <w:tcW w:w="45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9ABBA" w14:textId="77777777" w:rsidR="00D20869" w:rsidRPr="004422BE" w:rsidRDefault="00D20869" w:rsidP="00787BF2">
            <w:pPr>
              <w:spacing w:after="0" w:line="480" w:lineRule="auto"/>
              <w:ind w:firstLine="152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sz w:val="16"/>
                <w:szCs w:val="16"/>
              </w:rPr>
              <w:t>Unprotected sex acts per male traveler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DE4EC" w14:textId="77777777" w:rsidR="00D20869" w:rsidRPr="004422BE" w:rsidRDefault="00D20869" w:rsidP="00787BF2">
            <w:pPr>
              <w:spacing w:after="0" w:line="48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sz w:val="16"/>
                <w:szCs w:val="16"/>
              </w:rPr>
              <w:t>0 (0–0)</w:t>
            </w:r>
          </w:p>
        </w:tc>
      </w:tr>
      <w:tr w:rsidR="00D20869" w:rsidRPr="004422BE" w14:paraId="48A0D10C" w14:textId="77777777" w:rsidTr="00787BF2">
        <w:trPr>
          <w:trHeight w:val="525"/>
        </w:trPr>
        <w:tc>
          <w:tcPr>
            <w:tcW w:w="4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F100E" w14:textId="77777777" w:rsidR="00D20869" w:rsidRPr="004422BE" w:rsidRDefault="00D20869" w:rsidP="00787BF2">
            <w:pPr>
              <w:spacing w:after="0" w:line="480" w:lineRule="auto"/>
              <w:ind w:firstLine="152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sz w:val="16"/>
                <w:szCs w:val="16"/>
              </w:rPr>
              <w:t>Total unprotected sex acts among male travelers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7CF85" w14:textId="77777777" w:rsidR="00D20869" w:rsidRPr="004422BE" w:rsidRDefault="00D20869" w:rsidP="00787BF2">
            <w:pPr>
              <w:spacing w:after="0" w:line="48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sz w:val="16"/>
                <w:szCs w:val="16"/>
              </w:rPr>
              <w:t>3,060 (2,700–3,480)</w:t>
            </w:r>
          </w:p>
        </w:tc>
      </w:tr>
      <w:tr w:rsidR="00D20869" w:rsidRPr="004422BE" w14:paraId="29F9516E" w14:textId="77777777" w:rsidTr="00787BF2">
        <w:trPr>
          <w:trHeight w:val="525"/>
        </w:trPr>
        <w:tc>
          <w:tcPr>
            <w:tcW w:w="458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087E2" w14:textId="77777777" w:rsidR="00D20869" w:rsidRPr="004422BE" w:rsidRDefault="00D20869" w:rsidP="00787BF2">
            <w:pPr>
              <w:spacing w:after="0" w:line="480" w:lineRule="auto"/>
              <w:ind w:firstLine="152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sz w:val="16"/>
                <w:szCs w:val="16"/>
              </w:rPr>
              <w:t>Total male travelers with ≥1 unprotected infectious sex act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9D0BA" w14:textId="77777777" w:rsidR="00D20869" w:rsidRPr="004422BE" w:rsidRDefault="00D20869" w:rsidP="00787BF2">
            <w:pPr>
              <w:spacing w:after="0" w:line="48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sz w:val="16"/>
                <w:szCs w:val="16"/>
              </w:rPr>
              <w:t>806 (763–848)</w:t>
            </w:r>
          </w:p>
        </w:tc>
      </w:tr>
      <w:tr w:rsidR="00D20869" w:rsidRPr="004422BE" w14:paraId="37D63859" w14:textId="77777777" w:rsidTr="00787BF2">
        <w:trPr>
          <w:trHeight w:val="315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5A4FA" w14:textId="77777777" w:rsidR="00D20869" w:rsidRPr="004422BE" w:rsidRDefault="00D20869" w:rsidP="00787BF2">
            <w:pPr>
              <w:spacing w:after="0" w:line="48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Male-to-male based on ZIKV RNA detection in semen (</w:t>
            </w:r>
            <w:proofErr w:type="spellStart"/>
            <w:r w:rsidRPr="004422B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insertive</w:t>
            </w:r>
            <w:proofErr w:type="spellEnd"/>
            <w:r w:rsidRPr="004422B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86F79E" w14:textId="77777777" w:rsidR="00D20869" w:rsidRPr="004422BE" w:rsidRDefault="00D20869" w:rsidP="00787BF2">
            <w:pPr>
              <w:spacing w:after="0" w:line="48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20869" w:rsidRPr="004422BE" w14:paraId="1209D408" w14:textId="77777777" w:rsidTr="00787BF2">
        <w:trPr>
          <w:trHeight w:val="315"/>
        </w:trPr>
        <w:tc>
          <w:tcPr>
            <w:tcW w:w="45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C80E8" w14:textId="77777777" w:rsidR="00D20869" w:rsidRPr="004422BE" w:rsidRDefault="00D20869" w:rsidP="00787BF2">
            <w:pPr>
              <w:spacing w:after="0" w:line="480" w:lineRule="auto"/>
              <w:ind w:firstLine="152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sz w:val="16"/>
                <w:szCs w:val="16"/>
              </w:rPr>
              <w:t>Unprotected sex acts per male traveler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9FE34" w14:textId="77777777" w:rsidR="00D20869" w:rsidRPr="004422BE" w:rsidRDefault="00D20869" w:rsidP="00787BF2">
            <w:pPr>
              <w:spacing w:after="0" w:line="48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sz w:val="16"/>
                <w:szCs w:val="16"/>
              </w:rPr>
              <w:t>0 (0–0)</w:t>
            </w:r>
          </w:p>
        </w:tc>
      </w:tr>
      <w:tr w:rsidR="00D20869" w:rsidRPr="004422BE" w14:paraId="448EFBD0" w14:textId="77777777" w:rsidTr="00787BF2">
        <w:trPr>
          <w:trHeight w:val="525"/>
        </w:trPr>
        <w:tc>
          <w:tcPr>
            <w:tcW w:w="4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7E0CB" w14:textId="77777777" w:rsidR="00D20869" w:rsidRPr="004422BE" w:rsidRDefault="00D20869" w:rsidP="00787BF2">
            <w:pPr>
              <w:spacing w:after="0" w:line="480" w:lineRule="auto"/>
              <w:ind w:firstLine="152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sz w:val="16"/>
                <w:szCs w:val="16"/>
              </w:rPr>
              <w:t>Total unprotected sex acts among male travelers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793D4" w14:textId="77777777" w:rsidR="00D20869" w:rsidRPr="004422BE" w:rsidRDefault="00D20869" w:rsidP="00787BF2">
            <w:pPr>
              <w:spacing w:after="0" w:line="48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sz w:val="16"/>
                <w:szCs w:val="16"/>
              </w:rPr>
              <w:t>149 (90–226)</w:t>
            </w:r>
          </w:p>
        </w:tc>
      </w:tr>
      <w:tr w:rsidR="00D20869" w:rsidRPr="004422BE" w14:paraId="471A75B5" w14:textId="77777777" w:rsidTr="00787BF2">
        <w:trPr>
          <w:trHeight w:val="525"/>
        </w:trPr>
        <w:tc>
          <w:tcPr>
            <w:tcW w:w="458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F4590" w14:textId="77777777" w:rsidR="00D20869" w:rsidRPr="004422BE" w:rsidRDefault="00D20869" w:rsidP="00787BF2">
            <w:pPr>
              <w:spacing w:after="0" w:line="480" w:lineRule="auto"/>
              <w:ind w:firstLine="152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sz w:val="16"/>
                <w:szCs w:val="16"/>
              </w:rPr>
              <w:t>Total male travelers with ≥1 unprotected infectious sex act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C677A" w14:textId="77777777" w:rsidR="00D20869" w:rsidRPr="004422BE" w:rsidRDefault="00D20869" w:rsidP="00787BF2">
            <w:pPr>
              <w:spacing w:after="0" w:line="48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sz w:val="16"/>
                <w:szCs w:val="16"/>
              </w:rPr>
              <w:t>36 (24–48)</w:t>
            </w:r>
          </w:p>
        </w:tc>
      </w:tr>
      <w:tr w:rsidR="00D20869" w:rsidRPr="004422BE" w14:paraId="3476F5F0" w14:textId="77777777" w:rsidTr="00787BF2">
        <w:trPr>
          <w:trHeight w:val="315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2780B" w14:textId="77777777" w:rsidR="00D20869" w:rsidRPr="004422BE" w:rsidRDefault="00D20869" w:rsidP="00787BF2">
            <w:pPr>
              <w:spacing w:after="0" w:line="48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Male-to-male based on ZIKV isolation in semen: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642F4B" w14:textId="77777777" w:rsidR="00D20869" w:rsidRPr="004422BE" w:rsidRDefault="00D20869" w:rsidP="00787BF2">
            <w:pPr>
              <w:spacing w:after="0" w:line="48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20869" w:rsidRPr="004422BE" w14:paraId="360A30E8" w14:textId="77777777" w:rsidTr="00787BF2">
        <w:trPr>
          <w:trHeight w:val="315"/>
        </w:trPr>
        <w:tc>
          <w:tcPr>
            <w:tcW w:w="45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5B9AD" w14:textId="77777777" w:rsidR="00D20869" w:rsidRPr="004422BE" w:rsidRDefault="00D20869" w:rsidP="00787BF2">
            <w:pPr>
              <w:spacing w:after="0" w:line="480" w:lineRule="auto"/>
              <w:ind w:firstLine="152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sz w:val="16"/>
                <w:szCs w:val="16"/>
              </w:rPr>
              <w:t>Unprotected sex acts per male traveler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0F240" w14:textId="77777777" w:rsidR="00D20869" w:rsidRPr="004422BE" w:rsidRDefault="00D20869" w:rsidP="00787BF2">
            <w:pPr>
              <w:spacing w:after="0" w:line="48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sz w:val="16"/>
                <w:szCs w:val="16"/>
              </w:rPr>
              <w:t>0 (0–0)</w:t>
            </w:r>
          </w:p>
        </w:tc>
      </w:tr>
      <w:tr w:rsidR="00D20869" w:rsidRPr="004422BE" w14:paraId="62AB98E4" w14:textId="77777777" w:rsidTr="00787BF2">
        <w:trPr>
          <w:trHeight w:val="525"/>
        </w:trPr>
        <w:tc>
          <w:tcPr>
            <w:tcW w:w="4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2FBD7" w14:textId="77777777" w:rsidR="00D20869" w:rsidRPr="004422BE" w:rsidRDefault="00D20869" w:rsidP="00787BF2">
            <w:pPr>
              <w:spacing w:after="0" w:line="480" w:lineRule="auto"/>
              <w:ind w:firstLine="152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sz w:val="16"/>
                <w:szCs w:val="16"/>
              </w:rPr>
              <w:t>Total unprotected sex acts among male travelers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42C7D" w14:textId="77777777" w:rsidR="00D20869" w:rsidRPr="004422BE" w:rsidRDefault="00D20869" w:rsidP="00787BF2">
            <w:pPr>
              <w:spacing w:after="0" w:line="48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sz w:val="16"/>
                <w:szCs w:val="16"/>
              </w:rPr>
              <w:t>35 (18–37)</w:t>
            </w:r>
          </w:p>
        </w:tc>
      </w:tr>
      <w:tr w:rsidR="00D20869" w:rsidRPr="004422BE" w14:paraId="5529069B" w14:textId="77777777" w:rsidTr="00787BF2">
        <w:trPr>
          <w:trHeight w:val="525"/>
        </w:trPr>
        <w:tc>
          <w:tcPr>
            <w:tcW w:w="458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548BA" w14:textId="77777777" w:rsidR="00D20869" w:rsidRPr="004422BE" w:rsidRDefault="00D20869" w:rsidP="00787BF2">
            <w:pPr>
              <w:spacing w:after="0" w:line="480" w:lineRule="auto"/>
              <w:ind w:firstLine="152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sz w:val="16"/>
                <w:szCs w:val="16"/>
              </w:rPr>
              <w:t>Total male travelers with ≥1 unprotected infectious sex act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408FA" w14:textId="77777777" w:rsidR="00D20869" w:rsidRPr="004422BE" w:rsidRDefault="00D20869" w:rsidP="00787BF2">
            <w:pPr>
              <w:spacing w:after="0" w:line="48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sz w:val="16"/>
                <w:szCs w:val="16"/>
              </w:rPr>
              <w:t>20 (12–30)</w:t>
            </w:r>
          </w:p>
        </w:tc>
      </w:tr>
      <w:tr w:rsidR="00D20869" w:rsidRPr="004422BE" w14:paraId="38691774" w14:textId="77777777" w:rsidTr="00787BF2">
        <w:trPr>
          <w:trHeight w:val="315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F5375" w14:textId="77777777" w:rsidR="00D20869" w:rsidRPr="004422BE" w:rsidRDefault="00D20869" w:rsidP="00787BF2">
            <w:pPr>
              <w:spacing w:after="0" w:line="48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Female-to-male based on ZIKV RNA detection in vaginal fluids: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617F99" w14:textId="77777777" w:rsidR="00D20869" w:rsidRPr="004422BE" w:rsidRDefault="00D20869" w:rsidP="00787BF2">
            <w:pPr>
              <w:spacing w:after="0" w:line="48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20869" w:rsidRPr="004422BE" w14:paraId="6C8A7992" w14:textId="77777777" w:rsidTr="00787BF2">
        <w:trPr>
          <w:trHeight w:val="386"/>
        </w:trPr>
        <w:tc>
          <w:tcPr>
            <w:tcW w:w="45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5952F" w14:textId="77777777" w:rsidR="00D20869" w:rsidRPr="004422BE" w:rsidRDefault="00D20869" w:rsidP="00787BF2">
            <w:pPr>
              <w:spacing w:after="0" w:line="480" w:lineRule="auto"/>
              <w:ind w:firstLine="152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sz w:val="16"/>
                <w:szCs w:val="16"/>
              </w:rPr>
              <w:t>Unprotected sex acts per female traveler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8EFF5" w14:textId="77777777" w:rsidR="00D20869" w:rsidRPr="004422BE" w:rsidRDefault="00D20869" w:rsidP="00787BF2">
            <w:pPr>
              <w:spacing w:after="0" w:line="48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sz w:val="16"/>
                <w:szCs w:val="16"/>
              </w:rPr>
              <w:t>0 (0–0)</w:t>
            </w:r>
          </w:p>
        </w:tc>
      </w:tr>
      <w:tr w:rsidR="00D20869" w:rsidRPr="004422BE" w14:paraId="28A61362" w14:textId="77777777" w:rsidTr="00787BF2">
        <w:trPr>
          <w:trHeight w:val="525"/>
        </w:trPr>
        <w:tc>
          <w:tcPr>
            <w:tcW w:w="4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6C1B7" w14:textId="77777777" w:rsidR="00D20869" w:rsidRPr="004422BE" w:rsidRDefault="00D20869" w:rsidP="00787BF2">
            <w:pPr>
              <w:spacing w:after="0" w:line="480" w:lineRule="auto"/>
              <w:ind w:firstLine="152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sz w:val="16"/>
                <w:szCs w:val="16"/>
              </w:rPr>
              <w:t>Total unprotected sex acts among female travelers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23DB4" w14:textId="77777777" w:rsidR="00D20869" w:rsidRPr="004422BE" w:rsidRDefault="00D20869" w:rsidP="00787BF2">
            <w:pPr>
              <w:spacing w:after="0" w:line="48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sz w:val="16"/>
                <w:szCs w:val="16"/>
              </w:rPr>
              <w:t>698 (612–801)</w:t>
            </w:r>
          </w:p>
        </w:tc>
      </w:tr>
      <w:tr w:rsidR="00D20869" w:rsidRPr="004422BE" w14:paraId="72370F68" w14:textId="77777777" w:rsidTr="00787BF2">
        <w:trPr>
          <w:trHeight w:val="525"/>
        </w:trPr>
        <w:tc>
          <w:tcPr>
            <w:tcW w:w="4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26D26" w14:textId="77777777" w:rsidR="00D20869" w:rsidRPr="004422BE" w:rsidRDefault="00D20869" w:rsidP="00787BF2">
            <w:pPr>
              <w:spacing w:after="0" w:line="480" w:lineRule="auto"/>
              <w:ind w:firstLine="152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sz w:val="16"/>
                <w:szCs w:val="16"/>
              </w:rPr>
              <w:t>Total female travelers with ≥1 unprotected infectious sex act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1F66A" w14:textId="77777777" w:rsidR="00D20869" w:rsidRPr="004422BE" w:rsidRDefault="00D20869" w:rsidP="00787BF2">
            <w:pPr>
              <w:spacing w:after="0" w:line="48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422BE">
              <w:rPr>
                <w:rFonts w:ascii="Calibri" w:eastAsia="Calibri" w:hAnsi="Calibri" w:cs="Calibri"/>
                <w:sz w:val="16"/>
                <w:szCs w:val="16"/>
              </w:rPr>
              <w:t>428 (390–466)</w:t>
            </w:r>
          </w:p>
        </w:tc>
      </w:tr>
    </w:tbl>
    <w:p w14:paraId="4556ECE3" w14:textId="6C00F6E1" w:rsidR="00D20869" w:rsidRDefault="00D20869" w:rsidP="00D20869">
      <w:pPr>
        <w:spacing w:line="480" w:lineRule="auto"/>
        <w:rPr>
          <w:b/>
          <w:bCs/>
          <w:lang w:val="en"/>
        </w:rPr>
      </w:pPr>
    </w:p>
    <w:p w14:paraId="7C0C1856" w14:textId="77777777" w:rsidR="00D20869" w:rsidRDefault="00D20869" w:rsidP="00D20869">
      <w:pPr>
        <w:spacing w:line="480" w:lineRule="auto"/>
        <w:rPr>
          <w:b/>
          <w:bCs/>
          <w:lang w:val="en"/>
        </w:rPr>
      </w:pPr>
    </w:p>
    <w:p w14:paraId="32CA8DB8" w14:textId="23966653" w:rsidR="00D20869" w:rsidRDefault="00D20869" w:rsidP="00D20869">
      <w:pPr>
        <w:spacing w:line="480" w:lineRule="auto"/>
        <w:rPr>
          <w:lang w:val="en"/>
        </w:rPr>
      </w:pPr>
      <w:r>
        <w:rPr>
          <w:b/>
          <w:bCs/>
          <w:lang w:val="en"/>
        </w:rPr>
        <w:lastRenderedPageBreak/>
        <w:t>Supplement S2</w:t>
      </w:r>
      <w:r w:rsidRPr="003D5A33">
        <w:rPr>
          <w:b/>
          <w:bCs/>
          <w:lang w:val="en"/>
        </w:rPr>
        <w:t>:</w:t>
      </w:r>
      <w:r>
        <w:rPr>
          <w:lang w:val="en"/>
        </w:rPr>
        <w:t xml:space="preserve">  Computation of the maximum likelihood estimate and likelihood ratio test confidence interval for a proportion incorporating the distribution of the (random) number of samples.</w:t>
      </w:r>
    </w:p>
    <w:p w14:paraId="1FAB89BD" w14:textId="77777777" w:rsidR="00D20869" w:rsidRPr="00A971A6" w:rsidRDefault="00D20869" w:rsidP="00D20869">
      <w:pPr>
        <w:spacing w:line="480" w:lineRule="auto"/>
        <w:rPr>
          <w:rFonts w:eastAsiaTheme="minorEastAsia"/>
          <w:lang w:val="en"/>
        </w:rPr>
      </w:pPr>
      <w:r>
        <w:rPr>
          <w:lang w:val="en"/>
        </w:rPr>
        <w:t xml:space="preserve">For a random number of </w:t>
      </w:r>
      <m:oMath>
        <m:r>
          <w:rPr>
            <w:rFonts w:ascii="Cambria Math" w:hAnsi="Cambria Math"/>
            <w:lang w:val="en"/>
          </w:rPr>
          <m:t>N</m:t>
        </m:r>
        <m:r>
          <m:rPr>
            <m:sty m:val="p"/>
          </m:rPr>
          <w:rPr>
            <w:rFonts w:ascii="Cambria Math" w:hAnsi="Cambria Math"/>
            <w:lang w:val="en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lang w:val="en"/>
              </w:rPr>
            </m:ctrlPr>
          </m:dPr>
          <m:e>
            <m:r>
              <w:rPr>
                <w:rFonts w:ascii="Cambria Math" w:hAnsi="Cambria Math"/>
                <w:lang w:val="en"/>
              </w:rPr>
              <m:t>1,2,</m:t>
            </m:r>
            <m:r>
              <m:rPr>
                <m:sty m:val="p"/>
              </m:rPr>
              <w:rPr>
                <w:rFonts w:ascii="Cambria Math" w:hAnsi="Cambria Math"/>
                <w:lang w:val="en"/>
              </w:rPr>
              <m:t>…</m:t>
            </m:r>
            <m:ctrlPr>
              <w:rPr>
                <w:rFonts w:ascii="Cambria Math" w:hAnsi="Cambria Math"/>
                <w:i/>
                <w:lang w:val="en"/>
              </w:rPr>
            </m:ctrlPr>
          </m:e>
        </m:d>
      </m:oMath>
      <w:r>
        <w:rPr>
          <w:rFonts w:eastAsiaTheme="minorEastAsia"/>
          <w:lang w:val="en"/>
        </w:rPr>
        <w:t xml:space="preserve"> independent, binary observations, let </w:t>
      </w:r>
      <m:oMath>
        <m:r>
          <w:rPr>
            <w:rFonts w:ascii="Cambria Math" w:eastAsiaTheme="minorEastAsia" w:hAnsi="Cambria Math"/>
            <w:lang w:val="en"/>
          </w:rPr>
          <m:t>X</m:t>
        </m:r>
        <m:r>
          <m:rPr>
            <m:sty m:val="p"/>
          </m:rPr>
          <w:rPr>
            <w:rFonts w:ascii="Cambria Math" w:eastAsiaTheme="minorEastAsia" w:hAnsi="Cambria Math"/>
            <w:lang w:val="en"/>
          </w:rPr>
          <m:t>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lang w:val="en"/>
              </w:rPr>
            </m:ctrlPr>
          </m:dPr>
          <m:e>
            <m:r>
              <w:rPr>
                <w:rFonts w:ascii="Cambria Math" w:eastAsiaTheme="minorEastAsia" w:hAnsi="Cambria Math"/>
                <w:lang w:val="en"/>
              </w:rPr>
              <m:t>0,1,2,</m:t>
            </m:r>
            <m:r>
              <m:rPr>
                <m:sty m:val="p"/>
              </m:rPr>
              <w:rPr>
                <w:rFonts w:ascii="Cambria Math" w:eastAsiaTheme="minorEastAsia" w:hAnsi="Cambria Math"/>
                <w:lang w:val="en"/>
              </w:rPr>
              <m:t>…</m:t>
            </m:r>
            <m:r>
              <w:rPr>
                <w:rFonts w:ascii="Cambria Math" w:eastAsiaTheme="minorEastAsia" w:hAnsi="Cambria Math"/>
                <w:lang w:val="en"/>
              </w:rPr>
              <m:t>,N</m:t>
            </m:r>
            <m:ctrlPr>
              <w:rPr>
                <w:rFonts w:ascii="Cambria Math" w:eastAsiaTheme="minorEastAsia" w:hAnsi="Cambria Math"/>
                <w:i/>
                <w:lang w:val="en"/>
              </w:rPr>
            </m:ctrlPr>
          </m:e>
        </m:d>
      </m:oMath>
      <w:r>
        <w:rPr>
          <w:rFonts w:eastAsiaTheme="minorEastAsia"/>
          <w:lang w:val="en"/>
        </w:rPr>
        <w:t xml:space="preserve"> be the number of “successes” of the </w:t>
      </w:r>
      <m:oMath>
        <m:r>
          <w:rPr>
            <w:rFonts w:ascii="Cambria Math" w:eastAsiaTheme="minorEastAsia" w:hAnsi="Cambria Math"/>
            <w:lang w:val="en"/>
          </w:rPr>
          <m:t>N</m:t>
        </m:r>
      </m:oMath>
      <w:r>
        <w:rPr>
          <w:rFonts w:eastAsiaTheme="minorEastAsia"/>
          <w:lang w:val="en"/>
        </w:rPr>
        <w:t xml:space="preserve"> be recorded.  Let </w:t>
      </w:r>
      <m:oMath>
        <m:r>
          <w:rPr>
            <w:rFonts w:ascii="Cambria Math" w:eastAsiaTheme="minorEastAsia" w:hAnsi="Cambria Math"/>
            <w:lang w:val="en"/>
          </w:rPr>
          <m:t>N</m:t>
        </m:r>
      </m:oMath>
      <w:r>
        <w:rPr>
          <w:rFonts w:eastAsiaTheme="minorEastAsia"/>
          <w:lang w:val="en"/>
        </w:rPr>
        <w:t xml:space="preserve"> follow some discrete probability distribution on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lang w:val="en"/>
              </w:rPr>
            </m:ctrlPr>
          </m:dPr>
          <m:e>
            <m:r>
              <w:rPr>
                <w:rFonts w:ascii="Cambria Math" w:eastAsiaTheme="minorEastAsia" w:hAnsi="Cambria Math"/>
                <w:lang w:val="en"/>
              </w:rPr>
              <m:t>1,2,</m:t>
            </m:r>
            <m:r>
              <m:rPr>
                <m:sty m:val="p"/>
              </m:rPr>
              <w:rPr>
                <w:rFonts w:ascii="Cambria Math" w:eastAsiaTheme="minorEastAsia" w:hAnsi="Cambria Math"/>
                <w:lang w:val="en"/>
              </w:rPr>
              <m:t>…</m:t>
            </m:r>
            <m:ctrlPr>
              <w:rPr>
                <w:rFonts w:ascii="Cambria Math" w:eastAsiaTheme="minorEastAsia" w:hAnsi="Cambria Math"/>
                <w:i/>
                <w:lang w:val="en"/>
              </w:rPr>
            </m:ctrlPr>
          </m:e>
        </m:d>
      </m:oMath>
      <w:r>
        <w:rPr>
          <w:rFonts w:eastAsiaTheme="minorEastAsia"/>
          <w:lang w:val="en"/>
        </w:rPr>
        <w:t xml:space="preserve">, and write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"/>
              </w:rPr>
            </m:ctrlPr>
          </m:sSubPr>
          <m:e>
            <m:r>
              <w:rPr>
                <w:rFonts w:ascii="Cambria Math" w:eastAsiaTheme="minorEastAsia" w:hAnsi="Cambria Math"/>
                <w:lang w:val="en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val="en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lang w:val="en"/>
              </w:rPr>
            </m:ctrlPr>
          </m:dPr>
          <m:e>
            <m:r>
              <w:rPr>
                <w:rFonts w:ascii="Cambria Math" w:eastAsiaTheme="minorEastAsia" w:hAnsi="Cambria Math"/>
                <w:lang w:val="en"/>
              </w:rPr>
              <m:t>n</m:t>
            </m:r>
          </m:e>
        </m:d>
      </m:oMath>
      <w:r>
        <w:rPr>
          <w:rFonts w:eastAsiaTheme="minorEastAsia"/>
          <w:lang w:val="en"/>
        </w:rPr>
        <w:t xml:space="preserve"> for its probability mass function (pmf).  Assume a binomial distribution for the number of successes, each with success probability </w:t>
      </w:r>
      <m:oMath>
        <m:r>
          <w:rPr>
            <w:rFonts w:ascii="Cambria Math" w:eastAsiaTheme="minorEastAsia" w:hAnsi="Cambria Math"/>
            <w:lang w:val="en"/>
          </w:rPr>
          <m:t>p</m:t>
        </m:r>
      </m:oMath>
      <w:r>
        <w:rPr>
          <w:rFonts w:eastAsiaTheme="minorEastAsia"/>
          <w:lang w:val="en"/>
        </w:rPr>
        <w:t xml:space="preserve">, </w:t>
      </w:r>
      <w:r>
        <w:rPr>
          <w:rFonts w:eastAsiaTheme="minorEastAsia"/>
          <w:i/>
          <w:iCs/>
          <w:lang w:val="en"/>
        </w:rPr>
        <w:t xml:space="preserve">given the sample </w:t>
      </w:r>
      <w:r w:rsidRPr="007504D0">
        <w:rPr>
          <w:rFonts w:eastAsiaTheme="minorEastAsia"/>
          <w:i/>
          <w:iCs/>
          <w:lang w:val="en"/>
        </w:rPr>
        <w:t>size</w:t>
      </w:r>
      <w:r>
        <w:rPr>
          <w:rFonts w:eastAsiaTheme="minorEastAsia"/>
          <w:lang w:val="en"/>
        </w:rPr>
        <w:t xml:space="preserve">, so </w:t>
      </w:r>
      <m:oMath>
        <m:r>
          <w:rPr>
            <w:rFonts w:ascii="Cambria Math" w:eastAsiaTheme="minorEastAsia" w:hAnsi="Cambria Math"/>
            <w:lang w:val="en"/>
          </w:rPr>
          <m:t xml:space="preserve">X|N=n </m:t>
        </m:r>
        <m:r>
          <m:rPr>
            <m:sty m:val="p"/>
          </m:rPr>
          <w:rPr>
            <w:rFonts w:ascii="Cambria Math" w:eastAsiaTheme="minorEastAsia" w:hAnsi="Cambria Math"/>
            <w:lang w:val="en"/>
          </w:rPr>
          <m:t xml:space="preserve">∼ </m:t>
        </m:r>
        <m:r>
          <m:rPr>
            <m:nor/>
          </m:rPr>
          <w:rPr>
            <w:rFonts w:ascii="Cambria Math" w:eastAsiaTheme="minorEastAsia" w:hAnsi="Cambria Math"/>
            <w:lang w:val="en"/>
          </w:rPr>
          <m:t>binomial</m:t>
        </m:r>
        <m:r>
          <m:rPr>
            <m:sty m:val="p"/>
          </m:rPr>
          <w:rPr>
            <w:rFonts w:ascii="Cambria Math" w:eastAsiaTheme="minorEastAsia" w:hAnsi="Cambria Math"/>
            <w:lang w:val="en"/>
          </w:rPr>
          <m:t>(</m:t>
        </m:r>
        <m:r>
          <w:rPr>
            <w:rFonts w:ascii="Cambria Math" w:eastAsiaTheme="minorEastAsia" w:hAnsi="Cambria Math"/>
            <w:lang w:val="en"/>
          </w:rPr>
          <m:t>n</m:t>
        </m:r>
        <m:r>
          <m:rPr>
            <m:sty m:val="p"/>
          </m:rPr>
          <w:rPr>
            <w:rFonts w:ascii="Cambria Math" w:eastAsiaTheme="minorEastAsia" w:hAnsi="Cambria Math"/>
            <w:lang w:val="en"/>
          </w:rPr>
          <m:t xml:space="preserve">, </m:t>
        </m:r>
        <m:r>
          <w:rPr>
            <w:rFonts w:ascii="Cambria Math" w:eastAsiaTheme="minorEastAsia" w:hAnsi="Cambria Math"/>
            <w:lang w:val="en"/>
          </w:rPr>
          <m:t>p</m:t>
        </m:r>
        <m:r>
          <m:rPr>
            <m:sty m:val="p"/>
          </m:rPr>
          <w:rPr>
            <w:rFonts w:ascii="Cambria Math" w:eastAsiaTheme="minorEastAsia" w:hAnsi="Cambria Math"/>
            <w:lang w:val="en"/>
          </w:rPr>
          <m:t>)</m:t>
        </m:r>
      </m:oMath>
      <w:r>
        <w:rPr>
          <w:rFonts w:eastAsiaTheme="minorEastAsia"/>
          <w:lang w:val="en"/>
        </w:rPr>
        <w:t xml:space="preserve">.  Then the pmf of </w:t>
      </w:r>
      <m:oMath>
        <m:r>
          <w:rPr>
            <w:rFonts w:ascii="Cambria Math" w:eastAsiaTheme="minorEastAsia" w:hAnsi="Cambria Math"/>
            <w:lang w:val="en"/>
          </w:rPr>
          <m:t>X</m:t>
        </m:r>
      </m:oMath>
      <w:r>
        <w:rPr>
          <w:rFonts w:eastAsiaTheme="minorEastAsia"/>
          <w:lang w:val="en"/>
        </w:rPr>
        <w:t xml:space="preserve"> with parameter </w:t>
      </w:r>
      <m:oMath>
        <m:r>
          <w:rPr>
            <w:rFonts w:ascii="Cambria Math" w:eastAsiaTheme="minorEastAsia" w:hAnsi="Cambria Math"/>
            <w:lang w:val="en"/>
          </w:rPr>
          <m:t>p</m:t>
        </m:r>
      </m:oMath>
      <w:r>
        <w:rPr>
          <w:rFonts w:eastAsiaTheme="minorEastAsia"/>
          <w:lang w:val="en"/>
        </w:rPr>
        <w:t xml:space="preserve"> is</w:t>
      </w:r>
    </w:p>
    <w:p w14:paraId="12CFCC7D" w14:textId="77777777" w:rsidR="00D20869" w:rsidRPr="0049356D" w:rsidRDefault="003A59A3" w:rsidP="00D20869">
      <w:pPr>
        <w:spacing w:line="480" w:lineRule="auto"/>
        <w:rPr>
          <w:rFonts w:eastAsiaTheme="minorEastAsia"/>
          <w:lang w:val="en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lang w:val="en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"/>
                </w:rPr>
                <m:t>x;p</m:t>
              </m:r>
            </m:e>
          </m:d>
          <m:r>
            <w:rPr>
              <w:rFonts w:ascii="Cambria Math" w:eastAsiaTheme="minorEastAsia" w:hAnsi="Cambria Math"/>
              <w:lang w:val="en"/>
            </w:rPr>
            <m:t>=P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lang w:val="en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"/>
                </w:rPr>
                <m:t>X = x ;p</m:t>
              </m: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e>
          </m:d>
          <m:r>
            <w:rPr>
              <w:rFonts w:ascii="Cambria Math" w:eastAsiaTheme="minorEastAsia" w:hAnsi="Cambria Math"/>
              <w:lang w:val="en"/>
            </w:rPr>
            <m:t>=</m:t>
          </m:r>
          <m:nary>
            <m:naryPr>
              <m:chr m:val="∑"/>
              <m:ctrlPr>
                <w:rPr>
                  <w:rFonts w:ascii="Cambria Math" w:eastAsiaTheme="minorEastAsia" w:hAnsi="Cambria Math"/>
                  <w:lang w:val="en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"/>
                </w:rPr>
                <m:t>n=1</m:t>
              </m: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"/>
                </w:rPr>
                <m:t>∞</m:t>
              </m: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sup>
            <m:e>
              <m:r>
                <w:rPr>
                  <w:rFonts w:ascii="Cambria Math" w:eastAsiaTheme="minorEastAsia" w:hAnsi="Cambria Math"/>
                  <w:lang w:val="en"/>
                </w:rPr>
                <m:t>P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lang w:val="en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X=x</m:t>
                  </m: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N=n;p</m:t>
                  </m: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 xml:space="preserve"> p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n</m:t>
                  </m:r>
                </m:e>
              </m:d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e>
          </m:nary>
          <m:r>
            <w:rPr>
              <w:rFonts w:ascii="Cambria Math" w:eastAsiaTheme="minorEastAsia" w:hAnsi="Cambria Math"/>
              <w:lang w:val="en"/>
            </w:rPr>
            <m:t>=</m:t>
          </m:r>
          <m:nary>
            <m:naryPr>
              <m:chr m:val="∑"/>
              <m:ctrlPr>
                <w:rPr>
                  <w:rFonts w:ascii="Cambria Math" w:eastAsiaTheme="minorEastAsia" w:hAnsi="Cambria Math"/>
                  <w:lang w:val="en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"/>
                </w:rPr>
                <m:t>n=1</m:t>
              </m: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"/>
                </w:rPr>
                <m:t xml:space="preserve">∞ </m:t>
              </m: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lang w:val="en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lang w:val="en"/>
                          </w:rPr>
                          <m:t>n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lang w:val="en"/>
                          </w:rPr>
                          <m:t>x</m:t>
                        </m:r>
                      </m:e>
                    </m:mr>
                  </m:m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"/>
                    </w:rPr>
                    <m:t>x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"/>
                        </w:rPr>
                        <m:t>1-p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"/>
                    </w:rPr>
                    <m:t>n-x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 xml:space="preserve"> p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n</m:t>
                  </m:r>
                </m:e>
              </m:d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e>
          </m:nary>
        </m:oMath>
      </m:oMathPara>
    </w:p>
    <w:p w14:paraId="48E48D0F" w14:textId="77777777" w:rsidR="00D20869" w:rsidRDefault="00D20869" w:rsidP="00D20869">
      <w:pPr>
        <w:rPr>
          <w:rFonts w:eastAsiaTheme="minorEastAsia"/>
          <w:lang w:val="en"/>
        </w:rPr>
      </w:pPr>
      <w:r>
        <w:rPr>
          <w:rFonts w:eastAsiaTheme="minorEastAsia"/>
          <w:lang w:val="en"/>
        </w:rPr>
        <w:t xml:space="preserve">for </w:t>
      </w:r>
      <m:oMath>
        <m:r>
          <w:rPr>
            <w:rFonts w:ascii="Cambria Math" w:eastAsiaTheme="minorEastAsia" w:hAnsi="Cambria Math"/>
            <w:lang w:val="en"/>
          </w:rPr>
          <m:t>0 &lt; p &lt; 1</m:t>
        </m:r>
      </m:oMath>
      <w:r>
        <w:rPr>
          <w:rFonts w:eastAsiaTheme="minorEastAsia"/>
          <w:lang w:val="en"/>
        </w:rPr>
        <w:t xml:space="preserve">.  The log-likelihood is then </w:t>
      </w:r>
      <m:oMath>
        <m:r>
          <w:rPr>
            <w:rFonts w:ascii="Cambria Math" w:eastAsiaTheme="minorEastAsia" w:hAnsi="Cambria Math"/>
            <w:lang w:val="en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  <w:lang w:val="en"/>
              </w:rPr>
            </m:ctrlPr>
          </m:dPr>
          <m:e>
            <m:r>
              <w:rPr>
                <w:rFonts w:ascii="Cambria Math" w:eastAsiaTheme="minorEastAsia" w:hAnsi="Cambria Math"/>
                <w:lang w:val="en"/>
              </w:rPr>
              <m:t>p;x</m:t>
            </m:r>
          </m:e>
        </m:d>
        <m:r>
          <w:rPr>
            <w:rFonts w:ascii="Cambria Math" w:eastAsiaTheme="minorEastAsia" w:hAnsi="Cambria Math"/>
            <w:lang w:val="en"/>
          </w:rPr>
          <m:t>=</m:t>
        </m:r>
        <m:r>
          <m:rPr>
            <m:nor/>
          </m:rPr>
          <w:rPr>
            <w:rFonts w:ascii="Cambria Math" w:eastAsiaTheme="minorEastAsia" w:hAnsi="Cambria Math"/>
            <w:lang w:val="en"/>
          </w:rPr>
          <m:t>log</m:t>
        </m:r>
        <m:sSub>
          <m:sSubPr>
            <m:ctrlPr>
              <w:rPr>
                <w:rFonts w:ascii="Cambria Math" w:eastAsiaTheme="minorEastAsia" w:hAnsi="Cambria Math"/>
                <w:i/>
                <w:lang w:val="en"/>
              </w:rPr>
            </m:ctrlPr>
          </m:sSubPr>
          <m:e>
            <m:r>
              <w:rPr>
                <w:rFonts w:ascii="Cambria Math" w:eastAsiaTheme="minorEastAsia" w:hAnsi="Cambria Math"/>
                <w:lang w:val="en"/>
              </w:rPr>
              <m:t>[ p</m:t>
            </m:r>
          </m:e>
          <m:sub>
            <m:r>
              <w:rPr>
                <w:rFonts w:ascii="Cambria Math" w:eastAsiaTheme="minorEastAsia" w:hAnsi="Cambria Math"/>
                <w:lang w:val="en"/>
              </w:rPr>
              <m:t>X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lang w:val="en"/>
              </w:rPr>
            </m:ctrlPr>
          </m:dPr>
          <m:e>
            <m:r>
              <w:rPr>
                <w:rFonts w:ascii="Cambria Math" w:eastAsiaTheme="minorEastAsia" w:hAnsi="Cambria Math"/>
                <w:lang w:val="en"/>
              </w:rPr>
              <m:t>x;p</m:t>
            </m:r>
          </m:e>
        </m:d>
        <m:r>
          <w:rPr>
            <w:rFonts w:ascii="Cambria Math" w:eastAsiaTheme="minorEastAsia" w:hAnsi="Cambria Math"/>
            <w:lang w:val="en"/>
          </w:rPr>
          <m:t xml:space="preserve">] </m:t>
        </m:r>
        <m:r>
          <m:rPr>
            <m:sty m:val="p"/>
          </m:rPr>
          <w:rPr>
            <w:rFonts w:ascii="Cambria Math" w:eastAsiaTheme="minorEastAsia" w:hAnsi="Cambria Math"/>
            <w:lang w:val="en"/>
          </w:rPr>
          <m:t>≡</m:t>
        </m:r>
        <m:r>
          <m:rPr>
            <m:nor/>
          </m:rPr>
          <w:rPr>
            <w:rFonts w:ascii="Cambria Math" w:eastAsiaTheme="minorEastAsia" w:hAnsi="Cambria Math"/>
            <w:lang w:val="en"/>
          </w:rPr>
          <m:t>log [</m:t>
        </m:r>
        <m:r>
          <w:rPr>
            <w:rFonts w:ascii="Cambria Math" w:eastAsiaTheme="minorEastAsia" w:hAnsi="Cambria Math"/>
            <w:lang w:val="en"/>
          </w:rPr>
          <m:t>L(p;x)]</m:t>
        </m:r>
      </m:oMath>
      <w:r>
        <w:rPr>
          <w:rFonts w:eastAsiaTheme="minorEastAsia"/>
          <w:lang w:val="en"/>
        </w:rPr>
        <w:t xml:space="preserve">, and the score is </w:t>
      </w:r>
    </w:p>
    <w:p w14:paraId="03045464" w14:textId="77777777" w:rsidR="00D20869" w:rsidRPr="0089081D" w:rsidRDefault="00D20869" w:rsidP="00D20869">
      <w:pPr>
        <w:rPr>
          <w:rFonts w:eastAsiaTheme="minorEastAsia"/>
          <w:lang w:val="en"/>
        </w:rPr>
      </w:pPr>
      <m:oMathPara>
        <m:oMath>
          <m:r>
            <w:rPr>
              <w:rFonts w:ascii="Cambria Math" w:eastAsiaTheme="minorEastAsia" w:hAnsi="Cambria Math"/>
              <w:lang w:val="en"/>
            </w:rPr>
            <m:t>S</m:t>
          </m:r>
          <m:d>
            <m:dP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"/>
                </w:rPr>
                <m:t>p</m:t>
              </m:r>
            </m:e>
          </m:d>
          <m:r>
            <w:rPr>
              <w:rFonts w:ascii="Cambria Math" w:eastAsiaTheme="minorEastAsia" w:hAnsi="Cambria Math"/>
              <w:lang w:val="en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"/>
                </w:rPr>
                <m:t>l</m:t>
              </m:r>
            </m:e>
            <m:sup>
              <m:r>
                <w:rPr>
                  <w:rFonts w:ascii="Cambria Math" w:eastAsiaTheme="minorEastAsia" w:hAnsi="Cambria Math"/>
                  <w:lang w:val="en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"/>
                </w:rPr>
                <m:t>p;x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"/>
            </w:rPr>
            <m:t>≡</m:t>
          </m:r>
          <m:f>
            <m:fPr>
              <m:ctrlPr>
                <w:rPr>
                  <w:rFonts w:ascii="Cambria Math" w:eastAsiaTheme="minorEastAsia" w:hAnsi="Cambria Math"/>
                  <w:lang w:val="en"/>
                </w:rPr>
              </m:ctrlPr>
            </m:fPr>
            <m:num>
              <m:r>
                <m:rPr>
                  <m:nor/>
                </m:rPr>
                <w:rPr>
                  <w:rFonts w:ascii="Cambria Math" w:eastAsiaTheme="minorEastAsia" w:hAnsi="Cambria Math"/>
                  <w:lang w:val="en"/>
                </w:rPr>
                <m:t>d</m:t>
              </m:r>
              <m:r>
                <w:rPr>
                  <w:rFonts w:ascii="Cambria Math" w:eastAsiaTheme="minorEastAsia" w:hAnsi="Cambria Math"/>
                  <w:lang w:val="en"/>
                </w:rPr>
                <m:t>l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p;x</m:t>
                  </m:r>
                </m:e>
              </m:d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num>
            <m:den>
              <m:r>
                <m:rPr>
                  <m:nor/>
                </m:rPr>
                <w:rPr>
                  <w:rFonts w:ascii="Cambria Math" w:eastAsiaTheme="minorEastAsia" w:hAnsi="Cambria Math"/>
                  <w:lang w:val="en"/>
                </w:rPr>
                <m:t>d</m:t>
              </m:r>
              <m:r>
                <w:rPr>
                  <w:rFonts w:ascii="Cambria Math" w:eastAsiaTheme="minorEastAsia" w:hAnsi="Cambria Math"/>
                  <w:lang w:val="en"/>
                </w:rPr>
                <m:t>p</m:t>
              </m: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den>
          </m:f>
          <m:r>
            <w:rPr>
              <w:rFonts w:ascii="Cambria Math" w:eastAsiaTheme="minorEastAsia" w:hAnsi="Cambria Math"/>
              <w:lang w:val="en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L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p</m:t>
                  </m:r>
                </m:e>
              </m:d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num>
            <m:den>
              <m:r>
                <w:rPr>
                  <w:rFonts w:ascii="Cambria Math" w:eastAsiaTheme="minorEastAsia" w:hAnsi="Cambria Math"/>
                  <w:lang w:val="en"/>
                </w:rPr>
                <m:t>L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p</m:t>
                  </m:r>
                </m:e>
              </m:d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den>
          </m:f>
          <m:r>
            <w:rPr>
              <w:rFonts w:ascii="Cambria Math" w:eastAsiaTheme="minorEastAsia" w:hAnsi="Cambria Math"/>
              <w:lang w:val="en"/>
            </w:rPr>
            <m:t>=</m:t>
          </m:r>
          <m:nary>
            <m:naryPr>
              <m:chr m:val="∑"/>
              <m:ctrlPr>
                <w:rPr>
                  <w:rFonts w:ascii="Cambria Math" w:eastAsiaTheme="minorEastAsia" w:hAnsi="Cambria Math"/>
                  <w:lang w:val="en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"/>
                </w:rPr>
                <m:t>n=1</m:t>
              </m: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"/>
                </w:rPr>
                <m:t>∞</m:t>
              </m: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sup>
            <m:e>
              <m:d>
                <m:dPr>
                  <m:ctrlPr>
                    <w:rPr>
                      <w:rFonts w:ascii="Cambria Math" w:eastAsia="MS Gothic" w:hAnsi="Cambria Math" w:cs="MS Gothic"/>
                      <w:lang w:val="en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eastAsia="MS Gothic" w:hAnsi="Cambria Math" w:cs="MS Gothic"/>
                          <w:lang w:val="en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"/>
                        </w:rPr>
                        <m:t>n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"/>
                        </w:rPr>
                      </m:ctrlPr>
                    </m:num>
                    <m:den>
                      <m:r>
                        <w:rPr>
                          <w:rFonts w:ascii="Cambria Math" w:eastAsiaTheme="minorEastAsia" w:hAnsi="Cambria Math"/>
                          <w:lang w:val="en"/>
                        </w:rPr>
                        <m:t>x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"/>
                        </w:rPr>
                      </m:ctrlPr>
                    </m:den>
                  </m:f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e>
              </m:d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e>
          </m:nary>
          <m:sSup>
            <m:sSupP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lang w:val="en"/>
                </w:rPr>
                <m:t>x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1-p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"/>
                </w:rPr>
                <m:t>n-x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lang w:val="en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"/>
                </w:rPr>
                <m:t>x-np</m:t>
              </m: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num>
            <m:den>
              <m:r>
                <w:rPr>
                  <w:rFonts w:ascii="Cambria Math" w:eastAsiaTheme="minorEastAsia" w:hAnsi="Cambria Math"/>
                  <w:lang w:val="en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1-p</m:t>
                  </m:r>
                </m:e>
              </m:d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den>
          </m:f>
          <m:r>
            <w:rPr>
              <w:rFonts w:ascii="Cambria Math" w:eastAsiaTheme="minorEastAsia" w:hAnsi="Cambria Math"/>
              <w:lang w:val="en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lang w:val="en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"/>
                </w:rPr>
                <m:t>n</m:t>
              </m:r>
            </m:e>
          </m:d>
          <m:r>
            <w:rPr>
              <w:rFonts w:ascii="Cambria Math" w:eastAsiaTheme="minorEastAsia" w:hAnsi="Cambria Math"/>
              <w:lang w:val="en"/>
            </w:rPr>
            <m:t xml:space="preserve"> </m:t>
          </m:r>
          <m:r>
            <m:rPr>
              <m:lit/>
            </m:rPr>
            <w:rPr>
              <w:rFonts w:ascii="Cambria Math" w:eastAsiaTheme="minorEastAsia" w:hAnsi="Cambria Math"/>
              <w:lang w:val="en"/>
            </w:rPr>
            <m:t>/</m:t>
          </m:r>
          <m:r>
            <w:rPr>
              <w:rFonts w:ascii="Cambria Math" w:eastAsiaTheme="minorEastAsia" w:hAnsi="Cambria Math"/>
              <w:lang w:val="en"/>
            </w:rPr>
            <m:t xml:space="preserve"> </m:t>
          </m:r>
          <m:nary>
            <m:naryPr>
              <m:chr m:val="∑"/>
              <m:ctrlPr>
                <w:rPr>
                  <w:rFonts w:ascii="Cambria Math" w:eastAsiaTheme="minorEastAsia" w:hAnsi="Cambria Math"/>
                  <w:lang w:val="en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"/>
                </w:rPr>
                <m:t>n=1</m:t>
              </m: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"/>
                </w:rPr>
                <m:t>∞</m:t>
              </m: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sup>
            <m:e>
              <m:d>
                <m:dPr>
                  <m:ctrlPr>
                    <w:rPr>
                      <w:rFonts w:ascii="Cambria Math" w:eastAsia="MS Gothic" w:hAnsi="Cambria Math" w:cs="MS Gothic"/>
                      <w:lang w:val="en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eastAsia="MS Gothic" w:hAnsi="Cambria Math" w:cs="MS Gothic"/>
                          <w:lang w:val="en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"/>
                        </w:rPr>
                        <m:t>n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"/>
                        </w:rPr>
                      </m:ctrlPr>
                    </m:num>
                    <m:den>
                      <m:r>
                        <w:rPr>
                          <w:rFonts w:ascii="Cambria Math" w:eastAsiaTheme="minorEastAsia" w:hAnsi="Cambria Math"/>
                          <w:lang w:val="en"/>
                        </w:rPr>
                        <m:t>x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"/>
                        </w:rPr>
                      </m:ctrlPr>
                    </m:den>
                  </m:f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e>
              </m:d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e>
          </m:nary>
          <m:sSup>
            <m:sSupP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lang w:val="en"/>
                </w:rPr>
                <m:t>x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1-p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"/>
                </w:rPr>
                <m:t>n-x</m:t>
              </m:r>
            </m:sup>
          </m:sSup>
          <m:sSub>
            <m:sSubP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"/>
                </w:rPr>
                <m:t xml:space="preserve"> p</m:t>
              </m:r>
            </m:e>
            <m:sub>
              <m:r>
                <w:rPr>
                  <w:rFonts w:ascii="Cambria Math" w:eastAsiaTheme="minorEastAsia" w:hAnsi="Cambria Math"/>
                  <w:lang w:val="en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"/>
                </w:rPr>
                <m:t>n</m:t>
              </m:r>
            </m:e>
          </m:d>
          <m:r>
            <w:rPr>
              <w:rFonts w:ascii="Cambria Math" w:eastAsiaTheme="minorEastAsia" w:hAnsi="Cambria Math"/>
              <w:lang w:val="en"/>
            </w:rPr>
            <m:t>.</m:t>
          </m:r>
        </m:oMath>
      </m:oMathPara>
    </w:p>
    <w:p w14:paraId="58262EEF" w14:textId="77777777" w:rsidR="00D20869" w:rsidRDefault="00D20869" w:rsidP="00D20869">
      <w:pPr>
        <w:rPr>
          <w:rFonts w:eastAsiaTheme="minorEastAsia"/>
          <w:lang w:val="en"/>
        </w:rPr>
      </w:pPr>
      <w:r>
        <w:rPr>
          <w:rFonts w:eastAsiaTheme="minorEastAsia"/>
          <w:lang w:val="en"/>
        </w:rPr>
        <w:t xml:space="preserve">The maximum likelihood estimate is computed as the solution </w:t>
      </w:r>
      <m:oMath>
        <m:acc>
          <m:accPr>
            <m:ctrlPr>
              <w:rPr>
                <w:rFonts w:ascii="Cambria Math" w:eastAsiaTheme="minorEastAsia" w:hAnsi="Cambria Math"/>
                <w:lang w:val="en"/>
              </w:rPr>
            </m:ctrlPr>
          </m:accPr>
          <m:e>
            <m:r>
              <w:rPr>
                <w:rFonts w:ascii="Cambria Math" w:eastAsiaTheme="minorEastAsia" w:hAnsi="Cambria Math"/>
                <w:lang w:val="en"/>
              </w:rPr>
              <m:t>p</m:t>
            </m:r>
          </m:e>
        </m:acc>
        <m:r>
          <w:rPr>
            <w:rFonts w:ascii="Cambria Math" w:eastAsiaTheme="minorEastAsia" w:hAnsi="Cambria Math"/>
            <w:lang w:val="en"/>
          </w:rPr>
          <m:t xml:space="preserve"> to S</m:t>
        </m:r>
        <m:d>
          <m:dPr>
            <m:ctrlPr>
              <w:rPr>
                <w:rFonts w:ascii="Cambria Math" w:eastAsiaTheme="minorEastAsia" w:hAnsi="Cambria Math"/>
                <w:i/>
                <w:lang w:val="en"/>
              </w:rPr>
            </m:ctrlPr>
          </m:dPr>
          <m:e>
            <m:r>
              <w:rPr>
                <w:rFonts w:ascii="Cambria Math" w:eastAsiaTheme="minorEastAsia" w:hAnsi="Cambria Math"/>
                <w:lang w:val="en"/>
              </w:rPr>
              <m:t>p</m:t>
            </m:r>
          </m:e>
        </m:d>
        <m:r>
          <w:rPr>
            <w:rFonts w:ascii="Cambria Math" w:eastAsiaTheme="minorEastAsia" w:hAnsi="Cambria Math"/>
            <w:lang w:val="en"/>
          </w:rPr>
          <m:t>=0</m:t>
        </m:r>
      </m:oMath>
      <w:r>
        <w:rPr>
          <w:rFonts w:eastAsiaTheme="minorEastAsia"/>
          <w:lang w:val="en"/>
        </w:rPr>
        <w:t xml:space="preserve">, which must be solved iteratively.  To compute the asymptotic score </w:t>
      </w:r>
      <m:oMath>
        <m:r>
          <w:rPr>
            <w:rFonts w:ascii="Cambria Math" w:eastAsiaTheme="minorEastAsia" w:hAnsi="Cambria Math"/>
            <w:lang w:val="en"/>
          </w:rPr>
          <m:t>100</m:t>
        </m:r>
        <m:d>
          <m:dPr>
            <m:ctrlPr>
              <w:rPr>
                <w:rFonts w:ascii="Cambria Math" w:eastAsiaTheme="minorEastAsia" w:hAnsi="Cambria Math"/>
                <w:i/>
                <w:lang w:val="en"/>
              </w:rPr>
            </m:ctrlPr>
          </m:dPr>
          <m:e>
            <m:r>
              <w:rPr>
                <w:rFonts w:ascii="Cambria Math" w:eastAsiaTheme="minorEastAsia" w:hAnsi="Cambria Math"/>
                <w:lang w:val="en"/>
              </w:rPr>
              <m:t>1-α</m:t>
            </m:r>
          </m:e>
        </m:d>
        <m:r>
          <w:rPr>
            <w:rFonts w:ascii="Cambria Math" w:eastAsiaTheme="minorEastAsia" w:hAnsi="Cambria Math"/>
            <w:lang w:val="en"/>
          </w:rPr>
          <m:t>%</m:t>
        </m:r>
      </m:oMath>
      <w:r>
        <w:rPr>
          <w:rFonts w:eastAsiaTheme="minorEastAsia"/>
          <w:lang w:val="en"/>
        </w:rPr>
        <w:t xml:space="preserve"> confidence interval (CI), we need to compute the Fisher information, </w:t>
      </w:r>
      <m:oMath>
        <m:r>
          <w:rPr>
            <w:rFonts w:ascii="Cambria Math" w:eastAsiaTheme="minorEastAsia" w:hAnsi="Cambria Math"/>
            <w:lang w:val="en"/>
          </w:rPr>
          <m:t>I</m:t>
        </m:r>
        <m:d>
          <m:dPr>
            <m:ctrlPr>
              <w:rPr>
                <w:rFonts w:ascii="Cambria Math" w:eastAsiaTheme="minorEastAsia" w:hAnsi="Cambria Math"/>
                <w:i/>
                <w:lang w:val="en"/>
              </w:rPr>
            </m:ctrlPr>
          </m:dPr>
          <m:e>
            <m:r>
              <w:rPr>
                <w:rFonts w:ascii="Cambria Math" w:eastAsiaTheme="minorEastAsia" w:hAnsi="Cambria Math"/>
                <w:lang w:val="en"/>
              </w:rPr>
              <m:t>p</m:t>
            </m:r>
          </m:e>
        </m:d>
      </m:oMath>
      <w:r>
        <w:rPr>
          <w:rFonts w:eastAsiaTheme="minorEastAsia"/>
          <w:lang w:val="en"/>
        </w:rPr>
        <w:t>, which requires the second der</w:t>
      </w:r>
      <w:proofErr w:type="spellStart"/>
      <w:r>
        <w:rPr>
          <w:rFonts w:eastAsiaTheme="minorEastAsia"/>
          <w:lang w:val="en"/>
        </w:rPr>
        <w:t>ivative</w:t>
      </w:r>
      <w:proofErr w:type="spellEnd"/>
      <w:r>
        <w:rPr>
          <w:rFonts w:eastAsiaTheme="minorEastAsia"/>
          <w:lang w:val="en"/>
        </w:rPr>
        <w:t xml:space="preserve"> of the log-likelihood.  We therefore compute</w:t>
      </w:r>
    </w:p>
    <w:p w14:paraId="4BE35FEA" w14:textId="77777777" w:rsidR="00D20869" w:rsidRPr="00B94EE1" w:rsidRDefault="003A59A3" w:rsidP="00D20869">
      <w:pPr>
        <w:rPr>
          <w:rFonts w:eastAsiaTheme="minorEastAsia"/>
          <w:lang w:val="en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"/>
                </w:rPr>
                <m:t>l</m:t>
              </m:r>
            </m:e>
            <m:sup>
              <m:r>
                <w:rPr>
                  <w:rFonts w:ascii="Cambria Math" w:eastAsiaTheme="minorEastAsia" w:hAnsi="Cambria Math"/>
                  <w:lang w:val="en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"/>
                </w:rPr>
                <m:t>p</m:t>
              </m:r>
            </m:e>
          </m:d>
          <m:r>
            <w:rPr>
              <w:rFonts w:ascii="Cambria Math" w:eastAsiaTheme="minorEastAsia" w:hAnsi="Cambria Math"/>
              <w:lang w:val="en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eastAsiaTheme="minorEastAsia" w:hAnsi="Cambria Math"/>
                      <w:lang w:val="en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"/>
                </w:rPr>
                <m:t>l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p</m:t>
                  </m:r>
                </m:e>
              </m:d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num>
            <m:den>
              <m:r>
                <m:rPr>
                  <m:nor/>
                </m:rPr>
                <w:rPr>
                  <w:rFonts w:ascii="Cambria Math" w:eastAsiaTheme="minorEastAsia" w:hAnsi="Cambria Math"/>
                  <w:lang w:val="en"/>
                </w:rPr>
                <m:t>d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"/>
                    </w:rPr>
                    <m:t>2</m:t>
                  </m:r>
                </m:sup>
              </m:sSup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den>
          </m:f>
          <m:r>
            <w:rPr>
              <w:rFonts w:ascii="Cambria Math" w:eastAsiaTheme="minorEastAsia" w:hAnsi="Cambria Math"/>
              <w:lang w:val="en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"/>
                </w:rPr>
              </m:ctrlPr>
            </m:fPr>
            <m:num>
              <m:r>
                <m:rPr>
                  <m:nor/>
                </m:rPr>
                <w:rPr>
                  <w:rFonts w:ascii="Cambria Math" w:eastAsiaTheme="minorEastAsia" w:hAnsi="Cambria Math"/>
                  <w:lang w:val="en"/>
                </w:rPr>
                <m:t>d</m:t>
              </m: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num>
            <m:den>
              <m:r>
                <m:rPr>
                  <m:nor/>
                </m:rPr>
                <w:rPr>
                  <w:rFonts w:ascii="Cambria Math" w:eastAsiaTheme="minorEastAsia" w:hAnsi="Cambria Math"/>
                  <w:lang w:val="en"/>
                </w:rPr>
                <m:t>d</m:t>
              </m:r>
              <m:r>
                <w:rPr>
                  <w:rFonts w:ascii="Cambria Math" w:eastAsiaTheme="minorEastAsia" w:hAnsi="Cambria Math"/>
                  <w:lang w:val="en"/>
                </w:rPr>
                <m:t>p</m:t>
              </m: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den>
          </m:f>
          <m:f>
            <m:fPr>
              <m:ctrlPr>
                <w:rPr>
                  <w:rFonts w:ascii="Cambria Math" w:eastAsiaTheme="minorEastAsia" w:hAnsi="Cambria Math"/>
                  <w:lang w:val="en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L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p</m:t>
                  </m:r>
                </m:e>
              </m:d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num>
            <m:den>
              <m:r>
                <w:rPr>
                  <w:rFonts w:ascii="Cambria Math" w:eastAsiaTheme="minorEastAsia" w:hAnsi="Cambria Math"/>
                  <w:lang w:val="en"/>
                </w:rPr>
                <m:t>L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p</m:t>
                  </m:r>
                </m:e>
              </m:d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den>
          </m:f>
          <m:r>
            <w:rPr>
              <w:rFonts w:ascii="Cambria Math" w:eastAsiaTheme="minorEastAsia" w:hAnsi="Cambria Math"/>
              <w:lang w:val="en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L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p</m:t>
                  </m:r>
                </m:e>
              </m:d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num>
            <m:den>
              <m:r>
                <w:rPr>
                  <w:rFonts w:ascii="Cambria Math" w:eastAsiaTheme="minorEastAsia" w:hAnsi="Cambria Math"/>
                  <w:lang w:val="en"/>
                </w:rPr>
                <m:t>L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p</m:t>
                  </m:r>
                </m:e>
              </m:d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den>
          </m:f>
          <m:r>
            <w:rPr>
              <w:rFonts w:ascii="Cambria Math" w:eastAsiaTheme="minorEastAsia" w:hAnsi="Cambria Math"/>
              <w:lang w:val="en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S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"/>
                        </w:rPr>
                        <m:t>p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/>
                  <w:lang w:val="en"/>
                </w:rPr>
                <m:t>2</m:t>
              </m:r>
            </m:sup>
          </m:sSup>
        </m:oMath>
      </m:oMathPara>
    </w:p>
    <w:p w14:paraId="6CE383B9" w14:textId="77777777" w:rsidR="00D20869" w:rsidRDefault="00D20869" w:rsidP="00D20869">
      <w:pPr>
        <w:rPr>
          <w:rFonts w:eastAsiaTheme="minorEastAsia"/>
          <w:lang w:val="en"/>
        </w:rPr>
      </w:pPr>
      <w:r>
        <w:rPr>
          <w:rFonts w:eastAsiaTheme="minorEastAsia"/>
          <w:lang w:val="en"/>
        </w:rPr>
        <w:t>and for this we need</w:t>
      </w:r>
    </w:p>
    <w:p w14:paraId="6F4149BD" w14:textId="77777777" w:rsidR="00D20869" w:rsidRPr="00B94EE1" w:rsidRDefault="003A59A3" w:rsidP="00D20869">
      <w:pPr>
        <w:rPr>
          <w:rFonts w:eastAsiaTheme="minorEastAsia"/>
          <w:lang w:val="en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"/>
                </w:rPr>
                <m:t>L</m:t>
              </m:r>
            </m:e>
            <m:sup>
              <m:r>
                <w:rPr>
                  <w:rFonts w:ascii="Cambria Math" w:eastAsiaTheme="minorEastAsia" w:hAnsi="Cambria Math"/>
                  <w:lang w:val="en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"/>
                </w:rPr>
                <m:t>p</m:t>
              </m:r>
            </m:e>
          </m:d>
          <m:r>
            <w:rPr>
              <w:rFonts w:ascii="Cambria Math" w:eastAsiaTheme="minorEastAsia" w:hAnsi="Cambria Math"/>
              <w:lang w:val="en"/>
            </w:rPr>
            <m:t>=</m:t>
          </m:r>
          <m:nary>
            <m:naryPr>
              <m:chr m:val="∑"/>
              <m:ctrlPr>
                <w:rPr>
                  <w:rFonts w:ascii="Cambria Math" w:eastAsiaTheme="minorEastAsia" w:hAnsi="Cambria Math"/>
                  <w:lang w:val="en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"/>
                </w:rPr>
                <m:t>n=1</m:t>
              </m: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"/>
                </w:rPr>
                <m:t>∞</m:t>
              </m: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sup>
            <m:e>
              <m:d>
                <m:dPr>
                  <m:ctrlPr>
                    <w:rPr>
                      <w:rFonts w:ascii="Cambria Math" w:eastAsia="MS Mincho" w:hAnsi="Cambria Math" w:cs="MS Mincho"/>
                      <w:lang w:val="en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eastAsia="MS Mincho" w:hAnsi="Cambria Math" w:cs="MS Mincho"/>
                          <w:lang w:val="en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"/>
                        </w:rPr>
                        <m:t>n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"/>
                        </w:rPr>
                      </m:ctrlPr>
                    </m:num>
                    <m:den>
                      <m:r>
                        <w:rPr>
                          <w:rFonts w:ascii="Cambria Math" w:eastAsiaTheme="minorEastAsia" w:hAnsi="Cambria Math"/>
                          <w:lang w:val="en"/>
                        </w:rPr>
                        <m:t>x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"/>
                        </w:rPr>
                      </m:ctrlPr>
                    </m:den>
                  </m:f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e>
              </m:d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e>
          </m:nary>
          <m:sSup>
            <m:sSupP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lang w:val="en"/>
                </w:rPr>
                <m:t>x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1-p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"/>
                </w:rPr>
                <m:t>n-x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lang w:val="en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"/>
                </w:rPr>
                <m:t>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n-1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"/>
                </w:rPr>
                <m:t>-2x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n-1</m:t>
                  </m:r>
                </m:e>
              </m:d>
              <m:r>
                <w:rPr>
                  <w:rFonts w:ascii="Cambria Math" w:eastAsiaTheme="minorEastAsia" w:hAnsi="Cambria Math"/>
                  <w:lang w:val="en"/>
                </w:rPr>
                <m:t>p+x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x-1</m:t>
                  </m:r>
                </m:e>
              </m:d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"/>
                        </w:rPr>
                        <m:t>1-p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"/>
                    </w:rPr>
                    <m:t>2</m:t>
                  </m:r>
                </m:sup>
              </m:sSup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den>
          </m:f>
          <m:sSub>
            <m:sSubP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lang w:val="en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"/>
                </w:rPr>
                <m:t>n</m:t>
              </m:r>
            </m:e>
          </m:d>
        </m:oMath>
      </m:oMathPara>
    </w:p>
    <w:p w14:paraId="36B6C97A" w14:textId="77777777" w:rsidR="00D20869" w:rsidRDefault="00D20869" w:rsidP="00D20869">
      <w:pPr>
        <w:rPr>
          <w:rFonts w:eastAsiaTheme="minorEastAsia"/>
          <w:lang w:val="en"/>
        </w:rPr>
      </w:pPr>
      <w:r>
        <w:rPr>
          <w:rFonts w:eastAsiaTheme="minorEastAsia"/>
          <w:lang w:val="en"/>
        </w:rPr>
        <w:t xml:space="preserve">The Fisher information is </w:t>
      </w:r>
      <m:oMath>
        <m:r>
          <w:rPr>
            <w:rFonts w:ascii="Cambria Math" w:eastAsiaTheme="minorEastAsia" w:hAnsi="Cambria Math"/>
            <w:lang w:val="en"/>
          </w:rPr>
          <m:t>I(p) = E[-l''(p)]</m:t>
        </m:r>
      </m:oMath>
      <w:r>
        <w:rPr>
          <w:rFonts w:eastAsiaTheme="minorEastAsia"/>
          <w:lang w:val="en"/>
        </w:rPr>
        <w:t>, for which we compute the expected value directly:</w:t>
      </w:r>
    </w:p>
    <w:p w14:paraId="1D5C23DD" w14:textId="77777777" w:rsidR="00D20869" w:rsidRPr="00B94EE1" w:rsidRDefault="00D20869" w:rsidP="00D20869">
      <w:pPr>
        <w:rPr>
          <w:rFonts w:eastAsiaTheme="minorEastAsia"/>
          <w:lang w:val="en"/>
        </w:rPr>
      </w:pPr>
      <m:oMathPara>
        <m:oMath>
          <m:r>
            <w:rPr>
              <w:rFonts w:ascii="Cambria Math" w:eastAsiaTheme="minorEastAsia" w:hAnsi="Cambria Math"/>
              <w:lang w:val="en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"/>
                </w:rPr>
                <m:t>p</m:t>
              </m:r>
            </m:e>
          </m:d>
          <m:r>
            <w:rPr>
              <w:rFonts w:ascii="Cambria Math" w:eastAsiaTheme="minorEastAsia" w:hAnsi="Cambria Math"/>
              <w:lang w:val="en"/>
            </w:rPr>
            <m:t>=E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l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p</m:t>
                  </m:r>
                </m:e>
              </m:d>
            </m:e>
          </m:d>
          <m:r>
            <w:rPr>
              <w:rFonts w:ascii="Cambria Math" w:eastAsiaTheme="minorEastAsia" w:hAnsi="Cambria Math"/>
              <w:lang w:val="en"/>
            </w:rPr>
            <m:t>=</m:t>
          </m:r>
          <m:nary>
            <m:naryPr>
              <m:chr m:val="∑"/>
              <m:ctrlPr>
                <w:rPr>
                  <w:rFonts w:ascii="Cambria Math" w:eastAsiaTheme="minorEastAsia" w:hAnsi="Cambria Math"/>
                  <w:lang w:val="en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"/>
                </w:rPr>
                <m:t>x=0</m:t>
              </m: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"/>
                </w:rPr>
                <m:t>∞</m:t>
              </m: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sup>
            <m:e>
              <m:r>
                <w:rPr>
                  <w:rFonts w:ascii="Cambria Math" w:eastAsiaTheme="minorEastAsia" w:hAnsi="Cambria Math"/>
                  <w:lang w:val="en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l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p;x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"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x</m:t>
                  </m:r>
                </m:e>
              </m:d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e>
          </m:nary>
          <m:r>
            <m:rPr>
              <m:sty m:val="p"/>
            </m:rPr>
            <w:rPr>
              <w:rFonts w:ascii="Cambria Math" w:eastAsiaTheme="minorEastAsia" w:hAnsi="Cambria Math"/>
              <w:lang w:val="en"/>
            </w:rPr>
            <m:t>=</m:t>
          </m:r>
          <m:nary>
            <m:naryPr>
              <m:chr m:val="∑"/>
              <m:ctrlPr>
                <w:rPr>
                  <w:rFonts w:ascii="Cambria Math" w:eastAsiaTheme="minorEastAsia" w:hAnsi="Cambria Math"/>
                  <w:lang w:val="en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"/>
                </w:rPr>
                <m:t>=0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lang w:val="e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lang w:val="en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"/>
                            </w:rPr>
                            <m:t>S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lang w:val="en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"/>
                                </w:rPr>
                                <m:t>p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"/>
                                </w:rPr>
                                <m:t>;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lang w:val="en"/>
                                </w:rPr>
                                <m:t>x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lang w:val="en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lang w:val="en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en"/>
                            </w:rPr>
                            <m:t>L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"/>
                            </w:rPr>
                            <m:t>''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lang w:val="en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"/>
                            </w:rPr>
                            <m:t>p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"/>
                            </w:rPr>
                            <m:t>;</m:t>
                          </m:r>
                          <m:r>
                            <w:rPr>
                              <w:rFonts w:ascii="Cambria Math" w:eastAsiaTheme="minorEastAsia" w:hAnsi="Cambria Math"/>
                              <w:lang w:val="en"/>
                            </w:rPr>
                            <m:t>x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/>
                          <w:lang w:val="en"/>
                        </w:rPr>
                        <m:t>L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lang w:val="en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"/>
                            </w:rPr>
                            <m:t>p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"/>
                            </w:rPr>
                            <m:t>;</m:t>
                          </m:r>
                          <m:r>
                            <w:rPr>
                              <w:rFonts w:ascii="Cambria Math" w:eastAsiaTheme="minorEastAsia" w:hAnsi="Cambria Math"/>
                              <w:lang w:val="en"/>
                            </w:rPr>
                            <m:t>x</m:t>
                          </m:r>
                        </m:e>
                      </m:d>
                    </m:den>
                  </m:f>
                </m:e>
              </m:d>
            </m:e>
          </m:nary>
          <m:sSub>
            <m:sSubPr>
              <m:ctrlPr>
                <w:rPr>
                  <w:rFonts w:ascii="Cambria Math" w:eastAsiaTheme="minorEastAsia" w:hAnsi="Cambria Math"/>
                  <w:lang w:val="en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lang w:val="en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lang w:val="en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"/>
                </w:rPr>
                <m:t>x</m:t>
              </m:r>
            </m:e>
          </m:d>
        </m:oMath>
      </m:oMathPara>
    </w:p>
    <w:p w14:paraId="72D8A741" w14:textId="77777777" w:rsidR="00D20869" w:rsidRDefault="00D20869" w:rsidP="00D20869">
      <w:pPr>
        <w:rPr>
          <w:rFonts w:eastAsiaTheme="minorEastAsia"/>
          <w:lang w:val="en"/>
        </w:rPr>
      </w:pPr>
      <w:r>
        <w:rPr>
          <w:rFonts w:eastAsiaTheme="minorEastAsia"/>
          <w:lang w:val="en"/>
        </w:rPr>
        <w:t xml:space="preserve">emphasizing the dependence of the score and likelihood functions on </w:t>
      </w:r>
      <m:oMath>
        <m:r>
          <w:rPr>
            <w:rFonts w:ascii="Cambria Math" w:eastAsiaTheme="minorEastAsia" w:hAnsi="Cambria Math"/>
            <w:lang w:val="en"/>
          </w:rPr>
          <m:t>x</m:t>
        </m:r>
      </m:oMath>
      <w:r>
        <w:rPr>
          <w:rFonts w:eastAsiaTheme="minorEastAsia"/>
          <w:lang w:val="en"/>
        </w:rPr>
        <w:t xml:space="preserve"> for clarity.  The CI is finally computed as the solutions to </w:t>
      </w:r>
    </w:p>
    <w:p w14:paraId="7C955DDF" w14:textId="77777777" w:rsidR="00D20869" w:rsidRPr="00B94EE1" w:rsidRDefault="003A59A3" w:rsidP="00D20869">
      <w:pPr>
        <w:rPr>
          <w:rFonts w:eastAsiaTheme="minorEastAsia"/>
          <w:lang w:val="en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lang w:val="en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"/>
                </w:rPr>
                <m:t>S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p</m:t>
                  </m:r>
                </m:e>
              </m:d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"/>
                    </w:rPr>
                  </m:ctrlPr>
                </m:radPr>
                <m:deg>
                  <m:ctrlPr>
                    <w:rPr>
                      <w:rFonts w:ascii="Cambria Math" w:eastAsiaTheme="minorEastAsia" w:hAnsi="Cambria Math"/>
                      <w:i/>
                      <w:lang w:val="en"/>
                    </w:rPr>
                  </m:ctrlPr>
                </m:deg>
                <m:e>
                  <m:r>
                    <w:rPr>
                      <w:rFonts w:ascii="Cambria Math" w:eastAsiaTheme="minorEastAsia" w:hAnsi="Cambria Math"/>
                      <w:lang w:val="en"/>
                    </w:rPr>
                    <m:t>I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"/>
                        </w:rPr>
                        <m:t>p</m:t>
                      </m:r>
                    </m:e>
                  </m:d>
                </m:e>
              </m:rad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den>
          </m:f>
          <m:r>
            <w:rPr>
              <w:rFonts w:ascii="Cambria Math" w:eastAsiaTheme="minorEastAsia" w:hAnsi="Cambria Math"/>
              <w:lang w:val="en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  <w:lang w:val="en"/>
            </w:rPr>
            <m:t>±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val="en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"/>
                </w:rPr>
                <m:t>z</m:t>
              </m:r>
              <m:ctrlPr>
                <w:rPr>
                  <w:rFonts w:ascii="Cambria Math" w:eastAsiaTheme="minorEastAsia" w:hAnsi="Cambria Math"/>
                  <w:lang w:val="en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lang w:val="en"/>
                </w:rPr>
                <m:t>α</m:t>
              </m:r>
              <m:r>
                <m:rPr>
                  <m:lit/>
                </m:rPr>
                <w:rPr>
                  <w:rFonts w:ascii="Cambria Math" w:eastAsiaTheme="minorEastAsia" w:hAnsi="Cambria Math"/>
                  <w:lang w:val="en"/>
                </w:rPr>
                <m:t>/</m:t>
              </m:r>
              <m:r>
                <w:rPr>
                  <w:rFonts w:ascii="Cambria Math" w:eastAsiaTheme="minorEastAsia" w:hAnsi="Cambria Math"/>
                  <w:lang w:val="en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  <w:lang w:val="en"/>
                </w:rPr>
                <m:t>2</m:t>
              </m:r>
            </m:sup>
          </m:sSubSup>
        </m:oMath>
      </m:oMathPara>
    </w:p>
    <w:p w14:paraId="24D9F39F" w14:textId="31FA4B9F" w:rsidR="00DF3EA3" w:rsidRPr="00D20869" w:rsidRDefault="00D20869">
      <w:pPr>
        <w:rPr>
          <w:rFonts w:eastAsiaTheme="minorEastAsia"/>
          <w:lang w:val="en"/>
        </w:rPr>
      </w:pPr>
      <w:r>
        <w:rPr>
          <w:rFonts w:eastAsiaTheme="minorEastAsia"/>
          <w:lang w:val="en"/>
        </w:rPr>
        <w:t xml:space="preserve">where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val="en"/>
              </w:rPr>
            </m:ctrlPr>
          </m:sSubSupPr>
          <m:e>
            <m:r>
              <w:rPr>
                <w:rFonts w:ascii="Cambria Math" w:eastAsiaTheme="minorEastAsia" w:hAnsi="Cambria Math"/>
                <w:lang w:val="en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"/>
              </w:rPr>
              <m:t>α</m:t>
            </m:r>
            <m:r>
              <m:rPr>
                <m:lit/>
              </m:rPr>
              <w:rPr>
                <w:rFonts w:ascii="Cambria Math" w:eastAsiaTheme="minorEastAsia" w:hAnsi="Cambria Math"/>
                <w:lang w:val="en"/>
              </w:rPr>
              <m:t>/</m:t>
            </m:r>
            <m:r>
              <w:rPr>
                <w:rFonts w:ascii="Cambria Math" w:eastAsiaTheme="minorEastAsia" w:hAnsi="Cambria Math"/>
                <w:lang w:val="en"/>
              </w:rPr>
              <m:t>2</m:t>
            </m:r>
          </m:sub>
          <m:sup>
            <m:r>
              <w:rPr>
                <w:rFonts w:ascii="Cambria Math" w:eastAsiaTheme="minorEastAsia" w:hAnsi="Cambria Math"/>
                <w:lang w:val="en"/>
              </w:rPr>
              <m:t>2</m:t>
            </m:r>
          </m:sup>
        </m:sSubSup>
      </m:oMath>
      <w:r>
        <w:rPr>
          <w:rFonts w:eastAsiaTheme="minorEastAsia"/>
          <w:lang w:val="en"/>
        </w:rPr>
        <w:t xml:space="preserve">  is the 1000</w:t>
      </w:r>
      <m:oMath>
        <m:d>
          <m:dPr>
            <m:ctrlPr>
              <w:rPr>
                <w:rFonts w:ascii="Cambria Math" w:eastAsiaTheme="minorEastAsia" w:hAnsi="Cambria Math"/>
                <w:i/>
                <w:lang w:val="en"/>
              </w:rPr>
            </m:ctrlPr>
          </m:dPr>
          <m:e>
            <m:r>
              <w:rPr>
                <w:rFonts w:ascii="Cambria Math" w:eastAsiaTheme="minorEastAsia" w:hAnsi="Cambria Math"/>
                <w:lang w:val="en"/>
              </w:rPr>
              <m:t>1-</m:t>
            </m:r>
            <m:r>
              <m:rPr>
                <m:sty m:val="p"/>
              </m:rPr>
              <w:rPr>
                <w:rFonts w:ascii="Cambria Math" w:eastAsiaTheme="minorEastAsia" w:hAnsi="Cambria Math"/>
                <w:lang w:val="en"/>
              </w:rPr>
              <m:t>α/2</m:t>
            </m:r>
          </m:e>
        </m:d>
      </m:oMath>
      <w:r>
        <w:rPr>
          <w:rFonts w:eastAsiaTheme="minorEastAsia"/>
          <w:lang w:val="en"/>
        </w:rPr>
        <w:t>th percentile of the standard normal distribution; these solutions must also be found iteratively.  We used purpose-written code in R 4.0.</w:t>
      </w:r>
      <w:r w:rsidR="00355D1C">
        <w:rPr>
          <w:rFonts w:eastAsiaTheme="minorEastAsia"/>
          <w:lang w:val="en"/>
        </w:rPr>
        <w:t>4</w:t>
      </w:r>
      <w:r>
        <w:rPr>
          <w:rFonts w:eastAsiaTheme="minorEastAsia"/>
          <w:lang w:val="en"/>
        </w:rPr>
        <w:t xml:space="preserve"> (</w:t>
      </w:r>
      <w:hyperlink r:id="rId6" w:history="1">
        <w:r w:rsidRPr="00052415">
          <w:rPr>
            <w:rStyle w:val="Hyperlink"/>
            <w:rFonts w:eastAsiaTheme="minorEastAsia"/>
            <w:lang w:val="en"/>
          </w:rPr>
          <w:t>www.r-project.org</w:t>
        </w:r>
      </w:hyperlink>
      <w:r>
        <w:rPr>
          <w:rFonts w:eastAsiaTheme="minorEastAsia"/>
          <w:lang w:val="en"/>
        </w:rPr>
        <w:t>) to implement these computations.</w:t>
      </w:r>
    </w:p>
    <w:sectPr w:rsidR="00DF3EA3" w:rsidRPr="00D20869" w:rsidSect="00CF40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B31FA" w14:textId="77777777" w:rsidR="00D20869" w:rsidRDefault="00D20869" w:rsidP="00D20869">
      <w:pPr>
        <w:spacing w:after="0" w:line="240" w:lineRule="auto"/>
      </w:pPr>
      <w:r>
        <w:separator/>
      </w:r>
    </w:p>
  </w:endnote>
  <w:endnote w:type="continuationSeparator" w:id="0">
    <w:p w14:paraId="4FCAE0B0" w14:textId="77777777" w:rsidR="00D20869" w:rsidRDefault="00D20869" w:rsidP="00D20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F3A4" w14:textId="77777777" w:rsidR="00D20869" w:rsidRDefault="00D208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62AE5" w14:textId="77777777" w:rsidR="00D20869" w:rsidRDefault="00D208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A28DE" w14:textId="77777777" w:rsidR="00D20869" w:rsidRDefault="00D20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BA5A7" w14:textId="77777777" w:rsidR="00D20869" w:rsidRDefault="00D20869" w:rsidP="00D20869">
      <w:pPr>
        <w:spacing w:after="0" w:line="240" w:lineRule="auto"/>
      </w:pPr>
      <w:r>
        <w:separator/>
      </w:r>
    </w:p>
  </w:footnote>
  <w:footnote w:type="continuationSeparator" w:id="0">
    <w:p w14:paraId="09DDEF37" w14:textId="77777777" w:rsidR="00D20869" w:rsidRDefault="00D20869" w:rsidP="00D20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88DEA" w14:textId="77777777" w:rsidR="00D20869" w:rsidRDefault="00D208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0234FC5" w14:paraId="7B5079B9" w14:textId="77777777" w:rsidTr="00787BF2">
      <w:tc>
        <w:tcPr>
          <w:tcW w:w="3360" w:type="dxa"/>
        </w:tcPr>
        <w:p w14:paraId="5A4FA1E1" w14:textId="77777777" w:rsidR="00234FC5" w:rsidRDefault="003A59A3" w:rsidP="00787BF2">
          <w:pPr>
            <w:pStyle w:val="Header"/>
            <w:ind w:left="-115"/>
          </w:pPr>
        </w:p>
      </w:tc>
      <w:tc>
        <w:tcPr>
          <w:tcW w:w="3360" w:type="dxa"/>
        </w:tcPr>
        <w:p w14:paraId="3C021BD7" w14:textId="77777777" w:rsidR="00234FC5" w:rsidRDefault="003A59A3" w:rsidP="00787BF2">
          <w:pPr>
            <w:pStyle w:val="Header"/>
            <w:jc w:val="center"/>
          </w:pPr>
        </w:p>
      </w:tc>
      <w:tc>
        <w:tcPr>
          <w:tcW w:w="3360" w:type="dxa"/>
        </w:tcPr>
        <w:p w14:paraId="37F2DE8C" w14:textId="77777777" w:rsidR="00234FC5" w:rsidRDefault="003A59A3" w:rsidP="00787BF2">
          <w:pPr>
            <w:pStyle w:val="Header"/>
            <w:ind w:right="-115"/>
            <w:jc w:val="right"/>
          </w:pPr>
        </w:p>
      </w:tc>
    </w:tr>
  </w:tbl>
  <w:p w14:paraId="595A9861" w14:textId="77777777" w:rsidR="00234FC5" w:rsidRDefault="003A59A3" w:rsidP="00787B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ED478" w14:textId="77777777" w:rsidR="00D20869" w:rsidRDefault="00D208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69"/>
    <w:rsid w:val="00355D1C"/>
    <w:rsid w:val="003A59A3"/>
    <w:rsid w:val="00AF7CB7"/>
    <w:rsid w:val="00C9384E"/>
    <w:rsid w:val="00D2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CF45B"/>
  <w15:chartTrackingRefBased/>
  <w15:docId w15:val="{0D371533-8613-4DF2-8649-819944B0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086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0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869"/>
  </w:style>
  <w:style w:type="character" w:styleId="LineNumber">
    <w:name w:val="line number"/>
    <w:basedOn w:val="DefaultParagraphFont"/>
    <w:uiPriority w:val="99"/>
    <w:semiHidden/>
    <w:unhideWhenUsed/>
    <w:rsid w:val="00D20869"/>
  </w:style>
  <w:style w:type="paragraph" w:styleId="Footer">
    <w:name w:val="footer"/>
    <w:basedOn w:val="Normal"/>
    <w:link w:val="FooterChar"/>
    <w:uiPriority w:val="99"/>
    <w:unhideWhenUsed/>
    <w:rsid w:val="00D20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-project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Major, Chelsea (CDC/DDID/NCEZID/DVBD)</dc:creator>
  <cp:keywords/>
  <dc:description/>
  <cp:lastModifiedBy>Paz-Bailey, Gabriela (CDC/DDID/NCEZID/DVBD)</cp:lastModifiedBy>
  <cp:revision>2</cp:revision>
  <dcterms:created xsi:type="dcterms:W3CDTF">2023-02-24T14:41:00Z</dcterms:created>
  <dcterms:modified xsi:type="dcterms:W3CDTF">2023-02-24T14:41:00Z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2021-03-24T19:38:35Z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4632708c-3b00-4b42-9928-a287f282f619</vt:lpwstr>
  </property>
  <property fmtid="{D5CDD505-2E9C-101B-9397-08002B2CF9AE}" pid="8" name="MSIP_Label_8af03ff0-41c5-4c41-b55e-fabb8fae94be_ContentBits">
    <vt:lpwstr>0</vt:lpwstr>
  </property>
</Properties>
</file>