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F2BB" w14:textId="77777777" w:rsidR="0064633B" w:rsidRPr="00857021" w:rsidRDefault="0064633B" w:rsidP="006463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021">
        <w:rPr>
          <w:rFonts w:ascii="Times New Roman" w:hAnsi="Times New Roman" w:cs="Times New Roman"/>
          <w:b/>
          <w:bCs/>
          <w:sz w:val="24"/>
          <w:szCs w:val="24"/>
        </w:rPr>
        <w:t>Rising Income Inequality Has Harmed American Generations</w:t>
      </w:r>
    </w:p>
    <w:p w14:paraId="32B38AE7" w14:textId="77777777" w:rsidR="00A37001" w:rsidRPr="00857021" w:rsidRDefault="00A37001" w:rsidP="00A370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B7EC6" w14:textId="6986CB51" w:rsidR="00B16285" w:rsidRPr="00857021" w:rsidRDefault="00F15038" w:rsidP="007B294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Information</w:t>
      </w:r>
    </w:p>
    <w:p w14:paraId="0722B27B" w14:textId="2F76464F" w:rsidR="004760E7" w:rsidRDefault="004760E7" w:rsidP="0047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400C1" w14:textId="77777777" w:rsidR="00B5283C" w:rsidRPr="00857021" w:rsidRDefault="00B5283C" w:rsidP="00476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16F81" w14:textId="77777777" w:rsidR="00D95D12" w:rsidRPr="00857021" w:rsidRDefault="00D95D12" w:rsidP="00B11B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3D0CE9" w14:textId="77777777" w:rsidR="00F7489C" w:rsidRPr="005C4CC1" w:rsidRDefault="00F7489C" w:rsidP="00F7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 1. Sample Size, High-Risk Cutoff Point, and Weighted Descriptive Statistics of Physiological Variables in National Health and Nutrition Examination Survey (NHANES), 1988-2018</w:t>
      </w:r>
    </w:p>
    <w:p w14:paraId="56CDD7A7" w14:textId="30252308" w:rsidR="00D95D12" w:rsidRPr="005C4CC1" w:rsidRDefault="00D95D12" w:rsidP="00B1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2FA9E" w14:textId="37DF460F" w:rsidR="00F7489C" w:rsidRPr="005C4CC1" w:rsidRDefault="00F7489C" w:rsidP="00F7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 2. Sample Size and Weighted Descriptive Statistics of National Health and Nutrition Examination Survey (NHANES), 1988-2018</w:t>
      </w:r>
    </w:p>
    <w:p w14:paraId="0B8F9215" w14:textId="1DE3E0EF" w:rsidR="00F7489C" w:rsidRPr="005C4CC1" w:rsidRDefault="00F7489C" w:rsidP="00F7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7CD3F" w14:textId="08A9AD40" w:rsidR="00F7489C" w:rsidRPr="005C4CC1" w:rsidRDefault="00F7489C" w:rsidP="00F7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 3. Sample Size and Weighted Descriptive Statistics of Panel Studies of Income Dynamics, 1999-2013</w:t>
      </w:r>
    </w:p>
    <w:p w14:paraId="4A38F83B" w14:textId="77777777" w:rsidR="00F7489C" w:rsidRPr="005C4CC1" w:rsidRDefault="00F7489C" w:rsidP="00F7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EC228" w14:textId="77777777" w:rsidR="00F7489C" w:rsidRPr="005C4CC1" w:rsidRDefault="00F7489C" w:rsidP="00F7489C">
      <w:pPr>
        <w:rPr>
          <w:rFonts w:ascii="Times New Roman" w:hAnsi="Times New Roman" w:cs="Times New Roman"/>
          <w:sz w:val="24"/>
          <w:szCs w:val="24"/>
        </w:rPr>
      </w:pPr>
      <w:r w:rsidRPr="005C4CC1">
        <w:rPr>
          <w:rFonts w:ascii="Times New Roman" w:hAnsi="Times New Roman" w:cs="Times New Roman"/>
          <w:sz w:val="24"/>
          <w:szCs w:val="24"/>
        </w:rPr>
        <w:t xml:space="preserve">SI 4. Model Specification </w:t>
      </w:r>
    </w:p>
    <w:p w14:paraId="314DC14D" w14:textId="252CEB32" w:rsidR="00F7489C" w:rsidRPr="005C4CC1" w:rsidRDefault="00F7489C" w:rsidP="00F7489C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 xml:space="preserve">5. Fixed and Random Effect Estimates from </w:t>
      </w:r>
      <w:r w:rsidR="00857021" w:rsidRPr="005C4CC1">
        <w:rPr>
          <w:rFonts w:ascii="Times New Roman" w:eastAsia="Times New Roman" w:hAnsi="Times New Roman" w:cs="Times New Roman"/>
          <w:sz w:val="24"/>
          <w:szCs w:val="24"/>
        </w:rPr>
        <w:t xml:space="preserve">Poisson Mixed Models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of Physiological Dysregulation, White Females, NHANES, 1988-2018 </w:t>
      </w:r>
    </w:p>
    <w:p w14:paraId="67458D60" w14:textId="4747B115" w:rsidR="00F7489C" w:rsidRPr="005C4CC1" w:rsidRDefault="00F7489C" w:rsidP="00F7489C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 xml:space="preserve">6. Fixed and Random Effect Estimates from </w:t>
      </w:r>
      <w:r w:rsidR="00857021" w:rsidRPr="005C4CC1">
        <w:rPr>
          <w:rFonts w:ascii="Times New Roman" w:eastAsia="Times New Roman" w:hAnsi="Times New Roman" w:cs="Times New Roman"/>
          <w:sz w:val="24"/>
          <w:szCs w:val="24"/>
        </w:rPr>
        <w:t xml:space="preserve">Poisson Mixed Models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of Physiological Dysregulation, White Males, NHANES, 1988-2018</w:t>
      </w:r>
    </w:p>
    <w:p w14:paraId="35618ABF" w14:textId="24615D41" w:rsidR="00857021" w:rsidRPr="005C4CC1" w:rsidRDefault="00857021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7. Fixed and Random Effect Estimates from Poisson Mixed Models of Physiological Dysregulation, Black Females, NHANES, 1988-2018</w:t>
      </w:r>
    </w:p>
    <w:p w14:paraId="7A1483B2" w14:textId="46434C4C" w:rsidR="00857021" w:rsidRPr="005C4CC1" w:rsidRDefault="00857021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8. Fixed and Random Effect Estimates from Poisson Mixed Models of Physiological Dysregulation, Black Males, NHANES, 1988-2018</w:t>
      </w:r>
    </w:p>
    <w:p w14:paraId="000D3A5B" w14:textId="1ED2D69A" w:rsidR="00857021" w:rsidRPr="005C4CC1" w:rsidRDefault="00857021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9. Fixed and Random Effect Estimates from Poisson Mixed Models of Physiological Dysregulation, Hispanic Females, NHANES, 1988-2018</w:t>
      </w:r>
    </w:p>
    <w:p w14:paraId="16845DBF" w14:textId="5F09CFA2" w:rsidR="00857021" w:rsidRPr="005C4CC1" w:rsidRDefault="00857021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57FF1" w:rsidRPr="005C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CC1">
        <w:rPr>
          <w:rFonts w:ascii="Times New Roman" w:eastAsia="Times New Roman" w:hAnsi="Times New Roman" w:cs="Times New Roman"/>
          <w:sz w:val="24"/>
          <w:szCs w:val="24"/>
        </w:rPr>
        <w:t>10. Fixed and Random Effect Estimates from Poisson Mixed Models of Physiological Dysregulation, Hispanic Males, NHANES, 1988-2018</w:t>
      </w:r>
    </w:p>
    <w:p w14:paraId="48159D08" w14:textId="600786CA" w:rsidR="00325202" w:rsidRPr="005C4CC1" w:rsidRDefault="00325202" w:rsidP="00325202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 11. Fixed and Random Effect Estimates from Poisson Mixed Models of Physiological Dysregulation, NHANES, 1988-2018</w:t>
      </w:r>
    </w:p>
    <w:p w14:paraId="166F54D1" w14:textId="5810CD31" w:rsidR="00325202" w:rsidRDefault="00325202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sz w:val="24"/>
          <w:szCs w:val="24"/>
        </w:rPr>
        <w:t>SI 12. Fixed and Random Effect Estimates from Poisson Mixed Models of Adult Chronic Disease Index, PSID, 1999-2013</w:t>
      </w:r>
    </w:p>
    <w:p w14:paraId="179CB788" w14:textId="4F5330B9" w:rsidR="00247EE3" w:rsidRPr="005C4CC1" w:rsidRDefault="00247EE3" w:rsidP="008570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13. </w:t>
      </w:r>
      <w:r w:rsidR="00C908AA">
        <w:rPr>
          <w:rFonts w:ascii="Times New Roman" w:eastAsia="Times New Roman" w:hAnsi="Times New Roman" w:cs="Times New Roman"/>
          <w:sz w:val="24"/>
          <w:szCs w:val="24"/>
        </w:rPr>
        <w:t xml:space="preserve">Cohort Trend in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hildhood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ercentage of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nion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W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orkers,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hildhood GDP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G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rowth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R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ate,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hildhood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U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nemployment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R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ate, and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hildhood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P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ercentage with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C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 xml:space="preserve">ollege </w:t>
      </w:r>
      <w:r w:rsidR="002966F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966FA" w:rsidRPr="002966FA">
        <w:rPr>
          <w:rFonts w:ascii="Times New Roman" w:eastAsia="Times New Roman" w:hAnsi="Times New Roman" w:cs="Times New Roman"/>
          <w:sz w:val="24"/>
          <w:szCs w:val="24"/>
        </w:rPr>
        <w:t>ducation</w:t>
      </w:r>
    </w:p>
    <w:p w14:paraId="6F0D3410" w14:textId="77000D72" w:rsidR="00857021" w:rsidRPr="005C4CC1" w:rsidRDefault="00857021" w:rsidP="008570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SI 1</w:t>
      </w:r>
      <w:r w:rsidR="00247EE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. Fixed and Random Effect Estimates from Poisson Mixed Models of Physiological Dysregulation on Percentage of Union [0-18] by Gender and Racial Groups, NHANES, 1988-2018</w:t>
      </w:r>
    </w:p>
    <w:p w14:paraId="689342D7" w14:textId="10E8704C" w:rsidR="00857021" w:rsidRPr="005C4CC1" w:rsidRDefault="00857021" w:rsidP="008570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SI 1</w:t>
      </w:r>
      <w:r w:rsidR="00247EE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. Fixed and Random Effect Estimates from Poisson Mixed Models of Physiological Dysregulation on GDP Growth Rate [0-18] by Gender and Racial Groups, NHANES, 1988-2018</w:t>
      </w:r>
    </w:p>
    <w:p w14:paraId="452F5893" w14:textId="77777777" w:rsidR="00857021" w:rsidRDefault="00857021" w:rsidP="00F7489C">
      <w:pPr>
        <w:rPr>
          <w:sz w:val="24"/>
          <w:szCs w:val="24"/>
        </w:rPr>
      </w:pP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SI 1</w:t>
      </w:r>
      <w:r w:rsidR="00247EE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C4CC1">
        <w:rPr>
          <w:rFonts w:ascii="Times New Roman" w:eastAsia="Times New Roman" w:hAnsi="Times New Roman" w:cs="Times New Roman"/>
          <w:color w:val="000000"/>
          <w:sz w:val="24"/>
          <w:szCs w:val="24"/>
        </w:rPr>
        <w:t>. Fixed and Random Effect Estimates from Poisson Mixed Models of Physiological Dysregulation on Unemployment Rate [0-18] by Gender and Racial Groups, NHANES, 1988-2018</w:t>
      </w:r>
    </w:p>
    <w:p w14:paraId="6613A6CB" w14:textId="77777777" w:rsidR="0093662B" w:rsidRDefault="0093662B" w:rsidP="00F7489C">
      <w:pPr>
        <w:rPr>
          <w:sz w:val="24"/>
          <w:szCs w:val="24"/>
        </w:rPr>
      </w:pPr>
    </w:p>
    <w:p w14:paraId="1AF2AD83" w14:textId="77777777" w:rsidR="0093662B" w:rsidRPr="0093662B" w:rsidRDefault="0093662B" w:rsidP="009366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 17. Trend in number of physiological dysregulation biomarkers at high risk across birth cohorts with/without adjusting for childhood percentage of union (ages 0-18)</w:t>
      </w:r>
    </w:p>
    <w:p w14:paraId="6AF7466A" w14:textId="77777777" w:rsidR="0093662B" w:rsidRPr="0093662B" w:rsidRDefault="0093662B" w:rsidP="009366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2B">
        <w:rPr>
          <w:rFonts w:ascii="Times New Roman" w:eastAsia="Times New Roman" w:hAnsi="Times New Roman" w:cs="Times New Roman"/>
          <w:color w:val="000000"/>
          <w:sz w:val="24"/>
          <w:szCs w:val="24"/>
        </w:rPr>
        <w:t>SI 18. Trend in number of physiological dysregulation biomarkers at high risk across birth cohorts with/without adjusting for childhood GDP growth rate (ages 0-18)</w:t>
      </w:r>
    </w:p>
    <w:p w14:paraId="2B5549D1" w14:textId="77777777" w:rsidR="0093662B" w:rsidRPr="0093662B" w:rsidRDefault="0093662B" w:rsidP="009366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62B">
        <w:rPr>
          <w:rFonts w:ascii="Times New Roman" w:eastAsia="Times New Roman" w:hAnsi="Times New Roman" w:cs="Times New Roman"/>
          <w:color w:val="000000"/>
          <w:sz w:val="24"/>
          <w:szCs w:val="24"/>
        </w:rPr>
        <w:t>SI 19. Trend in number of physiological dysregulation biomarkers at high risk across birth cohorts with/without adjusting for childhood unemployment rate (ages 0-18)</w:t>
      </w:r>
    </w:p>
    <w:p w14:paraId="3D498AC2" w14:textId="6A700243" w:rsidR="0093662B" w:rsidRPr="0093662B" w:rsidRDefault="0093662B" w:rsidP="00F7489C">
      <w:pPr>
        <w:rPr>
          <w:sz w:val="24"/>
          <w:szCs w:val="24"/>
        </w:rPr>
        <w:sectPr w:rsidR="0093662B" w:rsidRPr="0093662B" w:rsidSect="008570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F94CAD" w14:textId="6EB53956" w:rsidR="000C6C03" w:rsidRPr="008A5C5A" w:rsidRDefault="00E33828" w:rsidP="00857021">
      <w:pPr>
        <w:rPr>
          <w:rFonts w:ascii="Times New Roman" w:eastAsia="Times New Roman" w:hAnsi="Times New Roman" w:cs="Times New Roman"/>
          <w:b/>
          <w:bCs/>
        </w:rPr>
      </w:pPr>
      <w:r w:rsidRPr="008A5C5A">
        <w:rPr>
          <w:rFonts w:ascii="Times New Roman" w:eastAsia="Times New Roman" w:hAnsi="Times New Roman" w:cs="Times New Roman"/>
          <w:b/>
          <w:bCs/>
        </w:rPr>
        <w:lastRenderedPageBreak/>
        <w:t>SI 1. Sample Size, High-Risk Cutoff Point, and Weighted Descriptive Statistics of Physiological Variables in National Health and Nutrition Examination Survey (NHANES), 1988-2018</w:t>
      </w:r>
    </w:p>
    <w:tbl>
      <w:tblPr>
        <w:tblW w:w="12680" w:type="dxa"/>
        <w:tblLook w:val="04A0" w:firstRow="1" w:lastRow="0" w:firstColumn="1" w:lastColumn="0" w:noHBand="0" w:noVBand="1"/>
      </w:tblPr>
      <w:tblGrid>
        <w:gridCol w:w="1080"/>
        <w:gridCol w:w="1079"/>
        <w:gridCol w:w="1053"/>
        <w:gridCol w:w="1091"/>
        <w:gridCol w:w="1005"/>
        <w:gridCol w:w="711"/>
        <w:gridCol w:w="821"/>
        <w:gridCol w:w="821"/>
        <w:gridCol w:w="1470"/>
        <w:gridCol w:w="711"/>
        <w:gridCol w:w="821"/>
        <w:gridCol w:w="821"/>
        <w:gridCol w:w="1362"/>
      </w:tblGrid>
      <w:tr w:rsidR="00CB41AA" w:rsidRPr="00CB41AA" w14:paraId="6AEB4FFD" w14:textId="77777777" w:rsidTr="00CB41AA">
        <w:trPr>
          <w:trHeight w:val="315"/>
        </w:trPr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5D5D23DC" w14:textId="77777777" w:rsidR="00CB41AA" w:rsidRPr="00CB41AA" w:rsidRDefault="00CB41AA" w:rsidP="00CB4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1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9359EF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91F4C3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0BC549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406FB8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Whites</w:t>
            </w:r>
          </w:p>
        </w:tc>
      </w:tr>
      <w:tr w:rsidR="00CB41AA" w:rsidRPr="00CB41AA" w14:paraId="589C60F8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688BBA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C5514A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CC3AE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Females</w:t>
            </w:r>
          </w:p>
        </w:tc>
        <w:tc>
          <w:tcPr>
            <w:tcW w:w="36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FBB00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Males</w:t>
            </w:r>
          </w:p>
        </w:tc>
      </w:tr>
      <w:tr w:rsidR="00CB41AA" w:rsidRPr="00CB41AA" w14:paraId="545CD4BF" w14:textId="77777777" w:rsidTr="00CB41AA">
        <w:trPr>
          <w:trHeight w:val="6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40E9EE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5B0F27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High-Risk Cutoff Point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610DC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5A8E7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1953A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AA623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% High Risk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86B53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5E1F12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ECD1D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33ADDD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 % High Risk </w:t>
            </w:r>
          </w:p>
        </w:tc>
      </w:tr>
      <w:tr w:rsidR="00CB41AA" w:rsidRPr="00CB41AA" w14:paraId="3F322740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5A8F3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Inflammation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534CCB5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9DF72D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202E6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A0C99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63353F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FE87FB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B376B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EDDE561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B59C1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3B82A42A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1896A0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Serum albumin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571979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≤3.9 g/dL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78E3E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4CC783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4.14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2DB0D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E6D14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25.26%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F72CB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7C455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4.34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7D366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9C194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10.35%</w:t>
            </w:r>
          </w:p>
        </w:tc>
      </w:tr>
      <w:tr w:rsidR="00CB41AA" w:rsidRPr="00CB41AA" w14:paraId="2B701803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E0C457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Metabolic factors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2D8F25B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D6621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7E5F8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22AC7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3EE11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4F02D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2D65E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ABEAD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5C5D3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62FD3D93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56048F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Waist circumference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F990C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&gt;102/88 cm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34104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61B33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93.38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25E23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16.58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64DEA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58.02%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BF8C9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81F68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101.10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DB087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15.35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E1516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44.47%</w:t>
            </w:r>
          </w:p>
        </w:tc>
      </w:tr>
      <w:tr w:rsidR="00CB41AA" w:rsidRPr="00CB41AA" w14:paraId="73BFF33E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8302A16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Systolic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CB673B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≥130 mmHg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44291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E904F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118.81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71292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18.26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440BA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22.98%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7F6A0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131AA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123.42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F36F6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15.61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C04EB3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28.67%</w:t>
            </w:r>
          </w:p>
        </w:tc>
      </w:tr>
      <w:tr w:rsidR="00CB41AA" w:rsidRPr="00CB41AA" w14:paraId="7BE1AF6B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E38B0F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Diastolic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5A89E7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≥85 mmHg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69396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CB55F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68.56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ADDE1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11.79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2EE24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6.33%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AB1B7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49E9D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72.20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9BD05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9381A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13.20%</w:t>
            </w:r>
          </w:p>
        </w:tc>
      </w:tr>
      <w:tr w:rsidR="00CB41AA" w:rsidRPr="00CB41AA" w14:paraId="35102B0D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138E4A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Serum triglycerides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5466E72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≥150 mg/dL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A07E2C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93E48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131.84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B3E38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100.83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2C272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28.65%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E7DC9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064E4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159.86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F5767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147.83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CFC04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37.54%</w:t>
            </w:r>
          </w:p>
        </w:tc>
      </w:tr>
      <w:tr w:rsidR="00CB41AA" w:rsidRPr="00CB41AA" w14:paraId="4B919AE6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506199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HDL cholesterol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BCF62F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&lt;40 mg/dL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3D4D7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D22A7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58.16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B32B2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16.75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8C86C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10.84%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1AB4C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95997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46.51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2C86D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13.21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3F1EE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31.40%</w:t>
            </w:r>
          </w:p>
        </w:tc>
      </w:tr>
      <w:tr w:rsidR="00CB41AA" w:rsidRPr="00CB41AA" w14:paraId="45ED3249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F043B2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Body mass index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61CAD9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≥30 kg/m2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1AFAFB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F5B56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27.70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3C54A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6.90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87912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30.79%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D7ADB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30936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28.08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392F62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F966E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30.19%</w:t>
            </w:r>
          </w:p>
        </w:tc>
      </w:tr>
      <w:tr w:rsidR="00CB41AA" w:rsidRPr="00CB41AA" w14:paraId="1AB2B35C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AF0538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Glycated hemoglobin (HbA1c)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6801FF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≥6.4%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21668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665F0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7581BD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308C1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5.59%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7C87F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7998C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E7CA8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51D05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8.39%</w:t>
            </w:r>
          </w:p>
        </w:tc>
      </w:tr>
      <w:tr w:rsidR="00CB41AA" w:rsidRPr="00CB41AA" w14:paraId="12290C76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979FC5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Other physiological functions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D9301E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17C9C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A50A8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917CB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6B322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6F032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D940A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92B4D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316CD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4353E79F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CFBF9E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Creatinine clearance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F6E570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&lt;66.7 mg/dL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CD001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8A06E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102.26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38298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69.73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9F11A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37.60%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7581E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041D0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139.73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DB822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77.47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1C9A2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17.85%</w:t>
            </w:r>
          </w:p>
        </w:tc>
      </w:tr>
      <w:tr w:rsidR="00CB41AA" w:rsidRPr="00CB41AA" w14:paraId="1439E8F0" w14:textId="77777777" w:rsidTr="00CB41AA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E9A3FE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Physiological dysregulation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4509F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9BEF2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8,172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33256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2FBA8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30D5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F426C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7,854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7FE45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681E8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68B02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9F85148" w14:textId="4E629EDB" w:rsidR="00E33828" w:rsidRPr="008A5C5A" w:rsidRDefault="00E33828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5281A" w14:textId="21FD2E8C" w:rsidR="00C5611B" w:rsidRDefault="00C561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8EF77F8" w14:textId="77777777" w:rsidR="00E33828" w:rsidRDefault="00E33828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2680" w:type="dxa"/>
        <w:tblLook w:val="04A0" w:firstRow="1" w:lastRow="0" w:firstColumn="1" w:lastColumn="0" w:noHBand="0" w:noVBand="1"/>
      </w:tblPr>
      <w:tblGrid>
        <w:gridCol w:w="1079"/>
        <w:gridCol w:w="1078"/>
        <w:gridCol w:w="1053"/>
        <w:gridCol w:w="1091"/>
        <w:gridCol w:w="1005"/>
        <w:gridCol w:w="711"/>
        <w:gridCol w:w="834"/>
        <w:gridCol w:w="711"/>
        <w:gridCol w:w="1530"/>
        <w:gridCol w:w="711"/>
        <w:gridCol w:w="834"/>
        <w:gridCol w:w="711"/>
        <w:gridCol w:w="1417"/>
      </w:tblGrid>
      <w:tr w:rsidR="00CB41AA" w:rsidRPr="00CB41AA" w14:paraId="6FF856FB" w14:textId="77777777" w:rsidTr="00CB41AA">
        <w:trPr>
          <w:trHeight w:val="315"/>
        </w:trPr>
        <w:tc>
          <w:tcPr>
            <w:tcW w:w="107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32E0CFF9" w14:textId="77777777" w:rsidR="00CB41AA" w:rsidRPr="00CB41AA" w:rsidRDefault="00CB41AA" w:rsidP="00CB4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41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5975A8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A78A31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1149BA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EA4B67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Blacks</w:t>
            </w:r>
          </w:p>
        </w:tc>
      </w:tr>
      <w:tr w:rsidR="00CB41AA" w:rsidRPr="00CB41AA" w14:paraId="0293C29A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2DC90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85F67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4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64D4D2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Females</w:t>
            </w:r>
          </w:p>
        </w:tc>
        <w:tc>
          <w:tcPr>
            <w:tcW w:w="36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94EEA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Males</w:t>
            </w:r>
          </w:p>
        </w:tc>
      </w:tr>
      <w:tr w:rsidR="00CB41AA" w:rsidRPr="00CB41AA" w14:paraId="3E807465" w14:textId="77777777" w:rsidTr="00CB41AA">
        <w:trPr>
          <w:trHeight w:val="615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9D4A2F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33EEC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High-Risk Cutoff Point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5C22E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B302B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87C967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A5984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% High Risk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D0444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D8E34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9452E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93CD9E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 % High Risk </w:t>
            </w:r>
          </w:p>
        </w:tc>
      </w:tr>
      <w:tr w:rsidR="00CB41AA" w:rsidRPr="00CB41AA" w14:paraId="26EB3FF8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FE1BB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Inflammation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7ADB5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3E06A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921148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ADBE1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6338E6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8AABCB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ED553B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EB5AAD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027911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678105B9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01C8D0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Serum albumin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81A47D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≤3.9 g/dL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90097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C884C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99CE7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9333E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44.82%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3A1E7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B0713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4.23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F5593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6CC9A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18.53%</w:t>
            </w:r>
          </w:p>
        </w:tc>
      </w:tr>
      <w:tr w:rsidR="00CB41AA" w:rsidRPr="00CB41AA" w14:paraId="5AFB72EF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C58649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Metabolic factors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BD96EE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53FE5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50BC8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5C481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47D45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AA941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FFA81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E1737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17A40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681D07FF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7519FB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Waist circumference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672A63F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&gt;102/88 cm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60A6A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E6913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96.33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5CB89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17.61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21CCF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65.59%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C04F2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AA8DD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94.98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118F0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A8284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30.66%</w:t>
            </w:r>
          </w:p>
        </w:tc>
      </w:tr>
      <w:tr w:rsidR="00CB41AA" w:rsidRPr="00CB41AA" w14:paraId="42362AA1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C8BF4B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Systolic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5F6B2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≥130 mmHg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9F696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9B55F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121.63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3E559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20.37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67B3F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27.76%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70DB3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975CF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126.53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D67D9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17.48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9C1DF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35.59%</w:t>
            </w:r>
          </w:p>
        </w:tc>
      </w:tr>
      <w:tr w:rsidR="00CB41AA" w:rsidRPr="00CB41AA" w14:paraId="7DA93EA2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0E282C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Diastolic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27F6FA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≥85 mmHg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53AAA3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A1C2B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70.31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B70D0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7B30F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11.51%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1142E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4057F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74.01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7C1DA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14.16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89CDC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19.25%</w:t>
            </w:r>
          </w:p>
        </w:tc>
      </w:tr>
      <w:tr w:rsidR="00CB41AA" w:rsidRPr="00CB41AA" w14:paraId="70AB729B" w14:textId="77777777" w:rsidTr="00CB41AA">
        <w:trPr>
          <w:trHeight w:val="300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D4D525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Serum triglycerides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01D5DD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≥150 mg/dL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766EE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8A6CA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97.94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77852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63.45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3D243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13.26%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A3C23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5E056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114.47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02296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FACD8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20.24%</w:t>
            </w:r>
          </w:p>
        </w:tc>
      </w:tr>
      <w:tr w:rsidR="00CB41AA" w:rsidRPr="00CB41AA" w14:paraId="359AE462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5897D8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HDL cholesterol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C63D44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&lt;40 mg/dL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29470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968B9E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58.47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770F7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16.58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98B41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9.30%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411C2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E13F6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52.48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49762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47ABE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18.31%</w:t>
            </w:r>
          </w:p>
        </w:tc>
      </w:tr>
      <w:tr w:rsidR="00CB41AA" w:rsidRPr="00CB41AA" w14:paraId="5E12E6E9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385C2C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Body mass index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34B763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≥30 kg/m2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6C1BA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6E4CA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30.13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7EB0B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4DB8A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45.34%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B2325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4212B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27.63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D3D71B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6.14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F0199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29.63%</w:t>
            </w:r>
          </w:p>
        </w:tc>
      </w:tr>
      <w:tr w:rsidR="00CB41AA" w:rsidRPr="00CB41AA" w14:paraId="60222B88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6315ACE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Glycated hemoglobin (HbA1c)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75425C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≥6.4%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7FC61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DF7E8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05EBF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3A444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11.43%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5A916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88804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5.75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ACBF56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3526E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12.30%</w:t>
            </w:r>
          </w:p>
        </w:tc>
      </w:tr>
      <w:tr w:rsidR="00CB41AA" w:rsidRPr="00CB41AA" w14:paraId="27D021D4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ECE26A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Other physiological functions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B6C677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E8816D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B9DCE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5D885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44C221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D8593C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E4265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9FC5B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72310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41AA" w:rsidRPr="00CB41AA" w14:paraId="41D98D81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6AE89A5" w14:textId="77777777" w:rsidR="00CB41AA" w:rsidRPr="00CB41AA" w:rsidRDefault="00CB41AA" w:rsidP="00CB41A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Creatinine clearance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E371A9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 xml:space="preserve">&lt;66.7 mg/dL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8C177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6D1D7A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153.84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10A4B7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87.45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8BE0B0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15.28%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37A27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60A9F8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191.74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65306F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95.28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000C02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7.12%</w:t>
            </w:r>
          </w:p>
        </w:tc>
      </w:tr>
      <w:tr w:rsidR="00CB41AA" w:rsidRPr="00CB41AA" w14:paraId="15A145A2" w14:textId="77777777" w:rsidTr="00CB41AA">
        <w:trPr>
          <w:trHeight w:val="315"/>
        </w:trPr>
        <w:tc>
          <w:tcPr>
            <w:tcW w:w="32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2167377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Physiological dysregulation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5881C2" w14:textId="77777777" w:rsidR="00CB41AA" w:rsidRPr="00CB41AA" w:rsidRDefault="00CB41AA" w:rsidP="00CB4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76CE0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4,647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CB11F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7C7995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2EF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83411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4,145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644819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2ECAE3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2A3E34" w14:textId="77777777" w:rsidR="00CB41AA" w:rsidRPr="00CB41AA" w:rsidRDefault="00CB41AA" w:rsidP="00CB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41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96AD035" w14:textId="21C25C98" w:rsidR="00BB0D00" w:rsidRDefault="00BB0D00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66F6CE" w14:textId="65DA2707" w:rsidR="00C5611B" w:rsidRDefault="00C561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D1831BF" w14:textId="77777777" w:rsidR="00BB0D00" w:rsidRDefault="00BB0D00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2680" w:type="dxa"/>
        <w:tblLook w:val="04A0" w:firstRow="1" w:lastRow="0" w:firstColumn="1" w:lastColumn="0" w:noHBand="0" w:noVBand="1"/>
      </w:tblPr>
      <w:tblGrid>
        <w:gridCol w:w="1080"/>
        <w:gridCol w:w="1079"/>
        <w:gridCol w:w="1053"/>
        <w:gridCol w:w="1091"/>
        <w:gridCol w:w="1005"/>
        <w:gridCol w:w="711"/>
        <w:gridCol w:w="821"/>
        <w:gridCol w:w="821"/>
        <w:gridCol w:w="1470"/>
        <w:gridCol w:w="711"/>
        <w:gridCol w:w="821"/>
        <w:gridCol w:w="821"/>
        <w:gridCol w:w="1362"/>
      </w:tblGrid>
      <w:tr w:rsidR="005F6D26" w:rsidRPr="005F6D26" w14:paraId="53E7C872" w14:textId="77777777" w:rsidTr="005F6D26">
        <w:trPr>
          <w:trHeight w:val="315"/>
        </w:trPr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28812AC1" w14:textId="77777777" w:rsidR="005F6D26" w:rsidRPr="005F6D26" w:rsidRDefault="005F6D26" w:rsidP="005F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F6D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E5204A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B89730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30DBC6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101FA2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Hispanics</w:t>
            </w:r>
          </w:p>
        </w:tc>
      </w:tr>
      <w:tr w:rsidR="005F6D26" w:rsidRPr="005F6D26" w14:paraId="0DFFB5A3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01A26A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C0B705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7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39EDB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Females</w:t>
            </w:r>
          </w:p>
        </w:tc>
        <w:tc>
          <w:tcPr>
            <w:tcW w:w="36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6085F4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Males</w:t>
            </w:r>
          </w:p>
        </w:tc>
      </w:tr>
      <w:tr w:rsidR="005F6D26" w:rsidRPr="005F6D26" w14:paraId="04ED8047" w14:textId="77777777" w:rsidTr="005F6D26">
        <w:trPr>
          <w:trHeight w:val="6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E7F972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594BFA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High-Risk Cutoff Point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C48D3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693C5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3C772D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B4BB3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% High Risk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7ED37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884708D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DE9AB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SD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5E2B2A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 xml:space="preserve"> % High Risk </w:t>
            </w:r>
          </w:p>
        </w:tc>
      </w:tr>
      <w:tr w:rsidR="005F6D26" w:rsidRPr="005F6D26" w14:paraId="7D50C497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5EC6B6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Inflammation 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FA0052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EB1937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331B22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A4E47B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DE29B5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F2FB98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AAACD8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B59DE7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77930A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6D26" w:rsidRPr="005F6D26" w14:paraId="76139931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92CC85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Serum albumin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BCC0F1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 xml:space="preserve">≤3.9 g/dL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442A0F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26CFA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4.09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AF9BC8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C3103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29.58%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51E12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37607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4.36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7CCA9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73D088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9.21%</w:t>
            </w:r>
          </w:p>
        </w:tc>
      </w:tr>
      <w:tr w:rsidR="005F6D26" w:rsidRPr="005F6D26" w14:paraId="41B49C2A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E8D7F2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Metabolic factors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B160EA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DFD07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4D4ECD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D50C2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3F18FD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AE9B5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8B4FD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683047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4FDBE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6D26" w:rsidRPr="005F6D26" w14:paraId="19C59F3C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D7D059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Waist circumference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A60BF0D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&gt;102/88 cm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8E0B9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5FB71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94.27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FEA96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14.82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B64815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64.61%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F84224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0E4A4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97.53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B45430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13.69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29B305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33.90%</w:t>
            </w:r>
          </w:p>
        </w:tc>
      </w:tr>
      <w:tr w:rsidR="005F6D26" w:rsidRPr="005F6D26" w14:paraId="155AE788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7A8129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Systolic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B9DCDB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≥130 mmHg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5AAB0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6013E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117.02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E8F92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18.71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AC5F9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19.27%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DCADD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06574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122.57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4F9C9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15.92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36CCC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25.63%</w:t>
            </w:r>
          </w:p>
        </w:tc>
      </w:tr>
      <w:tr w:rsidR="005F6D26" w:rsidRPr="005F6D26" w14:paraId="34C7D222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70FBD6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Diastolic blood pressure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7A19C2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≥85 mmHg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3AF93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77E01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67.02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DBB64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11.89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ECB44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5.08%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BCD1CF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DD6F1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71.73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FBE89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12.72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618141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12.43%</w:t>
            </w:r>
          </w:p>
        </w:tc>
      </w:tr>
      <w:tr w:rsidR="005F6D26" w:rsidRPr="005F6D26" w14:paraId="77C7AD91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D52E07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Serum triglycerides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53ADEA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≥150 mg/dL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43CF1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A6C5A1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140.88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C992DA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108.02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13954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33.35%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51B334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54D4D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170.95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770F9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153.81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9E87A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41.49%</w:t>
            </w:r>
          </w:p>
        </w:tc>
      </w:tr>
      <w:tr w:rsidR="005F6D26" w:rsidRPr="005F6D26" w14:paraId="3A0596DE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5A9CF2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HDL cholesterol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43C0C3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&lt;40 mg/dL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746D24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FECF8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53.81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46C5C0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14.09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13B7F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13.42%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861BE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E9798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45.84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E93A7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12.32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74C71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32.41%</w:t>
            </w:r>
          </w:p>
        </w:tc>
      </w:tr>
      <w:tr w:rsidR="005F6D26" w:rsidRPr="005F6D26" w14:paraId="58BB957A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798544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Body mass index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FA212C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≥30 kg/m2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D779E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6CD32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28.80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3EE8F5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6.37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FEB2B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37.20%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1BA8D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2A2CE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28.01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0A8FF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41A09E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29.09%</w:t>
            </w:r>
          </w:p>
        </w:tc>
      </w:tr>
      <w:tr w:rsidR="005F6D26" w:rsidRPr="005F6D26" w14:paraId="748AB244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625F7C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Glycated hemoglobin (HbA1c)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F5DCAE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≥6.4%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21FE7B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0A001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5.61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B38385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C9727D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10.57%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339F1E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0262F2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5.69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9A959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6973C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10.65%</w:t>
            </w:r>
          </w:p>
        </w:tc>
      </w:tr>
      <w:tr w:rsidR="005F6D26" w:rsidRPr="005F6D26" w14:paraId="249BB050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E5BDFD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 xml:space="preserve">Other physiological functions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B639F3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D9EB1B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31D3DC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D6F1E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09F34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C6703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CABE4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F25F4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3E99B6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6D26" w:rsidRPr="005F6D26" w14:paraId="7E1228FB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C7B4B3" w14:textId="77777777" w:rsidR="005F6D26" w:rsidRPr="005F6D26" w:rsidRDefault="005F6D26" w:rsidP="005F6D2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 xml:space="preserve">Creatinine clearance 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6BDD05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 xml:space="preserve">&lt;66.7 mg/dL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0ABFD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6D74D8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111.99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528339F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69.99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513A9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30.38%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41BF45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53A30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147.12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A2A2E7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77.98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5063D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14.59%</w:t>
            </w:r>
          </w:p>
        </w:tc>
      </w:tr>
      <w:tr w:rsidR="005F6D26" w:rsidRPr="005F6D26" w14:paraId="727C0F7C" w14:textId="77777777" w:rsidTr="005F6D26">
        <w:trPr>
          <w:trHeight w:val="315"/>
        </w:trPr>
        <w:tc>
          <w:tcPr>
            <w:tcW w:w="321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BB2025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Physiological dysregulation </w:t>
            </w:r>
          </w:p>
        </w:tc>
        <w:tc>
          <w:tcPr>
            <w:tcW w:w="2096" w:type="dxa"/>
            <w:gridSpan w:val="2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CCE1C4" w14:textId="77777777" w:rsidR="005F6D26" w:rsidRPr="005F6D26" w:rsidRDefault="005F6D26" w:rsidP="005F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FDEA20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5,470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0BCA3C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2.43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5A15E5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6D193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A2D702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5,221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1F4311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5CA6C3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765A89" w14:textId="77777777" w:rsidR="005F6D26" w:rsidRPr="005F6D26" w:rsidRDefault="005F6D26" w:rsidP="005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6D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7F55F38" w14:textId="6B52ACCD" w:rsidR="00BB0D00" w:rsidRDefault="00BB0D00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F9E9DE" w14:textId="248DAF7C" w:rsidR="000A3BBF" w:rsidRDefault="000A3BBF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91E69C" w14:textId="77777777" w:rsidR="000A3BBF" w:rsidRPr="008A5C5A" w:rsidRDefault="000A3BBF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803DBC" w14:textId="77777777" w:rsidR="00C5611B" w:rsidRDefault="00C5611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09B9709B" w14:textId="5D0DF963" w:rsidR="00146100" w:rsidRPr="008A5C5A" w:rsidRDefault="00146100" w:rsidP="00E3382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A5C5A">
        <w:rPr>
          <w:rFonts w:ascii="Times New Roman" w:eastAsia="Times New Roman" w:hAnsi="Times New Roman" w:cs="Times New Roman"/>
          <w:b/>
          <w:bCs/>
        </w:rPr>
        <w:lastRenderedPageBreak/>
        <w:t>SI 2. Sample Size and Weighted Descriptive Statistics of National Health and Nutrition Examination Survey (NHANES), 1988-2018</w:t>
      </w:r>
    </w:p>
    <w:p w14:paraId="6DBAFB72" w14:textId="394D44EB" w:rsidR="00165F9B" w:rsidRPr="008A5C5A" w:rsidRDefault="00165F9B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700" w:type="dxa"/>
        <w:tblLook w:val="04A0" w:firstRow="1" w:lastRow="0" w:firstColumn="1" w:lastColumn="0" w:noHBand="0" w:noVBand="1"/>
      </w:tblPr>
      <w:tblGrid>
        <w:gridCol w:w="3340"/>
        <w:gridCol w:w="646"/>
        <w:gridCol w:w="234"/>
        <w:gridCol w:w="880"/>
        <w:gridCol w:w="646"/>
        <w:gridCol w:w="234"/>
        <w:gridCol w:w="880"/>
        <w:gridCol w:w="400"/>
        <w:gridCol w:w="646"/>
        <w:gridCol w:w="234"/>
        <w:gridCol w:w="880"/>
        <w:gridCol w:w="646"/>
        <w:gridCol w:w="234"/>
        <w:gridCol w:w="880"/>
        <w:gridCol w:w="400"/>
        <w:gridCol w:w="646"/>
        <w:gridCol w:w="234"/>
        <w:gridCol w:w="880"/>
        <w:gridCol w:w="646"/>
        <w:gridCol w:w="234"/>
        <w:gridCol w:w="880"/>
      </w:tblGrid>
      <w:tr w:rsidR="00A72F1D" w:rsidRPr="00A72F1D" w14:paraId="002BF134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D47D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gridSpan w:val="6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B96DE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Whites</w:t>
            </w:r>
          </w:p>
        </w:tc>
        <w:tc>
          <w:tcPr>
            <w:tcW w:w="4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BA013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CEAEE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Blacks</w:t>
            </w:r>
          </w:p>
        </w:tc>
        <w:tc>
          <w:tcPr>
            <w:tcW w:w="4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194FD4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18456B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Hispanics</w:t>
            </w:r>
          </w:p>
        </w:tc>
      </w:tr>
      <w:tr w:rsidR="00A72F1D" w:rsidRPr="00A72F1D" w14:paraId="63C4C59C" w14:textId="77777777" w:rsidTr="00A72F1D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D1131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7696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F4BDB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792038A0" w14:textId="77777777" w:rsidR="00A72F1D" w:rsidRPr="00A72F1D" w:rsidRDefault="00A72F1D" w:rsidP="00A72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72F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561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D7EBC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167DC33C" w14:textId="77777777" w:rsidR="00A72F1D" w:rsidRPr="00A72F1D" w:rsidRDefault="00A72F1D" w:rsidP="00A72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72F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78B4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Females</w:t>
            </w:r>
          </w:p>
        </w:tc>
        <w:tc>
          <w:tcPr>
            <w:tcW w:w="1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66B1E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Males</w:t>
            </w:r>
          </w:p>
        </w:tc>
      </w:tr>
      <w:tr w:rsidR="00A72F1D" w:rsidRPr="00A72F1D" w14:paraId="714F7B03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DDDCD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NHANES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6D346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9A7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255EBF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B7FE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75F0AB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9EBBC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3555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E5EED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9B78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D394A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F9E0C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B2B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A1468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1BB08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or % </w:t>
            </w:r>
          </w:p>
        </w:tc>
      </w:tr>
      <w:tr w:rsidR="00A72F1D" w:rsidRPr="00A72F1D" w14:paraId="25299E56" w14:textId="77777777" w:rsidTr="00A72F1D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4794C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227EB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FAB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46.44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95F5DB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58EF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48.35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5649E98D" w14:textId="77777777" w:rsidR="00A72F1D" w:rsidRPr="00A72F1D" w:rsidRDefault="00A72F1D" w:rsidP="00A72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72F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91A7E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29E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40.91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28780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91A11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42.16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0ADD2B66" w14:textId="77777777" w:rsidR="00A72F1D" w:rsidRPr="00A72F1D" w:rsidRDefault="00A72F1D" w:rsidP="00A72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72F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D6A53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516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40.97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1B6E8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36CEF6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41.31 </w:t>
            </w:r>
          </w:p>
        </w:tc>
      </w:tr>
      <w:tr w:rsidR="00A72F1D" w:rsidRPr="00A72F1D" w14:paraId="615D40B0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8AC012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B488E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38E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37672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7D4BC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D056B4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9AE93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DB2B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71C19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1C5D7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3ADDD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5CAC9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D48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BC7174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D60A7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F1D" w:rsidRPr="00A72F1D" w14:paraId="0A596018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8793A0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Less than high school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374C5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C96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D32A7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10097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18.79%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4800F5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5991F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9E3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27.37%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5EF2E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1,346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9962B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32.47%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6D7F7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BFE8C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C70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4D1BF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36334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55.07%</w:t>
            </w:r>
          </w:p>
        </w:tc>
      </w:tr>
      <w:tr w:rsidR="00A72F1D" w:rsidRPr="00A72F1D" w14:paraId="376A6C64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C82886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school diploma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6C7722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E57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37CEA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FF488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28.15%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8DA8C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8F9B7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727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739B2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13B8B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30.86%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A1983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58A8F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1,181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7CF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05184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80272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20.82%</w:t>
            </w:r>
          </w:p>
        </w:tc>
      </w:tr>
      <w:tr w:rsidR="00A72F1D" w:rsidRPr="00A72F1D" w14:paraId="73A2196C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8CD09C7" w14:textId="3F8ABE62" w:rsidR="00A72F1D" w:rsidRPr="00A72F1D" w:rsidRDefault="006A3B7B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College educated or </w:t>
            </w:r>
            <w:r w:rsidR="004D2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FCDBC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83BE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53.99%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6E17BB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4,167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91377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53.06%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0A154B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DFAD2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2488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41.90%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A5F01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F95D6F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36.67%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821716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BC5D7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7A1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0AB8B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65D480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24.11%</w:t>
            </w:r>
          </w:p>
        </w:tc>
      </w:tr>
      <w:tr w:rsidR="00A72F1D" w:rsidRPr="00A72F1D" w14:paraId="37121192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B64A6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52441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EFF0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A38BE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3ADBD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115094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4D067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249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71CB9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9D0B3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CC349BE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F0C9E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630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C0642B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73AD53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F1D" w:rsidRPr="00A72F1D" w14:paraId="5ED32BEB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38D42C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Married/Living together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30766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5,138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F04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62.87%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7E25A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77E25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68.56%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331FEA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5C149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FB1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36.20%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5435C1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31148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49.94%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EC888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3DAF6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DE7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60.57%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8623F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1FB0E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66.63%</w:t>
            </w:r>
          </w:p>
        </w:tc>
      </w:tr>
      <w:tr w:rsidR="00A72F1D" w:rsidRPr="00A72F1D" w14:paraId="587C9EC8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48BC92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Widowed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7723F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053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F48E1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FCB4A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ABDE9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85F70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C02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15430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B9397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DF30F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67968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B3F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8D61A8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C4299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1.63%</w:t>
            </w:r>
          </w:p>
        </w:tc>
      </w:tr>
      <w:tr w:rsidR="00A72F1D" w:rsidRPr="00A72F1D" w14:paraId="5A7C4F29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E45472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Divorced/Separated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588619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F4C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A369B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1B540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10.30%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7302AE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3AB65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D50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19.47%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05B0C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5B904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12.81%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BB6A75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FEFE2D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583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EB882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D32D4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7.76%</w:t>
            </w:r>
          </w:p>
        </w:tc>
      </w:tr>
      <w:tr w:rsidR="00A72F1D" w:rsidRPr="00A72F1D" w14:paraId="3218308E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F5C058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Never married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E0D1C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8E3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EC8BA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B7840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18.13%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50D70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55593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1,688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807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46CA5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CC8B40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34.09%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806D975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D15B1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1EF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19.45%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D046D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1,252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39810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23.98%</w:t>
            </w:r>
          </w:p>
        </w:tc>
      </w:tr>
      <w:tr w:rsidR="00A72F1D" w:rsidRPr="00A72F1D" w14:paraId="7F1F7554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50B7BD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Poverty income ratio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9AF98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13F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01005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76996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E85DDB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659F8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F44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F75FD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25106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F40489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5EB49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EC6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16069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071E3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F1D" w:rsidRPr="00A72F1D" w14:paraId="1C937CD6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E504D5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 (&lt;1)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F7602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A7D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00C8DB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266D2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11.27%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F37155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39803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BC6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29.33%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5FE5D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01A56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22.03%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C3325A7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384B3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1,763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44C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A1CC72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10121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28.08%</w:t>
            </w:r>
          </w:p>
        </w:tc>
      </w:tr>
      <w:tr w:rsidR="00A72F1D" w:rsidRPr="00A72F1D" w14:paraId="33B5541F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128EE4A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Middle (≥1, &lt;3)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4A70D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A76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38.26%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03EA07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2,939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9DF07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37.42%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1E977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A482E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6C6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42.50%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2E8F0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30B5D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BCAD7A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E58203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A05B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1984C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2,343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606F36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44.88%</w:t>
            </w:r>
          </w:p>
        </w:tc>
      </w:tr>
      <w:tr w:rsidR="00A72F1D" w:rsidRPr="00A72F1D" w14:paraId="52012B5C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68F397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(≥3)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55C8E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8EE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5FC12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81278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51.31%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D6D27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5415C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A17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28.17%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9FD7B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22D1D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33.97%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CD8B01E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E963A2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3DE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25.74%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73B11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65DA7F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27.04%</w:t>
            </w:r>
          </w:p>
        </w:tc>
      </w:tr>
      <w:tr w:rsidR="00A72F1D" w:rsidRPr="00A72F1D" w14:paraId="68719AC6" w14:textId="77777777" w:rsidTr="00A72F1D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1E93B9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Birth Cohorts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A0018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73A3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30FCD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617C8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F43E5C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809231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50B9F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EB7E7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5EB14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C3F724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5ECEDC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D2FF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62D431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73F45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F1D" w:rsidRPr="00A72F1D" w14:paraId="3F20B0B8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4B90B8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 children of depression (1925-1930)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FBC72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C52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6.88%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7DBCDF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797F6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8.43%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198A3A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D8BDEC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BAF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2E33A0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34C22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4.25%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0A30B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FA8F7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165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E9957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F190D5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5.13%</w:t>
            </w:r>
          </w:p>
        </w:tc>
      </w:tr>
      <w:tr w:rsidR="00A72F1D" w:rsidRPr="00A72F1D" w14:paraId="24519143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42869F1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Late children of depression (1931-1942)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75405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2BBE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360370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2D0AA0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17.62%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FD5D3E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9EEC11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206E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C7F1E9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C53E7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11.75%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F9B97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4BDA9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026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9.58%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87F71E4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40FDB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9.52%</w:t>
            </w:r>
          </w:p>
        </w:tc>
      </w:tr>
      <w:tr w:rsidR="00A72F1D" w:rsidRPr="00A72F1D" w14:paraId="4A2D1708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83E6F3C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 babies (1943-1945)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3E3DF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C1F8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5.80%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B215A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F53D2C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6.30%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0389FD9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58F9A8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E9A3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5.01%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1F174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CDF7A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5.28%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A3C114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32E14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91F6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37B97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D309D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5.29%</w:t>
            </w:r>
          </w:p>
        </w:tc>
      </w:tr>
      <w:tr w:rsidR="00A72F1D" w:rsidRPr="00A72F1D" w14:paraId="681DD50F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ED961E7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Early-baby Boomers (1946-1955)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8DA62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C15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16.89%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A60A8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EE3BD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17.69%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87AE22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41CDDB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F11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67275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5C17D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19.06%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20C06B3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69C83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8885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16.36%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AC4C6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FBEF72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16.45%</w:t>
            </w:r>
          </w:p>
        </w:tc>
      </w:tr>
      <w:tr w:rsidR="00A72F1D" w:rsidRPr="00A72F1D" w14:paraId="5B9FEB02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8388F9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Late-baby Boomers (1956-1964)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2AA13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458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0B3D6CA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43CF70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16.37%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79BD2C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B5B37B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707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20.68%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C5ED3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29F1E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20.14%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B312698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A27799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1560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19.18%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E7FA2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875D60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19.31%</w:t>
            </w:r>
          </w:p>
        </w:tc>
      </w:tr>
      <w:tr w:rsidR="00A72F1D" w:rsidRPr="00A72F1D" w14:paraId="7491FEB3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07954E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Early-gen Xers (1965-1972)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F7823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55C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14.53%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C8EA0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C65C91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13.09%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D9FAAB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7263B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250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16.55%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A61EE5E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237A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15.30%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1EFC81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9C9C91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444F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17.50%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2D531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D911EF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18.20%</w:t>
            </w:r>
          </w:p>
        </w:tc>
      </w:tr>
      <w:tr w:rsidR="00A72F1D" w:rsidRPr="00A72F1D" w14:paraId="6C8D283A" w14:textId="77777777" w:rsidTr="00A72F1D">
        <w:trPr>
          <w:trHeight w:val="31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E5030E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Late-gen Xers (1973-1980)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FB2E476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5B6E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077FA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B7EFEB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8.95%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7BFF9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407EE15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935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333AD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642A48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8.73%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B6FB80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EDB343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1BB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11.99%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29DBC7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E11FC9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10.97%</w:t>
            </w:r>
          </w:p>
        </w:tc>
      </w:tr>
      <w:tr w:rsidR="00A72F1D" w:rsidRPr="00A72F1D" w14:paraId="51B6F0EC" w14:textId="77777777" w:rsidTr="00F7489C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E4D1A79" w14:textId="77777777" w:rsidR="00A72F1D" w:rsidRPr="00A72F1D" w:rsidRDefault="00A72F1D" w:rsidP="00A72F1D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Gen </w:t>
            </w:r>
            <w:proofErr w:type="spellStart"/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Yers</w:t>
            </w:r>
            <w:proofErr w:type="spellEnd"/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(1981-1999)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EFD9940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D31DA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12.22%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39E2693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BFF3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11.55%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E2B25A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E1283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D4E6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14.68%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E1577D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51BD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15.49%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DABF42" w14:textId="77777777" w:rsidR="00A72F1D" w:rsidRPr="00A72F1D" w:rsidRDefault="00A72F1D" w:rsidP="00A7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E85411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DEB37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16.27%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656B0F" w14:textId="77777777" w:rsidR="00A72F1D" w:rsidRPr="00A72F1D" w:rsidRDefault="00A72F1D" w:rsidP="00A7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1C8DC44" w14:textId="77777777" w:rsidR="00A72F1D" w:rsidRPr="00A72F1D" w:rsidRDefault="00A72F1D" w:rsidP="00A72F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15.13%</w:t>
            </w:r>
          </w:p>
        </w:tc>
      </w:tr>
      <w:tr w:rsidR="00F7489C" w:rsidRPr="00A72F1D" w14:paraId="1E48F93D" w14:textId="77777777" w:rsidTr="00D41977">
        <w:trPr>
          <w:trHeight w:val="315"/>
        </w:trPr>
        <w:tc>
          <w:tcPr>
            <w:tcW w:w="33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5BF22E7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Childhood cohort measures</w:t>
            </w: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AACA0A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BE79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38DD75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4949F81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4B7F513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41B23F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D448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5FAD3D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785EA41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778AB6F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55A9C6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F2DC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97CB58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0B60DE9E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489C" w:rsidRPr="00A72F1D" w14:paraId="0DB5F4F9" w14:textId="77777777" w:rsidTr="00D41977">
        <w:trPr>
          <w:trHeight w:val="315"/>
        </w:trPr>
        <w:tc>
          <w:tcPr>
            <w:tcW w:w="334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8E6895" w14:textId="77777777" w:rsidR="00F7489C" w:rsidRPr="00A72F1D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Gini index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[0-18]</w:t>
            </w:r>
          </w:p>
        </w:tc>
        <w:tc>
          <w:tcPr>
            <w:tcW w:w="64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4F0AA6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925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0.48 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160CE49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D6AB4D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0.48 </w:t>
            </w:r>
          </w:p>
        </w:tc>
        <w:tc>
          <w:tcPr>
            <w:tcW w:w="4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766837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88C525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FB01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0.48 </w:t>
            </w:r>
          </w:p>
        </w:tc>
        <w:tc>
          <w:tcPr>
            <w:tcW w:w="64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4D11AF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AC2284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0.48 </w:t>
            </w:r>
          </w:p>
        </w:tc>
        <w:tc>
          <w:tcPr>
            <w:tcW w:w="4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5B507C8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F857BA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A4CC3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0.49 </w:t>
            </w:r>
          </w:p>
        </w:tc>
        <w:tc>
          <w:tcPr>
            <w:tcW w:w="646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6FDF03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CB2777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0.49 </w:t>
            </w:r>
          </w:p>
        </w:tc>
      </w:tr>
      <w:tr w:rsidR="00F7489C" w:rsidRPr="00A72F1D" w14:paraId="18402998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883A7EF" w14:textId="77777777" w:rsidR="00F7489C" w:rsidRPr="00A72F1D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Percentage of college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[0-18]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DCE4D80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DA87" w14:textId="46CA3B7B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7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EF3B45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C191D1" w14:textId="74F49315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7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03F145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C4B9EBC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74C1" w14:textId="2612F025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8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E2CDD84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3ADCC8" w14:textId="32465A96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8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F34B799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746BB5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4D3CD" w14:textId="431EC45A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8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4E192B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5285B38" w14:textId="3D1D2725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8 </w:t>
            </w:r>
          </w:p>
        </w:tc>
      </w:tr>
      <w:tr w:rsidR="00F7489C" w:rsidRPr="00A72F1D" w14:paraId="1F73196A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088732C" w14:textId="77777777" w:rsidR="00F7489C" w:rsidRPr="00A72F1D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Percentage of union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[0-18]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DB75FB6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A55B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24.66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D75E8A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529CBC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24.75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D53D8DF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4B3D787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1AE7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24.77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F4E6FC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4E2DF0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24.78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45023E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73C4E2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136F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24.28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D72A38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47B7638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24.42 </w:t>
            </w:r>
          </w:p>
        </w:tc>
      </w:tr>
      <w:tr w:rsidR="00F7489C" w:rsidRPr="00A72F1D" w14:paraId="19BED958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A2AD89" w14:textId="77777777" w:rsidR="00F7489C" w:rsidRPr="00A72F1D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GDP growth rate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[0-18]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4E812D3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E904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3.89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DC6196B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C9E4FB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3.93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3623320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950001B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EF76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3.72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8F720A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1699E3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3.76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B1A7268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0A3CA8F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B46E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3.68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17CA9B2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86BAF4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3.70 </w:t>
            </w:r>
          </w:p>
        </w:tc>
      </w:tr>
      <w:tr w:rsidR="00F7489C" w:rsidRPr="00A72F1D" w14:paraId="0D4C6991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A4B483" w14:textId="77777777" w:rsidR="00F7489C" w:rsidRPr="00A72F1D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Unemployment rate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[0-18]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ADD5E0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D115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6.57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74C033E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256206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6.65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72E6DBA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34417B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B50B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6.22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EE4B06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C111E6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6.23 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2D893F9" w14:textId="77777777" w:rsidR="00F7489C" w:rsidRPr="00A72F1D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9B1951E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7BB0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6.29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63FD5F8" w14:textId="77777777" w:rsidR="00F7489C" w:rsidRPr="00A72F1D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A006C6D" w14:textId="77777777" w:rsidR="00F7489C" w:rsidRPr="00A72F1D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F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6.33 </w:t>
            </w:r>
          </w:p>
        </w:tc>
      </w:tr>
      <w:tr w:rsidR="00F7489C" w:rsidRPr="00F546BE" w14:paraId="1A6EA291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DDADC5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Period macro measures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6035DC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03DA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D438E40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EEBD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379910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2F7AA77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8526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927EE8D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78B4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DE774C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4935349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E599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1EADC65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160946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489C" w:rsidRPr="00F546BE" w14:paraId="635EDCF7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5F49E1" w14:textId="77777777" w:rsidR="00F7489C" w:rsidRPr="00F546BE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Gini index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FA1EEDD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81FA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685108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4107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4067F6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E1079B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AAD7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EBFB260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F687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A4050DE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06B147E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CFF6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21FCDF5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2D212F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</w:tr>
      <w:tr w:rsidR="00F7489C" w:rsidRPr="00F546BE" w14:paraId="4A75BBB3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4FE837" w14:textId="77777777" w:rsidR="00F7489C" w:rsidRPr="00F546BE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Percentage of college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98C62D2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7C7CA" w14:textId="45E3494C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785E62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B2D0" w14:textId="5D991A98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2DDADE8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D6556AD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09EF" w14:textId="30089F4E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78DC8F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1F68" w14:textId="48269C9F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6BC13B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E0D65E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9723" w14:textId="73C3E493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8EDC07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39BC8DE" w14:textId="45C82BFF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7489C" w:rsidRPr="00F546BE" w14:paraId="062BD7E0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AE8DB5" w14:textId="77777777" w:rsidR="00F7489C" w:rsidRPr="00F546BE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Percentage of union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7F1DC3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A6D7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FE809D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E033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DDE437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888C3BB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CE27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5F67341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4A38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81C3CBB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52AB79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1D1F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B2EF1C7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FE05A9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13.51</w:t>
            </w:r>
          </w:p>
        </w:tc>
      </w:tr>
      <w:tr w:rsidR="00F7489C" w:rsidRPr="00F546BE" w14:paraId="4462EE5D" w14:textId="77777777" w:rsidTr="00D41977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B0557AF" w14:textId="77777777" w:rsidR="00F7489C" w:rsidRPr="00F546BE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GDP growth rate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701ADF6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8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AAF5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15A44C2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9275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05B4D06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9A6B3B4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8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AFAB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882491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824E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66A394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E9E5C47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8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DEC5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5DCF047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7FA9CEC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</w:t>
            </w:r>
          </w:p>
        </w:tc>
      </w:tr>
      <w:tr w:rsidR="00F7489C" w:rsidRPr="00F546BE" w14:paraId="4EDF77FC" w14:textId="77777777" w:rsidTr="00F7489C">
        <w:trPr>
          <w:trHeight w:val="330"/>
        </w:trPr>
        <w:tc>
          <w:tcPr>
            <w:tcW w:w="3340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25F3D74" w14:textId="77777777" w:rsidR="00F7489C" w:rsidRPr="00F546BE" w:rsidRDefault="00F7489C" w:rsidP="00D4197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Unemployment rate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AC5528C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2AC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F963D7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83AA0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D6DC7FE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79E3A23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028A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5.97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C536052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EAC1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</w:t>
            </w:r>
          </w:p>
        </w:tc>
        <w:tc>
          <w:tcPr>
            <w:tcW w:w="400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614B419" w14:textId="77777777" w:rsidR="00F7489C" w:rsidRPr="00F546BE" w:rsidRDefault="00F7489C" w:rsidP="00D4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34DEF96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26D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24E8BDA3" w14:textId="77777777" w:rsidR="00F7489C" w:rsidRPr="00F546BE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FBFDF20" w14:textId="77777777" w:rsidR="00F7489C" w:rsidRPr="00F546BE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6.04</w:t>
            </w:r>
          </w:p>
        </w:tc>
      </w:tr>
    </w:tbl>
    <w:p w14:paraId="5A0AAF77" w14:textId="66FA4D4F" w:rsidR="00B544B0" w:rsidRDefault="00B544B0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74AAD0" w14:textId="35C9C29B" w:rsidR="00B544B0" w:rsidRDefault="00B544B0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774EEC" w14:textId="38E907B4" w:rsidR="009C7F33" w:rsidRDefault="009C7F33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D96858" w14:textId="5584DDA5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37EF70" w14:textId="2DE97621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658CAD" w14:textId="02D2CE00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580EE" w14:textId="5BA02DBC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077F35" w14:textId="59A7DC09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B11F90" w14:textId="01148612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682135" w14:textId="34CE985E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B81045" w14:textId="54551F83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A6D129" w14:textId="7AB2F34C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2CAFE8" w14:textId="53653684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E93A9F" w14:textId="4A7AC957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8AF7E1" w14:textId="65545471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386DDB" w14:textId="62DB5F98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EF3FEF" w14:textId="39747503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B9CEFA" w14:textId="4A463352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2BBD37" w14:textId="63069416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6BF72D" w14:textId="5EF62208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847EF3" w14:textId="2D06F54A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FCD685" w14:textId="44BEA6D3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12C5E4" w14:textId="283EA27B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EC1CAF" w14:textId="4E150A70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3E529E" w14:textId="29F42867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BEC951" w14:textId="303DF05C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3ABB48" w14:textId="0F2FAC66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320C5" w14:textId="77777777" w:rsidR="00B9253C" w:rsidRDefault="00B9253C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D5C803" w14:textId="05670ABD" w:rsidR="008001D2" w:rsidRDefault="008001D2" w:rsidP="00E338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03237" w14:textId="77777777" w:rsidR="00F7489C" w:rsidRDefault="00F7489C" w:rsidP="008254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  <w:sectPr w:rsidR="00F7489C" w:rsidSect="006E0AD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002A3C8" w14:textId="70682F0A" w:rsidR="008254C2" w:rsidRPr="008A5C5A" w:rsidRDefault="008254C2" w:rsidP="008254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A5C5A">
        <w:rPr>
          <w:rFonts w:ascii="Times New Roman" w:eastAsia="Times New Roman" w:hAnsi="Times New Roman" w:cs="Times New Roman"/>
          <w:b/>
          <w:bCs/>
        </w:rPr>
        <w:lastRenderedPageBreak/>
        <w:t xml:space="preserve">SI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8A5C5A">
        <w:rPr>
          <w:rFonts w:ascii="Times New Roman" w:eastAsia="Times New Roman" w:hAnsi="Times New Roman" w:cs="Times New Roman"/>
          <w:b/>
          <w:bCs/>
        </w:rPr>
        <w:t xml:space="preserve">. Sample Size and Weighted Descriptive Statistics of </w:t>
      </w:r>
      <w:r w:rsidR="00F042E0">
        <w:rPr>
          <w:rFonts w:ascii="Times New Roman" w:eastAsia="Times New Roman" w:hAnsi="Times New Roman" w:cs="Times New Roman"/>
          <w:b/>
          <w:bCs/>
        </w:rPr>
        <w:t>Panel Studies of Income Dynamics</w:t>
      </w:r>
      <w:r w:rsidR="00F7489C">
        <w:rPr>
          <w:rFonts w:ascii="Times New Roman" w:eastAsia="Times New Roman" w:hAnsi="Times New Roman" w:cs="Times New Roman"/>
          <w:b/>
          <w:bCs/>
        </w:rPr>
        <w:t>, 1999-2013</w:t>
      </w:r>
    </w:p>
    <w:p w14:paraId="33CEE911" w14:textId="77777777" w:rsidR="00E4453E" w:rsidRDefault="00E4453E">
      <w:pPr>
        <w:rPr>
          <w:rFonts w:ascii="Times New Roman" w:eastAsia="Times New Roman" w:hAnsi="Times New Roman" w:cs="Times New Roman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4580"/>
        <w:gridCol w:w="2790"/>
        <w:gridCol w:w="2700"/>
      </w:tblGrid>
      <w:tr w:rsidR="0092524A" w:rsidRPr="00F7489C" w14:paraId="1E65D5C1" w14:textId="77777777" w:rsidTr="00F7489C">
        <w:trPr>
          <w:trHeight w:val="720"/>
        </w:trPr>
        <w:tc>
          <w:tcPr>
            <w:tcW w:w="458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F13D212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983992A" w14:textId="77777777" w:rsidR="00F7489C" w:rsidRDefault="0092524A" w:rsidP="0092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Sample Size </w:t>
            </w:r>
          </w:p>
          <w:p w14:paraId="566EB2F0" w14:textId="0CD7AFE5" w:rsidR="0092524A" w:rsidRPr="00F7489C" w:rsidRDefault="0092524A" w:rsidP="0092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(Number of observations)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37614" w14:textId="77777777" w:rsidR="0092524A" w:rsidRPr="00F7489C" w:rsidRDefault="0092524A" w:rsidP="0092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Mean or Prop % (Standard Deviation) </w:t>
            </w:r>
          </w:p>
        </w:tc>
      </w:tr>
      <w:tr w:rsidR="0092524A" w:rsidRPr="00F7489C" w14:paraId="6DE2BEA8" w14:textId="77777777" w:rsidTr="00F7489C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0396" w14:textId="57031D31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Adult </w:t>
            </w:r>
            <w:r w:rsidR="00F7489C"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Chronic </w:t>
            </w: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 Index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6D5B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0A0F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0.85 (1.20) </w:t>
            </w:r>
          </w:p>
        </w:tc>
      </w:tr>
      <w:tr w:rsidR="0092524A" w:rsidRPr="00F7489C" w14:paraId="33EB27CE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5E528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2CBC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638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44.50 (14.51) </w:t>
            </w:r>
          </w:p>
        </w:tc>
      </w:tr>
      <w:tr w:rsidR="0092524A" w:rsidRPr="00F7489C" w14:paraId="231285B4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62CBEC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FE8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6,558 (35,856)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E95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50.74%</w:t>
            </w:r>
          </w:p>
        </w:tc>
      </w:tr>
      <w:tr w:rsidR="0092524A" w:rsidRPr="00F7489C" w14:paraId="4DB26D2D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A01A0B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CEB1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4,183 (19,757)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4D10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28.94%</w:t>
            </w:r>
          </w:p>
        </w:tc>
      </w:tr>
      <w:tr w:rsidR="0092524A" w:rsidRPr="00F7489C" w14:paraId="7A6D7DB3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1335AF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4859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(2,424)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6D01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3.55%</w:t>
            </w:r>
          </w:p>
        </w:tc>
      </w:tr>
      <w:tr w:rsidR="00F7489C" w:rsidRPr="00F7489C" w14:paraId="108D550F" w14:textId="77777777" w:rsidTr="006736BF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FC636B" w14:textId="77777777" w:rsidR="00F7489C" w:rsidRPr="00F7489C" w:rsidRDefault="00F7489C" w:rsidP="00673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Gini index [0-18]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B5D" w14:textId="77777777" w:rsidR="00F7489C" w:rsidRPr="00F7489C" w:rsidRDefault="00F7489C" w:rsidP="00673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12A" w14:textId="77777777" w:rsidR="00F7489C" w:rsidRPr="00F7489C" w:rsidRDefault="00F7489C" w:rsidP="00673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0.49 (0.04) </w:t>
            </w:r>
          </w:p>
        </w:tc>
      </w:tr>
      <w:tr w:rsidR="0092524A" w:rsidRPr="00F7489C" w14:paraId="3AA3F79F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7C4106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 index before 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6CE8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BF12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0.45 (0.90) </w:t>
            </w:r>
          </w:p>
        </w:tc>
      </w:tr>
      <w:tr w:rsidR="0092524A" w:rsidRPr="00F7489C" w14:paraId="03374E7C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5F5FAF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Parental smoking before 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9D02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7,362 (40,902)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26CC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59.91%</w:t>
            </w:r>
          </w:p>
        </w:tc>
      </w:tr>
      <w:tr w:rsidR="0092524A" w:rsidRPr="00F7489C" w14:paraId="14345E7D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CA8D83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Mother's education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C9B6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23E8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24A" w:rsidRPr="00F7489C" w14:paraId="05366F23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19A7C5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high school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F98C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3,124 (17,870)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468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26.18%</w:t>
            </w:r>
          </w:p>
        </w:tc>
      </w:tr>
      <w:tr w:rsidR="0092524A" w:rsidRPr="00F7489C" w14:paraId="08E9A9A7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523203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graduate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5B95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5,973 (31,942)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2956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46.79%</w:t>
            </w:r>
          </w:p>
        </w:tc>
      </w:tr>
      <w:tr w:rsidR="0092524A" w:rsidRPr="00F7489C" w14:paraId="49DD0D1C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1E243E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Some college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1752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1,769 (8,750)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727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12.82%</w:t>
            </w:r>
          </w:p>
        </w:tc>
      </w:tr>
      <w:tr w:rsidR="0092524A" w:rsidRPr="00F7489C" w14:paraId="2AAF1537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4CD3FF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graduate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BBE5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1,461 (6,853)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2D5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10.04%</w:t>
            </w:r>
          </w:p>
        </w:tc>
      </w:tr>
      <w:tr w:rsidR="0092524A" w:rsidRPr="00F7489C" w14:paraId="71C75C45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CD9CF3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Graduate degree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D21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(2,856)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46E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4.18%</w:t>
            </w:r>
          </w:p>
        </w:tc>
      </w:tr>
      <w:tr w:rsidR="0092524A" w:rsidRPr="00F7489C" w14:paraId="32994C09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2BC884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Highest Grade Completed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36C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A344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13.60 (2.19) </w:t>
            </w:r>
          </w:p>
        </w:tc>
      </w:tr>
      <w:tr w:rsidR="0092524A" w:rsidRPr="00F7489C" w14:paraId="37A785D7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06B110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income-to-needs ratio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8AB5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F7B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4.69 (5.46) </w:t>
            </w:r>
          </w:p>
        </w:tc>
      </w:tr>
      <w:tr w:rsidR="0092524A" w:rsidRPr="00F7489C" w14:paraId="00DAF08B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C64D97" w14:textId="27C1E080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</w:t>
            </w:r>
            <w:r w:rsidR="00F2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ried</w:t>
            </w: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/cohabitating status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7472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8,149 (46,281)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040A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67.79%</w:t>
            </w:r>
          </w:p>
        </w:tc>
      </w:tr>
      <w:tr w:rsidR="0092524A" w:rsidRPr="00F7489C" w14:paraId="3F034263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4AB01A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Birth Cohorts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CAB5" w14:textId="77777777" w:rsidR="0092524A" w:rsidRPr="00F7489C" w:rsidRDefault="0092524A" w:rsidP="0092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7152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24A" w:rsidRPr="00F7489C" w14:paraId="7A0CEB54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A382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children of depression (1925-1930)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A05F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(1,831)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36F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2.68%</w:t>
            </w:r>
          </w:p>
        </w:tc>
      </w:tr>
      <w:tr w:rsidR="0092524A" w:rsidRPr="00F7489C" w14:paraId="3420DF78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FAA9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 children of depression (1931-1942)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1D0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 (4,839)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7F00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7.09%</w:t>
            </w:r>
          </w:p>
        </w:tc>
      </w:tr>
      <w:tr w:rsidR="0092524A" w:rsidRPr="00F7489C" w14:paraId="7D165272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C878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 babies (1943-1945)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A78C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(2,126)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5465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3.11%</w:t>
            </w:r>
          </w:p>
        </w:tc>
      </w:tr>
      <w:tr w:rsidR="0092524A" w:rsidRPr="00F7489C" w14:paraId="644AFBAF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E29D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Early-baby Boomers (1946-1955)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7CF9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2,042 (13,876)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316D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20.32%</w:t>
            </w:r>
          </w:p>
        </w:tc>
      </w:tr>
      <w:tr w:rsidR="0092524A" w:rsidRPr="00F7489C" w14:paraId="30D50C72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67A7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Late-baby Boomers (1956-1964)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4DE8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2,229 (14,482)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7C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21.21%</w:t>
            </w:r>
          </w:p>
        </w:tc>
      </w:tr>
      <w:tr w:rsidR="0092524A" w:rsidRPr="00F7489C" w14:paraId="2583ECD5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4BA0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Early-gen Xers (1965-1972)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2DA3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1,834 (10,977)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B16F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16.08%</w:t>
            </w:r>
          </w:p>
        </w:tc>
      </w:tr>
      <w:tr w:rsidR="0092524A" w:rsidRPr="00F7489C" w14:paraId="477833D5" w14:textId="77777777" w:rsidTr="00F7489C">
        <w:trPr>
          <w:trHeight w:val="315"/>
        </w:trPr>
        <w:tc>
          <w:tcPr>
            <w:tcW w:w="4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216472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Late-gen Xers (1973-1980)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44AE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2,494 (12,226)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83D4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17.91%</w:t>
            </w:r>
          </w:p>
        </w:tc>
      </w:tr>
      <w:tr w:rsidR="0092524A" w:rsidRPr="00F7489C" w14:paraId="550CAC87" w14:textId="77777777" w:rsidTr="00F7489C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47B8" w14:textId="77777777" w:rsidR="0092524A" w:rsidRPr="00F7489C" w:rsidRDefault="0092524A" w:rsidP="0092524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 </w:t>
            </w:r>
            <w:proofErr w:type="spellStart"/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Yers</w:t>
            </w:r>
            <w:proofErr w:type="spellEnd"/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(1981-1995)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59C7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3,021 (7,914)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EB66" w14:textId="77777777" w:rsidR="0092524A" w:rsidRPr="00F7489C" w:rsidRDefault="0092524A" w:rsidP="0092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11.59%</w:t>
            </w:r>
          </w:p>
        </w:tc>
      </w:tr>
      <w:tr w:rsidR="00F7489C" w:rsidRPr="00F7489C" w14:paraId="38975BA3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53C3CE" w14:textId="77777777" w:rsidR="00F7489C" w:rsidRPr="00F7489C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 macro measures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9F7C" w14:textId="77777777" w:rsidR="00F7489C" w:rsidRPr="00F7489C" w:rsidRDefault="00F7489C" w:rsidP="00D4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363C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89C" w:rsidRPr="00F7489C" w14:paraId="7E414A00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A34CC4" w14:textId="77777777" w:rsidR="00F7489C" w:rsidRPr="00F7489C" w:rsidRDefault="00F7489C" w:rsidP="00D419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Gini index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C443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F5A3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0.61 (0.02) </w:t>
            </w:r>
          </w:p>
        </w:tc>
      </w:tr>
      <w:tr w:rsidR="00F7489C" w:rsidRPr="00F7489C" w14:paraId="7CB3A3B8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C0CF66" w14:textId="77777777" w:rsidR="00F7489C" w:rsidRPr="00F7489C" w:rsidRDefault="00F7489C" w:rsidP="00D419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college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705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B926" w14:textId="42F6D3C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(2</w:t>
            </w:r>
            <w:r w:rsidR="008C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F7489C" w:rsidRPr="00F7489C" w14:paraId="22323BFA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9CBD89" w14:textId="77777777" w:rsidR="00F7489C" w:rsidRPr="00F7489C" w:rsidRDefault="00F7489C" w:rsidP="00D419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Percentage of union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F5A1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F88E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12.37 (0.79) </w:t>
            </w:r>
          </w:p>
        </w:tc>
      </w:tr>
      <w:tr w:rsidR="00F7489C" w:rsidRPr="00F7489C" w14:paraId="3DEF861A" w14:textId="77777777" w:rsidTr="00F7489C">
        <w:trPr>
          <w:trHeight w:val="315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3397DE" w14:textId="77777777" w:rsidR="00F7489C" w:rsidRPr="00F7489C" w:rsidRDefault="00F7489C" w:rsidP="00D419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GDP growth rate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2CBD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29B3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1.67 (2.01) </w:t>
            </w:r>
          </w:p>
        </w:tc>
      </w:tr>
      <w:tr w:rsidR="00F7489C" w:rsidRPr="00F7489C" w14:paraId="7EB6A201" w14:textId="77777777" w:rsidTr="00F7489C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877A0" w14:textId="77777777" w:rsidR="00F7489C" w:rsidRPr="00F7489C" w:rsidRDefault="00F7489C" w:rsidP="00D4197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Unemployment rate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0958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12,924 (68,271)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D551A" w14:textId="77777777" w:rsidR="00F7489C" w:rsidRPr="00F7489C" w:rsidRDefault="00F7489C" w:rsidP="00D4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6.55 (1.90) </w:t>
            </w:r>
          </w:p>
        </w:tc>
      </w:tr>
    </w:tbl>
    <w:p w14:paraId="6121EA4A" w14:textId="6D17596F" w:rsidR="00004AE8" w:rsidRDefault="00004AE8">
      <w:pPr>
        <w:rPr>
          <w:rFonts w:ascii="Times New Roman" w:eastAsia="Times New Roman" w:hAnsi="Times New Roman" w:cs="Times New Roman"/>
        </w:rPr>
        <w:sectPr w:rsidR="00004AE8" w:rsidSect="00F7489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E1DB39" w14:textId="020C81D8" w:rsidR="00C73963" w:rsidRPr="003076B8" w:rsidRDefault="009B6219" w:rsidP="00C739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</w:t>
      </w:r>
      <w:r w:rsidR="00382CC0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C73963" w:rsidRPr="003076B8">
        <w:rPr>
          <w:rFonts w:ascii="Times New Roman" w:hAnsi="Times New Roman" w:cs="Times New Roman"/>
          <w:b/>
          <w:sz w:val="24"/>
          <w:szCs w:val="24"/>
        </w:rPr>
        <w:t xml:space="preserve">. Model Specification </w:t>
      </w:r>
    </w:p>
    <w:p w14:paraId="3AA40CDF" w14:textId="77777777" w:rsidR="00C73963" w:rsidRPr="003076B8" w:rsidRDefault="00C73963" w:rsidP="00C73963">
      <w:pPr>
        <w:pStyle w:val="BodyTextIndent"/>
        <w:spacing w:line="480" w:lineRule="auto"/>
        <w:ind w:firstLine="0"/>
      </w:pPr>
      <w:r w:rsidRPr="003076B8">
        <w:t xml:space="preserve">The basic model specification for a linear mixed-effects or hierarchical regression model for data on an outcome variable </w:t>
      </w:r>
      <w:r w:rsidRPr="003076B8">
        <w:rPr>
          <w:i/>
          <w:iCs/>
        </w:rPr>
        <w:t>Y</w:t>
      </w:r>
      <w:r w:rsidRPr="003076B8">
        <w:t xml:space="preserve"> for which we specify variability associated with individuals, cohorts, and periods can be illustrated as follows: </w:t>
      </w:r>
    </w:p>
    <w:p w14:paraId="428EA7E5" w14:textId="77777777" w:rsidR="00C73963" w:rsidRPr="003076B8" w:rsidRDefault="00C73963" w:rsidP="00C73963">
      <w:pPr>
        <w:pStyle w:val="BodyTextIndent"/>
        <w:spacing w:line="480" w:lineRule="auto"/>
        <w:ind w:firstLine="0"/>
        <w:rPr>
          <w:vertAlign w:val="superscript"/>
        </w:rPr>
      </w:pPr>
      <w:r w:rsidRPr="003076B8">
        <w:t>Level-1 or “Within-Cell” Model:</w:t>
      </w:r>
    </w:p>
    <w:p w14:paraId="75CBD0B5" w14:textId="77777777" w:rsidR="00C73963" w:rsidRPr="003076B8" w:rsidRDefault="00C61899" w:rsidP="00C73963">
      <w:pPr>
        <w:spacing w:line="480" w:lineRule="auto"/>
      </w:pPr>
      <w:r w:rsidRPr="00824C02">
        <w:rPr>
          <w:noProof/>
          <w:position w:val="-16"/>
        </w:rPr>
        <w:object w:dxaOrig="4740" w:dyaOrig="440" w14:anchorId="455FE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" style="width:201.95pt;height:21.95pt;mso-width-percent:0;mso-height-percent:0;mso-width-percent:0;mso-height-percent:0" o:ole="">
            <v:imagedata r:id="rId6" o:title=""/>
          </v:shape>
          <o:OLEObject Type="Embed" ProgID="Equation.3" ShapeID="_x0000_i1043" DrawAspect="Content" ObjectID="_1707164093" r:id="rId7"/>
        </w:object>
      </w:r>
      <w:r w:rsidR="00C73963" w:rsidRPr="003076B8">
        <w:t xml:space="preserve">, </w:t>
      </w:r>
      <w:r w:rsidRPr="00824C02">
        <w:rPr>
          <w:noProof/>
          <w:position w:val="-14"/>
        </w:rPr>
        <w:object w:dxaOrig="1480" w:dyaOrig="400" w14:anchorId="51D8664F">
          <v:shape id="_x0000_i1042" type="#_x0000_t75" alt="" style="width:1in;height:21.95pt;mso-width-percent:0;mso-height-percent:0;mso-width-percent:0;mso-height-percent:0" o:ole="">
            <v:imagedata r:id="rId8" o:title=""/>
          </v:shape>
          <o:OLEObject Type="Embed" ProgID="Equation.3" ShapeID="_x0000_i1042" DrawAspect="Content" ObjectID="_1707164094" r:id="rId9"/>
        </w:object>
      </w:r>
      <w:r w:rsidR="00C73963" w:rsidRPr="003076B8">
        <w:tab/>
      </w:r>
      <w:r w:rsidR="00C73963" w:rsidRPr="003076B8">
        <w:tab/>
      </w:r>
      <w:r w:rsidR="00C73963" w:rsidRPr="003076B8">
        <w:tab/>
      </w:r>
      <w:r w:rsidR="00C73963" w:rsidRPr="003076B8">
        <w:tab/>
      </w:r>
      <w:r w:rsidR="00C73963" w:rsidRPr="003076B8">
        <w:tab/>
        <w:t xml:space="preserve">      </w:t>
      </w:r>
      <w:proofErr w:type="gramStart"/>
      <w:r w:rsidR="00C73963" w:rsidRPr="003076B8">
        <w:t xml:space="preserve">   (</w:t>
      </w:r>
      <w:proofErr w:type="gramEnd"/>
      <w:r w:rsidR="00C73963" w:rsidRPr="003076B8">
        <w:t>1)</w:t>
      </w:r>
    </w:p>
    <w:p w14:paraId="2712ABC3" w14:textId="77777777" w:rsidR="00C73963" w:rsidRPr="003076B8" w:rsidRDefault="00C73963" w:rsidP="00C73963">
      <w:pPr>
        <w:spacing w:line="480" w:lineRule="auto"/>
        <w:rPr>
          <w:rFonts w:ascii="Times New Roman" w:hAnsi="Times New Roman" w:cs="Times New Roman"/>
        </w:rPr>
      </w:pPr>
      <w:r w:rsidRPr="003076B8">
        <w:rPr>
          <w:rFonts w:ascii="Times New Roman" w:hAnsi="Times New Roman" w:cs="Times New Roman"/>
        </w:rPr>
        <w:t>Level-2 or “Between-Cell” Model:</w:t>
      </w:r>
    </w:p>
    <w:p w14:paraId="125422FF" w14:textId="77777777" w:rsidR="00C73963" w:rsidRPr="003076B8" w:rsidRDefault="00C61899" w:rsidP="00C73963">
      <w:pPr>
        <w:spacing w:line="480" w:lineRule="auto"/>
        <w:rPr>
          <w:rFonts w:ascii="Times New Roman" w:hAnsi="Times New Roman" w:cs="Times New Roman"/>
        </w:rPr>
      </w:pPr>
      <w:r w:rsidRPr="00E76277">
        <w:rPr>
          <w:rFonts w:ascii="Times New Roman" w:hAnsi="Times New Roman" w:cs="Times New Roman"/>
          <w:noProof/>
          <w:position w:val="-14"/>
        </w:rPr>
        <w:object w:dxaOrig="2040" w:dyaOrig="380" w14:anchorId="1A58122B">
          <v:shape id="_x0000_i1041" type="#_x0000_t75" alt="" style="width:93.95pt;height:21.95pt;mso-width-percent:0;mso-height-percent:0;mso-width-percent:0;mso-height-percent:0" o:ole="">
            <v:imagedata r:id="rId10" o:title=""/>
          </v:shape>
          <o:OLEObject Type="Embed" ProgID="Equation.3" ShapeID="_x0000_i1041" DrawAspect="Content" ObjectID="_1707164095" r:id="rId11"/>
        </w:object>
      </w:r>
      <w:r w:rsidR="00C73963" w:rsidRPr="003076B8">
        <w:rPr>
          <w:rFonts w:ascii="Times New Roman" w:hAnsi="Times New Roman" w:cs="Times New Roman"/>
        </w:rPr>
        <w:t xml:space="preserve">, </w:t>
      </w:r>
      <w:r w:rsidRPr="00E76277">
        <w:rPr>
          <w:rFonts w:ascii="Times New Roman" w:hAnsi="Times New Roman" w:cs="Times New Roman"/>
          <w:noProof/>
          <w:position w:val="-14"/>
        </w:rPr>
        <w:object w:dxaOrig="1440" w:dyaOrig="380" w14:anchorId="12FC8000">
          <v:shape id="_x0000_i1040" type="#_x0000_t75" alt="" style="width:64.1pt;height:21.95pt;mso-width-percent:0;mso-height-percent:0;mso-width-percent:0;mso-height-percent:0" o:ole="">
            <v:imagedata r:id="rId12" o:title=""/>
          </v:shape>
          <o:OLEObject Type="Embed" ProgID="Equation.3" ShapeID="_x0000_i1040" DrawAspect="Content" ObjectID="_1707164096" r:id="rId13"/>
        </w:object>
      </w:r>
      <w:r w:rsidR="00C73963" w:rsidRPr="003076B8">
        <w:rPr>
          <w:rFonts w:ascii="Times New Roman" w:hAnsi="Times New Roman" w:cs="Times New Roman"/>
        </w:rPr>
        <w:t xml:space="preserve">, </w:t>
      </w:r>
      <w:r w:rsidRPr="00E76277">
        <w:rPr>
          <w:rFonts w:ascii="Times New Roman" w:hAnsi="Times New Roman" w:cs="Times New Roman"/>
          <w:noProof/>
          <w:position w:val="-12"/>
        </w:rPr>
        <w:object w:dxaOrig="1400" w:dyaOrig="360" w14:anchorId="6DA3F970">
          <v:shape id="_x0000_i1039" type="#_x0000_t75" alt="" style="width:64.1pt;height:14.05pt;mso-width-percent:0;mso-height-percent:0;mso-width-percent:0;mso-height-percent:0" o:ole="">
            <v:imagedata r:id="rId14" o:title=""/>
          </v:shape>
          <o:OLEObject Type="Embed" ProgID="Equation.3" ShapeID="_x0000_i1039" DrawAspect="Content" ObjectID="_1707164097" r:id="rId15"/>
        </w:object>
      </w:r>
      <w:r w:rsidR="00C73963" w:rsidRPr="003076B8">
        <w:rPr>
          <w:rFonts w:ascii="Times New Roman" w:hAnsi="Times New Roman" w:cs="Times New Roman"/>
        </w:rPr>
        <w:tab/>
      </w:r>
      <w:r w:rsidR="00C73963" w:rsidRPr="003076B8">
        <w:rPr>
          <w:rFonts w:ascii="Times New Roman" w:hAnsi="Times New Roman" w:cs="Times New Roman"/>
        </w:rPr>
        <w:tab/>
      </w:r>
      <w:r w:rsidR="00C73963" w:rsidRPr="003076B8">
        <w:rPr>
          <w:rFonts w:ascii="Times New Roman" w:hAnsi="Times New Roman" w:cs="Times New Roman"/>
        </w:rPr>
        <w:tab/>
      </w:r>
      <w:r w:rsidR="00C73963" w:rsidRPr="003076B8">
        <w:rPr>
          <w:rFonts w:ascii="Times New Roman" w:hAnsi="Times New Roman" w:cs="Times New Roman"/>
        </w:rPr>
        <w:tab/>
      </w:r>
      <w:r w:rsidR="00C73963" w:rsidRPr="003076B8">
        <w:rPr>
          <w:rFonts w:ascii="Times New Roman" w:hAnsi="Times New Roman" w:cs="Times New Roman"/>
        </w:rPr>
        <w:tab/>
      </w:r>
      <w:r w:rsidR="00C73963" w:rsidRPr="003076B8">
        <w:rPr>
          <w:rFonts w:ascii="Times New Roman" w:hAnsi="Times New Roman" w:cs="Times New Roman"/>
        </w:rPr>
        <w:tab/>
        <w:t xml:space="preserve">     </w:t>
      </w:r>
      <w:proofErr w:type="gramStart"/>
      <w:r w:rsidR="00C73963" w:rsidRPr="003076B8">
        <w:rPr>
          <w:rFonts w:ascii="Times New Roman" w:hAnsi="Times New Roman" w:cs="Times New Roman"/>
        </w:rPr>
        <w:t xml:space="preserve">   (</w:t>
      </w:r>
      <w:proofErr w:type="gramEnd"/>
      <w:r w:rsidR="00C73963" w:rsidRPr="003076B8">
        <w:rPr>
          <w:rFonts w:ascii="Times New Roman" w:hAnsi="Times New Roman" w:cs="Times New Roman"/>
        </w:rPr>
        <w:t>2)</w:t>
      </w:r>
    </w:p>
    <w:p w14:paraId="40CF4B3B" w14:textId="77777777" w:rsidR="00C73963" w:rsidRPr="003076B8" w:rsidRDefault="00C73963" w:rsidP="00C73963">
      <w:pPr>
        <w:spacing w:line="480" w:lineRule="auto"/>
        <w:rPr>
          <w:rFonts w:ascii="Times New Roman" w:hAnsi="Times New Roman" w:cs="Times New Roman"/>
        </w:rPr>
      </w:pPr>
      <w:r w:rsidRPr="003076B8">
        <w:rPr>
          <w:rFonts w:ascii="Times New Roman" w:hAnsi="Times New Roman" w:cs="Times New Roman"/>
        </w:rPr>
        <w:t>Combined or Mixed Effects Model:</w:t>
      </w:r>
    </w:p>
    <w:p w14:paraId="6B85F1EB" w14:textId="77777777" w:rsidR="00C73963" w:rsidRPr="003076B8" w:rsidRDefault="00C61899" w:rsidP="00C73963">
      <w:pPr>
        <w:pStyle w:val="Header"/>
        <w:spacing w:line="480" w:lineRule="auto"/>
        <w:rPr>
          <w:rFonts w:ascii="Times New Roman" w:hAnsi="Times New Roman" w:cs="Times New Roman"/>
        </w:rPr>
      </w:pPr>
      <w:r w:rsidRPr="00E76277">
        <w:rPr>
          <w:rFonts w:ascii="Times New Roman" w:hAnsi="Times New Roman" w:cs="Times New Roman"/>
          <w:noProof/>
          <w:position w:val="-16"/>
        </w:rPr>
        <w:object w:dxaOrig="5480" w:dyaOrig="400" w14:anchorId="27ECE24B">
          <v:shape id="_x0000_i1038" type="#_x0000_t75" alt="" style="width:245.85pt;height:21.95pt;mso-width-percent:0;mso-height-percent:0;mso-width-percent:0;mso-height-percent:0" o:ole="">
            <v:imagedata r:id="rId16" o:title=""/>
          </v:shape>
          <o:OLEObject Type="Embed" ProgID="Equation.3" ShapeID="_x0000_i1038" DrawAspect="Content" ObjectID="_1707164098" r:id="rId17"/>
        </w:object>
      </w:r>
      <w:r w:rsidR="00C73963" w:rsidRPr="003076B8">
        <w:rPr>
          <w:rFonts w:ascii="Times New Roman" w:hAnsi="Times New Roman" w:cs="Times New Roman"/>
        </w:rPr>
        <w:tab/>
        <w:t>(3)</w:t>
      </w:r>
    </w:p>
    <w:p w14:paraId="0C9EBC43" w14:textId="77777777" w:rsidR="00C73963" w:rsidRPr="003076B8" w:rsidRDefault="00C73963" w:rsidP="00C73963">
      <w:pPr>
        <w:spacing w:line="480" w:lineRule="auto"/>
        <w:rPr>
          <w:rFonts w:ascii="Times New Roman" w:hAnsi="Times New Roman" w:cs="Times New Roman"/>
        </w:rPr>
      </w:pPr>
      <w:r w:rsidRPr="003076B8">
        <w:rPr>
          <w:rFonts w:ascii="Times New Roman" w:hAnsi="Times New Roman" w:cs="Times New Roman"/>
        </w:rPr>
        <w:t xml:space="preserve">for </w:t>
      </w:r>
      <w:r w:rsidRPr="003076B8">
        <w:rPr>
          <w:rFonts w:ascii="Times New Roman" w:hAnsi="Times New Roman" w:cs="Times New Roman"/>
        </w:rPr>
        <w:tab/>
      </w:r>
      <w:proofErr w:type="spellStart"/>
      <w:r w:rsidRPr="003076B8">
        <w:rPr>
          <w:rFonts w:ascii="Times New Roman" w:hAnsi="Times New Roman" w:cs="Times New Roman"/>
          <w:i/>
          <w:iCs/>
        </w:rPr>
        <w:t>i</w:t>
      </w:r>
      <w:proofErr w:type="spellEnd"/>
      <w:r w:rsidRPr="003076B8">
        <w:rPr>
          <w:rFonts w:ascii="Times New Roman" w:hAnsi="Times New Roman" w:cs="Times New Roman"/>
        </w:rPr>
        <w:t xml:space="preserve"> = 1, 2, …, </w:t>
      </w:r>
      <w:proofErr w:type="spellStart"/>
      <w:r w:rsidRPr="003076B8">
        <w:rPr>
          <w:rFonts w:ascii="Times New Roman" w:hAnsi="Times New Roman" w:cs="Times New Roman"/>
          <w:i/>
          <w:iCs/>
        </w:rPr>
        <w:t>n</w:t>
      </w:r>
      <w:r w:rsidRPr="003076B8">
        <w:rPr>
          <w:rFonts w:ascii="Times New Roman" w:hAnsi="Times New Roman" w:cs="Times New Roman"/>
          <w:i/>
          <w:iCs/>
          <w:vertAlign w:val="subscript"/>
        </w:rPr>
        <w:t>jk</w:t>
      </w:r>
      <w:proofErr w:type="spellEnd"/>
      <w:r w:rsidRPr="003076B8">
        <w:rPr>
          <w:rFonts w:ascii="Times New Roman" w:hAnsi="Times New Roman" w:cs="Times New Roman"/>
        </w:rPr>
        <w:t xml:space="preserve"> individuals within cohort </w:t>
      </w:r>
      <w:r w:rsidRPr="003076B8">
        <w:rPr>
          <w:rFonts w:ascii="Times New Roman" w:hAnsi="Times New Roman" w:cs="Times New Roman"/>
          <w:i/>
          <w:iCs/>
        </w:rPr>
        <w:t>j</w:t>
      </w:r>
      <w:r w:rsidRPr="003076B8">
        <w:rPr>
          <w:rFonts w:ascii="Times New Roman" w:hAnsi="Times New Roman" w:cs="Times New Roman"/>
        </w:rPr>
        <w:t xml:space="preserve"> and period </w:t>
      </w:r>
      <w:proofErr w:type="gramStart"/>
      <w:r w:rsidRPr="003076B8">
        <w:rPr>
          <w:rFonts w:ascii="Times New Roman" w:hAnsi="Times New Roman" w:cs="Times New Roman"/>
          <w:i/>
          <w:iCs/>
        </w:rPr>
        <w:t>k</w:t>
      </w:r>
      <w:r w:rsidRPr="003076B8">
        <w:rPr>
          <w:rFonts w:ascii="Times New Roman" w:hAnsi="Times New Roman" w:cs="Times New Roman"/>
        </w:rPr>
        <w:t>;</w:t>
      </w:r>
      <w:proofErr w:type="gramEnd"/>
    </w:p>
    <w:p w14:paraId="40A8FB6E" w14:textId="77777777" w:rsidR="00C73963" w:rsidRPr="003076B8" w:rsidRDefault="00C73963" w:rsidP="00C73963">
      <w:pPr>
        <w:spacing w:line="480" w:lineRule="auto"/>
        <w:ind w:firstLine="720"/>
        <w:rPr>
          <w:rFonts w:ascii="Times New Roman" w:hAnsi="Times New Roman" w:cs="Times New Roman"/>
        </w:rPr>
      </w:pPr>
      <w:r w:rsidRPr="003076B8">
        <w:rPr>
          <w:rFonts w:ascii="Times New Roman" w:hAnsi="Times New Roman" w:cs="Times New Roman"/>
          <w:i/>
          <w:iCs/>
        </w:rPr>
        <w:t>j</w:t>
      </w:r>
      <w:r w:rsidRPr="003076B8">
        <w:rPr>
          <w:rFonts w:ascii="Times New Roman" w:hAnsi="Times New Roman" w:cs="Times New Roman"/>
        </w:rPr>
        <w:t xml:space="preserve"> = 1, …, J birth </w:t>
      </w:r>
      <w:proofErr w:type="gramStart"/>
      <w:r w:rsidRPr="003076B8">
        <w:rPr>
          <w:rFonts w:ascii="Times New Roman" w:hAnsi="Times New Roman" w:cs="Times New Roman"/>
        </w:rPr>
        <w:t>cohorts;</w:t>
      </w:r>
      <w:proofErr w:type="gramEnd"/>
      <w:r w:rsidRPr="003076B8">
        <w:rPr>
          <w:rFonts w:ascii="Times New Roman" w:hAnsi="Times New Roman" w:cs="Times New Roman"/>
        </w:rPr>
        <w:t xml:space="preserve"> </w:t>
      </w:r>
    </w:p>
    <w:p w14:paraId="2DC2816E" w14:textId="77777777" w:rsidR="00C73963" w:rsidRPr="003076B8" w:rsidRDefault="00C73963" w:rsidP="00C73963">
      <w:pPr>
        <w:spacing w:line="480" w:lineRule="auto"/>
        <w:ind w:firstLine="720"/>
        <w:rPr>
          <w:rFonts w:ascii="Times New Roman" w:hAnsi="Times New Roman" w:cs="Times New Roman"/>
        </w:rPr>
      </w:pPr>
      <w:r w:rsidRPr="003076B8">
        <w:rPr>
          <w:rFonts w:ascii="Times New Roman" w:hAnsi="Times New Roman" w:cs="Times New Roman"/>
          <w:i/>
          <w:iCs/>
        </w:rPr>
        <w:t>k</w:t>
      </w:r>
      <w:r w:rsidRPr="003076B8">
        <w:rPr>
          <w:rFonts w:ascii="Times New Roman" w:hAnsi="Times New Roman" w:cs="Times New Roman"/>
        </w:rPr>
        <w:t xml:space="preserve"> = 1, …, K time periods (survey years</w:t>
      </w:r>
      <w:proofErr w:type="gramStart"/>
      <w:r w:rsidRPr="003076B8">
        <w:rPr>
          <w:rFonts w:ascii="Times New Roman" w:hAnsi="Times New Roman" w:cs="Times New Roman"/>
        </w:rPr>
        <w:t>);</w:t>
      </w:r>
      <w:proofErr w:type="gramEnd"/>
    </w:p>
    <w:p w14:paraId="19EC23F8" w14:textId="3F181EF9" w:rsidR="00C73963" w:rsidRPr="003076B8" w:rsidRDefault="00C73963" w:rsidP="00C73963">
      <w:pPr>
        <w:pStyle w:val="BodyTextIndent"/>
        <w:spacing w:line="480" w:lineRule="auto"/>
        <w:ind w:firstLine="0"/>
      </w:pPr>
      <w:r w:rsidRPr="003076B8">
        <w:t xml:space="preserve">where within each birth cohort </w:t>
      </w:r>
      <w:r w:rsidRPr="003076B8">
        <w:rPr>
          <w:i/>
          <w:iCs/>
        </w:rPr>
        <w:t>j</w:t>
      </w:r>
      <w:r w:rsidRPr="003076B8">
        <w:t xml:space="preserve"> and survey year </w:t>
      </w:r>
      <w:r w:rsidRPr="003076B8">
        <w:rPr>
          <w:i/>
          <w:iCs/>
        </w:rPr>
        <w:t>k</w:t>
      </w:r>
      <w:r w:rsidRPr="003076B8">
        <w:t xml:space="preserve">, respondent </w:t>
      </w:r>
      <w:r w:rsidRPr="003076B8">
        <w:rPr>
          <w:i/>
          <w:iCs/>
        </w:rPr>
        <w:t>i</w:t>
      </w:r>
      <w:r w:rsidRPr="003076B8">
        <w:t xml:space="preserve">’s outcome, </w:t>
      </w:r>
      <w:proofErr w:type="spellStart"/>
      <w:r w:rsidRPr="003076B8">
        <w:rPr>
          <w:i/>
          <w:iCs/>
        </w:rPr>
        <w:t>Y</w:t>
      </w:r>
      <w:r w:rsidRPr="003076B8">
        <w:rPr>
          <w:i/>
          <w:iCs/>
          <w:vertAlign w:val="subscript"/>
        </w:rPr>
        <w:t>ijk</w:t>
      </w:r>
      <w:proofErr w:type="spellEnd"/>
      <w:r w:rsidRPr="003076B8">
        <w:t xml:space="preserve">, is modeled as a function of explanatory variables/covariates </w:t>
      </w:r>
      <w:r w:rsidRPr="003076B8">
        <w:rPr>
          <w:i/>
          <w:iCs/>
        </w:rPr>
        <w:t>X</w:t>
      </w:r>
      <w:r w:rsidRPr="003076B8">
        <w:rPr>
          <w:i/>
          <w:iCs/>
          <w:vertAlign w:val="subscript"/>
        </w:rPr>
        <w:t>1</w:t>
      </w:r>
      <w:proofErr w:type="gramStart"/>
      <w:r w:rsidRPr="003076B8">
        <w:rPr>
          <w:i/>
          <w:iCs/>
          <w:vertAlign w:val="subscript"/>
        </w:rPr>
        <w:t>ijk</w:t>
      </w:r>
      <w:r w:rsidRPr="003076B8">
        <w:rPr>
          <w:i/>
          <w:iCs/>
        </w:rPr>
        <w:t>,  X</w:t>
      </w:r>
      <w:proofErr w:type="gramEnd"/>
      <w:r w:rsidRPr="003076B8">
        <w:rPr>
          <w:i/>
          <w:iCs/>
          <w:vertAlign w:val="subscript"/>
        </w:rPr>
        <w:t xml:space="preserve">2ijk, </w:t>
      </w:r>
      <w:r w:rsidRPr="003076B8">
        <w:rPr>
          <w:i/>
          <w:iCs/>
        </w:rPr>
        <w:t xml:space="preserve">…, </w:t>
      </w:r>
      <w:proofErr w:type="spellStart"/>
      <w:r w:rsidRPr="003076B8">
        <w:rPr>
          <w:i/>
          <w:iCs/>
        </w:rPr>
        <w:t>X</w:t>
      </w:r>
      <w:r w:rsidRPr="003076B8">
        <w:rPr>
          <w:i/>
          <w:iCs/>
          <w:vertAlign w:val="subscript"/>
        </w:rPr>
        <w:t>Pijk</w:t>
      </w:r>
      <w:proofErr w:type="spellEnd"/>
      <w:r w:rsidRPr="003076B8">
        <w:rPr>
          <w:vertAlign w:val="subscript"/>
        </w:rPr>
        <w:t>,</w:t>
      </w:r>
      <w:r w:rsidRPr="003076B8">
        <w:t xml:space="preserve"> (which include grand mean centered age, </w:t>
      </w:r>
      <w:r w:rsidR="00A21B08">
        <w:t>age squared,</w:t>
      </w:r>
      <w:r w:rsidR="00D87D43">
        <w:t xml:space="preserve"> sociodemographic covariates</w:t>
      </w:r>
      <w:r w:rsidRPr="003076B8">
        <w:t xml:space="preserve">), and the intercept varies by birth cohort and time period. Cohort include </w:t>
      </w:r>
      <w:r w:rsidR="00D87D43">
        <w:t>eight</w:t>
      </w:r>
      <w:r w:rsidRPr="003076B8">
        <w:t xml:space="preserve"> generations: </w:t>
      </w:r>
      <w:r w:rsidRPr="003076B8">
        <w:rPr>
          <w:color w:val="221E1F"/>
        </w:rPr>
        <w:t xml:space="preserve">early Children of Depression (born 1925-30), late Children of Depression (born 1931-42), War Babies (born 1943-45), early-Baby Boomers (born 1946–55), late-Baby Boomers (born 1956–64), early-Generation X (born 1965–72), late-Generation X (born 1973–80), and Generation Y (born 1981–99). NHANES include </w:t>
      </w:r>
      <w:r w:rsidRPr="003076B8">
        <w:t>1</w:t>
      </w:r>
      <w:r w:rsidR="00440853">
        <w:t>1</w:t>
      </w:r>
      <w:r w:rsidRPr="003076B8">
        <w:t xml:space="preserve"> periods: 1988-1994 (NHANES III), 1999-2000, 2001-2002, 2003-2004, 2005-2006, 2007-2008, 2009-2010, 2011-2012, 2013-2014, 2015-2016</w:t>
      </w:r>
      <w:r w:rsidR="0071315B">
        <w:t xml:space="preserve">, </w:t>
      </w:r>
      <w:r w:rsidR="0061640A">
        <w:t>and 2017-2018</w:t>
      </w:r>
      <w:r w:rsidRPr="003076B8">
        <w:t>.</w:t>
      </w:r>
    </w:p>
    <w:p w14:paraId="7CCB79F9" w14:textId="1255CD5F" w:rsidR="00E4453E" w:rsidRDefault="00C61899" w:rsidP="00062882">
      <w:pPr>
        <w:pStyle w:val="BodyTextIndent"/>
        <w:spacing w:line="480" w:lineRule="auto"/>
      </w:pPr>
      <w:r w:rsidRPr="00824C02">
        <w:rPr>
          <w:noProof/>
          <w:position w:val="-14"/>
        </w:rPr>
        <w:object w:dxaOrig="460" w:dyaOrig="380" w14:anchorId="0F3883A7">
          <v:shape id="_x0000_i1037" type="#_x0000_t75" alt="" style="width:21.95pt;height:21.95pt;mso-width-percent:0;mso-height-percent:0;mso-width-percent:0;mso-height-percent:0" o:ole="">
            <v:imagedata r:id="rId18" o:title=""/>
          </v:shape>
          <o:OLEObject Type="Embed" ProgID="Equation.3" ShapeID="_x0000_i1037" DrawAspect="Content" ObjectID="_1707164099" r:id="rId19"/>
        </w:object>
      </w:r>
      <w:r w:rsidR="00C73963" w:rsidRPr="003076B8">
        <w:t xml:space="preserve"> is the intercept or “cell mean”, that is, the mean </w:t>
      </w:r>
      <w:r w:rsidR="00C73963" w:rsidRPr="003076B8">
        <w:rPr>
          <w:i/>
          <w:iCs/>
        </w:rPr>
        <w:t>Y</w:t>
      </w:r>
      <w:r w:rsidR="00C73963" w:rsidRPr="003076B8">
        <w:t xml:space="preserve"> of individuals who belong to birth cohort </w:t>
      </w:r>
      <w:r w:rsidR="00C73963" w:rsidRPr="003076B8">
        <w:rPr>
          <w:i/>
          <w:iCs/>
        </w:rPr>
        <w:t>j</w:t>
      </w:r>
      <w:r w:rsidR="00C73963" w:rsidRPr="003076B8">
        <w:t xml:space="preserve"> and were surveyed in year </w:t>
      </w:r>
      <w:r w:rsidR="00C73963" w:rsidRPr="003076B8">
        <w:rPr>
          <w:i/>
          <w:iCs/>
        </w:rPr>
        <w:t>k</w:t>
      </w:r>
      <w:r w:rsidR="00C73963" w:rsidRPr="003076B8">
        <w:t>;</w:t>
      </w:r>
      <w:r w:rsidRPr="00824C02">
        <w:rPr>
          <w:noProof/>
          <w:position w:val="-14"/>
        </w:rPr>
        <w:object w:dxaOrig="880" w:dyaOrig="380" w14:anchorId="16312618">
          <v:shape id="_x0000_i1036" type="#_x0000_t75" alt="" style="width:43.9pt;height:21.95pt;mso-width-percent:0;mso-height-percent:0;mso-width-percent:0;mso-height-percent:0" o:ole="">
            <v:imagedata r:id="rId20" o:title=""/>
          </v:shape>
          <o:OLEObject Type="Embed" ProgID="Equation.3" ShapeID="_x0000_i1036" DrawAspect="Content" ObjectID="_1707164100" r:id="rId21"/>
        </w:object>
      </w:r>
      <w:r w:rsidR="00C73963" w:rsidRPr="003076B8">
        <w:t xml:space="preserve"> are the level-1 fixed effects; </w:t>
      </w:r>
      <w:r w:rsidRPr="00824C02">
        <w:rPr>
          <w:noProof/>
          <w:position w:val="-14"/>
        </w:rPr>
        <w:object w:dxaOrig="340" w:dyaOrig="380" w14:anchorId="39DC53F9">
          <v:shape id="_x0000_i1035" type="#_x0000_t75" alt="" style="width:14.05pt;height:21.95pt;mso-width-percent:0;mso-height-percent:0;mso-width-percent:0;mso-height-percent:0" o:ole="">
            <v:imagedata r:id="rId22" o:title=""/>
          </v:shape>
          <o:OLEObject Type="Embed" ProgID="Equation.3" ShapeID="_x0000_i1035" DrawAspect="Content" ObjectID="_1707164101" r:id="rId23"/>
        </w:object>
      </w:r>
      <w:r w:rsidR="00C73963" w:rsidRPr="003076B8">
        <w:t xml:space="preserve"> is the random individual effect, that is, the </w:t>
      </w:r>
      <w:r w:rsidR="00C73963" w:rsidRPr="003076B8">
        <w:lastRenderedPageBreak/>
        <w:t xml:space="preserve">deviation of individual </w:t>
      </w:r>
      <w:proofErr w:type="spellStart"/>
      <w:r w:rsidR="00C73963" w:rsidRPr="003076B8">
        <w:rPr>
          <w:i/>
          <w:iCs/>
        </w:rPr>
        <w:t>ijk</w:t>
      </w:r>
      <w:r w:rsidR="00C73963" w:rsidRPr="003076B8">
        <w:t>’s</w:t>
      </w:r>
      <w:proofErr w:type="spellEnd"/>
      <w:r w:rsidR="00C73963" w:rsidRPr="003076B8">
        <w:t xml:space="preserve"> Y from the cell mean with covariates X= </w:t>
      </w:r>
      <w:r w:rsidRPr="00444794">
        <w:rPr>
          <w:noProof/>
          <w:position w:val="-6"/>
        </w:rPr>
        <w:object w:dxaOrig="200" w:dyaOrig="220" w14:anchorId="124DE757">
          <v:shape id="_x0000_i1034" type="#_x0000_t75" alt="" style="width:7.9pt;height:7.9pt;mso-width-percent:0;mso-height-percent:0;mso-width-percent:0;mso-height-percent:0" o:ole="">
            <v:imagedata r:id="rId24" o:title=""/>
          </v:shape>
          <o:OLEObject Type="Embed" ProgID="Equation.3" ShapeID="_x0000_i1034" DrawAspect="Content" ObjectID="_1707164102" r:id="rId25"/>
        </w:object>
      </w:r>
      <w:r w:rsidR="00C73963" w:rsidRPr="003076B8">
        <w:t xml:space="preserve">, which are assumed normally distributed with mean 0 and a within-cell variance </w:t>
      </w:r>
      <w:r w:rsidRPr="00824C02">
        <w:rPr>
          <w:noProof/>
          <w:position w:val="-6"/>
        </w:rPr>
        <w:object w:dxaOrig="340" w:dyaOrig="320" w14:anchorId="5106B1CC">
          <v:shape id="_x0000_i1033" type="#_x0000_t75" alt="" style="width:14.05pt;height:14.05pt;mso-width-percent:0;mso-height-percent:0;mso-width-percent:0;mso-height-percent:0" o:ole="">
            <v:imagedata r:id="rId26" o:title=""/>
          </v:shape>
          <o:OLEObject Type="Embed" ProgID="Equation.3" ShapeID="_x0000_i1033" DrawAspect="Content" ObjectID="_1707164103" r:id="rId27"/>
        </w:object>
      </w:r>
      <w:r w:rsidR="00C73963" w:rsidRPr="003076B8">
        <w:t>;</w:t>
      </w:r>
      <w:r w:rsidRPr="00824C02">
        <w:rPr>
          <w:noProof/>
          <w:position w:val="-12"/>
        </w:rPr>
        <w:object w:dxaOrig="279" w:dyaOrig="360" w14:anchorId="4ECA3349">
          <v:shape id="_x0000_i1032" type="#_x0000_t75" alt="" style="width:14.05pt;height:21.95pt;mso-width-percent:0;mso-height-percent:0;mso-width-percent:0;mso-height-percent:0" o:ole="">
            <v:imagedata r:id="rId28" o:title=""/>
          </v:shape>
          <o:OLEObject Type="Embed" ProgID="Equation.3" ShapeID="_x0000_i1032" DrawAspect="Content" ObjectID="_1707164104" r:id="rId29"/>
        </w:object>
      </w:r>
      <w:r w:rsidR="00C73963" w:rsidRPr="003076B8">
        <w:t xml:space="preserve"> is the expected mean at zero values of all level-1 variables averaged over all periods and cohorts; </w:t>
      </w:r>
      <w:r w:rsidR="00C73963" w:rsidRPr="003076B8">
        <w:rPr>
          <w:i/>
          <w:iCs/>
        </w:rPr>
        <w:t>u</w:t>
      </w:r>
      <w:r w:rsidR="00C73963" w:rsidRPr="003076B8">
        <w:rPr>
          <w:i/>
          <w:iCs/>
          <w:vertAlign w:val="subscript"/>
        </w:rPr>
        <w:t>0j</w:t>
      </w:r>
      <w:r w:rsidR="00C73963" w:rsidRPr="003076B8">
        <w:rPr>
          <w:i/>
          <w:iCs/>
        </w:rPr>
        <w:t xml:space="preserve"> </w:t>
      </w:r>
      <w:r w:rsidR="00C73963" w:rsidRPr="003076B8">
        <w:t xml:space="preserve">is the residual random effect of cohort </w:t>
      </w:r>
      <w:r w:rsidR="00C73963" w:rsidRPr="003076B8">
        <w:rPr>
          <w:i/>
          <w:iCs/>
        </w:rPr>
        <w:t>j</w:t>
      </w:r>
      <w:r w:rsidR="00C73963" w:rsidRPr="003076B8">
        <w:t xml:space="preserve">, that is, the contribution of cohort </w:t>
      </w:r>
      <w:r w:rsidR="00C73963" w:rsidRPr="003076B8">
        <w:rPr>
          <w:i/>
          <w:iCs/>
        </w:rPr>
        <w:t>j</w:t>
      </w:r>
      <w:r w:rsidR="00C73963" w:rsidRPr="003076B8">
        <w:t xml:space="preserve"> averaged over all periods, on </w:t>
      </w:r>
      <w:r w:rsidRPr="00824C02">
        <w:rPr>
          <w:noProof/>
          <w:position w:val="-14"/>
        </w:rPr>
        <w:object w:dxaOrig="460" w:dyaOrig="380" w14:anchorId="17AE8126">
          <v:shape id="_x0000_i1031" type="#_x0000_t75" alt="" style="width:21.95pt;height:21.95pt;mso-width-percent:0;mso-height-percent:0;mso-width-percent:0;mso-height-percent:0" o:ole="">
            <v:imagedata r:id="rId30" o:title=""/>
          </v:shape>
          <o:OLEObject Type="Embed" ProgID="Equation.3" ShapeID="_x0000_i1031" DrawAspect="Content" ObjectID="_1707164105" r:id="rId31"/>
        </w:object>
      </w:r>
      <w:r w:rsidR="00C73963" w:rsidRPr="003076B8">
        <w:t>, assumed normally distributed with mean 0 and variance</w:t>
      </w:r>
      <w:r w:rsidRPr="00824C02">
        <w:rPr>
          <w:noProof/>
          <w:position w:val="-12"/>
        </w:rPr>
        <w:object w:dxaOrig="279" w:dyaOrig="360" w14:anchorId="64A4BF69">
          <v:shape id="_x0000_i1030" type="#_x0000_t75" alt="" style="width:14.05pt;height:21.95pt;mso-width-percent:0;mso-height-percent:0;mso-width-percent:0;mso-height-percent:0" o:ole="">
            <v:imagedata r:id="rId32" o:title=""/>
          </v:shape>
          <o:OLEObject Type="Embed" ProgID="Equation.3" ShapeID="_x0000_i1030" DrawAspect="Content" ObjectID="_1707164106" r:id="rId33"/>
        </w:object>
      </w:r>
      <w:r w:rsidR="00C73963" w:rsidRPr="003076B8">
        <w:t xml:space="preserve">; and </w:t>
      </w:r>
      <w:r w:rsidR="00C73963" w:rsidRPr="003076B8">
        <w:rPr>
          <w:i/>
          <w:iCs/>
        </w:rPr>
        <w:t>v</w:t>
      </w:r>
      <w:r w:rsidR="00C73963" w:rsidRPr="003076B8">
        <w:rPr>
          <w:i/>
          <w:iCs/>
          <w:vertAlign w:val="subscript"/>
        </w:rPr>
        <w:t>0k</w:t>
      </w:r>
      <w:r w:rsidR="00C73963" w:rsidRPr="003076B8">
        <w:rPr>
          <w:i/>
          <w:iCs/>
        </w:rPr>
        <w:t xml:space="preserve"> </w:t>
      </w:r>
      <w:r w:rsidR="00C73963" w:rsidRPr="003076B8">
        <w:t xml:space="preserve">is the residual random effect of period </w:t>
      </w:r>
      <w:r w:rsidR="00C73963" w:rsidRPr="003076B8">
        <w:rPr>
          <w:i/>
          <w:iCs/>
        </w:rPr>
        <w:t>k</w:t>
      </w:r>
      <w:r w:rsidR="00C73963" w:rsidRPr="003076B8">
        <w:t xml:space="preserve">, that is, the contribution of period </w:t>
      </w:r>
      <w:r w:rsidR="00C73963" w:rsidRPr="003076B8">
        <w:rPr>
          <w:i/>
          <w:iCs/>
        </w:rPr>
        <w:t>k</w:t>
      </w:r>
      <w:r w:rsidR="00C73963" w:rsidRPr="003076B8">
        <w:t xml:space="preserve"> averaged over all cohorts, assumed normally distributed with mean 0 and variance</w:t>
      </w:r>
      <w:r w:rsidRPr="00824C02">
        <w:rPr>
          <w:noProof/>
          <w:position w:val="-12"/>
        </w:rPr>
        <w:object w:dxaOrig="279" w:dyaOrig="360" w14:anchorId="6D9BF1BD">
          <v:shape id="_x0000_i1029" type="#_x0000_t75" alt="" style="width:14.05pt;height:21.95pt;mso-width-percent:0;mso-height-percent:0;mso-width-percent:0;mso-height-percent:0" o:ole="">
            <v:imagedata r:id="rId34" o:title=""/>
          </v:shape>
          <o:OLEObject Type="Embed" ProgID="Equation.3" ShapeID="_x0000_i1029" DrawAspect="Content" ObjectID="_1707164107" r:id="rId35"/>
        </w:object>
      </w:r>
      <w:r w:rsidR="00C73963" w:rsidRPr="003076B8">
        <w:t xml:space="preserve">. In addition, </w:t>
      </w:r>
      <w:r w:rsidRPr="00824C02">
        <w:rPr>
          <w:noProof/>
          <w:position w:val="-14"/>
        </w:rPr>
        <w:object w:dxaOrig="400" w:dyaOrig="380" w14:anchorId="3CF22B4F">
          <v:shape id="_x0000_i1028" type="#_x0000_t75" alt="" style="width:21.95pt;height:21.95pt;mso-width-percent:0;mso-height-percent:0;mso-width-percent:0;mso-height-percent:0" o:ole="">
            <v:imagedata r:id="rId36" o:title=""/>
          </v:shape>
          <o:OLEObject Type="Embed" ProgID="Equation.3" ShapeID="_x0000_i1028" DrawAspect="Content" ObjectID="_1707164108" r:id="rId37"/>
        </w:object>
      </w:r>
      <w:r w:rsidR="00C73963" w:rsidRPr="003076B8">
        <w:t xml:space="preserve">= </w:t>
      </w:r>
      <w:r w:rsidRPr="00824C02">
        <w:rPr>
          <w:noProof/>
          <w:position w:val="-14"/>
        </w:rPr>
        <w:object w:dxaOrig="820" w:dyaOrig="380" w14:anchorId="3A4332B9">
          <v:shape id="_x0000_i1027" type="#_x0000_t75" alt="" style="width:35.1pt;height:21.95pt;mso-width-percent:0;mso-height-percent:0;mso-width-percent:0;mso-height-percent:0" o:ole="">
            <v:imagedata r:id="rId38" o:title=""/>
          </v:shape>
          <o:OLEObject Type="Embed" ProgID="Equation.3" ShapeID="_x0000_i1027" DrawAspect="Content" ObjectID="_1707164109" r:id="rId39"/>
        </w:object>
      </w:r>
      <w:r w:rsidR="00C73963" w:rsidRPr="003076B8">
        <w:t xml:space="preserve"> is the cohort </w:t>
      </w:r>
      <w:r w:rsidR="00C73963" w:rsidRPr="003076B8">
        <w:rPr>
          <w:i/>
          <w:iCs/>
        </w:rPr>
        <w:t>Y</w:t>
      </w:r>
      <w:r w:rsidR="00C73963" w:rsidRPr="003076B8">
        <w:t xml:space="preserve"> score averaged over all periods with all individual-level covariates at grand mean level or reference group; and </w:t>
      </w:r>
      <w:r w:rsidRPr="00824C02">
        <w:rPr>
          <w:noProof/>
          <w:position w:val="-12"/>
        </w:rPr>
        <w:object w:dxaOrig="400" w:dyaOrig="360" w14:anchorId="4567FBA9">
          <v:shape id="_x0000_i1026" type="#_x0000_t75" alt="" style="width:21.95pt;height:21.95pt;mso-width-percent:0;mso-height-percent:0;mso-width-percent:0;mso-height-percent:0" o:ole="">
            <v:imagedata r:id="rId40" o:title=""/>
          </v:shape>
          <o:OLEObject Type="Embed" ProgID="Equation.3" ShapeID="_x0000_i1026" DrawAspect="Content" ObjectID="_1707164110" r:id="rId41"/>
        </w:object>
      </w:r>
      <w:r w:rsidRPr="00824C02">
        <w:rPr>
          <w:noProof/>
          <w:position w:val="-12"/>
        </w:rPr>
        <w:object w:dxaOrig="1020" w:dyaOrig="360" w14:anchorId="28ED12D9">
          <v:shape id="_x0000_i1025" type="#_x0000_t75" alt="" style="width:50.05pt;height:14.05pt;mso-width-percent:0;mso-height-percent:0;mso-width-percent:0;mso-height-percent:0" o:ole="">
            <v:imagedata r:id="rId42" o:title=""/>
          </v:shape>
          <o:OLEObject Type="Embed" ProgID="Equation.3" ShapeID="_x0000_i1025" DrawAspect="Content" ObjectID="_1707164111" r:id="rId43"/>
        </w:object>
      </w:r>
      <w:r w:rsidR="00C73963" w:rsidRPr="003076B8">
        <w:t xml:space="preserve"> is the period </w:t>
      </w:r>
      <w:r w:rsidR="00C73963" w:rsidRPr="003076B8">
        <w:rPr>
          <w:i/>
          <w:iCs/>
        </w:rPr>
        <w:t>Y</w:t>
      </w:r>
      <w:r w:rsidR="00C73963" w:rsidRPr="003076B8">
        <w:t xml:space="preserve"> score averaged over all cohorts with all individual-level covariates at grand mean level or reference group. These scores are converted to count for Poisson models</w:t>
      </w:r>
      <w:r w:rsidR="0048458B">
        <w:t xml:space="preserve">. </w:t>
      </w:r>
    </w:p>
    <w:p w14:paraId="6FE5903E" w14:textId="77777777" w:rsidR="00EF1BEC" w:rsidRDefault="00EF1BEC" w:rsidP="00062882">
      <w:pPr>
        <w:pStyle w:val="BodyTextIndent"/>
        <w:spacing w:line="480" w:lineRule="auto"/>
      </w:pPr>
    </w:p>
    <w:p w14:paraId="08AEB92E" w14:textId="77777777" w:rsidR="00EF1BEC" w:rsidRDefault="00EF1BEC" w:rsidP="00062882">
      <w:pPr>
        <w:pStyle w:val="BodyTextIndent"/>
        <w:spacing w:line="480" w:lineRule="auto"/>
      </w:pPr>
    </w:p>
    <w:p w14:paraId="2FC02509" w14:textId="77777777" w:rsidR="00EF1BEC" w:rsidRDefault="00EF1BEC" w:rsidP="00062882">
      <w:pPr>
        <w:pStyle w:val="BodyTextIndent"/>
        <w:spacing w:line="480" w:lineRule="auto"/>
      </w:pPr>
    </w:p>
    <w:p w14:paraId="7B871F8B" w14:textId="77777777" w:rsidR="00EF1BEC" w:rsidRDefault="00EF1BEC" w:rsidP="00062882">
      <w:pPr>
        <w:pStyle w:val="BodyTextIndent"/>
        <w:spacing w:line="480" w:lineRule="auto"/>
      </w:pPr>
    </w:p>
    <w:p w14:paraId="5BB601D8" w14:textId="77777777" w:rsidR="00EF1BEC" w:rsidRDefault="00EF1BEC" w:rsidP="00062882">
      <w:pPr>
        <w:pStyle w:val="BodyTextIndent"/>
        <w:spacing w:line="480" w:lineRule="auto"/>
      </w:pPr>
    </w:p>
    <w:p w14:paraId="4FD5F0BE" w14:textId="77777777" w:rsidR="00EF1BEC" w:rsidRDefault="00EF1BEC" w:rsidP="00062882">
      <w:pPr>
        <w:pStyle w:val="BodyTextIndent"/>
        <w:spacing w:line="480" w:lineRule="auto"/>
      </w:pPr>
    </w:p>
    <w:p w14:paraId="4D2CE275" w14:textId="77777777" w:rsidR="00EF1BEC" w:rsidRDefault="00EF1BEC" w:rsidP="00062882">
      <w:pPr>
        <w:pStyle w:val="BodyTextIndent"/>
        <w:spacing w:line="480" w:lineRule="auto"/>
      </w:pPr>
    </w:p>
    <w:p w14:paraId="4F629DAD" w14:textId="77777777" w:rsidR="00EF1BEC" w:rsidRDefault="00EF1BEC" w:rsidP="00062882">
      <w:pPr>
        <w:pStyle w:val="BodyTextIndent"/>
        <w:spacing w:line="480" w:lineRule="auto"/>
      </w:pPr>
    </w:p>
    <w:p w14:paraId="00BD902E" w14:textId="77777777" w:rsidR="00EF1BEC" w:rsidRDefault="00EF1BEC" w:rsidP="00062882">
      <w:pPr>
        <w:pStyle w:val="BodyTextIndent"/>
        <w:spacing w:line="480" w:lineRule="auto"/>
      </w:pPr>
    </w:p>
    <w:p w14:paraId="51FF4A13" w14:textId="77777777" w:rsidR="00EF1BEC" w:rsidRDefault="00EF1BEC" w:rsidP="00062882">
      <w:pPr>
        <w:pStyle w:val="BodyTextIndent"/>
        <w:spacing w:line="480" w:lineRule="auto"/>
      </w:pPr>
    </w:p>
    <w:p w14:paraId="57D2EB57" w14:textId="77777777" w:rsidR="00EF1BEC" w:rsidRDefault="00EF1BEC" w:rsidP="00062882">
      <w:pPr>
        <w:pStyle w:val="BodyTextIndent"/>
        <w:spacing w:line="480" w:lineRule="auto"/>
      </w:pPr>
    </w:p>
    <w:p w14:paraId="508C9054" w14:textId="77777777" w:rsidR="00EF1BEC" w:rsidRDefault="00EF1BEC" w:rsidP="00062882">
      <w:pPr>
        <w:pStyle w:val="BodyTextIndent"/>
        <w:spacing w:line="480" w:lineRule="auto"/>
      </w:pPr>
    </w:p>
    <w:p w14:paraId="3176B445" w14:textId="77777777" w:rsidR="00EF1BEC" w:rsidRDefault="00EF1BEC" w:rsidP="00062882">
      <w:pPr>
        <w:pStyle w:val="BodyTextIndent"/>
        <w:spacing w:line="480" w:lineRule="auto"/>
      </w:pPr>
    </w:p>
    <w:p w14:paraId="28F8B846" w14:textId="30830125" w:rsidR="00EF1BEC" w:rsidRDefault="00EF1BEC" w:rsidP="00062882">
      <w:pPr>
        <w:pStyle w:val="BodyTextIndent"/>
        <w:spacing w:line="480" w:lineRule="auto"/>
      </w:pPr>
    </w:p>
    <w:p w14:paraId="2CCFB1DF" w14:textId="77777777" w:rsidR="00C34389" w:rsidRDefault="00C34389" w:rsidP="00062882">
      <w:pPr>
        <w:pStyle w:val="BodyTextIndent"/>
        <w:spacing w:line="480" w:lineRule="auto"/>
      </w:pPr>
    </w:p>
    <w:p w14:paraId="02AA5886" w14:textId="51447752" w:rsidR="00EF3573" w:rsidRDefault="00C34389" w:rsidP="00EF3573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5. 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White Females, NHANES, 1988-2018</w:t>
      </w:r>
      <w:r w:rsidRPr="00EF3573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1016"/>
        <w:gridCol w:w="960"/>
        <w:gridCol w:w="1016"/>
        <w:gridCol w:w="960"/>
        <w:gridCol w:w="1016"/>
        <w:gridCol w:w="960"/>
        <w:gridCol w:w="960"/>
        <w:gridCol w:w="960"/>
      </w:tblGrid>
      <w:tr w:rsidR="00EF3573" w:rsidRPr="00D47C8F" w14:paraId="75BBA2E0" w14:textId="77777777" w:rsidTr="00FA056F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2CE8A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A776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764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DB9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5CAA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B965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2B01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363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E262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F3573" w:rsidRPr="00D47C8F" w14:paraId="5C7E7DEC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685B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4440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17EC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97CC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481B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1DFF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ACCD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05AF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DDAC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EF3573" w:rsidRPr="00D47C8F" w14:paraId="1450ADFA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B613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F3F5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DDF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009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86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4D5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BA8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ADA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BE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DA9667B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0B9C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D5DE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9297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9527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D5F9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9252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4432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240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AE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3573" w:rsidRPr="00D47C8F" w14:paraId="7446365D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67D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6000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BE57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F90D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3D32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7891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2BA4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12D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5F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9B7F671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927C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6CE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E82D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DDF9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7CFA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699D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2C0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7DE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E8B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61D50ADB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179A" w14:textId="4B16FFC9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64E3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083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A34B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42B9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8152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0F50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EDD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5B0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541EBB7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5710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E30B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BD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D8C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FA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1B3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50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40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250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CF13B34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98D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C17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5E5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D3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12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B53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669C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C1A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D1C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DB67388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74B" w14:textId="388CAF9E" w:rsidR="00EF3573" w:rsidRPr="00D47C8F" w:rsidRDefault="00E33761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41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FD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B49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001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B2AA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4BD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5F8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29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B4FF147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8CD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CDB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51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054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CA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5F1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DDCE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14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3BA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5E4B13C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8AF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FDE3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BEE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DB7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4B5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F96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E2E0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AB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DB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34CEB0F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16C6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AD0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221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554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98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93A5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0EF5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58C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6B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5EEB474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E5F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8486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A7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B09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F55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3D11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F65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83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68D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78C5F69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52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02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631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4AE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98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DD3F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8C05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596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DD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5843B0A3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F47D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6C34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C60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5A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CD9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82F2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564D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B55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3B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F940673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54A7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52AD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7FA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FEF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1E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6710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45A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D42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C65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097EADA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3EBE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FE7A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671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806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CF9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3E99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4100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64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21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CB7BD56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4D0A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5A0A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1C0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360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4DB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39C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80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3259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93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7E82FE9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4D8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4BD3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0D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59F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D48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5F0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EEB9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19FB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85C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3D7174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6AA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70A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F5B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381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60B6" w14:textId="77777777" w:rsidR="00EF3573" w:rsidRPr="00D47C8F" w:rsidRDefault="00EF3573" w:rsidP="00FA056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E8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F6E9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8A1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761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3D835C8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8A6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63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02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B30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945" w14:textId="77777777" w:rsidR="00EF3573" w:rsidRPr="00D47C8F" w:rsidRDefault="00EF3573" w:rsidP="00FA056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AFD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A36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634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CF4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CFFB758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02B7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DDC7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71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A7A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DFB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BA8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FD3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8C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F08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64C779D1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83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E09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28C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E9A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8E9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6E3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6B6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FD4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73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6B43B7B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509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A981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8E8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DAF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DEB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202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430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DA19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A2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5A0AA0C2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9894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36C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E3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D7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9B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53B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48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C2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853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20F9308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B4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7BB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A5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24E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673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85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0BF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84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95F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114AC24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1C5C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82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B6D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594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E13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2F8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B4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34F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46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6D29DDA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A7E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7BE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BE2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E6A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5F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F22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59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F8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88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6AEC2B5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79E1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3B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725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33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94C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18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4D9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6D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387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7FB33422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50B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770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AD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69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9B1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C4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C8D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81E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16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87AFECF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A75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28F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F94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BEB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23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663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11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C1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7A2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14BB231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153A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3D9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CC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A0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0F0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720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65A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C67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187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5DB49D4C" w14:textId="77777777" w:rsidTr="00FA056F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E768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3FF2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57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5A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B09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A40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D6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2AF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0C3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A8F133C" w14:textId="77777777" w:rsidTr="00FA056F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6338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49C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A5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817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91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9DF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38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5A2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4D6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779EE59F" w14:textId="77777777" w:rsidTr="00FA056F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A6F5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EDC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C8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0C7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1F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2FE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941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2FE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094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312FE2D" w14:textId="77777777" w:rsidTr="00FA056F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648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E2D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9B1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4E9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03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07A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556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82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E9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0F8A4BA" w14:textId="77777777" w:rsidTr="00FA056F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DFD5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64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8A2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F71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65E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14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E8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EB0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031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61402EA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4F96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E31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D82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CA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5D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234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4C6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338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997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0B5D6DE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8ED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D08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46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03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DC6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176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40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12D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05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646652D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AB09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4E7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FFA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86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A57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18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71F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021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C1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131921F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4032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7A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D0A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913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6A9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99A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B6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EFA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73B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729EE8E2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76FD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09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3AD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32F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6C8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2FA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32F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65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15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5D38C840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25F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27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0F1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F1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E6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57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FA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66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922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135FFA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1B69" w14:textId="77777777" w:rsidR="00EF3573" w:rsidRPr="00D47C8F" w:rsidRDefault="00EF3573" w:rsidP="00FA056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750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D8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675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1FE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2D6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704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45E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79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4997F25C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3176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5182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D9A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F1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4C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DC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96C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E6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FC4E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6B381525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A39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5EA3" w14:textId="40D627F0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  <w:r w:rsidR="00FD00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17C9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8924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DE1F9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2FAA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5BEFD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DB3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E4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3234D089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2B98" w14:textId="77777777" w:rsidR="00EF3573" w:rsidRPr="00D47C8F" w:rsidRDefault="00EF3573" w:rsidP="00FA056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5497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180D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09E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FAD71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DA470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A351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0D2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2BF2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573" w:rsidRPr="00D47C8F" w14:paraId="0114D5C6" w14:textId="77777777" w:rsidTr="00FA056F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7A5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708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110,370,000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68E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28A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110,370,000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85F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8C2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106,880,000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A72F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88F3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1B5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F3573" w:rsidRPr="00D47C8F" w14:paraId="5B8AFF0A" w14:textId="77777777" w:rsidTr="00FA056F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B851" w14:textId="77777777" w:rsidR="00EF3573" w:rsidRPr="00D47C8F" w:rsidRDefault="00EF3573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0B56B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CC5D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EA3EA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34DE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08788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C6CD6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0E1C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1FCC7" w14:textId="77777777" w:rsidR="00EF3573" w:rsidRPr="00D47C8F" w:rsidRDefault="00EF3573" w:rsidP="00FA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F3573" w:rsidRPr="00D47C8F" w14:paraId="4FCDC7B6" w14:textId="77777777" w:rsidTr="00791546">
        <w:trPr>
          <w:trHeight w:val="495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6FB90" w14:textId="76E66D0C" w:rsidR="00EF3573" w:rsidRPr="00D47C8F" w:rsidRDefault="00C22979" w:rsidP="00FA0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F3573"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EF3573"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EF3573" w:rsidRPr="00D47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error; N.C, not converged</w:t>
            </w:r>
          </w:p>
        </w:tc>
      </w:tr>
    </w:tbl>
    <w:p w14:paraId="752FD403" w14:textId="3954BB83" w:rsidR="00EF3573" w:rsidRPr="00EF3573" w:rsidRDefault="00EF3573" w:rsidP="00EF3573">
      <w:pPr>
        <w:rPr>
          <w:rFonts w:ascii="Times New Roman" w:eastAsia="Times New Roman" w:hAnsi="Times New Roman" w:cs="Times New Roman"/>
          <w:b/>
          <w:bCs/>
        </w:rPr>
        <w:sectPr w:rsidR="00EF3573" w:rsidRPr="00EF3573" w:rsidSect="00EA79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56001F" w14:textId="4AA26B24" w:rsidR="001C27EE" w:rsidRPr="00DB5033" w:rsidRDefault="001C27EE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>6.</w:t>
      </w:r>
      <w:r w:rsidR="000202A0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White Males, NHANES, 1988-2018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1016"/>
        <w:gridCol w:w="960"/>
        <w:gridCol w:w="1016"/>
        <w:gridCol w:w="960"/>
        <w:gridCol w:w="1016"/>
        <w:gridCol w:w="960"/>
        <w:gridCol w:w="960"/>
        <w:gridCol w:w="960"/>
      </w:tblGrid>
      <w:tr w:rsidR="00024A71" w:rsidRPr="00024A71" w14:paraId="686CD7D4" w14:textId="77777777" w:rsidTr="00024A71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7B84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6406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0C9B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8453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CB2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5B3B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B786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5C41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01ED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24A71" w:rsidRPr="00024A71" w14:paraId="36AFDFDB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0CE29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1D52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C413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DDBD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7249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28C4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BF26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E5FB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B89B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024A71" w:rsidRPr="00024A71" w14:paraId="4F5F9127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9B98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D12F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66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0B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05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7E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897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A1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35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8A326B0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022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4BF7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1D3C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759A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84BF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62D5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59BA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1089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830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24A71" w:rsidRPr="00024A71" w14:paraId="3CD47A00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FE8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4C55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C3E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2BBC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A9DF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B741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22C6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EBAF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9B7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7E5C26AF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344E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87A2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3715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F75D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96AA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DCB4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721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5221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B39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7DBBCA4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FEA3" w14:textId="0A52BF74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7ED1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C5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70BA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6665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1410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3.814**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82AB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C914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BA2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F40B96A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230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069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61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A6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A3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51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E5C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703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F2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36CC437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0055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9B24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7AE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2E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692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C05B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308D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895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2CF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F54070B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4C91" w14:textId="38ED9DBF" w:rsidR="00024A71" w:rsidRPr="00024A71" w:rsidRDefault="00E3376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47AB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41A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E8B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CD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AFB7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E914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F4D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D7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31C7956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13FA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35A3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38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DA8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46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E07B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A89F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39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F6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8AA31B8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AFB0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A57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A3D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178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90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0E17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5775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A69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21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07C34792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467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4FA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15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1A6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E2C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7B20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67AA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5CD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3E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0530358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4FA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80B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4EB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CE3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0B3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AEA0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7B6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8B8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E94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DF0B672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EAD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62B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8D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C69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C96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194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FC71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7F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D3A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07B5B125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D0A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3FE4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14E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8EC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66F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7FE4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B16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52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382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51AF260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99C7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501E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6D2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84B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B9D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6B4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67EC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237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BD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FC33D3A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115C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D104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2AB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B6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D26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804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2DD5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3F5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689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7C34F200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1C7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229D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BA4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F61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57A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BD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10D5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865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35E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C16F4F8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959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DBD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820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4C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C58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D7F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CA75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427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BA5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C666D0C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CBF9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EF4A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FF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ECC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3A4F" w14:textId="77777777" w:rsidR="00024A71" w:rsidRPr="00024A71" w:rsidRDefault="00024A71" w:rsidP="00024A7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74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A8E2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D05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CE7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287EED8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44D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F8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D8B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EC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8503" w14:textId="77777777" w:rsidR="00024A71" w:rsidRPr="00024A71" w:rsidRDefault="00024A71" w:rsidP="00024A7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855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AF8D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969B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7ED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4713A83A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A2EB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F208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DC8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C5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61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9E7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065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87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B1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426DB67E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9A1A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B9E7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05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359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C15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29B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FFA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B9E1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15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4E58689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6BC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CE4D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15B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309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21E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AE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B1A7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41AB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E31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01FAEE99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5B0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C121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DC3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2037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CBB6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D8AD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578E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4BB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EFC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28D4846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267F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1917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7072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968F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C756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056D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15EC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151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46B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DAD0BD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79F4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534E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-0.209**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C0CD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618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3DD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3E58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93B1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D36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B51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541E23F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2513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9FCB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0651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2620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24A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69F9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469A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D55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10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DF23A57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4E9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EE94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4D4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72F1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6F81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9AAE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6FF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956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34A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5F2711C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EF6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0129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4EC3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7B66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D69E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3D32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74C2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C36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C9C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06C59D9F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3F61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E230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0.194**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1FB7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C1C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9B1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3D85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F354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7E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F90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F39687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9DF3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44E2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87C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009E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8901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FD3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B745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C28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0F2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1A313C8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9B02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F5B31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A3AD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4F3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8881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87F3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4492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D0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CC5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B5EC827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AD23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0C42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1B4A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B61A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D089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EB3E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7E60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71B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500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062A4423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4F12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3234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D4E6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5D00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AC47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F988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ADBE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EE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E11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830203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8F7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D2B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9844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55A0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CD45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B77E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3D8C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EC9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7C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4F79C1A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D52A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16C2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FAB8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32D5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EFBE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C27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7088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BB3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D0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2F55372B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4A76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199D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7821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6233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1C8A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6A9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10EB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A51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A9E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A6049C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DF5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9F8D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BBB5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F397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C9F4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6B20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92EA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C02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DCE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1BA202B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807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5922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4080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4E10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A171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3F09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1D60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B5A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F14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7C267EEF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DB80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19B1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76FC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949B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DD28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1CE0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A6FC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57A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0E1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19098055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214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101D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FDF8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F431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EA02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2D23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8080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283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B61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221C604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1C8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4424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F4F4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FF93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9220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447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1B41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CF6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C3E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45323C5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5D2B" w14:textId="77777777" w:rsidR="00024A71" w:rsidRPr="00024A71" w:rsidRDefault="00024A71" w:rsidP="00024A7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330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F8FD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5EC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70EA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ACB8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EDB3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A2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C7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611D6942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701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46C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BA7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6D4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2C8F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A8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B9A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835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CA3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35FF2B8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FB8B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D2E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16FE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549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03219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EAB9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B1A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04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B0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5967D469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1CB" w14:textId="77777777" w:rsidR="00024A71" w:rsidRPr="00024A71" w:rsidRDefault="00024A71" w:rsidP="00024A7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B441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FFAC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5592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9D601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3BE0D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EE2D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73E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F23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A71" w:rsidRPr="00024A71" w14:paraId="74395B2B" w14:textId="77777777" w:rsidTr="00024A71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B554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B04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118,820,000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9E6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76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118,820,000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502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85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117,010,000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A19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62EB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A045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24A71" w:rsidRPr="00024A71" w14:paraId="648939A1" w14:textId="77777777" w:rsidTr="00024A71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743C" w14:textId="77777777" w:rsidR="00024A71" w:rsidRPr="00024A71" w:rsidRDefault="00024A71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062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2DBC8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65F8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5A2C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1B6E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35D0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20CA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CB003" w14:textId="77777777" w:rsidR="00024A71" w:rsidRPr="00024A71" w:rsidRDefault="00024A71" w:rsidP="0002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24A71" w:rsidRPr="00024A71" w14:paraId="3F08E68D" w14:textId="77777777" w:rsidTr="00791546">
        <w:trPr>
          <w:trHeight w:val="510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4CDD2" w14:textId="3CDEC6E4" w:rsidR="00024A71" w:rsidRPr="00024A71" w:rsidRDefault="00C22979" w:rsidP="00024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24A71"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024A71"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024A71" w:rsidRPr="00024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error; N.C, not converged</w:t>
            </w:r>
          </w:p>
        </w:tc>
      </w:tr>
    </w:tbl>
    <w:p w14:paraId="52E943AC" w14:textId="53F52290" w:rsidR="00BB5BF0" w:rsidRPr="00DB5033" w:rsidRDefault="00913E0A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7. 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Black Females, NHANES, 1988-2018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C27EE" w:rsidRPr="001C27EE" w14:paraId="000BB474" w14:textId="77777777" w:rsidTr="001C27E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FD01B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F9B9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FB19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A6C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3285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F262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6DDB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768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3994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27EE" w:rsidRPr="001C27EE" w14:paraId="1E19FCB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66516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0D78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8678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85C9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4EFA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BFCD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EBBA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2252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80C3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1C27EE" w:rsidRPr="001C27EE" w14:paraId="3B8FEC20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C4AF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5400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697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5EB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2B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83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D26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3B8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3A3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25EFEB1C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5ECD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BAA8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9BE8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F37C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CAFD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32C1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0404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EBA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2C08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1.750</w:t>
            </w:r>
          </w:p>
        </w:tc>
      </w:tr>
      <w:tr w:rsidR="001C27EE" w:rsidRPr="001C27EE" w14:paraId="32ED1FDF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759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CE1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CE54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4988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C54A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93E6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BA8D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84AF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1CFC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2F175AF6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D49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F3A1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4D67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4064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14EA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F80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196C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15A2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B931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36D2B519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5547" w14:textId="1D568C2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4A54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19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15BB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7BDD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C1F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2B55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37C3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0E08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0.318</w:t>
            </w:r>
          </w:p>
        </w:tc>
      </w:tr>
      <w:tr w:rsidR="001C27EE" w:rsidRPr="001C27EE" w14:paraId="5C84EEBB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44F1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B416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5DF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EDB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C1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E2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1B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6E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3C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288CC9C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758A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27C4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52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2E2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879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F360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938D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53DD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2E08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43A2AD7E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A13F" w14:textId="6156D69B" w:rsidR="001C27EE" w:rsidRPr="001C27EE" w:rsidRDefault="00E33761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D272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9B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64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3F3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815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D3D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5FF7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78DA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73BE9270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27B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7C00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0B9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9A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167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800E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6C66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6314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CBAF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7EA1027B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CFAA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AC0F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CA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E13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73D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9B55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D713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E0D5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1ECA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1C27EE" w:rsidRPr="001C27EE" w14:paraId="367E68BC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28E4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E36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1DF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0E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D8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56F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9E79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59B7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9EC6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33E8CB14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B4D0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5219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6E5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B5C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38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6290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0E57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F934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188C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5AF8D5CB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8C1F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2A2C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BA9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BA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BEB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3C8F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1BA2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FE8E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795C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66F9C2A9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ADEE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D7D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FE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07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FB3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25C9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70C3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D2B8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53D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1C27EE" w:rsidRPr="001C27EE" w14:paraId="5D24ABAA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BFE3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2FEC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D0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27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31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EAC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2883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0A17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F12E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1C27EE" w:rsidRPr="001C27EE" w14:paraId="744D4D5F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75BE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E3D2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B6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292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A1F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BCC9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55FE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C011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2E52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4B762419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37A9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BDD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759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CF5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9F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E963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627E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6AEC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BCF8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2.186</w:t>
            </w:r>
          </w:p>
        </w:tc>
      </w:tr>
      <w:tr w:rsidR="001C27EE" w:rsidRPr="001C27EE" w14:paraId="69A82194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EB0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83FB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F6F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75B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74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2B34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40DF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7D960" w14:textId="3D64A243" w:rsidR="001C27EE" w:rsidRPr="001C27EE" w:rsidRDefault="00A91117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B1743" w14:textId="3DFC0E9A" w:rsidR="001C27EE" w:rsidRPr="001C27EE" w:rsidRDefault="00A91117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</w:tr>
      <w:tr w:rsidR="001C27EE" w:rsidRPr="001C27EE" w14:paraId="3513453E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C77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BB2D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A78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63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D27B" w14:textId="77777777" w:rsidR="001C27EE" w:rsidRPr="001C27EE" w:rsidRDefault="001C27EE" w:rsidP="001C27E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76E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4012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FB6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BA5C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</w:tr>
      <w:tr w:rsidR="001C27EE" w:rsidRPr="001C27EE" w14:paraId="3BBF2FA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2AB9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4D3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5F6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19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43B" w14:textId="77777777" w:rsidR="001C27EE" w:rsidRPr="001C27EE" w:rsidRDefault="001C27EE" w:rsidP="001C27E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B6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3865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E55F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454A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</w:tr>
      <w:tr w:rsidR="001C27EE" w:rsidRPr="001C27EE" w14:paraId="685CC6D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5FB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6FA2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5E5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E3D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2D0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7C4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350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D8F8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8388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</w:tr>
      <w:tr w:rsidR="001C27EE" w:rsidRPr="001C27EE" w14:paraId="3C777C38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0A5C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469C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AAB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D78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918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F40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FC5A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7BE92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6C88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66B9DDA3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4B62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CAD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D0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9C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3DF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550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975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52C5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8448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1744843C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3F4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0B40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7802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D466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34B5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D311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181A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7708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5DAB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</w:tr>
      <w:tr w:rsidR="001C27EE" w:rsidRPr="001C27EE" w14:paraId="4D82C272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BEE6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553E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-0.160*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F757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94B5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B1F0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2C0C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C0E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459D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7C44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</w:tr>
      <w:tr w:rsidR="001C27EE" w:rsidRPr="001C27EE" w14:paraId="18877420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EA6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3AAF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2F60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A07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9F65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F37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72AD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440F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C438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</w:tr>
      <w:tr w:rsidR="001C27EE" w:rsidRPr="001C27EE" w14:paraId="6BD64F35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08D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D9B4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B5D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7DAC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18CF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8C24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3127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90B5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40E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</w:tr>
      <w:tr w:rsidR="001C27EE" w:rsidRPr="001C27EE" w14:paraId="094AAE3D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1EB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9C9F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51DE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8403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3708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0543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AA64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9E0C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0730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</w:tr>
      <w:tr w:rsidR="001C27EE" w:rsidRPr="001C27EE" w14:paraId="1540DC24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1EF3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F058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361B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9B4E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CE31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0006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771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453C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F738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</w:tr>
      <w:tr w:rsidR="001C27EE" w:rsidRPr="001C27EE" w14:paraId="4AC4BE76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047A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AAD6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A8C8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ED20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CBB2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481C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2F15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0F50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54C1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1C27EE" w:rsidRPr="001C27EE" w14:paraId="40C554EC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7FDE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5610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853A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D64F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8106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A3F1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3695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CFE7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B804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</w:tr>
      <w:tr w:rsidR="001C27EE" w:rsidRPr="001C27EE" w14:paraId="4B2B7E48" w14:textId="77777777" w:rsidTr="001C27E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CADB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2DB1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BBC2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D669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509C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4816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97D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F3F9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762F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4FBE3049" w14:textId="77777777" w:rsidTr="001C27E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BFA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90E4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54ED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EB63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2597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E13A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3B73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8ADD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3054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</w:tr>
      <w:tr w:rsidR="001C27EE" w:rsidRPr="001C27EE" w14:paraId="304981CC" w14:textId="77777777" w:rsidTr="001C27E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42E6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65E5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E72A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0F68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DFD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2578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40CD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D5C3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66D3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0.040</w:t>
            </w:r>
          </w:p>
        </w:tc>
      </w:tr>
      <w:tr w:rsidR="001C27EE" w:rsidRPr="001C27EE" w14:paraId="5763D52C" w14:textId="77777777" w:rsidTr="001C27E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3146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00CD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8853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B804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C97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25B8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E672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8B2A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A052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</w:tr>
      <w:tr w:rsidR="001C27EE" w:rsidRPr="001C27EE" w14:paraId="13114E69" w14:textId="77777777" w:rsidTr="001C27E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E170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6411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C843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9494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C5EE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20D1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D6CF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A4DB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6DB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</w:tr>
      <w:tr w:rsidR="001C27EE" w:rsidRPr="001C27EE" w14:paraId="36B84F98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D894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675B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EC00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930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676D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ACC8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56BD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759F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504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</w:tr>
      <w:tr w:rsidR="001C27EE" w:rsidRPr="001C27EE" w14:paraId="18E24733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3C9B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BDD9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127E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3886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5A57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8FD2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57D5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746B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0532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</w:tr>
      <w:tr w:rsidR="001C27EE" w:rsidRPr="001C27EE" w14:paraId="78EEDFAF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2F11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47A3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15E0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2234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FBC0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C0CB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861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26C4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FCD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0.040</w:t>
            </w:r>
          </w:p>
        </w:tc>
      </w:tr>
      <w:tr w:rsidR="001C27EE" w:rsidRPr="001C27EE" w14:paraId="55A62918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3355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6405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EF1D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0B3C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97A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F007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27EC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630B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7E4E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</w:tr>
      <w:tr w:rsidR="001C27EE" w:rsidRPr="001C27EE" w14:paraId="07EB1BC6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6531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E031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274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3AE4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2709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6995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661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06D2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DCB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</w:tr>
      <w:tr w:rsidR="001C27EE" w:rsidRPr="001C27EE" w14:paraId="0D2B967B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364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B907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1F69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E55D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F5E7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6BFE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D239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B187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96E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</w:tr>
      <w:tr w:rsidR="001C27EE" w:rsidRPr="001C27EE" w14:paraId="7C23AEE1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FBE" w14:textId="77777777" w:rsidR="001C27EE" w:rsidRPr="001C27EE" w:rsidRDefault="001C27EE" w:rsidP="001C27E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AFBA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59B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48E9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E8BE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AB39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7FC4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4E1D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7DC1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0.038</w:t>
            </w:r>
          </w:p>
        </w:tc>
      </w:tr>
      <w:tr w:rsidR="001C27EE" w:rsidRPr="001C27EE" w14:paraId="5A9CFF9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DAFB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C918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659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99A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B96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8B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8AE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ED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02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27EE" w:rsidRPr="001C27EE" w14:paraId="46570B4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2DE1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AEB6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5A00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88BD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AE2B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89E9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8AFFD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4726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585B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1C27EE" w:rsidRPr="001C27EE" w14:paraId="200820BC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882D" w14:textId="77777777" w:rsidR="001C27EE" w:rsidRPr="001C27EE" w:rsidRDefault="001C27EE" w:rsidP="001C27E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CD09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BB53C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479F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8CBC7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8E9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06BD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66AD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135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1C27EE" w:rsidRPr="001C27EE" w14:paraId="12A0FD7C" w14:textId="77777777" w:rsidTr="001C27E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8E28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87C6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14,926,637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787E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12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14,926,626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A3F9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75C1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14,795,715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EFA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F9B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14,795,766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0970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27EE" w:rsidRPr="001C27EE" w14:paraId="019AAEE7" w14:textId="77777777" w:rsidTr="001C27E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931D3" w14:textId="77777777" w:rsidR="001C27EE" w:rsidRPr="001C27EE" w:rsidRDefault="001C27EE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932D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004A5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2408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60492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A41AF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6BEF3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84B2B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870C4" w14:textId="77777777" w:rsidR="001C27EE" w:rsidRPr="001C27EE" w:rsidRDefault="001C27EE" w:rsidP="001C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C27EE" w:rsidRPr="001C27EE" w14:paraId="4746C15A" w14:textId="77777777" w:rsidTr="00791546">
        <w:trPr>
          <w:trHeight w:val="495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8107" w14:textId="347811AD" w:rsidR="001C27EE" w:rsidRPr="001C27EE" w:rsidRDefault="00C22979" w:rsidP="001C2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C27EE"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1C27EE"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1C27EE" w:rsidRPr="001C27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3C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24F072C0" w14:textId="7E3BCA05" w:rsidR="00BB5BF0" w:rsidRPr="00DB5033" w:rsidRDefault="00913E0A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8. 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Black Males, NHANES, 1988-2018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13E0A" w:rsidRPr="00913E0A" w14:paraId="09850969" w14:textId="77777777" w:rsidTr="00913E0A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196CF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7C4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3C46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1782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A815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11AB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B6B3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E3EA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5922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13E0A" w:rsidRPr="00913E0A" w14:paraId="7FEC74FF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C4CE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8ED8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C191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9BA68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F753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5063F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8FD2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3F6D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168C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913E0A" w:rsidRPr="00913E0A" w14:paraId="2EDA3EAB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661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7F0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2DB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A2E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D84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090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1F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C05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76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450EE26F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972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83D4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268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729C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A0F6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ED6E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699D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8524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935B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1.960</w:t>
            </w:r>
          </w:p>
        </w:tc>
      </w:tr>
      <w:tr w:rsidR="00913E0A" w:rsidRPr="00913E0A" w14:paraId="13D375F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8933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95CC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8B2F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7109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312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528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6FFD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0AD0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B811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913E0A" w:rsidRPr="00913E0A" w14:paraId="16114290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6A2F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364A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9B48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0B3E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1A82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D1C8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CA65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600A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4684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913E0A" w:rsidRPr="00913E0A" w14:paraId="1C0EC8EC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4ED4" w14:textId="16B0F5A3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DD8D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4F7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FD7D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7ACD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DAEB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52FD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971A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AA52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0.440</w:t>
            </w:r>
          </w:p>
        </w:tc>
      </w:tr>
      <w:tr w:rsidR="00913E0A" w:rsidRPr="00913E0A" w14:paraId="411CA6B0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D3F5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501F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15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1E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E6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B1C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D0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714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055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7750E341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8FB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ACE5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15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74B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77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0D70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6957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FDEB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054C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19945F92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1EC9" w14:textId="08096E2F" w:rsidR="00913E0A" w:rsidRPr="00913E0A" w:rsidRDefault="00E33761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DB3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961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B9D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E7F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A79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C6D8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26D4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7B84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2DBA150A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23A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0222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9DF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7E0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51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15A08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C19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AB22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10BA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497C418E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D9A7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BE45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EC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F3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DEB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3A3E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35A9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80B6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97A0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681AF21F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AF97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06E0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A31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13A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ED7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7F65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1E29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67C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16FC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1E22BCB4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899E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3FD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C8D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911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11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0C77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2ED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DFB2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9620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00629B22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92B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ADC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80B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8D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0B4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1D80B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A06B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1A4A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7722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2017EAF1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8D6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9081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894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DED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3EC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D81D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B8A6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1F3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D1E1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4266B76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D4D3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21D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55B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579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994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CBC3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E654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0049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371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913E0A" w:rsidRPr="00913E0A" w14:paraId="617B1B67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302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98F3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7A9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F2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AE09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7D42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1E1D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0AAA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F841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709AC93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2F56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C5D1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B90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C35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C83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614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3644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D953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20F8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2.448</w:t>
            </w:r>
          </w:p>
        </w:tc>
      </w:tr>
      <w:tr w:rsidR="00913E0A" w:rsidRPr="00913E0A" w14:paraId="79E1327A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49FF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C821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3A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99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A9F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72F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7313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6C7A" w14:textId="5F765F33" w:rsidR="00913E0A" w:rsidRPr="00913E0A" w:rsidRDefault="00A91117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B7696" w14:textId="47144B3B" w:rsidR="00913E0A" w:rsidRPr="00913E0A" w:rsidRDefault="00A91117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</w:t>
            </w:r>
          </w:p>
        </w:tc>
      </w:tr>
      <w:tr w:rsidR="00913E0A" w:rsidRPr="00913E0A" w14:paraId="13F2A0EB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784B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664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FA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47D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7F82" w14:textId="77777777" w:rsidR="00913E0A" w:rsidRPr="00913E0A" w:rsidRDefault="00913E0A" w:rsidP="00913E0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2D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E34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CCF5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B630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</w:tr>
      <w:tr w:rsidR="00913E0A" w:rsidRPr="00913E0A" w14:paraId="00B68A2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12A3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B0E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4AE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EE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73C" w14:textId="77777777" w:rsidR="00913E0A" w:rsidRPr="00913E0A" w:rsidRDefault="00913E0A" w:rsidP="00913E0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A2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780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C483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B09D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</w:tr>
      <w:tr w:rsidR="00913E0A" w:rsidRPr="00913E0A" w14:paraId="026A3270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16C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4278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31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E98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21D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B2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52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9C19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51D8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</w:tr>
      <w:tr w:rsidR="00913E0A" w:rsidRPr="00913E0A" w14:paraId="0C12622F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B23A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361C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B53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337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BC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DD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B98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E953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C3F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7EB98405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4B10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822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84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B9D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66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06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2236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5DD0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97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006D851C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BE6F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883A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FD45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207D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29A3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3202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5286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C902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3D91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</w:tr>
      <w:tr w:rsidR="00913E0A" w:rsidRPr="00913E0A" w14:paraId="57FB463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D8C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DC41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81CA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FDDA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19E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5930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60F3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A59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B579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913E0A" w:rsidRPr="00913E0A" w14:paraId="03CFB0F1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A596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A642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00A6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BBEA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C19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5E0D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DB1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C71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9C7B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913E0A" w:rsidRPr="00913E0A" w14:paraId="1CE7408A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D1F6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A9DF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BC1A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1469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D7C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FDD5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34D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6D49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6F02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</w:tr>
      <w:tr w:rsidR="00913E0A" w:rsidRPr="00913E0A" w14:paraId="0B57FD45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AF18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1181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510D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367E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5454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ECDF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15B0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DAF2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61B7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913E0A" w:rsidRPr="00913E0A" w14:paraId="65AFA7F4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0886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C8F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D356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64E1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B67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C26F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EA85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C112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BDED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913E0A" w:rsidRPr="00913E0A" w14:paraId="227ADF1C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260B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F24C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2A34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EFBF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5016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3C1F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93C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3DC3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4F5E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</w:tr>
      <w:tr w:rsidR="00913E0A" w:rsidRPr="00913E0A" w14:paraId="4EAEC6BE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0B7D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B9DD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0.171**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31C5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4252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13AC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9C62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4A84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8964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98CE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</w:tr>
      <w:tr w:rsidR="00913E0A" w:rsidRPr="00913E0A" w14:paraId="48C175D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3E8B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B13F8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9D0C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B71A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319A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D338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DA90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AC1E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E33A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7D12D638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54A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3317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D2CB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9792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A36D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D11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D558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693F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6B9C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0.057</w:t>
            </w:r>
          </w:p>
        </w:tc>
      </w:tr>
      <w:tr w:rsidR="00913E0A" w:rsidRPr="00913E0A" w14:paraId="2290CAE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FFF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6B0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6D86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80B5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8CA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BB55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7A55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DD37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566A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</w:tr>
      <w:tr w:rsidR="00913E0A" w:rsidRPr="00913E0A" w14:paraId="1D2B41CF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69A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0D02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D9F6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9710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243B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C3DB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8497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7CFC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A9B7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913E0A" w:rsidRPr="00913E0A" w14:paraId="4875C3A4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554D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D402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794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F7EF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6A71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503A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9355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136F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215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913E0A" w:rsidRPr="00913E0A" w14:paraId="35898D23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2A7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B5F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DB1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1B03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0F5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2480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217D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8C6F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6500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</w:tr>
      <w:tr w:rsidR="00913E0A" w:rsidRPr="00913E0A" w14:paraId="51F99772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5B11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A95D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F38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66D1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3275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8888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B443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3E3C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5B97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</w:tr>
      <w:tr w:rsidR="00913E0A" w:rsidRPr="00913E0A" w14:paraId="565D6E94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E2AD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C072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A2F4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418F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ED73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2E28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FE9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F12F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7705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</w:tr>
      <w:tr w:rsidR="00913E0A" w:rsidRPr="00913E0A" w14:paraId="4EFAEBB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0DB7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2F92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E091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EA33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979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C26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D1D9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50A9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4097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</w:tr>
      <w:tr w:rsidR="00913E0A" w:rsidRPr="00913E0A" w14:paraId="77B4DEB3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07A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32AC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BC49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1C19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C13B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E5D1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A82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8D0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B443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</w:tr>
      <w:tr w:rsidR="00913E0A" w:rsidRPr="00913E0A" w14:paraId="78DCA81E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685E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0DB5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BF99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3E7C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FC52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AC11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F859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49A0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57313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</w:tr>
      <w:tr w:rsidR="00913E0A" w:rsidRPr="00913E0A" w14:paraId="573A1D1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8FCB" w14:textId="77777777" w:rsidR="00913E0A" w:rsidRPr="00913E0A" w:rsidRDefault="00913E0A" w:rsidP="00913E0A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B333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7AD7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6F08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5F7E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489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EAE9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D63E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F38F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</w:tr>
      <w:tr w:rsidR="00913E0A" w:rsidRPr="00913E0A" w14:paraId="7F2355DD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2417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88A7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A1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B0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A3D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FAD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046B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AC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8EC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E0A" w:rsidRPr="00913E0A" w14:paraId="4B82D2D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81C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DC15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FC030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CBC2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A8E9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D04B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A6307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E42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D7EB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13E0A" w:rsidRPr="00913E0A" w14:paraId="4C129C5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AA7" w14:textId="77777777" w:rsidR="00913E0A" w:rsidRPr="00913E0A" w:rsidRDefault="00913E0A" w:rsidP="00913E0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8811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E3DD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6D75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0F37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8C63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814D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BAD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1E88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913E0A" w:rsidRPr="00913E0A" w14:paraId="0E277BFE" w14:textId="77777777" w:rsidTr="00913E0A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CE3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ADB6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17,134,190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7C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AE3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17,134,183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8419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8B6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17,071,843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DF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285C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17,071,888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828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13E0A" w:rsidRPr="00913E0A" w14:paraId="7C276009" w14:textId="77777777" w:rsidTr="00913E0A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C815D" w14:textId="77777777" w:rsidR="00913E0A" w:rsidRPr="00913E0A" w:rsidRDefault="00913E0A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8835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50E4D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290E4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D4A7A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F0762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B0501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BDF5E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4D11F" w14:textId="77777777" w:rsidR="00913E0A" w:rsidRPr="00913E0A" w:rsidRDefault="00913E0A" w:rsidP="0091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13E0A" w:rsidRPr="00913E0A" w14:paraId="3AB506F7" w14:textId="77777777" w:rsidTr="00791546">
        <w:trPr>
          <w:trHeight w:val="510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27F1" w14:textId="755F031B" w:rsidR="00913E0A" w:rsidRPr="00913E0A" w:rsidRDefault="00C22979" w:rsidP="0091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13E0A"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913E0A"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913E0A" w:rsidRPr="00913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565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42E4FE39" w14:textId="56C22E9B" w:rsidR="00BB5BF0" w:rsidRPr="00DB5033" w:rsidRDefault="00BD75FE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9. 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Hispanic Females, NHANES, 1988-2018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75FE" w:rsidRPr="00BD75FE" w14:paraId="324E12EB" w14:textId="77777777" w:rsidTr="00BD75F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7415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28D4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1F0F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64BA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2608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CE5F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E276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F7A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CB6C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6B19C3D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8949D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A43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F2E20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6A18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08B3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AAE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085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C47D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C223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BD75FE" w:rsidRPr="00BD75FE" w14:paraId="7F8A9ED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E97F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A2D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6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87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B9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C0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056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4A3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D4E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0D6DEF9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907B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6C7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EA6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04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EAEF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C112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9E41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F728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8DB9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3.639</w:t>
            </w:r>
          </w:p>
        </w:tc>
      </w:tr>
      <w:tr w:rsidR="00BD75FE" w:rsidRPr="00BD75FE" w14:paraId="2B57F7D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690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49C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8AA2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4E71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27B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2748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C471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0091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A4EA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BD75FE" w:rsidRPr="00BD75FE" w14:paraId="2710630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D703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1865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BF2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7CC5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659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079D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E105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64D3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64B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BD75FE" w:rsidRPr="00BD75FE" w14:paraId="6197D5EF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ACE7" w14:textId="3EA20D8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FDF3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99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C6B5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E29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CC84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BA2E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8B3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CE7D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0.415</w:t>
            </w:r>
          </w:p>
        </w:tc>
      </w:tr>
      <w:tr w:rsidR="00BD75FE" w:rsidRPr="00BD75FE" w14:paraId="49CC5BF9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2B10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43E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78A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8AE1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BA1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B2F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CA4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7F1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F16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5DDF4B3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6B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2732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7AFF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6CE6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840D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D787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4265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04DD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6462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0F4C5B57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A00" w14:textId="3713D76A" w:rsidR="00BD75FE" w:rsidRPr="00BD75FE" w:rsidRDefault="00E33761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4CDDC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A654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C7EC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984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F5B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5EDB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DBBC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9BED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5733B6E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C26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3FD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EE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15B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2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AE9B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509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945B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39DA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0AF900DB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931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823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99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8C8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2B5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B4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D308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BA98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3448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08B1267B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975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C63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934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4E4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0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97F8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D7B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96F2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8E1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58A745D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AC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FE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99F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5C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4C9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C95C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AA10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F4F3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E14F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585FEBB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11F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E59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59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37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BFE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13A6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AAAF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E3B0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C095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5425919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5E0F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77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65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755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7E7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368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EE1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777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4509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BD75FE" w:rsidRPr="00BD75FE" w14:paraId="0062C6C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3A8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4EF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589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9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2A7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D119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9BF5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DC6B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-0.146**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C519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49866F6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821C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4BA1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7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A93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DBE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CEB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D1A9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2C82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59F8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48C232E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547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463D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7D0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905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3E0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C75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9737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F44E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3B70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4.545</w:t>
            </w:r>
          </w:p>
        </w:tc>
      </w:tr>
      <w:tr w:rsidR="00BD75FE" w:rsidRPr="00BD75FE" w14:paraId="48645F3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D4AD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E31D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A9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796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D3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1DA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F0D7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385CA" w14:textId="4F2981EB" w:rsidR="00BD75FE" w:rsidRPr="00BD75FE" w:rsidRDefault="00A91117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052C7" w14:textId="294B946D" w:rsidR="00BD75FE" w:rsidRPr="00BD75FE" w:rsidRDefault="00A91117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0.068</w:t>
            </w:r>
          </w:p>
        </w:tc>
      </w:tr>
      <w:tr w:rsidR="00BD75FE" w:rsidRPr="00BD75FE" w14:paraId="00C9A0E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2F99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D50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3C3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F8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511D" w14:textId="77777777" w:rsidR="00BD75FE" w:rsidRPr="00BD75FE" w:rsidRDefault="00BD75FE" w:rsidP="00BD75F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824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9BA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D11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BC9C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0.110</w:t>
            </w:r>
          </w:p>
        </w:tc>
      </w:tr>
      <w:tr w:rsidR="00BD75FE" w:rsidRPr="00BD75FE" w14:paraId="077E24A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992E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CB1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D59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827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75C" w14:textId="77777777" w:rsidR="00BD75FE" w:rsidRPr="00BD75FE" w:rsidRDefault="00BD75FE" w:rsidP="00BD75F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1D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496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08B" w14:textId="6BA3270B" w:rsidR="00BD75FE" w:rsidRPr="00BD75FE" w:rsidRDefault="00BD75FE" w:rsidP="00A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B3A" w14:textId="2BFAE2C2" w:rsidR="00BD75FE" w:rsidRPr="00BD75FE" w:rsidRDefault="00BD75FE" w:rsidP="00A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BD75FE" w:rsidRPr="00BD75FE" w14:paraId="2645BA1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A19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0629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00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68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993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833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DB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AB67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5CB5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</w:tr>
      <w:tr w:rsidR="00BD75FE" w:rsidRPr="00BD75FE" w14:paraId="3480F98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220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9370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F30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F88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9B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E66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043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830E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9781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0C3CD9F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5EFA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84F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0A5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7DA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BA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D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69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24C54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6F47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1C98DC3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7C34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A0B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-0.175**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1A34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1DA1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8BBF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EAB4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D620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6E9A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EAB9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BD75FE" w:rsidRPr="00BD75FE" w14:paraId="1D0CA257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A67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88E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1FB4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1CAE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1E04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5CD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8BCA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B4E0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D55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</w:tr>
      <w:tr w:rsidR="00BD75FE" w:rsidRPr="00BD75FE" w14:paraId="2DB7003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A38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FCD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573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F98A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0C11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A1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F52C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984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5D34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</w:tr>
      <w:tr w:rsidR="00BD75FE" w:rsidRPr="00BD75FE" w14:paraId="3B17EAC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2B73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FC31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BAA1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9D7D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9A9D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4B3E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6A43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6E97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81E8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</w:tr>
      <w:tr w:rsidR="00BD75FE" w:rsidRPr="00BD75FE" w14:paraId="4C4F8B4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D9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C73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4566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42EF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DF3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530F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595A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C15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34D7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</w:tr>
      <w:tr w:rsidR="00BD75FE" w:rsidRPr="00BD75FE" w14:paraId="69E910C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DE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3F6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7461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B5B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F69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5B69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98C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8459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2364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</w:tr>
      <w:tr w:rsidR="00BD75FE" w:rsidRPr="00BD75FE" w14:paraId="5305F8D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1A47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DDEE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DE85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80F7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9C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84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57DD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9C3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2AA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</w:tr>
      <w:tr w:rsidR="00BD75FE" w:rsidRPr="00BD75FE" w14:paraId="3FB2FC0A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71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BF81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0.279**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86C2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B0FE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E000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4416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E92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95AF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3F1E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</w:tr>
      <w:tr w:rsidR="00BD75FE" w:rsidRPr="00BD75FE" w14:paraId="552FEACD" w14:textId="77777777" w:rsidTr="00BD75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F71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20AA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F720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6235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6FF2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72B4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3E76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2605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6F3B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4854F926" w14:textId="77777777" w:rsidTr="00BD75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CF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FDF6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A866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2ED4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621D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D663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F4E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BD58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A92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</w:tr>
      <w:tr w:rsidR="00BD75FE" w:rsidRPr="00BD75FE" w14:paraId="72620F29" w14:textId="77777777" w:rsidTr="00BD75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D0B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691D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504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6DC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58A5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938B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-0.192**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0DFA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FEA9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7B18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</w:tr>
      <w:tr w:rsidR="00BD75FE" w:rsidRPr="00BD75FE" w14:paraId="300D9825" w14:textId="77777777" w:rsidTr="00BD75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7B8D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C9A2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394E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4329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6A30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81B6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0278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9D35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D94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0.090</w:t>
            </w:r>
          </w:p>
        </w:tc>
      </w:tr>
      <w:tr w:rsidR="00BD75FE" w:rsidRPr="00BD75FE" w14:paraId="49AACB4C" w14:textId="77777777" w:rsidTr="00BD75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A1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0A6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4691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1154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81B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E138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1078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A90D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2ACC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</w:tr>
      <w:tr w:rsidR="00BD75FE" w:rsidRPr="00BD75FE" w14:paraId="6EB2E03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F24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BAB0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D690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3665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A234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7FE1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B5AA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59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BF3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</w:tr>
      <w:tr w:rsidR="00BD75FE" w:rsidRPr="00BD75FE" w14:paraId="484752B9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CCFB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7AB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73E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BE4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9CE1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4EEF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0A86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8C75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330E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0.085</w:t>
            </w:r>
          </w:p>
        </w:tc>
      </w:tr>
      <w:tr w:rsidR="00BD75FE" w:rsidRPr="00BD75FE" w14:paraId="7A5BF630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06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D05A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F2F1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E412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626B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756F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0864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BC9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000D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0.084</w:t>
            </w:r>
          </w:p>
        </w:tc>
      </w:tr>
      <w:tr w:rsidR="00BD75FE" w:rsidRPr="00BD75FE" w14:paraId="347918F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C5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4DE0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6155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CCAE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19B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F8B1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82BC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448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02E3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0.081</w:t>
            </w:r>
          </w:p>
        </w:tc>
      </w:tr>
      <w:tr w:rsidR="00BD75FE" w:rsidRPr="00BD75FE" w14:paraId="0A0572E0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B2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EACB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4073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5F86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6D04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0CCE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141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179A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6206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0.066</w:t>
            </w:r>
          </w:p>
        </w:tc>
      </w:tr>
      <w:tr w:rsidR="00BD75FE" w:rsidRPr="00BD75FE" w14:paraId="7C34B41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71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C05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C36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C60C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946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ABE8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D2B9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F4B0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E245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0.057</w:t>
            </w:r>
          </w:p>
        </w:tc>
      </w:tr>
      <w:tr w:rsidR="00BD75FE" w:rsidRPr="00BD75FE" w14:paraId="6DF953D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765A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223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25A6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349E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81CD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7DE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EA8C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E570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D74D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0.080</w:t>
            </w:r>
          </w:p>
        </w:tc>
      </w:tr>
      <w:tr w:rsidR="00BD75FE" w:rsidRPr="00BD75FE" w14:paraId="1E76AC21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691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0CE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9E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3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16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90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70A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CE7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ABD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5702AA31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30F9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1A9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24D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AB4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AA73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E6DC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75CD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784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F086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BD75FE" w:rsidRPr="00BD75FE" w14:paraId="34364CD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1EB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88F3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B692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DE9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DA1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CF0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5CFB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E3CA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8B93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BD75FE" w:rsidRPr="00BD75FE" w14:paraId="54EA65E0" w14:textId="77777777" w:rsidTr="00BD75F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5F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7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11,829,337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BB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84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11,829,334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B7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08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11,694,492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B28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94B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11,694,543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E9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0C65A8FA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323DB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36E7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17F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4B56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1282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F6A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C37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284B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A74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1265DCC1" w14:textId="77777777" w:rsidTr="00791546">
        <w:trPr>
          <w:trHeight w:val="495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0464E" w14:textId="586E5EC5" w:rsidR="00BD75FE" w:rsidRPr="00BD75FE" w:rsidRDefault="00C22979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5658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731E459C" w14:textId="7282D5D5" w:rsidR="00D73D24" w:rsidRPr="00DB5033" w:rsidRDefault="00D73D24">
      <w:pPr>
        <w:rPr>
          <w:rFonts w:ascii="Times New Roman" w:eastAsia="Times New Roman" w:hAnsi="Times New Roman" w:cs="Times New Roman"/>
          <w:b/>
          <w:bCs/>
        </w:rPr>
      </w:pPr>
      <w:r w:rsidRPr="00DB5033">
        <w:rPr>
          <w:rFonts w:ascii="Times New Roman" w:eastAsia="Times New Roman" w:hAnsi="Times New Roman" w:cs="Times New Roman"/>
          <w:b/>
          <w:bCs/>
        </w:rPr>
        <w:lastRenderedPageBreak/>
        <w:t>SI</w:t>
      </w:r>
      <w:r w:rsidR="00657FF1">
        <w:rPr>
          <w:rFonts w:ascii="Times New Roman" w:eastAsia="Times New Roman" w:hAnsi="Times New Roman" w:cs="Times New Roman"/>
          <w:b/>
          <w:bCs/>
        </w:rPr>
        <w:t xml:space="preserve"> </w:t>
      </w:r>
      <w:r w:rsidRPr="00DB5033">
        <w:rPr>
          <w:rFonts w:ascii="Times New Roman" w:eastAsia="Times New Roman" w:hAnsi="Times New Roman" w:cs="Times New Roman"/>
          <w:b/>
          <w:bCs/>
        </w:rPr>
        <w:t xml:space="preserve">10. Fixed and Random Effect Estimates from </w:t>
      </w:r>
      <w:r w:rsidR="00857021">
        <w:rPr>
          <w:rFonts w:ascii="Times New Roman" w:eastAsia="Times New Roman" w:hAnsi="Times New Roman" w:cs="Times New Roman"/>
          <w:b/>
          <w:bCs/>
        </w:rPr>
        <w:t xml:space="preserve">Poisson Mixed Models </w:t>
      </w:r>
      <w:r w:rsidRPr="00DB5033">
        <w:rPr>
          <w:rFonts w:ascii="Times New Roman" w:eastAsia="Times New Roman" w:hAnsi="Times New Roman" w:cs="Times New Roman"/>
          <w:b/>
          <w:bCs/>
        </w:rPr>
        <w:t>of Physiological Dysregulation, Hispanic Males, NHANES, 1988-2018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33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75FE" w:rsidRPr="00BD75FE" w14:paraId="24FE7C19" w14:textId="77777777" w:rsidTr="00BD75F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620CE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5364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051E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209E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51E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289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A231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1BA3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2CA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025807A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B9ACE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EB4D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D6EE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588D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BF548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BAB1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08E7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558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36E3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BD75FE" w:rsidRPr="00BD75FE" w14:paraId="485F6B2F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4D92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Fixed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5B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F71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352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A55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B19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73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2D3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C38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292B31A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30D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05F8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EAF8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0282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062B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C3F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3E0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2A34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FBE7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3.114</w:t>
            </w:r>
          </w:p>
        </w:tc>
      </w:tr>
      <w:tr w:rsidR="00BD75FE" w:rsidRPr="00BD75FE" w14:paraId="4B5E767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8E24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2E22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BD62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6F1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A4FF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A01C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2393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975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FC0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BD75FE" w:rsidRPr="00BD75FE" w14:paraId="54880FB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4A8A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F300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34B1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4EFE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4210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3AE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E141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5C0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4CC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BD75FE" w:rsidRPr="00BD75FE" w14:paraId="6B280D5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F2A" w14:textId="644AB9E6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 [</w:t>
            </w:r>
            <w:r w:rsidR="001F44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26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7B0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437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8CA2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01FF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84DB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9EAF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750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0.480</w:t>
            </w:r>
          </w:p>
        </w:tc>
      </w:tr>
      <w:tr w:rsidR="00BD75FE" w:rsidRPr="00BD75FE" w14:paraId="0BAB2E2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C3F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Education (ref: Less than high school)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951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D1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43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A72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11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6AD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4C8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17D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39F754F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7DF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08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E26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F0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85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24A7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EBDB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03E0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8E0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4A94E86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B874" w14:textId="026E694A" w:rsidR="00BD75FE" w:rsidRPr="00BD75FE" w:rsidRDefault="00E33761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educated or higher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339A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F4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19D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D1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CA15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612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FC3F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CCBD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317A870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5D1B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Marital status (ref: Married)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CA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6FC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4C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EAC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9003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A6C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5535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B0BA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10948110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88A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8311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29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871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8FB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26F6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331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9BD5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-0.030**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09C9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BD75FE" w:rsidRPr="00BD75FE" w14:paraId="0A444109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F05F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Divorced/Separated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30C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E19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B0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B0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6A9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0E94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DAB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FEE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314DF60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B62E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009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0B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C61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3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2B2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1B5B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603A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7F2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0356929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9B1F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Poverty income ratio (ref: Low (&lt;1))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B96C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30D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677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A2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2D61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B8E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11E2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EACC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313B7FA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429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Middle (≥1, &lt;3)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8BCF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3F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8BF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6B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43F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7349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8C5D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AAC2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65B2588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076F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(≥3)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34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2EA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AC8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E4E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04EC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BD7D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B3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E03B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BD75FE" w:rsidRPr="00BD75FE" w14:paraId="64302D10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2D6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Period macro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47A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96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50E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5E33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A8B2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906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3751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0BBC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77E6408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28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Gini index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0F6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87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167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03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0DA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DCA4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16E0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6AC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3.889</w:t>
            </w:r>
          </w:p>
        </w:tc>
      </w:tr>
      <w:tr w:rsidR="00BD75FE" w:rsidRPr="00BD75FE" w14:paraId="58736BE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E3B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college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5701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BEF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DD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1A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343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A50D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CEB9" w14:textId="085459A2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BE3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9515E" w14:textId="3E9542CB" w:rsidR="00BD75FE" w:rsidRPr="00BD75FE" w:rsidRDefault="00BE3891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</w:tr>
      <w:tr w:rsidR="00BD75FE" w:rsidRPr="00BD75FE" w14:paraId="2A6F85F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2DD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 of union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A8C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0CE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EC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B97B" w14:textId="77777777" w:rsidR="00BD75FE" w:rsidRPr="00BD75FE" w:rsidRDefault="00BD75FE" w:rsidP="00BD75F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59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9D10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A30A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A29B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0.094</w:t>
            </w:r>
          </w:p>
        </w:tc>
      </w:tr>
      <w:tr w:rsidR="00BD75FE" w:rsidRPr="00BD75FE" w14:paraId="69BD96E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DDFB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99F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39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F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4B6" w14:textId="77777777" w:rsidR="00BD75FE" w:rsidRPr="00BD75FE" w:rsidRDefault="00BD75FE" w:rsidP="00BD75F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1E2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5E1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A5A5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A2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0.042</w:t>
            </w:r>
          </w:p>
        </w:tc>
      </w:tr>
      <w:tr w:rsidR="00BD75FE" w:rsidRPr="00BD75FE" w14:paraId="7489AC4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E61A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BA4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154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675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AD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738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14C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0B66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203D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BD75FE" w:rsidRPr="00BD75FE" w14:paraId="7068A78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4C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Random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12F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86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080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1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559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BD1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6549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8F7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428CAE3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0EAC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4C7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FB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4F2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4A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767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953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E90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4BB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679161A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FC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children of depression (1925-1930)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0382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7700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2D05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F217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3FB9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6D6F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2CF0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C0F3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</w:tr>
      <w:tr w:rsidR="00BD75FE" w:rsidRPr="00BD75FE" w14:paraId="2A3BE36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992F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 children of depression (1931-1942)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07A4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0370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C190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9FE5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EF15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CCCF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F714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972F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</w:tr>
      <w:tr w:rsidR="00BD75FE" w:rsidRPr="00BD75FE" w14:paraId="7716CC65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4A9E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War babies (1943-1945)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80B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D25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1AE8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01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716F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9FC3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CF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5EF3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</w:tr>
      <w:tr w:rsidR="00BD75FE" w:rsidRPr="00BD75FE" w14:paraId="071339F1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4078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Early-baby Boomers (1946-1955)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062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2AF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EF25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3756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BD80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C16D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54C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-0.071*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3EF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</w:t>
            </w:r>
          </w:p>
        </w:tc>
      </w:tr>
      <w:tr w:rsidR="00BD75FE" w:rsidRPr="00BD75FE" w14:paraId="15F1939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85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Late-baby Boomers (1956-1964)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E83E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6416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6FCC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C56A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42D6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E13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146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0A18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</w:tr>
      <w:tr w:rsidR="00BD75FE" w:rsidRPr="00BD75FE" w14:paraId="5BFEA5A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79CC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Early-gen Xers (1965-1972)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574C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-0.092*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ED9A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1AFB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FE1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92AD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E6C2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8D8E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61E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</w:tr>
      <w:tr w:rsidR="00BD75FE" w:rsidRPr="00BD75FE" w14:paraId="4F6D5E58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D50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Late-gen Xers (1973-1980)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DDA2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61C8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20A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FF38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43E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1C21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EC9E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4D14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</w:tr>
      <w:tr w:rsidR="00BD75FE" w:rsidRPr="00BD75FE" w14:paraId="3F99825E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2FBC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Gen </w:t>
            </w:r>
            <w:proofErr w:type="spellStart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Yers</w:t>
            </w:r>
            <w:proofErr w:type="spellEnd"/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(1981-1999)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90A0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7F8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5927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FC85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4F8B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7236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52D6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BE19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</w:tr>
      <w:tr w:rsidR="00BD75FE" w:rsidRPr="00BD75FE" w14:paraId="424CEDE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324D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5B23A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3377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5BE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A2D1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0F31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BBA5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8599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1184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043FDB4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754A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Wave3 (1988-1994)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069B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405B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C29D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D76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E50F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5F61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DC3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6008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0.090</w:t>
            </w:r>
          </w:p>
        </w:tc>
      </w:tr>
      <w:tr w:rsidR="00BD75FE" w:rsidRPr="00BD75FE" w14:paraId="0E81D64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9D6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1999-2000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EFAA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336D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B528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929D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78E3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80E7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03C2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FA7B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</w:tr>
      <w:tr w:rsidR="00BD75FE" w:rsidRPr="00BD75FE" w14:paraId="5134BFD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72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2001-2002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73DB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7E90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29C6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83CB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D419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-0.107**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94DD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BF5B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F3C2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</w:tr>
      <w:tr w:rsidR="00BD75FE" w:rsidRPr="00BD75FE" w14:paraId="781B18B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8F1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2003-2004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286D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BD88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E4E2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9982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F8D9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726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CB9D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2282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</w:t>
            </w:r>
          </w:p>
        </w:tc>
      </w:tr>
      <w:tr w:rsidR="00BD75FE" w:rsidRPr="00BD75FE" w14:paraId="1984B669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E9E5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2005-2006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9CAE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B1D6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2AA9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73DF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128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DA6D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6AE6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D313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</w:t>
            </w:r>
          </w:p>
        </w:tc>
      </w:tr>
      <w:tr w:rsidR="00BD75FE" w:rsidRPr="00BD75FE" w14:paraId="61ED1E0D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7EC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2007-2008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4D10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515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12EE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0310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5915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682F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BF47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E108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</w:tr>
      <w:tr w:rsidR="00BD75FE" w:rsidRPr="00BD75FE" w14:paraId="295EB986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C119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2009-2010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AB6E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4EB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3FF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A1BB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6220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5667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25A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6F8A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</w:tr>
      <w:tr w:rsidR="00BD75FE" w:rsidRPr="00BD75FE" w14:paraId="76F13DFA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17C2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2011-2012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C2B4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B07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FA55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7BC5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17AD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B7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C156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D64D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0.070</w:t>
            </w:r>
          </w:p>
        </w:tc>
      </w:tr>
      <w:tr w:rsidR="00BD75FE" w:rsidRPr="00BD75FE" w14:paraId="101EB7B4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56D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2013-2014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2714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1747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E86E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-0.128**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9F4D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2499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-0.131**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E519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CF3F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-0.137*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8D42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</w:tr>
      <w:tr w:rsidR="00BD75FE" w:rsidRPr="00BD75FE" w14:paraId="5F232103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3356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2015-2016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00D8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4097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B61F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9E46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E236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224A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42DB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AE80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BD75FE" w:rsidRPr="00BD75FE" w14:paraId="5B3F4552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6833" w14:textId="77777777" w:rsidR="00BD75FE" w:rsidRPr="00BD75FE" w:rsidRDefault="00BD75FE" w:rsidP="00BD75FE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2017-2018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4CE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A6A9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72F2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0.135**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4D1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EC49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0.136**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9BEC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FEC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09A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0.068</w:t>
            </w:r>
          </w:p>
        </w:tc>
      </w:tr>
      <w:tr w:rsidR="00BD75FE" w:rsidRPr="00BD75FE" w14:paraId="389FB0BA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0D8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6115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287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1BC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2E4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3C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552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81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6CC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75FE" w:rsidRPr="00BD75FE" w14:paraId="4CBE791C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A9A2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7926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952FD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183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5628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1B015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CE3B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8549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1394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BD75FE" w:rsidRPr="00BD75FE" w14:paraId="777F5C89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2BC" w14:textId="77777777" w:rsidR="00BD75FE" w:rsidRPr="00BD75FE" w:rsidRDefault="00BD75FE" w:rsidP="00BD75F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ABECA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612B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8CD5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9B0A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A1BC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894D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28CD0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0F4E3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BD75FE" w:rsidRPr="00BD75FE" w14:paraId="444C5E5F" w14:textId="77777777" w:rsidTr="00BD75FE"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D30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F95E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15,798,798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90B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42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15,798,798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08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3CD8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15,761,948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C0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7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15,761,999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BE7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1A4D99EF" w14:textId="77777777" w:rsidTr="00BD75FE">
        <w:trPr>
          <w:trHeight w:val="259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D37DB" w14:textId="77777777" w:rsidR="00BD75FE" w:rsidRPr="00BD75FE" w:rsidRDefault="00BD75FE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4A221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901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ED32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8500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3DEF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03C4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95F79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0AD1B" w14:textId="77777777" w:rsidR="00BD75FE" w:rsidRPr="00BD75FE" w:rsidRDefault="00BD75FE" w:rsidP="00B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D75FE" w:rsidRPr="00BD75FE" w14:paraId="4BB31CC9" w14:textId="77777777" w:rsidTr="00791546">
        <w:trPr>
          <w:trHeight w:val="510"/>
        </w:trPr>
        <w:tc>
          <w:tcPr>
            <w:tcW w:w="1102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3759" w14:textId="5E68A254" w:rsidR="00BD75FE" w:rsidRPr="00BD75FE" w:rsidRDefault="00C22979" w:rsidP="00B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2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2A3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BD75FE" w:rsidRPr="00BD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DA1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</w:tbl>
    <w:p w14:paraId="4E372F9D" w14:textId="7395A40C" w:rsidR="004D2A4F" w:rsidRDefault="004D2A4F">
      <w:pPr>
        <w:rPr>
          <w:rFonts w:ascii="Times New Roman" w:eastAsia="Times New Roman" w:hAnsi="Times New Roman" w:cs="Times New Roman"/>
        </w:rPr>
        <w:sectPr w:rsidR="004D2A4F" w:rsidSect="00BB5B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BCC3E1" w14:textId="77777777" w:rsidR="006C68F2" w:rsidRPr="006C68F2" w:rsidRDefault="000873F7">
      <w:pPr>
        <w:rPr>
          <w:rFonts w:ascii="Times New Roman" w:eastAsia="Times New Roman" w:hAnsi="Times New Roman" w:cs="Times New Roman"/>
          <w:b/>
          <w:bCs/>
        </w:rPr>
      </w:pPr>
      <w:r w:rsidRPr="006C68F2">
        <w:rPr>
          <w:rFonts w:ascii="Times New Roman" w:eastAsia="Times New Roman" w:hAnsi="Times New Roman" w:cs="Times New Roman"/>
          <w:b/>
          <w:bCs/>
        </w:rPr>
        <w:lastRenderedPageBreak/>
        <w:t>SI 11. Fixed and Random Effect Estimates from Poisson Mixed Models of Physiological Dysregulation, NHANES, 1988-2018</w:t>
      </w:r>
    </w:p>
    <w:tbl>
      <w:tblPr>
        <w:tblW w:w="12660" w:type="dxa"/>
        <w:tblLook w:val="04A0" w:firstRow="1" w:lastRow="0" w:firstColumn="1" w:lastColumn="0" w:noHBand="0" w:noVBand="1"/>
      </w:tblPr>
      <w:tblGrid>
        <w:gridCol w:w="3820"/>
        <w:gridCol w:w="1216"/>
        <w:gridCol w:w="1060"/>
        <w:gridCol w:w="1216"/>
        <w:gridCol w:w="1060"/>
        <w:gridCol w:w="1216"/>
        <w:gridCol w:w="1300"/>
        <w:gridCol w:w="1060"/>
        <w:gridCol w:w="1060"/>
      </w:tblGrid>
      <w:tr w:rsidR="006C68F2" w:rsidRPr="006C68F2" w14:paraId="7DE33765" w14:textId="77777777" w:rsidTr="006C68F2">
        <w:trPr>
          <w:trHeight w:val="260"/>
        </w:trPr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A556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BA38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9D859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DBEA5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7CAEE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0A90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2B20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64B5B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5CF01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6C68F2" w:rsidRPr="006C68F2" w14:paraId="3985023B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11C53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84EBB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126B7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6F89A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9BCF50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CFFB7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AD1AE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AD944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DC7C1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</w:tr>
      <w:tr w:rsidR="006C68F2" w:rsidRPr="006C68F2" w14:paraId="4DD52BCC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BC3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Fixed effects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28E0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D578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29FF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FE78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0B79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FE8B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F50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C194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5717D000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392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Intercept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6F13" w14:textId="3E49636E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1E19" w14:textId="3FA3431D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51A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0.752**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C38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9A3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0.979**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DBB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BE7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0.888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EA0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1.417</w:t>
            </w:r>
          </w:p>
        </w:tc>
      </w:tr>
      <w:tr w:rsidR="00B063BC" w:rsidRPr="006C68F2" w14:paraId="3A620387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6D36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188F4" w14:textId="7AB7B62E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FEC3" w14:textId="2BFD0FD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5E1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D39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6B9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759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495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DB5B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5BBBC335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3326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Age squared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2DB1" w14:textId="1F93B83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C6EE" w14:textId="2B9EC9DB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53F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9A0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9E9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BCF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E21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E792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0FB270F5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BEDD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Female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312BB" w14:textId="2FEA3B7A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25FBC" w14:textId="21EAA16A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73E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59F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014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0.036**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97E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43D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A7E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68ABD3B8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1130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Race (ref: Whites)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4264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DC0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FEF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F83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CE5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CB5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638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6E78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4FB8B925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18DB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Blacks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4952" w14:textId="2F0C999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BEBB" w14:textId="18B0A58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F42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595D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6E3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0.073**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F94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666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1AB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1287F795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209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Hispanics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5C0E" w14:textId="4637A61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6576F" w14:textId="57CA10B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08B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0.150**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BB0E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E9F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0.068**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084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BFD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BADD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10061A4D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BBA4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Gini index [0-18]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3202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FB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FDC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4.283**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4EE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A43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4.227**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2B0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274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4.227**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74B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0.183</w:t>
            </w:r>
          </w:p>
        </w:tc>
      </w:tr>
      <w:tr w:rsidR="00B063BC" w:rsidRPr="006C68F2" w14:paraId="3DF5BA1D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794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Education (ref: Less than high school)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CE08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6A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9B8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7AD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E654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CA5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01C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4CD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45EF1BF7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BFBB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High school diploma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3090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F70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5A4E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183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10DA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AC0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082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B7D3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3B5F2EC4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80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More than high school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FAEC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1EC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A50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538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F7FF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-0.128**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E31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058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3A7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750A1ED6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E3F4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Marital status (ref: Married)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DDCE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23B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20E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40F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411E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89A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0D0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CB2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4EB05B7D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F71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Widowed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3B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20D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E1A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44A1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05D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-0.009**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8D1A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2D7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-0.009**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DA2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5B5E1C56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9E07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Divorced/Separated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67A9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6E3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700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535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530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-0.071**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C5A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560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-0.071**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8F8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16810182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F778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Never married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8378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7A5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57F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92B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577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-0.045**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F91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382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-0.045**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1F7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6C5EF668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9391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Poverty income ratio (ref: Low (&lt;1))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1C7B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8FC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5B4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884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3C0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946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B5F0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818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22E34EFF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DB1C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Middle (≥1, &lt;3)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873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B5E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463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A4D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4CB8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-0.067**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4BE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C218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03C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25BC3293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497B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High (≥3)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BA0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00F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4DA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3A3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01AF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-0.176**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4EC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80E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-0.176**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493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6E4C5070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ED58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Period macro measures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2ECB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1C2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E30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81D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718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A41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65E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82F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55642FDF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CB8F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Gini index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CB97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6B3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4496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598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152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2C70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B6F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87B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1.770</w:t>
            </w:r>
          </w:p>
        </w:tc>
      </w:tr>
      <w:tr w:rsidR="00B063BC" w:rsidRPr="006C68F2" w14:paraId="7F727EBE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5C0B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Percent of college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109F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A31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8E0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8DF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0EE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C42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D92A" w14:textId="77B53829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</w:t>
            </w:r>
            <w:r w:rsidRPr="00D1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FC6B" w14:textId="459178AE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0.027</w:t>
            </w:r>
          </w:p>
        </w:tc>
      </w:tr>
      <w:tr w:rsidR="00B063BC" w:rsidRPr="006C68F2" w14:paraId="26203DD0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230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Percent of union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3C52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EA4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2AE5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310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737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8BCA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4E7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E946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0.043</w:t>
            </w:r>
          </w:p>
        </w:tc>
      </w:tr>
      <w:tr w:rsidR="00B063BC" w:rsidRPr="006C68F2" w14:paraId="6A37398D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AD8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GDP growth rate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8D8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114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5D6B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0E8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D37A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CC1E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6C83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494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0.019</w:t>
            </w:r>
          </w:p>
        </w:tc>
      </w:tr>
      <w:tr w:rsidR="00B063BC" w:rsidRPr="006C68F2" w14:paraId="40E8FEDC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D3B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Unemployment rate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69ED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D6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4C6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1EF6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1B4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835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161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-0.034*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464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</w:tr>
      <w:tr w:rsidR="00B063BC" w:rsidRPr="006C68F2" w14:paraId="24034DDC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031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Random Effects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1293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650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965E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831B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A2D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649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2645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6BD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5AF4F3B5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539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Birth cohorts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4D4D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7BC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93D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D10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EF6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37E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91E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185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0D05BDA6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DBE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1925-1934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70694" w14:textId="69DDA811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63B0" w14:textId="55E894F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1348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-0.094**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8CD7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72A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-0.108**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51B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228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9C5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</w:tr>
      <w:tr w:rsidR="00B063BC" w:rsidRPr="006C68F2" w14:paraId="5692B544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4433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1935-1944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2987" w14:textId="7D0CF4BC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-0.205*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E115" w14:textId="60F24FFD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AF9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0.035*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AF8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F9E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0.030*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C71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C13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0.030*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9C4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</w:tr>
      <w:tr w:rsidR="00B063BC" w:rsidRPr="006C68F2" w14:paraId="473531BE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E65E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1945-1954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276DF" w14:textId="78E03844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10DE" w14:textId="1965A8F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F5E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964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093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0.022*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901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974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6A7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</w:tr>
      <w:tr w:rsidR="00B063BC" w:rsidRPr="006C68F2" w14:paraId="73F91A92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300C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1955-1964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1705" w14:textId="37F28EB4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212C7" w14:textId="54D9061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2EB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F4D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346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D63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E4E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41B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</w:tr>
      <w:tr w:rsidR="00B063BC" w:rsidRPr="006C68F2" w14:paraId="26886433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93E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1965-1974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D011" w14:textId="293ECE5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267D" w14:textId="2647E8D4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959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091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908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0.053**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1E0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BE1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4FC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</w:tr>
      <w:tr w:rsidR="00B063BC" w:rsidRPr="006C68F2" w14:paraId="3DBE16ED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BE49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1975-1984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D47C" w14:textId="520AE57A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43FC" w14:textId="674643F5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D11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688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B31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CA0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69C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6AFA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</w:tr>
      <w:tr w:rsidR="00B063BC" w:rsidRPr="006C68F2" w14:paraId="063FBBB4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9D7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1985-1999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5B7B" w14:textId="4E51EB8C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575F" w14:textId="4C5ACD70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C19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75F4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00D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FE8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9DF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C7F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</w:tr>
      <w:tr w:rsidR="00B063BC" w:rsidRPr="006C68F2" w14:paraId="53A37E71" w14:textId="77777777" w:rsidTr="006C68F2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969F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Survey years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2E5F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DFD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C8B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FD1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FE2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2F60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679C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9FF4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4A2187E1" w14:textId="77777777" w:rsidTr="006C68F2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6AF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Wave3 (1988-1994)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850D" w14:textId="49BA658B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01684" w14:textId="51F46DD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BB2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0.143**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313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DC5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0.117**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4C9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991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D51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0.041</w:t>
            </w:r>
          </w:p>
        </w:tc>
      </w:tr>
      <w:tr w:rsidR="00B063BC" w:rsidRPr="006C68F2" w14:paraId="0DA6A54A" w14:textId="77777777" w:rsidTr="006C68F2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93F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1999-2000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7596" w14:textId="37FAB819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A899" w14:textId="3971C25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DCC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DCE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C53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0.028*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6CC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D98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D15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</w:t>
            </w:r>
          </w:p>
        </w:tc>
      </w:tr>
      <w:tr w:rsidR="00B063BC" w:rsidRPr="006C68F2" w14:paraId="69546ACB" w14:textId="77777777" w:rsidTr="006C68F2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C194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2001-2002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1F5C" w14:textId="08B839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9E909" w14:textId="61903EC0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C53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0.036*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41C6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AA9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20C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D45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5AE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0.035</w:t>
            </w:r>
          </w:p>
        </w:tc>
      </w:tr>
      <w:tr w:rsidR="00B063BC" w:rsidRPr="006C68F2" w14:paraId="57183A9B" w14:textId="77777777" w:rsidTr="006C68F2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D8E4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2003-2004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994B" w14:textId="00E2E38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8C64" w14:textId="6FDAAF4A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1B05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7F06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424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0.025*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C99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DFF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352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0.036</w:t>
            </w:r>
          </w:p>
        </w:tc>
      </w:tr>
      <w:tr w:rsidR="00B063BC" w:rsidRPr="006C68F2" w14:paraId="6AD2D17E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43D1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2005-2006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9E43" w14:textId="5B81827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5B6A" w14:textId="75991790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BAA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E3D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AD2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0.030*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DF1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861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4A4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0.029</w:t>
            </w:r>
          </w:p>
        </w:tc>
      </w:tr>
      <w:tr w:rsidR="00B063BC" w:rsidRPr="006C68F2" w14:paraId="042AA36F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B0DB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2007-2008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928F" w14:textId="1C551299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F38FE" w14:textId="3D0CC3D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0ED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8FCA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F16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0.051**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E37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82F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B1D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</w:tr>
      <w:tr w:rsidR="00B063BC" w:rsidRPr="006C68F2" w14:paraId="683766A1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8561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2009-2010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D2F3" w14:textId="7C138E2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7FBA" w14:textId="09B2AA2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FF6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-0.081**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DD6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4B4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-0.077**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E05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60BD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2B8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</w:tr>
      <w:tr w:rsidR="00B063BC" w:rsidRPr="006C68F2" w14:paraId="65E96CF6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1C1C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2011-2012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2E0C" w14:textId="131E561E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4DF6" w14:textId="0ED6D2E8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ABAC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C00B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5A1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-0.089**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413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1C1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BBD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</w:t>
            </w:r>
          </w:p>
        </w:tc>
      </w:tr>
      <w:tr w:rsidR="00B063BC" w:rsidRPr="006C68F2" w14:paraId="690FB8F6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F501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2013-2014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06D2" w14:textId="7445A6F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8FDD" w14:textId="78057B43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E88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60D3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54ED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-0.085**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DDC2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B1E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FBE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0.026</w:t>
            </w:r>
          </w:p>
        </w:tc>
      </w:tr>
      <w:tr w:rsidR="00B063BC" w:rsidRPr="006C68F2" w14:paraId="364C12A4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B2BA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2015-2016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38A0" w14:textId="69BD0AF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92EA9" w14:textId="70DF5E8F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FB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50D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56B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-0.089**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DDA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754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091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0.022</w:t>
            </w:r>
          </w:p>
        </w:tc>
      </w:tr>
      <w:tr w:rsidR="00B063BC" w:rsidRPr="006C68F2" w14:paraId="39347027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F745" w14:textId="77777777" w:rsidR="00B063BC" w:rsidRPr="006C68F2" w:rsidRDefault="00B063BC" w:rsidP="00B063B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2017-2018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D5CD" w14:textId="3B4DDDBF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FB1A" w14:textId="11900F6D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084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AB7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DD110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0.051**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550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2EA1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0.064*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DA0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</w:tr>
      <w:tr w:rsidR="00B063BC" w:rsidRPr="006C68F2" w14:paraId="672F5927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67EE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Variance components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CE2E" w14:textId="77777777" w:rsidR="00B063BC" w:rsidRPr="006C68F2" w:rsidRDefault="00B063BC" w:rsidP="00B06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A7CF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75A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967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CE7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86A4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327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01C9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063BC" w:rsidRPr="006C68F2" w14:paraId="6166E552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4E8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Birth cohorts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95CD" w14:textId="19B09B9F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91D1" w14:textId="17834811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EF8B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81A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1166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0.001**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3EF5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3317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1DD62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B063BC" w:rsidRPr="006C68F2" w14:paraId="0FD1B52A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A35" w14:textId="77777777" w:rsidR="00B063BC" w:rsidRPr="006C68F2" w:rsidRDefault="00B063BC" w:rsidP="00B063B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Survey years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F50E9" w14:textId="4E7E953E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FFCCB" w14:textId="7D7CDFF6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1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1E538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3575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B18D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6028C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C7F1E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5559A" w14:textId="77777777" w:rsidR="00B063BC" w:rsidRPr="006C68F2" w:rsidRDefault="00B063BC" w:rsidP="00B0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6C68F2" w:rsidRPr="006C68F2" w14:paraId="56AAF162" w14:textId="77777777" w:rsidTr="006C68F2">
        <w:trPr>
          <w:trHeight w:val="260"/>
        </w:trPr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2EB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Pseudo-BIC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D716" w14:textId="47FEDD58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290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070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2842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2779" w14:textId="67804EAD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290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070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B08FA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3C41" w14:textId="7BC51CA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28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5630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76DC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A952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68A2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C68F2" w:rsidRPr="006C68F2" w14:paraId="68A72037" w14:textId="77777777" w:rsidTr="006C68F2">
        <w:trPr>
          <w:trHeight w:val="260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B10F8" w14:textId="77777777" w:rsidR="006C68F2" w:rsidRPr="006C68F2" w:rsidRDefault="006C68F2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Sample size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6E82B" w14:textId="177E64A5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566A8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F4E1" w14:textId="40571E56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17E7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BF3A7" w14:textId="53E92F7F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F1586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96F0" w14:textId="33D00CA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  <w:r w:rsidR="00345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4655" w14:textId="77777777" w:rsidR="006C68F2" w:rsidRPr="006C68F2" w:rsidRDefault="006C68F2" w:rsidP="006C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6C68F2" w:rsidRPr="006C68F2" w14:paraId="03B2A6F6" w14:textId="77777777" w:rsidTr="00791546">
        <w:trPr>
          <w:trHeight w:val="495"/>
        </w:trPr>
        <w:tc>
          <w:tcPr>
            <w:tcW w:w="1266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BC933" w14:textId="5FED7520" w:rsidR="006C68F2" w:rsidRPr="006C68F2" w:rsidRDefault="00C22979" w:rsidP="006C6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91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Notes: </w:t>
            </w:r>
            <w:r w:rsidR="006C68F2"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 &lt;0.05, **&lt;0.01</w:t>
            </w:r>
            <w:r w:rsidR="006C68F2"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br/>
              <w:t xml:space="preserve">Abbreviations: Coef., regression coefficients </w:t>
            </w:r>
            <w:r w:rsidR="009E5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or </w:t>
            </w:r>
            <w:r w:rsidR="006C68F2" w:rsidRPr="006C6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variance estimates for random effect; S.E, standard error</w:t>
            </w:r>
            <w:r w:rsidR="006F6AB4" w:rsidRPr="00D1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4E013D6C" w14:textId="491DDD3A" w:rsidR="004B46B8" w:rsidRDefault="004B46B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546E28D" w14:textId="04E98229" w:rsidR="00AD4BAD" w:rsidRPr="00492384" w:rsidRDefault="00AD4BAD">
      <w:pPr>
        <w:rPr>
          <w:rFonts w:ascii="Times New Roman" w:eastAsia="Times New Roman" w:hAnsi="Times New Roman" w:cs="Times New Roman"/>
          <w:b/>
          <w:bCs/>
        </w:rPr>
      </w:pPr>
      <w:r w:rsidRPr="00492384">
        <w:rPr>
          <w:rFonts w:ascii="Times New Roman" w:eastAsia="Times New Roman" w:hAnsi="Times New Roman" w:cs="Times New Roman"/>
          <w:b/>
          <w:bCs/>
        </w:rPr>
        <w:lastRenderedPageBreak/>
        <w:t xml:space="preserve">SI 12. Fixed and Random Effect Estimates from Poisson Mixed Models of Adult </w:t>
      </w:r>
      <w:r w:rsidR="00492384" w:rsidRPr="00492384">
        <w:rPr>
          <w:rFonts w:ascii="Times New Roman" w:eastAsia="Times New Roman" w:hAnsi="Times New Roman" w:cs="Times New Roman"/>
          <w:b/>
          <w:bCs/>
        </w:rPr>
        <w:t xml:space="preserve">Chronic </w:t>
      </w:r>
      <w:r w:rsidRPr="00492384">
        <w:rPr>
          <w:rFonts w:ascii="Times New Roman" w:eastAsia="Times New Roman" w:hAnsi="Times New Roman" w:cs="Times New Roman"/>
          <w:b/>
          <w:bCs/>
        </w:rPr>
        <w:t>Disease Index, PSID, 1999-2013</w:t>
      </w:r>
    </w:p>
    <w:tbl>
      <w:tblPr>
        <w:tblW w:w="14500" w:type="dxa"/>
        <w:tblLook w:val="04A0" w:firstRow="1" w:lastRow="0" w:firstColumn="1" w:lastColumn="0" w:noHBand="0" w:noVBand="1"/>
      </w:tblPr>
      <w:tblGrid>
        <w:gridCol w:w="39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492384" w:rsidRPr="00492384" w14:paraId="543B81F0" w14:textId="77777777" w:rsidTr="00492384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F6351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1C60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7162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A53B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D3D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D038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DC6A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C039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26D6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CE9E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Model5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7288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492384" w:rsidRPr="00492384" w14:paraId="453EBF5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B06E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21101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297E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9203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61F3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8927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58BC0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1FA4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AAC2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AA5B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Coef.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41FA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</w:tr>
      <w:tr w:rsidR="00492384" w:rsidRPr="00492384" w14:paraId="587D72E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D0F6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Fixed effects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FDE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71D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6DF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6D0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82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5FB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F3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102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713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55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2C6C45E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838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Intercept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CDA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-0.416**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3DD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37D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-1.92**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26C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24F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-1.718**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152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A24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-1.10*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7CA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B3A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4.351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04B0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2.325</w:t>
            </w:r>
          </w:p>
        </w:tc>
      </w:tr>
      <w:tr w:rsidR="00492384" w:rsidRPr="00492384" w14:paraId="3C7E3762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A063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E98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D72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AC3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900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D15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93D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FFB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BED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E9C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C04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492384" w:rsidRPr="00492384" w14:paraId="0236D02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62A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Age squared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D1C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7A1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4E7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3F7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907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0AD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7E5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D90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C00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CE7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492384" w:rsidRPr="00492384" w14:paraId="3F07648E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9E0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EC9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0.129**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3FC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090A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0.129**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143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6AE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1EF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D2D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EF5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463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06D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1CE72E39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354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Blacks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2BE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0.274**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A38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E90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0.274**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9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658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0.279**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0B9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888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0.181**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73A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059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0.181**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2F6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57F0D48B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0AF5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Hispanics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596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B7B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B5E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260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9C7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EE8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94B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60D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A20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-0.119**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8C9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</w:tr>
      <w:tr w:rsidR="00492384" w:rsidRPr="00492384" w14:paraId="3D129CF1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BCF9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Gini index [0-18]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8C8C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CCE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642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3.085**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D72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0.755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BD6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2.336**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F88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0.627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EEB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2.425**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D71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531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2.417**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A3B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0.598</w:t>
            </w:r>
          </w:p>
        </w:tc>
      </w:tr>
      <w:tr w:rsidR="00492384" w:rsidRPr="00492384" w14:paraId="26829DEA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DF7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Disease index before 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E9FD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5DA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F28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53F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A91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0.290**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649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E10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0.280**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5DAD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925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0.280**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4B6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492384" w:rsidRPr="00492384" w14:paraId="084250FD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845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Parental smoking before 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CD18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FFA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FBF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EDD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83B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0.158**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9E5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175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0.135**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629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A88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0.135**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0232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7A375AA1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B301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Mother's education (ref: less than high school)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16F0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CC7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A559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3341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17D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8A0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9F6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03E7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8FB1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E95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16A94AD0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D80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High school graduate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CFDE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5D4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C45C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C1D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AAE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-0.145**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412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482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F35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10AE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D25A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78F364F8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BF50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Some college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5147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FC5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97C1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DE3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9A6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-0.182**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672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72C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CD3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305D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-0.091**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48FF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  <w:tr w:rsidR="00492384" w:rsidRPr="00492384" w14:paraId="743CFDB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7C6D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College graduate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1EAA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3B0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11C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970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B74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-0.183**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498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EB2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F25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A04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342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</w:tr>
      <w:tr w:rsidR="00492384" w:rsidRPr="00492384" w14:paraId="73EBD9F5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969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Graduate degree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4745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120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BEF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0638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B23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-0.180**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598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411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615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7F4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A3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0.005</w:t>
            </w:r>
          </w:p>
        </w:tc>
      </w:tr>
      <w:tr w:rsidR="00492384" w:rsidRPr="00492384" w14:paraId="02FC392C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E9B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Educational attainment (</w:t>
            </w:r>
            <w:proofErr w:type="spellStart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cont</w:t>
            </w:r>
            <w:proofErr w:type="spellEnd"/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')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9ADC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DFD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D10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54F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E27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114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667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103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B79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083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492384" w:rsidRPr="00492384" w14:paraId="70141FAA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01F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Family income to needs ratio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4583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91A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D609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EF99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9D7F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1A5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0A4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A9C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ED0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BB7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</w:tr>
      <w:tr w:rsidR="00492384" w:rsidRPr="00492384" w14:paraId="31A17E0D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462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Marital/cohabitating status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2589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BBC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C3C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CECB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AAC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6C8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C8F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6A7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728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-0.120**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7A1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2292F5F5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D52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Period macro measures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3909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FB9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AA3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026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18D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ECD8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5A9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9B2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7BB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C17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2DB93903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7EA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Gini index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49E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694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E6EA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328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EC1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E4A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B53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B5D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5E5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0.499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A8D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1.687</w:t>
            </w:r>
          </w:p>
        </w:tc>
      </w:tr>
      <w:tr w:rsidR="00492384" w:rsidRPr="00492384" w14:paraId="2A8C6133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ED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Percent of college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DA1D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4CA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518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1CE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E13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481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00D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E11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16E7" w14:textId="1287E71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="00BE3891" w:rsidRPr="00B12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9D2C" w14:textId="703F1F22" w:rsidR="00492384" w:rsidRPr="00492384" w:rsidRDefault="00BE3891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12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0.061</w:t>
            </w:r>
          </w:p>
        </w:tc>
      </w:tr>
      <w:tr w:rsidR="00492384" w:rsidRPr="00492384" w14:paraId="596F733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E8D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Percent of union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A4CEF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546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C1C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3C5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C20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5A0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0C6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2AD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E03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-0.297**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D4A7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0.100</w:t>
            </w:r>
          </w:p>
        </w:tc>
      </w:tr>
      <w:tr w:rsidR="00492384" w:rsidRPr="00492384" w14:paraId="0A1F06A1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6AE8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GDP growth rate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1807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A4E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1FC0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3E4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252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33BC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4AB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22CF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018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C8E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</w:tr>
      <w:tr w:rsidR="00492384" w:rsidRPr="00492384" w14:paraId="7B1F385A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0C61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Unemployment rate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C06D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F19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C99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3AA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7EA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3ED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73F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22EB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D83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4BE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0.022</w:t>
            </w:r>
          </w:p>
        </w:tc>
      </w:tr>
      <w:tr w:rsidR="00492384" w:rsidRPr="00492384" w14:paraId="5779E07A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352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Random Effects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F017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939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9337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9080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77E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2C9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7BD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B36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B31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3B1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07BF60C0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856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Birth cohorts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0A49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73D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4A2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EA5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4D6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BE7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993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1B6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A872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AE5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46204593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5B06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1925-1934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D4A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5AC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4CE9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ADE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A6D7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0.079*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E29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9B5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689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2D7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FCE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</w:tr>
      <w:tr w:rsidR="00492384" w:rsidRPr="00492384" w14:paraId="6FD9BF6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FD8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1935-1944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0A5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0490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605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24F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2F9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54A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7FF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6B5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DA6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37B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0.045</w:t>
            </w:r>
          </w:p>
        </w:tc>
      </w:tr>
      <w:tr w:rsidR="00492384" w:rsidRPr="00492384" w14:paraId="0A44922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58B7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1945-1954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821D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529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D6C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762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7D6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8E7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839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3E9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0AD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E0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</w:t>
            </w:r>
          </w:p>
        </w:tc>
      </w:tr>
      <w:tr w:rsidR="00492384" w:rsidRPr="00492384" w14:paraId="6C758AB4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16A5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1955-1964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67D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-0.209**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BFC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082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-0.136**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E2F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AC5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6F8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36E4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A95F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644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62F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0.034</w:t>
            </w:r>
          </w:p>
        </w:tc>
      </w:tr>
      <w:tr w:rsidR="00492384" w:rsidRPr="00492384" w14:paraId="1613ACB1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12D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1965-1974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172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C9D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917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-0.134**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99E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8B9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-0.111**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9C53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141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272A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12C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-0.102**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B53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</w:tr>
      <w:tr w:rsidR="00492384" w:rsidRPr="00492384" w14:paraId="4233B075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E2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1975-1984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322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0.193**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6004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4BE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D76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23A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393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50D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1BF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D6B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CC2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0.046</w:t>
            </w:r>
          </w:p>
        </w:tc>
      </w:tr>
      <w:tr w:rsidR="00492384" w:rsidRPr="00492384" w14:paraId="48CE92ED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414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1985-1995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802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0.345**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553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258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4EA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0803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BA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57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23A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EFE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0F4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0.064</w:t>
            </w:r>
          </w:p>
        </w:tc>
      </w:tr>
      <w:tr w:rsidR="00492384" w:rsidRPr="00492384" w14:paraId="77E17AC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7068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Survey years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053F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15F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2A3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CA6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D67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6A0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689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E8E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197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4C62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6B093F50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5874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1999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25E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-0.208**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8E2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E88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-0.208**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7716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923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-0.201**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45F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EED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-0.201**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A84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2EF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9F4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</w:t>
            </w:r>
          </w:p>
        </w:tc>
      </w:tr>
      <w:tr w:rsidR="00492384" w:rsidRPr="00492384" w14:paraId="193AE6D6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D7F2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F50B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EC6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F66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-0.129**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7604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815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-0.125**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2DDB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948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-0.123**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8BA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88D1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A3B2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0.029</w:t>
            </w:r>
          </w:p>
        </w:tc>
      </w:tr>
      <w:tr w:rsidR="00492384" w:rsidRPr="00492384" w14:paraId="014E16B1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59AA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91E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CE7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8D2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212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99C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F35F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6BD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597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312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6A5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</w:tr>
      <w:tr w:rsidR="00492384" w:rsidRPr="00492384" w14:paraId="0F29EE0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62B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D1B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69F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4A4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50F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4BE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A2C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3E7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DD9E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829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B1D2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0.027</w:t>
            </w:r>
          </w:p>
        </w:tc>
      </w:tr>
      <w:tr w:rsidR="00492384" w:rsidRPr="00492384" w14:paraId="460D96D7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7237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8DB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326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495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7A4F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8CE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CA6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18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185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FE8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4B1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</w:tr>
      <w:tr w:rsidR="00492384" w:rsidRPr="00492384" w14:paraId="18190B5B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80E3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429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017D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229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181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67D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D7E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49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1782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28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E01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0.035</w:t>
            </w:r>
          </w:p>
        </w:tc>
      </w:tr>
      <w:tr w:rsidR="00492384" w:rsidRPr="00492384" w14:paraId="035834B9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6798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3FB4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0.079*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B8A1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704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0.078*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C23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913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BF7F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C5A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BA32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FE1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57F0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0.035</w:t>
            </w:r>
          </w:p>
        </w:tc>
      </w:tr>
      <w:tr w:rsidR="00492384" w:rsidRPr="00492384" w14:paraId="6658AAB7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19D" w14:textId="77777777" w:rsidR="00492384" w:rsidRPr="00492384" w:rsidRDefault="00492384" w:rsidP="0049238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BE0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0.107**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949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A54D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0.107**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B7F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3BD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0.095*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BC3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757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0.094*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E8A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28F7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-0.006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633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0.038</w:t>
            </w:r>
          </w:p>
        </w:tc>
      </w:tr>
      <w:tr w:rsidR="00492384" w:rsidRPr="00492384" w14:paraId="50A98DAD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0CBD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Variance components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9BD5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206E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D10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244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9C9A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98B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75E8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5E8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DE1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21E1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92384" w:rsidRPr="00492384" w14:paraId="18066177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16FE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Birth cohorts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CC6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0.039*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E20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5291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812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32D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707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389E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3D3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157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5AEF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</w:tr>
      <w:tr w:rsidR="00492384" w:rsidRPr="00492384" w14:paraId="0680161F" w14:textId="77777777" w:rsidTr="00492384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C628" w14:textId="77777777" w:rsidR="00492384" w:rsidRPr="00492384" w:rsidRDefault="00492384" w:rsidP="0049238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Survey years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FC1A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4E45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616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0.013*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E768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6E4E6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8382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E050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0.011*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3E2D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2314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8CB6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492384" w:rsidRPr="00492384" w14:paraId="4BB7B412" w14:textId="77777777" w:rsidTr="00554BB2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5B8" w14:textId="77777777" w:rsidR="00492384" w:rsidRPr="00492384" w:rsidRDefault="00492384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Pseudo-BIC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944878" w14:textId="6B429EF9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205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744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EA8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AEFD97" w14:textId="3AF0F259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205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768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433F9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EAF3AC" w14:textId="0E1BE0D5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995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92DE5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683C59" w14:textId="63BD9659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936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091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DFD129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67FFE5" w14:textId="0A100B7C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936</w:t>
            </w:r>
            <w:r w:rsidR="00A97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9A2E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B6B03" w:rsidRPr="00492384" w14:paraId="75CDE6AE" w14:textId="77777777" w:rsidTr="00554BB2">
        <w:trPr>
          <w:trHeight w:val="300"/>
        </w:trPr>
        <w:tc>
          <w:tcPr>
            <w:tcW w:w="3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BB608B" w14:textId="13E86D83" w:rsidR="001B6B03" w:rsidRPr="00492384" w:rsidRDefault="00554BB2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Sample size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73B78B" w14:textId="7E2D93D5" w:rsidR="001B6B03" w:rsidRPr="00492384" w:rsidRDefault="00554BB2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12,924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5543DB" w14:textId="77777777" w:rsidR="001B6B03" w:rsidRPr="00492384" w:rsidRDefault="001B6B03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192C36" w14:textId="3AD4DE80" w:rsidR="001B6B03" w:rsidRPr="00492384" w:rsidRDefault="00554BB2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12,924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C1CCA3" w14:textId="77777777" w:rsidR="001B6B03" w:rsidRPr="00492384" w:rsidRDefault="001B6B03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D46BD2" w14:textId="1368B9E2" w:rsidR="001B6B03" w:rsidRPr="00492384" w:rsidRDefault="00554BB2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12,924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3932A1" w14:textId="77777777" w:rsidR="001B6B03" w:rsidRPr="00492384" w:rsidRDefault="001B6B03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580E13" w14:textId="33AFBD5D" w:rsidR="001B6B03" w:rsidRPr="00492384" w:rsidRDefault="00554BB2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12,924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20C299" w14:textId="77777777" w:rsidR="001B6B03" w:rsidRPr="00492384" w:rsidRDefault="001B6B03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D63D4E" w14:textId="78005D57" w:rsidR="001B6B03" w:rsidRPr="00492384" w:rsidRDefault="00554BB2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12,924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A8506" w14:textId="77777777" w:rsidR="001B6B03" w:rsidRPr="00492384" w:rsidRDefault="001B6B03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492384" w:rsidRPr="00492384" w14:paraId="07A99A31" w14:textId="77777777" w:rsidTr="00554BB2">
        <w:trPr>
          <w:trHeight w:val="300"/>
        </w:trPr>
        <w:tc>
          <w:tcPr>
            <w:tcW w:w="3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FCD1" w14:textId="335A28DA" w:rsidR="00492384" w:rsidRPr="00492384" w:rsidRDefault="00554BB2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Observations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6B572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68,271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B8FE3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BB728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68,271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E3C24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1D45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68,271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EB5B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AF5AC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68,271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FABBD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C4D00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68,271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2BC97" w14:textId="77777777" w:rsidR="00492384" w:rsidRPr="00492384" w:rsidRDefault="00492384" w:rsidP="0049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492384" w:rsidRPr="00492384" w14:paraId="0B3F4595" w14:textId="77777777" w:rsidTr="00791546">
        <w:trPr>
          <w:trHeight w:val="300"/>
        </w:trPr>
        <w:tc>
          <w:tcPr>
            <w:tcW w:w="14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CF929" w14:textId="09696CD2" w:rsidR="00492384" w:rsidRPr="00492384" w:rsidRDefault="00C22979" w:rsidP="0049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46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Notes: </w:t>
            </w:r>
            <w:r w:rsidR="00492384"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* &lt;0.05, **&lt;0.01</w:t>
            </w:r>
            <w:r w:rsidR="00492384"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br/>
              <w:t xml:space="preserve">Abbreviations: Coef., regression coefficients </w:t>
            </w:r>
            <w:r w:rsidR="009E5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or </w:t>
            </w:r>
            <w:r w:rsidR="00492384" w:rsidRPr="004923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variance estimates for random effect; S.E, standard error</w:t>
            </w:r>
            <w:r w:rsidR="00590FBC" w:rsidRPr="00B12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2DD70934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76FA4DEF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5FA2E928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719DEF6C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6684B2B2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1BBCE23C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031B25F5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68B4A0BE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0DE37C37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6D46308D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723773E6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6DF3334B" w14:textId="77777777" w:rsidR="007F3CF7" w:rsidRDefault="007F3CF7">
      <w:pPr>
        <w:rPr>
          <w:rFonts w:ascii="Times New Roman" w:eastAsia="Times New Roman" w:hAnsi="Times New Roman" w:cs="Times New Roman"/>
        </w:rPr>
      </w:pPr>
    </w:p>
    <w:p w14:paraId="0501BDFD" w14:textId="77777777" w:rsidR="00061717" w:rsidRDefault="00061717" w:rsidP="00243CD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061717" w:rsidSect="00DB503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9F6C636" w14:textId="77777777" w:rsidR="00243CD9" w:rsidRPr="00243CD9" w:rsidRDefault="00243CD9" w:rsidP="00243CD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43C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SI 13. Cohort Trend in Childhood Percentage of Union Workers, Childhood GDP Growth Rate, Childhood Unemployment Rate, and Childhood Percentage with A College Education</w:t>
      </w:r>
    </w:p>
    <w:p w14:paraId="65CA52A1" w14:textId="4D07F978" w:rsidR="00243CD9" w:rsidRDefault="00D86F77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45FA5440" wp14:editId="3FE38122">
            <wp:extent cx="6927644" cy="6918036"/>
            <wp:effectExtent l="0" t="0" r="0" b="3810"/>
            <wp:docPr id="24" name="Picture 2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, line chart&#10;&#10;Description automatically generated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377" cy="692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C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14:paraId="2EE25200" w14:textId="77777777" w:rsidR="00061717" w:rsidRDefault="00061717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061717" w:rsidSect="000617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8397A3" w14:textId="79A26359" w:rsidR="0061726D" w:rsidRDefault="007F3CF7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F3C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SI 1</w:t>
      </w:r>
      <w:r w:rsidR="009C39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  <w:r w:rsidRPr="007F3C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Fixed and Random Effect Estimates from Poisson Mixed Models of Physiological Dysregulation on Percentage of Union [0-18] by Gender and Racial Groups, NHANES, 1988-2018</w:t>
      </w:r>
    </w:p>
    <w:tbl>
      <w:tblPr>
        <w:tblW w:w="14584" w:type="dxa"/>
        <w:tblLook w:val="04A0" w:firstRow="1" w:lastRow="0" w:firstColumn="1" w:lastColumn="0" w:noHBand="0" w:noVBand="1"/>
      </w:tblPr>
      <w:tblGrid>
        <w:gridCol w:w="2193"/>
        <w:gridCol w:w="939"/>
        <w:gridCol w:w="606"/>
        <w:gridCol w:w="939"/>
        <w:gridCol w:w="606"/>
        <w:gridCol w:w="939"/>
        <w:gridCol w:w="606"/>
        <w:gridCol w:w="939"/>
        <w:gridCol w:w="606"/>
        <w:gridCol w:w="939"/>
        <w:gridCol w:w="606"/>
        <w:gridCol w:w="939"/>
        <w:gridCol w:w="606"/>
        <w:gridCol w:w="939"/>
        <w:gridCol w:w="606"/>
        <w:gridCol w:w="939"/>
        <w:gridCol w:w="606"/>
        <w:gridCol w:w="31"/>
      </w:tblGrid>
      <w:tr w:rsidR="0061726D" w:rsidRPr="00257E16" w14:paraId="70CC457D" w14:textId="77777777" w:rsidTr="0061726D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D364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861D7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Females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4E5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6C9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3E3E7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B147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391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74C3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0B61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873B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Males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AEC8B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86E2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065A4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820BD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CDC8A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5407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821FA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3F63BC5D" w14:textId="77777777" w:rsidTr="0061726D">
        <w:trPr>
          <w:gridAfter w:val="1"/>
          <w:wAfter w:w="31" w:type="dxa"/>
          <w:trHeight w:val="211"/>
        </w:trPr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2CC29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Whites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F359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681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96B5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7C9D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7F44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558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1BE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54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E904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F4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42E2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B1C1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2098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56CF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4A0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16DF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3DC60BBC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1612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1AC0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122D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288F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C628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DD0BA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485A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8CAF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110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D860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3B626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AFB8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082B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4BA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ABD9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7F92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D7EC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61726D" w:rsidRPr="00257E16" w14:paraId="6CB7AF9B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D0AE7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376D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460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ACD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A67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444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EC3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638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2D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CA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EE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4C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557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D0A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EA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1E5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5E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15874F9B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8CBB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BEF7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D923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F7C2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EAF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2FCE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CC93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1002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AD9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3300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662E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CC9A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1CD9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7CD6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EC15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B8B1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4719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2.194</w:t>
            </w:r>
          </w:p>
        </w:tc>
      </w:tr>
      <w:tr w:rsidR="0061726D" w:rsidRPr="00257E16" w14:paraId="122DD5D3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B04C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915E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ACF0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6587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DB3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05FB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47C2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B65A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1CE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8895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229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D5C4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A322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3405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7FD6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05FC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76AE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21DEE6E4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0BD53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BB91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7CFE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01ED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B3DD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F91D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A6B7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9EBA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58A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1047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45F3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54D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221D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808E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B0FD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B773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A014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59258CD4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C8F38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Percentage of union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1BE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ED2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C479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4265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F4BB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7A3B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051D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4F7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93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08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18A7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B061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4DBD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3D31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6652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B22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</w:tr>
      <w:tr w:rsidR="0061726D" w:rsidRPr="00257E16" w14:paraId="60ECDC32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88FFD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890C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656F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4130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F68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E397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831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6BC9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435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D6F0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9DE4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1F9A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5E2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378C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E40D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49C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B56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26F99C09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8442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B6BC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827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2F80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1E96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3EB7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DD06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20AB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DB6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73FE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C54B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AE6B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1EC7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8B5E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6DBE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FBC6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AD8B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</w:tr>
      <w:tr w:rsidR="0061726D" w:rsidRPr="00257E16" w14:paraId="7385E606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3C2C9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477B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20B3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0A8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3B71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3474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2D79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5C9D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455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9638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C453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7ABD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829C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6920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BEF6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B2CD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DED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61726D" w:rsidRPr="00257E16" w14:paraId="6ABBD7CC" w14:textId="77777777" w:rsidTr="007345EA">
        <w:trPr>
          <w:gridAfter w:val="1"/>
          <w:wAfter w:w="31" w:type="dxa"/>
          <w:trHeight w:val="595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6613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C67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43C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275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1C5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EB4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F88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00E3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46E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18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BDB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9FC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5DE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1A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D13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24C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B6C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726D" w:rsidRPr="00257E16" w14:paraId="1CD1FFD5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29ABB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6C7C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C1BC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36BE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598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C574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CCEC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4900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5E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5ED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1172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1093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BF7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D2A8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4DDA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7FF1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23B1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3DFDA37F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0486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4FC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ED5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DE8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609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7DC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106,880,000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73D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C17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106,880,000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FF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B0B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F40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CC1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6BC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B8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117,010,000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BC7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D97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117,010,000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336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11285A76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60CC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4759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F4EF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5F76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227A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812B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3F8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255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827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4157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02BE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19A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BD5F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D4A7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D8A8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7F65E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35D1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6DC5CD11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1F6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B280" w14:textId="77777777" w:rsidR="0061726D" w:rsidRPr="00DB5033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5C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BF5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D52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8A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BB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F93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A9D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A0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FD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F0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3C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B9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42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58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7E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0FE0451B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F3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Blacks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24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3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CC5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04D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A6D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73E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5C4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7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61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754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107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7FD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65F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EC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2D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044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6D5FDAD8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7D575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4A9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E85A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9F32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2857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0840E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F1A8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8F4B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3A1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14DA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C326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7024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FE5C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E66F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11F2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03B8C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5C12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61726D" w:rsidRPr="00257E16" w14:paraId="123F78B0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B7CF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A2A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6A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09C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CD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4BA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20D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277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519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87F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CE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15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EF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EB9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EA2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6E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E39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121AF60E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5BC33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1B63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80C9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8922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C38C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A731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D587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7F91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C1B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1B20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70C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DC7E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B95D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D1D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1E7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F249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-0.784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B438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1.991</w:t>
            </w:r>
          </w:p>
        </w:tc>
      </w:tr>
      <w:tr w:rsidR="0061726D" w:rsidRPr="00257E16" w14:paraId="498D3E4C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204C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9D9B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19CE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DA4A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BCB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14E2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F5B2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890C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0EA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E300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48DC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0B97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86C8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7CCB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523E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F41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4BA5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7A7EAEF5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BC745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7DD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1019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6DF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D0C7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48E9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E406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935D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2A9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AB6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5C83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E91E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F9C3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9A3C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CFE6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8B20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26CA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01C6AE63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AF5F8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Percentage of union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CCB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51B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4ED5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2B82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F0F1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4147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305C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B11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32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924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4252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153C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6FB1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C65D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CE9C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1B2D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</w:tr>
      <w:tr w:rsidR="0061726D" w:rsidRPr="00257E16" w14:paraId="7759AC7C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CBBF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4E9AC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559A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C4FE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31A2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F28F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2E9D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2993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2D1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88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6C92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06D6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2BDD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9B52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710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EE1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A95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35DF540D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B0064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AD32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4067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8E80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97A5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6CE0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B5A8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DDC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FF0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ED58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37CA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0B3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593E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6D01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ADD4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7A04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C48B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61726D" w:rsidRPr="00257E16" w14:paraId="3EC13B12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8450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CC9E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A6A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F0F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9554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A74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89EB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E216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6D5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FE65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5562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5E96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733B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6ADA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64F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A5A0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B93C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61726D" w:rsidRPr="00257E16" w14:paraId="4588943C" w14:textId="77777777" w:rsidTr="007345EA">
        <w:trPr>
          <w:gridAfter w:val="1"/>
          <w:wAfter w:w="31" w:type="dxa"/>
          <w:trHeight w:val="595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EC1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244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275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8032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F0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98F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251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F591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59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653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6EA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ED8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A94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53C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AF5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88EE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94B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726D" w:rsidRPr="00257E16" w14:paraId="255C06DF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B8948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E4D9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2BFA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EDC1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D65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2B6D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C55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ACC1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DA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DB41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19A3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5DFA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137C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56C5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1A8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C2C6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0201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1D956A68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05DCB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2B3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70C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C0E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620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FF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DE0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01A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89B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A7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17,134,190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61AE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25A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17,134,204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E0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28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17,071,864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9E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B8B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17,071,909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38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5BA52CEB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FC90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388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874FA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C5DC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7908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C1EA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EFD0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EF42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B0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7CDA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8E0B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F25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063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68447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D890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FD4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94CD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204C1D48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90D5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6207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9E0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74E0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808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15DE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92B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7B09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BF3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88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ACA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A14E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B48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DB97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184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DDE1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36C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6C29B6C2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1FA9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Hispanics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5B55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838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07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E43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BB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01A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530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70E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484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BD1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72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F3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9C1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45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1D1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50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6B90FD4A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5296A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2819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1DBD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B8F1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E147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302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E49F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828A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50D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5BDC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FDDF7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3D61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8163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996F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28C0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1D44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8D64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61726D" w:rsidRPr="00257E16" w14:paraId="158F2A12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1F32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D43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0CC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CB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04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892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F6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EE0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87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4FA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68E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439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608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EE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04B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1E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C7D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1FD0866C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DB96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E551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462A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952B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7439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8130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DD47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CE7F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EFE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F825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8A6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C641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7B7D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4A0E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C8F2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DE7C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262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3.132</w:t>
            </w:r>
          </w:p>
        </w:tc>
      </w:tr>
      <w:tr w:rsidR="0061726D" w:rsidRPr="00257E16" w14:paraId="73155355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1AE29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14F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818C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C5ED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F4D4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54BB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71DB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C256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19D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139A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CC98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D0DF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EDF8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138F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36B8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096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117A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6B97815E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AD2C7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4C92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695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6B92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AA09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291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3FA9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254E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925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DA91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D760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E91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C35E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CC63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24D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94B8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2CBF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61726D" w:rsidRPr="00257E16" w14:paraId="24785D5D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AEDA8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Percentage of union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1F4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80B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EE6D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A915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651C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D233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C53C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346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A92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52A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6927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D586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5A00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98F0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1C36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1626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</w:tr>
      <w:tr w:rsidR="0061726D" w:rsidRPr="00257E16" w14:paraId="4AD93305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273C1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8B14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618B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52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C74C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85C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FA1A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241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649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414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33F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4A7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06C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CC55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59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26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0E80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26D" w:rsidRPr="00257E16" w14:paraId="113D8FBD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71D96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6C40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A43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3469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711B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FD96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2F253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7015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B405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1473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5E67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83DA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0F26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013A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E333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FF7D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3966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</w:tr>
      <w:tr w:rsidR="0061726D" w:rsidRPr="00257E16" w14:paraId="5C428FBD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0007C" w14:textId="77777777" w:rsidR="0061726D" w:rsidRPr="00257E16" w:rsidRDefault="0061726D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F38B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F89A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03C2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B3B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E7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38A0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3E30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FE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F78C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9253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48A6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FC90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FB908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A372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3C04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DC4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61726D" w:rsidRPr="00257E16" w14:paraId="7BE33FC8" w14:textId="77777777" w:rsidTr="007345EA">
        <w:trPr>
          <w:gridAfter w:val="1"/>
          <w:wAfter w:w="31" w:type="dxa"/>
          <w:trHeight w:val="595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359B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D0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CE1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F506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804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814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583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A89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AF2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056D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E34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6CA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C45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573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740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2057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5D62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726D" w:rsidRPr="00257E16" w14:paraId="5285BC1F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2CAEC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B5E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1FD30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B02F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801E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8D631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DE0BB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331FC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86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4B17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88529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93D74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75086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9062A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38DF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88A50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7AC5" w14:textId="77777777" w:rsidR="0061726D" w:rsidRPr="00257E16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1726D" w:rsidRPr="00257E16" w14:paraId="4269FECC" w14:textId="77777777" w:rsidTr="007345EA">
        <w:trPr>
          <w:gridAfter w:val="1"/>
          <w:wAfter w:w="31" w:type="dxa"/>
          <w:trHeight w:val="19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EC1F5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C5E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BFA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4A5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11,829,353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F1E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317E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AF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73ED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11,694,561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C7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E6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F2C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B3B3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15,798,808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ED9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85FC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15,761,955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58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15A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15,762,007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1B3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1726D" w:rsidRPr="00257E16" w14:paraId="3E56B659" w14:textId="77777777" w:rsidTr="007345EA">
        <w:trPr>
          <w:gridAfter w:val="1"/>
          <w:wAfter w:w="31" w:type="dxa"/>
          <w:trHeight w:val="211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0AE93" w14:textId="77777777" w:rsidR="0061726D" w:rsidRPr="00257E16" w:rsidRDefault="0061726D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Sample size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62EC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D0EAA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85418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EE95F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BB46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3E96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DA0B4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18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3BF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10E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0F90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1D02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AE432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3A51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6FB55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4D7C6" w14:textId="77777777" w:rsidR="0061726D" w:rsidRPr="00DB5033" w:rsidRDefault="0061726D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1726D" w:rsidRPr="00257E16" w14:paraId="17BF38EF" w14:textId="77777777" w:rsidTr="00791546">
        <w:trPr>
          <w:trHeight w:val="1059"/>
        </w:trPr>
        <w:tc>
          <w:tcPr>
            <w:tcW w:w="14584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E5212" w14:textId="69539746" w:rsidR="0061726D" w:rsidRPr="00257E16" w:rsidRDefault="00C22979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15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Notes: 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617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617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 Model2 is additionally adjusted for cohort measure of percentage of union (</w:t>
            </w:r>
            <w:r w:rsidR="00617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).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 Model3 is additionally adjusted for individual level educational attainment, marital status, and poverty income ratio dummies.</w:t>
            </w:r>
            <w:r w:rsidR="0061726D" w:rsidRPr="00257E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c Model4 is additionally adjusted for five period macro measures including Gini index, percentage of college education, percentage of union, GDP growth rate, and unemployment rate. </w:t>
            </w:r>
          </w:p>
        </w:tc>
      </w:tr>
    </w:tbl>
    <w:p w14:paraId="661BC97A" w14:textId="07E0720A" w:rsidR="004B46B8" w:rsidRPr="007F3CF7" w:rsidRDefault="004B46B8">
      <w:pPr>
        <w:rPr>
          <w:rFonts w:ascii="Times New Roman" w:eastAsia="Times New Roman" w:hAnsi="Times New Roman" w:cs="Times New Roman"/>
          <w:sz w:val="20"/>
          <w:szCs w:val="20"/>
        </w:rPr>
      </w:pPr>
      <w:r w:rsidRPr="007F3CF7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3B1353D4" w14:textId="469B8C88" w:rsidR="004B46B8" w:rsidRPr="0096414C" w:rsidRDefault="0096414C" w:rsidP="004B46B8">
      <w:pPr>
        <w:rPr>
          <w:rFonts w:ascii="Times New Roman" w:eastAsia="Times New Roman" w:hAnsi="Times New Roman" w:cs="Times New Roman"/>
          <w:sz w:val="20"/>
          <w:szCs w:val="20"/>
        </w:rPr>
      </w:pPr>
      <w:r w:rsidRPr="009641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SI 1</w:t>
      </w:r>
      <w:r w:rsidR="009C39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Pr="009641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Fixed and Random Effect Estimates from Poisson Mixed Models of Physiological Dysregulation on GDP Growth Rate [0-18] by Gender and Racial Groups, NHANES, 1988-2018</w:t>
      </w:r>
    </w:p>
    <w:tbl>
      <w:tblPr>
        <w:tblW w:w="14553" w:type="dxa"/>
        <w:tblLook w:val="04A0" w:firstRow="1" w:lastRow="0" w:firstColumn="1" w:lastColumn="0" w:noHBand="0" w:noVBand="1"/>
      </w:tblPr>
      <w:tblGrid>
        <w:gridCol w:w="2189"/>
        <w:gridCol w:w="938"/>
        <w:gridCol w:w="607"/>
        <w:gridCol w:w="938"/>
        <w:gridCol w:w="607"/>
        <w:gridCol w:w="938"/>
        <w:gridCol w:w="607"/>
        <w:gridCol w:w="938"/>
        <w:gridCol w:w="607"/>
        <w:gridCol w:w="938"/>
        <w:gridCol w:w="607"/>
        <w:gridCol w:w="938"/>
        <w:gridCol w:w="607"/>
        <w:gridCol w:w="938"/>
        <w:gridCol w:w="607"/>
        <w:gridCol w:w="938"/>
        <w:gridCol w:w="611"/>
      </w:tblGrid>
      <w:tr w:rsidR="004B46B8" w:rsidRPr="005F40A0" w14:paraId="1F50FE1A" w14:textId="77777777" w:rsidTr="0096414C">
        <w:trPr>
          <w:trHeight w:val="196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17DB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0E066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Females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D79C1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ACA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ED0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47956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FABA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86C6C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44DC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2C9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Males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2CB1C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C47E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CEF0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A2CBE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34905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100C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55DE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7BBDC45C" w14:textId="77777777" w:rsidTr="0096414C">
        <w:trPr>
          <w:trHeight w:val="210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0FD5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Whites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3E0E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BFC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340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89D6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0AC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93B0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A410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57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86E9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63F5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9D5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5E22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2D4C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AB15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2FE0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8F43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3C42E19A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EA38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0364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AFADD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C0B3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6D9C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C915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164F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A485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324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79CD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9FC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E993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879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6DEA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986C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3C09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0C50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5F40A0" w14:paraId="696E95D0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59EC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76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DB5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38D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4B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3C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6FA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497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41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8E4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D6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4C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BB4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CF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DC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1F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F70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23141C8B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62C18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6854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0.792**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32E7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9430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0.793**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09D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F034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C840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2730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0BD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9F11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33C8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6B95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0.784**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17A2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7F67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0.926**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649C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A4E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2AF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2.052</w:t>
            </w:r>
          </w:p>
        </w:tc>
      </w:tr>
      <w:tr w:rsidR="004B46B8" w:rsidRPr="005F40A0" w14:paraId="41006455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7D4CA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B307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FDC7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80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7E79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CE78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BAF3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DA43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175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64F8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5CF9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A0D9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8B1C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9CBA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7B39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2935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030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70EA0C57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5F894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E2E9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351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86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49A2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BBB0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50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2D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B2D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0D45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F45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03BD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494B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A73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BA80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985D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10BB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52C6C393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868A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C308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7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842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1FDE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6FF7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-0.096*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2F2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3D39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3CD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2C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4C4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795F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1B0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6852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FD78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B46B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-0.134*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455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</w:tr>
      <w:tr w:rsidR="004B46B8" w:rsidRPr="005F40A0" w14:paraId="0294EC62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9C40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13FE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CEC6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574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8C04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416B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83E8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4796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E1A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8819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4C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94D4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6481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8E6D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C6DF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38ED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FDD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78038024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D1A95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19B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EFD2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223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A3C5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8EA6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48E4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37AC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2D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B248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94F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3F71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FC2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B27C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0.033*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0EAF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29CA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0C9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</w:tr>
      <w:tr w:rsidR="004B46B8" w:rsidRPr="005F40A0" w14:paraId="044861EF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7E462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14E7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BA39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F9D9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E6E0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EA0F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0CDB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188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23D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D9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6A79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9238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B92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DF5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4770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7F92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F09D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B46B8" w:rsidRPr="005F40A0" w14:paraId="08B74938" w14:textId="77777777" w:rsidTr="0096414C">
        <w:trPr>
          <w:trHeight w:val="59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1BA7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E46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874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A7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AF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ACC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2A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339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82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103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E3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458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A8C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B8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5FE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566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382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5F40A0" w14:paraId="5DC6A232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0AD2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F99C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E3E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6A7E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3AB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E14C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F6E3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3BA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32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63CA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3E9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90CB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98FB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7C158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2F46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5C4E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02E2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652554A5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93BD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11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BC5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082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BDD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8A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106,880,000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E9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36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106,880,000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69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F97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C2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4CE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101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179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117,010,000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6A1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90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117,010,000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C4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19FA8341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D211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A954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E2B5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1CBA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E82B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418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1EDE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19B4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82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0BC4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00A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FE9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C12D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B09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59AC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06D4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E4A7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48DFF503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22E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3DBA" w14:textId="77777777" w:rsidR="004B46B8" w:rsidRPr="00DB5033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F6C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4A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589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6C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9C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C2C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B58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5A6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E5E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A98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AD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6A1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97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6CA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AF9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068938F6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5BCA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Blacks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3D35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F88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A6C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535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1BF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2AD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B4C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CF4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901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80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518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46D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72A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6F7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75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76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5905AE24" w14:textId="77777777" w:rsidTr="0096414C">
        <w:trPr>
          <w:trHeight w:val="196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ADDC1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A0B4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F9E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629C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ECC6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576D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C2E7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FF68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9A3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80F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25E8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0FF9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B081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172C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E219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CDA5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0B5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5F40A0" w14:paraId="4C872439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671C5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27A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78F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3A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A0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CC7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C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EAE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0D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73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89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51C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6F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2FE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87A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55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F4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6CCA2D56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57B1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0202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0.999**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D9F1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C9D3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8A78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0416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1.156**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B132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B3C4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399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279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0897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A8A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0.777**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18D8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E38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BE82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34A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-0.775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AF15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1.996</w:t>
            </w:r>
          </w:p>
        </w:tc>
      </w:tr>
      <w:tr w:rsidR="004B46B8" w:rsidRPr="005F40A0" w14:paraId="6E866EEB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A310F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8C6D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02CD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644E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F5E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EC02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DBAC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4649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33C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305E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53F2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3F69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890C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7989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567F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3494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EDFA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11695FA9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A0D21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68A3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1816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D237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026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77E3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1D8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89C4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F8A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122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032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C210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C96D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3628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816F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5922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407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02F758E9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78ED2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925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BCC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2D26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-0.119*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EFCF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C062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-0.107*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589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5B9F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-0.107*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233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61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23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C9A3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40F9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5BEE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C1F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177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AECB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4B46B8" w:rsidRPr="005F40A0" w14:paraId="4F2DEFA8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A9A0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36E3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7E78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A250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C12A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3793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EEF5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4A8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BF5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53D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B7D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C6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B58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7AD5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0B6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57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C51D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03E5C41A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FDF44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5086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F081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6438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A905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FB60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6869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AE6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D96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0DD1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DCC2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E2BD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3E97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11DD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0BE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DC49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AA20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4B46B8" w:rsidRPr="005F40A0" w14:paraId="7441B7F9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0D4B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D3DF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EB2C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E314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60DB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A29C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0DB5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C10C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1FD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D955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844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A3E7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ADDD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DDB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4096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A68A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72A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B46B8" w:rsidRPr="005F40A0" w14:paraId="39CEC864" w14:textId="77777777" w:rsidTr="0096414C">
        <w:trPr>
          <w:trHeight w:val="59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D1F5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9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D84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F8D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8DF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47D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F58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D72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D0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5ED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FF4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F25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6E8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8A0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564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E2C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AA1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5F40A0" w14:paraId="2D89F6D1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A8476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87E6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71A7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E9B7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F47C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2567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938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797C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EA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8A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5C27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1557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8D66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6FAC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F5C5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64A5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22E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2BFD9C52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E8B0A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D3A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3E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5FE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F0F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E0D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F1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20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52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DDA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17,134,190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8B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08F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17,134,199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BF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47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17,071,858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5B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D9A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17,071,904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417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6DEDE06A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2B5B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191E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7511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FAB9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6829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DBB2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23D4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6CD9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95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A779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B7B3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6A8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CD74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C187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33E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A78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A4C4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43C75E5D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736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713" w14:textId="77777777" w:rsidR="004B46B8" w:rsidRPr="00DB5033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59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4C1C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56F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5A3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959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8C91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D5F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57A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2D8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7C89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4C2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E96E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569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5BE1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26E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183EDB56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F0D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Hispanics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9CB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6F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ED0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61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48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C18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2A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900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9F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DEB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6A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18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4B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61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795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034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580F851D" w14:textId="77777777" w:rsidTr="0096414C">
        <w:trPr>
          <w:trHeight w:val="196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13C5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4EE7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CED5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9556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F335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1EE1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7E5D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A0C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D41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6371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C6B2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7DCC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CE8A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610F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763D8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2734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D367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5F40A0" w14:paraId="26503950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29C7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03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4A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06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4B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A28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505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D8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A1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DD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C64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198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854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C5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3C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98C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0F8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7097EF6A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3888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9946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0.924**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F53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935E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6E5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D152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1.084**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1C26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CA51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46D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9482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0.944**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1DF0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5E7B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7E9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70B3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6760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BC39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B3C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3.147</w:t>
            </w:r>
          </w:p>
        </w:tc>
      </w:tr>
      <w:tr w:rsidR="004B46B8" w:rsidRPr="005F40A0" w14:paraId="4665C013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8B43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65B7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F30D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11DF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5F2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853A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309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837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7C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D251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56FE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A46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885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1312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859A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4081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79C5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18AD91C9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6662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9CA6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76C6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7474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517D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FCE9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682D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BDF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4FC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7657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C9BE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71CE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BC3B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05DD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C951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157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8151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5F40A0" w14:paraId="267E8E3C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E869D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GDP growth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1087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B6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FB45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66A6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E15B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2FA5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9FF8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622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BEB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946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4FB0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FEE1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D2C4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7EC9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40E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-0.046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030D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4B46B8" w:rsidRPr="005F40A0" w14:paraId="0FF2883E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35D60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13F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369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BC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D6C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5214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58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34BD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D0D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FEE6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99B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B5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EC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CEDB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F99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3C1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5A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5F40A0" w14:paraId="318E1875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166E5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5E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998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7FC0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CAD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A85E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F004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663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83C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358C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1FBA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FE6F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CA5D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3ED1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B9B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723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E63F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</w:tr>
      <w:tr w:rsidR="004B46B8" w:rsidRPr="005F40A0" w14:paraId="6749A944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D018B" w14:textId="77777777" w:rsidR="004B46B8" w:rsidRPr="005F40A0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0FE7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E4A2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FCC3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9C16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D767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5A7B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FE91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76C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1F02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6F5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01642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2AD9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9EB2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FB9B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5A82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0E33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B46B8" w:rsidRPr="005F40A0" w14:paraId="36B451AD" w14:textId="77777777" w:rsidTr="0096414C">
        <w:trPr>
          <w:trHeight w:val="59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9250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BD2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AD4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5F7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875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CDB0A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DE96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6CC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CF5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0A3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341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85CE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25E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4B2C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CF7C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B093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B9C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5F40A0" w14:paraId="2E2B6887" w14:textId="77777777" w:rsidTr="0096414C">
        <w:trPr>
          <w:trHeight w:val="19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24C7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5B25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C1D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365A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0E709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BEC8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FF75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1093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4BE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93948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60DD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BD2B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01E9B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315D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AE5B4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AEE1F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2341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6B76814B" w14:textId="77777777" w:rsidTr="0096414C">
        <w:trPr>
          <w:trHeight w:val="196"/>
        </w:trPr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5DCE2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BC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D45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1C0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13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A3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3A5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9F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11,694,556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E8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5F0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15,798,798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698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60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15,798,811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789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AE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15,761,960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47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28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15,762,011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7320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3D2AA13D" w14:textId="77777777" w:rsidTr="0096414C">
        <w:trPr>
          <w:trHeight w:val="210"/>
        </w:trPr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AFEF3" w14:textId="77777777" w:rsidR="004B46B8" w:rsidRPr="005F40A0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Sample size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8EE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6A4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09D6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46B2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011C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0D1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EB7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2D3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AAA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9F00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A1AF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8D76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BB52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157E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5543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C9707" w14:textId="77777777" w:rsidR="004B46B8" w:rsidRPr="005F40A0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5F40A0" w14:paraId="534A49B9" w14:textId="77777777" w:rsidTr="00791546">
        <w:trPr>
          <w:trHeight w:val="1014"/>
        </w:trPr>
        <w:tc>
          <w:tcPr>
            <w:tcW w:w="14553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75C2" w14:textId="4DFEEFE6" w:rsidR="004B46B8" w:rsidRPr="005F40A0" w:rsidRDefault="00C22979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6D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Notes: 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4B4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</w:t>
            </w:r>
            <w:r w:rsidR="004B4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 Model2 is additionally adjusted for cohort measure of GDP growth rate (</w:t>
            </w:r>
            <w:r w:rsidR="004B4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).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 Model3 is additionally adjusted for individual level educational attainment, marital status, and poverty income ratio dummies.</w:t>
            </w:r>
            <w:r w:rsidR="004B46B8" w:rsidRPr="005F40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c Model4 is additionally adjusted for five period macro measures including Gini index, percentage of college education, percentage of union, GDP growth rate, and unemployment rate.  </w:t>
            </w:r>
          </w:p>
        </w:tc>
      </w:tr>
    </w:tbl>
    <w:p w14:paraId="63FB2B87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5C1B468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6332D5DE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043888E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29DA806F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E7DFBCA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02314995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7E07A66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9C46769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EBFF525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652C69A6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73DE0401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274CA07D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41B59448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6E0662D3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060A1C3C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4CE9ECB5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452ABD76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13B32C50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5BB7C7BC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4766CDC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5C575C41" w14:textId="77777777" w:rsidR="008376F4" w:rsidRDefault="008376F4" w:rsidP="004B46B8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A8323E5" w14:textId="4D93BF99" w:rsidR="004B46B8" w:rsidRPr="0096414C" w:rsidRDefault="008376F4" w:rsidP="004B46B8">
      <w:pPr>
        <w:rPr>
          <w:rFonts w:ascii="Times New Roman" w:eastAsia="Times New Roman" w:hAnsi="Times New Roman" w:cs="Times New Roman"/>
          <w:sz w:val="20"/>
          <w:szCs w:val="20"/>
        </w:rPr>
      </w:pPr>
      <w:r w:rsidRPr="009641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SI 1</w:t>
      </w:r>
      <w:r w:rsidR="009C39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</w:t>
      </w:r>
      <w:r w:rsidRPr="009641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 Fixed and Random Effect Estimates from Poisson Mixed Models of Physiological Dysregulation on Unemployment Rate [0-18] by Gender and Racial Groups, NHANES, 1988-2018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2187"/>
        <w:gridCol w:w="937"/>
        <w:gridCol w:w="606"/>
        <w:gridCol w:w="937"/>
        <w:gridCol w:w="606"/>
        <w:gridCol w:w="937"/>
        <w:gridCol w:w="606"/>
        <w:gridCol w:w="937"/>
        <w:gridCol w:w="606"/>
        <w:gridCol w:w="937"/>
        <w:gridCol w:w="606"/>
        <w:gridCol w:w="937"/>
        <w:gridCol w:w="606"/>
        <w:gridCol w:w="937"/>
        <w:gridCol w:w="606"/>
        <w:gridCol w:w="937"/>
        <w:gridCol w:w="606"/>
        <w:gridCol w:w="7"/>
      </w:tblGrid>
      <w:tr w:rsidR="004B46B8" w:rsidRPr="00AD6C25" w14:paraId="25188094" w14:textId="77777777" w:rsidTr="0096414C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73987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6F198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Females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F304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D033D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23260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3400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D0EE3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0E979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99AB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03E48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Males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24305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0230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AD07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B533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7E54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23C5A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20862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5214B1FB" w14:textId="77777777" w:rsidTr="0096414C">
        <w:trPr>
          <w:gridAfter w:val="1"/>
          <w:wAfter w:w="7" w:type="dxa"/>
          <w:trHeight w:val="215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97399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Whites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4998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203C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7537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C1B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68B7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1CD2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C7A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8F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304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49FA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DFE3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Model2a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F874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D18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Model3b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462B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AE5B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Model4c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4C1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3A3A19FD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CD344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1E19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7804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0B5E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D01D4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071B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6EDB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A71D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9E8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7194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08A4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5EAC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CF9C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85D6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4252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C19F0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FD92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AD6C25" w14:paraId="44AA0EFF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3C59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 effect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3087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979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437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4F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B6B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0B7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48D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8E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B0B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700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5E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3D1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75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FC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4E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D2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496E7E31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E2E31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EFAA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36F6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590D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3754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8174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33A1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78E7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N.C.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5C5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CD33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FB08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348A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768A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62EF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4E6A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1EA4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N.C.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5ED5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AD6C25" w14:paraId="4EB82B3D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BED00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FF29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B542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8B50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013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B8B1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4E15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52EC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6B4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0345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40A2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738C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9779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D0B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FCA8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8DC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D6C8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151915E1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F9A9B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ADED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2955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9461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38FE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3F0F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1584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70D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C7E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6E7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68FA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15A3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E254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8EAF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AB4D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93F6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1AD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59D2A22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90AB6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EE3E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796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EC5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690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0E3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7954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62A4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678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139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DA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D1B6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075F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A45D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6436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179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9C18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01BB762A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27B0C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73188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414C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D408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0492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3A1D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520F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0F8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9FD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8916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E745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1B3E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F624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5B4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D1EB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385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B28D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6EDC5B68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0CE80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EC28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A284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75D0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94C8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8E51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8FF8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03D2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E4D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3628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88F8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6A20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3CA8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D75E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12F7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65D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70B6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67889057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B9673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826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1C3D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1F71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7F0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E5D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89D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50F0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18F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FC57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85AD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21C2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E345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BE94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0BDD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0407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6182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64AD09A2" w14:textId="77777777" w:rsidTr="007345EA">
        <w:trPr>
          <w:gridAfter w:val="1"/>
          <w:wAfter w:w="7" w:type="dxa"/>
          <w:trHeight w:val="60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63816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A61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C09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EB96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55A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81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7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751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D67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12B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794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81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024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519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CD0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176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A0B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0EBF93B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7696F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4C28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C06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2A4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57B8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0911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A9E8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0A15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9F6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6143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2EA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9238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3C33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5B78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857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13AD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B44E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42E8BF1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6FC5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88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2FA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F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110,370,000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EB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79D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106,880,000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130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589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3D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822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1A9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02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118,820,000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96F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7A6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117,010,000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65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31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A42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4ADFB88B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69576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C91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C06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7CE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90CE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FCE8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40DF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91B5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B8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F85C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B63C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EBBC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5B06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C6E5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248F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4FBA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6EEB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2DCE4938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87D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E054" w14:textId="77777777" w:rsidR="004B46B8" w:rsidRPr="00DB5033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A3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4F5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684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4C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09B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EE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C47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F62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FA3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A3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7E8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DF6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5A0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13C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E4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71CAA87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A882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Blacks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61C9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EB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3B5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11B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20D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10D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8A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9CF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16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FE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813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3CC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BA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CC2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0B9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CA2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66494821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CC235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325E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2B13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4723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E00B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E65C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3D33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AE74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8A3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DA69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C9D1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3319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2CE4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FE12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D052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AC82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CB7F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AD6C25" w14:paraId="63639EA7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100F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70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E53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23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4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CD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BC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96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AF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24A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63E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509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945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FA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388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6B6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6E5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7048100C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A67B2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9219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0.999**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B209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DD5D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1472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4CB1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0E6E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653B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E8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F7FF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D921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9F79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B112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EB83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E4A7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07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-0.774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2627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1.981</w:t>
            </w:r>
          </w:p>
        </w:tc>
      </w:tr>
      <w:tr w:rsidR="004B46B8" w:rsidRPr="00AD6C25" w14:paraId="43A065BB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C8BA1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56F4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B2E8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4667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C3F1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C6CF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DB21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7406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940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2680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D9B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4971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510B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F21B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D05C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7CA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E5A0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AD6C25" w14:paraId="75D255A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B90B2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AEDB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EFC8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A4F2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ABCD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C719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F22C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6BDA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BB4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F75C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72AD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35B8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8F8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0E6E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73A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D979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CD98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AD6C25" w14:paraId="5D71649F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DACE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D818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E09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7F2D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B46B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3DD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2725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A5CD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4BA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B55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8D3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894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AFEA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8E7D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4D3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9F10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F970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</w:tr>
      <w:tr w:rsidR="004B46B8" w:rsidRPr="00AD6C25" w14:paraId="16883E1E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DFE6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4A82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4B77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1AE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4668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F4B9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409A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C95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1CF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34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2DBD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41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6F2C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E7BD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822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E76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41A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3F52FBAB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3C21E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ABBB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0F60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B8FD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9D30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21FC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A7D9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0272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BAB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708B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67FE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6249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7E84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3FF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0.022*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0903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A662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0.021*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CBE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</w:tr>
      <w:tr w:rsidR="004B46B8" w:rsidRPr="00AD6C25" w14:paraId="51D80D53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DA2E3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EE18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52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137E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B5E6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1976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AC35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4571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E49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69F5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C83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BB8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F047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2A8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883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B58C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8AA3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4B46B8" w:rsidRPr="00AD6C25" w14:paraId="1DC608B7" w14:textId="77777777" w:rsidTr="007345EA">
        <w:trPr>
          <w:gridAfter w:val="1"/>
          <w:wAfter w:w="7" w:type="dxa"/>
          <w:trHeight w:val="60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0C35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2C0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4CD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438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6C7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67C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5D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977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99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D81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BF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DCC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1EF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3132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405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2C6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D4D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AD6C25" w14:paraId="588A84EF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91392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09FA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8CA4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55AD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9C6E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40C15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371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60229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02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7CF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4014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1D4E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2D45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9608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9011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BDEB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B189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4C6325BE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AB43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Pseudo-BIC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C2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2D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F6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14,926,652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7A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5F5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14,795,740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238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89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14,795,790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61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6A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17,134,190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F52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714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17,134,204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36D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15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17,071,864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88C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72C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17,071,909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D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2D8A0DED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BCF1B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4F38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89F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B55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527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C89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6500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7C41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FF5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768C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BDE9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B64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79C3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406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343C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CD28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9B0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40C296E7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50C8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38D7" w14:textId="77777777" w:rsidR="004B46B8" w:rsidRPr="00DB5033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08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2A21A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A85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41D3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F03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C3AC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EB7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01C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2F6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E0CF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30B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010E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570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AEEA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B7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78F14C35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E58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Hispanics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2CAC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C62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E5B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FE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5C4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39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4F2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52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1C3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D2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370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859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FCB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8C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6A2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2AC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77D0A69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5977F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1C1E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94BF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3CBF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3E9D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FB32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8C04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526D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68D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CC4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4C22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80DC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5886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F7E1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5E11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854C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Coef.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8CC4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S.E</w:t>
            </w:r>
            <w:proofErr w:type="gramEnd"/>
          </w:p>
        </w:tc>
      </w:tr>
      <w:tr w:rsidR="004B46B8" w:rsidRPr="00AD6C25" w14:paraId="15713539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D10F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Fixed effect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F1E9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39B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CB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F3E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2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8F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9B9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C2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D3B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B5E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3A4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B98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9D2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EB4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A1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D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387994BB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392F7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9DD9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4EE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B250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267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636E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4AC7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9DAD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CAD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83C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F1B1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E8C4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0.942**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9757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C03B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0.977**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40C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CB5E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A83A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3.171</w:t>
            </w:r>
          </w:p>
        </w:tc>
      </w:tr>
      <w:tr w:rsidR="004B46B8" w:rsidRPr="00AD6C25" w14:paraId="7812056C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B958A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48D2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8BA1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897F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9D53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6531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493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C5F4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465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B1A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259E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F6A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0.025**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A91A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1C9A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197F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F63B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29D1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AD6C25" w14:paraId="22BCD3ED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700A9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squared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13A2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F923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9822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3E0A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E142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7D97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E4DD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55D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6102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0D2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0483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0396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71E2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D848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31E1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-0.001**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7394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0.000</w:t>
            </w:r>
          </w:p>
        </w:tc>
      </w:tr>
      <w:tr w:rsidR="004B46B8" w:rsidRPr="00AD6C25" w14:paraId="170A17A4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AE611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 rate [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224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25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EC0C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54A9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C19B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4440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58C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8AA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9F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2B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B7B5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F2F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5044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27B0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7785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07A8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</w:tr>
      <w:tr w:rsidR="004B46B8" w:rsidRPr="00AD6C25" w14:paraId="016F2B05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ACB1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Variance components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F265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DC57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D2AB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B487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60AE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D18B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5A2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6AB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0D7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1F1B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0EB8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A6B9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E70A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50AF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328C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10F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6B8" w:rsidRPr="00AD6C25" w14:paraId="2B450C76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205A2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Birth cohorts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ECEC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6CB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B78F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BBC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FFB5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B26E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153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0.017*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62C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11DE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5E39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FCA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5724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F050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0F6E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8E9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4A61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</w:tr>
      <w:tr w:rsidR="004B46B8" w:rsidRPr="00AD6C25" w14:paraId="0F5C2058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BDC9E" w14:textId="77777777" w:rsidR="004B46B8" w:rsidRPr="00AD6C25" w:rsidRDefault="004B46B8" w:rsidP="007345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Survey years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B536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13C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3453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3FD9E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562A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75D3D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0D78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601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535B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A5B6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1B23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FF25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0596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0.006*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1C88F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80C7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D8A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4B46B8" w:rsidRPr="00AD6C25" w14:paraId="75D65CDF" w14:textId="77777777" w:rsidTr="007345EA">
        <w:trPr>
          <w:gridAfter w:val="1"/>
          <w:wAfter w:w="7" w:type="dxa"/>
          <w:trHeight w:val="605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8BFC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Education/Marital status/Poverty income ratio dummies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2F5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12E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93F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64D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028F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EFD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8EE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444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18E8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503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09F26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60D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625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609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A1E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00F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46B8" w:rsidRPr="00AD6C25" w14:paraId="08F21D60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B5BFFD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Period macro measures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312D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C7D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FB2B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A76A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E6972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00F63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AFBB1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E04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0BB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4FC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57469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FC84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D3D1AC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F60AB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C47E7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F433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3A54D4AB" w14:textId="77777777" w:rsidTr="007345EA">
        <w:trPr>
          <w:gridAfter w:val="1"/>
          <w:wAfter w:w="7" w:type="dxa"/>
          <w:trHeight w:val="20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DAC8A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Pseudo-BIC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FA9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94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C0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11,829,351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E1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2D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11,694,508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D33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84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11,694,559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871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274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5D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D13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15,798,814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CA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03E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15,761,962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0CF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C6B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15,762,014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F410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5981F0F1" w14:textId="77777777" w:rsidTr="007345EA">
        <w:trPr>
          <w:gridAfter w:val="1"/>
          <w:wAfter w:w="7" w:type="dxa"/>
          <w:trHeight w:val="215"/>
        </w:trPr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F6934" w14:textId="77777777" w:rsidR="004B46B8" w:rsidRPr="00AD6C25" w:rsidRDefault="004B46B8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Sample size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DBD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7D4F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193D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F1552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D4A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84A7C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E50E4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623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6A61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F2809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FAD06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D8B28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05E6B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2DD07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62B30" w14:textId="77777777" w:rsidR="004B46B8" w:rsidRPr="00DB5033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B503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39B85" w14:textId="77777777" w:rsidR="004B46B8" w:rsidRPr="00AD6C25" w:rsidRDefault="004B46B8" w:rsidP="0073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46B8" w:rsidRPr="00AD6C25" w14:paraId="06A24F0C" w14:textId="77777777" w:rsidTr="00791546">
        <w:trPr>
          <w:trHeight w:val="1144"/>
        </w:trPr>
        <w:tc>
          <w:tcPr>
            <w:tcW w:w="14538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52D28" w14:textId="6A6AF3CA" w:rsidR="004B46B8" w:rsidRPr="00AD6C25" w:rsidRDefault="00C22979" w:rsidP="00734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46D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Notes: 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&lt;0.05, **&lt;0.01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Abbreviations: Coef., </w:t>
            </w:r>
            <w:r w:rsidR="004B4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regression coefficients or variance estimates for random effect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S.E, standard error; N.C, not converged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 Model2 is additionally adjusted for cohort measure of unemployment rate (</w:t>
            </w:r>
            <w:r w:rsidR="004B4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0-18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).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 Model3 is additionally adjusted for individual level educational attainment, marital status, and poverty income ratio dummies.</w:t>
            </w:r>
            <w:r w:rsidR="004B46B8" w:rsidRPr="00AD6C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c Model4 is additionally adjusted for five period macro measures including Gini index, percentage of college education, percentage of union, GDP growth rate, and unemployment rate. </w:t>
            </w:r>
          </w:p>
        </w:tc>
      </w:tr>
    </w:tbl>
    <w:p w14:paraId="1BBF27F9" w14:textId="77777777" w:rsidR="004B46B8" w:rsidRDefault="004B46B8" w:rsidP="004B46B8">
      <w:pPr>
        <w:rPr>
          <w:rFonts w:ascii="Times New Roman" w:eastAsia="Times New Roman" w:hAnsi="Times New Roman" w:cs="Times New Roman"/>
        </w:rPr>
      </w:pPr>
    </w:p>
    <w:p w14:paraId="3E6FB5DB" w14:textId="01436508" w:rsidR="004B46B8" w:rsidRDefault="004B46B8">
      <w:pPr>
        <w:rPr>
          <w:rFonts w:ascii="Times New Roman" w:eastAsia="Times New Roman" w:hAnsi="Times New Roman" w:cs="Times New Roman"/>
        </w:rPr>
      </w:pPr>
    </w:p>
    <w:p w14:paraId="2ADE8A7D" w14:textId="77777777" w:rsidR="007946D1" w:rsidRDefault="007946D1" w:rsidP="0061726D">
      <w:pPr>
        <w:rPr>
          <w:rFonts w:ascii="Times New Roman" w:eastAsia="Times New Roman" w:hAnsi="Times New Roman" w:cs="Times New Roman"/>
        </w:rPr>
        <w:sectPr w:rsidR="007946D1" w:rsidSect="00DB503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EE65BC7" w14:textId="385DC337" w:rsidR="00613023" w:rsidRDefault="00613023" w:rsidP="0061302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SI 17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. Trend in </w:t>
      </w:r>
      <w:r>
        <w:rPr>
          <w:rFonts w:ascii="Times New Roman" w:eastAsia="Times New Roman" w:hAnsi="Times New Roman" w:cs="Times New Roman"/>
          <w:b/>
          <w:bCs/>
        </w:rPr>
        <w:t xml:space="preserve">number of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physiological dysregulation </w:t>
      </w:r>
      <w:r>
        <w:rPr>
          <w:rFonts w:ascii="Times New Roman" w:eastAsia="Times New Roman" w:hAnsi="Times New Roman" w:cs="Times New Roman"/>
          <w:b/>
          <w:bCs/>
        </w:rPr>
        <w:t xml:space="preserve">biomarkers at high risk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across birth cohorts with/without adjusting for childhood </w:t>
      </w:r>
      <w:r w:rsidRPr="00791546">
        <w:rPr>
          <w:rFonts w:ascii="Times New Roman" w:eastAsia="Times New Roman" w:hAnsi="Times New Roman" w:cs="Times New Roman"/>
          <w:b/>
          <w:bCs/>
          <w:color w:val="000000"/>
        </w:rPr>
        <w:t>percentage of union</w:t>
      </w:r>
      <w:r w:rsidRPr="007F3C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779C0">
        <w:rPr>
          <w:rFonts w:ascii="Times New Roman" w:eastAsia="Times New Roman" w:hAnsi="Times New Roman" w:cs="Times New Roman"/>
          <w:b/>
          <w:bCs/>
        </w:rPr>
        <w:t>(ages 0-18)</w:t>
      </w:r>
    </w:p>
    <w:p w14:paraId="0016E5E8" w14:textId="4DAB89A5" w:rsidR="003B2D95" w:rsidRDefault="003B2D95" w:rsidP="00613023">
      <w:pPr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C19E0C5" wp14:editId="46EB9E39">
            <wp:extent cx="5929746" cy="8467332"/>
            <wp:effectExtent l="0" t="0" r="1270" b="3810"/>
            <wp:docPr id="20" name="Picture 2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85" cy="84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0AB2" w14:textId="14F9FF2B" w:rsidR="00EF6912" w:rsidRDefault="00EF6912" w:rsidP="00EF6912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SI 18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. Trend in </w:t>
      </w:r>
      <w:r>
        <w:rPr>
          <w:rFonts w:ascii="Times New Roman" w:eastAsia="Times New Roman" w:hAnsi="Times New Roman" w:cs="Times New Roman"/>
          <w:b/>
          <w:bCs/>
        </w:rPr>
        <w:t xml:space="preserve">number of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physiological dysregulation </w:t>
      </w:r>
      <w:r>
        <w:rPr>
          <w:rFonts w:ascii="Times New Roman" w:eastAsia="Times New Roman" w:hAnsi="Times New Roman" w:cs="Times New Roman"/>
          <w:b/>
          <w:bCs/>
        </w:rPr>
        <w:t xml:space="preserve">biomarkers at high risk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across birth cohorts with/without adjusting for childhood </w:t>
      </w:r>
      <w:r w:rsidRPr="00791546">
        <w:rPr>
          <w:rFonts w:ascii="Times New Roman" w:eastAsia="Times New Roman" w:hAnsi="Times New Roman" w:cs="Times New Roman"/>
          <w:b/>
          <w:bCs/>
          <w:color w:val="000000"/>
        </w:rPr>
        <w:t>GDP growth rate</w:t>
      </w:r>
      <w:r w:rsidRPr="007F3C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779C0">
        <w:rPr>
          <w:rFonts w:ascii="Times New Roman" w:eastAsia="Times New Roman" w:hAnsi="Times New Roman" w:cs="Times New Roman"/>
          <w:b/>
          <w:bCs/>
        </w:rPr>
        <w:t>(ages 0-18)</w:t>
      </w:r>
    </w:p>
    <w:p w14:paraId="55BECEC4" w14:textId="74344255" w:rsidR="00EF6912" w:rsidRDefault="00295F26" w:rsidP="00EF6912">
      <w:pPr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B8B4113" wp14:editId="084C5A63">
            <wp:extent cx="5763260" cy="8229600"/>
            <wp:effectExtent l="0" t="0" r="8890" b="0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A3D4" w14:textId="5256B3B0" w:rsidR="00295F26" w:rsidRDefault="00295F26" w:rsidP="00EF6912">
      <w:pPr>
        <w:rPr>
          <w:rFonts w:ascii="Times New Roman" w:eastAsia="Times New Roman" w:hAnsi="Times New Roman" w:cs="Times New Roman"/>
          <w:b/>
          <w:bCs/>
        </w:rPr>
      </w:pPr>
    </w:p>
    <w:p w14:paraId="25E37413" w14:textId="4412DCEB" w:rsidR="00295F26" w:rsidRDefault="00295F26" w:rsidP="00295F2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SI 19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. Trend in </w:t>
      </w:r>
      <w:r>
        <w:rPr>
          <w:rFonts w:ascii="Times New Roman" w:eastAsia="Times New Roman" w:hAnsi="Times New Roman" w:cs="Times New Roman"/>
          <w:b/>
          <w:bCs/>
        </w:rPr>
        <w:t xml:space="preserve">number of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physiological dysregulation </w:t>
      </w:r>
      <w:r>
        <w:rPr>
          <w:rFonts w:ascii="Times New Roman" w:eastAsia="Times New Roman" w:hAnsi="Times New Roman" w:cs="Times New Roman"/>
          <w:b/>
          <w:bCs/>
        </w:rPr>
        <w:t xml:space="preserve">biomarkers at high risk </w:t>
      </w:r>
      <w:r w:rsidRPr="00D779C0">
        <w:rPr>
          <w:rFonts w:ascii="Times New Roman" w:eastAsia="Times New Roman" w:hAnsi="Times New Roman" w:cs="Times New Roman"/>
          <w:b/>
          <w:bCs/>
        </w:rPr>
        <w:t xml:space="preserve">across birth cohorts with/without adjusting for childhood </w:t>
      </w:r>
      <w:r w:rsidRPr="00791546">
        <w:rPr>
          <w:rFonts w:ascii="Times New Roman" w:eastAsia="Times New Roman" w:hAnsi="Times New Roman" w:cs="Times New Roman"/>
          <w:b/>
          <w:bCs/>
          <w:color w:val="000000"/>
        </w:rPr>
        <w:t>unemployment rate</w:t>
      </w:r>
      <w:r w:rsidRPr="007F3C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779C0">
        <w:rPr>
          <w:rFonts w:ascii="Times New Roman" w:eastAsia="Times New Roman" w:hAnsi="Times New Roman" w:cs="Times New Roman"/>
          <w:b/>
          <w:bCs/>
        </w:rPr>
        <w:t>(ages 0-18)</w:t>
      </w:r>
    </w:p>
    <w:p w14:paraId="20C58DB1" w14:textId="12E330E5" w:rsidR="00AD6C25" w:rsidRPr="00E377CC" w:rsidRDefault="00007E13" w:rsidP="00EF6912">
      <w:pPr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F13F43E" wp14:editId="4FE65F3A">
            <wp:extent cx="5918499" cy="8451272"/>
            <wp:effectExtent l="0" t="0" r="0" b="0"/>
            <wp:docPr id="22" name="Picture 2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82" cy="845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C25" w:rsidRPr="00E377CC" w:rsidSect="006130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0C7"/>
    <w:multiLevelType w:val="hybridMultilevel"/>
    <w:tmpl w:val="632C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559E"/>
    <w:multiLevelType w:val="multilevel"/>
    <w:tmpl w:val="9910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3144B"/>
    <w:multiLevelType w:val="hybridMultilevel"/>
    <w:tmpl w:val="73F05570"/>
    <w:lvl w:ilvl="0" w:tplc="CBBEAF4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DEF59B0"/>
    <w:multiLevelType w:val="hybridMultilevel"/>
    <w:tmpl w:val="D632CBC0"/>
    <w:lvl w:ilvl="0" w:tplc="61101368">
      <w:start w:val="20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63972"/>
    <w:multiLevelType w:val="hybridMultilevel"/>
    <w:tmpl w:val="D55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12ABC"/>
    <w:multiLevelType w:val="hybridMultilevel"/>
    <w:tmpl w:val="AE6CF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D6C3D"/>
    <w:multiLevelType w:val="hybridMultilevel"/>
    <w:tmpl w:val="B052D9A0"/>
    <w:lvl w:ilvl="0" w:tplc="C9A0AF9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82F00"/>
    <w:multiLevelType w:val="hybridMultilevel"/>
    <w:tmpl w:val="4E6E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74DB"/>
    <w:multiLevelType w:val="hybridMultilevel"/>
    <w:tmpl w:val="3830E27A"/>
    <w:lvl w:ilvl="0" w:tplc="4BF44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1753E"/>
    <w:multiLevelType w:val="hybridMultilevel"/>
    <w:tmpl w:val="4E6E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0D57"/>
    <w:multiLevelType w:val="hybridMultilevel"/>
    <w:tmpl w:val="AE9AD4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2822"/>
    <w:multiLevelType w:val="hybridMultilevel"/>
    <w:tmpl w:val="D45EC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D1651"/>
    <w:multiLevelType w:val="hybridMultilevel"/>
    <w:tmpl w:val="0AD4D422"/>
    <w:lvl w:ilvl="0" w:tplc="AA6445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54F7E"/>
    <w:multiLevelType w:val="hybridMultilevel"/>
    <w:tmpl w:val="27A2D408"/>
    <w:lvl w:ilvl="0" w:tplc="F51CEAE6">
      <w:numFmt w:val="bullet"/>
      <w:lvlText w:val="&gt;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C2AF3"/>
    <w:multiLevelType w:val="hybridMultilevel"/>
    <w:tmpl w:val="A1E07846"/>
    <w:lvl w:ilvl="0" w:tplc="E856DE66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D264B"/>
    <w:multiLevelType w:val="hybridMultilevel"/>
    <w:tmpl w:val="9B8E14C8"/>
    <w:lvl w:ilvl="0" w:tplc="873A1BCC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34304"/>
    <w:multiLevelType w:val="hybridMultilevel"/>
    <w:tmpl w:val="E1EE1F8A"/>
    <w:lvl w:ilvl="0" w:tplc="E53230F8">
      <w:start w:val="202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FB3712"/>
    <w:multiLevelType w:val="hybridMultilevel"/>
    <w:tmpl w:val="B4606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7"/>
  </w:num>
  <w:num w:numId="11">
    <w:abstractNumId w:val="14"/>
  </w:num>
  <w:num w:numId="12">
    <w:abstractNumId w:val="3"/>
  </w:num>
  <w:num w:numId="13">
    <w:abstractNumId w:val="16"/>
  </w:num>
  <w:num w:numId="14">
    <w:abstractNumId w:val="15"/>
  </w:num>
  <w:num w:numId="15">
    <w:abstractNumId w:val="2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MTI1NTU2MzSwMLZU0lEKTi0uzszPAykwtKwFAMFrTO0tAAAA"/>
    <w:docVar w:name="paperpile-doc-id" w:val="A787G845C335A928"/>
    <w:docVar w:name="paperpile-doc-name" w:val="11012021Appendix.docx"/>
  </w:docVars>
  <w:rsids>
    <w:rsidRoot w:val="003B0C0E"/>
    <w:rsid w:val="000000F3"/>
    <w:rsid w:val="00000B97"/>
    <w:rsid w:val="00001899"/>
    <w:rsid w:val="00004AE8"/>
    <w:rsid w:val="00006741"/>
    <w:rsid w:val="00007E13"/>
    <w:rsid w:val="0001215C"/>
    <w:rsid w:val="000132C4"/>
    <w:rsid w:val="000202A0"/>
    <w:rsid w:val="00023BC2"/>
    <w:rsid w:val="000248A3"/>
    <w:rsid w:val="00024A71"/>
    <w:rsid w:val="000252C5"/>
    <w:rsid w:val="00030217"/>
    <w:rsid w:val="0003358F"/>
    <w:rsid w:val="000343D3"/>
    <w:rsid w:val="000358C7"/>
    <w:rsid w:val="00036DCD"/>
    <w:rsid w:val="00037884"/>
    <w:rsid w:val="00044D61"/>
    <w:rsid w:val="00061717"/>
    <w:rsid w:val="00062882"/>
    <w:rsid w:val="000631A4"/>
    <w:rsid w:val="0007140A"/>
    <w:rsid w:val="00071D77"/>
    <w:rsid w:val="0007254D"/>
    <w:rsid w:val="00073662"/>
    <w:rsid w:val="00073CFE"/>
    <w:rsid w:val="00077CB7"/>
    <w:rsid w:val="00080E02"/>
    <w:rsid w:val="00086C5F"/>
    <w:rsid w:val="000873F7"/>
    <w:rsid w:val="000921D5"/>
    <w:rsid w:val="000924CD"/>
    <w:rsid w:val="00092B3A"/>
    <w:rsid w:val="00093F60"/>
    <w:rsid w:val="000949E4"/>
    <w:rsid w:val="00094AF4"/>
    <w:rsid w:val="000A01FC"/>
    <w:rsid w:val="000A0D9D"/>
    <w:rsid w:val="000A103C"/>
    <w:rsid w:val="000A3BBF"/>
    <w:rsid w:val="000A4BC4"/>
    <w:rsid w:val="000A6F76"/>
    <w:rsid w:val="000B5687"/>
    <w:rsid w:val="000C0939"/>
    <w:rsid w:val="000C0D7F"/>
    <w:rsid w:val="000C3E2C"/>
    <w:rsid w:val="000C6C03"/>
    <w:rsid w:val="000D0860"/>
    <w:rsid w:val="000D2B2C"/>
    <w:rsid w:val="000D4A24"/>
    <w:rsid w:val="000D6D15"/>
    <w:rsid w:val="000F121C"/>
    <w:rsid w:val="000F332D"/>
    <w:rsid w:val="00103666"/>
    <w:rsid w:val="00113A87"/>
    <w:rsid w:val="001179E2"/>
    <w:rsid w:val="00120745"/>
    <w:rsid w:val="001218C3"/>
    <w:rsid w:val="00131657"/>
    <w:rsid w:val="00133A3C"/>
    <w:rsid w:val="00135482"/>
    <w:rsid w:val="00135563"/>
    <w:rsid w:val="00136F97"/>
    <w:rsid w:val="001376F7"/>
    <w:rsid w:val="00140756"/>
    <w:rsid w:val="00140BBC"/>
    <w:rsid w:val="001423BD"/>
    <w:rsid w:val="00142D21"/>
    <w:rsid w:val="00146100"/>
    <w:rsid w:val="00151DD7"/>
    <w:rsid w:val="00152DED"/>
    <w:rsid w:val="0015583D"/>
    <w:rsid w:val="00155D80"/>
    <w:rsid w:val="00163113"/>
    <w:rsid w:val="00165F9B"/>
    <w:rsid w:val="00171CC7"/>
    <w:rsid w:val="001725EB"/>
    <w:rsid w:val="001774BD"/>
    <w:rsid w:val="00177A31"/>
    <w:rsid w:val="001824D1"/>
    <w:rsid w:val="001902FD"/>
    <w:rsid w:val="00191C6B"/>
    <w:rsid w:val="0019505B"/>
    <w:rsid w:val="0019722E"/>
    <w:rsid w:val="00197FBB"/>
    <w:rsid w:val="001A1D40"/>
    <w:rsid w:val="001B6B03"/>
    <w:rsid w:val="001C0366"/>
    <w:rsid w:val="001C24D7"/>
    <w:rsid w:val="001C27EE"/>
    <w:rsid w:val="001C5B48"/>
    <w:rsid w:val="001D14EF"/>
    <w:rsid w:val="001D6577"/>
    <w:rsid w:val="001E698B"/>
    <w:rsid w:val="001F01AA"/>
    <w:rsid w:val="001F443C"/>
    <w:rsid w:val="001F5599"/>
    <w:rsid w:val="001F5DA3"/>
    <w:rsid w:val="001F6C3A"/>
    <w:rsid w:val="001F7311"/>
    <w:rsid w:val="002057E3"/>
    <w:rsid w:val="002075B0"/>
    <w:rsid w:val="00210C4E"/>
    <w:rsid w:val="00214BCD"/>
    <w:rsid w:val="002239B0"/>
    <w:rsid w:val="00225EDD"/>
    <w:rsid w:val="0023454B"/>
    <w:rsid w:val="00236A60"/>
    <w:rsid w:val="00237042"/>
    <w:rsid w:val="0024110E"/>
    <w:rsid w:val="002413CA"/>
    <w:rsid w:val="00242563"/>
    <w:rsid w:val="002425FD"/>
    <w:rsid w:val="00243CD9"/>
    <w:rsid w:val="00246D29"/>
    <w:rsid w:val="00247B44"/>
    <w:rsid w:val="00247EE3"/>
    <w:rsid w:val="0025061E"/>
    <w:rsid w:val="002510CB"/>
    <w:rsid w:val="0025200E"/>
    <w:rsid w:val="00252750"/>
    <w:rsid w:val="00257E16"/>
    <w:rsid w:val="00260968"/>
    <w:rsid w:val="00260F19"/>
    <w:rsid w:val="00261059"/>
    <w:rsid w:val="0026422A"/>
    <w:rsid w:val="00265291"/>
    <w:rsid w:val="00270E31"/>
    <w:rsid w:val="00272B24"/>
    <w:rsid w:val="00273365"/>
    <w:rsid w:val="00275E44"/>
    <w:rsid w:val="00294089"/>
    <w:rsid w:val="00295F26"/>
    <w:rsid w:val="002966FA"/>
    <w:rsid w:val="00297487"/>
    <w:rsid w:val="002A1995"/>
    <w:rsid w:val="002A3463"/>
    <w:rsid w:val="002A623C"/>
    <w:rsid w:val="002A643E"/>
    <w:rsid w:val="002B1B5A"/>
    <w:rsid w:val="002B55B7"/>
    <w:rsid w:val="002B7B38"/>
    <w:rsid w:val="002C2934"/>
    <w:rsid w:val="002C4BFB"/>
    <w:rsid w:val="002C7B23"/>
    <w:rsid w:val="002D1143"/>
    <w:rsid w:val="002D213E"/>
    <w:rsid w:val="002D50A2"/>
    <w:rsid w:val="002D517B"/>
    <w:rsid w:val="002E5CD7"/>
    <w:rsid w:val="002F3D4E"/>
    <w:rsid w:val="002F4CFA"/>
    <w:rsid w:val="002F564C"/>
    <w:rsid w:val="002F68EF"/>
    <w:rsid w:val="00305222"/>
    <w:rsid w:val="003124D9"/>
    <w:rsid w:val="0031274B"/>
    <w:rsid w:val="00313303"/>
    <w:rsid w:val="003134C8"/>
    <w:rsid w:val="00316105"/>
    <w:rsid w:val="00320408"/>
    <w:rsid w:val="0032117D"/>
    <w:rsid w:val="003239F9"/>
    <w:rsid w:val="00325202"/>
    <w:rsid w:val="00330652"/>
    <w:rsid w:val="003311E0"/>
    <w:rsid w:val="00341B86"/>
    <w:rsid w:val="003430F7"/>
    <w:rsid w:val="00345D32"/>
    <w:rsid w:val="003603CE"/>
    <w:rsid w:val="00366151"/>
    <w:rsid w:val="00373150"/>
    <w:rsid w:val="00377552"/>
    <w:rsid w:val="00382CC0"/>
    <w:rsid w:val="00384B9F"/>
    <w:rsid w:val="00386840"/>
    <w:rsid w:val="00397CC7"/>
    <w:rsid w:val="003A1ADD"/>
    <w:rsid w:val="003A288F"/>
    <w:rsid w:val="003A55F3"/>
    <w:rsid w:val="003B0C0E"/>
    <w:rsid w:val="003B2D95"/>
    <w:rsid w:val="003B770C"/>
    <w:rsid w:val="003C1E5F"/>
    <w:rsid w:val="003C42E5"/>
    <w:rsid w:val="003C56BD"/>
    <w:rsid w:val="003C5B67"/>
    <w:rsid w:val="003C6326"/>
    <w:rsid w:val="003C723E"/>
    <w:rsid w:val="003D486C"/>
    <w:rsid w:val="003D58FF"/>
    <w:rsid w:val="003D708D"/>
    <w:rsid w:val="003E1490"/>
    <w:rsid w:val="003E6194"/>
    <w:rsid w:val="003E69EC"/>
    <w:rsid w:val="003F28B7"/>
    <w:rsid w:val="003F2F94"/>
    <w:rsid w:val="003F6D04"/>
    <w:rsid w:val="004078B2"/>
    <w:rsid w:val="00411D9E"/>
    <w:rsid w:val="004144A7"/>
    <w:rsid w:val="00414880"/>
    <w:rsid w:val="0041637F"/>
    <w:rsid w:val="00417C20"/>
    <w:rsid w:val="00423EFB"/>
    <w:rsid w:val="0042546C"/>
    <w:rsid w:val="004261B0"/>
    <w:rsid w:val="00430440"/>
    <w:rsid w:val="00440853"/>
    <w:rsid w:val="00442BD2"/>
    <w:rsid w:val="00446AC6"/>
    <w:rsid w:val="00447EDF"/>
    <w:rsid w:val="00452543"/>
    <w:rsid w:val="004565CD"/>
    <w:rsid w:val="0045673E"/>
    <w:rsid w:val="004611C7"/>
    <w:rsid w:val="00461795"/>
    <w:rsid w:val="004647ED"/>
    <w:rsid w:val="0046745B"/>
    <w:rsid w:val="00472109"/>
    <w:rsid w:val="0047301B"/>
    <w:rsid w:val="00473101"/>
    <w:rsid w:val="004760E7"/>
    <w:rsid w:val="00482F7D"/>
    <w:rsid w:val="0048340C"/>
    <w:rsid w:val="0048458B"/>
    <w:rsid w:val="0048664B"/>
    <w:rsid w:val="00492384"/>
    <w:rsid w:val="004A4B11"/>
    <w:rsid w:val="004A7516"/>
    <w:rsid w:val="004B188E"/>
    <w:rsid w:val="004B38DB"/>
    <w:rsid w:val="004B46B8"/>
    <w:rsid w:val="004B63BC"/>
    <w:rsid w:val="004B7F5A"/>
    <w:rsid w:val="004C7671"/>
    <w:rsid w:val="004D2022"/>
    <w:rsid w:val="004D2A4F"/>
    <w:rsid w:val="004D676F"/>
    <w:rsid w:val="004E1B08"/>
    <w:rsid w:val="004E293D"/>
    <w:rsid w:val="004E76EB"/>
    <w:rsid w:val="004F0F2F"/>
    <w:rsid w:val="004F112D"/>
    <w:rsid w:val="004F4A03"/>
    <w:rsid w:val="004F557E"/>
    <w:rsid w:val="0050006C"/>
    <w:rsid w:val="00501DC7"/>
    <w:rsid w:val="005042CC"/>
    <w:rsid w:val="005045DF"/>
    <w:rsid w:val="005057A6"/>
    <w:rsid w:val="005125EC"/>
    <w:rsid w:val="005128FC"/>
    <w:rsid w:val="00512C8E"/>
    <w:rsid w:val="00516C76"/>
    <w:rsid w:val="0052494C"/>
    <w:rsid w:val="005307B2"/>
    <w:rsid w:val="005314C7"/>
    <w:rsid w:val="00531F5C"/>
    <w:rsid w:val="00543811"/>
    <w:rsid w:val="0054433F"/>
    <w:rsid w:val="005449B8"/>
    <w:rsid w:val="00544E1F"/>
    <w:rsid w:val="00545B57"/>
    <w:rsid w:val="0054692E"/>
    <w:rsid w:val="00554BB2"/>
    <w:rsid w:val="005621A7"/>
    <w:rsid w:val="00562CA2"/>
    <w:rsid w:val="005658B7"/>
    <w:rsid w:val="005662CB"/>
    <w:rsid w:val="00574812"/>
    <w:rsid w:val="00575E56"/>
    <w:rsid w:val="00577C46"/>
    <w:rsid w:val="00581309"/>
    <w:rsid w:val="0058256D"/>
    <w:rsid w:val="0058676F"/>
    <w:rsid w:val="00587EA9"/>
    <w:rsid w:val="00590CDE"/>
    <w:rsid w:val="00590FBC"/>
    <w:rsid w:val="00592D6B"/>
    <w:rsid w:val="005933B2"/>
    <w:rsid w:val="005A6F1E"/>
    <w:rsid w:val="005B2039"/>
    <w:rsid w:val="005B7973"/>
    <w:rsid w:val="005C3040"/>
    <w:rsid w:val="005C4068"/>
    <w:rsid w:val="005C4CC1"/>
    <w:rsid w:val="005C5D72"/>
    <w:rsid w:val="005D16C2"/>
    <w:rsid w:val="005D30A5"/>
    <w:rsid w:val="005E114B"/>
    <w:rsid w:val="005E578F"/>
    <w:rsid w:val="005E7209"/>
    <w:rsid w:val="005F0629"/>
    <w:rsid w:val="005F40A0"/>
    <w:rsid w:val="005F53DF"/>
    <w:rsid w:val="005F54CD"/>
    <w:rsid w:val="005F5E40"/>
    <w:rsid w:val="005F6D26"/>
    <w:rsid w:val="006009A6"/>
    <w:rsid w:val="0060367D"/>
    <w:rsid w:val="00612260"/>
    <w:rsid w:val="00613023"/>
    <w:rsid w:val="0061640A"/>
    <w:rsid w:val="0061726D"/>
    <w:rsid w:val="006212E4"/>
    <w:rsid w:val="006322A3"/>
    <w:rsid w:val="006349CE"/>
    <w:rsid w:val="006352F6"/>
    <w:rsid w:val="00642558"/>
    <w:rsid w:val="0064633B"/>
    <w:rsid w:val="00654183"/>
    <w:rsid w:val="00655539"/>
    <w:rsid w:val="00656C78"/>
    <w:rsid w:val="00657FF1"/>
    <w:rsid w:val="0066005B"/>
    <w:rsid w:val="00676D9F"/>
    <w:rsid w:val="00680701"/>
    <w:rsid w:val="00682F58"/>
    <w:rsid w:val="00684A86"/>
    <w:rsid w:val="00685AE3"/>
    <w:rsid w:val="00692CDE"/>
    <w:rsid w:val="006A3B7B"/>
    <w:rsid w:val="006A626D"/>
    <w:rsid w:val="006B2BFF"/>
    <w:rsid w:val="006B319D"/>
    <w:rsid w:val="006C1E85"/>
    <w:rsid w:val="006C68F2"/>
    <w:rsid w:val="006D15D8"/>
    <w:rsid w:val="006D1BE7"/>
    <w:rsid w:val="006D485F"/>
    <w:rsid w:val="006E0ADA"/>
    <w:rsid w:val="006E1FF2"/>
    <w:rsid w:val="006E219B"/>
    <w:rsid w:val="006E2A70"/>
    <w:rsid w:val="006E3AAB"/>
    <w:rsid w:val="006E56E4"/>
    <w:rsid w:val="006E7139"/>
    <w:rsid w:val="006F0086"/>
    <w:rsid w:val="006F611F"/>
    <w:rsid w:val="006F6AB4"/>
    <w:rsid w:val="006F7AD1"/>
    <w:rsid w:val="00700583"/>
    <w:rsid w:val="00700D8C"/>
    <w:rsid w:val="00706F24"/>
    <w:rsid w:val="007116E4"/>
    <w:rsid w:val="0071315B"/>
    <w:rsid w:val="00716401"/>
    <w:rsid w:val="00721531"/>
    <w:rsid w:val="00725496"/>
    <w:rsid w:val="00725EC3"/>
    <w:rsid w:val="00726D59"/>
    <w:rsid w:val="00730D73"/>
    <w:rsid w:val="00732D8A"/>
    <w:rsid w:val="007366DB"/>
    <w:rsid w:val="00737D23"/>
    <w:rsid w:val="0075203B"/>
    <w:rsid w:val="007524FF"/>
    <w:rsid w:val="00753E6E"/>
    <w:rsid w:val="00762842"/>
    <w:rsid w:val="00762B98"/>
    <w:rsid w:val="0078031A"/>
    <w:rsid w:val="007821B7"/>
    <w:rsid w:val="00782ED5"/>
    <w:rsid w:val="00786CCB"/>
    <w:rsid w:val="00790D04"/>
    <w:rsid w:val="00791546"/>
    <w:rsid w:val="00791FC3"/>
    <w:rsid w:val="007946D1"/>
    <w:rsid w:val="00795703"/>
    <w:rsid w:val="00795EAF"/>
    <w:rsid w:val="00796B88"/>
    <w:rsid w:val="007B03F0"/>
    <w:rsid w:val="007B191F"/>
    <w:rsid w:val="007B294B"/>
    <w:rsid w:val="007B763D"/>
    <w:rsid w:val="007B7830"/>
    <w:rsid w:val="007C29F9"/>
    <w:rsid w:val="007C6ED1"/>
    <w:rsid w:val="007D00D8"/>
    <w:rsid w:val="007D3FE0"/>
    <w:rsid w:val="007E20A9"/>
    <w:rsid w:val="007E6AD8"/>
    <w:rsid w:val="007E6E86"/>
    <w:rsid w:val="007E7C21"/>
    <w:rsid w:val="007F0E6C"/>
    <w:rsid w:val="007F1E01"/>
    <w:rsid w:val="007F33D4"/>
    <w:rsid w:val="007F3CF7"/>
    <w:rsid w:val="007F5552"/>
    <w:rsid w:val="007F6DAE"/>
    <w:rsid w:val="008001D2"/>
    <w:rsid w:val="00805614"/>
    <w:rsid w:val="0081419F"/>
    <w:rsid w:val="00817145"/>
    <w:rsid w:val="00817B37"/>
    <w:rsid w:val="00817BA0"/>
    <w:rsid w:val="00820113"/>
    <w:rsid w:val="00822D8D"/>
    <w:rsid w:val="00822ED2"/>
    <w:rsid w:val="008254C2"/>
    <w:rsid w:val="008332E8"/>
    <w:rsid w:val="00834A26"/>
    <w:rsid w:val="00834DC4"/>
    <w:rsid w:val="00836180"/>
    <w:rsid w:val="008376F4"/>
    <w:rsid w:val="00846D41"/>
    <w:rsid w:val="008479F7"/>
    <w:rsid w:val="00851B41"/>
    <w:rsid w:val="00851C71"/>
    <w:rsid w:val="0085436F"/>
    <w:rsid w:val="008552E8"/>
    <w:rsid w:val="00857021"/>
    <w:rsid w:val="00862E89"/>
    <w:rsid w:val="008739A3"/>
    <w:rsid w:val="00875D42"/>
    <w:rsid w:val="00876071"/>
    <w:rsid w:val="00877D83"/>
    <w:rsid w:val="00880828"/>
    <w:rsid w:val="008970F1"/>
    <w:rsid w:val="008977E5"/>
    <w:rsid w:val="008A18A4"/>
    <w:rsid w:val="008A3AD5"/>
    <w:rsid w:val="008A5BF2"/>
    <w:rsid w:val="008A5C5A"/>
    <w:rsid w:val="008A6437"/>
    <w:rsid w:val="008B1DCD"/>
    <w:rsid w:val="008B4AAB"/>
    <w:rsid w:val="008B7B43"/>
    <w:rsid w:val="008C0AA6"/>
    <w:rsid w:val="008C43AA"/>
    <w:rsid w:val="008C6CEA"/>
    <w:rsid w:val="008D3A4F"/>
    <w:rsid w:val="008E2B69"/>
    <w:rsid w:val="008E2F1B"/>
    <w:rsid w:val="008E758D"/>
    <w:rsid w:val="008F19ED"/>
    <w:rsid w:val="008F1D86"/>
    <w:rsid w:val="008F2524"/>
    <w:rsid w:val="008F66D7"/>
    <w:rsid w:val="008F6F4B"/>
    <w:rsid w:val="009008E6"/>
    <w:rsid w:val="00901849"/>
    <w:rsid w:val="00905999"/>
    <w:rsid w:val="009068B7"/>
    <w:rsid w:val="00910871"/>
    <w:rsid w:val="00912746"/>
    <w:rsid w:val="00913524"/>
    <w:rsid w:val="00913E0A"/>
    <w:rsid w:val="00914836"/>
    <w:rsid w:val="00922870"/>
    <w:rsid w:val="009232ED"/>
    <w:rsid w:val="00923B97"/>
    <w:rsid w:val="00923F5A"/>
    <w:rsid w:val="00924D32"/>
    <w:rsid w:val="0092524A"/>
    <w:rsid w:val="009279BB"/>
    <w:rsid w:val="00931516"/>
    <w:rsid w:val="00933A52"/>
    <w:rsid w:val="00933B79"/>
    <w:rsid w:val="0093662B"/>
    <w:rsid w:val="00937109"/>
    <w:rsid w:val="00937883"/>
    <w:rsid w:val="009412E4"/>
    <w:rsid w:val="00943388"/>
    <w:rsid w:val="00952532"/>
    <w:rsid w:val="00954AFE"/>
    <w:rsid w:val="00955742"/>
    <w:rsid w:val="00955CD5"/>
    <w:rsid w:val="00957EA4"/>
    <w:rsid w:val="0096079D"/>
    <w:rsid w:val="009638C4"/>
    <w:rsid w:val="0096414C"/>
    <w:rsid w:val="00966ECC"/>
    <w:rsid w:val="00967486"/>
    <w:rsid w:val="00971724"/>
    <w:rsid w:val="00971CC5"/>
    <w:rsid w:val="00973506"/>
    <w:rsid w:val="00973D8D"/>
    <w:rsid w:val="0098019A"/>
    <w:rsid w:val="00982354"/>
    <w:rsid w:val="0098277A"/>
    <w:rsid w:val="00984378"/>
    <w:rsid w:val="00985434"/>
    <w:rsid w:val="00991474"/>
    <w:rsid w:val="009A0564"/>
    <w:rsid w:val="009A55C6"/>
    <w:rsid w:val="009A63FA"/>
    <w:rsid w:val="009B0729"/>
    <w:rsid w:val="009B1A3F"/>
    <w:rsid w:val="009B3426"/>
    <w:rsid w:val="009B5225"/>
    <w:rsid w:val="009B6219"/>
    <w:rsid w:val="009C3991"/>
    <w:rsid w:val="009C458E"/>
    <w:rsid w:val="009C6E00"/>
    <w:rsid w:val="009C7704"/>
    <w:rsid w:val="009C7F33"/>
    <w:rsid w:val="009D0AB7"/>
    <w:rsid w:val="009D1DBF"/>
    <w:rsid w:val="009D695C"/>
    <w:rsid w:val="009E2114"/>
    <w:rsid w:val="009E4B81"/>
    <w:rsid w:val="009E52E7"/>
    <w:rsid w:val="009E5DBC"/>
    <w:rsid w:val="009F0823"/>
    <w:rsid w:val="009F0C86"/>
    <w:rsid w:val="009F68E4"/>
    <w:rsid w:val="009F75FA"/>
    <w:rsid w:val="00A01C6E"/>
    <w:rsid w:val="00A05010"/>
    <w:rsid w:val="00A0529C"/>
    <w:rsid w:val="00A063D7"/>
    <w:rsid w:val="00A10E36"/>
    <w:rsid w:val="00A13D92"/>
    <w:rsid w:val="00A161E6"/>
    <w:rsid w:val="00A16A56"/>
    <w:rsid w:val="00A2065D"/>
    <w:rsid w:val="00A2194A"/>
    <w:rsid w:val="00A21A46"/>
    <w:rsid w:val="00A21B08"/>
    <w:rsid w:val="00A24FDD"/>
    <w:rsid w:val="00A25021"/>
    <w:rsid w:val="00A258C7"/>
    <w:rsid w:val="00A272E3"/>
    <w:rsid w:val="00A37001"/>
    <w:rsid w:val="00A41E7F"/>
    <w:rsid w:val="00A42B0C"/>
    <w:rsid w:val="00A43339"/>
    <w:rsid w:val="00A44B28"/>
    <w:rsid w:val="00A45E5B"/>
    <w:rsid w:val="00A50726"/>
    <w:rsid w:val="00A51A0F"/>
    <w:rsid w:val="00A563D1"/>
    <w:rsid w:val="00A61526"/>
    <w:rsid w:val="00A64171"/>
    <w:rsid w:val="00A65C6F"/>
    <w:rsid w:val="00A70BC0"/>
    <w:rsid w:val="00A72F1D"/>
    <w:rsid w:val="00A73A39"/>
    <w:rsid w:val="00A74DFD"/>
    <w:rsid w:val="00A75A8A"/>
    <w:rsid w:val="00A80520"/>
    <w:rsid w:val="00A83D45"/>
    <w:rsid w:val="00A84B17"/>
    <w:rsid w:val="00A856AE"/>
    <w:rsid w:val="00A91117"/>
    <w:rsid w:val="00A94D26"/>
    <w:rsid w:val="00A96E9C"/>
    <w:rsid w:val="00A973FC"/>
    <w:rsid w:val="00A9786E"/>
    <w:rsid w:val="00AA417A"/>
    <w:rsid w:val="00AA4D06"/>
    <w:rsid w:val="00AB0C5E"/>
    <w:rsid w:val="00AB1969"/>
    <w:rsid w:val="00AB3485"/>
    <w:rsid w:val="00AC1F8B"/>
    <w:rsid w:val="00AC200A"/>
    <w:rsid w:val="00AC22EC"/>
    <w:rsid w:val="00AC6A93"/>
    <w:rsid w:val="00AD01F2"/>
    <w:rsid w:val="00AD163A"/>
    <w:rsid w:val="00AD1FDE"/>
    <w:rsid w:val="00AD2303"/>
    <w:rsid w:val="00AD4BAD"/>
    <w:rsid w:val="00AD6C25"/>
    <w:rsid w:val="00AE175B"/>
    <w:rsid w:val="00AE199B"/>
    <w:rsid w:val="00AE5733"/>
    <w:rsid w:val="00AE5CDE"/>
    <w:rsid w:val="00AE7114"/>
    <w:rsid w:val="00AF00A5"/>
    <w:rsid w:val="00B00725"/>
    <w:rsid w:val="00B05B1B"/>
    <w:rsid w:val="00B063BC"/>
    <w:rsid w:val="00B07798"/>
    <w:rsid w:val="00B11B50"/>
    <w:rsid w:val="00B12938"/>
    <w:rsid w:val="00B156BA"/>
    <w:rsid w:val="00B16285"/>
    <w:rsid w:val="00B3576E"/>
    <w:rsid w:val="00B41A80"/>
    <w:rsid w:val="00B428B2"/>
    <w:rsid w:val="00B43DF7"/>
    <w:rsid w:val="00B44AE5"/>
    <w:rsid w:val="00B45C2C"/>
    <w:rsid w:val="00B5283C"/>
    <w:rsid w:val="00B53633"/>
    <w:rsid w:val="00B544B0"/>
    <w:rsid w:val="00B55481"/>
    <w:rsid w:val="00B60F92"/>
    <w:rsid w:val="00B61F2B"/>
    <w:rsid w:val="00B66556"/>
    <w:rsid w:val="00B756FF"/>
    <w:rsid w:val="00B8463A"/>
    <w:rsid w:val="00B85115"/>
    <w:rsid w:val="00B85AAD"/>
    <w:rsid w:val="00B91305"/>
    <w:rsid w:val="00B9253C"/>
    <w:rsid w:val="00B9255D"/>
    <w:rsid w:val="00B93988"/>
    <w:rsid w:val="00B94A3D"/>
    <w:rsid w:val="00B95FBC"/>
    <w:rsid w:val="00BA1DDA"/>
    <w:rsid w:val="00BA7DCC"/>
    <w:rsid w:val="00BB0D00"/>
    <w:rsid w:val="00BB5BF0"/>
    <w:rsid w:val="00BB60E1"/>
    <w:rsid w:val="00BB7CA8"/>
    <w:rsid w:val="00BB7CAA"/>
    <w:rsid w:val="00BB7F98"/>
    <w:rsid w:val="00BC1667"/>
    <w:rsid w:val="00BC6474"/>
    <w:rsid w:val="00BD75FE"/>
    <w:rsid w:val="00BE3891"/>
    <w:rsid w:val="00BE5ACA"/>
    <w:rsid w:val="00BE6854"/>
    <w:rsid w:val="00BE7687"/>
    <w:rsid w:val="00BF0F05"/>
    <w:rsid w:val="00BF15C3"/>
    <w:rsid w:val="00BF19E0"/>
    <w:rsid w:val="00BF258E"/>
    <w:rsid w:val="00BF6ED7"/>
    <w:rsid w:val="00C029F1"/>
    <w:rsid w:val="00C04E43"/>
    <w:rsid w:val="00C05FBA"/>
    <w:rsid w:val="00C101F7"/>
    <w:rsid w:val="00C11F89"/>
    <w:rsid w:val="00C12067"/>
    <w:rsid w:val="00C132B8"/>
    <w:rsid w:val="00C14B89"/>
    <w:rsid w:val="00C1631A"/>
    <w:rsid w:val="00C20511"/>
    <w:rsid w:val="00C22979"/>
    <w:rsid w:val="00C22C12"/>
    <w:rsid w:val="00C23F3D"/>
    <w:rsid w:val="00C27ED6"/>
    <w:rsid w:val="00C31BE7"/>
    <w:rsid w:val="00C34324"/>
    <w:rsid w:val="00C34389"/>
    <w:rsid w:val="00C355FE"/>
    <w:rsid w:val="00C35CE3"/>
    <w:rsid w:val="00C37721"/>
    <w:rsid w:val="00C44933"/>
    <w:rsid w:val="00C454C0"/>
    <w:rsid w:val="00C465D7"/>
    <w:rsid w:val="00C46E95"/>
    <w:rsid w:val="00C51C6A"/>
    <w:rsid w:val="00C5611B"/>
    <w:rsid w:val="00C61899"/>
    <w:rsid w:val="00C6358B"/>
    <w:rsid w:val="00C64838"/>
    <w:rsid w:val="00C64B9B"/>
    <w:rsid w:val="00C73963"/>
    <w:rsid w:val="00C74F2D"/>
    <w:rsid w:val="00C77CC9"/>
    <w:rsid w:val="00C831D4"/>
    <w:rsid w:val="00C908AA"/>
    <w:rsid w:val="00C91F55"/>
    <w:rsid w:val="00C9317C"/>
    <w:rsid w:val="00CA4E31"/>
    <w:rsid w:val="00CB2EE1"/>
    <w:rsid w:val="00CB41AA"/>
    <w:rsid w:val="00CB6EFC"/>
    <w:rsid w:val="00CB75B1"/>
    <w:rsid w:val="00CB7CE1"/>
    <w:rsid w:val="00CB7F1E"/>
    <w:rsid w:val="00CC0F48"/>
    <w:rsid w:val="00CC142A"/>
    <w:rsid w:val="00CC2783"/>
    <w:rsid w:val="00CC5178"/>
    <w:rsid w:val="00CD401F"/>
    <w:rsid w:val="00CD4288"/>
    <w:rsid w:val="00CD6B76"/>
    <w:rsid w:val="00CD7427"/>
    <w:rsid w:val="00CE24DA"/>
    <w:rsid w:val="00CE4554"/>
    <w:rsid w:val="00CF12F5"/>
    <w:rsid w:val="00CF56D1"/>
    <w:rsid w:val="00CF59DE"/>
    <w:rsid w:val="00CF70FB"/>
    <w:rsid w:val="00D06770"/>
    <w:rsid w:val="00D13DE7"/>
    <w:rsid w:val="00D21A48"/>
    <w:rsid w:val="00D21CC8"/>
    <w:rsid w:val="00D24652"/>
    <w:rsid w:val="00D272C3"/>
    <w:rsid w:val="00D30CE7"/>
    <w:rsid w:val="00D35643"/>
    <w:rsid w:val="00D40B1B"/>
    <w:rsid w:val="00D41D48"/>
    <w:rsid w:val="00D43CA7"/>
    <w:rsid w:val="00D47C8F"/>
    <w:rsid w:val="00D502C0"/>
    <w:rsid w:val="00D526FE"/>
    <w:rsid w:val="00D56A18"/>
    <w:rsid w:val="00D648F0"/>
    <w:rsid w:val="00D64C9B"/>
    <w:rsid w:val="00D666F5"/>
    <w:rsid w:val="00D67624"/>
    <w:rsid w:val="00D67C61"/>
    <w:rsid w:val="00D72CD6"/>
    <w:rsid w:val="00D73D24"/>
    <w:rsid w:val="00D82239"/>
    <w:rsid w:val="00D8661A"/>
    <w:rsid w:val="00D86F77"/>
    <w:rsid w:val="00D87CBA"/>
    <w:rsid w:val="00D87D43"/>
    <w:rsid w:val="00D951CA"/>
    <w:rsid w:val="00D952F6"/>
    <w:rsid w:val="00D95D12"/>
    <w:rsid w:val="00DA1DBE"/>
    <w:rsid w:val="00DA725E"/>
    <w:rsid w:val="00DB0DC0"/>
    <w:rsid w:val="00DB4BE5"/>
    <w:rsid w:val="00DB5033"/>
    <w:rsid w:val="00DB63CA"/>
    <w:rsid w:val="00DC628F"/>
    <w:rsid w:val="00DC7538"/>
    <w:rsid w:val="00DD254D"/>
    <w:rsid w:val="00DD7485"/>
    <w:rsid w:val="00DE2DCD"/>
    <w:rsid w:val="00DF4873"/>
    <w:rsid w:val="00DF4B28"/>
    <w:rsid w:val="00DF6429"/>
    <w:rsid w:val="00DF7FA6"/>
    <w:rsid w:val="00E01A89"/>
    <w:rsid w:val="00E07710"/>
    <w:rsid w:val="00E12640"/>
    <w:rsid w:val="00E148C3"/>
    <w:rsid w:val="00E155F9"/>
    <w:rsid w:val="00E16AFA"/>
    <w:rsid w:val="00E24C29"/>
    <w:rsid w:val="00E31CE4"/>
    <w:rsid w:val="00E329C1"/>
    <w:rsid w:val="00E33761"/>
    <w:rsid w:val="00E33828"/>
    <w:rsid w:val="00E3533C"/>
    <w:rsid w:val="00E377CC"/>
    <w:rsid w:val="00E4065F"/>
    <w:rsid w:val="00E4453E"/>
    <w:rsid w:val="00E45A8A"/>
    <w:rsid w:val="00E530F3"/>
    <w:rsid w:val="00E5408B"/>
    <w:rsid w:val="00E634F7"/>
    <w:rsid w:val="00E63553"/>
    <w:rsid w:val="00E63C61"/>
    <w:rsid w:val="00E66949"/>
    <w:rsid w:val="00E706E6"/>
    <w:rsid w:val="00E71693"/>
    <w:rsid w:val="00E7206A"/>
    <w:rsid w:val="00E72566"/>
    <w:rsid w:val="00E74BF5"/>
    <w:rsid w:val="00E76429"/>
    <w:rsid w:val="00E837D8"/>
    <w:rsid w:val="00E84663"/>
    <w:rsid w:val="00E90007"/>
    <w:rsid w:val="00E935C2"/>
    <w:rsid w:val="00E94EE1"/>
    <w:rsid w:val="00E95954"/>
    <w:rsid w:val="00EA0A91"/>
    <w:rsid w:val="00EA1701"/>
    <w:rsid w:val="00EA3510"/>
    <w:rsid w:val="00EA5B55"/>
    <w:rsid w:val="00EA6136"/>
    <w:rsid w:val="00EA79AE"/>
    <w:rsid w:val="00EB6A8A"/>
    <w:rsid w:val="00EB6B3F"/>
    <w:rsid w:val="00EC39A9"/>
    <w:rsid w:val="00EC3F7B"/>
    <w:rsid w:val="00EC6238"/>
    <w:rsid w:val="00EC684C"/>
    <w:rsid w:val="00ED0627"/>
    <w:rsid w:val="00ED261D"/>
    <w:rsid w:val="00ED7A8E"/>
    <w:rsid w:val="00EE57EC"/>
    <w:rsid w:val="00EF0AC1"/>
    <w:rsid w:val="00EF1BEC"/>
    <w:rsid w:val="00EF29E5"/>
    <w:rsid w:val="00EF3573"/>
    <w:rsid w:val="00EF6912"/>
    <w:rsid w:val="00EF78D0"/>
    <w:rsid w:val="00F042E0"/>
    <w:rsid w:val="00F05951"/>
    <w:rsid w:val="00F1100C"/>
    <w:rsid w:val="00F11A52"/>
    <w:rsid w:val="00F14AB2"/>
    <w:rsid w:val="00F15038"/>
    <w:rsid w:val="00F1629F"/>
    <w:rsid w:val="00F20631"/>
    <w:rsid w:val="00F20B03"/>
    <w:rsid w:val="00F22212"/>
    <w:rsid w:val="00F22B32"/>
    <w:rsid w:val="00F2433E"/>
    <w:rsid w:val="00F27CBD"/>
    <w:rsid w:val="00F316EE"/>
    <w:rsid w:val="00F31D24"/>
    <w:rsid w:val="00F368CA"/>
    <w:rsid w:val="00F446B5"/>
    <w:rsid w:val="00F451A7"/>
    <w:rsid w:val="00F546BE"/>
    <w:rsid w:val="00F55650"/>
    <w:rsid w:val="00F56840"/>
    <w:rsid w:val="00F573CE"/>
    <w:rsid w:val="00F646FE"/>
    <w:rsid w:val="00F7489C"/>
    <w:rsid w:val="00F8143A"/>
    <w:rsid w:val="00F9368A"/>
    <w:rsid w:val="00F979A7"/>
    <w:rsid w:val="00FA4224"/>
    <w:rsid w:val="00FA7248"/>
    <w:rsid w:val="00FB4EB5"/>
    <w:rsid w:val="00FB6AB8"/>
    <w:rsid w:val="00FC1BB8"/>
    <w:rsid w:val="00FC47A4"/>
    <w:rsid w:val="00FD0026"/>
    <w:rsid w:val="00FD55DA"/>
    <w:rsid w:val="00FE0269"/>
    <w:rsid w:val="00FE1350"/>
    <w:rsid w:val="00FE20A3"/>
    <w:rsid w:val="00FE3561"/>
    <w:rsid w:val="00FE47E2"/>
    <w:rsid w:val="00FE62EE"/>
    <w:rsid w:val="00FE6475"/>
    <w:rsid w:val="00FE6588"/>
    <w:rsid w:val="00FE7C0A"/>
    <w:rsid w:val="00FF251C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BD47"/>
  <w15:chartTrackingRefBased/>
  <w15:docId w15:val="{CEDC4E23-7351-4D57-8274-A62D3E5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183"/>
    <w:pPr>
      <w:ind w:left="720"/>
      <w:contextualSpacing/>
    </w:pPr>
  </w:style>
  <w:style w:type="table" w:styleId="TableGrid">
    <w:name w:val="Table Grid"/>
    <w:basedOn w:val="TableNormal"/>
    <w:uiPriority w:val="39"/>
    <w:rsid w:val="0090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96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3963"/>
    <w:rPr>
      <w:rFonts w:eastAsiaTheme="minorHAns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73963"/>
    <w:pPr>
      <w:spacing w:after="0" w:line="360" w:lineRule="auto"/>
      <w:ind w:firstLine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73963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4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3.png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2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1F4C1A-AF3A-9E48-B2AF-FEE4CEC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30</Pages>
  <Words>7789</Words>
  <Characters>44398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Yoonyoung</dc:creator>
  <cp:keywords/>
  <dc:description/>
  <cp:lastModifiedBy>Zheng, Hui</cp:lastModifiedBy>
  <cp:revision>71</cp:revision>
  <dcterms:created xsi:type="dcterms:W3CDTF">2022-02-04T21:36:00Z</dcterms:created>
  <dcterms:modified xsi:type="dcterms:W3CDTF">2022-02-24T04:26:00Z</dcterms:modified>
</cp:coreProperties>
</file>