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DF3D0" w14:textId="77777777" w:rsidR="00E7270F" w:rsidRDefault="00E7270F" w:rsidP="00E7270F">
      <w:pPr>
        <w:pStyle w:val="NoSpacing"/>
        <w:jc w:val="both"/>
        <w:rPr>
          <w:rFonts w:ascii="Times New Roman" w:hAnsi="Times New Roman"/>
          <w:b/>
        </w:rPr>
      </w:pPr>
      <w:r w:rsidRPr="00EC7289">
        <w:rPr>
          <w:rFonts w:ascii="Times New Roman" w:hAnsi="Times New Roman"/>
          <w:b/>
        </w:rPr>
        <w:t>Supplemental</w:t>
      </w:r>
      <w:r>
        <w:rPr>
          <w:rFonts w:ascii="Times New Roman" w:hAnsi="Times New Roman"/>
          <w:b/>
        </w:rPr>
        <w:t xml:space="preserve"> </w:t>
      </w:r>
      <w:r w:rsidRPr="00EC7289">
        <w:rPr>
          <w:rFonts w:ascii="Times New Roman" w:hAnsi="Times New Roman"/>
          <w:b/>
        </w:rPr>
        <w:t>Figures</w:t>
      </w:r>
    </w:p>
    <w:p w14:paraId="73CF4069" w14:textId="77777777" w:rsidR="00E7270F" w:rsidRDefault="00E7270F" w:rsidP="00E7270F">
      <w:pPr>
        <w:pStyle w:val="NoSpacing"/>
        <w:jc w:val="both"/>
        <w:rPr>
          <w:rFonts w:ascii="Times New Roman" w:hAnsi="Times New Roman"/>
          <w:b/>
        </w:rPr>
      </w:pPr>
    </w:p>
    <w:p w14:paraId="70E6F1C8" w14:textId="77777777" w:rsidR="00E7270F" w:rsidRPr="00EC7289" w:rsidRDefault="00E7270F" w:rsidP="00E7270F">
      <w:pPr>
        <w:pStyle w:val="NoSpacing"/>
        <w:jc w:val="both"/>
        <w:rPr>
          <w:rFonts w:ascii="Times New Roman" w:hAnsi="Times New Roman"/>
          <w:b/>
        </w:rPr>
      </w:pPr>
    </w:p>
    <w:p w14:paraId="66D66663" w14:textId="77777777" w:rsidR="00E7270F" w:rsidRDefault="00E7270F" w:rsidP="00E7270F">
      <w:pPr>
        <w:pStyle w:val="Caption"/>
        <w:jc w:val="center"/>
        <w:rPr>
          <w:rFonts w:ascii="Arial" w:hAnsi="Arial" w:cs="Arial"/>
          <w:i w:val="0"/>
          <w:sz w:val="22"/>
          <w:szCs w:val="22"/>
        </w:rPr>
      </w:pPr>
      <w:r w:rsidRPr="001035AE">
        <w:rPr>
          <w:rFonts w:ascii="Arial" w:hAnsi="Arial" w:cs="Arial"/>
          <w:i w:val="0"/>
          <w:noProof/>
          <w:sz w:val="22"/>
          <w:szCs w:val="22"/>
        </w:rPr>
        <w:object w:dxaOrig="18009" w:dyaOrig="8177" w14:anchorId="57225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467.4pt;height:212.4pt" o:ole="" filled="t">
            <v:imagedata r:id="rId6" o:title=""/>
          </v:shape>
          <o:OLEObject Type="Embed" ProgID="Prism8.Document" ShapeID="_x0000_i1031" DrawAspect="Content" ObjectID="_1709384670" r:id="rId7"/>
        </w:object>
      </w:r>
      <w:bookmarkStart w:id="0" w:name="_Toc471215351"/>
    </w:p>
    <w:p w14:paraId="4A22D0FC" w14:textId="77777777" w:rsidR="00E7270F" w:rsidRPr="009111EC" w:rsidRDefault="00E7270F" w:rsidP="00E7270F">
      <w:pPr>
        <w:pStyle w:val="Caption"/>
        <w:rPr>
          <w:rFonts w:ascii="Times New Roman" w:hAnsi="Times New Roman"/>
          <w:i w:val="0"/>
          <w:color w:val="auto"/>
        </w:rPr>
      </w:pPr>
      <w:r w:rsidRPr="009111EC">
        <w:rPr>
          <w:rFonts w:ascii="Times New Roman" w:hAnsi="Times New Roman"/>
          <w:b/>
          <w:bCs/>
          <w:i w:val="0"/>
          <w:color w:val="auto"/>
          <w:sz w:val="22"/>
          <w:szCs w:val="22"/>
        </w:rPr>
        <w:t>Supplemental Figure 1.</w:t>
      </w:r>
      <w:r w:rsidRPr="009111EC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Wet/ dry ratios of WTC</w:t>
      </w:r>
      <w:r w:rsidRPr="009111EC">
        <w:rPr>
          <w:rFonts w:ascii="Times New Roman" w:hAnsi="Times New Roman"/>
          <w:b/>
          <w:i w:val="0"/>
          <w:color w:val="auto"/>
          <w:sz w:val="22"/>
          <w:szCs w:val="22"/>
          <w:vertAlign w:val="subscript"/>
        </w:rPr>
        <w:t>PM</w:t>
      </w:r>
      <w:r w:rsidRPr="009111EC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exposed mouse septums. </w:t>
      </w:r>
      <w:r w:rsidRPr="009111EC">
        <w:rPr>
          <w:rFonts w:ascii="Times New Roman" w:hAnsi="Times New Roman"/>
          <w:i w:val="0"/>
          <w:color w:val="auto"/>
          <w:sz w:val="22"/>
          <w:szCs w:val="22"/>
        </w:rPr>
        <w:t>Reported values are averages of individually measured samples ±SEM with n=3. NO significant differences were found between control and exposure groups</w:t>
      </w:r>
      <w:r w:rsidRPr="009111EC">
        <w:rPr>
          <w:rFonts w:ascii="Times New Roman" w:hAnsi="Times New Roman"/>
          <w:b/>
          <w:i w:val="0"/>
          <w:color w:val="auto"/>
          <w:sz w:val="22"/>
          <w:szCs w:val="22"/>
        </w:rPr>
        <w:t>.</w:t>
      </w:r>
      <w:bookmarkEnd w:id="0"/>
    </w:p>
    <w:p w14:paraId="34B83867" w14:textId="77777777" w:rsidR="00E7270F" w:rsidRPr="00EC7289" w:rsidRDefault="00E7270F" w:rsidP="00E7270F">
      <w:pPr>
        <w:pStyle w:val="NoSpacing"/>
        <w:jc w:val="both"/>
        <w:rPr>
          <w:rFonts w:ascii="Times New Roman" w:hAnsi="Times New Roman"/>
          <w:b/>
        </w:rPr>
      </w:pPr>
    </w:p>
    <w:p w14:paraId="1A588DA1" w14:textId="77777777" w:rsidR="00E7270F" w:rsidRPr="00EC7289" w:rsidRDefault="00E7270F" w:rsidP="00E7270F">
      <w:pPr>
        <w:pStyle w:val="NoSpacing"/>
        <w:jc w:val="both"/>
        <w:rPr>
          <w:rFonts w:ascii="Times New Roman" w:hAnsi="Times New Roman"/>
          <w:b/>
        </w:rPr>
      </w:pPr>
    </w:p>
    <w:p w14:paraId="523E1488" w14:textId="77777777" w:rsidR="00E7270F" w:rsidRPr="00EC7289" w:rsidRDefault="00E7270F" w:rsidP="00E7270F">
      <w:pPr>
        <w:pStyle w:val="NoSpacing"/>
        <w:jc w:val="both"/>
        <w:rPr>
          <w:rFonts w:ascii="Times New Roman" w:hAnsi="Times New Roman"/>
          <w:b/>
        </w:rPr>
      </w:pPr>
    </w:p>
    <w:p w14:paraId="32A68457" w14:textId="77777777" w:rsidR="00E7270F" w:rsidRPr="00EC7289" w:rsidRDefault="00E7270F" w:rsidP="00E7270F">
      <w:pPr>
        <w:pStyle w:val="NoSpacing"/>
        <w:jc w:val="both"/>
        <w:rPr>
          <w:rFonts w:ascii="Times New Roman" w:hAnsi="Times New Roman"/>
          <w:b/>
        </w:rPr>
      </w:pPr>
    </w:p>
    <w:p w14:paraId="392FDCC4" w14:textId="77777777" w:rsidR="00E7270F" w:rsidRPr="00EC7289" w:rsidRDefault="00E7270F" w:rsidP="00E7270F">
      <w:pPr>
        <w:pStyle w:val="NoSpacing"/>
        <w:jc w:val="both"/>
        <w:rPr>
          <w:rFonts w:ascii="Times New Roman" w:hAnsi="Times New Roman"/>
          <w:b/>
        </w:rPr>
      </w:pPr>
    </w:p>
    <w:p w14:paraId="7C3518E7" w14:textId="77777777" w:rsidR="00E7270F" w:rsidRPr="00EC7289" w:rsidRDefault="00E7270F" w:rsidP="00E7270F">
      <w:pPr>
        <w:pStyle w:val="NoSpacing"/>
        <w:jc w:val="both"/>
        <w:rPr>
          <w:rFonts w:ascii="Times New Roman" w:hAnsi="Times New Roman"/>
          <w:b/>
        </w:rPr>
      </w:pPr>
    </w:p>
    <w:p w14:paraId="1C093D9F" w14:textId="77777777" w:rsidR="00E7270F" w:rsidRPr="00EC7289" w:rsidRDefault="00E7270F" w:rsidP="00E7270F">
      <w:pPr>
        <w:pStyle w:val="NoSpacing"/>
        <w:jc w:val="both"/>
        <w:rPr>
          <w:rFonts w:ascii="Times New Roman" w:hAnsi="Times New Roman"/>
          <w:b/>
        </w:rPr>
      </w:pPr>
    </w:p>
    <w:p w14:paraId="298DBF3A" w14:textId="77777777" w:rsidR="00E7270F" w:rsidRPr="00EC7289" w:rsidRDefault="00E7270F" w:rsidP="00E7270F">
      <w:pPr>
        <w:pStyle w:val="NoSpacing"/>
        <w:jc w:val="both"/>
        <w:rPr>
          <w:rFonts w:ascii="Times New Roman" w:hAnsi="Times New Roman"/>
          <w:b/>
        </w:rPr>
      </w:pPr>
    </w:p>
    <w:p w14:paraId="3DEDCBF8" w14:textId="77777777" w:rsidR="00E7270F" w:rsidRDefault="00E7270F" w:rsidP="00E7270F">
      <w:pPr>
        <w:pStyle w:val="NoSpacing"/>
        <w:jc w:val="both"/>
        <w:rPr>
          <w:rFonts w:ascii="Times New Roman" w:hAnsi="Times New Roman"/>
          <w:b/>
        </w:rPr>
      </w:pPr>
    </w:p>
    <w:p w14:paraId="66B6AFE6" w14:textId="77777777" w:rsidR="00E7270F" w:rsidRDefault="00E7270F" w:rsidP="00E7270F">
      <w:pPr>
        <w:pStyle w:val="NoSpacing"/>
        <w:jc w:val="both"/>
        <w:rPr>
          <w:rFonts w:ascii="Times New Roman" w:hAnsi="Times New Roman"/>
          <w:b/>
        </w:rPr>
      </w:pPr>
    </w:p>
    <w:p w14:paraId="0986FD59" w14:textId="77777777" w:rsidR="00E7270F" w:rsidRDefault="00E7270F" w:rsidP="00E7270F">
      <w:pPr>
        <w:pStyle w:val="NoSpacing"/>
        <w:jc w:val="both"/>
        <w:rPr>
          <w:rFonts w:ascii="Times New Roman" w:hAnsi="Times New Roman"/>
          <w:b/>
        </w:rPr>
      </w:pPr>
    </w:p>
    <w:p w14:paraId="1AB1FD4D" w14:textId="77777777" w:rsidR="00E7270F" w:rsidRDefault="00E7270F" w:rsidP="00E7270F">
      <w:pPr>
        <w:pStyle w:val="NoSpacing"/>
        <w:jc w:val="both"/>
        <w:rPr>
          <w:rFonts w:ascii="Times New Roman" w:hAnsi="Times New Roman"/>
          <w:b/>
        </w:rPr>
      </w:pPr>
    </w:p>
    <w:p w14:paraId="394F2EC4" w14:textId="77777777" w:rsidR="00E7270F" w:rsidRDefault="00E7270F" w:rsidP="00E7270F">
      <w:pPr>
        <w:pStyle w:val="NoSpacing"/>
        <w:jc w:val="both"/>
        <w:rPr>
          <w:rFonts w:ascii="Times New Roman" w:hAnsi="Times New Roman"/>
          <w:b/>
        </w:rPr>
      </w:pPr>
    </w:p>
    <w:p w14:paraId="2DC1ED18" w14:textId="77777777" w:rsidR="00E7270F" w:rsidRDefault="00E7270F" w:rsidP="00E7270F">
      <w:pPr>
        <w:pStyle w:val="NoSpacing"/>
        <w:jc w:val="both"/>
        <w:rPr>
          <w:rFonts w:ascii="Times New Roman" w:hAnsi="Times New Roman"/>
          <w:b/>
        </w:rPr>
      </w:pPr>
    </w:p>
    <w:p w14:paraId="03B18E09" w14:textId="77777777" w:rsidR="00E7270F" w:rsidRDefault="00E7270F" w:rsidP="00E7270F">
      <w:pPr>
        <w:pStyle w:val="NoSpacing"/>
        <w:jc w:val="both"/>
        <w:rPr>
          <w:rFonts w:ascii="Times New Roman" w:hAnsi="Times New Roman"/>
          <w:b/>
        </w:rPr>
      </w:pPr>
    </w:p>
    <w:p w14:paraId="4DA29A5A" w14:textId="77777777" w:rsidR="00E7270F" w:rsidRPr="00FC0CDE" w:rsidRDefault="00E7270F" w:rsidP="00E7270F"/>
    <w:p w14:paraId="7208598A" w14:textId="77777777" w:rsidR="00E7270F" w:rsidRDefault="00E7270F" w:rsidP="00E7270F">
      <w:pPr>
        <w:pStyle w:val="NoSpacing"/>
        <w:jc w:val="both"/>
        <w:rPr>
          <w:rFonts w:ascii="Times New Roman" w:hAnsi="Times New Roman"/>
          <w:b/>
        </w:rPr>
      </w:pPr>
    </w:p>
    <w:p w14:paraId="45600416" w14:textId="77777777" w:rsidR="00E7270F" w:rsidRDefault="00E7270F" w:rsidP="00E7270F">
      <w:pPr>
        <w:pStyle w:val="NoSpacing"/>
        <w:jc w:val="both"/>
        <w:rPr>
          <w:rFonts w:ascii="Times New Roman" w:hAnsi="Times New Roman"/>
          <w:b/>
        </w:rPr>
      </w:pPr>
    </w:p>
    <w:p w14:paraId="0F898AB3" w14:textId="77777777" w:rsidR="00E7270F" w:rsidRDefault="00E7270F" w:rsidP="00E7270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A9AAC2D" w14:textId="77777777" w:rsidR="00E7270F" w:rsidRDefault="00E7270F" w:rsidP="00E7270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ACC0834" w14:textId="77777777" w:rsidR="00E7270F" w:rsidRPr="005B3BEB" w:rsidRDefault="00E7270F" w:rsidP="00E7270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0635BCD" w14:textId="77777777" w:rsidR="00E7270F" w:rsidRDefault="00E7270F" w:rsidP="00E7270F">
      <w:pPr>
        <w:pStyle w:val="NoSpacing"/>
        <w:jc w:val="both"/>
        <w:rPr>
          <w:rFonts w:ascii="Times New Roman" w:hAnsi="Times New Roman"/>
          <w:b/>
        </w:rPr>
      </w:pPr>
    </w:p>
    <w:p w14:paraId="0EC5A80F" w14:textId="77777777" w:rsidR="00E7270F" w:rsidRDefault="00E7270F" w:rsidP="00E7270F">
      <w:pPr>
        <w:pStyle w:val="NoSpacing"/>
        <w:jc w:val="both"/>
        <w:rPr>
          <w:rFonts w:ascii="Times New Roman" w:hAnsi="Times New Roman"/>
          <w:b/>
        </w:rPr>
      </w:pPr>
    </w:p>
    <w:p w14:paraId="4FCD0018" w14:textId="77777777" w:rsidR="00E7270F" w:rsidRDefault="00E7270F" w:rsidP="00E7270F">
      <w:pPr>
        <w:pStyle w:val="NoSpacing"/>
        <w:jc w:val="both"/>
        <w:rPr>
          <w:rFonts w:ascii="Times New Roman" w:hAnsi="Times New Roman"/>
          <w:b/>
        </w:rPr>
      </w:pPr>
    </w:p>
    <w:p w14:paraId="06897EDA" w14:textId="77777777" w:rsidR="00E7270F" w:rsidRDefault="00E7270F" w:rsidP="00E7270F">
      <w:pPr>
        <w:pStyle w:val="NoSpacing"/>
        <w:jc w:val="both"/>
        <w:rPr>
          <w:rFonts w:ascii="Times New Roman" w:hAnsi="Times New Roman"/>
          <w:b/>
        </w:rPr>
      </w:pPr>
    </w:p>
    <w:p w14:paraId="63D41469" w14:textId="77777777" w:rsidR="00E7270F" w:rsidRDefault="00E7270F" w:rsidP="00E7270F">
      <w:pPr>
        <w:pStyle w:val="NoSpacing"/>
        <w:jc w:val="both"/>
        <w:rPr>
          <w:rFonts w:ascii="Times New Roman" w:hAnsi="Times New Roman"/>
          <w:b/>
        </w:rPr>
      </w:pPr>
    </w:p>
    <w:p w14:paraId="5A1FE838" w14:textId="77777777" w:rsidR="00E7270F" w:rsidRPr="005B3BEB" w:rsidRDefault="00E7270F" w:rsidP="00E7270F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151C91A6" w14:textId="77777777" w:rsidR="00E7270F" w:rsidRPr="00494EE1" w:rsidRDefault="00E7270F" w:rsidP="00E7270F">
      <w:pPr>
        <w:pStyle w:val="Default"/>
        <w:jc w:val="center"/>
      </w:pPr>
      <w:r w:rsidRPr="00976F5A">
        <w:rPr>
          <w:rFonts w:ascii="Arial" w:hAnsi="Arial" w:cs="Arial"/>
          <w:b/>
          <w:i/>
          <w:color w:val="auto"/>
          <w:sz w:val="22"/>
          <w:szCs w:val="22"/>
        </w:rPr>
        <w:object w:dxaOrig="13267" w:dyaOrig="10553" w14:anchorId="5BD39938">
          <v:shape id="_x0000_i1032" type="#_x0000_t75" style="width:444.6pt;height:354.6pt" o:ole="" filled="t">
            <v:imagedata r:id="rId8" o:title=""/>
          </v:shape>
          <o:OLEObject Type="Embed" ProgID="Prism5.Document" ShapeID="_x0000_i1032" DrawAspect="Content" ObjectID="_1709384671" r:id="rId9"/>
        </w:object>
      </w:r>
    </w:p>
    <w:p w14:paraId="040C56F7" w14:textId="77777777" w:rsidR="00E7270F" w:rsidRPr="0068348C" w:rsidRDefault="00E7270F" w:rsidP="00E7270F">
      <w:pPr>
        <w:pStyle w:val="Caption"/>
        <w:jc w:val="both"/>
        <w:rPr>
          <w:rFonts w:ascii="Times New Roman" w:hAnsi="Times New Roman"/>
          <w:b/>
          <w:i w:val="0"/>
          <w:color w:val="auto"/>
          <w:sz w:val="22"/>
          <w:szCs w:val="22"/>
        </w:rPr>
      </w:pPr>
      <w:bookmarkStart w:id="1" w:name="_Toc471215352"/>
      <w:r w:rsidRPr="006304A7">
        <w:rPr>
          <w:rFonts w:ascii="Times New Roman" w:hAnsi="Times New Roman"/>
          <w:b/>
          <w:bCs/>
          <w:i w:val="0"/>
          <w:color w:val="auto"/>
          <w:sz w:val="22"/>
          <w:szCs w:val="22"/>
        </w:rPr>
        <w:t>Supplemental Figure 2</w:t>
      </w:r>
      <w:r w:rsidRPr="0068348C">
        <w:rPr>
          <w:rFonts w:ascii="Times New Roman" w:hAnsi="Times New Roman"/>
          <w:b/>
          <w:i w:val="0"/>
          <w:color w:val="auto"/>
          <w:sz w:val="22"/>
          <w:szCs w:val="22"/>
        </w:rPr>
        <w:t>. ICP-MS insoluble elemental trace analysis evaluation in WTC</w:t>
      </w:r>
      <w:r w:rsidRPr="0068348C">
        <w:rPr>
          <w:rFonts w:ascii="Times New Roman" w:hAnsi="Times New Roman"/>
          <w:b/>
          <w:i w:val="0"/>
          <w:color w:val="auto"/>
          <w:sz w:val="22"/>
          <w:szCs w:val="22"/>
          <w:vertAlign w:val="subscript"/>
        </w:rPr>
        <w:t>PM</w:t>
      </w:r>
      <w:r w:rsidRPr="0068348C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exposed septums. </w:t>
      </w:r>
      <w:r w:rsidRPr="0068348C">
        <w:rPr>
          <w:rFonts w:ascii="Times New Roman" w:hAnsi="Times New Roman"/>
          <w:i w:val="0"/>
          <w:color w:val="auto"/>
          <w:sz w:val="22"/>
          <w:szCs w:val="22"/>
        </w:rPr>
        <w:t>Reported values are averages of individually measured samples ±SEM with n=3. Asterisks (*) indicate a statistically significant difference from control vehicle values (p&lt;0.05).</w:t>
      </w:r>
      <w:bookmarkEnd w:id="1"/>
    </w:p>
    <w:p w14:paraId="6870E40C" w14:textId="77777777" w:rsidR="00E7270F" w:rsidRPr="005B3BEB" w:rsidRDefault="00E7270F" w:rsidP="00E7270F">
      <w:pPr>
        <w:pStyle w:val="Caption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494EE1">
        <w:rPr>
          <w:rFonts w:ascii="Arial" w:hAnsi="Arial" w:cs="Arial"/>
          <w:b/>
          <w:i w:val="0"/>
          <w:color w:val="auto"/>
          <w:sz w:val="22"/>
          <w:szCs w:val="22"/>
        </w:rPr>
        <w:object w:dxaOrig="13599" w:dyaOrig="10553" w14:anchorId="5FA9EF5B">
          <v:shape id="_x0000_i1033" type="#_x0000_t75" style="width:435pt;height:337.8pt" o:ole="" filled="t">
            <v:imagedata r:id="rId10" o:title=""/>
          </v:shape>
          <o:OLEObject Type="Embed" ProgID="Prism5.Document" ShapeID="_x0000_i1033" DrawAspect="Content" ObjectID="_1709384672" r:id="rId11"/>
        </w:object>
      </w:r>
    </w:p>
    <w:p w14:paraId="4DE9818A" w14:textId="77777777" w:rsidR="00E7270F" w:rsidRPr="0068348C" w:rsidRDefault="00E7270F" w:rsidP="00E7270F">
      <w:pPr>
        <w:pStyle w:val="Default"/>
        <w:jc w:val="center"/>
        <w:rPr>
          <w:sz w:val="22"/>
          <w:szCs w:val="22"/>
        </w:rPr>
      </w:pPr>
      <w:r w:rsidRPr="0068348C">
        <w:rPr>
          <w:sz w:val="22"/>
          <w:szCs w:val="22"/>
        </w:rPr>
        <w:object w:dxaOrig="13109" w:dyaOrig="5347" w14:anchorId="1550531F">
          <v:shape id="_x0000_i1034" type="#_x0000_t75" style="width:438pt;height:179.4pt" o:ole="" filled="t">
            <v:imagedata r:id="rId12" o:title=""/>
          </v:shape>
          <o:OLEObject Type="Embed" ProgID="Prism5.Document" ShapeID="_x0000_i1034" DrawAspect="Content" ObjectID="_1709384673" r:id="rId13"/>
        </w:object>
      </w:r>
    </w:p>
    <w:p w14:paraId="121B7B87" w14:textId="77777777" w:rsidR="00E7270F" w:rsidRPr="0068348C" w:rsidRDefault="00E7270F" w:rsidP="00E7270F">
      <w:pPr>
        <w:pStyle w:val="Caption"/>
        <w:jc w:val="both"/>
        <w:rPr>
          <w:rFonts w:ascii="Times New Roman" w:hAnsi="Times New Roman"/>
          <w:iCs w:val="0"/>
          <w:color w:val="auto"/>
          <w:sz w:val="22"/>
          <w:szCs w:val="22"/>
        </w:rPr>
      </w:pPr>
      <w:bookmarkStart w:id="2" w:name="_Toc471215353"/>
      <w:r w:rsidRPr="006304A7">
        <w:rPr>
          <w:rFonts w:ascii="Times New Roman" w:hAnsi="Times New Roman"/>
          <w:b/>
          <w:bCs/>
          <w:i w:val="0"/>
          <w:color w:val="auto"/>
          <w:sz w:val="22"/>
          <w:szCs w:val="22"/>
        </w:rPr>
        <w:t>Supplemental Figure 3</w:t>
      </w:r>
      <w:r w:rsidRPr="0068348C">
        <w:rPr>
          <w:rFonts w:ascii="Times New Roman" w:hAnsi="Times New Roman"/>
          <w:b/>
          <w:i w:val="0"/>
          <w:color w:val="auto"/>
          <w:sz w:val="22"/>
          <w:szCs w:val="22"/>
        </w:rPr>
        <w:t>.</w:t>
      </w:r>
      <w:r w:rsidRPr="0068348C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r w:rsidRPr="0068348C">
        <w:rPr>
          <w:rFonts w:ascii="Times New Roman" w:hAnsi="Times New Roman"/>
          <w:b/>
          <w:i w:val="0"/>
          <w:color w:val="auto"/>
          <w:sz w:val="22"/>
          <w:szCs w:val="22"/>
        </w:rPr>
        <w:t>ICP-MS soluble elemental trace analysis evaluation in WTC</w:t>
      </w:r>
      <w:r w:rsidRPr="0068348C">
        <w:rPr>
          <w:rFonts w:ascii="Times New Roman" w:hAnsi="Times New Roman"/>
          <w:b/>
          <w:i w:val="0"/>
          <w:color w:val="auto"/>
          <w:sz w:val="22"/>
          <w:szCs w:val="22"/>
          <w:vertAlign w:val="subscript"/>
        </w:rPr>
        <w:t>PM</w:t>
      </w:r>
      <w:r w:rsidRPr="0068348C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exposed septums. </w:t>
      </w:r>
      <w:r w:rsidRPr="0068348C">
        <w:rPr>
          <w:rFonts w:ascii="Times New Roman" w:hAnsi="Times New Roman"/>
          <w:i w:val="0"/>
          <w:color w:val="auto"/>
          <w:sz w:val="22"/>
          <w:szCs w:val="22"/>
        </w:rPr>
        <w:t>Reported values are averages of individually measured samples ±SEM with n=3. Asterisks (*) indicate a statistically significant difference from control vehicle values (p&lt;0.05).</w:t>
      </w:r>
      <w:bookmarkEnd w:id="2"/>
    </w:p>
    <w:p w14:paraId="435EAF34" w14:textId="77777777" w:rsidR="00E7270F" w:rsidRDefault="00E7270F" w:rsidP="00E7270F"/>
    <w:p w14:paraId="22742A78" w14:textId="77777777" w:rsidR="00E7270F" w:rsidRPr="00DA72D0" w:rsidRDefault="00E7270F" w:rsidP="00E7270F">
      <w:pPr>
        <w:rPr>
          <w:rFonts w:ascii="Arial" w:hAnsi="Arial" w:cs="Arial"/>
        </w:rPr>
      </w:pPr>
      <w:r>
        <w:rPr>
          <w:noProof/>
        </w:rPr>
        <w:object w:dxaOrig="13416" w:dyaOrig="10133" w14:anchorId="459196AA">
          <v:shape id="_x0000_i1035" type="#_x0000_t75" alt="" style="width:411pt;height:310.2pt;mso-width-percent:0;mso-height-percent:0;mso-width-percent:0;mso-height-percent:0" o:ole="" filled="t">
            <v:imagedata r:id="rId14" o:title=""/>
          </v:shape>
          <o:OLEObject Type="Embed" ProgID="Prism8.Document" ShapeID="_x0000_i1035" DrawAspect="Content" ObjectID="_1709384674" r:id="rId15"/>
        </w:object>
      </w:r>
    </w:p>
    <w:p w14:paraId="5D8E097F" w14:textId="77777777" w:rsidR="00E7270F" w:rsidRDefault="00E7270F" w:rsidP="00E7270F">
      <w:r>
        <w:t xml:space="preserve">      </w:t>
      </w:r>
      <w:r>
        <w:rPr>
          <w:noProof/>
        </w:rPr>
        <w:drawing>
          <wp:inline distT="0" distB="0" distL="0" distR="0" wp14:anchorId="42B0020E" wp14:editId="754B9D30">
            <wp:extent cx="2608872" cy="20764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45974" cy="210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F270D" w14:textId="77777777" w:rsidR="00E7270F" w:rsidRPr="001F50DC" w:rsidRDefault="00E7270F" w:rsidP="00E7270F">
      <w:pPr>
        <w:pStyle w:val="NoSpacing"/>
        <w:jc w:val="both"/>
        <w:rPr>
          <w:rFonts w:ascii="Times New Roman" w:hAnsi="Times New Roman"/>
          <w:b/>
        </w:rPr>
      </w:pPr>
      <w:r w:rsidRPr="001F50DC">
        <w:rPr>
          <w:rFonts w:ascii="Times New Roman" w:hAnsi="Times New Roman"/>
          <w:b/>
        </w:rPr>
        <w:t xml:space="preserve">Supplemental Figure </w:t>
      </w:r>
      <w:r>
        <w:rPr>
          <w:rFonts w:ascii="Times New Roman" w:hAnsi="Times New Roman"/>
          <w:b/>
        </w:rPr>
        <w:t>4</w:t>
      </w:r>
      <w:r w:rsidRPr="001F50DC">
        <w:rPr>
          <w:rFonts w:ascii="Times New Roman" w:hAnsi="Times New Roman"/>
          <w:b/>
        </w:rPr>
        <w:t>. ICP-MS insoluble and soluble elemental trace analysis evaluation in WTC</w:t>
      </w:r>
      <w:r w:rsidRPr="001F50DC">
        <w:rPr>
          <w:rFonts w:ascii="Times New Roman" w:hAnsi="Times New Roman"/>
          <w:b/>
          <w:vertAlign w:val="subscript"/>
        </w:rPr>
        <w:t xml:space="preserve">PM </w:t>
      </w:r>
      <w:r w:rsidRPr="001F50DC">
        <w:rPr>
          <w:rFonts w:ascii="Times New Roman" w:hAnsi="Times New Roman"/>
          <w:b/>
        </w:rPr>
        <w:t xml:space="preserve">exposed whole brain tissues. </w:t>
      </w:r>
      <w:r>
        <w:rPr>
          <w:rFonts w:ascii="Times New Roman" w:hAnsi="Times New Roman"/>
          <w:bCs/>
        </w:rPr>
        <w:t>R</w:t>
      </w:r>
      <w:r w:rsidRPr="001F50DC">
        <w:rPr>
          <w:rFonts w:ascii="Times New Roman" w:hAnsi="Times New Roman"/>
          <w:bCs/>
        </w:rPr>
        <w:t>eported values are single-dose exposures</w:t>
      </w:r>
      <w:r>
        <w:rPr>
          <w:rFonts w:ascii="Times New Roman" w:hAnsi="Times New Roman"/>
          <w:b/>
        </w:rPr>
        <w:t xml:space="preserve"> </w:t>
      </w:r>
      <w:r w:rsidRPr="001F50DC">
        <w:rPr>
          <w:rFonts w:ascii="Times New Roman" w:hAnsi="Times New Roman"/>
          <w:bCs/>
        </w:rPr>
        <w:t>measured 24 hours post-exposure</w:t>
      </w:r>
      <w:r>
        <w:rPr>
          <w:rFonts w:ascii="Times New Roman" w:hAnsi="Times New Roman"/>
        </w:rPr>
        <w:t xml:space="preserve"> with the exception of Ca measure 24 hours and 30 days post-exposure. Reported v</w:t>
      </w:r>
      <w:r w:rsidRPr="001F50DC">
        <w:rPr>
          <w:rFonts w:ascii="Times New Roman" w:hAnsi="Times New Roman"/>
        </w:rPr>
        <w:t xml:space="preserve">alues are averages of individually measured samples ±SEM with n=3. Asterisks (*) indicate a statistically significant difference from control vehicle values (p&lt;0.05). Below limit of detection is indicated by &lt;LOD. </w:t>
      </w:r>
    </w:p>
    <w:p w14:paraId="3959F65D" w14:textId="77777777" w:rsidR="00E7270F" w:rsidRDefault="00E7270F" w:rsidP="00E7270F">
      <w:pPr>
        <w:pStyle w:val="NoSpacing"/>
        <w:jc w:val="both"/>
        <w:rPr>
          <w:rFonts w:ascii="Times New Roman" w:hAnsi="Times New Roman"/>
          <w:b/>
        </w:rPr>
      </w:pPr>
    </w:p>
    <w:p w14:paraId="4B4D230E" w14:textId="77777777" w:rsidR="00E7270F" w:rsidRDefault="00E7270F" w:rsidP="00E7270F">
      <w:pPr>
        <w:pStyle w:val="NoSpacing"/>
        <w:jc w:val="both"/>
        <w:rPr>
          <w:rFonts w:ascii="Times New Roman" w:hAnsi="Times New Roman"/>
          <w:b/>
        </w:rPr>
      </w:pPr>
    </w:p>
    <w:p w14:paraId="69469EAF" w14:textId="77777777" w:rsidR="00E7270F" w:rsidRPr="001340E5" w:rsidRDefault="00E7270F" w:rsidP="00E7270F">
      <w:pPr>
        <w:pStyle w:val="Caption"/>
        <w:jc w:val="both"/>
        <w:rPr>
          <w:rFonts w:ascii="Times New Roman" w:hAnsi="Times New Roman"/>
          <w:b/>
          <w:i w:val="0"/>
          <w:noProof/>
          <w:color w:val="auto"/>
          <w:sz w:val="22"/>
          <w:szCs w:val="22"/>
        </w:rPr>
      </w:pPr>
    </w:p>
    <w:p w14:paraId="55428E2B" w14:textId="77777777" w:rsidR="00E7270F" w:rsidRDefault="00E7270F" w:rsidP="00E7270F">
      <w:pPr>
        <w:pStyle w:val="Default"/>
        <w:rPr>
          <w:rFonts w:ascii="Arial" w:hAnsi="Arial" w:cs="Arial"/>
          <w:sz w:val="22"/>
          <w:szCs w:val="22"/>
        </w:rPr>
      </w:pPr>
      <w:r w:rsidRPr="00494EE1">
        <w:rPr>
          <w:rFonts w:ascii="Arial" w:hAnsi="Arial" w:cs="Arial"/>
          <w:noProof/>
          <w:sz w:val="22"/>
          <w:szCs w:val="22"/>
        </w:rPr>
        <w:object w:dxaOrig="5899" w:dyaOrig="4863" w14:anchorId="7D4DDFC1">
          <v:shape id="_x0000_i1036" type="#_x0000_t75" alt="" style="width:221.4pt;height:182.4pt;mso-width-percent:0;mso-height-percent:0;mso-width-percent:0;mso-height-percent:0" o:ole="">
            <v:imagedata r:id="rId17" o:title=""/>
          </v:shape>
          <o:OLEObject Type="Embed" ProgID="Prism8.Document" ShapeID="_x0000_i1036" DrawAspect="Content" ObjectID="_1709384675" r:id="rId18"/>
        </w:object>
      </w:r>
    </w:p>
    <w:p w14:paraId="7554E55A" w14:textId="77777777" w:rsidR="00E7270F" w:rsidRDefault="00E7270F" w:rsidP="00E7270F">
      <w:pPr>
        <w:pStyle w:val="Default"/>
        <w:rPr>
          <w:rFonts w:ascii="Arial" w:hAnsi="Arial" w:cs="Arial"/>
          <w:sz w:val="22"/>
          <w:szCs w:val="22"/>
        </w:rPr>
      </w:pPr>
    </w:p>
    <w:p w14:paraId="54EFB6D0" w14:textId="77777777" w:rsidR="00E7270F" w:rsidRPr="002E4574" w:rsidRDefault="00E7270F" w:rsidP="00E7270F">
      <w:pPr>
        <w:pStyle w:val="Default"/>
        <w:jc w:val="both"/>
        <w:rPr>
          <w:b/>
          <w:sz w:val="22"/>
          <w:szCs w:val="22"/>
        </w:rPr>
      </w:pPr>
      <w:r w:rsidRPr="009111EC">
        <w:rPr>
          <w:b/>
          <w:sz w:val="22"/>
          <w:szCs w:val="22"/>
        </w:rPr>
        <w:t xml:space="preserve">Supplemental Figure </w:t>
      </w:r>
      <w:r>
        <w:rPr>
          <w:b/>
          <w:sz w:val="22"/>
          <w:szCs w:val="22"/>
        </w:rPr>
        <w:t>5</w:t>
      </w:r>
      <w:r w:rsidRPr="009111E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Temporal Asph1 mRNA</w:t>
      </w:r>
      <w:r w:rsidRPr="00677F8C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 xml:space="preserve">changes </w:t>
      </w:r>
      <w:r w:rsidRPr="00677F8C">
        <w:rPr>
          <w:b/>
          <w:color w:val="auto"/>
          <w:sz w:val="22"/>
          <w:szCs w:val="22"/>
        </w:rPr>
        <w:t>in</w:t>
      </w:r>
      <w:r>
        <w:rPr>
          <w:b/>
          <w:color w:val="auto"/>
          <w:sz w:val="22"/>
          <w:szCs w:val="22"/>
        </w:rPr>
        <w:t xml:space="preserve"> repeat-dose </w:t>
      </w:r>
      <w:r w:rsidRPr="00677F8C">
        <w:rPr>
          <w:b/>
          <w:color w:val="auto"/>
          <w:sz w:val="22"/>
          <w:szCs w:val="22"/>
        </w:rPr>
        <w:t>WTC</w:t>
      </w:r>
      <w:r w:rsidRPr="00677F8C">
        <w:rPr>
          <w:b/>
          <w:color w:val="auto"/>
          <w:sz w:val="22"/>
          <w:szCs w:val="22"/>
          <w:vertAlign w:val="subscript"/>
        </w:rPr>
        <w:t>PM</w:t>
      </w:r>
      <w:r w:rsidRPr="00677F8C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 xml:space="preserve">exposed </w:t>
      </w:r>
      <w:r w:rsidRPr="00677F8C">
        <w:rPr>
          <w:b/>
          <w:color w:val="auto"/>
          <w:sz w:val="22"/>
          <w:szCs w:val="22"/>
        </w:rPr>
        <w:t>mouse olfactory bulb</w:t>
      </w:r>
      <w:r>
        <w:rPr>
          <w:b/>
          <w:color w:val="auto"/>
          <w:sz w:val="22"/>
          <w:szCs w:val="22"/>
        </w:rPr>
        <w:t>s</w:t>
      </w:r>
      <w:r>
        <w:rPr>
          <w:b/>
          <w:sz w:val="22"/>
          <w:szCs w:val="22"/>
        </w:rPr>
        <w:t xml:space="preserve">. </w:t>
      </w:r>
      <w:r w:rsidRPr="009111EC">
        <w:rPr>
          <w:color w:val="auto"/>
          <w:sz w:val="22"/>
          <w:szCs w:val="22"/>
        </w:rPr>
        <w:t xml:space="preserve">Reported values are averages of individually calculated ΔΔCT values ±SEM; n=3. </w:t>
      </w:r>
      <w:r>
        <w:rPr>
          <w:color w:val="auto"/>
          <w:sz w:val="22"/>
          <w:szCs w:val="22"/>
        </w:rPr>
        <w:t xml:space="preserve">Asterisks </w:t>
      </w:r>
      <w:r w:rsidRPr="009111EC">
        <w:rPr>
          <w:color w:val="auto"/>
          <w:sz w:val="22"/>
          <w:szCs w:val="22"/>
        </w:rPr>
        <w:t xml:space="preserve">(*) indicates a statistically significant difference from </w:t>
      </w:r>
      <w:r>
        <w:rPr>
          <w:color w:val="auto"/>
          <w:sz w:val="22"/>
          <w:szCs w:val="22"/>
        </w:rPr>
        <w:t xml:space="preserve">corresponding </w:t>
      </w:r>
      <w:r w:rsidRPr="009111EC">
        <w:rPr>
          <w:color w:val="auto"/>
          <w:sz w:val="22"/>
          <w:szCs w:val="22"/>
        </w:rPr>
        <w:t>control values (p&lt;0.05).</w:t>
      </w:r>
    </w:p>
    <w:p w14:paraId="0B4532FD" w14:textId="77777777" w:rsidR="00E7270F" w:rsidRPr="00EC7289" w:rsidRDefault="00E7270F" w:rsidP="00E7270F">
      <w:pPr>
        <w:pStyle w:val="Default"/>
        <w:jc w:val="both"/>
        <w:rPr>
          <w:sz w:val="22"/>
          <w:szCs w:val="22"/>
        </w:rPr>
      </w:pPr>
    </w:p>
    <w:p w14:paraId="78C1DD30" w14:textId="77777777" w:rsidR="00E7270F" w:rsidRPr="00EC7289" w:rsidRDefault="00E7270F" w:rsidP="00E7270F">
      <w:pPr>
        <w:pStyle w:val="NoSpacing"/>
        <w:jc w:val="both"/>
        <w:rPr>
          <w:rFonts w:ascii="Times New Roman" w:hAnsi="Times New Roman"/>
        </w:rPr>
      </w:pPr>
    </w:p>
    <w:p w14:paraId="404F6D01" w14:textId="77777777" w:rsidR="00E7270F" w:rsidRPr="00EC7289" w:rsidRDefault="00E7270F" w:rsidP="00E7270F">
      <w:pPr>
        <w:pStyle w:val="NoSpacing"/>
        <w:jc w:val="both"/>
        <w:rPr>
          <w:rFonts w:ascii="Times New Roman" w:hAnsi="Times New Roman"/>
        </w:rPr>
      </w:pPr>
    </w:p>
    <w:p w14:paraId="42158EDD" w14:textId="77777777" w:rsidR="00E7270F" w:rsidRPr="00EC7289" w:rsidRDefault="00E7270F" w:rsidP="00E7270F">
      <w:pPr>
        <w:pStyle w:val="NoSpacing"/>
        <w:jc w:val="both"/>
        <w:rPr>
          <w:rFonts w:ascii="Times New Roman" w:hAnsi="Times New Roman"/>
        </w:rPr>
      </w:pPr>
    </w:p>
    <w:p w14:paraId="50168369" w14:textId="77777777" w:rsidR="00E7270F" w:rsidRPr="00EC7289" w:rsidRDefault="00E7270F" w:rsidP="00E7270F">
      <w:pPr>
        <w:pStyle w:val="NoSpacing"/>
        <w:jc w:val="both"/>
        <w:rPr>
          <w:rFonts w:ascii="Times New Roman" w:hAnsi="Times New Roman"/>
        </w:rPr>
      </w:pPr>
    </w:p>
    <w:p w14:paraId="0ABC25CB" w14:textId="77777777" w:rsidR="00E7270F" w:rsidRPr="00EC7289" w:rsidRDefault="00E7270F" w:rsidP="00E7270F">
      <w:pPr>
        <w:pStyle w:val="NoSpacing"/>
        <w:jc w:val="both"/>
        <w:rPr>
          <w:rFonts w:ascii="Times New Roman" w:hAnsi="Times New Roman"/>
        </w:rPr>
      </w:pPr>
    </w:p>
    <w:p w14:paraId="6F029DA2" w14:textId="77777777" w:rsidR="00E7270F" w:rsidRPr="00EC7289" w:rsidRDefault="00E7270F" w:rsidP="00E7270F">
      <w:pPr>
        <w:pStyle w:val="NoSpacing"/>
        <w:jc w:val="both"/>
        <w:rPr>
          <w:rFonts w:ascii="Times New Roman" w:hAnsi="Times New Roman"/>
        </w:rPr>
      </w:pPr>
    </w:p>
    <w:p w14:paraId="5266353B" w14:textId="77777777" w:rsidR="00E7270F" w:rsidRPr="00EC7289" w:rsidRDefault="00E7270F" w:rsidP="00E7270F">
      <w:pPr>
        <w:pStyle w:val="NoSpacing"/>
        <w:jc w:val="both"/>
        <w:rPr>
          <w:rFonts w:ascii="Times New Roman" w:hAnsi="Times New Roman"/>
        </w:rPr>
      </w:pPr>
    </w:p>
    <w:p w14:paraId="3614E922" w14:textId="77777777" w:rsidR="00E7270F" w:rsidRPr="00EC7289" w:rsidRDefault="00E7270F" w:rsidP="00E7270F">
      <w:pPr>
        <w:pStyle w:val="NoSpacing"/>
        <w:jc w:val="both"/>
        <w:rPr>
          <w:rFonts w:ascii="Times New Roman" w:hAnsi="Times New Roman"/>
        </w:rPr>
      </w:pPr>
    </w:p>
    <w:p w14:paraId="5B4088E1" w14:textId="77777777" w:rsidR="00E7270F" w:rsidRPr="00EC7289" w:rsidRDefault="00E7270F" w:rsidP="00E7270F">
      <w:pPr>
        <w:pStyle w:val="NoSpacing"/>
        <w:jc w:val="both"/>
        <w:rPr>
          <w:rFonts w:ascii="Times New Roman" w:hAnsi="Times New Roman"/>
        </w:rPr>
      </w:pPr>
    </w:p>
    <w:p w14:paraId="55CFFD2C" w14:textId="77777777" w:rsidR="00E7270F" w:rsidRPr="00EC7289" w:rsidRDefault="00E7270F" w:rsidP="00E7270F">
      <w:pPr>
        <w:pStyle w:val="NoSpacing"/>
        <w:jc w:val="both"/>
        <w:rPr>
          <w:rFonts w:ascii="Times New Roman" w:hAnsi="Times New Roman"/>
        </w:rPr>
      </w:pPr>
    </w:p>
    <w:p w14:paraId="27306E3B" w14:textId="77777777" w:rsidR="00E7270F" w:rsidRPr="00EC7289" w:rsidRDefault="00E7270F" w:rsidP="00E7270F">
      <w:pPr>
        <w:pStyle w:val="NoSpacing"/>
        <w:jc w:val="both"/>
        <w:rPr>
          <w:rFonts w:ascii="Times New Roman" w:hAnsi="Times New Roman"/>
        </w:rPr>
      </w:pPr>
    </w:p>
    <w:p w14:paraId="0801A0D5" w14:textId="77777777" w:rsidR="00E7270F" w:rsidRPr="00EC7289" w:rsidRDefault="00E7270F" w:rsidP="00E7270F">
      <w:pPr>
        <w:pStyle w:val="NoSpacing"/>
        <w:jc w:val="both"/>
        <w:rPr>
          <w:rFonts w:ascii="Times New Roman" w:hAnsi="Times New Roman"/>
        </w:rPr>
      </w:pPr>
    </w:p>
    <w:p w14:paraId="4183C539" w14:textId="77777777" w:rsidR="00E7270F" w:rsidRPr="00EC7289" w:rsidRDefault="00E7270F" w:rsidP="00E7270F">
      <w:pPr>
        <w:pStyle w:val="NoSpacing"/>
        <w:jc w:val="both"/>
        <w:rPr>
          <w:rFonts w:ascii="Times New Roman" w:hAnsi="Times New Roman"/>
        </w:rPr>
      </w:pPr>
    </w:p>
    <w:p w14:paraId="7731FE3C" w14:textId="77777777" w:rsidR="00E7270F" w:rsidRPr="00EC7289" w:rsidRDefault="00E7270F" w:rsidP="00E7270F">
      <w:pPr>
        <w:pStyle w:val="NoSpacing"/>
        <w:jc w:val="both"/>
        <w:rPr>
          <w:rFonts w:ascii="Times New Roman" w:hAnsi="Times New Roman"/>
        </w:rPr>
      </w:pPr>
    </w:p>
    <w:p w14:paraId="53F33E87" w14:textId="77777777" w:rsidR="00E7270F" w:rsidRPr="00EC7289" w:rsidRDefault="00E7270F" w:rsidP="00E7270F">
      <w:pPr>
        <w:pStyle w:val="NoSpacing"/>
        <w:jc w:val="both"/>
        <w:rPr>
          <w:rFonts w:ascii="Times New Roman" w:hAnsi="Times New Roman"/>
        </w:rPr>
      </w:pPr>
    </w:p>
    <w:p w14:paraId="35B2AF43" w14:textId="77777777" w:rsidR="00E7270F" w:rsidRPr="00EC7289" w:rsidRDefault="00E7270F" w:rsidP="00E7270F">
      <w:pPr>
        <w:pStyle w:val="NoSpacing"/>
        <w:jc w:val="both"/>
        <w:rPr>
          <w:rFonts w:ascii="Times New Roman" w:hAnsi="Times New Roman"/>
        </w:rPr>
      </w:pPr>
    </w:p>
    <w:p w14:paraId="22FA7E99" w14:textId="77777777" w:rsidR="00E7270F" w:rsidRPr="00EC7289" w:rsidRDefault="00E7270F" w:rsidP="00E7270F">
      <w:pPr>
        <w:pStyle w:val="NoSpacing"/>
        <w:jc w:val="both"/>
        <w:rPr>
          <w:rFonts w:ascii="Times New Roman" w:hAnsi="Times New Roman"/>
        </w:rPr>
      </w:pPr>
    </w:p>
    <w:p w14:paraId="7ED78493" w14:textId="77777777" w:rsidR="00E7270F" w:rsidRPr="00EC7289" w:rsidRDefault="00E7270F" w:rsidP="00E7270F">
      <w:pPr>
        <w:pStyle w:val="NoSpacing"/>
        <w:jc w:val="both"/>
        <w:rPr>
          <w:rFonts w:ascii="Times New Roman" w:hAnsi="Times New Roman"/>
        </w:rPr>
      </w:pPr>
    </w:p>
    <w:p w14:paraId="2D06092B" w14:textId="77777777" w:rsidR="00E7270F" w:rsidRPr="00EC7289" w:rsidRDefault="00E7270F" w:rsidP="00E7270F">
      <w:pPr>
        <w:pStyle w:val="NoSpacing"/>
        <w:jc w:val="both"/>
        <w:rPr>
          <w:rFonts w:ascii="Times New Roman" w:hAnsi="Times New Roman"/>
        </w:rPr>
      </w:pPr>
    </w:p>
    <w:p w14:paraId="5B9A8392" w14:textId="77777777" w:rsidR="00E7270F" w:rsidRPr="00EC7289" w:rsidRDefault="00E7270F" w:rsidP="00E7270F">
      <w:pPr>
        <w:pStyle w:val="NoSpacing"/>
        <w:jc w:val="both"/>
        <w:rPr>
          <w:rFonts w:ascii="Times New Roman" w:hAnsi="Times New Roman"/>
        </w:rPr>
      </w:pPr>
    </w:p>
    <w:p w14:paraId="51B666C8" w14:textId="77777777" w:rsidR="00E7270F" w:rsidRPr="00EC7289" w:rsidRDefault="00E7270F" w:rsidP="00E7270F">
      <w:pPr>
        <w:pStyle w:val="NoSpacing"/>
        <w:jc w:val="both"/>
        <w:rPr>
          <w:rFonts w:ascii="Times New Roman" w:hAnsi="Times New Roman"/>
        </w:rPr>
      </w:pPr>
    </w:p>
    <w:p w14:paraId="5D91F254" w14:textId="77777777" w:rsidR="00E7270F" w:rsidRPr="00EC7289" w:rsidRDefault="00E7270F" w:rsidP="00E7270F">
      <w:pPr>
        <w:pStyle w:val="NoSpacing"/>
        <w:jc w:val="both"/>
        <w:rPr>
          <w:rFonts w:ascii="Times New Roman" w:hAnsi="Times New Roman"/>
        </w:rPr>
      </w:pPr>
    </w:p>
    <w:p w14:paraId="430A5B07" w14:textId="77777777" w:rsidR="00E7270F" w:rsidRPr="00EC7289" w:rsidRDefault="00E7270F" w:rsidP="00E7270F">
      <w:pPr>
        <w:pStyle w:val="NoSpacing"/>
        <w:jc w:val="both"/>
        <w:rPr>
          <w:rFonts w:ascii="Times New Roman" w:hAnsi="Times New Roman"/>
        </w:rPr>
      </w:pPr>
    </w:p>
    <w:p w14:paraId="7F530590" w14:textId="77777777" w:rsidR="00E7270F" w:rsidRDefault="00E7270F" w:rsidP="00E7270F">
      <w:pPr>
        <w:spacing w:line="480" w:lineRule="auto"/>
        <w:jc w:val="both"/>
        <w:rPr>
          <w:rFonts w:ascii="Times New Roman" w:hAnsi="Times New Roman"/>
          <w:b/>
          <w:bCs/>
        </w:rPr>
      </w:pPr>
    </w:p>
    <w:p w14:paraId="2F096657" w14:textId="77777777" w:rsidR="00E7270F" w:rsidRDefault="00E7270F" w:rsidP="00E7270F">
      <w:pPr>
        <w:spacing w:line="480" w:lineRule="auto"/>
        <w:jc w:val="both"/>
        <w:rPr>
          <w:rFonts w:ascii="Times New Roman" w:hAnsi="Times New Roman"/>
          <w:b/>
          <w:bCs/>
        </w:rPr>
      </w:pPr>
    </w:p>
    <w:p w14:paraId="086B879F" w14:textId="77777777" w:rsidR="00C807E3" w:rsidRPr="00E7270F" w:rsidRDefault="00E7270F" w:rsidP="00E7270F"/>
    <w:sectPr w:rsidR="00C807E3" w:rsidRPr="00E72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2669D" w14:textId="77777777" w:rsidR="00396E42" w:rsidRDefault="00396E42" w:rsidP="00396E42">
      <w:pPr>
        <w:spacing w:after="0" w:line="240" w:lineRule="auto"/>
      </w:pPr>
      <w:r>
        <w:separator/>
      </w:r>
    </w:p>
  </w:endnote>
  <w:endnote w:type="continuationSeparator" w:id="0">
    <w:p w14:paraId="1227B2E9" w14:textId="77777777" w:rsidR="00396E42" w:rsidRDefault="00396E42" w:rsidP="0039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F3BEE" w14:textId="77777777" w:rsidR="00396E42" w:rsidRDefault="00396E42" w:rsidP="00396E42">
      <w:pPr>
        <w:spacing w:after="0" w:line="240" w:lineRule="auto"/>
      </w:pPr>
      <w:r>
        <w:separator/>
      </w:r>
    </w:p>
  </w:footnote>
  <w:footnote w:type="continuationSeparator" w:id="0">
    <w:p w14:paraId="0CAB1B21" w14:textId="77777777" w:rsidR="00396E42" w:rsidRDefault="00396E42" w:rsidP="00396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42"/>
    <w:rsid w:val="00396E42"/>
    <w:rsid w:val="00A21D52"/>
    <w:rsid w:val="00B579F1"/>
    <w:rsid w:val="00E65B40"/>
    <w:rsid w:val="00E7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E5CDEBA"/>
  <w15:chartTrackingRefBased/>
  <w15:docId w15:val="{E3ADD76C-485D-45EE-A552-611AC098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E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96E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396E42"/>
    <w:rPr>
      <w:rFonts w:ascii="Calibri" w:eastAsia="Calibri" w:hAnsi="Calibri" w:cs="Times New Roman"/>
    </w:rPr>
  </w:style>
  <w:style w:type="paragraph" w:customStyle="1" w:styleId="Default">
    <w:name w:val="Default"/>
    <w:rsid w:val="00396E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96E42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96E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96E4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E42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Michelle</dc:creator>
  <cp:keywords/>
  <dc:description/>
  <cp:lastModifiedBy>Michelle</cp:lastModifiedBy>
  <cp:revision>2</cp:revision>
  <dcterms:created xsi:type="dcterms:W3CDTF">2021-11-28T22:02:00Z</dcterms:created>
  <dcterms:modified xsi:type="dcterms:W3CDTF">2022-03-21T20:17:00Z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2021-11-28T22:03:29Z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9c946f3e-e8f9-4fdc-9269-c899e166863a</vt:lpwstr>
  </property>
  <property fmtid="{D5CDD505-2E9C-101B-9397-08002B2CF9AE}" pid="8" name="MSIP_Label_e81acc0d-dcc4-4dc9-a2c5-be70b05a2fe6_ContentBits">
    <vt:lpwstr>0</vt:lpwstr>
  </property>
  <property fmtid="{D5CDD505-2E9C-101B-9397-08002B2CF9AE}" pid="9" name="MerckAIPLabel">
    <vt:lpwstr>NotClassified</vt:lpwstr>
  </property>
  <property fmtid="{D5CDD505-2E9C-101B-9397-08002B2CF9AE}" pid="10" name="MerckAIPDataExchange">
    <vt:lpwstr>!MRKMIP@NotClassified</vt:lpwstr>
  </property>
</Properties>
</file>