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CC" w:rsidRPr="00265824" w:rsidRDefault="00265824">
      <w:pPr>
        <w:rPr>
          <w:b/>
          <w:bCs/>
        </w:rPr>
      </w:pPr>
      <w:r>
        <w:rPr>
          <w:b/>
          <w:bCs/>
        </w:rPr>
        <w:t>Appendix</w:t>
      </w:r>
      <w:r w:rsidR="00521613" w:rsidRPr="00265824">
        <w:rPr>
          <w:b/>
          <w:bCs/>
        </w:rPr>
        <w:t xml:space="preserve"> 1</w:t>
      </w:r>
      <w:r>
        <w:rPr>
          <w:b/>
          <w:bCs/>
        </w:rPr>
        <w:t>: Scale Measure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>
              <w:rPr>
                <w:b/>
                <w:bCs/>
              </w:rPr>
              <w:t>Islamic Modesty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C57C05">
              <w:t>1)</w:t>
            </w:r>
            <w:r>
              <w:rPr>
                <w:b/>
                <w:bCs/>
              </w:rPr>
              <w:t xml:space="preserve"> </w:t>
            </w:r>
            <w:r>
              <w:t>When I am in a mixed sex gathering or outside the home, I cover my entire body, except my hands and face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Strongly agree, Agree, Neither agree nor disagree, Disagree, Strongly disagree</w:t>
            </w:r>
          </w:p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C57C05">
              <w:t>2)</w:t>
            </w:r>
            <w:r>
              <w:rPr>
                <w:b/>
                <w:bCs/>
              </w:rPr>
              <w:t xml:space="preserve"> </w:t>
            </w:r>
            <w:r>
              <w:t>When I have guests at my home, men and women sit separately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C57C05" w:rsidRDefault="00521613" w:rsidP="00723DC5">
            <w:r>
              <w:t>3) An unmarried man and unmarried woman should not be alone together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C57C05">
              <w:t>4)</w:t>
            </w:r>
            <w:r>
              <w:rPr>
                <w:b/>
                <w:bCs/>
              </w:rPr>
              <w:t xml:space="preserve"> </w:t>
            </w:r>
            <w:r>
              <w:t>I always look for a female doctor for myself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C57C05" w:rsidRDefault="00521613" w:rsidP="00723DC5">
            <w:r w:rsidRPr="00C57C05">
              <w:t>5)</w:t>
            </w:r>
            <w:r>
              <w:t xml:space="preserve"> I have delayed seeking medical care when no woman doctor is available to see me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C57C05" w:rsidRDefault="00521613" w:rsidP="00723DC5">
            <w:r>
              <w:t>6) Hospital gowns are not modest</w:t>
            </w:r>
            <w:bookmarkStart w:id="0" w:name="_GoBack"/>
            <w:bookmarkEnd w:id="0"/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C57C05" w:rsidRDefault="00521613" w:rsidP="00723DC5">
            <w:r>
              <w:t>7) My clothing demonstrates a commitment to Islamic modesty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C57C05" w:rsidRDefault="00521613" w:rsidP="00723DC5">
            <w:r>
              <w:t>8) Maintaining Islamic modesty is important to me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FB037A">
              <w:rPr>
                <w:b/>
                <w:bCs/>
              </w:rPr>
              <w:t>Perceived Discrimination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i/>
                <w:iCs/>
              </w:rPr>
            </w:pPr>
            <w:r w:rsidRPr="00FB037A">
              <w:rPr>
                <w:i/>
                <w:iCs/>
              </w:rPr>
              <w:t>Stigmatization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1) Have others hinted that you are dishonest or </w:t>
            </w:r>
            <w:proofErr w:type="gramStart"/>
            <w:r>
              <w:t>can’t</w:t>
            </w:r>
            <w:proofErr w:type="gramEnd"/>
            <w:r>
              <w:t xml:space="preserve"> be trusted?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1 – Never, 2, 3, 4 5 – Very often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2) </w:t>
            </w:r>
            <w:r w:rsidRPr="00514172" w:rsidDel="002B5705">
              <w:t>Have others hi</w:t>
            </w:r>
            <w:r>
              <w:t>nted that you must not be clean?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3) </w:t>
            </w:r>
            <w:r w:rsidRPr="00514172" w:rsidDel="002B5705">
              <w:t>Have people not trusted you?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proofErr w:type="gramStart"/>
            <w:r>
              <w:t xml:space="preserve">4) </w:t>
            </w:r>
            <w:r w:rsidRPr="009624CC" w:rsidDel="002B5705">
              <w:t>Has it been hinted</w:t>
            </w:r>
            <w:proofErr w:type="gramEnd"/>
            <w:r w:rsidRPr="009624CC" w:rsidDel="002B5705">
              <w:t xml:space="preserve"> that you must be lazy</w:t>
            </w:r>
            <w:r>
              <w:t>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i/>
                <w:iCs/>
              </w:rPr>
            </w:pPr>
            <w:r w:rsidRPr="00FB037A">
              <w:rPr>
                <w:i/>
                <w:iCs/>
              </w:rPr>
              <w:t xml:space="preserve">Exclusion/Rejection 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1) </w:t>
            </w:r>
            <w:r w:rsidRPr="00514172" w:rsidDel="002B5705">
              <w:t xml:space="preserve">Have others made you feel like an outsider who </w:t>
            </w:r>
            <w:proofErr w:type="gramStart"/>
            <w:r w:rsidRPr="00514172" w:rsidDel="002B5705">
              <w:t>doesn’t</w:t>
            </w:r>
            <w:proofErr w:type="gramEnd"/>
            <w:r w:rsidRPr="00514172" w:rsidDel="002B5705">
              <w:t xml:space="preserve"> fit in because of your dress, speech, or other characteristics related to your race?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1 – Never, 2, 3, 4 5 – Very often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2) </w:t>
            </w:r>
            <w:r w:rsidRPr="00514172" w:rsidDel="002B5705">
              <w:t>Have people been nice to you in your face, but said bad things about you behind your back?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3) </w:t>
            </w:r>
            <w:r w:rsidRPr="00514172" w:rsidDel="002B5705">
              <w:t>Have people who speak a different language made you feel like an outsider?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4) </w:t>
            </w:r>
            <w:r w:rsidDel="002B5705">
              <w:t>Have others ignored yo</w:t>
            </w:r>
            <w:r>
              <w:t>u or not paid attention to you?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i/>
                <w:iCs/>
              </w:rPr>
            </w:pPr>
            <w:r w:rsidRPr="00FB037A">
              <w:rPr>
                <w:i/>
                <w:iCs/>
              </w:rPr>
              <w:t>Threat/Ag</w:t>
            </w:r>
            <w:r>
              <w:rPr>
                <w:i/>
                <w:iCs/>
              </w:rPr>
              <w:t>g</w:t>
            </w:r>
            <w:r w:rsidRPr="00FB037A">
              <w:rPr>
                <w:i/>
                <w:iCs/>
              </w:rPr>
              <w:t xml:space="preserve">ression 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1) Have others threatened to hurt you (ex: said they would hit you)?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1 – Never, 2, 3, 4 5 – Very often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2) Have others actually hurt you or tried to hurt you (ex: kicked or hit you)?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Workplace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1) </w:t>
            </w:r>
            <w:r w:rsidRPr="00514172">
              <w:t>Have you been treated unfairly by teachers, principals, or other staff at school?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1 – Never, 2, 3, 4 5 – Very often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2) Has your boss or supervisor been unfair to you?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3) Have you been treated unfairly by co-workers or classmates?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rPr>
                <w:b/>
                <w:bCs/>
                <w:iCs/>
              </w:rPr>
              <w:t>Religious Discrimination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C57C05" w:rsidRDefault="00521613" w:rsidP="00723DC5">
            <w:pPr>
              <w:rPr>
                <w:i/>
              </w:rPr>
            </w:pPr>
            <w:r w:rsidRPr="00C57C05">
              <w:rPr>
                <w:i/>
              </w:rPr>
              <w:t>How often has this happened because of your religion</w:t>
            </w:r>
            <w:r>
              <w:rPr>
                <w:i/>
              </w:rPr>
              <w:t>: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rPr>
                <w:iCs/>
              </w:rPr>
              <w:t>1) You are treated with less courtesy than other people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1 – Never, 2, 3, 4 5 – Very often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2) </w:t>
            </w:r>
            <w:r>
              <w:rPr>
                <w:iCs/>
              </w:rPr>
              <w:t>You are treated with less respect than other people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3) </w:t>
            </w:r>
            <w:r>
              <w:rPr>
                <w:iCs/>
              </w:rPr>
              <w:t>You receive poorer services than others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4) </w:t>
            </w:r>
            <w:r>
              <w:rPr>
                <w:iCs/>
              </w:rPr>
              <w:t>A doctor or nurse acts as if he or she thinks you are not smart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5) </w:t>
            </w:r>
            <w:r>
              <w:rPr>
                <w:iCs/>
              </w:rPr>
              <w:t>A doctor or nurse acts as if he or she is afraid of you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6) </w:t>
            </w:r>
            <w:r>
              <w:rPr>
                <w:iCs/>
              </w:rPr>
              <w:t>A doctor or nurse acts as if he or she is better than you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lastRenderedPageBreak/>
              <w:t xml:space="preserve">7) </w:t>
            </w:r>
            <w:r>
              <w:rPr>
                <w:iCs/>
              </w:rPr>
              <w:t>You feel like a doctor or nurse is not listening to what you were saying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F2BF7" w:rsidRDefault="00521613" w:rsidP="00723DC5">
            <w:pPr>
              <w:rPr>
                <w:b/>
                <w:bCs/>
              </w:rPr>
            </w:pPr>
            <w:r w:rsidRPr="00FF2BF7">
              <w:rPr>
                <w:b/>
                <w:bCs/>
              </w:rPr>
              <w:t>Spiritual Health Locus of Control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F2BF7" w:rsidRDefault="00521613" w:rsidP="00723DC5">
            <w:pPr>
              <w:rPr>
                <w:i/>
                <w:iCs/>
              </w:rPr>
            </w:pPr>
            <w:r w:rsidRPr="00FF2BF7">
              <w:rPr>
                <w:i/>
                <w:iCs/>
              </w:rPr>
              <w:t>Spiritual/Life Faith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1) Through my faith in Allah, I can stay healthy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Strongly agree, Agree, Neither agree nor disagree, Disagree, Strongly disagree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2) If I lead a good spiritual life, I will stay healthy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3) Allah gives me the strength to take care of myself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rPr>
                <w:i/>
                <w:iCs/>
              </w:rPr>
              <w:t>God’s Grace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1) If I stay well, it is because of the grace of the good Allah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Strongly agree, Agree, Neither agree nor disagree, Disagree, Strongly disagree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2) Allah works through doctors to heal us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3) Prayer is the most important thing I do to stay healthy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4) I rely on Allah to keep me in good health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rPr>
                <w:i/>
                <w:iCs/>
              </w:rPr>
              <w:t>Passive Spiritual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1) It’s ok not to seek medical attention because I feel that Allah will heal me</w:t>
            </w:r>
          </w:p>
        </w:tc>
        <w:tc>
          <w:tcPr>
            <w:tcW w:w="3055" w:type="dxa"/>
            <w:vMerge w:val="restart"/>
          </w:tcPr>
          <w:p w:rsidR="00521613" w:rsidRDefault="00521613" w:rsidP="00723DC5">
            <w:r>
              <w:t>Strongly agree, Agree, Neither agree nor disagree, Disagree, Strongly disagree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2) There is no point in taking care of myself when it’s all up to Allah anyway</w:t>
            </w:r>
          </w:p>
        </w:tc>
        <w:tc>
          <w:tcPr>
            <w:tcW w:w="3055" w:type="dxa"/>
            <w:vMerge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FB037A">
              <w:rPr>
                <w:b/>
                <w:bCs/>
              </w:rPr>
              <w:t>Breast Cancer Knowledge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Breast cancer is the most common cancer in the world</w:t>
            </w:r>
          </w:p>
        </w:tc>
        <w:tc>
          <w:tcPr>
            <w:tcW w:w="3055" w:type="dxa"/>
          </w:tcPr>
          <w:p w:rsidR="00521613" w:rsidRDefault="00521613" w:rsidP="00723DC5">
            <w:r w:rsidRPr="00FB037A">
              <w:rPr>
                <w:b/>
                <w:bCs/>
              </w:rPr>
              <w:t>True</w:t>
            </w:r>
            <w:r>
              <w:t>, 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A mammogram is an X-ray picture of the breasts</w:t>
            </w:r>
          </w:p>
        </w:tc>
        <w:tc>
          <w:tcPr>
            <w:tcW w:w="3055" w:type="dxa"/>
          </w:tcPr>
          <w:p w:rsidR="00521613" w:rsidRDefault="00521613" w:rsidP="00723DC5">
            <w:r w:rsidRPr="00FB037A">
              <w:rPr>
                <w:b/>
                <w:bCs/>
              </w:rPr>
              <w:t>True</w:t>
            </w:r>
            <w:r>
              <w:t>, 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A woman between 50-74 should get a mammogram every 2 years</w:t>
            </w:r>
          </w:p>
        </w:tc>
        <w:tc>
          <w:tcPr>
            <w:tcW w:w="3055" w:type="dxa"/>
          </w:tcPr>
          <w:p w:rsidR="00521613" w:rsidRDefault="00521613" w:rsidP="00723DC5">
            <w:r w:rsidRPr="00FB037A">
              <w:rPr>
                <w:b/>
                <w:bCs/>
              </w:rPr>
              <w:t>True</w:t>
            </w:r>
            <w:r>
              <w:t>, 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You don’t need to get another mammogram if you had a normal one before</w:t>
            </w:r>
          </w:p>
        </w:tc>
        <w:tc>
          <w:tcPr>
            <w:tcW w:w="3055" w:type="dxa"/>
          </w:tcPr>
          <w:p w:rsidR="00521613" w:rsidRDefault="00521613" w:rsidP="00723DC5">
            <w:r>
              <w:t xml:space="preserve">True, </w:t>
            </w:r>
            <w:r w:rsidRPr="00FB037A">
              <w:rPr>
                <w:b/>
                <w:bCs/>
              </w:rPr>
              <w:t>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Which of these is </w:t>
            </w:r>
            <w:r w:rsidRPr="009D670C">
              <w:rPr>
                <w:u w:val="single"/>
              </w:rPr>
              <w:t>not</w:t>
            </w:r>
            <w:r>
              <w:t xml:space="preserve"> a risk factor for breast cancer:</w:t>
            </w:r>
          </w:p>
        </w:tc>
        <w:tc>
          <w:tcPr>
            <w:tcW w:w="3055" w:type="dxa"/>
          </w:tcPr>
          <w:p w:rsidR="00521613" w:rsidRDefault="00521613" w:rsidP="00723DC5">
            <w:r>
              <w:t xml:space="preserve">older age (over 50 years), family history of breast cancer, obese or overweight, or </w:t>
            </w:r>
            <w:r w:rsidRPr="0056714D">
              <w:rPr>
                <w:b/>
              </w:rPr>
              <w:t>large breasts</w:t>
            </w:r>
          </w:p>
        </w:tc>
      </w:tr>
      <w:tr w:rsidR="00521613" w:rsidTr="00723DC5">
        <w:tc>
          <w:tcPr>
            <w:tcW w:w="629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FB037A">
              <w:rPr>
                <w:b/>
                <w:bCs/>
              </w:rPr>
              <w:t>Cervical Cancer Knowledge</w:t>
            </w:r>
          </w:p>
        </w:tc>
        <w:tc>
          <w:tcPr>
            <w:tcW w:w="3055" w:type="dxa"/>
          </w:tcPr>
          <w:p w:rsidR="00521613" w:rsidRDefault="00521613" w:rsidP="00723DC5"/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Cervical cancer is 99% curable if found early</w:t>
            </w:r>
          </w:p>
        </w:tc>
        <w:tc>
          <w:tcPr>
            <w:tcW w:w="3055" w:type="dxa"/>
          </w:tcPr>
          <w:p w:rsidR="00521613" w:rsidRDefault="00521613" w:rsidP="00723DC5">
            <w:r w:rsidRPr="00FB037A">
              <w:rPr>
                <w:b/>
                <w:bCs/>
              </w:rPr>
              <w:t>True</w:t>
            </w:r>
            <w:r>
              <w:t>, 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A pap test looks for changes in cells that could become cancer</w:t>
            </w:r>
          </w:p>
        </w:tc>
        <w:tc>
          <w:tcPr>
            <w:tcW w:w="305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FB037A">
              <w:rPr>
                <w:b/>
                <w:bCs/>
              </w:rPr>
              <w:t>True</w:t>
            </w:r>
            <w:r>
              <w:t>, 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A woman who is at least 21 years old should start to get regular Pap tests every 3 years</w:t>
            </w:r>
          </w:p>
        </w:tc>
        <w:tc>
          <w:tcPr>
            <w:tcW w:w="305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 w:rsidRPr="00FB037A">
              <w:rPr>
                <w:b/>
                <w:bCs/>
              </w:rPr>
              <w:t>True</w:t>
            </w:r>
            <w:r>
              <w:t>, 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You only need to get a Pap test if you are sexually active</w:t>
            </w:r>
          </w:p>
        </w:tc>
        <w:tc>
          <w:tcPr>
            <w:tcW w:w="305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>
              <w:t xml:space="preserve">True, </w:t>
            </w:r>
            <w:r w:rsidRPr="00FB037A">
              <w:rPr>
                <w:b/>
                <w:bCs/>
              </w:rPr>
              <w:t>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>You do not need to get a Pap test if you have had a hysterectomy</w:t>
            </w:r>
          </w:p>
        </w:tc>
        <w:tc>
          <w:tcPr>
            <w:tcW w:w="3055" w:type="dxa"/>
          </w:tcPr>
          <w:p w:rsidR="00521613" w:rsidRPr="00FB037A" w:rsidRDefault="00521613" w:rsidP="00723DC5">
            <w:pPr>
              <w:rPr>
                <w:b/>
                <w:bCs/>
              </w:rPr>
            </w:pPr>
            <w:r>
              <w:t xml:space="preserve">True, </w:t>
            </w:r>
            <w:r w:rsidRPr="00FB037A">
              <w:rPr>
                <w:b/>
                <w:bCs/>
              </w:rPr>
              <w:t>False</w:t>
            </w:r>
          </w:p>
        </w:tc>
      </w:tr>
      <w:tr w:rsidR="00521613" w:rsidTr="00723DC5">
        <w:tc>
          <w:tcPr>
            <w:tcW w:w="6295" w:type="dxa"/>
          </w:tcPr>
          <w:p w:rsidR="00521613" w:rsidRDefault="00521613" w:rsidP="00723DC5">
            <w:r>
              <w:t xml:space="preserve">Which of these is </w:t>
            </w:r>
            <w:r w:rsidRPr="009D670C">
              <w:rPr>
                <w:u w:val="single"/>
              </w:rPr>
              <w:t>not</w:t>
            </w:r>
            <w:r>
              <w:t xml:space="preserve"> a risk factor for cervical cancer: </w:t>
            </w:r>
          </w:p>
        </w:tc>
        <w:tc>
          <w:tcPr>
            <w:tcW w:w="3055" w:type="dxa"/>
          </w:tcPr>
          <w:p w:rsidR="00521613" w:rsidRDefault="00521613" w:rsidP="00723DC5">
            <w:r w:rsidRPr="00594EDF">
              <w:rPr>
                <w:b/>
              </w:rPr>
              <w:t>Young age</w:t>
            </w:r>
            <w:r>
              <w:t>, family history of cervical cancer, obese or overweight, or Human papillomavirus</w:t>
            </w:r>
            <w:r w:rsidRPr="00594EDF">
              <w:t xml:space="preserve"> (HPV)</w:t>
            </w:r>
            <w:r>
              <w:t xml:space="preserve"> infection</w:t>
            </w:r>
          </w:p>
        </w:tc>
      </w:tr>
    </w:tbl>
    <w:p w:rsidR="00521613" w:rsidRDefault="00521613"/>
    <w:sectPr w:rsidR="0052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EED"/>
    <w:multiLevelType w:val="hybridMultilevel"/>
    <w:tmpl w:val="509CC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1569"/>
    <w:multiLevelType w:val="hybridMultilevel"/>
    <w:tmpl w:val="48A6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045"/>
    <w:multiLevelType w:val="hybridMultilevel"/>
    <w:tmpl w:val="1D7E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2140"/>
    <w:multiLevelType w:val="hybridMultilevel"/>
    <w:tmpl w:val="EC366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2F64"/>
    <w:multiLevelType w:val="hybridMultilevel"/>
    <w:tmpl w:val="EB2A2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1C67"/>
    <w:multiLevelType w:val="hybridMultilevel"/>
    <w:tmpl w:val="CC64B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A"/>
    <w:rsid w:val="00265824"/>
    <w:rsid w:val="00521613"/>
    <w:rsid w:val="007623CC"/>
    <w:rsid w:val="00C57C05"/>
    <w:rsid w:val="00FB037A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C3F9"/>
  <w15:chartTrackingRefBased/>
  <w15:docId w15:val="{0DED69E3-A5F4-490D-B1F7-C6114B1E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Laura</dc:creator>
  <cp:keywords/>
  <dc:description/>
  <cp:lastModifiedBy>Wyatt, Laura</cp:lastModifiedBy>
  <cp:revision>3</cp:revision>
  <dcterms:created xsi:type="dcterms:W3CDTF">2022-03-24T19:21:00Z</dcterms:created>
  <dcterms:modified xsi:type="dcterms:W3CDTF">2022-03-24T19:55:00Z</dcterms:modified>
</cp:coreProperties>
</file>