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80CDD" w14:textId="6470790D" w:rsidR="00961392" w:rsidRPr="00961392" w:rsidRDefault="00A3779B" w:rsidP="0008646A">
      <w:pPr>
        <w:jc w:val="both"/>
        <w:rPr>
          <w:sz w:val="24"/>
        </w:rPr>
      </w:pPr>
      <w:r w:rsidRPr="0079683D">
        <w:rPr>
          <w:b/>
          <w:bCs/>
          <w:sz w:val="24"/>
        </w:rPr>
        <w:t xml:space="preserve">Title: </w:t>
      </w:r>
      <w:r w:rsidRPr="0079683D">
        <w:rPr>
          <w:sz w:val="24"/>
        </w:rPr>
        <w:t>Trends in co-</w:t>
      </w:r>
      <w:r w:rsidR="00867D2F">
        <w:rPr>
          <w:sz w:val="24"/>
        </w:rPr>
        <w:t>mention</w:t>
      </w:r>
      <w:r w:rsidR="00867D2F" w:rsidRPr="0079683D">
        <w:rPr>
          <w:sz w:val="24"/>
        </w:rPr>
        <w:t xml:space="preserve"> </w:t>
      </w:r>
      <w:r w:rsidRPr="0079683D">
        <w:rPr>
          <w:sz w:val="24"/>
        </w:rPr>
        <w:t xml:space="preserve">of stimulants </w:t>
      </w:r>
      <w:r w:rsidR="000B1DB1">
        <w:rPr>
          <w:sz w:val="24"/>
        </w:rPr>
        <w:t>and</w:t>
      </w:r>
      <w:r w:rsidR="000421C9">
        <w:rPr>
          <w:sz w:val="24"/>
        </w:rPr>
        <w:t xml:space="preserve"> opioids</w:t>
      </w:r>
      <w:r w:rsidRPr="0079683D">
        <w:rPr>
          <w:sz w:val="24"/>
        </w:rPr>
        <w:t>: A natural language processing driven analysis of Reddit forums</w:t>
      </w:r>
      <w:r w:rsidR="00961392">
        <w:rPr>
          <w:sz w:val="24"/>
        </w:rPr>
        <w:t xml:space="preserve"> (</w:t>
      </w:r>
      <w:r w:rsidR="00961392">
        <w:rPr>
          <w:b/>
          <w:bCs/>
          <w:sz w:val="24"/>
        </w:rPr>
        <w:t>Appendix)</w:t>
      </w:r>
    </w:p>
    <w:p w14:paraId="392B4DD8" w14:textId="77777777" w:rsidR="00961392" w:rsidRPr="0079683D" w:rsidRDefault="00961392" w:rsidP="0008646A">
      <w:pPr>
        <w:jc w:val="both"/>
        <w:rPr>
          <w:sz w:val="24"/>
        </w:rPr>
      </w:pPr>
    </w:p>
    <w:p w14:paraId="4FD7AF3F" w14:textId="23CDE4FD" w:rsidR="00F33828" w:rsidRPr="0079683D" w:rsidRDefault="00603B59" w:rsidP="0008646A">
      <w:pPr>
        <w:jc w:val="both"/>
        <w:rPr>
          <w:b/>
          <w:bCs/>
          <w:sz w:val="24"/>
        </w:rPr>
      </w:pPr>
      <w:r w:rsidRPr="0079683D">
        <w:rPr>
          <w:b/>
          <w:bCs/>
          <w:sz w:val="24"/>
        </w:rPr>
        <w:t>Authors:</w:t>
      </w:r>
    </w:p>
    <w:p w14:paraId="2CD690B5" w14:textId="3E7A3E94" w:rsidR="00603B59" w:rsidRPr="0079683D" w:rsidRDefault="00603B59" w:rsidP="0008646A">
      <w:pPr>
        <w:jc w:val="both"/>
        <w:rPr>
          <w:b/>
          <w:bCs/>
          <w:sz w:val="24"/>
        </w:rPr>
      </w:pPr>
    </w:p>
    <w:p w14:paraId="72BF90E6" w14:textId="3C0393BB" w:rsidR="00603B59" w:rsidRPr="00C056A2" w:rsidRDefault="00603B59" w:rsidP="0008646A">
      <w:pPr>
        <w:jc w:val="both"/>
        <w:rPr>
          <w:szCs w:val="22"/>
        </w:rPr>
      </w:pPr>
      <w:r w:rsidRPr="00C056A2">
        <w:rPr>
          <w:szCs w:val="22"/>
        </w:rPr>
        <w:t>Abeed Sarker, PhD</w:t>
      </w:r>
      <w:r w:rsidR="0079683D" w:rsidRPr="00C056A2">
        <w:rPr>
          <w:szCs w:val="22"/>
          <w:vertAlign w:val="superscript"/>
        </w:rPr>
        <w:t>1</w:t>
      </w:r>
    </w:p>
    <w:p w14:paraId="4C6E942F" w14:textId="70473A2F" w:rsidR="00603B59" w:rsidRPr="00C056A2" w:rsidRDefault="0079683D" w:rsidP="0008646A">
      <w:pPr>
        <w:jc w:val="both"/>
        <w:rPr>
          <w:szCs w:val="22"/>
        </w:rPr>
      </w:pPr>
      <w:r w:rsidRPr="00C056A2">
        <w:rPr>
          <w:szCs w:val="22"/>
        </w:rPr>
        <w:t>Mohammed Ali Al-Garadi, PhD</w:t>
      </w:r>
      <w:r w:rsidRPr="00C056A2">
        <w:rPr>
          <w:szCs w:val="22"/>
          <w:vertAlign w:val="superscript"/>
        </w:rPr>
        <w:t>1</w:t>
      </w:r>
    </w:p>
    <w:p w14:paraId="22C2FCFF" w14:textId="77900153" w:rsidR="0079683D" w:rsidRPr="00C056A2" w:rsidRDefault="0079683D" w:rsidP="0008646A">
      <w:pPr>
        <w:jc w:val="both"/>
        <w:rPr>
          <w:szCs w:val="22"/>
        </w:rPr>
      </w:pPr>
      <w:r w:rsidRPr="00C056A2">
        <w:rPr>
          <w:szCs w:val="22"/>
        </w:rPr>
        <w:t>Yao Ge, MS</w:t>
      </w:r>
      <w:r w:rsidRPr="00C056A2">
        <w:rPr>
          <w:szCs w:val="22"/>
          <w:vertAlign w:val="superscript"/>
        </w:rPr>
        <w:t>1</w:t>
      </w:r>
    </w:p>
    <w:p w14:paraId="700C68E9" w14:textId="6A8FCEDA" w:rsidR="0079683D" w:rsidRPr="00C056A2" w:rsidRDefault="0079683D" w:rsidP="0008646A">
      <w:pPr>
        <w:jc w:val="both"/>
        <w:rPr>
          <w:szCs w:val="22"/>
        </w:rPr>
      </w:pPr>
      <w:r w:rsidRPr="00C056A2">
        <w:rPr>
          <w:szCs w:val="22"/>
        </w:rPr>
        <w:t>Nisha Nataraj, PhD, MS</w:t>
      </w:r>
      <w:r w:rsidRPr="00C056A2">
        <w:rPr>
          <w:szCs w:val="22"/>
          <w:vertAlign w:val="superscript"/>
        </w:rPr>
        <w:t>2</w:t>
      </w:r>
    </w:p>
    <w:p w14:paraId="042C7856" w14:textId="29FF6B38" w:rsidR="0079683D" w:rsidRPr="00C056A2" w:rsidRDefault="0079683D" w:rsidP="0008646A">
      <w:pPr>
        <w:jc w:val="both"/>
        <w:rPr>
          <w:szCs w:val="22"/>
        </w:rPr>
      </w:pPr>
      <w:r w:rsidRPr="00C056A2">
        <w:rPr>
          <w:szCs w:val="22"/>
        </w:rPr>
        <w:t>Christopher M Jones, PharmD, DrPH</w:t>
      </w:r>
      <w:r w:rsidRPr="00C056A2">
        <w:rPr>
          <w:szCs w:val="22"/>
          <w:vertAlign w:val="superscript"/>
        </w:rPr>
        <w:t>2</w:t>
      </w:r>
    </w:p>
    <w:p w14:paraId="5B0DCD34" w14:textId="46C11E02" w:rsidR="0079683D" w:rsidRPr="00C056A2" w:rsidRDefault="0079683D" w:rsidP="0008646A">
      <w:pPr>
        <w:jc w:val="both"/>
        <w:rPr>
          <w:szCs w:val="22"/>
        </w:rPr>
      </w:pPr>
      <w:r w:rsidRPr="00C056A2">
        <w:rPr>
          <w:szCs w:val="22"/>
        </w:rPr>
        <w:t>Steven A Sumner, MD, MSc</w:t>
      </w:r>
      <w:r w:rsidRPr="00C056A2">
        <w:rPr>
          <w:szCs w:val="22"/>
          <w:vertAlign w:val="superscript"/>
        </w:rPr>
        <w:t>2</w:t>
      </w:r>
    </w:p>
    <w:p w14:paraId="6EC01577" w14:textId="5A0478C1" w:rsidR="0079683D" w:rsidRPr="00C056A2" w:rsidRDefault="0079683D" w:rsidP="0008646A">
      <w:pPr>
        <w:jc w:val="both"/>
        <w:rPr>
          <w:sz w:val="28"/>
          <w:szCs w:val="30"/>
        </w:rPr>
      </w:pPr>
    </w:p>
    <w:p w14:paraId="4D045ABA" w14:textId="77777777" w:rsidR="0079683D" w:rsidRPr="00C056A2" w:rsidRDefault="0079683D" w:rsidP="0079683D">
      <w:pPr>
        <w:pBdr>
          <w:bottom w:val="single" w:sz="6" w:space="1" w:color="auto"/>
        </w:pBdr>
        <w:rPr>
          <w:szCs w:val="22"/>
        </w:rPr>
      </w:pPr>
      <w:r w:rsidRPr="00C056A2">
        <w:rPr>
          <w:szCs w:val="22"/>
          <w:vertAlign w:val="superscript"/>
        </w:rPr>
        <w:t>1</w:t>
      </w:r>
      <w:r w:rsidRPr="00C056A2">
        <w:rPr>
          <w:szCs w:val="22"/>
        </w:rPr>
        <w:t>Department of Biomedical Informatics, School of Medicine, Emory University, Atlanta, GA 30322</w:t>
      </w:r>
    </w:p>
    <w:p w14:paraId="7C046262" w14:textId="6E908D14" w:rsidR="00A3779B" w:rsidRPr="00C056A2" w:rsidRDefault="0079683D" w:rsidP="0079683D">
      <w:pPr>
        <w:pBdr>
          <w:bottom w:val="single" w:sz="6" w:space="1" w:color="auto"/>
        </w:pBdr>
        <w:rPr>
          <w:b/>
          <w:bCs/>
          <w:szCs w:val="22"/>
        </w:rPr>
      </w:pPr>
      <w:r w:rsidRPr="00C056A2">
        <w:rPr>
          <w:szCs w:val="22"/>
          <w:vertAlign w:val="superscript"/>
        </w:rPr>
        <w:t>2</w:t>
      </w:r>
      <w:r w:rsidRPr="00C056A2">
        <w:rPr>
          <w:szCs w:val="22"/>
        </w:rPr>
        <w:t>National Center for Injury Prevention and Control, Centers for Disease Control and Prevention, Atlanta, GA 30341</w:t>
      </w:r>
    </w:p>
    <w:p w14:paraId="3A813B17" w14:textId="0AC4C0E5" w:rsidR="0079683D" w:rsidRPr="00C056A2" w:rsidRDefault="0079683D" w:rsidP="0079683D">
      <w:pPr>
        <w:pBdr>
          <w:bottom w:val="single" w:sz="6" w:space="1" w:color="auto"/>
        </w:pBdr>
        <w:rPr>
          <w:b/>
          <w:bCs/>
          <w:szCs w:val="22"/>
        </w:rPr>
      </w:pPr>
    </w:p>
    <w:p w14:paraId="23FCF588" w14:textId="5381A830" w:rsidR="0079683D" w:rsidRDefault="0079683D" w:rsidP="0079683D">
      <w:pPr>
        <w:pBdr>
          <w:bottom w:val="single" w:sz="6" w:space="1" w:color="auto"/>
        </w:pBdr>
        <w:rPr>
          <w:b/>
          <w:bCs/>
          <w:sz w:val="24"/>
        </w:rPr>
      </w:pPr>
      <w:r>
        <w:rPr>
          <w:b/>
          <w:bCs/>
          <w:sz w:val="24"/>
        </w:rPr>
        <w:t>Corresponding author:</w:t>
      </w:r>
    </w:p>
    <w:p w14:paraId="3E4563E1" w14:textId="77777777" w:rsidR="0079683D" w:rsidRPr="00392E0F" w:rsidRDefault="0079683D" w:rsidP="0079683D">
      <w:pPr>
        <w:pBdr>
          <w:bottom w:val="single" w:sz="6" w:space="1" w:color="auto"/>
        </w:pBdr>
        <w:rPr>
          <w:szCs w:val="22"/>
        </w:rPr>
      </w:pPr>
      <w:r w:rsidRPr="00392E0F">
        <w:rPr>
          <w:szCs w:val="22"/>
        </w:rPr>
        <w:t>Abeed Sarker</w:t>
      </w:r>
    </w:p>
    <w:p w14:paraId="07158B6E" w14:textId="77777777" w:rsidR="0079683D" w:rsidRPr="00392E0F" w:rsidRDefault="0079683D" w:rsidP="0079683D">
      <w:pPr>
        <w:pBdr>
          <w:bottom w:val="single" w:sz="6" w:space="1" w:color="auto"/>
        </w:pBdr>
        <w:rPr>
          <w:szCs w:val="22"/>
        </w:rPr>
      </w:pPr>
      <w:r w:rsidRPr="00392E0F">
        <w:rPr>
          <w:szCs w:val="22"/>
        </w:rPr>
        <w:t>101 Woodruff Circle</w:t>
      </w:r>
    </w:p>
    <w:p w14:paraId="6092A285" w14:textId="77777777" w:rsidR="0079683D" w:rsidRPr="00392E0F" w:rsidRDefault="0079683D" w:rsidP="0079683D">
      <w:pPr>
        <w:pBdr>
          <w:bottom w:val="single" w:sz="6" w:space="1" w:color="auto"/>
        </w:pBdr>
        <w:rPr>
          <w:szCs w:val="22"/>
        </w:rPr>
      </w:pPr>
      <w:r w:rsidRPr="00392E0F">
        <w:rPr>
          <w:szCs w:val="22"/>
        </w:rPr>
        <w:t>Suite 4101</w:t>
      </w:r>
    </w:p>
    <w:p w14:paraId="7471C4EB" w14:textId="77777777" w:rsidR="0079683D" w:rsidRPr="00392E0F" w:rsidRDefault="0079683D" w:rsidP="0079683D">
      <w:pPr>
        <w:pBdr>
          <w:bottom w:val="single" w:sz="6" w:space="1" w:color="auto"/>
        </w:pBdr>
        <w:rPr>
          <w:szCs w:val="22"/>
        </w:rPr>
      </w:pPr>
      <w:r w:rsidRPr="00392E0F">
        <w:rPr>
          <w:szCs w:val="22"/>
        </w:rPr>
        <w:t>Atlanta, GA 30322</w:t>
      </w:r>
    </w:p>
    <w:p w14:paraId="4B9C6E32" w14:textId="77777777" w:rsidR="0079683D" w:rsidRPr="00392E0F" w:rsidRDefault="0079683D" w:rsidP="0079683D">
      <w:pPr>
        <w:pBdr>
          <w:bottom w:val="single" w:sz="6" w:space="1" w:color="auto"/>
        </w:pBdr>
        <w:rPr>
          <w:szCs w:val="22"/>
        </w:rPr>
      </w:pPr>
      <w:r w:rsidRPr="00392E0F">
        <w:rPr>
          <w:szCs w:val="22"/>
        </w:rPr>
        <w:t>Email: abeed@dbmi.emory.edu</w:t>
      </w:r>
    </w:p>
    <w:p w14:paraId="557F4CAA" w14:textId="7AEF3752" w:rsidR="0079683D" w:rsidRDefault="0079683D" w:rsidP="0079683D">
      <w:pPr>
        <w:pBdr>
          <w:bottom w:val="single" w:sz="6" w:space="1" w:color="auto"/>
        </w:pBdr>
        <w:rPr>
          <w:b/>
          <w:bCs/>
          <w:sz w:val="32"/>
          <w:szCs w:val="32"/>
        </w:rPr>
      </w:pPr>
    </w:p>
    <w:p w14:paraId="14D090FD" w14:textId="77777777" w:rsidR="008E1D21" w:rsidRDefault="008E1D21" w:rsidP="0079683D">
      <w:pPr>
        <w:pBdr>
          <w:bottom w:val="single" w:sz="6" w:space="1" w:color="auto"/>
        </w:pBdr>
        <w:rPr>
          <w:bCs/>
          <w:sz w:val="24"/>
          <w:szCs w:val="32"/>
        </w:rPr>
      </w:pPr>
    </w:p>
    <w:p w14:paraId="6714C75E" w14:textId="77777777" w:rsidR="00961392" w:rsidRDefault="00961392">
      <w:pPr>
        <w:rPr>
          <w:bCs/>
          <w:sz w:val="24"/>
          <w:szCs w:val="32"/>
        </w:rPr>
      </w:pPr>
      <w:r>
        <w:rPr>
          <w:bCs/>
          <w:sz w:val="24"/>
          <w:szCs w:val="32"/>
        </w:rPr>
        <w:br w:type="page"/>
      </w:r>
    </w:p>
    <w:p w14:paraId="03397B27" w14:textId="5D998F21" w:rsidR="00CA54B3" w:rsidRDefault="00CA54B3" w:rsidP="002B3467">
      <w:pPr>
        <w:rPr>
          <w:b/>
          <w:bCs/>
          <w:sz w:val="24"/>
          <w:szCs w:val="26"/>
          <w:u w:val="single"/>
        </w:rPr>
      </w:pPr>
      <w:r w:rsidRPr="00030984">
        <w:rPr>
          <w:b/>
          <w:bCs/>
          <w:sz w:val="24"/>
          <w:szCs w:val="26"/>
          <w:u w:val="single"/>
        </w:rPr>
        <w:lastRenderedPageBreak/>
        <w:t>Appendix</w:t>
      </w:r>
    </w:p>
    <w:p w14:paraId="1ACB04BE" w14:textId="77777777" w:rsidR="00594F7C" w:rsidRDefault="00594F7C" w:rsidP="00594F7C">
      <w:pPr>
        <w:tabs>
          <w:tab w:val="left" w:pos="1516"/>
        </w:tabs>
        <w:rPr>
          <w:b/>
        </w:rPr>
      </w:pPr>
    </w:p>
    <w:p w14:paraId="04A8CD5C" w14:textId="36174261" w:rsidR="00594F7C" w:rsidRDefault="00594F7C" w:rsidP="00594F7C">
      <w:pPr>
        <w:tabs>
          <w:tab w:val="left" w:pos="1516"/>
        </w:tabs>
      </w:pPr>
      <w:r>
        <w:rPr>
          <w:b/>
        </w:rPr>
        <w:t>Table A1.</w:t>
      </w:r>
      <w:r>
        <w:t xml:space="preserve"> Names of subreddits included in this study and </w:t>
      </w:r>
      <w:r w:rsidR="00F037FD">
        <w:t xml:space="preserve">corresponding numbers of Redditors subscribing to </w:t>
      </w:r>
      <w:r w:rsidR="00186323">
        <w:t xml:space="preserve">the subreddits </w:t>
      </w:r>
      <w:r>
        <w:t xml:space="preserve"> at the time </w:t>
      </w:r>
    </w:p>
    <w:p w14:paraId="4000D0F0" w14:textId="2FB89D17" w:rsidR="00594F7C" w:rsidRDefault="00594F7C" w:rsidP="00594F7C">
      <w:pPr>
        <w:tabs>
          <w:tab w:val="left" w:pos="1516"/>
        </w:tabs>
        <w:rPr>
          <w:b/>
        </w:rPr>
      </w:pPr>
      <w:r>
        <w:t>of writing of the manuscript (August, 2021).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2"/>
        <w:gridCol w:w="3943"/>
      </w:tblGrid>
      <w:tr w:rsidR="00594F7C" w14:paraId="38810A78" w14:textId="77777777" w:rsidTr="003F4D36">
        <w:tc>
          <w:tcPr>
            <w:tcW w:w="2352" w:type="dxa"/>
          </w:tcPr>
          <w:p w14:paraId="7A5C7015" w14:textId="77777777" w:rsidR="00594F7C" w:rsidRPr="00046900" w:rsidRDefault="00594F7C" w:rsidP="003F4D36">
            <w:pPr>
              <w:tabs>
                <w:tab w:val="left" w:pos="1516"/>
              </w:tabs>
              <w:rPr>
                <w:b/>
              </w:rPr>
            </w:pPr>
            <w:r>
              <w:rPr>
                <w:b/>
              </w:rPr>
              <w:t>Subreddit name</w:t>
            </w:r>
          </w:p>
        </w:tc>
        <w:tc>
          <w:tcPr>
            <w:tcW w:w="3943" w:type="dxa"/>
          </w:tcPr>
          <w:p w14:paraId="4744E138" w14:textId="6621E067" w:rsidR="00594F7C" w:rsidRDefault="00594F7C" w:rsidP="003F4D36">
            <w:pPr>
              <w:tabs>
                <w:tab w:val="left" w:pos="151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Number of </w:t>
            </w:r>
            <w:r w:rsidR="00186323">
              <w:rPr>
                <w:b/>
              </w:rPr>
              <w:t>Redditors s</w:t>
            </w:r>
            <w:r>
              <w:rPr>
                <w:b/>
              </w:rPr>
              <w:t>ubscrib</w:t>
            </w:r>
            <w:r w:rsidR="00186323">
              <w:rPr>
                <w:b/>
              </w:rPr>
              <w:t>ing</w:t>
            </w:r>
          </w:p>
        </w:tc>
      </w:tr>
      <w:tr w:rsidR="006265D4" w14:paraId="117BC4E3" w14:textId="77777777" w:rsidTr="006265D4">
        <w:tc>
          <w:tcPr>
            <w:tcW w:w="2352" w:type="dxa"/>
            <w:vAlign w:val="center"/>
          </w:tcPr>
          <w:p w14:paraId="497B715D" w14:textId="3CAAB70B" w:rsidR="006265D4" w:rsidRDefault="006265D4" w:rsidP="006265D4">
            <w:pPr>
              <w:tabs>
                <w:tab w:val="left" w:pos="1516"/>
              </w:tabs>
            </w:pPr>
            <w:r>
              <w:rPr>
                <w:rFonts w:cs="Calibri"/>
                <w:color w:val="000000"/>
                <w:szCs w:val="22"/>
              </w:rPr>
              <w:t>opiates</w:t>
            </w:r>
          </w:p>
        </w:tc>
        <w:tc>
          <w:tcPr>
            <w:tcW w:w="3943" w:type="dxa"/>
            <w:vAlign w:val="center"/>
          </w:tcPr>
          <w:p w14:paraId="1FB8D979" w14:textId="7C3D02D9" w:rsidR="006265D4" w:rsidRDefault="006265D4" w:rsidP="006265D4">
            <w:pPr>
              <w:tabs>
                <w:tab w:val="left" w:pos="1516"/>
              </w:tabs>
              <w:jc w:val="center"/>
            </w:pPr>
            <w:r>
              <w:rPr>
                <w:rFonts w:cs="Calibri"/>
                <w:color w:val="000000"/>
                <w:szCs w:val="22"/>
              </w:rPr>
              <w:t xml:space="preserve"> 127,000 </w:t>
            </w:r>
          </w:p>
        </w:tc>
      </w:tr>
      <w:tr w:rsidR="006265D4" w14:paraId="0475DF59" w14:textId="77777777" w:rsidTr="006265D4">
        <w:tc>
          <w:tcPr>
            <w:tcW w:w="2352" w:type="dxa"/>
            <w:vAlign w:val="center"/>
          </w:tcPr>
          <w:p w14:paraId="543CE858" w14:textId="4BA34793" w:rsidR="006265D4" w:rsidRDefault="006265D4" w:rsidP="006265D4">
            <w:pPr>
              <w:tabs>
                <w:tab w:val="left" w:pos="1516"/>
              </w:tabs>
            </w:pPr>
            <w:r>
              <w:rPr>
                <w:rFonts w:cs="Calibri"/>
                <w:color w:val="000000"/>
                <w:szCs w:val="22"/>
              </w:rPr>
              <w:t>heroin</w:t>
            </w:r>
          </w:p>
        </w:tc>
        <w:tc>
          <w:tcPr>
            <w:tcW w:w="3943" w:type="dxa"/>
            <w:vAlign w:val="center"/>
          </w:tcPr>
          <w:p w14:paraId="3FAA546E" w14:textId="51FDBF46" w:rsidR="006265D4" w:rsidRDefault="006265D4" w:rsidP="006265D4">
            <w:pPr>
              <w:tabs>
                <w:tab w:val="left" w:pos="1516"/>
              </w:tabs>
              <w:jc w:val="center"/>
            </w:pPr>
            <w:r>
              <w:rPr>
                <w:rFonts w:cs="Calibri"/>
                <w:color w:val="000000"/>
                <w:szCs w:val="22"/>
              </w:rPr>
              <w:t xml:space="preserve">   32,400 </w:t>
            </w:r>
          </w:p>
        </w:tc>
      </w:tr>
      <w:tr w:rsidR="006265D4" w14:paraId="12A8D39D" w14:textId="77777777" w:rsidTr="006265D4">
        <w:tc>
          <w:tcPr>
            <w:tcW w:w="2352" w:type="dxa"/>
            <w:vAlign w:val="center"/>
          </w:tcPr>
          <w:p w14:paraId="39061593" w14:textId="0E9FB75A" w:rsidR="006265D4" w:rsidRDefault="006265D4" w:rsidP="006265D4">
            <w:pPr>
              <w:tabs>
                <w:tab w:val="left" w:pos="1516"/>
              </w:tabs>
            </w:pPr>
            <w:proofErr w:type="spellStart"/>
            <w:r>
              <w:rPr>
                <w:rFonts w:cs="Calibri"/>
                <w:color w:val="000000"/>
                <w:szCs w:val="22"/>
              </w:rPr>
              <w:t>OpiatesRecovery</w:t>
            </w:r>
            <w:proofErr w:type="spellEnd"/>
          </w:p>
        </w:tc>
        <w:tc>
          <w:tcPr>
            <w:tcW w:w="3943" w:type="dxa"/>
            <w:vAlign w:val="center"/>
          </w:tcPr>
          <w:p w14:paraId="397683BE" w14:textId="20499FC9" w:rsidR="006265D4" w:rsidRDefault="006265D4" w:rsidP="006265D4">
            <w:pPr>
              <w:tabs>
                <w:tab w:val="left" w:pos="1516"/>
              </w:tabs>
              <w:jc w:val="center"/>
            </w:pPr>
            <w:r>
              <w:rPr>
                <w:rFonts w:cs="Calibri"/>
                <w:color w:val="000000"/>
                <w:szCs w:val="22"/>
              </w:rPr>
              <w:t xml:space="preserve">   32,300 </w:t>
            </w:r>
          </w:p>
        </w:tc>
      </w:tr>
      <w:tr w:rsidR="006265D4" w14:paraId="73CC68B1" w14:textId="77777777" w:rsidTr="006265D4">
        <w:tc>
          <w:tcPr>
            <w:tcW w:w="2352" w:type="dxa"/>
            <w:vAlign w:val="center"/>
          </w:tcPr>
          <w:p w14:paraId="71CADB5D" w14:textId="43839C50" w:rsidR="006265D4" w:rsidRDefault="006265D4" w:rsidP="006265D4">
            <w:pPr>
              <w:tabs>
                <w:tab w:val="left" w:pos="1516"/>
              </w:tabs>
            </w:pPr>
            <w:proofErr w:type="spellStart"/>
            <w:r>
              <w:rPr>
                <w:rFonts w:cs="Calibri"/>
                <w:color w:val="000000"/>
                <w:szCs w:val="22"/>
              </w:rPr>
              <w:t>OpiateChurch</w:t>
            </w:r>
            <w:proofErr w:type="spellEnd"/>
          </w:p>
        </w:tc>
        <w:tc>
          <w:tcPr>
            <w:tcW w:w="3943" w:type="dxa"/>
            <w:vAlign w:val="center"/>
          </w:tcPr>
          <w:p w14:paraId="0E4E7ADF" w14:textId="2B108F0B" w:rsidR="006265D4" w:rsidRDefault="006265D4" w:rsidP="006265D4">
            <w:pPr>
              <w:tabs>
                <w:tab w:val="left" w:pos="1516"/>
              </w:tabs>
              <w:jc w:val="center"/>
            </w:pPr>
            <w:r>
              <w:rPr>
                <w:rFonts w:cs="Calibri"/>
                <w:color w:val="000000"/>
                <w:szCs w:val="22"/>
              </w:rPr>
              <w:t xml:space="preserve">   27,800 </w:t>
            </w:r>
          </w:p>
        </w:tc>
      </w:tr>
      <w:tr w:rsidR="006265D4" w14:paraId="0D1940B3" w14:textId="77777777" w:rsidTr="006265D4">
        <w:tc>
          <w:tcPr>
            <w:tcW w:w="2352" w:type="dxa"/>
            <w:vAlign w:val="center"/>
          </w:tcPr>
          <w:p w14:paraId="03D94A89" w14:textId="354C54A4" w:rsidR="006265D4" w:rsidRDefault="006265D4" w:rsidP="006265D4">
            <w:pPr>
              <w:tabs>
                <w:tab w:val="left" w:pos="1516"/>
              </w:tabs>
            </w:pPr>
            <w:r>
              <w:rPr>
                <w:rFonts w:cs="Calibri"/>
                <w:color w:val="000000"/>
                <w:szCs w:val="22"/>
              </w:rPr>
              <w:t>Methadone</w:t>
            </w:r>
          </w:p>
        </w:tc>
        <w:tc>
          <w:tcPr>
            <w:tcW w:w="3943" w:type="dxa"/>
            <w:vAlign w:val="center"/>
          </w:tcPr>
          <w:p w14:paraId="420D238A" w14:textId="4C57E188" w:rsidR="006265D4" w:rsidRDefault="006265D4" w:rsidP="006265D4">
            <w:pPr>
              <w:tabs>
                <w:tab w:val="left" w:pos="780"/>
                <w:tab w:val="center" w:pos="1478"/>
                <w:tab w:val="left" w:pos="1516"/>
              </w:tabs>
            </w:pPr>
            <w:r>
              <w:rPr>
                <w:rFonts w:cs="Calibri"/>
                <w:color w:val="000000"/>
                <w:szCs w:val="22"/>
              </w:rPr>
              <w:t xml:space="preserve">   16,400 </w:t>
            </w:r>
          </w:p>
        </w:tc>
      </w:tr>
      <w:tr w:rsidR="006265D4" w14:paraId="2FF43321" w14:textId="77777777" w:rsidTr="006265D4">
        <w:tc>
          <w:tcPr>
            <w:tcW w:w="2352" w:type="dxa"/>
            <w:vAlign w:val="center"/>
          </w:tcPr>
          <w:p w14:paraId="1CD3C528" w14:textId="627402F5" w:rsidR="006265D4" w:rsidRDefault="006265D4" w:rsidP="006265D4">
            <w:pPr>
              <w:tabs>
                <w:tab w:val="left" w:pos="1516"/>
              </w:tabs>
            </w:pPr>
            <w:r>
              <w:rPr>
                <w:rFonts w:cs="Calibri"/>
                <w:color w:val="000000"/>
                <w:szCs w:val="22"/>
              </w:rPr>
              <w:t>suboxone</w:t>
            </w:r>
          </w:p>
        </w:tc>
        <w:tc>
          <w:tcPr>
            <w:tcW w:w="3943" w:type="dxa"/>
            <w:vAlign w:val="center"/>
          </w:tcPr>
          <w:p w14:paraId="033F56DE" w14:textId="17A26811" w:rsidR="006265D4" w:rsidRDefault="006265D4" w:rsidP="006265D4">
            <w:pPr>
              <w:tabs>
                <w:tab w:val="left" w:pos="1516"/>
              </w:tabs>
              <w:jc w:val="center"/>
            </w:pPr>
            <w:r>
              <w:rPr>
                <w:rFonts w:cs="Calibri"/>
                <w:color w:val="000000"/>
                <w:szCs w:val="22"/>
              </w:rPr>
              <w:t xml:space="preserve">   14,700 </w:t>
            </w:r>
          </w:p>
        </w:tc>
      </w:tr>
      <w:tr w:rsidR="006265D4" w14:paraId="2C213A6A" w14:textId="77777777" w:rsidTr="006265D4">
        <w:tc>
          <w:tcPr>
            <w:tcW w:w="2352" w:type="dxa"/>
            <w:vAlign w:val="center"/>
          </w:tcPr>
          <w:p w14:paraId="465A4079" w14:textId="4C7F1FB4" w:rsidR="006265D4" w:rsidRDefault="006265D4" w:rsidP="006265D4">
            <w:pPr>
              <w:tabs>
                <w:tab w:val="left" w:pos="1516"/>
              </w:tabs>
            </w:pPr>
            <w:proofErr w:type="spellStart"/>
            <w:r>
              <w:rPr>
                <w:rFonts w:cs="Calibri"/>
                <w:color w:val="000000"/>
                <w:szCs w:val="22"/>
              </w:rPr>
              <w:t>opiates_gonewild</w:t>
            </w:r>
            <w:proofErr w:type="spellEnd"/>
          </w:p>
        </w:tc>
        <w:tc>
          <w:tcPr>
            <w:tcW w:w="3943" w:type="dxa"/>
            <w:vAlign w:val="center"/>
          </w:tcPr>
          <w:p w14:paraId="0F683761" w14:textId="43F019D4" w:rsidR="006265D4" w:rsidRDefault="006265D4" w:rsidP="006265D4">
            <w:pPr>
              <w:tabs>
                <w:tab w:val="left" w:pos="1516"/>
              </w:tabs>
              <w:jc w:val="center"/>
            </w:pPr>
            <w:r>
              <w:rPr>
                <w:rFonts w:cs="Calibri"/>
                <w:color w:val="000000"/>
                <w:szCs w:val="22"/>
              </w:rPr>
              <w:t xml:space="preserve">     9,700 </w:t>
            </w:r>
          </w:p>
        </w:tc>
      </w:tr>
      <w:tr w:rsidR="006265D4" w14:paraId="1CEA917A" w14:textId="77777777" w:rsidTr="006265D4">
        <w:tc>
          <w:tcPr>
            <w:tcW w:w="2352" w:type="dxa"/>
            <w:vAlign w:val="center"/>
          </w:tcPr>
          <w:p w14:paraId="11CAB480" w14:textId="6D1BA0E5" w:rsidR="006265D4" w:rsidRDefault="006265D4" w:rsidP="006265D4">
            <w:pPr>
              <w:tabs>
                <w:tab w:val="left" w:pos="1516"/>
              </w:tabs>
            </w:pPr>
            <w:r>
              <w:rPr>
                <w:rFonts w:cs="Calibri"/>
                <w:color w:val="000000"/>
                <w:szCs w:val="22"/>
              </w:rPr>
              <w:t>fentanyl</w:t>
            </w:r>
          </w:p>
        </w:tc>
        <w:tc>
          <w:tcPr>
            <w:tcW w:w="3943" w:type="dxa"/>
            <w:vAlign w:val="center"/>
          </w:tcPr>
          <w:p w14:paraId="287B4AA0" w14:textId="57F86AF3" w:rsidR="006265D4" w:rsidRDefault="006265D4" w:rsidP="006265D4">
            <w:pPr>
              <w:tabs>
                <w:tab w:val="left" w:pos="1516"/>
              </w:tabs>
              <w:jc w:val="center"/>
            </w:pPr>
            <w:r>
              <w:rPr>
                <w:rFonts w:cs="Calibri"/>
                <w:color w:val="000000"/>
                <w:szCs w:val="22"/>
              </w:rPr>
              <w:t xml:space="preserve">     6,800 </w:t>
            </w:r>
          </w:p>
        </w:tc>
      </w:tr>
      <w:tr w:rsidR="006265D4" w14:paraId="0D542ED5" w14:textId="77777777" w:rsidTr="006265D4">
        <w:tc>
          <w:tcPr>
            <w:tcW w:w="2352" w:type="dxa"/>
            <w:vAlign w:val="center"/>
          </w:tcPr>
          <w:p w14:paraId="6DDBB562" w14:textId="702BCC8F" w:rsidR="006265D4" w:rsidRDefault="006265D4" w:rsidP="006265D4">
            <w:pPr>
              <w:tabs>
                <w:tab w:val="left" w:pos="1516"/>
              </w:tabs>
            </w:pPr>
            <w:proofErr w:type="spellStart"/>
            <w:r>
              <w:rPr>
                <w:rFonts w:cs="Calibri"/>
                <w:color w:val="000000"/>
                <w:szCs w:val="22"/>
              </w:rPr>
              <w:t>HeroinHeroines</w:t>
            </w:r>
            <w:proofErr w:type="spellEnd"/>
          </w:p>
        </w:tc>
        <w:tc>
          <w:tcPr>
            <w:tcW w:w="3943" w:type="dxa"/>
            <w:vAlign w:val="center"/>
          </w:tcPr>
          <w:p w14:paraId="20CA560F" w14:textId="5B537372" w:rsidR="006265D4" w:rsidRDefault="006265D4" w:rsidP="006265D4">
            <w:pPr>
              <w:tabs>
                <w:tab w:val="left" w:pos="1516"/>
              </w:tabs>
              <w:jc w:val="center"/>
            </w:pPr>
            <w:r>
              <w:rPr>
                <w:rFonts w:cs="Calibri"/>
                <w:color w:val="000000"/>
                <w:szCs w:val="22"/>
              </w:rPr>
              <w:t xml:space="preserve">     4,300 </w:t>
            </w:r>
          </w:p>
        </w:tc>
      </w:tr>
      <w:tr w:rsidR="006265D4" w14:paraId="720992A0" w14:textId="77777777" w:rsidTr="006265D4">
        <w:tc>
          <w:tcPr>
            <w:tcW w:w="2352" w:type="dxa"/>
            <w:vAlign w:val="center"/>
          </w:tcPr>
          <w:p w14:paraId="71954963" w14:textId="2B80D307" w:rsidR="006265D4" w:rsidRDefault="006265D4" w:rsidP="006265D4">
            <w:pPr>
              <w:tabs>
                <w:tab w:val="left" w:pos="1516"/>
              </w:tabs>
            </w:pPr>
            <w:proofErr w:type="spellStart"/>
            <w:r>
              <w:rPr>
                <w:rFonts w:cs="Calibri"/>
                <w:color w:val="000000"/>
                <w:szCs w:val="22"/>
              </w:rPr>
              <w:t>OurOverUsedVeins</w:t>
            </w:r>
            <w:proofErr w:type="spellEnd"/>
          </w:p>
        </w:tc>
        <w:tc>
          <w:tcPr>
            <w:tcW w:w="3943" w:type="dxa"/>
            <w:vAlign w:val="center"/>
          </w:tcPr>
          <w:p w14:paraId="072D5B05" w14:textId="082C7BA1" w:rsidR="006265D4" w:rsidRDefault="006265D4" w:rsidP="006265D4">
            <w:pPr>
              <w:tabs>
                <w:tab w:val="left" w:pos="1516"/>
              </w:tabs>
              <w:jc w:val="center"/>
            </w:pPr>
            <w:r>
              <w:rPr>
                <w:rFonts w:cs="Calibri"/>
                <w:color w:val="000000"/>
                <w:szCs w:val="22"/>
              </w:rPr>
              <w:t xml:space="preserve">     3,200 </w:t>
            </w:r>
          </w:p>
        </w:tc>
      </w:tr>
      <w:tr w:rsidR="006265D4" w14:paraId="34F4AB58" w14:textId="77777777" w:rsidTr="006265D4">
        <w:tc>
          <w:tcPr>
            <w:tcW w:w="2352" w:type="dxa"/>
            <w:vAlign w:val="center"/>
          </w:tcPr>
          <w:p w14:paraId="744AECB9" w14:textId="2D8F78ED" w:rsidR="006265D4" w:rsidRDefault="006265D4" w:rsidP="006265D4">
            <w:pPr>
              <w:tabs>
                <w:tab w:val="left" w:pos="1516"/>
              </w:tabs>
            </w:pPr>
            <w:proofErr w:type="spellStart"/>
            <w:r>
              <w:rPr>
                <w:rFonts w:cs="Calibri"/>
                <w:color w:val="000000"/>
                <w:szCs w:val="22"/>
              </w:rPr>
              <w:t>opiateswriters</w:t>
            </w:r>
            <w:proofErr w:type="spellEnd"/>
          </w:p>
        </w:tc>
        <w:tc>
          <w:tcPr>
            <w:tcW w:w="3943" w:type="dxa"/>
            <w:vAlign w:val="center"/>
          </w:tcPr>
          <w:p w14:paraId="796864EC" w14:textId="741EE0BB" w:rsidR="006265D4" w:rsidRDefault="006265D4" w:rsidP="006265D4">
            <w:pPr>
              <w:tabs>
                <w:tab w:val="left" w:pos="1516"/>
              </w:tabs>
              <w:jc w:val="center"/>
            </w:pPr>
            <w:r>
              <w:rPr>
                <w:rFonts w:cs="Calibri"/>
                <w:color w:val="000000"/>
                <w:szCs w:val="22"/>
              </w:rPr>
              <w:t xml:space="preserve">     2,400 </w:t>
            </w:r>
          </w:p>
        </w:tc>
      </w:tr>
      <w:tr w:rsidR="006265D4" w14:paraId="3ED30D56" w14:textId="77777777" w:rsidTr="006265D4">
        <w:tc>
          <w:tcPr>
            <w:tcW w:w="2352" w:type="dxa"/>
            <w:vAlign w:val="center"/>
          </w:tcPr>
          <w:p w14:paraId="295E2151" w14:textId="5FA04E75" w:rsidR="006265D4" w:rsidRDefault="006265D4" w:rsidP="006265D4">
            <w:pPr>
              <w:tabs>
                <w:tab w:val="left" w:pos="1516"/>
              </w:tabs>
            </w:pPr>
            <w:proofErr w:type="spellStart"/>
            <w:r>
              <w:rPr>
                <w:rFonts w:cs="Calibri"/>
                <w:color w:val="000000"/>
                <w:szCs w:val="22"/>
              </w:rPr>
              <w:t>Carfentanil</w:t>
            </w:r>
            <w:proofErr w:type="spellEnd"/>
          </w:p>
        </w:tc>
        <w:tc>
          <w:tcPr>
            <w:tcW w:w="3943" w:type="dxa"/>
            <w:vAlign w:val="center"/>
          </w:tcPr>
          <w:p w14:paraId="1B30EBCE" w14:textId="23EEC755" w:rsidR="006265D4" w:rsidRDefault="006265D4" w:rsidP="006265D4">
            <w:pPr>
              <w:tabs>
                <w:tab w:val="left" w:pos="1516"/>
              </w:tabs>
              <w:jc w:val="center"/>
            </w:pPr>
            <w:r>
              <w:rPr>
                <w:rFonts w:cs="Calibri"/>
                <w:color w:val="000000"/>
                <w:szCs w:val="22"/>
              </w:rPr>
              <w:t xml:space="preserve">         481 </w:t>
            </w:r>
          </w:p>
        </w:tc>
      </w:tr>
      <w:tr w:rsidR="006265D4" w14:paraId="533F9DFF" w14:textId="77777777" w:rsidTr="006265D4">
        <w:tc>
          <w:tcPr>
            <w:tcW w:w="2352" w:type="dxa"/>
            <w:vAlign w:val="center"/>
          </w:tcPr>
          <w:p w14:paraId="41B36B5E" w14:textId="1A61BFC7" w:rsidR="006265D4" w:rsidRDefault="006265D4" w:rsidP="006265D4">
            <w:pPr>
              <w:tabs>
                <w:tab w:val="left" w:pos="1516"/>
              </w:tabs>
            </w:pPr>
            <w:r>
              <w:rPr>
                <w:rFonts w:cs="Calibri"/>
                <w:color w:val="000000"/>
                <w:szCs w:val="22"/>
              </w:rPr>
              <w:t>Vivitrol</w:t>
            </w:r>
          </w:p>
        </w:tc>
        <w:tc>
          <w:tcPr>
            <w:tcW w:w="3943" w:type="dxa"/>
            <w:vAlign w:val="center"/>
          </w:tcPr>
          <w:p w14:paraId="1B2AC7CC" w14:textId="3306FC1A" w:rsidR="006265D4" w:rsidRDefault="006265D4" w:rsidP="006265D4">
            <w:pPr>
              <w:tabs>
                <w:tab w:val="left" w:pos="1516"/>
              </w:tabs>
              <w:jc w:val="center"/>
            </w:pPr>
            <w:r>
              <w:rPr>
                <w:rFonts w:cs="Calibri"/>
                <w:color w:val="000000"/>
                <w:szCs w:val="22"/>
              </w:rPr>
              <w:t xml:space="preserve">        303 </w:t>
            </w:r>
          </w:p>
        </w:tc>
      </w:tr>
      <w:tr w:rsidR="006265D4" w14:paraId="215E52D4" w14:textId="77777777" w:rsidTr="006265D4">
        <w:tc>
          <w:tcPr>
            <w:tcW w:w="2352" w:type="dxa"/>
            <w:vAlign w:val="center"/>
          </w:tcPr>
          <w:p w14:paraId="4A9D2504" w14:textId="2E023DE0" w:rsidR="006265D4" w:rsidRDefault="006265D4" w:rsidP="006265D4">
            <w:pPr>
              <w:tabs>
                <w:tab w:val="left" w:pos="1516"/>
              </w:tabs>
            </w:pPr>
            <w:proofErr w:type="spellStart"/>
            <w:r>
              <w:rPr>
                <w:rFonts w:cs="Calibri"/>
                <w:color w:val="000000"/>
                <w:szCs w:val="22"/>
              </w:rPr>
              <w:t>InAHeroinSunrise</w:t>
            </w:r>
            <w:proofErr w:type="spellEnd"/>
          </w:p>
        </w:tc>
        <w:tc>
          <w:tcPr>
            <w:tcW w:w="3943" w:type="dxa"/>
            <w:vAlign w:val="center"/>
          </w:tcPr>
          <w:p w14:paraId="09A1DB14" w14:textId="270C7858" w:rsidR="006265D4" w:rsidRDefault="006265D4" w:rsidP="006265D4">
            <w:pPr>
              <w:tabs>
                <w:tab w:val="left" w:pos="1516"/>
              </w:tabs>
              <w:jc w:val="center"/>
            </w:pPr>
            <w:r>
              <w:rPr>
                <w:rFonts w:cs="Calibri"/>
                <w:color w:val="000000"/>
                <w:szCs w:val="22"/>
              </w:rPr>
              <w:t>&lt;100;  [currently removed]</w:t>
            </w:r>
          </w:p>
        </w:tc>
      </w:tr>
    </w:tbl>
    <w:p w14:paraId="0258FF32" w14:textId="77777777" w:rsidR="00594F7C" w:rsidRDefault="00594F7C" w:rsidP="002B3467">
      <w:pPr>
        <w:rPr>
          <w:b/>
          <w:bCs/>
          <w:sz w:val="24"/>
          <w:szCs w:val="26"/>
          <w:u w:val="single"/>
        </w:rPr>
      </w:pPr>
    </w:p>
    <w:p w14:paraId="5FEB7E82" w14:textId="29747859" w:rsidR="00594F7C" w:rsidRDefault="00594F7C" w:rsidP="00594F7C">
      <w:pPr>
        <w:rPr>
          <w:i/>
          <w:iCs/>
        </w:rPr>
      </w:pPr>
    </w:p>
    <w:p w14:paraId="7439BA4E" w14:textId="586F52CC" w:rsidR="00594F7C" w:rsidRPr="00A8360C" w:rsidRDefault="00594F7C" w:rsidP="00594F7C">
      <w:pPr>
        <w:jc w:val="both"/>
        <w:rPr>
          <w:i/>
          <w:iCs/>
          <w:sz w:val="28"/>
          <w:szCs w:val="28"/>
        </w:rPr>
      </w:pPr>
      <w:r w:rsidRPr="00A8360C">
        <w:rPr>
          <w:b/>
          <w:bCs/>
          <w:szCs w:val="26"/>
        </w:rPr>
        <w:t xml:space="preserve">Table A2. </w:t>
      </w:r>
      <w:r w:rsidRPr="00A8360C">
        <w:rPr>
          <w:szCs w:val="26"/>
        </w:rPr>
        <w:t xml:space="preserve">Substance names and their automatically-generated misspellings.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4F7C" w:rsidRPr="00594F7C" w14:paraId="69AEDAC1" w14:textId="77777777" w:rsidTr="003F4D36">
        <w:tc>
          <w:tcPr>
            <w:tcW w:w="9350" w:type="dxa"/>
          </w:tcPr>
          <w:p w14:paraId="68613656" w14:textId="77777777" w:rsidR="00594F7C" w:rsidRPr="00594F7C" w:rsidRDefault="00594F7C" w:rsidP="003F4D36">
            <w:pPr>
              <w:rPr>
                <w:b/>
                <w:bCs/>
                <w:sz w:val="24"/>
                <w:szCs w:val="28"/>
                <w:u w:val="single"/>
              </w:rPr>
            </w:pPr>
            <w:r w:rsidRPr="00594F7C">
              <w:rPr>
                <w:b/>
                <w:bCs/>
                <w:sz w:val="24"/>
                <w:szCs w:val="28"/>
                <w:u w:val="single"/>
              </w:rPr>
              <w:t>OPIOIDS</w:t>
            </w:r>
          </w:p>
          <w:p w14:paraId="746E7DC5" w14:textId="77777777" w:rsidR="00594F7C" w:rsidRPr="00594F7C" w:rsidRDefault="00594F7C" w:rsidP="003F4D36">
            <w:pPr>
              <w:rPr>
                <w:b/>
                <w:bCs/>
                <w:sz w:val="24"/>
                <w:szCs w:val="28"/>
              </w:rPr>
            </w:pPr>
          </w:p>
          <w:p w14:paraId="4DDBEA6C" w14:textId="247183C3" w:rsidR="00594F7C" w:rsidRPr="00594F7C" w:rsidRDefault="00C67DDF" w:rsidP="003F4D36">
            <w:pPr>
              <w:rPr>
                <w:b/>
                <w:bCs/>
                <w:i/>
                <w:iCs/>
                <w:szCs w:val="26"/>
              </w:rPr>
            </w:pPr>
            <w:r>
              <w:rPr>
                <w:b/>
                <w:bCs/>
                <w:i/>
                <w:iCs/>
                <w:szCs w:val="26"/>
              </w:rPr>
              <w:t>Prescription</w:t>
            </w:r>
            <w:r w:rsidR="00594F7C" w:rsidRPr="00594F7C">
              <w:rPr>
                <w:b/>
                <w:bCs/>
                <w:i/>
                <w:iCs/>
                <w:szCs w:val="26"/>
              </w:rPr>
              <w:t xml:space="preserve"> Opioids</w:t>
            </w:r>
          </w:p>
          <w:p w14:paraId="08BD14D1" w14:textId="476E0786" w:rsidR="00594F7C" w:rsidRPr="00BC4184" w:rsidRDefault="00594F7C" w:rsidP="003F4D36">
            <w:pPr>
              <w:pStyle w:val="HTMLPreformatted"/>
              <w:shd w:val="clear" w:color="auto" w:fill="FFFFFF"/>
              <w:rPr>
                <w:rFonts w:ascii="Menlo" w:hAnsi="Menlo" w:cs="Menlo"/>
                <w:color w:val="000000"/>
              </w:rPr>
            </w:pPr>
            <w:r w:rsidRPr="00BC4184">
              <w:rPr>
                <w:rFonts w:ascii="Menlo" w:hAnsi="Menlo" w:cs="Menlo"/>
                <w:b/>
                <w:bCs/>
                <w:color w:val="000000"/>
              </w:rPr>
              <w:t>hydrocodone</w:t>
            </w:r>
            <w:r w:rsidRPr="00BC4184">
              <w:rPr>
                <w:rFonts w:ascii="Menlo" w:hAnsi="Menlo" w:cs="Menlo"/>
                <w:color w:val="000000"/>
              </w:rPr>
              <w:t xml:space="preserve">   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hyrdrocodone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hydrocodiene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hydro_codone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hydrocodene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hydrocordone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hydorcodone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hydrocodeine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hidrocodone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hyrocodone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hydrocone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hydrodone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hyrdocodone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hydrcodone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hydrocodones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hydrocordisone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hydocodone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hydrocode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hydrocodons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hydracodone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hydrocodone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hydrocodin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hydrocodine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hydrocodon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hydrocondone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hydrocodne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hydrocdone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hydros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357s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lortab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  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lortabs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lorcet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lorcets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lortab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norco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br/>
            </w:r>
            <w:proofErr w:type="spellStart"/>
            <w:r w:rsidRPr="00BC4184">
              <w:rPr>
                <w:rFonts w:ascii="Menlo" w:hAnsi="Menlo" w:cs="Menlo"/>
                <w:b/>
                <w:bCs/>
                <w:color w:val="000000"/>
              </w:rPr>
              <w:t>vicodin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   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vicoden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vicadin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viodin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vicodin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vicodines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vicodan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vicodien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viccodin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vocodin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vicondin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vicoding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vicodins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vicodon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vicidin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vidodin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vikodin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viacodin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vicodine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vicdin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vicotin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br/>
            </w:r>
            <w:proofErr w:type="spellStart"/>
            <w:r w:rsidRPr="00BC4184">
              <w:rPr>
                <w:rFonts w:ascii="Menlo" w:hAnsi="Menlo" w:cs="Menlo"/>
                <w:b/>
                <w:bCs/>
                <w:color w:val="000000"/>
              </w:rPr>
              <w:t>percocet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  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perkocet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percocete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percacet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pecocet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percocette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perocets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percoets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percoet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percot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perocet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percoset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percocets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percocett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pecocets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percocoet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percocit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percet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percoct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percocet10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percicet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percocetes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percecet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percocet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br/>
            </w:r>
            <w:r w:rsidRPr="00BC4184">
              <w:rPr>
                <w:rFonts w:ascii="Menlo" w:hAnsi="Menlo" w:cs="Menlo"/>
                <w:b/>
                <w:bCs/>
                <w:color w:val="000000"/>
              </w:rPr>
              <w:t>oxycodone</w:t>
            </w:r>
            <w:r w:rsidRPr="00BC4184">
              <w:rPr>
                <w:rFonts w:ascii="Menlo" w:hAnsi="Menlo" w:cs="Menlo"/>
                <w:color w:val="000000"/>
              </w:rPr>
              <w:t xml:space="preserve">  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oxocodone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oxycodene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oxycondone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oycodone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oxyxodone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oxycodones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oxicodone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oxy_codone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oxycodone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oxycodine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roxycodone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ocycodone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oxycodons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oxcodone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oycondone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oxycodon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oyxcodone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oxcycodone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oxycodne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 oxy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oxys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roxy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roxies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roxicodone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OC OP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percs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M30 M30s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dilaudid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hydromorphone oxymorphone</w:t>
            </w:r>
            <w:r w:rsidRPr="00BC4184">
              <w:rPr>
                <w:rFonts w:ascii="Menlo" w:hAnsi="Menlo" w:cs="Menlo"/>
                <w:color w:val="000000"/>
              </w:rPr>
              <w:br/>
            </w:r>
            <w:r w:rsidRPr="00BC4184">
              <w:rPr>
                <w:rFonts w:ascii="Menlo" w:hAnsi="Menlo" w:cs="Menlo"/>
                <w:b/>
                <w:bCs/>
                <w:color w:val="000000"/>
              </w:rPr>
              <w:t>oxycontin</w:t>
            </w:r>
            <w:r w:rsidRPr="00BC4184">
              <w:rPr>
                <w:rFonts w:ascii="Menlo" w:hAnsi="Menlo" w:cs="Menlo"/>
                <w:color w:val="000000"/>
              </w:rPr>
              <w:t xml:space="preserve">  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ocycontin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oxcontin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oxcotin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oxcycontin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oxycotine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oxycontin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roxycontin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oycotin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oxyconton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oxycontine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oxycotins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oxycontin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oxycintin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oxy_contin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oxicontin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oxycontins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oxycottin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oycontin</w:t>
            </w:r>
            <w:proofErr w:type="spellEnd"/>
          </w:p>
          <w:p w14:paraId="655E0B93" w14:textId="3B899CA9" w:rsidR="00594F7C" w:rsidRDefault="00594F7C" w:rsidP="003F4D36">
            <w:pPr>
              <w:pStyle w:val="HTMLPreformatted"/>
              <w:shd w:val="clear" w:color="auto" w:fill="FFFFFF"/>
              <w:rPr>
                <w:rFonts w:ascii="Menlo" w:hAnsi="Menlo" w:cs="Menlo"/>
                <w:color w:val="000000"/>
              </w:rPr>
            </w:pPr>
            <w:r w:rsidRPr="00BC4184">
              <w:rPr>
                <w:rFonts w:ascii="Menlo" w:hAnsi="Menlo" w:cs="Menlo"/>
                <w:b/>
                <w:bCs/>
                <w:color w:val="000000"/>
              </w:rPr>
              <w:t>morphine</w:t>
            </w:r>
            <w:r w:rsidRPr="00BC4184">
              <w:rPr>
                <w:rFonts w:ascii="Menlo" w:hAnsi="Menlo" w:cs="Menlo"/>
                <w:color w:val="000000"/>
              </w:rPr>
              <w:t xml:space="preserve">  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morphin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morfin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morphs</w:t>
            </w:r>
          </w:p>
          <w:p w14:paraId="294BDFAE" w14:textId="013E9B82" w:rsidR="006265D4" w:rsidRDefault="006265D4" w:rsidP="003F4D36">
            <w:pPr>
              <w:pStyle w:val="HTMLPreformatted"/>
              <w:shd w:val="clear" w:color="auto" w:fill="FFFFFF"/>
              <w:rPr>
                <w:rFonts w:ascii="Menlo" w:hAnsi="Menlo" w:cs="Menlo"/>
                <w:color w:val="000000"/>
              </w:rPr>
            </w:pPr>
            <w:r w:rsidRPr="00BC4184">
              <w:rPr>
                <w:rFonts w:ascii="Menlo" w:hAnsi="Menlo" w:cs="Menlo"/>
                <w:b/>
                <w:bCs/>
                <w:color w:val="000000"/>
              </w:rPr>
              <w:t>tramadol</w:t>
            </w:r>
            <w:r w:rsidRPr="00BC4184">
              <w:rPr>
                <w:rFonts w:ascii="Menlo" w:hAnsi="Menlo" w:cs="Menlo"/>
                <w:color w:val="000000"/>
              </w:rPr>
              <w:t xml:space="preserve">  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tramadol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trmadol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tramdol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r>
              <w:rPr>
                <w:rFonts w:ascii="Menlo" w:hAnsi="Menlo" w:cs="Menlo"/>
                <w:color w:val="000000"/>
              </w:rPr>
              <w:t>tramadol</w:t>
            </w:r>
          </w:p>
          <w:p w14:paraId="2BA1A974" w14:textId="77777777" w:rsidR="00CC4E36" w:rsidRDefault="00CC4E36" w:rsidP="003F4D36">
            <w:pPr>
              <w:pStyle w:val="HTMLPreformatted"/>
              <w:shd w:val="clear" w:color="auto" w:fill="FFFFFF"/>
              <w:rPr>
                <w:rFonts w:ascii="Menlo" w:hAnsi="Menlo" w:cs="Menlo"/>
                <w:color w:val="000000"/>
              </w:rPr>
            </w:pPr>
          </w:p>
          <w:p w14:paraId="0CEEE97C" w14:textId="77777777" w:rsidR="00CC4E36" w:rsidRDefault="00CC4E36" w:rsidP="003F4D36">
            <w:pPr>
              <w:pStyle w:val="HTMLPreformatted"/>
              <w:shd w:val="clear" w:color="auto" w:fill="FFFFFF"/>
              <w:rPr>
                <w:rFonts w:ascii="Georgia" w:eastAsiaTheme="minorHAnsi" w:hAnsi="Georgia" w:cs="Times New Roman (Body CS)"/>
                <w:b/>
                <w:bCs/>
                <w:i/>
                <w:iCs/>
                <w:color w:val="000000" w:themeColor="text1"/>
                <w:sz w:val="22"/>
                <w:szCs w:val="26"/>
              </w:rPr>
            </w:pPr>
          </w:p>
          <w:p w14:paraId="7946D0AE" w14:textId="77777777" w:rsidR="00CC4E36" w:rsidRDefault="00CC4E36" w:rsidP="003F4D36">
            <w:pPr>
              <w:pStyle w:val="HTMLPreformatted"/>
              <w:shd w:val="clear" w:color="auto" w:fill="FFFFFF"/>
              <w:rPr>
                <w:rFonts w:ascii="Georgia" w:eastAsiaTheme="minorHAnsi" w:hAnsi="Georgia" w:cs="Times New Roman (Body CS)"/>
                <w:b/>
                <w:bCs/>
                <w:i/>
                <w:iCs/>
                <w:color w:val="000000" w:themeColor="text1"/>
                <w:sz w:val="22"/>
                <w:szCs w:val="26"/>
              </w:rPr>
            </w:pPr>
          </w:p>
          <w:p w14:paraId="71BD941E" w14:textId="77777777" w:rsidR="00CC4E36" w:rsidRDefault="00CC4E36" w:rsidP="003F4D36">
            <w:pPr>
              <w:pStyle w:val="HTMLPreformatted"/>
              <w:shd w:val="clear" w:color="auto" w:fill="FFFFFF"/>
              <w:rPr>
                <w:rFonts w:ascii="Georgia" w:eastAsiaTheme="minorHAnsi" w:hAnsi="Georgia" w:cs="Times New Roman (Body CS)"/>
                <w:b/>
                <w:bCs/>
                <w:i/>
                <w:iCs/>
                <w:color w:val="000000" w:themeColor="text1"/>
                <w:sz w:val="22"/>
                <w:szCs w:val="26"/>
              </w:rPr>
            </w:pPr>
          </w:p>
          <w:p w14:paraId="3DF5A08B" w14:textId="6027E9F6" w:rsidR="006265D4" w:rsidRPr="006265D4" w:rsidRDefault="00CB23C2" w:rsidP="003F4D36">
            <w:pPr>
              <w:pStyle w:val="HTMLPreformatted"/>
              <w:shd w:val="clear" w:color="auto" w:fill="FFFFFF"/>
              <w:rPr>
                <w:rFonts w:ascii="Georgia" w:eastAsiaTheme="minorHAnsi" w:hAnsi="Georgia" w:cs="Times New Roman (Body CS)"/>
                <w:b/>
                <w:bCs/>
                <w:i/>
                <w:iCs/>
                <w:color w:val="000000" w:themeColor="text1"/>
                <w:sz w:val="22"/>
                <w:szCs w:val="26"/>
              </w:rPr>
            </w:pPr>
            <w:r>
              <w:rPr>
                <w:rFonts w:ascii="Georgia" w:eastAsiaTheme="minorHAnsi" w:hAnsi="Georgia" w:cs="Times New Roman (Body CS)"/>
                <w:b/>
                <w:bCs/>
                <w:i/>
                <w:iCs/>
                <w:color w:val="000000" w:themeColor="text1"/>
                <w:sz w:val="22"/>
                <w:szCs w:val="26"/>
              </w:rPr>
              <w:t>Illicit Opioids</w:t>
            </w:r>
          </w:p>
          <w:p w14:paraId="6A8AC6D8" w14:textId="77777777" w:rsidR="006265D4" w:rsidRDefault="006265D4" w:rsidP="003F4D36">
            <w:pPr>
              <w:pStyle w:val="HTMLPreformatted"/>
              <w:shd w:val="clear" w:color="auto" w:fill="FFFFFF"/>
              <w:rPr>
                <w:rFonts w:ascii="Menlo" w:hAnsi="Menlo" w:cs="Menlo"/>
                <w:color w:val="000000"/>
              </w:rPr>
            </w:pPr>
            <w:r w:rsidRPr="00BC4184">
              <w:rPr>
                <w:rFonts w:ascii="Menlo" w:hAnsi="Menlo" w:cs="Menlo"/>
                <w:b/>
                <w:bCs/>
                <w:color w:val="000000"/>
              </w:rPr>
              <w:t>fentanyl</w:t>
            </w:r>
            <w:r w:rsidRPr="00BC4184">
              <w:rPr>
                <w:rFonts w:ascii="Menlo" w:hAnsi="Menlo" w:cs="Menlo"/>
                <w:color w:val="000000"/>
              </w:rPr>
              <w:t xml:space="preserve">    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fentinyl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fentenyl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fenanyl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fentanly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fentnyal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fentanol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fental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fetanyl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fentayl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fentanayl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fentanyl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fentyl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fentanal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fetnyl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fentynyl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fentnayl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fentanl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fentyanl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fentonyl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fentanyal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fentany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fentnyl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fent fents</w:t>
            </w:r>
            <w:r w:rsidRPr="00BC4184">
              <w:rPr>
                <w:rFonts w:ascii="Menlo" w:hAnsi="Menlo" w:cs="Menlo"/>
                <w:color w:val="000000"/>
              </w:rPr>
              <w:br/>
            </w:r>
            <w:proofErr w:type="spellStart"/>
            <w:r w:rsidRPr="00BC4184">
              <w:rPr>
                <w:rFonts w:ascii="Menlo" w:hAnsi="Menlo" w:cs="Menlo"/>
                <w:b/>
                <w:bCs/>
                <w:color w:val="000000"/>
              </w:rPr>
              <w:t>carfentanil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  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carfentanyl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carfentanyl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carfent</w:t>
            </w:r>
            <w:proofErr w:type="spellEnd"/>
          </w:p>
          <w:p w14:paraId="68FB40E8" w14:textId="77777777" w:rsidR="006265D4" w:rsidRPr="00BC4184" w:rsidRDefault="006265D4" w:rsidP="006265D4">
            <w:pPr>
              <w:pStyle w:val="HTMLPreformatted"/>
              <w:shd w:val="clear" w:color="auto" w:fill="FFFFFF"/>
              <w:rPr>
                <w:rFonts w:ascii="Menlo" w:hAnsi="Menlo" w:cs="Menlo"/>
                <w:color w:val="000000"/>
              </w:rPr>
            </w:pPr>
            <w:r w:rsidRPr="00BC4184">
              <w:rPr>
                <w:rFonts w:ascii="Menlo" w:hAnsi="Menlo" w:cs="Menlo"/>
                <w:b/>
                <w:bCs/>
                <w:color w:val="000000"/>
              </w:rPr>
              <w:t>heroin</w:t>
            </w:r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heroin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herroin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herioin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heroins</w:t>
            </w:r>
            <w:proofErr w:type="spellEnd"/>
          </w:p>
          <w:p w14:paraId="63EF0554" w14:textId="00EE60CE" w:rsidR="00594F7C" w:rsidRPr="00594F7C" w:rsidRDefault="006265D4" w:rsidP="003F4D36">
            <w:pPr>
              <w:pStyle w:val="HTMLPreformatted"/>
              <w:shd w:val="clear" w:color="auto" w:fill="FFFFFF"/>
              <w:rPr>
                <w:rFonts w:ascii="Menlo" w:hAnsi="Menlo" w:cs="Menlo"/>
                <w:color w:val="000000"/>
                <w:sz w:val="18"/>
                <w:szCs w:val="18"/>
              </w:rPr>
            </w:pPr>
            <w:r w:rsidRPr="00BC4184">
              <w:rPr>
                <w:rFonts w:ascii="Menlo" w:hAnsi="Menlo" w:cs="Menlo"/>
                <w:color w:val="000000"/>
              </w:rPr>
              <w:br/>
            </w:r>
          </w:p>
          <w:p w14:paraId="63AC5C2D" w14:textId="54046174" w:rsidR="00594F7C" w:rsidRPr="00594F7C" w:rsidRDefault="00D05A29" w:rsidP="003F4D36">
            <w:pPr>
              <w:rPr>
                <w:b/>
                <w:bCs/>
                <w:i/>
                <w:iCs/>
                <w:szCs w:val="26"/>
              </w:rPr>
            </w:pPr>
            <w:r>
              <w:rPr>
                <w:b/>
                <w:bCs/>
                <w:i/>
                <w:iCs/>
                <w:szCs w:val="26"/>
              </w:rPr>
              <w:t>Medications for Opioid Use Disorder (</w:t>
            </w:r>
            <w:r w:rsidR="00594F7C" w:rsidRPr="00594F7C">
              <w:rPr>
                <w:b/>
                <w:bCs/>
                <w:i/>
                <w:iCs/>
                <w:szCs w:val="26"/>
              </w:rPr>
              <w:t>MOUD</w:t>
            </w:r>
            <w:r>
              <w:rPr>
                <w:b/>
                <w:bCs/>
                <w:i/>
                <w:iCs/>
                <w:szCs w:val="26"/>
              </w:rPr>
              <w:t>)</w:t>
            </w:r>
            <w:r w:rsidR="00594F7C" w:rsidRPr="00594F7C">
              <w:rPr>
                <w:b/>
                <w:bCs/>
                <w:i/>
                <w:iCs/>
                <w:szCs w:val="26"/>
              </w:rPr>
              <w:t xml:space="preserve"> </w:t>
            </w:r>
          </w:p>
          <w:p w14:paraId="6659236E" w14:textId="77777777" w:rsidR="00594F7C" w:rsidRPr="00BC4184" w:rsidRDefault="00594F7C" w:rsidP="003F4D36">
            <w:pPr>
              <w:rPr>
                <w:b/>
                <w:bCs/>
                <w:i/>
                <w:iCs/>
                <w:sz w:val="24"/>
                <w:szCs w:val="28"/>
              </w:rPr>
            </w:pPr>
            <w:r w:rsidRPr="00BC4184">
              <w:rPr>
                <w:rFonts w:ascii="Menlo" w:hAnsi="Menlo" w:cs="Menlo"/>
                <w:b/>
                <w:bCs/>
                <w:color w:val="000000"/>
                <w:sz w:val="20"/>
                <w:szCs w:val="20"/>
              </w:rPr>
              <w:t>suboxone</w:t>
            </w:r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suboxine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subuxone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suboxne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suboxone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saboxone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seboxone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subxone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suboxene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suboxones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soboxone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suboxon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subs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subutex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zubsolv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bunavail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probuphine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br/>
            </w:r>
            <w:proofErr w:type="spellStart"/>
            <w:r w:rsidRPr="00BC4184">
              <w:rPr>
                <w:rFonts w:ascii="Menlo" w:hAnsi="Menlo" w:cs="Menlo"/>
                <w:b/>
                <w:bCs/>
                <w:color w:val="000000"/>
                <w:sz w:val="20"/>
                <w:szCs w:val="20"/>
              </w:rPr>
              <w:t>sublocade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sublocade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br/>
            </w:r>
            <w:r w:rsidRPr="00BC4184">
              <w:rPr>
                <w:rFonts w:ascii="Menlo" w:hAnsi="Menlo" w:cs="Menlo"/>
                <w:b/>
                <w:bCs/>
                <w:color w:val="000000"/>
                <w:sz w:val="20"/>
                <w:szCs w:val="20"/>
              </w:rPr>
              <w:t>methadone</w:t>
            </w:r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methodone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methadon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methadrone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methadose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methadones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methadone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mathadone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methedone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metadone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mehtadone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methdone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br/>
            </w:r>
            <w:proofErr w:type="spellStart"/>
            <w:r w:rsidRPr="00BC4184">
              <w:rPr>
                <w:rFonts w:ascii="Menlo" w:hAnsi="Menlo" w:cs="Menlo"/>
                <w:b/>
                <w:bCs/>
                <w:color w:val="000000"/>
                <w:sz w:val="20"/>
                <w:szCs w:val="20"/>
              </w:rPr>
              <w:t>blue_methadone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blue_methadone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br/>
            </w:r>
            <w:r w:rsidRPr="00BC4184">
              <w:rPr>
                <w:rFonts w:ascii="Menlo" w:hAnsi="Menlo" w:cs="Menlo"/>
                <w:b/>
                <w:bCs/>
                <w:color w:val="000000"/>
                <w:sz w:val="20"/>
                <w:szCs w:val="20"/>
              </w:rPr>
              <w:t>buprenorphine</w:t>
            </w:r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bupenorphine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burprenorphine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bupronorphine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buprenophine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bupernorphine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buprenorphin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buprenorphine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bup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bupe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bupes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br/>
            </w:r>
            <w:r w:rsidRPr="00BC4184">
              <w:rPr>
                <w:rFonts w:ascii="Menlo" w:hAnsi="Menlo" w:cs="Menlo"/>
                <w:b/>
                <w:bCs/>
                <w:color w:val="000000"/>
                <w:sz w:val="20"/>
                <w:szCs w:val="20"/>
              </w:rPr>
              <w:t>naltrexone</w:t>
            </w:r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naltrexone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naltraxone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natrexone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naltrexon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naltroxone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vivitrol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vivitrol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br/>
            </w:r>
          </w:p>
          <w:p w14:paraId="04B1212F" w14:textId="77777777" w:rsidR="00594F7C" w:rsidRPr="00594F7C" w:rsidRDefault="00594F7C" w:rsidP="003F4D36">
            <w:pPr>
              <w:rPr>
                <w:b/>
                <w:bCs/>
                <w:i/>
                <w:iCs/>
                <w:szCs w:val="26"/>
              </w:rPr>
            </w:pPr>
            <w:r w:rsidRPr="00594F7C">
              <w:rPr>
                <w:b/>
                <w:bCs/>
                <w:i/>
                <w:iCs/>
                <w:szCs w:val="26"/>
              </w:rPr>
              <w:t>Opioid Reversal Agents</w:t>
            </w:r>
          </w:p>
          <w:p w14:paraId="1A52C2F8" w14:textId="77777777" w:rsidR="00594F7C" w:rsidRPr="00BC4184" w:rsidRDefault="00594F7C" w:rsidP="003F4D36">
            <w:pPr>
              <w:rPr>
                <w:rFonts w:ascii="Menlo" w:hAnsi="Menlo" w:cs="Menlo"/>
                <w:color w:val="000000"/>
                <w:sz w:val="20"/>
                <w:szCs w:val="20"/>
              </w:rPr>
            </w:pPr>
            <w:r w:rsidRPr="00BC4184">
              <w:rPr>
                <w:rFonts w:ascii="Menlo" w:hAnsi="Menlo" w:cs="Menlo"/>
                <w:b/>
                <w:bCs/>
                <w:color w:val="000000"/>
                <w:sz w:val="20"/>
                <w:szCs w:val="20"/>
              </w:rPr>
              <w:t>naloxone</w:t>
            </w:r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naloxone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nalaxone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br/>
            </w:r>
            <w:proofErr w:type="spellStart"/>
            <w:r w:rsidRPr="00BC4184">
              <w:rPr>
                <w:rFonts w:ascii="Menlo" w:hAnsi="Menlo" w:cs="Menlo"/>
                <w:b/>
                <w:bCs/>
                <w:color w:val="000000"/>
                <w:sz w:val="20"/>
                <w:szCs w:val="20"/>
              </w:rPr>
              <w:t>narcan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narcan</w:t>
            </w:r>
            <w:proofErr w:type="spellEnd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  <w:sz w:val="20"/>
                <w:szCs w:val="20"/>
              </w:rPr>
              <w:t>evzio</w:t>
            </w:r>
            <w:proofErr w:type="spellEnd"/>
          </w:p>
          <w:p w14:paraId="740E7517" w14:textId="77777777" w:rsidR="00594F7C" w:rsidRPr="00594F7C" w:rsidRDefault="00594F7C" w:rsidP="003F4D36">
            <w:pPr>
              <w:rPr>
                <w:sz w:val="24"/>
                <w:szCs w:val="28"/>
              </w:rPr>
            </w:pPr>
          </w:p>
        </w:tc>
      </w:tr>
      <w:tr w:rsidR="00594F7C" w:rsidRPr="00594F7C" w14:paraId="03DC2E7F" w14:textId="77777777" w:rsidTr="003F4D36">
        <w:tc>
          <w:tcPr>
            <w:tcW w:w="9350" w:type="dxa"/>
          </w:tcPr>
          <w:p w14:paraId="740B116D" w14:textId="77777777" w:rsidR="00594F7C" w:rsidRPr="00594F7C" w:rsidRDefault="00594F7C" w:rsidP="003F4D36">
            <w:pPr>
              <w:jc w:val="both"/>
              <w:rPr>
                <w:b/>
                <w:bCs/>
                <w:sz w:val="24"/>
                <w:szCs w:val="28"/>
              </w:rPr>
            </w:pPr>
          </w:p>
          <w:p w14:paraId="67A87157" w14:textId="77777777" w:rsidR="00594F7C" w:rsidRPr="00594F7C" w:rsidRDefault="00594F7C" w:rsidP="003F4D36">
            <w:pPr>
              <w:jc w:val="both"/>
              <w:rPr>
                <w:b/>
                <w:bCs/>
                <w:sz w:val="24"/>
                <w:szCs w:val="28"/>
                <w:u w:val="single"/>
              </w:rPr>
            </w:pPr>
            <w:r w:rsidRPr="00594F7C">
              <w:rPr>
                <w:b/>
                <w:bCs/>
                <w:sz w:val="24"/>
                <w:szCs w:val="28"/>
                <w:u w:val="single"/>
              </w:rPr>
              <w:t>STIMULANTS</w:t>
            </w:r>
          </w:p>
          <w:p w14:paraId="4411026D" w14:textId="77777777" w:rsidR="00594F7C" w:rsidRPr="00594F7C" w:rsidRDefault="00594F7C" w:rsidP="003F4D36">
            <w:pPr>
              <w:jc w:val="both"/>
              <w:rPr>
                <w:b/>
                <w:bCs/>
                <w:sz w:val="24"/>
                <w:szCs w:val="28"/>
              </w:rPr>
            </w:pPr>
          </w:p>
          <w:p w14:paraId="5B96F80C" w14:textId="77777777" w:rsidR="00594F7C" w:rsidRPr="00BC4184" w:rsidRDefault="00594F7C" w:rsidP="003F4D36">
            <w:pPr>
              <w:pStyle w:val="HTMLPreformatted"/>
              <w:shd w:val="clear" w:color="auto" w:fill="FFFFFF"/>
              <w:rPr>
                <w:rFonts w:ascii="Menlo" w:hAnsi="Menlo" w:cs="Menlo"/>
                <w:color w:val="000000"/>
              </w:rPr>
            </w:pPr>
            <w:r w:rsidRPr="00BC4184">
              <w:rPr>
                <w:rFonts w:ascii="Menlo" w:hAnsi="Menlo" w:cs="Menlo"/>
                <w:b/>
                <w:bCs/>
                <w:color w:val="000000"/>
              </w:rPr>
              <w:t>speedball</w:t>
            </w:r>
            <w:r w:rsidRPr="00BC4184">
              <w:rPr>
                <w:rFonts w:ascii="Menlo" w:hAnsi="Menlo" w:cs="Menlo"/>
                <w:color w:val="000000"/>
              </w:rPr>
              <w:t xml:space="preserve">  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speedballin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speedballing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speedballs speedball</w:t>
            </w:r>
            <w:r w:rsidRPr="00BC4184">
              <w:rPr>
                <w:rFonts w:ascii="Menlo" w:hAnsi="Menlo" w:cs="Menlo"/>
                <w:color w:val="000000"/>
              </w:rPr>
              <w:br/>
            </w:r>
            <w:r w:rsidRPr="00BC4184">
              <w:rPr>
                <w:rFonts w:ascii="Menlo" w:hAnsi="Menlo" w:cs="Menlo"/>
                <w:b/>
                <w:bCs/>
                <w:color w:val="000000"/>
              </w:rPr>
              <w:t>methamphetamine</w:t>
            </w:r>
            <w:r w:rsidRPr="00BC4184">
              <w:rPr>
                <w:rFonts w:ascii="Menlo" w:hAnsi="Menlo" w:cs="Menlo"/>
                <w:color w:val="000000"/>
              </w:rPr>
              <w:t xml:space="preserve">    methamphetamines meth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methl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meths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methi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methy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crystal_meth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crystalmeth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crystal ice speed crank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crystal_meth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crystalmeth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meth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methl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meths meth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methy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methamphetamine</w:t>
            </w:r>
            <w:r w:rsidRPr="00BC4184">
              <w:rPr>
                <w:rFonts w:ascii="Menlo" w:hAnsi="Menlo" w:cs="Menlo"/>
                <w:color w:val="000000"/>
              </w:rPr>
              <w:br/>
            </w:r>
            <w:proofErr w:type="spellStart"/>
            <w:r w:rsidRPr="00BC4184">
              <w:rPr>
                <w:rFonts w:ascii="Menlo" w:hAnsi="Menlo" w:cs="Menlo"/>
                <w:b/>
                <w:bCs/>
                <w:color w:val="000000"/>
              </w:rPr>
              <w:t>lisdexamfetamine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 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lisdexamfetamine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dexamfetamine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lisdexamphetamine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br/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ritalin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  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ritialin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ritallin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ritaline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ritlian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ritalan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ritatlin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ritlin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riain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retalin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ritalins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ridalin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rittalin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rittlin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ritalyn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rialin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ritilin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ritalin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br/>
            </w:r>
            <w:proofErr w:type="spellStart"/>
            <w:r w:rsidRPr="00BC4184">
              <w:rPr>
                <w:rFonts w:ascii="Menlo" w:hAnsi="Menlo" w:cs="Menlo"/>
                <w:b/>
                <w:bCs/>
                <w:color w:val="000000"/>
              </w:rPr>
              <w:t>vyvanse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  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vyvans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vvyvanse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vyvanses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vyvanes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vyavanse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vyvanse17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vyvense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vyvannse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vyvance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vyvanse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vanse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vyvanss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vivanse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vyvanze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vyvnase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vyvase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vyvan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vyvansse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vyvanase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vyanese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vyvanse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”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vyvanese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vynanse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vyanse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vvyanse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br/>
            </w:r>
            <w:r w:rsidRPr="00BC4184">
              <w:rPr>
                <w:rFonts w:ascii="Menlo" w:hAnsi="Menlo" w:cs="Menlo"/>
                <w:b/>
                <w:bCs/>
                <w:color w:val="000000"/>
              </w:rPr>
              <w:t>dextroamphetamine</w:t>
            </w:r>
            <w:r w:rsidRPr="00BC4184">
              <w:rPr>
                <w:rFonts w:ascii="Menlo" w:hAnsi="Menlo" w:cs="Menlo"/>
                <w:color w:val="000000"/>
              </w:rPr>
              <w:t xml:space="preserve">  dextroamphetamines dextroamphetamine levoamphetamine dexamphetamines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dextromethamphetamine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dexamphetamine</w:t>
            </w:r>
            <w:r w:rsidRPr="00BC4184">
              <w:rPr>
                <w:rFonts w:ascii="Menlo" w:hAnsi="Menlo" w:cs="Menlo"/>
                <w:color w:val="000000"/>
              </w:rPr>
              <w:br/>
            </w:r>
            <w:r w:rsidRPr="00BC4184">
              <w:rPr>
                <w:rFonts w:ascii="Menlo" w:hAnsi="Menlo" w:cs="Menlo"/>
                <w:b/>
                <w:bCs/>
                <w:color w:val="000000"/>
              </w:rPr>
              <w:t>levoamphetamine</w:t>
            </w:r>
            <w:r w:rsidRPr="00BC4184">
              <w:rPr>
                <w:rFonts w:ascii="Menlo" w:hAnsi="Menlo" w:cs="Menlo"/>
                <w:color w:val="000000"/>
              </w:rPr>
              <w:t xml:space="preserve">    dexamphetamine dextroamphetamine levoamphetamine levomethamphetamine </w:t>
            </w:r>
            <w:r w:rsidRPr="00BC4184">
              <w:rPr>
                <w:rFonts w:ascii="Menlo" w:hAnsi="Menlo" w:cs="Menlo"/>
                <w:color w:val="000000"/>
              </w:rPr>
              <w:br/>
            </w:r>
            <w:proofErr w:type="spellStart"/>
            <w:r w:rsidRPr="00BC4184">
              <w:rPr>
                <w:rFonts w:ascii="Menlo" w:hAnsi="Menlo" w:cs="Menlo"/>
                <w:b/>
                <w:bCs/>
                <w:color w:val="000000"/>
              </w:rPr>
              <w:t>dexedrine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dexerdrine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dexodrine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dexetrine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dexidrine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dexadrine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dexedrine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br/>
              <w:t xml:space="preserve">amphetamine   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amphetamine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amphetimines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amphetemine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amphetimine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amphetaminesalt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b/>
                <w:bCs/>
                <w:color w:val="000000"/>
              </w:rPr>
              <w:t>amphetemines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anphetamine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amphetamines amphetamine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amfetamine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br/>
            </w:r>
            <w:proofErr w:type="spellStart"/>
            <w:r w:rsidRPr="00BC4184">
              <w:rPr>
                <w:rFonts w:ascii="Menlo" w:hAnsi="Menlo" w:cs="Menlo"/>
                <w:b/>
                <w:bCs/>
                <w:color w:val="000000"/>
              </w:rPr>
              <w:t>biphetamine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  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biphetamine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br/>
            </w:r>
            <w:proofErr w:type="spellStart"/>
            <w:r w:rsidRPr="00BC4184">
              <w:rPr>
                <w:rFonts w:ascii="Menlo" w:hAnsi="Menlo" w:cs="Menlo"/>
                <w:b/>
                <w:bCs/>
                <w:color w:val="000000"/>
              </w:rPr>
              <w:t>adderall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  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adderall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addrerall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sadderall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adderell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addrall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adderals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addera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adderall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adderoll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addorall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addarall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adderrall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dadderall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aderal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adderalll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adderallll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adderal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badderall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smadderall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addreall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adderallxr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madderall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aderall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aderrall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adderral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adderally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adderalls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seadderall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br/>
            </w:r>
            <w:r w:rsidRPr="00BC4184">
              <w:rPr>
                <w:rFonts w:ascii="Menlo" w:hAnsi="Menlo" w:cs="Menlo"/>
                <w:b/>
                <w:bCs/>
                <w:color w:val="000000"/>
              </w:rPr>
              <w:t>goofball</w:t>
            </w:r>
            <w:r w:rsidRPr="00BC4184">
              <w:rPr>
                <w:rFonts w:ascii="Menlo" w:hAnsi="Menlo" w:cs="Menlo"/>
                <w:color w:val="000000"/>
              </w:rPr>
              <w:t xml:space="preserve">   goofballs goofball goof</w:t>
            </w:r>
          </w:p>
          <w:p w14:paraId="72F2EB1F" w14:textId="77777777" w:rsidR="00594F7C" w:rsidRDefault="00594F7C" w:rsidP="003F4D36">
            <w:pPr>
              <w:jc w:val="both"/>
              <w:rPr>
                <w:b/>
                <w:bCs/>
                <w:sz w:val="24"/>
                <w:szCs w:val="28"/>
              </w:rPr>
            </w:pPr>
          </w:p>
          <w:p w14:paraId="49B6C624" w14:textId="0970440A" w:rsidR="006265D4" w:rsidRPr="00594F7C" w:rsidRDefault="006265D4" w:rsidP="003F4D36">
            <w:pPr>
              <w:jc w:val="both"/>
              <w:rPr>
                <w:b/>
                <w:bCs/>
                <w:sz w:val="24"/>
                <w:szCs w:val="28"/>
              </w:rPr>
            </w:pPr>
            <w:r w:rsidRPr="006265D4">
              <w:rPr>
                <w:rFonts w:ascii="Menlo" w:eastAsia="Times New Roman" w:hAnsi="Menlo" w:cs="Menlo"/>
                <w:color w:val="000000"/>
                <w:sz w:val="20"/>
                <w:szCs w:val="20"/>
              </w:rPr>
              <w:lastRenderedPageBreak/>
              <w:t>*Note: Cocaine was excluded from our analyses due to challenges associated with accurately identifying mentions of the drug</w:t>
            </w:r>
          </w:p>
        </w:tc>
      </w:tr>
    </w:tbl>
    <w:p w14:paraId="5C0A3621" w14:textId="61EB3EF4" w:rsidR="00BC4184" w:rsidRDefault="00BC4184">
      <w:pPr>
        <w:rPr>
          <w:b/>
          <w:bCs/>
          <w:szCs w:val="26"/>
        </w:rPr>
      </w:pPr>
    </w:p>
    <w:p w14:paraId="1130068D" w14:textId="0065CA30" w:rsidR="001865B8" w:rsidRPr="00A8360C" w:rsidRDefault="001865B8" w:rsidP="001865B8">
      <w:pPr>
        <w:jc w:val="both"/>
        <w:rPr>
          <w:sz w:val="32"/>
          <w:szCs w:val="32"/>
        </w:rPr>
      </w:pPr>
      <w:r w:rsidRPr="00A8360C">
        <w:rPr>
          <w:b/>
          <w:bCs/>
          <w:szCs w:val="26"/>
        </w:rPr>
        <w:t xml:space="preserve">Table A3. </w:t>
      </w:r>
      <w:r w:rsidRPr="00A8360C">
        <w:rPr>
          <w:szCs w:val="26"/>
        </w:rPr>
        <w:t>Negation phrases associated with specific substance keywords.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65B8" w14:paraId="7657AE2F" w14:textId="77777777" w:rsidTr="001865B8">
        <w:trPr>
          <w:trHeight w:val="1601"/>
        </w:trPr>
        <w:tc>
          <w:tcPr>
            <w:tcW w:w="9350" w:type="dxa"/>
          </w:tcPr>
          <w:p w14:paraId="7A781354" w14:textId="77777777" w:rsidR="001865B8" w:rsidRPr="00BC4184" w:rsidRDefault="001865B8" w:rsidP="003F4D36">
            <w:pPr>
              <w:pStyle w:val="HTMLPreformatted"/>
              <w:shd w:val="clear" w:color="auto" w:fill="FFFFFF"/>
              <w:rPr>
                <w:rFonts w:ascii="Menlo" w:hAnsi="Menlo" w:cs="Menlo"/>
                <w:color w:val="000000"/>
              </w:rPr>
            </w:pPr>
            <w:r w:rsidRPr="00BC4184">
              <w:rPr>
                <w:rFonts w:ascii="Menlo" w:hAnsi="Menlo" w:cs="Menlo"/>
                <w:color w:val="000000"/>
              </w:rPr>
              <w:t xml:space="preserve">stimulant 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cardiac-stimulant|cardiac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stimulant|cardiac-stimulant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br/>
            </w:r>
          </w:p>
          <w:p w14:paraId="6B8A81FD" w14:textId="77777777" w:rsidR="001865B8" w:rsidRPr="00BC4184" w:rsidRDefault="001865B8" w:rsidP="003F4D36">
            <w:pPr>
              <w:pStyle w:val="HTMLPreformatted"/>
              <w:shd w:val="clear" w:color="auto" w:fill="FFFFFF"/>
              <w:rPr>
                <w:rFonts w:ascii="Menlo" w:hAnsi="Menlo" w:cs="Menlo"/>
                <w:color w:val="000000"/>
              </w:rPr>
            </w:pPr>
            <w:r w:rsidRPr="00BC4184">
              <w:rPr>
                <w:rFonts w:ascii="Menlo" w:hAnsi="Menlo" w:cs="Menlo"/>
                <w:color w:val="000000"/>
              </w:rPr>
              <w:t xml:space="preserve">methamphetamine   meth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gmt|meth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group|meth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obstet|meth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odist|meth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germantown|meth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gmt|meth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group|meth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obstet</w:t>
            </w:r>
            <w:proofErr w:type="spellEnd"/>
          </w:p>
          <w:p w14:paraId="3BA9A625" w14:textId="77777777" w:rsidR="001865B8" w:rsidRPr="00CA45D5" w:rsidRDefault="001865B8" w:rsidP="003F4D36">
            <w:pPr>
              <w:pStyle w:val="HTMLPreformatted"/>
              <w:shd w:val="clear" w:color="auto" w:fill="FFFFFF"/>
              <w:rPr>
                <w:rFonts w:ascii="Menlo" w:hAnsi="Menlo" w:cs="Menlo"/>
                <w:color w:val="000000"/>
                <w:sz w:val="18"/>
                <w:szCs w:val="18"/>
              </w:rPr>
            </w:pPr>
            <w:r w:rsidRPr="00BC4184">
              <w:rPr>
                <w:rFonts w:ascii="Menlo" w:hAnsi="Menlo" w:cs="Menlo"/>
                <w:color w:val="000000"/>
              </w:rPr>
              <w:br/>
              <w:t xml:space="preserve">oxycodone  not enough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oxy|oxy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clean|oxy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deep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cleaner|oxy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given|oxy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high|oxy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level|oxy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low|oxy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</w:t>
            </w:r>
            <w:proofErr w:type="spellStart"/>
            <w:r w:rsidRPr="00BC4184">
              <w:rPr>
                <w:rFonts w:ascii="Menlo" w:hAnsi="Menlo" w:cs="Menlo"/>
                <w:color w:val="000000"/>
              </w:rPr>
              <w:t>mask|pulse</w:t>
            </w:r>
            <w:proofErr w:type="spellEnd"/>
            <w:r w:rsidRPr="00BC4184">
              <w:rPr>
                <w:rFonts w:ascii="Menlo" w:hAnsi="Menlo" w:cs="Menlo"/>
                <w:color w:val="000000"/>
              </w:rPr>
              <w:t xml:space="preserve"> oxy</w:t>
            </w:r>
          </w:p>
        </w:tc>
      </w:tr>
    </w:tbl>
    <w:p w14:paraId="1CC22BA0" w14:textId="1BECF757" w:rsidR="001865B8" w:rsidRPr="00CA45D5" w:rsidRDefault="001865B8" w:rsidP="001865B8">
      <w:pPr>
        <w:jc w:val="both"/>
        <w:rPr>
          <w:sz w:val="20"/>
          <w:szCs w:val="22"/>
        </w:rPr>
      </w:pPr>
    </w:p>
    <w:p w14:paraId="3ED5CDEE" w14:textId="709B371B" w:rsidR="009840D6" w:rsidRDefault="009840D6" w:rsidP="009840D6">
      <w:pPr>
        <w:jc w:val="both"/>
      </w:pPr>
    </w:p>
    <w:p w14:paraId="0D9DEA18" w14:textId="7E2A41C1" w:rsidR="009840D6" w:rsidRDefault="009840D6" w:rsidP="009840D6">
      <w:pPr>
        <w:jc w:val="both"/>
      </w:pPr>
    </w:p>
    <w:p w14:paraId="36297B4E" w14:textId="706C3247" w:rsidR="009840D6" w:rsidRDefault="009840D6" w:rsidP="009840D6">
      <w:pPr>
        <w:jc w:val="both"/>
      </w:pPr>
    </w:p>
    <w:p w14:paraId="01D1D0EC" w14:textId="628F9C45" w:rsidR="009840D6" w:rsidRDefault="009840D6" w:rsidP="009840D6">
      <w:pPr>
        <w:jc w:val="both"/>
      </w:pPr>
    </w:p>
    <w:p w14:paraId="3A6AFCFA" w14:textId="3577CA9A" w:rsidR="009840D6" w:rsidRDefault="009840D6" w:rsidP="009840D6">
      <w:pPr>
        <w:jc w:val="both"/>
      </w:pPr>
    </w:p>
    <w:p w14:paraId="4FA4503C" w14:textId="6DA6E2EA" w:rsidR="009840D6" w:rsidRDefault="009840D6" w:rsidP="009840D6">
      <w:pPr>
        <w:jc w:val="both"/>
      </w:pPr>
    </w:p>
    <w:p w14:paraId="365C1209" w14:textId="7588A4CC" w:rsidR="009840D6" w:rsidRDefault="009840D6" w:rsidP="009840D6">
      <w:pPr>
        <w:jc w:val="both"/>
      </w:pPr>
      <w:r w:rsidRPr="004D2D80">
        <w:rPr>
          <w:b/>
          <w:bCs/>
          <w:sz w:val="20"/>
          <w:szCs w:val="20"/>
        </w:rPr>
        <w:t xml:space="preserve">Table </w:t>
      </w:r>
      <w:r>
        <w:rPr>
          <w:b/>
          <w:bCs/>
          <w:sz w:val="20"/>
          <w:szCs w:val="20"/>
        </w:rPr>
        <w:t>A4</w:t>
      </w:r>
      <w:r w:rsidRPr="004D2D80">
        <w:rPr>
          <w:b/>
          <w:bCs/>
          <w:sz w:val="20"/>
          <w:szCs w:val="20"/>
        </w:rPr>
        <w:t xml:space="preserve">. </w:t>
      </w:r>
      <w:r w:rsidRPr="004D2D80">
        <w:rPr>
          <w:sz w:val="20"/>
          <w:szCs w:val="20"/>
        </w:rPr>
        <w:t>List of negations</w:t>
      </w:r>
      <w:r>
        <w:rPr>
          <w:sz w:val="20"/>
          <w:szCs w:val="20"/>
        </w:rPr>
        <w:t xml:space="preserve"> used for detecting negated substance mentions.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</w:tblGrid>
      <w:tr w:rsidR="009840D6" w14:paraId="51C93629" w14:textId="77777777" w:rsidTr="001F4B14">
        <w:trPr>
          <w:trHeight w:val="4547"/>
          <w:jc w:val="center"/>
        </w:trPr>
        <w:tc>
          <w:tcPr>
            <w:tcW w:w="2065" w:type="dxa"/>
          </w:tcPr>
          <w:p w14:paraId="2B4A05B2" w14:textId="77777777" w:rsidR="009840D6" w:rsidRPr="00CE1B83" w:rsidRDefault="009840D6" w:rsidP="001F4B14">
            <w:pPr>
              <w:pStyle w:val="HTMLPreformatted"/>
              <w:shd w:val="clear" w:color="auto" w:fill="FFFFFF"/>
              <w:rPr>
                <w:rFonts w:ascii="Menlo" w:hAnsi="Menlo" w:cs="Menlo"/>
                <w:color w:val="000000"/>
                <w:sz w:val="18"/>
                <w:szCs w:val="18"/>
              </w:rPr>
            </w:pPr>
            <w:r w:rsidRPr="00A8360C">
              <w:rPr>
                <w:rFonts w:ascii="Menlo" w:hAnsi="Menlo" w:cs="Menlo"/>
                <w:color w:val="000000"/>
                <w:sz w:val="18"/>
                <w:szCs w:val="18"/>
              </w:rPr>
              <w:t>no</w:t>
            </w:r>
            <w:r w:rsidRPr="00A8360C">
              <w:rPr>
                <w:rFonts w:ascii="Menlo" w:hAnsi="Menlo" w:cs="Menlo"/>
                <w:color w:val="000000"/>
                <w:sz w:val="18"/>
                <w:szCs w:val="18"/>
              </w:rPr>
              <w:br/>
              <w:t>not</w:t>
            </w:r>
            <w:r w:rsidRPr="00A8360C">
              <w:rPr>
                <w:rFonts w:ascii="Menlo" w:hAnsi="Menlo" w:cs="Menlo"/>
                <w:color w:val="000000"/>
                <w:sz w:val="18"/>
                <w:szCs w:val="18"/>
              </w:rPr>
              <w:br/>
              <w:t>without</w:t>
            </w:r>
            <w:r w:rsidRPr="00A8360C">
              <w:rPr>
                <w:rFonts w:ascii="Menlo" w:hAnsi="Menlo" w:cs="Menlo"/>
                <w:color w:val="000000"/>
                <w:sz w:val="18"/>
                <w:szCs w:val="18"/>
              </w:rPr>
              <w:br/>
              <w:t xml:space="preserve">absence of </w:t>
            </w:r>
            <w:r w:rsidRPr="00A8360C">
              <w:rPr>
                <w:rFonts w:ascii="Menlo" w:hAnsi="Menlo" w:cs="Menlo"/>
                <w:color w:val="000000"/>
                <w:sz w:val="18"/>
                <w:szCs w:val="18"/>
              </w:rPr>
              <w:br/>
              <w:t>cannot</w:t>
            </w:r>
            <w:r w:rsidRPr="00A8360C">
              <w:rPr>
                <w:rFonts w:ascii="Menlo" w:hAnsi="Menlo" w:cs="Menlo"/>
                <w:color w:val="000000"/>
                <w:sz w:val="18"/>
                <w:szCs w:val="18"/>
              </w:rPr>
              <w:br/>
              <w:t>couldn't</w:t>
            </w:r>
            <w:r w:rsidRPr="00A8360C">
              <w:rPr>
                <w:rFonts w:ascii="Menlo" w:hAnsi="Menlo" w:cs="Menlo"/>
                <w:color w:val="000000"/>
                <w:sz w:val="18"/>
                <w:szCs w:val="18"/>
              </w:rPr>
              <w:br/>
              <w:t>could not</w:t>
            </w:r>
            <w:r w:rsidRPr="00A8360C">
              <w:rPr>
                <w:rFonts w:ascii="Menlo" w:hAnsi="Menlo" w:cs="Menlo"/>
                <w:color w:val="000000"/>
                <w:sz w:val="18"/>
                <w:szCs w:val="18"/>
              </w:rPr>
              <w:br/>
              <w:t>didn't</w:t>
            </w:r>
            <w:r w:rsidRPr="00A8360C">
              <w:rPr>
                <w:rFonts w:ascii="Menlo" w:hAnsi="Menlo" w:cs="Menlo"/>
                <w:color w:val="000000"/>
                <w:sz w:val="18"/>
                <w:szCs w:val="18"/>
              </w:rPr>
              <w:br/>
              <w:t>did not</w:t>
            </w:r>
            <w:r w:rsidRPr="00A8360C">
              <w:rPr>
                <w:rFonts w:ascii="Menlo" w:hAnsi="Menlo" w:cs="Menlo"/>
                <w:color w:val="000000"/>
                <w:sz w:val="18"/>
                <w:szCs w:val="18"/>
              </w:rPr>
              <w:br/>
              <w:t>denied</w:t>
            </w:r>
            <w:r w:rsidRPr="00A8360C">
              <w:rPr>
                <w:rFonts w:ascii="Menlo" w:hAnsi="Menlo" w:cs="Menlo"/>
                <w:color w:val="000000"/>
                <w:sz w:val="18"/>
                <w:szCs w:val="18"/>
              </w:rPr>
              <w:br/>
              <w:t>denies</w:t>
            </w:r>
            <w:r w:rsidRPr="00A8360C">
              <w:rPr>
                <w:rFonts w:ascii="Menlo" w:hAnsi="Menlo" w:cs="Menlo"/>
                <w:color w:val="000000"/>
                <w:sz w:val="18"/>
                <w:szCs w:val="18"/>
              </w:rPr>
              <w:br/>
              <w:t>free of</w:t>
            </w:r>
            <w:r w:rsidRPr="00A8360C">
              <w:rPr>
                <w:rFonts w:ascii="Menlo" w:hAnsi="Menlo" w:cs="Menlo"/>
                <w:color w:val="000000"/>
                <w:sz w:val="18"/>
                <w:szCs w:val="18"/>
              </w:rPr>
              <w:br/>
              <w:t>negative for</w:t>
            </w:r>
            <w:r w:rsidRPr="00A8360C">
              <w:rPr>
                <w:rFonts w:ascii="Menlo" w:hAnsi="Menlo" w:cs="Menlo"/>
                <w:color w:val="000000"/>
                <w:sz w:val="18"/>
                <w:szCs w:val="18"/>
              </w:rPr>
              <w:br/>
              <w:t>never had</w:t>
            </w:r>
            <w:r w:rsidRPr="00A8360C">
              <w:rPr>
                <w:rFonts w:ascii="Menlo" w:hAnsi="Menlo" w:cs="Menlo"/>
                <w:color w:val="000000"/>
                <w:sz w:val="18"/>
                <w:szCs w:val="18"/>
              </w:rPr>
              <w:br/>
              <w:t>resolved</w:t>
            </w:r>
            <w:r w:rsidRPr="00A8360C">
              <w:rPr>
                <w:rFonts w:ascii="Menlo" w:hAnsi="Menlo" w:cs="Menlo"/>
                <w:color w:val="000000"/>
                <w:sz w:val="18"/>
                <w:szCs w:val="18"/>
              </w:rPr>
              <w:br/>
              <w:t>exclude</w:t>
            </w:r>
            <w:r w:rsidRPr="00A8360C">
              <w:rPr>
                <w:rFonts w:ascii="Menlo" w:hAnsi="Menlo" w:cs="Menlo"/>
                <w:color w:val="000000"/>
                <w:sz w:val="18"/>
                <w:szCs w:val="18"/>
              </w:rPr>
              <w:br/>
              <w:t>with no</w:t>
            </w:r>
            <w:r w:rsidRPr="00A8360C">
              <w:rPr>
                <w:rFonts w:ascii="Menlo" w:hAnsi="Menlo" w:cs="Menlo"/>
                <w:color w:val="000000"/>
                <w:sz w:val="18"/>
                <w:szCs w:val="18"/>
              </w:rPr>
              <w:br/>
              <w:t>rule out</w:t>
            </w:r>
            <w:r w:rsidRPr="00A8360C">
              <w:rPr>
                <w:rFonts w:ascii="Menlo" w:hAnsi="Menlo" w:cs="Menlo"/>
                <w:color w:val="000000"/>
                <w:sz w:val="18"/>
                <w:szCs w:val="18"/>
              </w:rPr>
              <w:br/>
              <w:t>aside from</w:t>
            </w:r>
            <w:r w:rsidRPr="00A8360C">
              <w:rPr>
                <w:rFonts w:ascii="Menlo" w:hAnsi="Menlo" w:cs="Menlo"/>
                <w:color w:val="000000"/>
                <w:sz w:val="18"/>
                <w:szCs w:val="18"/>
              </w:rPr>
              <w:br/>
              <w:t>except</w:t>
            </w:r>
            <w:r w:rsidRPr="00A8360C">
              <w:rPr>
                <w:rFonts w:ascii="Menlo" w:hAnsi="Menlo" w:cs="Menlo"/>
                <w:color w:val="000000"/>
                <w:sz w:val="18"/>
                <w:szCs w:val="18"/>
              </w:rPr>
              <w:br/>
              <w:t>apart from</w:t>
            </w:r>
          </w:p>
        </w:tc>
      </w:tr>
    </w:tbl>
    <w:p w14:paraId="2F2F9B16" w14:textId="2967392F" w:rsidR="009840D6" w:rsidRPr="004D2D80" w:rsidRDefault="009840D6" w:rsidP="009840D6">
      <w:pPr>
        <w:jc w:val="both"/>
        <w:rPr>
          <w:sz w:val="20"/>
          <w:szCs w:val="20"/>
        </w:rPr>
      </w:pPr>
    </w:p>
    <w:p w14:paraId="24ADA714" w14:textId="34EF75A5" w:rsidR="007A7953" w:rsidRDefault="007A7953" w:rsidP="0008646A">
      <w:pPr>
        <w:jc w:val="both"/>
        <w:rPr>
          <w:b/>
          <w:bCs/>
          <w:sz w:val="24"/>
          <w:szCs w:val="26"/>
          <w:u w:val="single"/>
        </w:rPr>
      </w:pPr>
    </w:p>
    <w:p w14:paraId="61810A70" w14:textId="0EB7F346" w:rsidR="007A7953" w:rsidRDefault="009A10E8" w:rsidP="0008646A">
      <w:pPr>
        <w:jc w:val="both"/>
        <w:rPr>
          <w:b/>
          <w:bCs/>
          <w:sz w:val="24"/>
          <w:szCs w:val="26"/>
          <w:u w:val="single"/>
        </w:rPr>
      </w:pPr>
      <w:r>
        <w:rPr>
          <w:b/>
          <w:bCs/>
          <w:noProof/>
          <w:sz w:val="24"/>
          <w:szCs w:val="2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CC86A" wp14:editId="3341E3C0">
                <wp:simplePos x="0" y="0"/>
                <wp:positionH relativeFrom="column">
                  <wp:posOffset>942975</wp:posOffset>
                </wp:positionH>
                <wp:positionV relativeFrom="paragraph">
                  <wp:posOffset>3171825</wp:posOffset>
                </wp:positionV>
                <wp:extent cx="1257300" cy="2381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5FC24" w14:textId="15511E78" w:rsidR="00D14FF5" w:rsidRPr="009A10E8" w:rsidRDefault="00D14FF5" w:rsidP="009A10E8">
                            <w:pPr>
                              <w:jc w:val="center"/>
                            </w:pPr>
                            <w:r w:rsidRPr="009A10E8">
                              <w:t>MOUD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CCC86A" id="Rectangle 2" o:spid="_x0000_s1026" style="position:absolute;left:0;text-align:left;margin-left:74.25pt;margin-top:249.75pt;width:99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" fillcolor="white [3212]" strokecolor="white [3212]" strokeweight="1pt">
                <v:textbox>
                  <w:txbxContent>
                    <w:p w14:paraId="7C75FC24" w14:textId="15511E78" w:rsidR="00D14FF5" w:rsidRPr="009A10E8" w:rsidRDefault="00D14FF5" w:rsidP="009A10E8">
                      <w:pPr>
                        <w:jc w:val="center"/>
                      </w:pPr>
                      <w:r w:rsidRPr="009A10E8">
                        <w:t>MOUD</w:t>
                      </w:r>
                    </w:p>
                  </w:txbxContent>
                </v:textbox>
              </v:rect>
            </w:pict>
          </mc:Fallback>
        </mc:AlternateContent>
      </w:r>
      <w:r w:rsidR="002C4C2A">
        <w:rPr>
          <w:b/>
          <w:bCs/>
          <w:noProof/>
          <w:sz w:val="24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2DE54" wp14:editId="26066963">
                <wp:simplePos x="0" y="0"/>
                <wp:positionH relativeFrom="column">
                  <wp:posOffset>3276600</wp:posOffset>
                </wp:positionH>
                <wp:positionV relativeFrom="paragraph">
                  <wp:posOffset>335280</wp:posOffset>
                </wp:positionV>
                <wp:extent cx="2266950" cy="2762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34166" w14:textId="3878919E" w:rsidR="00D14FF5" w:rsidRDefault="00D14FF5" w:rsidP="00C45F8F">
                            <w:pPr>
                              <w:jc w:val="center"/>
                            </w:pPr>
                            <w:r>
                              <w:t>Illicit and Prescription Opioids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2DE54" id="Rectangle 12" o:spid="_x0000_s1027" style="position:absolute;left:0;text-align:left;margin-left:258pt;margin-top:26.4pt;width:178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" fillcolor="white [3212]" strokecolor="white [3212]" strokeweight="1pt">
                <v:textbox>
                  <w:txbxContent>
                    <w:p w14:paraId="76F34166" w14:textId="3878919E" w:rsidR="00D14FF5" w:rsidRDefault="00D14FF5" w:rsidP="00C45F8F">
                      <w:pPr>
                        <w:jc w:val="center"/>
                      </w:pPr>
                      <w:r>
                        <w:t>Illicit and Prescription Opioids</w:t>
                      </w:r>
                    </w:p>
                  </w:txbxContent>
                </v:textbox>
              </v:rect>
            </w:pict>
          </mc:Fallback>
        </mc:AlternateContent>
      </w:r>
      <w:r w:rsidR="002B6C86" w:rsidRPr="002B6C86">
        <w:rPr>
          <w:noProof/>
        </w:rPr>
        <w:t xml:space="preserve"> </w:t>
      </w:r>
      <w:r w:rsidR="002B6C86">
        <w:rPr>
          <w:noProof/>
        </w:rPr>
        <w:drawing>
          <wp:inline distT="0" distB="0" distL="0" distR="0" wp14:anchorId="21F6C544" wp14:editId="13C2E964">
            <wp:extent cx="5943600" cy="5751830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5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A5275" w14:textId="5DB9F4B7" w:rsidR="00407CA3" w:rsidRDefault="007A7953" w:rsidP="0008646A">
      <w:pPr>
        <w:jc w:val="both"/>
        <w:rPr>
          <w:sz w:val="20"/>
          <w:szCs w:val="20"/>
        </w:rPr>
      </w:pPr>
      <w:r w:rsidRPr="007852A9">
        <w:rPr>
          <w:b/>
          <w:bCs/>
          <w:sz w:val="20"/>
          <w:szCs w:val="20"/>
        </w:rPr>
        <w:t>Figure A</w:t>
      </w:r>
      <w:r w:rsidR="00447A6C">
        <w:rPr>
          <w:b/>
          <w:bCs/>
          <w:sz w:val="20"/>
          <w:szCs w:val="20"/>
        </w:rPr>
        <w:t>5</w:t>
      </w:r>
      <w:r w:rsidRPr="007852A9">
        <w:rPr>
          <w:b/>
          <w:bCs/>
          <w:sz w:val="20"/>
          <w:szCs w:val="20"/>
        </w:rPr>
        <w:t>.</w:t>
      </w:r>
      <w:r w:rsidRPr="007852A9">
        <w:rPr>
          <w:sz w:val="20"/>
          <w:szCs w:val="20"/>
        </w:rPr>
        <w:t xml:space="preserve"> Distribution of mentions per substance</w:t>
      </w:r>
      <w:r w:rsidR="00CD024F">
        <w:rPr>
          <w:sz w:val="20"/>
          <w:szCs w:val="20"/>
        </w:rPr>
        <w:t>, organized alphabetically</w:t>
      </w:r>
      <w:r w:rsidRPr="007852A9">
        <w:rPr>
          <w:sz w:val="20"/>
          <w:szCs w:val="20"/>
        </w:rPr>
        <w:t xml:space="preserve">. </w:t>
      </w:r>
      <w:r w:rsidR="009C2DD4">
        <w:rPr>
          <w:sz w:val="20"/>
          <w:szCs w:val="20"/>
        </w:rPr>
        <w:t>The figure shows a more fine-grained distribution of frequencies compared to the groupings used in the article. In the article, the following mentions of substances are grouped together</w:t>
      </w:r>
      <w:r w:rsidR="009C2DD4" w:rsidRPr="00E95ED8">
        <w:rPr>
          <w:sz w:val="20"/>
          <w:szCs w:val="20"/>
        </w:rPr>
        <w:t>: (</w:t>
      </w:r>
      <w:proofErr w:type="spellStart"/>
      <w:r w:rsidR="009C2DD4" w:rsidRPr="00E95ED8">
        <w:rPr>
          <w:sz w:val="20"/>
          <w:szCs w:val="20"/>
        </w:rPr>
        <w:t>i</w:t>
      </w:r>
      <w:proofErr w:type="spellEnd"/>
      <w:r w:rsidR="009C2DD4" w:rsidRPr="00E95ED8">
        <w:rPr>
          <w:sz w:val="20"/>
          <w:szCs w:val="20"/>
        </w:rPr>
        <w:t xml:space="preserve">) </w:t>
      </w:r>
      <w:r w:rsidR="00E95ED8" w:rsidRPr="00487CA8">
        <w:rPr>
          <w:color w:val="auto"/>
          <w:sz w:val="20"/>
          <w:szCs w:val="20"/>
        </w:rPr>
        <w:t>Speedball/Goofball</w:t>
      </w:r>
      <w:r w:rsidR="00E95ED8" w:rsidRPr="00E95ED8">
        <w:rPr>
          <w:sz w:val="20"/>
          <w:szCs w:val="20"/>
        </w:rPr>
        <w:t xml:space="preserve"> </w:t>
      </w:r>
      <w:r w:rsidR="007F7160" w:rsidRPr="00E95ED8">
        <w:rPr>
          <w:sz w:val="20"/>
          <w:szCs w:val="20"/>
        </w:rPr>
        <w:t>(</w:t>
      </w:r>
      <w:r w:rsidR="004702A2" w:rsidRPr="00487CA8">
        <w:rPr>
          <w:rFonts w:eastAsiaTheme="minorEastAsia"/>
          <w:i/>
          <w:iCs/>
          <w:sz w:val="20"/>
          <w:szCs w:val="20"/>
        </w:rPr>
        <w:t>a combination of methamphetamine and heroin</w:t>
      </w:r>
      <w:r w:rsidR="004702A2" w:rsidRPr="00487CA8">
        <w:rPr>
          <w:color w:val="auto"/>
          <w:sz w:val="20"/>
          <w:szCs w:val="20"/>
        </w:rPr>
        <w:t>)</w:t>
      </w:r>
      <w:r w:rsidR="009C2DD4" w:rsidRPr="00E95ED8">
        <w:rPr>
          <w:sz w:val="20"/>
          <w:szCs w:val="20"/>
        </w:rPr>
        <w:t>, (ii) levoamphetamine, amphetamine, dextroamphetamine</w:t>
      </w:r>
      <w:r w:rsidR="009C2DD4">
        <w:rPr>
          <w:sz w:val="20"/>
          <w:szCs w:val="20"/>
        </w:rPr>
        <w:t xml:space="preserve">, Adderall® and </w:t>
      </w:r>
      <w:proofErr w:type="spellStart"/>
      <w:r w:rsidR="009C2DD4">
        <w:rPr>
          <w:sz w:val="20"/>
          <w:szCs w:val="20"/>
        </w:rPr>
        <w:t>lisdexamphetamine</w:t>
      </w:r>
      <w:proofErr w:type="spellEnd"/>
      <w:r w:rsidR="009C2DD4">
        <w:rPr>
          <w:sz w:val="20"/>
          <w:szCs w:val="20"/>
        </w:rPr>
        <w:t xml:space="preserve"> (</w:t>
      </w:r>
      <w:r w:rsidR="009C2DD4" w:rsidRPr="00A8360C">
        <w:rPr>
          <w:i/>
          <w:sz w:val="20"/>
          <w:szCs w:val="20"/>
        </w:rPr>
        <w:t>amphetamine type stimulants</w:t>
      </w:r>
      <w:r w:rsidR="009C2DD4">
        <w:rPr>
          <w:sz w:val="20"/>
          <w:szCs w:val="20"/>
        </w:rPr>
        <w:t xml:space="preserve">), (iii) </w:t>
      </w:r>
      <w:proofErr w:type="spellStart"/>
      <w:r w:rsidR="009C2DD4">
        <w:rPr>
          <w:sz w:val="20"/>
          <w:szCs w:val="20"/>
        </w:rPr>
        <w:t>carfentanil</w:t>
      </w:r>
      <w:proofErr w:type="spellEnd"/>
      <w:r w:rsidR="009C2DD4">
        <w:rPr>
          <w:sz w:val="20"/>
          <w:szCs w:val="20"/>
        </w:rPr>
        <w:t xml:space="preserve"> and fentanyl (</w:t>
      </w:r>
      <w:r w:rsidR="009C2DD4">
        <w:rPr>
          <w:i/>
          <w:sz w:val="20"/>
          <w:szCs w:val="20"/>
        </w:rPr>
        <w:t>fentanyl &amp; analogs</w:t>
      </w:r>
      <w:r w:rsidR="009C2DD4">
        <w:rPr>
          <w:sz w:val="20"/>
          <w:szCs w:val="20"/>
        </w:rPr>
        <w:t>), (iv) morphine, hydrocodone, tramadol and oxycodone (</w:t>
      </w:r>
      <w:r w:rsidR="009C2DD4">
        <w:rPr>
          <w:i/>
          <w:sz w:val="20"/>
          <w:szCs w:val="20"/>
        </w:rPr>
        <w:t>prescription opioid pain relievers</w:t>
      </w:r>
      <w:r w:rsidR="009C2DD4">
        <w:rPr>
          <w:sz w:val="20"/>
          <w:szCs w:val="20"/>
        </w:rPr>
        <w:t xml:space="preserve">), (v) naltrexone, </w:t>
      </w:r>
      <w:proofErr w:type="spellStart"/>
      <w:r w:rsidR="009C2DD4">
        <w:rPr>
          <w:sz w:val="20"/>
          <w:szCs w:val="20"/>
        </w:rPr>
        <w:t>sublocade</w:t>
      </w:r>
      <w:proofErr w:type="spellEnd"/>
      <w:r w:rsidR="009C2DD4">
        <w:rPr>
          <w:sz w:val="20"/>
          <w:szCs w:val="20"/>
        </w:rPr>
        <w:t>, buprenorphine, methadone and suboxone (</w:t>
      </w:r>
      <w:r w:rsidR="009C2DD4">
        <w:rPr>
          <w:i/>
          <w:sz w:val="20"/>
          <w:szCs w:val="20"/>
        </w:rPr>
        <w:t>MOUD</w:t>
      </w:r>
      <w:r w:rsidR="009C2DD4">
        <w:rPr>
          <w:sz w:val="20"/>
          <w:szCs w:val="20"/>
        </w:rPr>
        <w:t xml:space="preserve">), and (vi) </w:t>
      </w:r>
      <w:proofErr w:type="spellStart"/>
      <w:r w:rsidR="009C2DD4">
        <w:rPr>
          <w:sz w:val="20"/>
          <w:szCs w:val="20"/>
        </w:rPr>
        <w:t>narcan</w:t>
      </w:r>
      <w:proofErr w:type="spellEnd"/>
      <w:r w:rsidR="009C2DD4">
        <w:rPr>
          <w:sz w:val="20"/>
          <w:szCs w:val="20"/>
        </w:rPr>
        <w:t xml:space="preserve"> and naloxone (</w:t>
      </w:r>
      <w:r w:rsidR="009C2DD4">
        <w:rPr>
          <w:i/>
          <w:sz w:val="20"/>
          <w:szCs w:val="20"/>
        </w:rPr>
        <w:t>opioid reversal agents</w:t>
      </w:r>
      <w:r w:rsidR="009C2DD4">
        <w:rPr>
          <w:sz w:val="20"/>
          <w:szCs w:val="20"/>
        </w:rPr>
        <w:t xml:space="preserve">). Heroin and methamphetamine are not grouped with any other keyword/substance.  </w:t>
      </w:r>
    </w:p>
    <w:p w14:paraId="01C52FD2" w14:textId="77777777" w:rsidR="00E522CE" w:rsidRDefault="00E522CE" w:rsidP="007852A9">
      <w:pPr>
        <w:rPr>
          <w:sz w:val="20"/>
          <w:szCs w:val="20"/>
        </w:rPr>
        <w:sectPr w:rsidR="00E522CE" w:rsidSect="00AF74F7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3EFB8B" w14:textId="77777777" w:rsidR="00E522CE" w:rsidRDefault="00E522CE" w:rsidP="00E522CE">
      <w:pPr>
        <w:rPr>
          <w:sz w:val="20"/>
          <w:szCs w:val="20"/>
        </w:rPr>
      </w:pPr>
    </w:p>
    <w:p w14:paraId="5E762337" w14:textId="77777777" w:rsidR="00E522CE" w:rsidRDefault="00E522CE" w:rsidP="00E522CE">
      <w:pPr>
        <w:rPr>
          <w:sz w:val="20"/>
          <w:szCs w:val="20"/>
        </w:rPr>
      </w:pPr>
    </w:p>
    <w:p w14:paraId="13CD9724" w14:textId="19624E03" w:rsidR="007147BD" w:rsidRPr="00447A6C" w:rsidRDefault="00447A6C" w:rsidP="00E522CE">
      <w:r w:rsidRPr="00CF2446">
        <w:rPr>
          <w:b/>
          <w:bCs/>
        </w:rPr>
        <w:t>Table A6.</w:t>
      </w:r>
      <w:r w:rsidRPr="00CF2446">
        <w:t xml:space="preserve"> </w:t>
      </w:r>
      <w:r w:rsidR="0068443F">
        <w:t>Metric</w:t>
      </w:r>
      <w:r w:rsidR="0068443F" w:rsidRPr="00CF2446">
        <w:t xml:space="preserve">s </w:t>
      </w:r>
      <w:r w:rsidRPr="00CF2446">
        <w:t xml:space="preserve">for posts and </w:t>
      </w:r>
      <w:r w:rsidR="00BC4184">
        <w:t>Redditor</w:t>
      </w:r>
      <w:r w:rsidRPr="00CF2446">
        <w:t>s from 2011 to 2020.</w:t>
      </w:r>
    </w:p>
    <w:tbl>
      <w:tblPr>
        <w:tblW w:w="9710" w:type="dxa"/>
        <w:tblLook w:val="04A0" w:firstRow="1" w:lastRow="0" w:firstColumn="1" w:lastColumn="0" w:noHBand="0" w:noVBand="1"/>
      </w:tblPr>
      <w:tblGrid>
        <w:gridCol w:w="710"/>
        <w:gridCol w:w="1096"/>
        <w:gridCol w:w="1239"/>
        <w:gridCol w:w="1481"/>
        <w:gridCol w:w="1240"/>
        <w:gridCol w:w="2165"/>
        <w:gridCol w:w="1316"/>
        <w:gridCol w:w="1316"/>
        <w:gridCol w:w="2009"/>
      </w:tblGrid>
      <w:tr w:rsidR="00D7177C" w:rsidRPr="00447A6C" w14:paraId="05A31EEF" w14:textId="77777777" w:rsidTr="00A8360C">
        <w:trPr>
          <w:trHeight w:val="936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1ABC735" w14:textId="77777777" w:rsidR="007147BD" w:rsidRPr="00447A6C" w:rsidRDefault="007147BD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605FBB8" w14:textId="77777777" w:rsidR="007147BD" w:rsidRPr="00447A6C" w:rsidRDefault="007147BD" w:rsidP="007147BD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Total posts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E9695EA" w14:textId="37D8F6C5" w:rsidR="007147BD" w:rsidRPr="00447A6C" w:rsidRDefault="007147BD" w:rsidP="007147BD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Total </w:t>
            </w:r>
            <w:r w:rsidR="00BC4184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Redditors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2020435" w14:textId="4A21F79E" w:rsidR="007147BD" w:rsidRPr="00447A6C" w:rsidRDefault="00093A16" w:rsidP="007147BD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Opioid</w:t>
            </w:r>
            <w:r w:rsidR="0028369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s and opioid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-</w:t>
            </w:r>
            <w:r w:rsidR="00E8095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elated </w:t>
            </w:r>
            <w:r w:rsidR="00E8095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medications </w:t>
            </w:r>
            <w:r w:rsidR="007147BD" w:rsidRPr="00447A6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mentions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26822B2" w14:textId="77777777" w:rsidR="007147BD" w:rsidRPr="00447A6C" w:rsidRDefault="007147BD" w:rsidP="007147BD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Stimulant mentions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007DE69" w14:textId="57719FE8" w:rsidR="007147BD" w:rsidRPr="00447A6C" w:rsidRDefault="0068443F" w:rsidP="007147BD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People who use opioids </w:t>
            </w:r>
            <w:r w:rsidR="00D7177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or being treated for with medication for opioid use disorder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(PWUO</w:t>
            </w:r>
            <w:r w:rsidR="00E928A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/PTMOUD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8EC2129" w14:textId="3D105F66" w:rsidR="007147BD" w:rsidRPr="00447A6C" w:rsidRDefault="0068443F" w:rsidP="007147BD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People who use stimulants (PWUS)</w:t>
            </w:r>
            <w:r w:rsidR="007147BD" w:rsidRPr="00447A6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5C0F285" w14:textId="6A9DC9E0" w:rsidR="007147BD" w:rsidRPr="00447A6C" w:rsidRDefault="0068443F" w:rsidP="007147BD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People who co-use opioids and stimulants (PWCU)</w:t>
            </w:r>
            <w:r w:rsidR="007147BD" w:rsidRPr="00447A6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46249CE0" w14:textId="463BEAEB" w:rsidR="007147BD" w:rsidRPr="00447A6C" w:rsidRDefault="007147BD" w:rsidP="007147BD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Ratio: </w:t>
            </w:r>
            <w:r w:rsidR="0068443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PWCU/</w:t>
            </w:r>
            <w:r w:rsidR="002D797D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Redditors</w:t>
            </w:r>
          </w:p>
        </w:tc>
      </w:tr>
      <w:tr w:rsidR="00D7177C" w:rsidRPr="00447A6C" w14:paraId="55F6952E" w14:textId="77777777" w:rsidTr="00A8360C">
        <w:trPr>
          <w:trHeight w:val="3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7D55" w14:textId="77777777" w:rsidR="007147BD" w:rsidRPr="00447A6C" w:rsidRDefault="007147BD" w:rsidP="007147BD">
            <w:pPr>
              <w:jc w:val="both"/>
              <w:rPr>
                <w:rFonts w:eastAsia="Times New Roman" w:cs="Calibri"/>
                <w:color w:val="auto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auto"/>
                <w:sz w:val="20"/>
                <w:szCs w:val="20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FCCB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9,001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EC8F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0AAF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A228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B66B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F133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1290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BDA68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0.037</w:t>
            </w:r>
          </w:p>
        </w:tc>
      </w:tr>
      <w:tr w:rsidR="00D7177C" w:rsidRPr="00447A6C" w14:paraId="396177F5" w14:textId="77777777" w:rsidTr="00A8360C">
        <w:trPr>
          <w:trHeight w:val="3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F7E6" w14:textId="77777777" w:rsidR="007147BD" w:rsidRPr="00447A6C" w:rsidRDefault="007147BD" w:rsidP="007147BD">
            <w:pPr>
              <w:jc w:val="both"/>
              <w:rPr>
                <w:rFonts w:eastAsia="Times New Roman" w:cs="Calibri"/>
                <w:color w:val="auto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auto"/>
                <w:sz w:val="20"/>
                <w:szCs w:val="20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2BDE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32,152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9A1F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7320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60A0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B756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3696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D1E4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4D08C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0.060</w:t>
            </w:r>
          </w:p>
        </w:tc>
      </w:tr>
      <w:tr w:rsidR="00D7177C" w:rsidRPr="00447A6C" w14:paraId="76659F91" w14:textId="77777777" w:rsidTr="00A8360C">
        <w:trPr>
          <w:trHeight w:val="3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B776" w14:textId="77777777" w:rsidR="007147BD" w:rsidRPr="00447A6C" w:rsidRDefault="007147BD" w:rsidP="007147BD">
            <w:pPr>
              <w:jc w:val="both"/>
              <w:rPr>
                <w:rFonts w:eastAsia="Times New Roman" w:cs="Calibri"/>
                <w:color w:val="auto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auto"/>
                <w:sz w:val="20"/>
                <w:szCs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1252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57,443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8F5C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7F69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A174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D5D3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F512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58ED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C6E71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0.072</w:t>
            </w:r>
          </w:p>
        </w:tc>
      </w:tr>
      <w:tr w:rsidR="00D7177C" w:rsidRPr="00447A6C" w14:paraId="5219ADC9" w14:textId="77777777" w:rsidTr="00A8360C">
        <w:trPr>
          <w:trHeight w:val="3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788F" w14:textId="77777777" w:rsidR="007147BD" w:rsidRPr="00447A6C" w:rsidRDefault="007147BD" w:rsidP="007147BD">
            <w:pPr>
              <w:jc w:val="both"/>
              <w:rPr>
                <w:rFonts w:eastAsia="Times New Roman" w:cs="Calibri"/>
                <w:color w:val="auto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auto"/>
                <w:sz w:val="20"/>
                <w:szCs w:val="20"/>
              </w:rPr>
              <w:t>2014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DB98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84,697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214C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1,440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3A9A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1,284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DF31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2BF3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D840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FA52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C0B47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0.068</w:t>
            </w:r>
          </w:p>
        </w:tc>
      </w:tr>
      <w:tr w:rsidR="00D7177C" w:rsidRPr="00447A6C" w14:paraId="1838A140" w14:textId="77777777" w:rsidTr="00A8360C">
        <w:trPr>
          <w:trHeight w:val="3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CFC3" w14:textId="77777777" w:rsidR="007147BD" w:rsidRPr="00447A6C" w:rsidRDefault="007147BD" w:rsidP="007147BD">
            <w:pPr>
              <w:jc w:val="both"/>
              <w:rPr>
                <w:rFonts w:eastAsia="Times New Roman" w:cs="Calibri"/>
                <w:color w:val="auto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auto"/>
                <w:sz w:val="20"/>
                <w:szCs w:val="20"/>
              </w:rPr>
              <w:t>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3A37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141,044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29AC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1,959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6F37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1,756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98F9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7C5E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225B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A872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4D769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0.080</w:t>
            </w:r>
          </w:p>
        </w:tc>
      </w:tr>
      <w:tr w:rsidR="00D7177C" w:rsidRPr="00447A6C" w14:paraId="2D6412E8" w14:textId="77777777" w:rsidTr="00A8360C">
        <w:trPr>
          <w:trHeight w:val="3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E060" w14:textId="77777777" w:rsidR="007147BD" w:rsidRPr="00447A6C" w:rsidRDefault="007147BD" w:rsidP="007147BD">
            <w:pPr>
              <w:jc w:val="both"/>
              <w:rPr>
                <w:rFonts w:eastAsia="Times New Roman" w:cs="Calibri"/>
                <w:color w:val="auto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auto"/>
                <w:sz w:val="20"/>
                <w:szCs w:val="20"/>
              </w:rPr>
              <w:t>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B1B2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212,145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C5F2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2,898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84F2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3,529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FBF3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706B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9C3A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315E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8A3E3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0.090</w:t>
            </w:r>
          </w:p>
        </w:tc>
      </w:tr>
      <w:tr w:rsidR="00D7177C" w:rsidRPr="00447A6C" w14:paraId="42F25EB6" w14:textId="77777777" w:rsidTr="00A8360C">
        <w:trPr>
          <w:trHeight w:val="3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2725" w14:textId="77777777" w:rsidR="007147BD" w:rsidRPr="00447A6C" w:rsidRDefault="007147BD" w:rsidP="007147BD">
            <w:pPr>
              <w:jc w:val="both"/>
              <w:rPr>
                <w:rFonts w:eastAsia="Times New Roman" w:cs="Calibri"/>
                <w:color w:val="auto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auto"/>
                <w:sz w:val="20"/>
                <w:szCs w:val="20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A09C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398,217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8FB6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4,474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0984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6,852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E2F9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1,298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3204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1,132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88D6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5B3A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E7F9C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0.117</w:t>
            </w:r>
          </w:p>
        </w:tc>
      </w:tr>
      <w:tr w:rsidR="00D7177C" w:rsidRPr="00447A6C" w14:paraId="0C0E3D68" w14:textId="77777777" w:rsidTr="00A8360C">
        <w:trPr>
          <w:trHeight w:val="3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3A31" w14:textId="77777777" w:rsidR="007147BD" w:rsidRPr="00447A6C" w:rsidRDefault="007147BD" w:rsidP="007147BD">
            <w:pPr>
              <w:jc w:val="both"/>
              <w:rPr>
                <w:rFonts w:eastAsia="Times New Roman" w:cs="Calibri"/>
                <w:color w:val="auto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auto"/>
                <w:sz w:val="20"/>
                <w:szCs w:val="20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4DFC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772,258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6A67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6,713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D18C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13,507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E9C9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2,166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9CA9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2,053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D4AB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1,660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4C5B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22DA7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0.136</w:t>
            </w:r>
          </w:p>
        </w:tc>
      </w:tr>
      <w:tr w:rsidR="00D7177C" w:rsidRPr="00447A6C" w14:paraId="58AD5B7A" w14:textId="77777777" w:rsidTr="00A8360C">
        <w:trPr>
          <w:trHeight w:val="3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7B2D" w14:textId="77777777" w:rsidR="007147BD" w:rsidRPr="00447A6C" w:rsidRDefault="007147BD" w:rsidP="007147BD">
            <w:pPr>
              <w:jc w:val="both"/>
              <w:rPr>
                <w:rFonts w:eastAsia="Times New Roman" w:cs="Calibri"/>
                <w:color w:val="auto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auto"/>
                <w:sz w:val="20"/>
                <w:szCs w:val="20"/>
              </w:rPr>
              <w:t>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3043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1,306,354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35AF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9,128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4F05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20,624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417E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3,021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4DF9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2,944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2313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2,351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4CAC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1,288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121DF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0.141</w:t>
            </w:r>
          </w:p>
        </w:tc>
      </w:tr>
      <w:tr w:rsidR="00D7177C" w:rsidRPr="00447A6C" w14:paraId="5BCAF722" w14:textId="77777777" w:rsidTr="00A8360C">
        <w:trPr>
          <w:trHeight w:val="32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2DA4" w14:textId="77777777" w:rsidR="007147BD" w:rsidRPr="00447A6C" w:rsidRDefault="007147BD" w:rsidP="007147BD">
            <w:pPr>
              <w:jc w:val="both"/>
              <w:rPr>
                <w:rFonts w:eastAsia="Times New Roman" w:cs="Calibri"/>
                <w:color w:val="auto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auto"/>
                <w:sz w:val="20"/>
                <w:szCs w:val="20"/>
              </w:rPr>
              <w:t>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A9A6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2,140,854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FA34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11,072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7FDF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31,417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65D5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3,669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4B5B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3,930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DDFE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2,866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1D89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1,718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7D675" w14:textId="77777777" w:rsidR="007147BD" w:rsidRPr="00447A6C" w:rsidRDefault="007147BD" w:rsidP="007147B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47A6C">
              <w:rPr>
                <w:rFonts w:eastAsia="Times New Roman" w:cs="Calibri"/>
                <w:color w:val="000000"/>
                <w:sz w:val="20"/>
                <w:szCs w:val="20"/>
              </w:rPr>
              <w:t>0.155</w:t>
            </w:r>
          </w:p>
        </w:tc>
      </w:tr>
    </w:tbl>
    <w:p w14:paraId="62772135" w14:textId="3CA2814B" w:rsidR="007147BD" w:rsidRPr="00447A6C" w:rsidRDefault="007147BD" w:rsidP="001F4B14">
      <w:pPr>
        <w:jc w:val="both"/>
        <w:rPr>
          <w:b/>
          <w:bCs/>
          <w:sz w:val="20"/>
          <w:szCs w:val="20"/>
        </w:rPr>
      </w:pPr>
    </w:p>
    <w:sectPr w:rsidR="007147BD" w:rsidRPr="00447A6C" w:rsidSect="00E522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0AD00" w14:textId="77777777" w:rsidR="007620DA" w:rsidRDefault="007620DA" w:rsidP="00704494">
      <w:r>
        <w:separator/>
      </w:r>
    </w:p>
  </w:endnote>
  <w:endnote w:type="continuationSeparator" w:id="0">
    <w:p w14:paraId="393D490B" w14:textId="77777777" w:rsidR="007620DA" w:rsidRDefault="007620DA" w:rsidP="00704494">
      <w:r>
        <w:continuationSeparator/>
      </w:r>
    </w:p>
  </w:endnote>
  <w:endnote w:type="continuationNotice" w:id="1">
    <w:p w14:paraId="3DB8B2A1" w14:textId="77777777" w:rsidR="007620DA" w:rsidRDefault="007620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nlo">
    <w:altName w:val="Menlo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24A82" w14:textId="5CF9114B" w:rsidR="00D14FF5" w:rsidRDefault="00D14FF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A1945E2" wp14:editId="233C23C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4" name="MSIPCM65f94c6582e62f6ae166dc3b" descr="{&quot;HashCode&quot;:-108908205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F32D86" w14:textId="3A02B2A9" w:rsidR="00D14FF5" w:rsidRPr="00980D36" w:rsidRDefault="00980D36" w:rsidP="00980D36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80D3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945E2" id="_x0000_t202" coordsize="21600,21600" o:spt="202" path="m,l,21600r21600,l21600,xe">
              <v:stroke joinstyle="miter"/>
              <v:path gradientshapeok="t" o:connecttype="rect"/>
            </v:shapetype>
            <v:shape id="MSIPCM65f94c6582e62f6ae166dc3b" o:spid="_x0000_s1028" type="#_x0000_t202" alt="{&quot;HashCode&quot;:-1089082050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" o:allowincell="f" filled="f" stroked="f" strokeweight=".5pt">
              <v:textbox inset="20pt,0,,0">
                <w:txbxContent>
                  <w:p w14:paraId="4BF32D86" w14:textId="3A02B2A9" w:rsidR="00D14FF5" w:rsidRPr="00980D36" w:rsidRDefault="00980D36" w:rsidP="00980D36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80D36">
                      <w:rPr>
                        <w:rFonts w:ascii="Calibri" w:hAnsi="Calibri" w:cs="Calibri"/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A4B32" w14:textId="77777777" w:rsidR="007620DA" w:rsidRDefault="007620DA" w:rsidP="00704494">
      <w:r>
        <w:separator/>
      </w:r>
    </w:p>
  </w:footnote>
  <w:footnote w:type="continuationSeparator" w:id="0">
    <w:p w14:paraId="5643263C" w14:textId="77777777" w:rsidR="007620DA" w:rsidRDefault="007620DA" w:rsidP="00704494">
      <w:r>
        <w:continuationSeparator/>
      </w:r>
    </w:p>
  </w:footnote>
  <w:footnote w:type="continuationNotice" w:id="1">
    <w:p w14:paraId="5A46330C" w14:textId="77777777" w:rsidR="007620DA" w:rsidRDefault="007620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3D86"/>
    <w:multiLevelType w:val="hybridMultilevel"/>
    <w:tmpl w:val="3790F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E76BB"/>
    <w:multiLevelType w:val="hybridMultilevel"/>
    <w:tmpl w:val="7FC42AC8"/>
    <w:lvl w:ilvl="0" w:tplc="B6E050F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280E4D"/>
    <w:multiLevelType w:val="multilevel"/>
    <w:tmpl w:val="865E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13EA6"/>
    <w:multiLevelType w:val="hybridMultilevel"/>
    <w:tmpl w:val="56E2A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B3EDF"/>
    <w:multiLevelType w:val="hybridMultilevel"/>
    <w:tmpl w:val="57FEFF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130FE"/>
    <w:multiLevelType w:val="hybridMultilevel"/>
    <w:tmpl w:val="EF72781C"/>
    <w:lvl w:ilvl="0" w:tplc="62E668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0016F"/>
    <w:multiLevelType w:val="hybridMultilevel"/>
    <w:tmpl w:val="0C44DA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F6FD6"/>
    <w:multiLevelType w:val="hybridMultilevel"/>
    <w:tmpl w:val="5A607108"/>
    <w:lvl w:ilvl="0" w:tplc="034E17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463912">
    <w:abstractNumId w:val="7"/>
  </w:num>
  <w:num w:numId="2" w16cid:durableId="1252592779">
    <w:abstractNumId w:val="6"/>
  </w:num>
  <w:num w:numId="3" w16cid:durableId="1039008113">
    <w:abstractNumId w:val="3"/>
  </w:num>
  <w:num w:numId="4" w16cid:durableId="102309089">
    <w:abstractNumId w:val="0"/>
  </w:num>
  <w:num w:numId="5" w16cid:durableId="288322047">
    <w:abstractNumId w:val="2"/>
  </w:num>
  <w:num w:numId="6" w16cid:durableId="9641937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0375689">
    <w:abstractNumId w:val="1"/>
  </w:num>
  <w:num w:numId="8" w16cid:durableId="416249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wNLI0NTM1N7S0MDdS0lEKTi0uzszPAykwqgUAECMkLSwAAAA="/>
  </w:docVars>
  <w:rsids>
    <w:rsidRoot w:val="00E91E78"/>
    <w:rsid w:val="00001DEA"/>
    <w:rsid w:val="00002886"/>
    <w:rsid w:val="00003B69"/>
    <w:rsid w:val="00003F6B"/>
    <w:rsid w:val="000050F5"/>
    <w:rsid w:val="00005A78"/>
    <w:rsid w:val="000064DB"/>
    <w:rsid w:val="00006823"/>
    <w:rsid w:val="00006D4B"/>
    <w:rsid w:val="00006EC0"/>
    <w:rsid w:val="0000763E"/>
    <w:rsid w:val="00007B6C"/>
    <w:rsid w:val="00007FD3"/>
    <w:rsid w:val="00010840"/>
    <w:rsid w:val="00011E1B"/>
    <w:rsid w:val="00013516"/>
    <w:rsid w:val="00013996"/>
    <w:rsid w:val="00013D43"/>
    <w:rsid w:val="00013E5B"/>
    <w:rsid w:val="000155B4"/>
    <w:rsid w:val="0001702F"/>
    <w:rsid w:val="00022265"/>
    <w:rsid w:val="00022451"/>
    <w:rsid w:val="00022CD3"/>
    <w:rsid w:val="00023A0C"/>
    <w:rsid w:val="00023F16"/>
    <w:rsid w:val="000250FB"/>
    <w:rsid w:val="00025BE7"/>
    <w:rsid w:val="0002658C"/>
    <w:rsid w:val="00026B25"/>
    <w:rsid w:val="0002785E"/>
    <w:rsid w:val="00030984"/>
    <w:rsid w:val="00030FEF"/>
    <w:rsid w:val="00032193"/>
    <w:rsid w:val="000339A7"/>
    <w:rsid w:val="0003415F"/>
    <w:rsid w:val="00034D55"/>
    <w:rsid w:val="000360EF"/>
    <w:rsid w:val="00036735"/>
    <w:rsid w:val="000421C9"/>
    <w:rsid w:val="000448FC"/>
    <w:rsid w:val="00044AD5"/>
    <w:rsid w:val="000450E9"/>
    <w:rsid w:val="0004563E"/>
    <w:rsid w:val="00045DD3"/>
    <w:rsid w:val="00046529"/>
    <w:rsid w:val="00046AF9"/>
    <w:rsid w:val="000474A7"/>
    <w:rsid w:val="00047AB0"/>
    <w:rsid w:val="00047AD3"/>
    <w:rsid w:val="00051EE0"/>
    <w:rsid w:val="00052E63"/>
    <w:rsid w:val="000545E1"/>
    <w:rsid w:val="0005476A"/>
    <w:rsid w:val="00055F53"/>
    <w:rsid w:val="000610B6"/>
    <w:rsid w:val="00061249"/>
    <w:rsid w:val="000614DF"/>
    <w:rsid w:val="00061675"/>
    <w:rsid w:val="00061ED1"/>
    <w:rsid w:val="00061F58"/>
    <w:rsid w:val="000622BD"/>
    <w:rsid w:val="000637C7"/>
    <w:rsid w:val="00063A5C"/>
    <w:rsid w:val="00065A42"/>
    <w:rsid w:val="00065D82"/>
    <w:rsid w:val="000665CF"/>
    <w:rsid w:val="000666DA"/>
    <w:rsid w:val="0006671F"/>
    <w:rsid w:val="00070DE1"/>
    <w:rsid w:val="00072268"/>
    <w:rsid w:val="000731CE"/>
    <w:rsid w:val="0007591A"/>
    <w:rsid w:val="000766A5"/>
    <w:rsid w:val="000819F1"/>
    <w:rsid w:val="00081A76"/>
    <w:rsid w:val="0008348E"/>
    <w:rsid w:val="00084123"/>
    <w:rsid w:val="000843F7"/>
    <w:rsid w:val="00084871"/>
    <w:rsid w:val="000855A3"/>
    <w:rsid w:val="0008646A"/>
    <w:rsid w:val="0008752D"/>
    <w:rsid w:val="000904D1"/>
    <w:rsid w:val="000924B8"/>
    <w:rsid w:val="00092B08"/>
    <w:rsid w:val="00093A16"/>
    <w:rsid w:val="00095981"/>
    <w:rsid w:val="00095BAA"/>
    <w:rsid w:val="00096861"/>
    <w:rsid w:val="0009694F"/>
    <w:rsid w:val="0009750D"/>
    <w:rsid w:val="000A0404"/>
    <w:rsid w:val="000A041D"/>
    <w:rsid w:val="000A0A49"/>
    <w:rsid w:val="000A2E8F"/>
    <w:rsid w:val="000A44EE"/>
    <w:rsid w:val="000A657A"/>
    <w:rsid w:val="000B03EB"/>
    <w:rsid w:val="000B1DB1"/>
    <w:rsid w:val="000B2909"/>
    <w:rsid w:val="000B2C0A"/>
    <w:rsid w:val="000B2FDE"/>
    <w:rsid w:val="000B3385"/>
    <w:rsid w:val="000B3963"/>
    <w:rsid w:val="000B44E4"/>
    <w:rsid w:val="000B59D5"/>
    <w:rsid w:val="000B5A35"/>
    <w:rsid w:val="000B651B"/>
    <w:rsid w:val="000C0866"/>
    <w:rsid w:val="000C090D"/>
    <w:rsid w:val="000C225E"/>
    <w:rsid w:val="000C32E6"/>
    <w:rsid w:val="000C3378"/>
    <w:rsid w:val="000C46DF"/>
    <w:rsid w:val="000C6553"/>
    <w:rsid w:val="000C686A"/>
    <w:rsid w:val="000C7A08"/>
    <w:rsid w:val="000D039E"/>
    <w:rsid w:val="000D161E"/>
    <w:rsid w:val="000D1C28"/>
    <w:rsid w:val="000D27EF"/>
    <w:rsid w:val="000D3429"/>
    <w:rsid w:val="000D5EB9"/>
    <w:rsid w:val="000D75B2"/>
    <w:rsid w:val="000E0590"/>
    <w:rsid w:val="000E2022"/>
    <w:rsid w:val="000E303F"/>
    <w:rsid w:val="000E3420"/>
    <w:rsid w:val="000E3D50"/>
    <w:rsid w:val="000E49F6"/>
    <w:rsid w:val="000E5676"/>
    <w:rsid w:val="000E6F01"/>
    <w:rsid w:val="000E711B"/>
    <w:rsid w:val="000F099D"/>
    <w:rsid w:val="000F0C7D"/>
    <w:rsid w:val="000F329F"/>
    <w:rsid w:val="000F3E5D"/>
    <w:rsid w:val="000F3FCF"/>
    <w:rsid w:val="000F4D87"/>
    <w:rsid w:val="000F5CEA"/>
    <w:rsid w:val="000F6596"/>
    <w:rsid w:val="000F7648"/>
    <w:rsid w:val="00100FA1"/>
    <w:rsid w:val="001017FA"/>
    <w:rsid w:val="00101EEF"/>
    <w:rsid w:val="001025EC"/>
    <w:rsid w:val="001030C6"/>
    <w:rsid w:val="001055C1"/>
    <w:rsid w:val="00106346"/>
    <w:rsid w:val="00106ED3"/>
    <w:rsid w:val="001071A9"/>
    <w:rsid w:val="00107987"/>
    <w:rsid w:val="00107BFB"/>
    <w:rsid w:val="00107E4A"/>
    <w:rsid w:val="0011011D"/>
    <w:rsid w:val="001111B1"/>
    <w:rsid w:val="001112E5"/>
    <w:rsid w:val="00111A57"/>
    <w:rsid w:val="00111F62"/>
    <w:rsid w:val="00115732"/>
    <w:rsid w:val="001166F6"/>
    <w:rsid w:val="00116C57"/>
    <w:rsid w:val="00120D41"/>
    <w:rsid w:val="001216F4"/>
    <w:rsid w:val="00121C58"/>
    <w:rsid w:val="00121DD2"/>
    <w:rsid w:val="001224BD"/>
    <w:rsid w:val="00122510"/>
    <w:rsid w:val="00122C8B"/>
    <w:rsid w:val="00122D32"/>
    <w:rsid w:val="00123C13"/>
    <w:rsid w:val="001244D8"/>
    <w:rsid w:val="00125FDA"/>
    <w:rsid w:val="00126C4E"/>
    <w:rsid w:val="0012764D"/>
    <w:rsid w:val="0013173C"/>
    <w:rsid w:val="00131CEE"/>
    <w:rsid w:val="00131D03"/>
    <w:rsid w:val="00131EC8"/>
    <w:rsid w:val="00132887"/>
    <w:rsid w:val="00132D83"/>
    <w:rsid w:val="0013423C"/>
    <w:rsid w:val="00134A44"/>
    <w:rsid w:val="00141C4C"/>
    <w:rsid w:val="0014207D"/>
    <w:rsid w:val="00143E55"/>
    <w:rsid w:val="0014431F"/>
    <w:rsid w:val="00145BE3"/>
    <w:rsid w:val="001460C6"/>
    <w:rsid w:val="00146682"/>
    <w:rsid w:val="00150F77"/>
    <w:rsid w:val="00151061"/>
    <w:rsid w:val="00151729"/>
    <w:rsid w:val="0015198B"/>
    <w:rsid w:val="00152204"/>
    <w:rsid w:val="0015332F"/>
    <w:rsid w:val="00153B94"/>
    <w:rsid w:val="001549AB"/>
    <w:rsid w:val="0015543A"/>
    <w:rsid w:val="00155591"/>
    <w:rsid w:val="001561E0"/>
    <w:rsid w:val="001578EC"/>
    <w:rsid w:val="00157CF2"/>
    <w:rsid w:val="00157F17"/>
    <w:rsid w:val="00160FA8"/>
    <w:rsid w:val="00161286"/>
    <w:rsid w:val="0016191F"/>
    <w:rsid w:val="001620E0"/>
    <w:rsid w:val="001622A8"/>
    <w:rsid w:val="00164723"/>
    <w:rsid w:val="001651D4"/>
    <w:rsid w:val="001652A3"/>
    <w:rsid w:val="00165495"/>
    <w:rsid w:val="00166AA7"/>
    <w:rsid w:val="00166AAC"/>
    <w:rsid w:val="001706A7"/>
    <w:rsid w:val="00171144"/>
    <w:rsid w:val="00171F7C"/>
    <w:rsid w:val="00172AD3"/>
    <w:rsid w:val="0017348A"/>
    <w:rsid w:val="00174A3B"/>
    <w:rsid w:val="00176FB7"/>
    <w:rsid w:val="001800B7"/>
    <w:rsid w:val="00180D9B"/>
    <w:rsid w:val="0018186E"/>
    <w:rsid w:val="00182A09"/>
    <w:rsid w:val="00182E35"/>
    <w:rsid w:val="001834C9"/>
    <w:rsid w:val="0018382B"/>
    <w:rsid w:val="00185CA6"/>
    <w:rsid w:val="00186323"/>
    <w:rsid w:val="001865B8"/>
    <w:rsid w:val="0019046A"/>
    <w:rsid w:val="00191ABC"/>
    <w:rsid w:val="00192F11"/>
    <w:rsid w:val="00195432"/>
    <w:rsid w:val="00195538"/>
    <w:rsid w:val="0019621E"/>
    <w:rsid w:val="001A0935"/>
    <w:rsid w:val="001A0B37"/>
    <w:rsid w:val="001A1820"/>
    <w:rsid w:val="001A2740"/>
    <w:rsid w:val="001A3058"/>
    <w:rsid w:val="001A4C45"/>
    <w:rsid w:val="001A4FDE"/>
    <w:rsid w:val="001A5552"/>
    <w:rsid w:val="001A56AE"/>
    <w:rsid w:val="001A5B30"/>
    <w:rsid w:val="001A7052"/>
    <w:rsid w:val="001B0EBE"/>
    <w:rsid w:val="001B1685"/>
    <w:rsid w:val="001B1D25"/>
    <w:rsid w:val="001B293B"/>
    <w:rsid w:val="001B2CDD"/>
    <w:rsid w:val="001B4601"/>
    <w:rsid w:val="001B4631"/>
    <w:rsid w:val="001B4682"/>
    <w:rsid w:val="001B5E85"/>
    <w:rsid w:val="001B5EA5"/>
    <w:rsid w:val="001B71B4"/>
    <w:rsid w:val="001C0026"/>
    <w:rsid w:val="001C0F1D"/>
    <w:rsid w:val="001C1471"/>
    <w:rsid w:val="001C1E96"/>
    <w:rsid w:val="001C3571"/>
    <w:rsid w:val="001C4983"/>
    <w:rsid w:val="001C5B42"/>
    <w:rsid w:val="001C684A"/>
    <w:rsid w:val="001C726E"/>
    <w:rsid w:val="001D08BF"/>
    <w:rsid w:val="001D1461"/>
    <w:rsid w:val="001D1ABB"/>
    <w:rsid w:val="001D20BF"/>
    <w:rsid w:val="001D37B6"/>
    <w:rsid w:val="001E256F"/>
    <w:rsid w:val="001E4CD8"/>
    <w:rsid w:val="001E4F9C"/>
    <w:rsid w:val="001E54A5"/>
    <w:rsid w:val="001E6FAC"/>
    <w:rsid w:val="001E7A45"/>
    <w:rsid w:val="001F2166"/>
    <w:rsid w:val="001F2D44"/>
    <w:rsid w:val="001F3882"/>
    <w:rsid w:val="001F3D4B"/>
    <w:rsid w:val="001F3DA0"/>
    <w:rsid w:val="001F49B7"/>
    <w:rsid w:val="001F4B14"/>
    <w:rsid w:val="001F4B92"/>
    <w:rsid w:val="001F5BC7"/>
    <w:rsid w:val="001F62ED"/>
    <w:rsid w:val="001F753C"/>
    <w:rsid w:val="00200F72"/>
    <w:rsid w:val="00202F1A"/>
    <w:rsid w:val="00203512"/>
    <w:rsid w:val="00204CB1"/>
    <w:rsid w:val="00204D9E"/>
    <w:rsid w:val="00206C0C"/>
    <w:rsid w:val="00206CE2"/>
    <w:rsid w:val="00206E71"/>
    <w:rsid w:val="00207057"/>
    <w:rsid w:val="002076C9"/>
    <w:rsid w:val="002107B5"/>
    <w:rsid w:val="00211025"/>
    <w:rsid w:val="002112ED"/>
    <w:rsid w:val="00211D80"/>
    <w:rsid w:val="00212169"/>
    <w:rsid w:val="002123B0"/>
    <w:rsid w:val="0021338D"/>
    <w:rsid w:val="002143D8"/>
    <w:rsid w:val="002150CB"/>
    <w:rsid w:val="00215EC6"/>
    <w:rsid w:val="002201DB"/>
    <w:rsid w:val="00220263"/>
    <w:rsid w:val="00221739"/>
    <w:rsid w:val="00221A8E"/>
    <w:rsid w:val="00221B06"/>
    <w:rsid w:val="00222168"/>
    <w:rsid w:val="002223A2"/>
    <w:rsid w:val="00222431"/>
    <w:rsid w:val="00222E8A"/>
    <w:rsid w:val="00224451"/>
    <w:rsid w:val="002244B9"/>
    <w:rsid w:val="00225147"/>
    <w:rsid w:val="002253CE"/>
    <w:rsid w:val="002277B7"/>
    <w:rsid w:val="002301C4"/>
    <w:rsid w:val="002308DA"/>
    <w:rsid w:val="002345D2"/>
    <w:rsid w:val="00234ECF"/>
    <w:rsid w:val="00234FE4"/>
    <w:rsid w:val="002350B5"/>
    <w:rsid w:val="00235809"/>
    <w:rsid w:val="00236A42"/>
    <w:rsid w:val="00237972"/>
    <w:rsid w:val="00240379"/>
    <w:rsid w:val="00240637"/>
    <w:rsid w:val="00241A04"/>
    <w:rsid w:val="00241B40"/>
    <w:rsid w:val="00241E46"/>
    <w:rsid w:val="00242065"/>
    <w:rsid w:val="002432F1"/>
    <w:rsid w:val="002433D9"/>
    <w:rsid w:val="002448E6"/>
    <w:rsid w:val="00244EC5"/>
    <w:rsid w:val="002454A1"/>
    <w:rsid w:val="00245865"/>
    <w:rsid w:val="00245F5A"/>
    <w:rsid w:val="002472CE"/>
    <w:rsid w:val="00247961"/>
    <w:rsid w:val="00251387"/>
    <w:rsid w:val="002525CE"/>
    <w:rsid w:val="002526B7"/>
    <w:rsid w:val="0025316E"/>
    <w:rsid w:val="00254239"/>
    <w:rsid w:val="00255255"/>
    <w:rsid w:val="00257C37"/>
    <w:rsid w:val="00260A90"/>
    <w:rsid w:val="00260DF3"/>
    <w:rsid w:val="00261CED"/>
    <w:rsid w:val="00263228"/>
    <w:rsid w:val="00264657"/>
    <w:rsid w:val="00266794"/>
    <w:rsid w:val="00266A02"/>
    <w:rsid w:val="002725EE"/>
    <w:rsid w:val="002739CD"/>
    <w:rsid w:val="00275FF9"/>
    <w:rsid w:val="002761ED"/>
    <w:rsid w:val="00276FD2"/>
    <w:rsid w:val="002821EA"/>
    <w:rsid w:val="00282420"/>
    <w:rsid w:val="00283560"/>
    <w:rsid w:val="00283696"/>
    <w:rsid w:val="002843BE"/>
    <w:rsid w:val="00285388"/>
    <w:rsid w:val="00285BDB"/>
    <w:rsid w:val="002861B9"/>
    <w:rsid w:val="00287158"/>
    <w:rsid w:val="002919D5"/>
    <w:rsid w:val="00291F5A"/>
    <w:rsid w:val="00294B1B"/>
    <w:rsid w:val="00296A4D"/>
    <w:rsid w:val="00296B2B"/>
    <w:rsid w:val="002A073F"/>
    <w:rsid w:val="002A1159"/>
    <w:rsid w:val="002A12F1"/>
    <w:rsid w:val="002A191A"/>
    <w:rsid w:val="002A2105"/>
    <w:rsid w:val="002A2274"/>
    <w:rsid w:val="002A2334"/>
    <w:rsid w:val="002A2CBC"/>
    <w:rsid w:val="002A4679"/>
    <w:rsid w:val="002A4770"/>
    <w:rsid w:val="002A58CF"/>
    <w:rsid w:val="002A5C39"/>
    <w:rsid w:val="002A6830"/>
    <w:rsid w:val="002A7687"/>
    <w:rsid w:val="002B17CD"/>
    <w:rsid w:val="002B22B8"/>
    <w:rsid w:val="002B31CC"/>
    <w:rsid w:val="002B3359"/>
    <w:rsid w:val="002B3467"/>
    <w:rsid w:val="002B4383"/>
    <w:rsid w:val="002B5A6E"/>
    <w:rsid w:val="002B6702"/>
    <w:rsid w:val="002B6C86"/>
    <w:rsid w:val="002B717C"/>
    <w:rsid w:val="002B7CAA"/>
    <w:rsid w:val="002C2E7A"/>
    <w:rsid w:val="002C438C"/>
    <w:rsid w:val="002C4826"/>
    <w:rsid w:val="002C4851"/>
    <w:rsid w:val="002C4C2A"/>
    <w:rsid w:val="002C50D0"/>
    <w:rsid w:val="002C59F0"/>
    <w:rsid w:val="002C658B"/>
    <w:rsid w:val="002C76F2"/>
    <w:rsid w:val="002D00EE"/>
    <w:rsid w:val="002D02BE"/>
    <w:rsid w:val="002D0809"/>
    <w:rsid w:val="002D0A20"/>
    <w:rsid w:val="002D13BB"/>
    <w:rsid w:val="002D2470"/>
    <w:rsid w:val="002D2F8F"/>
    <w:rsid w:val="002D3845"/>
    <w:rsid w:val="002D4F98"/>
    <w:rsid w:val="002D517B"/>
    <w:rsid w:val="002D556F"/>
    <w:rsid w:val="002D6D40"/>
    <w:rsid w:val="002D797D"/>
    <w:rsid w:val="002E12A9"/>
    <w:rsid w:val="002E199E"/>
    <w:rsid w:val="002E26DE"/>
    <w:rsid w:val="002E282F"/>
    <w:rsid w:val="002E36C4"/>
    <w:rsid w:val="002E3CE5"/>
    <w:rsid w:val="002E526E"/>
    <w:rsid w:val="002E5ADE"/>
    <w:rsid w:val="002E5D5C"/>
    <w:rsid w:val="002E5E5A"/>
    <w:rsid w:val="002F0131"/>
    <w:rsid w:val="002F12AD"/>
    <w:rsid w:val="002F171E"/>
    <w:rsid w:val="002F1B5B"/>
    <w:rsid w:val="002F1CB5"/>
    <w:rsid w:val="002F2EEE"/>
    <w:rsid w:val="002F3B92"/>
    <w:rsid w:val="002F3CC0"/>
    <w:rsid w:val="002F4060"/>
    <w:rsid w:val="002F763E"/>
    <w:rsid w:val="00300294"/>
    <w:rsid w:val="00300631"/>
    <w:rsid w:val="003015A9"/>
    <w:rsid w:val="00301634"/>
    <w:rsid w:val="00301887"/>
    <w:rsid w:val="00304051"/>
    <w:rsid w:val="00304DA3"/>
    <w:rsid w:val="00306F8F"/>
    <w:rsid w:val="0031164C"/>
    <w:rsid w:val="00311701"/>
    <w:rsid w:val="00311813"/>
    <w:rsid w:val="00312B2A"/>
    <w:rsid w:val="00313E3F"/>
    <w:rsid w:val="00315AB7"/>
    <w:rsid w:val="00315F06"/>
    <w:rsid w:val="00316DA4"/>
    <w:rsid w:val="00321E1E"/>
    <w:rsid w:val="00321ED8"/>
    <w:rsid w:val="00321EDC"/>
    <w:rsid w:val="00323223"/>
    <w:rsid w:val="003241D9"/>
    <w:rsid w:val="003242BC"/>
    <w:rsid w:val="00324D2F"/>
    <w:rsid w:val="00325C96"/>
    <w:rsid w:val="00325FD1"/>
    <w:rsid w:val="00326F7A"/>
    <w:rsid w:val="003276E1"/>
    <w:rsid w:val="00330000"/>
    <w:rsid w:val="00330053"/>
    <w:rsid w:val="00336475"/>
    <w:rsid w:val="003370B6"/>
    <w:rsid w:val="00340843"/>
    <w:rsid w:val="00342FB7"/>
    <w:rsid w:val="00343651"/>
    <w:rsid w:val="00344975"/>
    <w:rsid w:val="00344FC4"/>
    <w:rsid w:val="00347787"/>
    <w:rsid w:val="003509F0"/>
    <w:rsid w:val="00350A00"/>
    <w:rsid w:val="00351082"/>
    <w:rsid w:val="003510ED"/>
    <w:rsid w:val="00352A29"/>
    <w:rsid w:val="00352DB1"/>
    <w:rsid w:val="00352FC8"/>
    <w:rsid w:val="00353CDF"/>
    <w:rsid w:val="00353F3F"/>
    <w:rsid w:val="00354325"/>
    <w:rsid w:val="00355D0C"/>
    <w:rsid w:val="003565C1"/>
    <w:rsid w:val="00356B62"/>
    <w:rsid w:val="00357020"/>
    <w:rsid w:val="00357237"/>
    <w:rsid w:val="003627C4"/>
    <w:rsid w:val="00362E03"/>
    <w:rsid w:val="00364ADF"/>
    <w:rsid w:val="00364F06"/>
    <w:rsid w:val="00365BF7"/>
    <w:rsid w:val="00366CCC"/>
    <w:rsid w:val="00366E52"/>
    <w:rsid w:val="0036723E"/>
    <w:rsid w:val="00370CF6"/>
    <w:rsid w:val="003713BA"/>
    <w:rsid w:val="003726D3"/>
    <w:rsid w:val="00374FB0"/>
    <w:rsid w:val="00375A46"/>
    <w:rsid w:val="003760F9"/>
    <w:rsid w:val="00376741"/>
    <w:rsid w:val="00377631"/>
    <w:rsid w:val="00380790"/>
    <w:rsid w:val="00380A35"/>
    <w:rsid w:val="00382FB5"/>
    <w:rsid w:val="00383FC9"/>
    <w:rsid w:val="003856E6"/>
    <w:rsid w:val="00386044"/>
    <w:rsid w:val="00386AC5"/>
    <w:rsid w:val="003871F2"/>
    <w:rsid w:val="0039010D"/>
    <w:rsid w:val="00390762"/>
    <w:rsid w:val="0039136E"/>
    <w:rsid w:val="00391C38"/>
    <w:rsid w:val="00392AB5"/>
    <w:rsid w:val="00392CCB"/>
    <w:rsid w:val="003933C5"/>
    <w:rsid w:val="00393837"/>
    <w:rsid w:val="00394F0E"/>
    <w:rsid w:val="003956F2"/>
    <w:rsid w:val="00395DB1"/>
    <w:rsid w:val="00397218"/>
    <w:rsid w:val="003972C5"/>
    <w:rsid w:val="003A047E"/>
    <w:rsid w:val="003A0CD1"/>
    <w:rsid w:val="003A3904"/>
    <w:rsid w:val="003A3C0E"/>
    <w:rsid w:val="003A3DD3"/>
    <w:rsid w:val="003A5BEB"/>
    <w:rsid w:val="003B0996"/>
    <w:rsid w:val="003B157B"/>
    <w:rsid w:val="003B25EB"/>
    <w:rsid w:val="003B2606"/>
    <w:rsid w:val="003B323F"/>
    <w:rsid w:val="003B3740"/>
    <w:rsid w:val="003B4B8B"/>
    <w:rsid w:val="003B5879"/>
    <w:rsid w:val="003B6DF1"/>
    <w:rsid w:val="003C487B"/>
    <w:rsid w:val="003C4C64"/>
    <w:rsid w:val="003C4DD7"/>
    <w:rsid w:val="003C561E"/>
    <w:rsid w:val="003C64A9"/>
    <w:rsid w:val="003C76EA"/>
    <w:rsid w:val="003D02FA"/>
    <w:rsid w:val="003D04DD"/>
    <w:rsid w:val="003D3692"/>
    <w:rsid w:val="003D40FE"/>
    <w:rsid w:val="003D4AA4"/>
    <w:rsid w:val="003D566E"/>
    <w:rsid w:val="003D6208"/>
    <w:rsid w:val="003D6FE6"/>
    <w:rsid w:val="003D707B"/>
    <w:rsid w:val="003E09F1"/>
    <w:rsid w:val="003E174E"/>
    <w:rsid w:val="003E18B3"/>
    <w:rsid w:val="003E18F5"/>
    <w:rsid w:val="003E2AD2"/>
    <w:rsid w:val="003E3491"/>
    <w:rsid w:val="003E35FE"/>
    <w:rsid w:val="003E5001"/>
    <w:rsid w:val="003E6170"/>
    <w:rsid w:val="003E63D2"/>
    <w:rsid w:val="003E7286"/>
    <w:rsid w:val="003F0B7A"/>
    <w:rsid w:val="003F2D71"/>
    <w:rsid w:val="003F3423"/>
    <w:rsid w:val="003F37C8"/>
    <w:rsid w:val="003F3BB8"/>
    <w:rsid w:val="003F3DA3"/>
    <w:rsid w:val="003F488D"/>
    <w:rsid w:val="003F4D36"/>
    <w:rsid w:val="003F4E64"/>
    <w:rsid w:val="003F5989"/>
    <w:rsid w:val="003F64FA"/>
    <w:rsid w:val="003F669A"/>
    <w:rsid w:val="00400DB8"/>
    <w:rsid w:val="004031B9"/>
    <w:rsid w:val="00403F5B"/>
    <w:rsid w:val="00404D9C"/>
    <w:rsid w:val="00405C4A"/>
    <w:rsid w:val="00405D1A"/>
    <w:rsid w:val="00407B9A"/>
    <w:rsid w:val="00407C79"/>
    <w:rsid w:val="00407CA3"/>
    <w:rsid w:val="00411111"/>
    <w:rsid w:val="004119E0"/>
    <w:rsid w:val="00411C47"/>
    <w:rsid w:val="00412A6D"/>
    <w:rsid w:val="0041467A"/>
    <w:rsid w:val="00414AAE"/>
    <w:rsid w:val="00414C8D"/>
    <w:rsid w:val="00416401"/>
    <w:rsid w:val="004164D7"/>
    <w:rsid w:val="004175C9"/>
    <w:rsid w:val="00417FB5"/>
    <w:rsid w:val="0042034B"/>
    <w:rsid w:val="00420D19"/>
    <w:rsid w:val="004217A5"/>
    <w:rsid w:val="004223BF"/>
    <w:rsid w:val="004223D9"/>
    <w:rsid w:val="00422CB3"/>
    <w:rsid w:val="00423D05"/>
    <w:rsid w:val="004246F2"/>
    <w:rsid w:val="00425BA2"/>
    <w:rsid w:val="004325BC"/>
    <w:rsid w:val="00432ECF"/>
    <w:rsid w:val="00432EF4"/>
    <w:rsid w:val="00433CA1"/>
    <w:rsid w:val="00435DEE"/>
    <w:rsid w:val="00441539"/>
    <w:rsid w:val="00442544"/>
    <w:rsid w:val="004426D1"/>
    <w:rsid w:val="00442C36"/>
    <w:rsid w:val="00443C21"/>
    <w:rsid w:val="004446F1"/>
    <w:rsid w:val="0044476E"/>
    <w:rsid w:val="00445B2E"/>
    <w:rsid w:val="00446A1D"/>
    <w:rsid w:val="004476AD"/>
    <w:rsid w:val="00447A6C"/>
    <w:rsid w:val="00447B8F"/>
    <w:rsid w:val="00447EBC"/>
    <w:rsid w:val="00450086"/>
    <w:rsid w:val="00450425"/>
    <w:rsid w:val="0045134D"/>
    <w:rsid w:val="00455863"/>
    <w:rsid w:val="00456937"/>
    <w:rsid w:val="00456D7E"/>
    <w:rsid w:val="00456EE9"/>
    <w:rsid w:val="004573F3"/>
    <w:rsid w:val="00457A62"/>
    <w:rsid w:val="00460408"/>
    <w:rsid w:val="004606B1"/>
    <w:rsid w:val="0046110B"/>
    <w:rsid w:val="00461E05"/>
    <w:rsid w:val="00462D2D"/>
    <w:rsid w:val="0046341A"/>
    <w:rsid w:val="004634BF"/>
    <w:rsid w:val="004636FB"/>
    <w:rsid w:val="00463AE0"/>
    <w:rsid w:val="00464650"/>
    <w:rsid w:val="004652EF"/>
    <w:rsid w:val="004667CB"/>
    <w:rsid w:val="00466D6C"/>
    <w:rsid w:val="00467A8D"/>
    <w:rsid w:val="004702A2"/>
    <w:rsid w:val="00470312"/>
    <w:rsid w:val="00470E6C"/>
    <w:rsid w:val="0047258B"/>
    <w:rsid w:val="004739A3"/>
    <w:rsid w:val="004741D9"/>
    <w:rsid w:val="00475056"/>
    <w:rsid w:val="00475516"/>
    <w:rsid w:val="0047561F"/>
    <w:rsid w:val="00475F5F"/>
    <w:rsid w:val="004769ED"/>
    <w:rsid w:val="0048028A"/>
    <w:rsid w:val="00481683"/>
    <w:rsid w:val="00485413"/>
    <w:rsid w:val="00485864"/>
    <w:rsid w:val="0048689A"/>
    <w:rsid w:val="00486FD7"/>
    <w:rsid w:val="0048747C"/>
    <w:rsid w:val="004875E4"/>
    <w:rsid w:val="0048772F"/>
    <w:rsid w:val="00487CA8"/>
    <w:rsid w:val="00490C7E"/>
    <w:rsid w:val="00491B56"/>
    <w:rsid w:val="0049337B"/>
    <w:rsid w:val="00493680"/>
    <w:rsid w:val="00493CF6"/>
    <w:rsid w:val="00494189"/>
    <w:rsid w:val="0049424B"/>
    <w:rsid w:val="00494B75"/>
    <w:rsid w:val="00494F8E"/>
    <w:rsid w:val="00494FAF"/>
    <w:rsid w:val="0049621A"/>
    <w:rsid w:val="00496BEE"/>
    <w:rsid w:val="00496D22"/>
    <w:rsid w:val="0049762D"/>
    <w:rsid w:val="004976AA"/>
    <w:rsid w:val="00497D1A"/>
    <w:rsid w:val="004A2958"/>
    <w:rsid w:val="004A348D"/>
    <w:rsid w:val="004A4F6D"/>
    <w:rsid w:val="004A518B"/>
    <w:rsid w:val="004A5383"/>
    <w:rsid w:val="004A626F"/>
    <w:rsid w:val="004B0CEB"/>
    <w:rsid w:val="004B0DF4"/>
    <w:rsid w:val="004B1F73"/>
    <w:rsid w:val="004B247F"/>
    <w:rsid w:val="004B2FBB"/>
    <w:rsid w:val="004B3707"/>
    <w:rsid w:val="004B5C51"/>
    <w:rsid w:val="004B5C9F"/>
    <w:rsid w:val="004B78B2"/>
    <w:rsid w:val="004C0176"/>
    <w:rsid w:val="004C0FB2"/>
    <w:rsid w:val="004C15F1"/>
    <w:rsid w:val="004C1615"/>
    <w:rsid w:val="004C3C97"/>
    <w:rsid w:val="004C4729"/>
    <w:rsid w:val="004C4CD9"/>
    <w:rsid w:val="004C5B5C"/>
    <w:rsid w:val="004C689F"/>
    <w:rsid w:val="004C7816"/>
    <w:rsid w:val="004C7ABC"/>
    <w:rsid w:val="004D0021"/>
    <w:rsid w:val="004D09CB"/>
    <w:rsid w:val="004D16AF"/>
    <w:rsid w:val="004D1E23"/>
    <w:rsid w:val="004D2BDC"/>
    <w:rsid w:val="004D2D80"/>
    <w:rsid w:val="004D35DD"/>
    <w:rsid w:val="004D5237"/>
    <w:rsid w:val="004D5F66"/>
    <w:rsid w:val="004D60A2"/>
    <w:rsid w:val="004D72C1"/>
    <w:rsid w:val="004E1CA1"/>
    <w:rsid w:val="004E1DC6"/>
    <w:rsid w:val="004E27A2"/>
    <w:rsid w:val="004E32AD"/>
    <w:rsid w:val="004E3544"/>
    <w:rsid w:val="004E418C"/>
    <w:rsid w:val="004E4929"/>
    <w:rsid w:val="004E540A"/>
    <w:rsid w:val="004E614F"/>
    <w:rsid w:val="004E67AD"/>
    <w:rsid w:val="004E6F13"/>
    <w:rsid w:val="004F0F6C"/>
    <w:rsid w:val="004F23CF"/>
    <w:rsid w:val="004F2433"/>
    <w:rsid w:val="004F2930"/>
    <w:rsid w:val="004F4561"/>
    <w:rsid w:val="004F4B2B"/>
    <w:rsid w:val="004F4DA1"/>
    <w:rsid w:val="004F515F"/>
    <w:rsid w:val="004F6418"/>
    <w:rsid w:val="004F6639"/>
    <w:rsid w:val="004F67E2"/>
    <w:rsid w:val="004F6F42"/>
    <w:rsid w:val="0050177B"/>
    <w:rsid w:val="00502E72"/>
    <w:rsid w:val="00503AAB"/>
    <w:rsid w:val="00503BBC"/>
    <w:rsid w:val="00504771"/>
    <w:rsid w:val="0050477D"/>
    <w:rsid w:val="00504FC7"/>
    <w:rsid w:val="0050535B"/>
    <w:rsid w:val="00506E49"/>
    <w:rsid w:val="0050781A"/>
    <w:rsid w:val="00507989"/>
    <w:rsid w:val="00510D69"/>
    <w:rsid w:val="00511D21"/>
    <w:rsid w:val="00511D9F"/>
    <w:rsid w:val="0051220A"/>
    <w:rsid w:val="005129A1"/>
    <w:rsid w:val="00513C5F"/>
    <w:rsid w:val="0051408E"/>
    <w:rsid w:val="0051433B"/>
    <w:rsid w:val="00515BD5"/>
    <w:rsid w:val="00517B95"/>
    <w:rsid w:val="00517C29"/>
    <w:rsid w:val="00520541"/>
    <w:rsid w:val="00521893"/>
    <w:rsid w:val="005221CB"/>
    <w:rsid w:val="00522BEF"/>
    <w:rsid w:val="00523481"/>
    <w:rsid w:val="005250D5"/>
    <w:rsid w:val="00525947"/>
    <w:rsid w:val="0053018A"/>
    <w:rsid w:val="00530803"/>
    <w:rsid w:val="00532596"/>
    <w:rsid w:val="00532995"/>
    <w:rsid w:val="00532BA0"/>
    <w:rsid w:val="00532BB0"/>
    <w:rsid w:val="00532E43"/>
    <w:rsid w:val="0053468A"/>
    <w:rsid w:val="00535D63"/>
    <w:rsid w:val="00536959"/>
    <w:rsid w:val="0053735B"/>
    <w:rsid w:val="00537D86"/>
    <w:rsid w:val="005412E2"/>
    <w:rsid w:val="0054159A"/>
    <w:rsid w:val="0054342E"/>
    <w:rsid w:val="0054509B"/>
    <w:rsid w:val="005451C3"/>
    <w:rsid w:val="005479EF"/>
    <w:rsid w:val="00547C23"/>
    <w:rsid w:val="00550576"/>
    <w:rsid w:val="00550E15"/>
    <w:rsid w:val="00550E1B"/>
    <w:rsid w:val="00552111"/>
    <w:rsid w:val="0055231E"/>
    <w:rsid w:val="00552467"/>
    <w:rsid w:val="00553217"/>
    <w:rsid w:val="00554D9F"/>
    <w:rsid w:val="00555454"/>
    <w:rsid w:val="005554E9"/>
    <w:rsid w:val="00556A36"/>
    <w:rsid w:val="005609FC"/>
    <w:rsid w:val="00560E8C"/>
    <w:rsid w:val="00561DD1"/>
    <w:rsid w:val="00561F21"/>
    <w:rsid w:val="00562024"/>
    <w:rsid w:val="00562B94"/>
    <w:rsid w:val="0056327E"/>
    <w:rsid w:val="00563C81"/>
    <w:rsid w:val="00563CCB"/>
    <w:rsid w:val="0056419A"/>
    <w:rsid w:val="00564A11"/>
    <w:rsid w:val="00566296"/>
    <w:rsid w:val="00567C0A"/>
    <w:rsid w:val="0057282A"/>
    <w:rsid w:val="00573D8A"/>
    <w:rsid w:val="00574608"/>
    <w:rsid w:val="005767AB"/>
    <w:rsid w:val="0057694E"/>
    <w:rsid w:val="00576A72"/>
    <w:rsid w:val="00580CAC"/>
    <w:rsid w:val="005823FC"/>
    <w:rsid w:val="005829F5"/>
    <w:rsid w:val="00583086"/>
    <w:rsid w:val="00583B7B"/>
    <w:rsid w:val="00583CD5"/>
    <w:rsid w:val="00584597"/>
    <w:rsid w:val="00584C08"/>
    <w:rsid w:val="00584C16"/>
    <w:rsid w:val="00590FF9"/>
    <w:rsid w:val="005917E1"/>
    <w:rsid w:val="005922DB"/>
    <w:rsid w:val="00594C46"/>
    <w:rsid w:val="00594F7C"/>
    <w:rsid w:val="00596163"/>
    <w:rsid w:val="005970EE"/>
    <w:rsid w:val="005A00F8"/>
    <w:rsid w:val="005A04EC"/>
    <w:rsid w:val="005A05E0"/>
    <w:rsid w:val="005A1EC3"/>
    <w:rsid w:val="005A34DB"/>
    <w:rsid w:val="005A3C1A"/>
    <w:rsid w:val="005A4AE5"/>
    <w:rsid w:val="005A4D62"/>
    <w:rsid w:val="005A5D60"/>
    <w:rsid w:val="005A7B57"/>
    <w:rsid w:val="005A7EBF"/>
    <w:rsid w:val="005B064A"/>
    <w:rsid w:val="005B10A1"/>
    <w:rsid w:val="005B1CDF"/>
    <w:rsid w:val="005B21ED"/>
    <w:rsid w:val="005B3AFF"/>
    <w:rsid w:val="005B552E"/>
    <w:rsid w:val="005B5D85"/>
    <w:rsid w:val="005B670F"/>
    <w:rsid w:val="005C0178"/>
    <w:rsid w:val="005C20FE"/>
    <w:rsid w:val="005C3584"/>
    <w:rsid w:val="005C75E5"/>
    <w:rsid w:val="005D0ED3"/>
    <w:rsid w:val="005D10A8"/>
    <w:rsid w:val="005D1F9C"/>
    <w:rsid w:val="005D3FC5"/>
    <w:rsid w:val="005D675F"/>
    <w:rsid w:val="005D6F71"/>
    <w:rsid w:val="005D75D3"/>
    <w:rsid w:val="005D7903"/>
    <w:rsid w:val="005E000D"/>
    <w:rsid w:val="005E1F3C"/>
    <w:rsid w:val="005E20A0"/>
    <w:rsid w:val="005E2F70"/>
    <w:rsid w:val="005E5688"/>
    <w:rsid w:val="005E5DAE"/>
    <w:rsid w:val="005E6680"/>
    <w:rsid w:val="005E7751"/>
    <w:rsid w:val="005F179A"/>
    <w:rsid w:val="005F207F"/>
    <w:rsid w:val="005F2167"/>
    <w:rsid w:val="005F221F"/>
    <w:rsid w:val="005F6621"/>
    <w:rsid w:val="005F6BF9"/>
    <w:rsid w:val="005F78EF"/>
    <w:rsid w:val="00600065"/>
    <w:rsid w:val="006007F4"/>
    <w:rsid w:val="00600AA2"/>
    <w:rsid w:val="006014ED"/>
    <w:rsid w:val="00601CA1"/>
    <w:rsid w:val="00603AAA"/>
    <w:rsid w:val="00603B59"/>
    <w:rsid w:val="00603BC3"/>
    <w:rsid w:val="006042C4"/>
    <w:rsid w:val="00604E7B"/>
    <w:rsid w:val="00604FCD"/>
    <w:rsid w:val="00605C22"/>
    <w:rsid w:val="00605F3D"/>
    <w:rsid w:val="006064CA"/>
    <w:rsid w:val="0060759D"/>
    <w:rsid w:val="00611FAD"/>
    <w:rsid w:val="00612054"/>
    <w:rsid w:val="00612CE7"/>
    <w:rsid w:val="00612D18"/>
    <w:rsid w:val="00614E04"/>
    <w:rsid w:val="006161E9"/>
    <w:rsid w:val="00616C29"/>
    <w:rsid w:val="0061784E"/>
    <w:rsid w:val="00617BD2"/>
    <w:rsid w:val="00620834"/>
    <w:rsid w:val="00621A97"/>
    <w:rsid w:val="00623A63"/>
    <w:rsid w:val="006240DF"/>
    <w:rsid w:val="0062456B"/>
    <w:rsid w:val="006265D4"/>
    <w:rsid w:val="00630184"/>
    <w:rsid w:val="00630D37"/>
    <w:rsid w:val="0063103F"/>
    <w:rsid w:val="006313D0"/>
    <w:rsid w:val="00631D73"/>
    <w:rsid w:val="00633170"/>
    <w:rsid w:val="00633803"/>
    <w:rsid w:val="0063430B"/>
    <w:rsid w:val="006345A6"/>
    <w:rsid w:val="00634B51"/>
    <w:rsid w:val="006353B5"/>
    <w:rsid w:val="0063607E"/>
    <w:rsid w:val="00636669"/>
    <w:rsid w:val="00636C95"/>
    <w:rsid w:val="00636D80"/>
    <w:rsid w:val="00636F12"/>
    <w:rsid w:val="00642DD6"/>
    <w:rsid w:val="00643185"/>
    <w:rsid w:val="0064333B"/>
    <w:rsid w:val="006457F4"/>
    <w:rsid w:val="00646254"/>
    <w:rsid w:val="00646355"/>
    <w:rsid w:val="00646E5A"/>
    <w:rsid w:val="00651740"/>
    <w:rsid w:val="00651B5F"/>
    <w:rsid w:val="00651CCB"/>
    <w:rsid w:val="00652238"/>
    <w:rsid w:val="0065341C"/>
    <w:rsid w:val="00653DAC"/>
    <w:rsid w:val="00654621"/>
    <w:rsid w:val="0065751B"/>
    <w:rsid w:val="00660E23"/>
    <w:rsid w:val="00661CAF"/>
    <w:rsid w:val="00662DC2"/>
    <w:rsid w:val="006660CD"/>
    <w:rsid w:val="00666EC1"/>
    <w:rsid w:val="0067126A"/>
    <w:rsid w:val="006714D6"/>
    <w:rsid w:val="00674B8E"/>
    <w:rsid w:val="00674EF3"/>
    <w:rsid w:val="0067598D"/>
    <w:rsid w:val="00675D94"/>
    <w:rsid w:val="00675FB2"/>
    <w:rsid w:val="00676092"/>
    <w:rsid w:val="00676A82"/>
    <w:rsid w:val="00677CF5"/>
    <w:rsid w:val="00680D73"/>
    <w:rsid w:val="00681B5C"/>
    <w:rsid w:val="0068416E"/>
    <w:rsid w:val="0068443F"/>
    <w:rsid w:val="00686658"/>
    <w:rsid w:val="006868B9"/>
    <w:rsid w:val="006869F2"/>
    <w:rsid w:val="00687C4D"/>
    <w:rsid w:val="006916E0"/>
    <w:rsid w:val="00692E32"/>
    <w:rsid w:val="006947CF"/>
    <w:rsid w:val="00694BC8"/>
    <w:rsid w:val="00694C86"/>
    <w:rsid w:val="00695331"/>
    <w:rsid w:val="00695B36"/>
    <w:rsid w:val="006960DE"/>
    <w:rsid w:val="0069695C"/>
    <w:rsid w:val="00696A06"/>
    <w:rsid w:val="00696C71"/>
    <w:rsid w:val="00696F45"/>
    <w:rsid w:val="006A00E2"/>
    <w:rsid w:val="006A0C3C"/>
    <w:rsid w:val="006A1605"/>
    <w:rsid w:val="006A27F8"/>
    <w:rsid w:val="006A397D"/>
    <w:rsid w:val="006A65F7"/>
    <w:rsid w:val="006A744A"/>
    <w:rsid w:val="006A7FC5"/>
    <w:rsid w:val="006B070B"/>
    <w:rsid w:val="006B0AFC"/>
    <w:rsid w:val="006B2AE5"/>
    <w:rsid w:val="006B524A"/>
    <w:rsid w:val="006B7893"/>
    <w:rsid w:val="006B7C4B"/>
    <w:rsid w:val="006C1616"/>
    <w:rsid w:val="006C47A9"/>
    <w:rsid w:val="006C4B91"/>
    <w:rsid w:val="006C5583"/>
    <w:rsid w:val="006C62D6"/>
    <w:rsid w:val="006C7E3F"/>
    <w:rsid w:val="006D1229"/>
    <w:rsid w:val="006D1543"/>
    <w:rsid w:val="006D172F"/>
    <w:rsid w:val="006D1F24"/>
    <w:rsid w:val="006D35BB"/>
    <w:rsid w:val="006D437F"/>
    <w:rsid w:val="006D4BC4"/>
    <w:rsid w:val="006D4C72"/>
    <w:rsid w:val="006D6304"/>
    <w:rsid w:val="006D6A03"/>
    <w:rsid w:val="006D7045"/>
    <w:rsid w:val="006D708A"/>
    <w:rsid w:val="006D74AB"/>
    <w:rsid w:val="006E1710"/>
    <w:rsid w:val="006E1FC1"/>
    <w:rsid w:val="006E2CE0"/>
    <w:rsid w:val="006E49BC"/>
    <w:rsid w:val="006E5E07"/>
    <w:rsid w:val="006F065E"/>
    <w:rsid w:val="006F2FC6"/>
    <w:rsid w:val="006F5512"/>
    <w:rsid w:val="006F7B8A"/>
    <w:rsid w:val="007037C0"/>
    <w:rsid w:val="00703D17"/>
    <w:rsid w:val="00704494"/>
    <w:rsid w:val="00706086"/>
    <w:rsid w:val="0071041D"/>
    <w:rsid w:val="007115B2"/>
    <w:rsid w:val="0071170B"/>
    <w:rsid w:val="007118BF"/>
    <w:rsid w:val="0071273E"/>
    <w:rsid w:val="00713C7C"/>
    <w:rsid w:val="00713CCA"/>
    <w:rsid w:val="00714113"/>
    <w:rsid w:val="007145A3"/>
    <w:rsid w:val="007147BD"/>
    <w:rsid w:val="007157EA"/>
    <w:rsid w:val="00715AE8"/>
    <w:rsid w:val="00720B60"/>
    <w:rsid w:val="00720EE5"/>
    <w:rsid w:val="00721823"/>
    <w:rsid w:val="00721927"/>
    <w:rsid w:val="007231AB"/>
    <w:rsid w:val="007235E6"/>
    <w:rsid w:val="00723FE8"/>
    <w:rsid w:val="0072657C"/>
    <w:rsid w:val="007268E1"/>
    <w:rsid w:val="00726990"/>
    <w:rsid w:val="0072720C"/>
    <w:rsid w:val="0072789C"/>
    <w:rsid w:val="00730DCC"/>
    <w:rsid w:val="00731B00"/>
    <w:rsid w:val="007362C2"/>
    <w:rsid w:val="00736C20"/>
    <w:rsid w:val="00736EB2"/>
    <w:rsid w:val="007405C0"/>
    <w:rsid w:val="00742474"/>
    <w:rsid w:val="00742E2A"/>
    <w:rsid w:val="00743324"/>
    <w:rsid w:val="0074337B"/>
    <w:rsid w:val="00745961"/>
    <w:rsid w:val="00746D79"/>
    <w:rsid w:val="00746E85"/>
    <w:rsid w:val="00746F63"/>
    <w:rsid w:val="0074738B"/>
    <w:rsid w:val="007506D9"/>
    <w:rsid w:val="00750CCE"/>
    <w:rsid w:val="00751D2E"/>
    <w:rsid w:val="00752CA0"/>
    <w:rsid w:val="00752FC8"/>
    <w:rsid w:val="00753395"/>
    <w:rsid w:val="00755498"/>
    <w:rsid w:val="00755ED8"/>
    <w:rsid w:val="00755EFA"/>
    <w:rsid w:val="00760EE0"/>
    <w:rsid w:val="007614CB"/>
    <w:rsid w:val="007620DA"/>
    <w:rsid w:val="00763AF5"/>
    <w:rsid w:val="0076452B"/>
    <w:rsid w:val="00764CFA"/>
    <w:rsid w:val="00765BAF"/>
    <w:rsid w:val="00766517"/>
    <w:rsid w:val="00766761"/>
    <w:rsid w:val="007669A2"/>
    <w:rsid w:val="00766BF4"/>
    <w:rsid w:val="00767977"/>
    <w:rsid w:val="007721F7"/>
    <w:rsid w:val="0077252F"/>
    <w:rsid w:val="00773A2A"/>
    <w:rsid w:val="00773A44"/>
    <w:rsid w:val="00773B77"/>
    <w:rsid w:val="0077491B"/>
    <w:rsid w:val="00774DFD"/>
    <w:rsid w:val="00775B78"/>
    <w:rsid w:val="0077658A"/>
    <w:rsid w:val="00776C71"/>
    <w:rsid w:val="00780467"/>
    <w:rsid w:val="00780856"/>
    <w:rsid w:val="00781DE1"/>
    <w:rsid w:val="00781EF9"/>
    <w:rsid w:val="007820F4"/>
    <w:rsid w:val="00783B70"/>
    <w:rsid w:val="0078489F"/>
    <w:rsid w:val="00784928"/>
    <w:rsid w:val="007852A9"/>
    <w:rsid w:val="00786684"/>
    <w:rsid w:val="00787C0E"/>
    <w:rsid w:val="0079040A"/>
    <w:rsid w:val="007905F2"/>
    <w:rsid w:val="007925B7"/>
    <w:rsid w:val="00793E55"/>
    <w:rsid w:val="0079416F"/>
    <w:rsid w:val="007946B4"/>
    <w:rsid w:val="00794D3D"/>
    <w:rsid w:val="00795A2A"/>
    <w:rsid w:val="0079683D"/>
    <w:rsid w:val="00796857"/>
    <w:rsid w:val="00797920"/>
    <w:rsid w:val="00797FDD"/>
    <w:rsid w:val="007A4CD1"/>
    <w:rsid w:val="007A7953"/>
    <w:rsid w:val="007B0A2E"/>
    <w:rsid w:val="007B2731"/>
    <w:rsid w:val="007B64C7"/>
    <w:rsid w:val="007C0590"/>
    <w:rsid w:val="007C0A4C"/>
    <w:rsid w:val="007C0BA2"/>
    <w:rsid w:val="007C0D4C"/>
    <w:rsid w:val="007C2AB3"/>
    <w:rsid w:val="007C381B"/>
    <w:rsid w:val="007C394A"/>
    <w:rsid w:val="007C413D"/>
    <w:rsid w:val="007C4298"/>
    <w:rsid w:val="007C60DF"/>
    <w:rsid w:val="007D0829"/>
    <w:rsid w:val="007D1136"/>
    <w:rsid w:val="007D1882"/>
    <w:rsid w:val="007D1B67"/>
    <w:rsid w:val="007D236B"/>
    <w:rsid w:val="007D39DF"/>
    <w:rsid w:val="007D4678"/>
    <w:rsid w:val="007D51B1"/>
    <w:rsid w:val="007D52C4"/>
    <w:rsid w:val="007D5320"/>
    <w:rsid w:val="007D53DD"/>
    <w:rsid w:val="007D5CFE"/>
    <w:rsid w:val="007D6DB7"/>
    <w:rsid w:val="007D7145"/>
    <w:rsid w:val="007D7530"/>
    <w:rsid w:val="007D7E3E"/>
    <w:rsid w:val="007E1A19"/>
    <w:rsid w:val="007E1E60"/>
    <w:rsid w:val="007E24EF"/>
    <w:rsid w:val="007E2ECB"/>
    <w:rsid w:val="007E30DD"/>
    <w:rsid w:val="007E46DB"/>
    <w:rsid w:val="007E4A9F"/>
    <w:rsid w:val="007E55AC"/>
    <w:rsid w:val="007E6D7B"/>
    <w:rsid w:val="007E75CD"/>
    <w:rsid w:val="007E7758"/>
    <w:rsid w:val="007E7D28"/>
    <w:rsid w:val="007F097C"/>
    <w:rsid w:val="007F1693"/>
    <w:rsid w:val="007F1885"/>
    <w:rsid w:val="007F263E"/>
    <w:rsid w:val="007F3346"/>
    <w:rsid w:val="007F49AE"/>
    <w:rsid w:val="007F4E35"/>
    <w:rsid w:val="007F605D"/>
    <w:rsid w:val="007F7160"/>
    <w:rsid w:val="007F7B45"/>
    <w:rsid w:val="007F7E91"/>
    <w:rsid w:val="007F7F2C"/>
    <w:rsid w:val="00800E02"/>
    <w:rsid w:val="00803DB9"/>
    <w:rsid w:val="00803E34"/>
    <w:rsid w:val="00804E46"/>
    <w:rsid w:val="0080516D"/>
    <w:rsid w:val="00805338"/>
    <w:rsid w:val="0080574B"/>
    <w:rsid w:val="00805A1B"/>
    <w:rsid w:val="0080634F"/>
    <w:rsid w:val="0080639B"/>
    <w:rsid w:val="008063A0"/>
    <w:rsid w:val="00806481"/>
    <w:rsid w:val="0080758B"/>
    <w:rsid w:val="00810EB0"/>
    <w:rsid w:val="00811EFC"/>
    <w:rsid w:val="00812AA6"/>
    <w:rsid w:val="00812F90"/>
    <w:rsid w:val="00813FBB"/>
    <w:rsid w:val="008146DA"/>
    <w:rsid w:val="00815AA9"/>
    <w:rsid w:val="00815BD3"/>
    <w:rsid w:val="00816498"/>
    <w:rsid w:val="00816B6F"/>
    <w:rsid w:val="00817223"/>
    <w:rsid w:val="00820594"/>
    <w:rsid w:val="00821A89"/>
    <w:rsid w:val="00822D9F"/>
    <w:rsid w:val="008233EB"/>
    <w:rsid w:val="0082631B"/>
    <w:rsid w:val="0082702E"/>
    <w:rsid w:val="00827045"/>
    <w:rsid w:val="00827362"/>
    <w:rsid w:val="00827AE6"/>
    <w:rsid w:val="008301D0"/>
    <w:rsid w:val="008304D5"/>
    <w:rsid w:val="008315A1"/>
    <w:rsid w:val="00833C2F"/>
    <w:rsid w:val="008344D5"/>
    <w:rsid w:val="008359CF"/>
    <w:rsid w:val="0083671D"/>
    <w:rsid w:val="00837DA9"/>
    <w:rsid w:val="00840E4F"/>
    <w:rsid w:val="0084171D"/>
    <w:rsid w:val="00842C02"/>
    <w:rsid w:val="00842E87"/>
    <w:rsid w:val="00843CE2"/>
    <w:rsid w:val="00844106"/>
    <w:rsid w:val="00844389"/>
    <w:rsid w:val="008450BE"/>
    <w:rsid w:val="00845DF2"/>
    <w:rsid w:val="0084623F"/>
    <w:rsid w:val="0084658B"/>
    <w:rsid w:val="00847483"/>
    <w:rsid w:val="00847BC7"/>
    <w:rsid w:val="00851565"/>
    <w:rsid w:val="008517A7"/>
    <w:rsid w:val="00852174"/>
    <w:rsid w:val="008540D7"/>
    <w:rsid w:val="00855E18"/>
    <w:rsid w:val="008564E8"/>
    <w:rsid w:val="00857A07"/>
    <w:rsid w:val="00860FF8"/>
    <w:rsid w:val="008613B4"/>
    <w:rsid w:val="0086173D"/>
    <w:rsid w:val="00861DF2"/>
    <w:rsid w:val="00862461"/>
    <w:rsid w:val="00862565"/>
    <w:rsid w:val="00863194"/>
    <w:rsid w:val="008637ED"/>
    <w:rsid w:val="00864EBA"/>
    <w:rsid w:val="00867D2F"/>
    <w:rsid w:val="00870AE4"/>
    <w:rsid w:val="00871993"/>
    <w:rsid w:val="00871A15"/>
    <w:rsid w:val="00872C55"/>
    <w:rsid w:val="008741AD"/>
    <w:rsid w:val="00874926"/>
    <w:rsid w:val="00874AB7"/>
    <w:rsid w:val="00875207"/>
    <w:rsid w:val="0087539F"/>
    <w:rsid w:val="008758EA"/>
    <w:rsid w:val="00875C1A"/>
    <w:rsid w:val="00875CF5"/>
    <w:rsid w:val="00876448"/>
    <w:rsid w:val="00876D67"/>
    <w:rsid w:val="00877472"/>
    <w:rsid w:val="0087797D"/>
    <w:rsid w:val="00881F21"/>
    <w:rsid w:val="008826CF"/>
    <w:rsid w:val="00882A68"/>
    <w:rsid w:val="008848C2"/>
    <w:rsid w:val="00884CFF"/>
    <w:rsid w:val="008872CA"/>
    <w:rsid w:val="00890578"/>
    <w:rsid w:val="0089211E"/>
    <w:rsid w:val="0089272E"/>
    <w:rsid w:val="00893A62"/>
    <w:rsid w:val="00893C6D"/>
    <w:rsid w:val="00893E9F"/>
    <w:rsid w:val="00894199"/>
    <w:rsid w:val="00895142"/>
    <w:rsid w:val="008955BC"/>
    <w:rsid w:val="008959F3"/>
    <w:rsid w:val="00896B11"/>
    <w:rsid w:val="00897061"/>
    <w:rsid w:val="008A0E37"/>
    <w:rsid w:val="008A13EF"/>
    <w:rsid w:val="008A143C"/>
    <w:rsid w:val="008A1B5E"/>
    <w:rsid w:val="008A1FCD"/>
    <w:rsid w:val="008A2601"/>
    <w:rsid w:val="008A27D0"/>
    <w:rsid w:val="008A3A7F"/>
    <w:rsid w:val="008A6F1F"/>
    <w:rsid w:val="008A7E98"/>
    <w:rsid w:val="008B16F3"/>
    <w:rsid w:val="008B1832"/>
    <w:rsid w:val="008B1B99"/>
    <w:rsid w:val="008B31D4"/>
    <w:rsid w:val="008B3BEC"/>
    <w:rsid w:val="008B594E"/>
    <w:rsid w:val="008B65F2"/>
    <w:rsid w:val="008B703F"/>
    <w:rsid w:val="008B7860"/>
    <w:rsid w:val="008B7D1B"/>
    <w:rsid w:val="008B7D3F"/>
    <w:rsid w:val="008C4907"/>
    <w:rsid w:val="008C4A66"/>
    <w:rsid w:val="008C4B3E"/>
    <w:rsid w:val="008C6048"/>
    <w:rsid w:val="008C6594"/>
    <w:rsid w:val="008C70F3"/>
    <w:rsid w:val="008C7149"/>
    <w:rsid w:val="008C7BC3"/>
    <w:rsid w:val="008D1949"/>
    <w:rsid w:val="008D1A8F"/>
    <w:rsid w:val="008D1CC4"/>
    <w:rsid w:val="008D3553"/>
    <w:rsid w:val="008D4188"/>
    <w:rsid w:val="008D45F9"/>
    <w:rsid w:val="008D49E6"/>
    <w:rsid w:val="008D5CEB"/>
    <w:rsid w:val="008D6296"/>
    <w:rsid w:val="008D783A"/>
    <w:rsid w:val="008D7882"/>
    <w:rsid w:val="008D7C88"/>
    <w:rsid w:val="008E1308"/>
    <w:rsid w:val="008E1D21"/>
    <w:rsid w:val="008E2631"/>
    <w:rsid w:val="008E2953"/>
    <w:rsid w:val="008E2F89"/>
    <w:rsid w:val="008E337D"/>
    <w:rsid w:val="008E61F3"/>
    <w:rsid w:val="008E6ABE"/>
    <w:rsid w:val="008E6C14"/>
    <w:rsid w:val="008E6C1F"/>
    <w:rsid w:val="008F1914"/>
    <w:rsid w:val="008F1E10"/>
    <w:rsid w:val="008F214D"/>
    <w:rsid w:val="008F4811"/>
    <w:rsid w:val="008F6933"/>
    <w:rsid w:val="008F72D7"/>
    <w:rsid w:val="00902310"/>
    <w:rsid w:val="00902442"/>
    <w:rsid w:val="00902BC4"/>
    <w:rsid w:val="00902DC2"/>
    <w:rsid w:val="00902EE2"/>
    <w:rsid w:val="00903AFC"/>
    <w:rsid w:val="00904985"/>
    <w:rsid w:val="00904D56"/>
    <w:rsid w:val="009060B8"/>
    <w:rsid w:val="00907438"/>
    <w:rsid w:val="0091004F"/>
    <w:rsid w:val="009102E2"/>
    <w:rsid w:val="0091295A"/>
    <w:rsid w:val="00912BA7"/>
    <w:rsid w:val="00913159"/>
    <w:rsid w:val="00915DA2"/>
    <w:rsid w:val="00916A23"/>
    <w:rsid w:val="00916D38"/>
    <w:rsid w:val="00920308"/>
    <w:rsid w:val="0092040E"/>
    <w:rsid w:val="009254A1"/>
    <w:rsid w:val="0092560A"/>
    <w:rsid w:val="00926999"/>
    <w:rsid w:val="00927180"/>
    <w:rsid w:val="0093195B"/>
    <w:rsid w:val="009323CD"/>
    <w:rsid w:val="009323FC"/>
    <w:rsid w:val="00932D9F"/>
    <w:rsid w:val="00933812"/>
    <w:rsid w:val="0093464A"/>
    <w:rsid w:val="00934D45"/>
    <w:rsid w:val="00934F69"/>
    <w:rsid w:val="00935D0F"/>
    <w:rsid w:val="00937063"/>
    <w:rsid w:val="00940EC7"/>
    <w:rsid w:val="009424A0"/>
    <w:rsid w:val="00944ADC"/>
    <w:rsid w:val="00945264"/>
    <w:rsid w:val="00946622"/>
    <w:rsid w:val="00946CE5"/>
    <w:rsid w:val="0095005A"/>
    <w:rsid w:val="00950E64"/>
    <w:rsid w:val="00951841"/>
    <w:rsid w:val="00953543"/>
    <w:rsid w:val="009544EA"/>
    <w:rsid w:val="009545CE"/>
    <w:rsid w:val="00956AA8"/>
    <w:rsid w:val="00956FB5"/>
    <w:rsid w:val="00961392"/>
    <w:rsid w:val="0096148A"/>
    <w:rsid w:val="009618FD"/>
    <w:rsid w:val="00961983"/>
    <w:rsid w:val="00961A04"/>
    <w:rsid w:val="00963AD7"/>
    <w:rsid w:val="00965DB3"/>
    <w:rsid w:val="009669CB"/>
    <w:rsid w:val="00967F4B"/>
    <w:rsid w:val="00967FE8"/>
    <w:rsid w:val="00970CB2"/>
    <w:rsid w:val="009716EA"/>
    <w:rsid w:val="0097321C"/>
    <w:rsid w:val="00973230"/>
    <w:rsid w:val="00973699"/>
    <w:rsid w:val="009745B5"/>
    <w:rsid w:val="009750CA"/>
    <w:rsid w:val="0097514C"/>
    <w:rsid w:val="00975298"/>
    <w:rsid w:val="00975CA7"/>
    <w:rsid w:val="009769BE"/>
    <w:rsid w:val="00977051"/>
    <w:rsid w:val="00977E57"/>
    <w:rsid w:val="00980D36"/>
    <w:rsid w:val="00981540"/>
    <w:rsid w:val="009833DC"/>
    <w:rsid w:val="009840D6"/>
    <w:rsid w:val="009847E7"/>
    <w:rsid w:val="00984C44"/>
    <w:rsid w:val="00985328"/>
    <w:rsid w:val="00985776"/>
    <w:rsid w:val="00985E28"/>
    <w:rsid w:val="00986352"/>
    <w:rsid w:val="00986849"/>
    <w:rsid w:val="009870E7"/>
    <w:rsid w:val="00990C61"/>
    <w:rsid w:val="00991B41"/>
    <w:rsid w:val="00992FC3"/>
    <w:rsid w:val="009936DB"/>
    <w:rsid w:val="009941B2"/>
    <w:rsid w:val="00995971"/>
    <w:rsid w:val="00996079"/>
    <w:rsid w:val="0099614D"/>
    <w:rsid w:val="0099784E"/>
    <w:rsid w:val="00997CBA"/>
    <w:rsid w:val="009A096F"/>
    <w:rsid w:val="009A0AC5"/>
    <w:rsid w:val="009A10E8"/>
    <w:rsid w:val="009A2E4A"/>
    <w:rsid w:val="009A31D1"/>
    <w:rsid w:val="009A3567"/>
    <w:rsid w:val="009A388E"/>
    <w:rsid w:val="009A40A7"/>
    <w:rsid w:val="009A4491"/>
    <w:rsid w:val="009A6D99"/>
    <w:rsid w:val="009B1350"/>
    <w:rsid w:val="009B13C5"/>
    <w:rsid w:val="009B3C28"/>
    <w:rsid w:val="009B5F24"/>
    <w:rsid w:val="009B6ABD"/>
    <w:rsid w:val="009B717E"/>
    <w:rsid w:val="009C245B"/>
    <w:rsid w:val="009C2DD4"/>
    <w:rsid w:val="009C3965"/>
    <w:rsid w:val="009C6205"/>
    <w:rsid w:val="009C6ACA"/>
    <w:rsid w:val="009C7454"/>
    <w:rsid w:val="009D19B3"/>
    <w:rsid w:val="009D44BA"/>
    <w:rsid w:val="009D60F1"/>
    <w:rsid w:val="009D66B2"/>
    <w:rsid w:val="009D6838"/>
    <w:rsid w:val="009D6DA6"/>
    <w:rsid w:val="009E0493"/>
    <w:rsid w:val="009E091A"/>
    <w:rsid w:val="009E1116"/>
    <w:rsid w:val="009E149A"/>
    <w:rsid w:val="009E1C64"/>
    <w:rsid w:val="009E2AD3"/>
    <w:rsid w:val="009E2CBC"/>
    <w:rsid w:val="009E2FA2"/>
    <w:rsid w:val="009E394F"/>
    <w:rsid w:val="009E5235"/>
    <w:rsid w:val="009E7185"/>
    <w:rsid w:val="009F00C6"/>
    <w:rsid w:val="009F060D"/>
    <w:rsid w:val="009F0A82"/>
    <w:rsid w:val="009F10D7"/>
    <w:rsid w:val="009F15FE"/>
    <w:rsid w:val="009F1B20"/>
    <w:rsid w:val="009F2920"/>
    <w:rsid w:val="009F2CFE"/>
    <w:rsid w:val="009F2E62"/>
    <w:rsid w:val="009F32C3"/>
    <w:rsid w:val="009F508D"/>
    <w:rsid w:val="009F509F"/>
    <w:rsid w:val="009F544E"/>
    <w:rsid w:val="009F67C2"/>
    <w:rsid w:val="00A01625"/>
    <w:rsid w:val="00A01738"/>
    <w:rsid w:val="00A01FA6"/>
    <w:rsid w:val="00A03DA6"/>
    <w:rsid w:val="00A04264"/>
    <w:rsid w:val="00A04DFB"/>
    <w:rsid w:val="00A05CB9"/>
    <w:rsid w:val="00A077FF"/>
    <w:rsid w:val="00A1104A"/>
    <w:rsid w:val="00A11805"/>
    <w:rsid w:val="00A125DE"/>
    <w:rsid w:val="00A12BB9"/>
    <w:rsid w:val="00A148F7"/>
    <w:rsid w:val="00A16E97"/>
    <w:rsid w:val="00A170C1"/>
    <w:rsid w:val="00A17D79"/>
    <w:rsid w:val="00A213E7"/>
    <w:rsid w:val="00A219E2"/>
    <w:rsid w:val="00A223D7"/>
    <w:rsid w:val="00A22666"/>
    <w:rsid w:val="00A22AEB"/>
    <w:rsid w:val="00A23621"/>
    <w:rsid w:val="00A25295"/>
    <w:rsid w:val="00A25E50"/>
    <w:rsid w:val="00A270AE"/>
    <w:rsid w:val="00A2762A"/>
    <w:rsid w:val="00A27D26"/>
    <w:rsid w:val="00A304FF"/>
    <w:rsid w:val="00A316DE"/>
    <w:rsid w:val="00A31997"/>
    <w:rsid w:val="00A31AC1"/>
    <w:rsid w:val="00A325AD"/>
    <w:rsid w:val="00A33680"/>
    <w:rsid w:val="00A3497A"/>
    <w:rsid w:val="00A367F2"/>
    <w:rsid w:val="00A3779B"/>
    <w:rsid w:val="00A3785B"/>
    <w:rsid w:val="00A4013D"/>
    <w:rsid w:val="00A40A4B"/>
    <w:rsid w:val="00A42C45"/>
    <w:rsid w:val="00A43777"/>
    <w:rsid w:val="00A44782"/>
    <w:rsid w:val="00A45CC4"/>
    <w:rsid w:val="00A45F08"/>
    <w:rsid w:val="00A461EE"/>
    <w:rsid w:val="00A46402"/>
    <w:rsid w:val="00A465DB"/>
    <w:rsid w:val="00A47A6E"/>
    <w:rsid w:val="00A47D38"/>
    <w:rsid w:val="00A51366"/>
    <w:rsid w:val="00A51E57"/>
    <w:rsid w:val="00A524F4"/>
    <w:rsid w:val="00A526C1"/>
    <w:rsid w:val="00A52BD6"/>
    <w:rsid w:val="00A52DCE"/>
    <w:rsid w:val="00A54C9F"/>
    <w:rsid w:val="00A568F6"/>
    <w:rsid w:val="00A56B80"/>
    <w:rsid w:val="00A5772D"/>
    <w:rsid w:val="00A6113D"/>
    <w:rsid w:val="00A623DD"/>
    <w:rsid w:val="00A63450"/>
    <w:rsid w:val="00A63830"/>
    <w:rsid w:val="00A63991"/>
    <w:rsid w:val="00A648BE"/>
    <w:rsid w:val="00A65FE5"/>
    <w:rsid w:val="00A714B6"/>
    <w:rsid w:val="00A726C9"/>
    <w:rsid w:val="00A72DAA"/>
    <w:rsid w:val="00A736A0"/>
    <w:rsid w:val="00A74D90"/>
    <w:rsid w:val="00A76531"/>
    <w:rsid w:val="00A76AF5"/>
    <w:rsid w:val="00A77C6E"/>
    <w:rsid w:val="00A800A6"/>
    <w:rsid w:val="00A800D1"/>
    <w:rsid w:val="00A80F8D"/>
    <w:rsid w:val="00A81F35"/>
    <w:rsid w:val="00A824BA"/>
    <w:rsid w:val="00A8360C"/>
    <w:rsid w:val="00A83FAA"/>
    <w:rsid w:val="00A84ADF"/>
    <w:rsid w:val="00A85F5D"/>
    <w:rsid w:val="00A871DA"/>
    <w:rsid w:val="00A877CE"/>
    <w:rsid w:val="00A90FF9"/>
    <w:rsid w:val="00A91FE8"/>
    <w:rsid w:val="00A92E44"/>
    <w:rsid w:val="00A93816"/>
    <w:rsid w:val="00A9381D"/>
    <w:rsid w:val="00A9427C"/>
    <w:rsid w:val="00A94A93"/>
    <w:rsid w:val="00A94DF3"/>
    <w:rsid w:val="00A94F26"/>
    <w:rsid w:val="00A95DAC"/>
    <w:rsid w:val="00A974A8"/>
    <w:rsid w:val="00AA0250"/>
    <w:rsid w:val="00AA07DC"/>
    <w:rsid w:val="00AA1AB2"/>
    <w:rsid w:val="00AA2566"/>
    <w:rsid w:val="00AA3324"/>
    <w:rsid w:val="00AA413E"/>
    <w:rsid w:val="00AA5222"/>
    <w:rsid w:val="00AA653E"/>
    <w:rsid w:val="00AA67A4"/>
    <w:rsid w:val="00AA6A5A"/>
    <w:rsid w:val="00AA724E"/>
    <w:rsid w:val="00AB124F"/>
    <w:rsid w:val="00AB1B03"/>
    <w:rsid w:val="00AB25CB"/>
    <w:rsid w:val="00AB3EC1"/>
    <w:rsid w:val="00AB3FC4"/>
    <w:rsid w:val="00AB4E7A"/>
    <w:rsid w:val="00AC0314"/>
    <w:rsid w:val="00AC1105"/>
    <w:rsid w:val="00AC14FA"/>
    <w:rsid w:val="00AC1608"/>
    <w:rsid w:val="00AC1654"/>
    <w:rsid w:val="00AC1B7D"/>
    <w:rsid w:val="00AC1D2C"/>
    <w:rsid w:val="00AC2953"/>
    <w:rsid w:val="00AC34A9"/>
    <w:rsid w:val="00AC36E5"/>
    <w:rsid w:val="00AC3AC3"/>
    <w:rsid w:val="00AC4A50"/>
    <w:rsid w:val="00AC4B6A"/>
    <w:rsid w:val="00AC560A"/>
    <w:rsid w:val="00AC5F2C"/>
    <w:rsid w:val="00AC66AB"/>
    <w:rsid w:val="00AC690C"/>
    <w:rsid w:val="00AC6D77"/>
    <w:rsid w:val="00AD00DA"/>
    <w:rsid w:val="00AD0442"/>
    <w:rsid w:val="00AD0FD6"/>
    <w:rsid w:val="00AD16FF"/>
    <w:rsid w:val="00AD2003"/>
    <w:rsid w:val="00AD290B"/>
    <w:rsid w:val="00AD326B"/>
    <w:rsid w:val="00AD3A32"/>
    <w:rsid w:val="00AD40B8"/>
    <w:rsid w:val="00AD6F5B"/>
    <w:rsid w:val="00AD7E01"/>
    <w:rsid w:val="00AE08FD"/>
    <w:rsid w:val="00AE1FA4"/>
    <w:rsid w:val="00AE2247"/>
    <w:rsid w:val="00AE229E"/>
    <w:rsid w:val="00AE3773"/>
    <w:rsid w:val="00AE5944"/>
    <w:rsid w:val="00AE6DAB"/>
    <w:rsid w:val="00AF19A1"/>
    <w:rsid w:val="00AF1E51"/>
    <w:rsid w:val="00AF23CD"/>
    <w:rsid w:val="00AF4C3E"/>
    <w:rsid w:val="00AF4FC6"/>
    <w:rsid w:val="00AF5BD1"/>
    <w:rsid w:val="00AF5E8C"/>
    <w:rsid w:val="00AF65DA"/>
    <w:rsid w:val="00AF74F7"/>
    <w:rsid w:val="00AF7797"/>
    <w:rsid w:val="00AF7916"/>
    <w:rsid w:val="00B006F2"/>
    <w:rsid w:val="00B01F27"/>
    <w:rsid w:val="00B0276B"/>
    <w:rsid w:val="00B02BC4"/>
    <w:rsid w:val="00B0344D"/>
    <w:rsid w:val="00B03B1E"/>
    <w:rsid w:val="00B04CCA"/>
    <w:rsid w:val="00B054FB"/>
    <w:rsid w:val="00B069B4"/>
    <w:rsid w:val="00B12DE7"/>
    <w:rsid w:val="00B132EB"/>
    <w:rsid w:val="00B13F5B"/>
    <w:rsid w:val="00B1414B"/>
    <w:rsid w:val="00B14CDB"/>
    <w:rsid w:val="00B158A1"/>
    <w:rsid w:val="00B16D12"/>
    <w:rsid w:val="00B16D94"/>
    <w:rsid w:val="00B16FB5"/>
    <w:rsid w:val="00B175D4"/>
    <w:rsid w:val="00B175FA"/>
    <w:rsid w:val="00B179A3"/>
    <w:rsid w:val="00B21A0B"/>
    <w:rsid w:val="00B22734"/>
    <w:rsid w:val="00B26363"/>
    <w:rsid w:val="00B2787F"/>
    <w:rsid w:val="00B27AD2"/>
    <w:rsid w:val="00B27DD9"/>
    <w:rsid w:val="00B27F17"/>
    <w:rsid w:val="00B323E7"/>
    <w:rsid w:val="00B34770"/>
    <w:rsid w:val="00B34A7D"/>
    <w:rsid w:val="00B34FDF"/>
    <w:rsid w:val="00B35455"/>
    <w:rsid w:val="00B36D57"/>
    <w:rsid w:val="00B37C1E"/>
    <w:rsid w:val="00B4019C"/>
    <w:rsid w:val="00B407B2"/>
    <w:rsid w:val="00B4411F"/>
    <w:rsid w:val="00B44941"/>
    <w:rsid w:val="00B4581D"/>
    <w:rsid w:val="00B45BAC"/>
    <w:rsid w:val="00B45EDF"/>
    <w:rsid w:val="00B45F9E"/>
    <w:rsid w:val="00B4645E"/>
    <w:rsid w:val="00B47163"/>
    <w:rsid w:val="00B476C8"/>
    <w:rsid w:val="00B5088B"/>
    <w:rsid w:val="00B50D12"/>
    <w:rsid w:val="00B50E1F"/>
    <w:rsid w:val="00B528A6"/>
    <w:rsid w:val="00B533AD"/>
    <w:rsid w:val="00B54BE9"/>
    <w:rsid w:val="00B558DF"/>
    <w:rsid w:val="00B570C9"/>
    <w:rsid w:val="00B57137"/>
    <w:rsid w:val="00B60D17"/>
    <w:rsid w:val="00B60D30"/>
    <w:rsid w:val="00B60DC8"/>
    <w:rsid w:val="00B6169A"/>
    <w:rsid w:val="00B618C3"/>
    <w:rsid w:val="00B619F2"/>
    <w:rsid w:val="00B62932"/>
    <w:rsid w:val="00B649F3"/>
    <w:rsid w:val="00B65397"/>
    <w:rsid w:val="00B6568C"/>
    <w:rsid w:val="00B71CE2"/>
    <w:rsid w:val="00B720D3"/>
    <w:rsid w:val="00B74B5B"/>
    <w:rsid w:val="00B75251"/>
    <w:rsid w:val="00B75B75"/>
    <w:rsid w:val="00B7650A"/>
    <w:rsid w:val="00B806E3"/>
    <w:rsid w:val="00B80BDA"/>
    <w:rsid w:val="00B80CA8"/>
    <w:rsid w:val="00B82741"/>
    <w:rsid w:val="00B8275B"/>
    <w:rsid w:val="00B839A4"/>
    <w:rsid w:val="00B849E3"/>
    <w:rsid w:val="00B84F7A"/>
    <w:rsid w:val="00B850D0"/>
    <w:rsid w:val="00B86A92"/>
    <w:rsid w:val="00B86AC5"/>
    <w:rsid w:val="00B87524"/>
    <w:rsid w:val="00B8753A"/>
    <w:rsid w:val="00B910B9"/>
    <w:rsid w:val="00B95152"/>
    <w:rsid w:val="00B9557E"/>
    <w:rsid w:val="00B95B22"/>
    <w:rsid w:val="00B95BC1"/>
    <w:rsid w:val="00B96E44"/>
    <w:rsid w:val="00B96FC9"/>
    <w:rsid w:val="00B975AE"/>
    <w:rsid w:val="00B975CB"/>
    <w:rsid w:val="00BA154F"/>
    <w:rsid w:val="00BA3940"/>
    <w:rsid w:val="00BA5C85"/>
    <w:rsid w:val="00BA5D55"/>
    <w:rsid w:val="00BA6E7E"/>
    <w:rsid w:val="00BA7DCA"/>
    <w:rsid w:val="00BB23F3"/>
    <w:rsid w:val="00BB2D72"/>
    <w:rsid w:val="00BB4A06"/>
    <w:rsid w:val="00BB4ADD"/>
    <w:rsid w:val="00BB4B32"/>
    <w:rsid w:val="00BB4DEC"/>
    <w:rsid w:val="00BB52FE"/>
    <w:rsid w:val="00BB535E"/>
    <w:rsid w:val="00BB7707"/>
    <w:rsid w:val="00BB790E"/>
    <w:rsid w:val="00BB7D7D"/>
    <w:rsid w:val="00BB7DDE"/>
    <w:rsid w:val="00BC01E2"/>
    <w:rsid w:val="00BC02E4"/>
    <w:rsid w:val="00BC1268"/>
    <w:rsid w:val="00BC22F6"/>
    <w:rsid w:val="00BC27D1"/>
    <w:rsid w:val="00BC3B07"/>
    <w:rsid w:val="00BC3D49"/>
    <w:rsid w:val="00BC4184"/>
    <w:rsid w:val="00BC553C"/>
    <w:rsid w:val="00BC5EDD"/>
    <w:rsid w:val="00BC5F3D"/>
    <w:rsid w:val="00BC61C4"/>
    <w:rsid w:val="00BC662E"/>
    <w:rsid w:val="00BC6B21"/>
    <w:rsid w:val="00BC760B"/>
    <w:rsid w:val="00BC77A5"/>
    <w:rsid w:val="00BC7898"/>
    <w:rsid w:val="00BD0831"/>
    <w:rsid w:val="00BD1545"/>
    <w:rsid w:val="00BD2833"/>
    <w:rsid w:val="00BD421B"/>
    <w:rsid w:val="00BD517A"/>
    <w:rsid w:val="00BD758A"/>
    <w:rsid w:val="00BD7D3A"/>
    <w:rsid w:val="00BE00AD"/>
    <w:rsid w:val="00BE02F9"/>
    <w:rsid w:val="00BE1537"/>
    <w:rsid w:val="00BE1BE9"/>
    <w:rsid w:val="00BE37C5"/>
    <w:rsid w:val="00BE3BEF"/>
    <w:rsid w:val="00BE4E9F"/>
    <w:rsid w:val="00BE4FE2"/>
    <w:rsid w:val="00BE5504"/>
    <w:rsid w:val="00BE5F45"/>
    <w:rsid w:val="00BE6B28"/>
    <w:rsid w:val="00BE6C6C"/>
    <w:rsid w:val="00BE6FE5"/>
    <w:rsid w:val="00BF1846"/>
    <w:rsid w:val="00BF1E24"/>
    <w:rsid w:val="00BF2FCE"/>
    <w:rsid w:val="00BF344F"/>
    <w:rsid w:val="00BF3F35"/>
    <w:rsid w:val="00BF6031"/>
    <w:rsid w:val="00BF685F"/>
    <w:rsid w:val="00BF7C1D"/>
    <w:rsid w:val="00C00623"/>
    <w:rsid w:val="00C0198D"/>
    <w:rsid w:val="00C01FC5"/>
    <w:rsid w:val="00C0235B"/>
    <w:rsid w:val="00C03004"/>
    <w:rsid w:val="00C03091"/>
    <w:rsid w:val="00C056A2"/>
    <w:rsid w:val="00C058F1"/>
    <w:rsid w:val="00C05D77"/>
    <w:rsid w:val="00C06500"/>
    <w:rsid w:val="00C0693A"/>
    <w:rsid w:val="00C06C6D"/>
    <w:rsid w:val="00C07B47"/>
    <w:rsid w:val="00C07DEA"/>
    <w:rsid w:val="00C1042D"/>
    <w:rsid w:val="00C107CC"/>
    <w:rsid w:val="00C129FA"/>
    <w:rsid w:val="00C12BDB"/>
    <w:rsid w:val="00C12D91"/>
    <w:rsid w:val="00C13420"/>
    <w:rsid w:val="00C1449C"/>
    <w:rsid w:val="00C149DC"/>
    <w:rsid w:val="00C155BF"/>
    <w:rsid w:val="00C1645D"/>
    <w:rsid w:val="00C176EA"/>
    <w:rsid w:val="00C17829"/>
    <w:rsid w:val="00C20816"/>
    <w:rsid w:val="00C20856"/>
    <w:rsid w:val="00C2100B"/>
    <w:rsid w:val="00C212D0"/>
    <w:rsid w:val="00C23DA0"/>
    <w:rsid w:val="00C2454B"/>
    <w:rsid w:val="00C256B3"/>
    <w:rsid w:val="00C26798"/>
    <w:rsid w:val="00C27164"/>
    <w:rsid w:val="00C271D9"/>
    <w:rsid w:val="00C307DA"/>
    <w:rsid w:val="00C30AAC"/>
    <w:rsid w:val="00C32C47"/>
    <w:rsid w:val="00C3386B"/>
    <w:rsid w:val="00C33F31"/>
    <w:rsid w:val="00C34ACF"/>
    <w:rsid w:val="00C37B5E"/>
    <w:rsid w:val="00C37B72"/>
    <w:rsid w:val="00C37FD2"/>
    <w:rsid w:val="00C4059E"/>
    <w:rsid w:val="00C40867"/>
    <w:rsid w:val="00C4187B"/>
    <w:rsid w:val="00C418E3"/>
    <w:rsid w:val="00C41C3D"/>
    <w:rsid w:val="00C42552"/>
    <w:rsid w:val="00C4281D"/>
    <w:rsid w:val="00C42C46"/>
    <w:rsid w:val="00C43D99"/>
    <w:rsid w:val="00C44A4D"/>
    <w:rsid w:val="00C451FE"/>
    <w:rsid w:val="00C45BA4"/>
    <w:rsid w:val="00C45D8C"/>
    <w:rsid w:val="00C45F8F"/>
    <w:rsid w:val="00C5107E"/>
    <w:rsid w:val="00C51715"/>
    <w:rsid w:val="00C525A4"/>
    <w:rsid w:val="00C525E6"/>
    <w:rsid w:val="00C53269"/>
    <w:rsid w:val="00C53510"/>
    <w:rsid w:val="00C5357F"/>
    <w:rsid w:val="00C536B2"/>
    <w:rsid w:val="00C540DD"/>
    <w:rsid w:val="00C55479"/>
    <w:rsid w:val="00C55E2C"/>
    <w:rsid w:val="00C561DF"/>
    <w:rsid w:val="00C56BDF"/>
    <w:rsid w:val="00C57F45"/>
    <w:rsid w:val="00C60525"/>
    <w:rsid w:val="00C607D7"/>
    <w:rsid w:val="00C610AF"/>
    <w:rsid w:val="00C64E3A"/>
    <w:rsid w:val="00C65250"/>
    <w:rsid w:val="00C657EA"/>
    <w:rsid w:val="00C6755E"/>
    <w:rsid w:val="00C67D04"/>
    <w:rsid w:val="00C67DDF"/>
    <w:rsid w:val="00C71325"/>
    <w:rsid w:val="00C74ED1"/>
    <w:rsid w:val="00C76A24"/>
    <w:rsid w:val="00C76DA3"/>
    <w:rsid w:val="00C80DF5"/>
    <w:rsid w:val="00C83453"/>
    <w:rsid w:val="00C846C1"/>
    <w:rsid w:val="00C84B19"/>
    <w:rsid w:val="00C86704"/>
    <w:rsid w:val="00C87566"/>
    <w:rsid w:val="00C9006D"/>
    <w:rsid w:val="00C90A21"/>
    <w:rsid w:val="00C90B61"/>
    <w:rsid w:val="00C9126E"/>
    <w:rsid w:val="00C92C96"/>
    <w:rsid w:val="00C92E22"/>
    <w:rsid w:val="00C94A8A"/>
    <w:rsid w:val="00C94CE5"/>
    <w:rsid w:val="00C94E86"/>
    <w:rsid w:val="00C952EB"/>
    <w:rsid w:val="00C95656"/>
    <w:rsid w:val="00C9653E"/>
    <w:rsid w:val="00C96CCB"/>
    <w:rsid w:val="00C97ACB"/>
    <w:rsid w:val="00CA01CA"/>
    <w:rsid w:val="00CA0207"/>
    <w:rsid w:val="00CA0C24"/>
    <w:rsid w:val="00CA102B"/>
    <w:rsid w:val="00CA1DFA"/>
    <w:rsid w:val="00CA2604"/>
    <w:rsid w:val="00CA45D5"/>
    <w:rsid w:val="00CA54B3"/>
    <w:rsid w:val="00CA55E3"/>
    <w:rsid w:val="00CA5984"/>
    <w:rsid w:val="00CA6315"/>
    <w:rsid w:val="00CA66C8"/>
    <w:rsid w:val="00CA7421"/>
    <w:rsid w:val="00CA76A5"/>
    <w:rsid w:val="00CB23C2"/>
    <w:rsid w:val="00CB4F78"/>
    <w:rsid w:val="00CB600A"/>
    <w:rsid w:val="00CB6418"/>
    <w:rsid w:val="00CB66D9"/>
    <w:rsid w:val="00CB793C"/>
    <w:rsid w:val="00CC0319"/>
    <w:rsid w:val="00CC073B"/>
    <w:rsid w:val="00CC0CDB"/>
    <w:rsid w:val="00CC118F"/>
    <w:rsid w:val="00CC208D"/>
    <w:rsid w:val="00CC29B6"/>
    <w:rsid w:val="00CC2A9D"/>
    <w:rsid w:val="00CC2E02"/>
    <w:rsid w:val="00CC3331"/>
    <w:rsid w:val="00CC4E36"/>
    <w:rsid w:val="00CC51CC"/>
    <w:rsid w:val="00CC6EAC"/>
    <w:rsid w:val="00CC72D3"/>
    <w:rsid w:val="00CC7DEE"/>
    <w:rsid w:val="00CD024F"/>
    <w:rsid w:val="00CD10F3"/>
    <w:rsid w:val="00CD4B27"/>
    <w:rsid w:val="00CD59B6"/>
    <w:rsid w:val="00CD5FFE"/>
    <w:rsid w:val="00CD6AF9"/>
    <w:rsid w:val="00CD6EA8"/>
    <w:rsid w:val="00CD76EF"/>
    <w:rsid w:val="00CD7AAF"/>
    <w:rsid w:val="00CE05DA"/>
    <w:rsid w:val="00CE1B83"/>
    <w:rsid w:val="00CE1BE6"/>
    <w:rsid w:val="00CE1E8C"/>
    <w:rsid w:val="00CE3C2E"/>
    <w:rsid w:val="00CE480A"/>
    <w:rsid w:val="00CE4880"/>
    <w:rsid w:val="00CE51FD"/>
    <w:rsid w:val="00CE5513"/>
    <w:rsid w:val="00CE5A2F"/>
    <w:rsid w:val="00CE612A"/>
    <w:rsid w:val="00CF000A"/>
    <w:rsid w:val="00CF0061"/>
    <w:rsid w:val="00CF01D9"/>
    <w:rsid w:val="00CF0587"/>
    <w:rsid w:val="00CF20EE"/>
    <w:rsid w:val="00CF2446"/>
    <w:rsid w:val="00CF2AB1"/>
    <w:rsid w:val="00CF3DFC"/>
    <w:rsid w:val="00CF4190"/>
    <w:rsid w:val="00CF41DC"/>
    <w:rsid w:val="00CF5CBC"/>
    <w:rsid w:val="00CF6F2D"/>
    <w:rsid w:val="00CF709F"/>
    <w:rsid w:val="00D00B46"/>
    <w:rsid w:val="00D01003"/>
    <w:rsid w:val="00D028C6"/>
    <w:rsid w:val="00D03442"/>
    <w:rsid w:val="00D0404D"/>
    <w:rsid w:val="00D0465A"/>
    <w:rsid w:val="00D049FE"/>
    <w:rsid w:val="00D04B44"/>
    <w:rsid w:val="00D04C32"/>
    <w:rsid w:val="00D04D6E"/>
    <w:rsid w:val="00D05A29"/>
    <w:rsid w:val="00D10143"/>
    <w:rsid w:val="00D10AF1"/>
    <w:rsid w:val="00D10CEC"/>
    <w:rsid w:val="00D11432"/>
    <w:rsid w:val="00D123A1"/>
    <w:rsid w:val="00D12C11"/>
    <w:rsid w:val="00D13DE2"/>
    <w:rsid w:val="00D13E0E"/>
    <w:rsid w:val="00D14376"/>
    <w:rsid w:val="00D14ED0"/>
    <w:rsid w:val="00D14FF5"/>
    <w:rsid w:val="00D1570B"/>
    <w:rsid w:val="00D15AF7"/>
    <w:rsid w:val="00D15BB1"/>
    <w:rsid w:val="00D1779B"/>
    <w:rsid w:val="00D20B3C"/>
    <w:rsid w:val="00D21335"/>
    <w:rsid w:val="00D23E1B"/>
    <w:rsid w:val="00D24D14"/>
    <w:rsid w:val="00D25FCC"/>
    <w:rsid w:val="00D26AFC"/>
    <w:rsid w:val="00D27A8A"/>
    <w:rsid w:val="00D27E57"/>
    <w:rsid w:val="00D31AD2"/>
    <w:rsid w:val="00D32E67"/>
    <w:rsid w:val="00D33D63"/>
    <w:rsid w:val="00D3513E"/>
    <w:rsid w:val="00D353B8"/>
    <w:rsid w:val="00D36495"/>
    <w:rsid w:val="00D36E71"/>
    <w:rsid w:val="00D405EA"/>
    <w:rsid w:val="00D413FE"/>
    <w:rsid w:val="00D4355A"/>
    <w:rsid w:val="00D4356F"/>
    <w:rsid w:val="00D44A26"/>
    <w:rsid w:val="00D46374"/>
    <w:rsid w:val="00D4729E"/>
    <w:rsid w:val="00D472B5"/>
    <w:rsid w:val="00D476D1"/>
    <w:rsid w:val="00D47741"/>
    <w:rsid w:val="00D47D69"/>
    <w:rsid w:val="00D5018B"/>
    <w:rsid w:val="00D5034E"/>
    <w:rsid w:val="00D50EEA"/>
    <w:rsid w:val="00D51AD5"/>
    <w:rsid w:val="00D52930"/>
    <w:rsid w:val="00D52A4B"/>
    <w:rsid w:val="00D5484F"/>
    <w:rsid w:val="00D559E2"/>
    <w:rsid w:val="00D55DF3"/>
    <w:rsid w:val="00D57118"/>
    <w:rsid w:val="00D571F8"/>
    <w:rsid w:val="00D57288"/>
    <w:rsid w:val="00D57EF5"/>
    <w:rsid w:val="00D6074C"/>
    <w:rsid w:val="00D60EC0"/>
    <w:rsid w:val="00D614E5"/>
    <w:rsid w:val="00D63B4A"/>
    <w:rsid w:val="00D67DFD"/>
    <w:rsid w:val="00D70D70"/>
    <w:rsid w:val="00D7177C"/>
    <w:rsid w:val="00D7184A"/>
    <w:rsid w:val="00D72348"/>
    <w:rsid w:val="00D763D4"/>
    <w:rsid w:val="00D76A5E"/>
    <w:rsid w:val="00D76C9D"/>
    <w:rsid w:val="00D772C3"/>
    <w:rsid w:val="00D80A6F"/>
    <w:rsid w:val="00D81650"/>
    <w:rsid w:val="00D83766"/>
    <w:rsid w:val="00D84207"/>
    <w:rsid w:val="00D85A7F"/>
    <w:rsid w:val="00D86FCB"/>
    <w:rsid w:val="00D923C8"/>
    <w:rsid w:val="00D943A3"/>
    <w:rsid w:val="00D9509B"/>
    <w:rsid w:val="00D95742"/>
    <w:rsid w:val="00D95CB3"/>
    <w:rsid w:val="00D95F28"/>
    <w:rsid w:val="00D961CF"/>
    <w:rsid w:val="00D97B17"/>
    <w:rsid w:val="00DA0258"/>
    <w:rsid w:val="00DA099A"/>
    <w:rsid w:val="00DA12DA"/>
    <w:rsid w:val="00DA19B7"/>
    <w:rsid w:val="00DA1BA7"/>
    <w:rsid w:val="00DA36C0"/>
    <w:rsid w:val="00DA3808"/>
    <w:rsid w:val="00DA4C74"/>
    <w:rsid w:val="00DA537F"/>
    <w:rsid w:val="00DA6FA0"/>
    <w:rsid w:val="00DA7FC7"/>
    <w:rsid w:val="00DB0335"/>
    <w:rsid w:val="00DB0E8E"/>
    <w:rsid w:val="00DB1490"/>
    <w:rsid w:val="00DB1BF9"/>
    <w:rsid w:val="00DB3106"/>
    <w:rsid w:val="00DB350F"/>
    <w:rsid w:val="00DB3A39"/>
    <w:rsid w:val="00DB6993"/>
    <w:rsid w:val="00DB7645"/>
    <w:rsid w:val="00DC0D07"/>
    <w:rsid w:val="00DC1839"/>
    <w:rsid w:val="00DC330B"/>
    <w:rsid w:val="00DC449B"/>
    <w:rsid w:val="00DC5202"/>
    <w:rsid w:val="00DC573F"/>
    <w:rsid w:val="00DC6A5D"/>
    <w:rsid w:val="00DC6F1D"/>
    <w:rsid w:val="00DC7123"/>
    <w:rsid w:val="00DD0D39"/>
    <w:rsid w:val="00DD12BF"/>
    <w:rsid w:val="00DD1AC1"/>
    <w:rsid w:val="00DD3918"/>
    <w:rsid w:val="00DD40C4"/>
    <w:rsid w:val="00DD41B7"/>
    <w:rsid w:val="00DD69ED"/>
    <w:rsid w:val="00DD6D6C"/>
    <w:rsid w:val="00DD7B5C"/>
    <w:rsid w:val="00DE27FB"/>
    <w:rsid w:val="00DE43C1"/>
    <w:rsid w:val="00DE4440"/>
    <w:rsid w:val="00DE5A08"/>
    <w:rsid w:val="00DE5A58"/>
    <w:rsid w:val="00DE6FD1"/>
    <w:rsid w:val="00DE7414"/>
    <w:rsid w:val="00DF0530"/>
    <w:rsid w:val="00DF2479"/>
    <w:rsid w:val="00DF255A"/>
    <w:rsid w:val="00DF27B0"/>
    <w:rsid w:val="00DF33FB"/>
    <w:rsid w:val="00DF382D"/>
    <w:rsid w:val="00DF39F4"/>
    <w:rsid w:val="00DF3CE2"/>
    <w:rsid w:val="00DF47CE"/>
    <w:rsid w:val="00DF52B9"/>
    <w:rsid w:val="00DF52EC"/>
    <w:rsid w:val="00DF600B"/>
    <w:rsid w:val="00DF726F"/>
    <w:rsid w:val="00E03E85"/>
    <w:rsid w:val="00E047CF"/>
    <w:rsid w:val="00E04E13"/>
    <w:rsid w:val="00E05160"/>
    <w:rsid w:val="00E05972"/>
    <w:rsid w:val="00E072B9"/>
    <w:rsid w:val="00E07B54"/>
    <w:rsid w:val="00E1115F"/>
    <w:rsid w:val="00E144D6"/>
    <w:rsid w:val="00E14F44"/>
    <w:rsid w:val="00E15AE0"/>
    <w:rsid w:val="00E15E90"/>
    <w:rsid w:val="00E20531"/>
    <w:rsid w:val="00E21A1D"/>
    <w:rsid w:val="00E21EEF"/>
    <w:rsid w:val="00E2240C"/>
    <w:rsid w:val="00E230FE"/>
    <w:rsid w:val="00E2326B"/>
    <w:rsid w:val="00E234DE"/>
    <w:rsid w:val="00E2663F"/>
    <w:rsid w:val="00E274BD"/>
    <w:rsid w:val="00E27ABF"/>
    <w:rsid w:val="00E300F4"/>
    <w:rsid w:val="00E30264"/>
    <w:rsid w:val="00E3051B"/>
    <w:rsid w:val="00E31B72"/>
    <w:rsid w:val="00E31E89"/>
    <w:rsid w:val="00E32398"/>
    <w:rsid w:val="00E32D93"/>
    <w:rsid w:val="00E32E5F"/>
    <w:rsid w:val="00E343FD"/>
    <w:rsid w:val="00E3462B"/>
    <w:rsid w:val="00E3478C"/>
    <w:rsid w:val="00E3588C"/>
    <w:rsid w:val="00E360CF"/>
    <w:rsid w:val="00E36490"/>
    <w:rsid w:val="00E36B5C"/>
    <w:rsid w:val="00E402FA"/>
    <w:rsid w:val="00E40610"/>
    <w:rsid w:val="00E4078C"/>
    <w:rsid w:val="00E4142F"/>
    <w:rsid w:val="00E42022"/>
    <w:rsid w:val="00E42F37"/>
    <w:rsid w:val="00E42FEE"/>
    <w:rsid w:val="00E437A2"/>
    <w:rsid w:val="00E44793"/>
    <w:rsid w:val="00E44916"/>
    <w:rsid w:val="00E4640D"/>
    <w:rsid w:val="00E4781A"/>
    <w:rsid w:val="00E47B23"/>
    <w:rsid w:val="00E502BD"/>
    <w:rsid w:val="00E519E9"/>
    <w:rsid w:val="00E52236"/>
    <w:rsid w:val="00E522CE"/>
    <w:rsid w:val="00E5310C"/>
    <w:rsid w:val="00E5318B"/>
    <w:rsid w:val="00E53FA3"/>
    <w:rsid w:val="00E55216"/>
    <w:rsid w:val="00E552EB"/>
    <w:rsid w:val="00E55825"/>
    <w:rsid w:val="00E56137"/>
    <w:rsid w:val="00E6034D"/>
    <w:rsid w:val="00E6350B"/>
    <w:rsid w:val="00E6369F"/>
    <w:rsid w:val="00E64E74"/>
    <w:rsid w:val="00E6535E"/>
    <w:rsid w:val="00E6562C"/>
    <w:rsid w:val="00E65D8E"/>
    <w:rsid w:val="00E6610F"/>
    <w:rsid w:val="00E66398"/>
    <w:rsid w:val="00E706A8"/>
    <w:rsid w:val="00E71115"/>
    <w:rsid w:val="00E71538"/>
    <w:rsid w:val="00E7178D"/>
    <w:rsid w:val="00E71D5F"/>
    <w:rsid w:val="00E72591"/>
    <w:rsid w:val="00E7366B"/>
    <w:rsid w:val="00E74225"/>
    <w:rsid w:val="00E74768"/>
    <w:rsid w:val="00E74AB9"/>
    <w:rsid w:val="00E753AD"/>
    <w:rsid w:val="00E753C9"/>
    <w:rsid w:val="00E765B2"/>
    <w:rsid w:val="00E806E5"/>
    <w:rsid w:val="00E807A6"/>
    <w:rsid w:val="00E8095F"/>
    <w:rsid w:val="00E8114C"/>
    <w:rsid w:val="00E8242F"/>
    <w:rsid w:val="00E82735"/>
    <w:rsid w:val="00E84ABC"/>
    <w:rsid w:val="00E84B9C"/>
    <w:rsid w:val="00E86090"/>
    <w:rsid w:val="00E86AEA"/>
    <w:rsid w:val="00E8715C"/>
    <w:rsid w:val="00E87267"/>
    <w:rsid w:val="00E8747D"/>
    <w:rsid w:val="00E9002F"/>
    <w:rsid w:val="00E90376"/>
    <w:rsid w:val="00E90A79"/>
    <w:rsid w:val="00E91E78"/>
    <w:rsid w:val="00E928A9"/>
    <w:rsid w:val="00E94AF3"/>
    <w:rsid w:val="00E94F2E"/>
    <w:rsid w:val="00E95447"/>
    <w:rsid w:val="00E95ED8"/>
    <w:rsid w:val="00E96293"/>
    <w:rsid w:val="00E963E8"/>
    <w:rsid w:val="00E97FAF"/>
    <w:rsid w:val="00EA0046"/>
    <w:rsid w:val="00EA0E89"/>
    <w:rsid w:val="00EA182C"/>
    <w:rsid w:val="00EA4616"/>
    <w:rsid w:val="00EA59BA"/>
    <w:rsid w:val="00EA5B71"/>
    <w:rsid w:val="00EA64AE"/>
    <w:rsid w:val="00EA7577"/>
    <w:rsid w:val="00EB0279"/>
    <w:rsid w:val="00EB04B7"/>
    <w:rsid w:val="00EB0D38"/>
    <w:rsid w:val="00EB1A94"/>
    <w:rsid w:val="00EB2746"/>
    <w:rsid w:val="00EB27F4"/>
    <w:rsid w:val="00EB442D"/>
    <w:rsid w:val="00EB6078"/>
    <w:rsid w:val="00EB691A"/>
    <w:rsid w:val="00EC091D"/>
    <w:rsid w:val="00EC22F7"/>
    <w:rsid w:val="00EC4A69"/>
    <w:rsid w:val="00EC4C45"/>
    <w:rsid w:val="00EC5687"/>
    <w:rsid w:val="00EC5EBE"/>
    <w:rsid w:val="00EC64D9"/>
    <w:rsid w:val="00ED09B8"/>
    <w:rsid w:val="00ED0CB6"/>
    <w:rsid w:val="00ED117D"/>
    <w:rsid w:val="00ED2CC6"/>
    <w:rsid w:val="00ED39E6"/>
    <w:rsid w:val="00ED507E"/>
    <w:rsid w:val="00ED6E3D"/>
    <w:rsid w:val="00ED6ED0"/>
    <w:rsid w:val="00ED74B9"/>
    <w:rsid w:val="00ED7995"/>
    <w:rsid w:val="00ED7E38"/>
    <w:rsid w:val="00EE11B5"/>
    <w:rsid w:val="00EE176C"/>
    <w:rsid w:val="00EE2D52"/>
    <w:rsid w:val="00EE3E15"/>
    <w:rsid w:val="00EE4FAB"/>
    <w:rsid w:val="00EE59F9"/>
    <w:rsid w:val="00EE5E91"/>
    <w:rsid w:val="00EE6FBB"/>
    <w:rsid w:val="00EE7222"/>
    <w:rsid w:val="00EF1036"/>
    <w:rsid w:val="00EF1C65"/>
    <w:rsid w:val="00EF1D61"/>
    <w:rsid w:val="00EF208A"/>
    <w:rsid w:val="00EF21D5"/>
    <w:rsid w:val="00EF2362"/>
    <w:rsid w:val="00EF4274"/>
    <w:rsid w:val="00EF44F6"/>
    <w:rsid w:val="00EF576A"/>
    <w:rsid w:val="00F00773"/>
    <w:rsid w:val="00F007E2"/>
    <w:rsid w:val="00F0234B"/>
    <w:rsid w:val="00F02CBF"/>
    <w:rsid w:val="00F037FD"/>
    <w:rsid w:val="00F0432D"/>
    <w:rsid w:val="00F050FD"/>
    <w:rsid w:val="00F0519A"/>
    <w:rsid w:val="00F05FA3"/>
    <w:rsid w:val="00F06921"/>
    <w:rsid w:val="00F0698C"/>
    <w:rsid w:val="00F07138"/>
    <w:rsid w:val="00F0733F"/>
    <w:rsid w:val="00F07F23"/>
    <w:rsid w:val="00F10D06"/>
    <w:rsid w:val="00F10FFC"/>
    <w:rsid w:val="00F12848"/>
    <w:rsid w:val="00F135F4"/>
    <w:rsid w:val="00F15F48"/>
    <w:rsid w:val="00F1606B"/>
    <w:rsid w:val="00F16403"/>
    <w:rsid w:val="00F16458"/>
    <w:rsid w:val="00F16D90"/>
    <w:rsid w:val="00F17906"/>
    <w:rsid w:val="00F23CC9"/>
    <w:rsid w:val="00F246C4"/>
    <w:rsid w:val="00F2631F"/>
    <w:rsid w:val="00F26AEB"/>
    <w:rsid w:val="00F3026A"/>
    <w:rsid w:val="00F3069E"/>
    <w:rsid w:val="00F31A89"/>
    <w:rsid w:val="00F32270"/>
    <w:rsid w:val="00F33828"/>
    <w:rsid w:val="00F3551A"/>
    <w:rsid w:val="00F35C24"/>
    <w:rsid w:val="00F36728"/>
    <w:rsid w:val="00F374FF"/>
    <w:rsid w:val="00F37EF0"/>
    <w:rsid w:val="00F4208A"/>
    <w:rsid w:val="00F4254B"/>
    <w:rsid w:val="00F42701"/>
    <w:rsid w:val="00F42E3F"/>
    <w:rsid w:val="00F4427F"/>
    <w:rsid w:val="00F469FF"/>
    <w:rsid w:val="00F5147F"/>
    <w:rsid w:val="00F5246E"/>
    <w:rsid w:val="00F53CD2"/>
    <w:rsid w:val="00F54892"/>
    <w:rsid w:val="00F54F64"/>
    <w:rsid w:val="00F559A1"/>
    <w:rsid w:val="00F56C78"/>
    <w:rsid w:val="00F600F6"/>
    <w:rsid w:val="00F610E7"/>
    <w:rsid w:val="00F629B7"/>
    <w:rsid w:val="00F62FEC"/>
    <w:rsid w:val="00F63372"/>
    <w:rsid w:val="00F65A37"/>
    <w:rsid w:val="00F65B05"/>
    <w:rsid w:val="00F67345"/>
    <w:rsid w:val="00F67DD0"/>
    <w:rsid w:val="00F70672"/>
    <w:rsid w:val="00F70DF8"/>
    <w:rsid w:val="00F71627"/>
    <w:rsid w:val="00F728A3"/>
    <w:rsid w:val="00F72BDB"/>
    <w:rsid w:val="00F72CF8"/>
    <w:rsid w:val="00F72E17"/>
    <w:rsid w:val="00F738DA"/>
    <w:rsid w:val="00F73C09"/>
    <w:rsid w:val="00F73EC5"/>
    <w:rsid w:val="00F779F6"/>
    <w:rsid w:val="00F80086"/>
    <w:rsid w:val="00F80830"/>
    <w:rsid w:val="00F80CDD"/>
    <w:rsid w:val="00F8141A"/>
    <w:rsid w:val="00F82820"/>
    <w:rsid w:val="00F856E1"/>
    <w:rsid w:val="00F85EA0"/>
    <w:rsid w:val="00F86238"/>
    <w:rsid w:val="00F87440"/>
    <w:rsid w:val="00F923E0"/>
    <w:rsid w:val="00F93A03"/>
    <w:rsid w:val="00F948B9"/>
    <w:rsid w:val="00F9524C"/>
    <w:rsid w:val="00F9550A"/>
    <w:rsid w:val="00FA4270"/>
    <w:rsid w:val="00FA59FE"/>
    <w:rsid w:val="00FA6058"/>
    <w:rsid w:val="00FA65E8"/>
    <w:rsid w:val="00FA6E7B"/>
    <w:rsid w:val="00FA7548"/>
    <w:rsid w:val="00FA7583"/>
    <w:rsid w:val="00FA7593"/>
    <w:rsid w:val="00FB0419"/>
    <w:rsid w:val="00FB0D1A"/>
    <w:rsid w:val="00FB1252"/>
    <w:rsid w:val="00FB2885"/>
    <w:rsid w:val="00FB288B"/>
    <w:rsid w:val="00FB485F"/>
    <w:rsid w:val="00FB5761"/>
    <w:rsid w:val="00FB6F02"/>
    <w:rsid w:val="00FC0253"/>
    <w:rsid w:val="00FC0DD7"/>
    <w:rsid w:val="00FC1720"/>
    <w:rsid w:val="00FC188D"/>
    <w:rsid w:val="00FC356E"/>
    <w:rsid w:val="00FC4450"/>
    <w:rsid w:val="00FC4DF2"/>
    <w:rsid w:val="00FC5445"/>
    <w:rsid w:val="00FC5CBF"/>
    <w:rsid w:val="00FC718A"/>
    <w:rsid w:val="00FD1139"/>
    <w:rsid w:val="00FD11AE"/>
    <w:rsid w:val="00FD1D21"/>
    <w:rsid w:val="00FD250B"/>
    <w:rsid w:val="00FD2FFA"/>
    <w:rsid w:val="00FD3878"/>
    <w:rsid w:val="00FD4341"/>
    <w:rsid w:val="00FD5109"/>
    <w:rsid w:val="00FD63F8"/>
    <w:rsid w:val="00FD713A"/>
    <w:rsid w:val="00FE09AB"/>
    <w:rsid w:val="00FE0BAD"/>
    <w:rsid w:val="00FE1465"/>
    <w:rsid w:val="00FE262E"/>
    <w:rsid w:val="00FE3155"/>
    <w:rsid w:val="00FE33D8"/>
    <w:rsid w:val="00FE4A29"/>
    <w:rsid w:val="00FE5543"/>
    <w:rsid w:val="00FE5629"/>
    <w:rsid w:val="00FE697D"/>
    <w:rsid w:val="00FE7096"/>
    <w:rsid w:val="00FE77A8"/>
    <w:rsid w:val="00FF02DC"/>
    <w:rsid w:val="00FF06F6"/>
    <w:rsid w:val="00FF06FC"/>
    <w:rsid w:val="00FF0BF7"/>
    <w:rsid w:val="00FF19A1"/>
    <w:rsid w:val="00FF1C2C"/>
    <w:rsid w:val="00FF2086"/>
    <w:rsid w:val="00FF28DB"/>
    <w:rsid w:val="00FF3492"/>
    <w:rsid w:val="00FF4645"/>
    <w:rsid w:val="00FF528F"/>
    <w:rsid w:val="00FF6EBF"/>
    <w:rsid w:val="00FF748E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1E8BA"/>
  <w15:chartTrackingRefBased/>
  <w15:docId w15:val="{363B8AEA-0563-554C-8C79-A872EADC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="Times New Roman (Body CS)"/>
        <w:color w:val="000000" w:themeColor="text1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6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20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20541"/>
    <w:rPr>
      <w:rFonts w:ascii="Courier New" w:eastAsia="Times New Roman" w:hAnsi="Courier New" w:cs="Courier New"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A367F2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6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4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4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46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C7AB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4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6A92"/>
    <w:pPr>
      <w:ind w:left="720"/>
      <w:contextualSpacing/>
    </w:pPr>
  </w:style>
  <w:style w:type="paragraph" w:styleId="Revision">
    <w:name w:val="Revision"/>
    <w:hidden/>
    <w:uiPriority w:val="99"/>
    <w:semiHidden/>
    <w:rsid w:val="00A8360C"/>
  </w:style>
  <w:style w:type="paragraph" w:styleId="Header">
    <w:name w:val="header"/>
    <w:basedOn w:val="Normal"/>
    <w:link w:val="HeaderChar"/>
    <w:uiPriority w:val="99"/>
    <w:unhideWhenUsed/>
    <w:rsid w:val="007044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494"/>
  </w:style>
  <w:style w:type="paragraph" w:styleId="Footer">
    <w:name w:val="footer"/>
    <w:basedOn w:val="Normal"/>
    <w:link w:val="FooterChar"/>
    <w:uiPriority w:val="99"/>
    <w:unhideWhenUsed/>
    <w:rsid w:val="007044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494"/>
  </w:style>
  <w:style w:type="character" w:styleId="Hyperlink">
    <w:name w:val="Hyperlink"/>
    <w:basedOn w:val="DefaultParagraphFont"/>
    <w:uiPriority w:val="99"/>
    <w:unhideWhenUsed/>
    <w:rsid w:val="00BB4D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4D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A5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46682"/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customStyle="1" w:styleId="title-text">
    <w:name w:val="title-text"/>
    <w:basedOn w:val="DefaultParagraphFont"/>
    <w:rsid w:val="00146682"/>
  </w:style>
  <w:style w:type="character" w:customStyle="1" w:styleId="period">
    <w:name w:val="period"/>
    <w:basedOn w:val="DefaultParagraphFont"/>
    <w:rsid w:val="003F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3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3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38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Props1.xml><?xml version="1.0" encoding="utf-8"?>
<ds:datastoreItem xmlns:ds="http://schemas.openxmlformats.org/officeDocument/2006/customXml" ds:itemID="{76268913-06F9-4863-92AE-D3FF57D2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Abeed Sarker</dc:creator>
  <cp:keywords/>
  <dc:description/>
  <cp:lastModifiedBy>Sarker, Abeed</cp:lastModifiedBy>
  <cp:revision>18</cp:revision>
  <dcterms:created xsi:type="dcterms:W3CDTF">2022-01-10T18:20:00Z</dcterms:created>
  <dcterms:modified xsi:type="dcterms:W3CDTF">2022-05-16T15:09:00Z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b95188fb-fe58-32f0-95d8-270beb18dbf7</vt:lpwstr>
  </property>
  <property fmtid="{D5CDD505-2E9C-101B-9397-08002B2CF9AE}" pid="4" name="Mendeley Citation Style_1">
    <vt:lpwstr>http://www.zotero.org/styles/american-medical-association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MSIP_Label_c01c683a-a56a-4e24-80b4-f9e796206719_Enabled">
    <vt:lpwstr>true</vt:lpwstr>
  </property>
  <property fmtid="{D5CDD505-2E9C-101B-9397-08002B2CF9AE}" pid="26" name="MSIP_Label_c01c683a-a56a-4e24-80b4-f9e796206719_SetDate">
    <vt:lpwstr>2022-01-07T19:23:47Z</vt:lpwstr>
  </property>
  <property fmtid="{D5CDD505-2E9C-101B-9397-08002B2CF9AE}" pid="27" name="MSIP_Label_c01c683a-a56a-4e24-80b4-f9e796206719_Method">
    <vt:lpwstr>Privileged</vt:lpwstr>
  </property>
  <property fmtid="{D5CDD505-2E9C-101B-9397-08002B2CF9AE}" pid="28" name="MSIP_Label_c01c683a-a56a-4e24-80b4-f9e796206719_Name">
    <vt:lpwstr>c01c683a-a56a-4e24-80b4-f9e796206719</vt:lpwstr>
  </property>
  <property fmtid="{D5CDD505-2E9C-101B-9397-08002B2CF9AE}" pid="29" name="MSIP_Label_c01c683a-a56a-4e24-80b4-f9e796206719_SiteId">
    <vt:lpwstr>9ce70869-60db-44fd-abe8-d2767077fc8f</vt:lpwstr>
  </property>
  <property fmtid="{D5CDD505-2E9C-101B-9397-08002B2CF9AE}" pid="30" name="MSIP_Label_c01c683a-a56a-4e24-80b4-f9e796206719_ActionId">
    <vt:lpwstr>28c91f01-cf66-426a-92f4-269668db1b1f</vt:lpwstr>
  </property>
  <property fmtid="{D5CDD505-2E9C-101B-9397-08002B2CF9AE}" pid="31" name="MSIP_Label_c01c683a-a56a-4e24-80b4-f9e796206719_ContentBits">
    <vt:lpwstr>2</vt:lpwstr>
  </property>
</Properties>
</file>