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5012" w14:textId="77777777" w:rsidR="008F3465" w:rsidRDefault="008F3465" w:rsidP="008F3465">
      <w:r w:rsidRPr="66AF982E">
        <w:rPr>
          <w:b/>
          <w:bCs/>
        </w:rPr>
        <w:t>Supplemental Figure</w:t>
      </w:r>
      <w:r>
        <w:rPr>
          <w:b/>
          <w:bCs/>
        </w:rPr>
        <w:t xml:space="preserve"> 1</w:t>
      </w:r>
      <w:r w:rsidRPr="66AF982E">
        <w:rPr>
          <w:b/>
          <w:bCs/>
        </w:rPr>
        <w:t>.</w:t>
      </w:r>
      <w:r>
        <w:t xml:space="preserve"> Serogroup distribution of specimens which tested positive for</w:t>
      </w:r>
      <w:r w:rsidRPr="66AF982E">
        <w:rPr>
          <w:i/>
          <w:iCs/>
        </w:rPr>
        <w:t xml:space="preserve"> Neisseria meningitidis</w:t>
      </w:r>
      <w:r>
        <w:t xml:space="preserve"> by WHO Region, including all countries regardless of meningococcal conjugate vaccine introduction, 2014-2019 (N=391 specimens </w:t>
      </w:r>
      <w:proofErr w:type="spellStart"/>
      <w:r>
        <w:t>serogrouped</w:t>
      </w:r>
      <w:proofErr w:type="spellEnd"/>
      <w:r>
        <w:t>). The number of countries that reported these specimens are indicated below per WHO Region.</w:t>
      </w:r>
      <w:r>
        <w:rPr>
          <w:rStyle w:val="FootnoteReference"/>
        </w:rPr>
        <w:footnoteReference w:id="1"/>
      </w:r>
    </w:p>
    <w:p w14:paraId="099EB09D" w14:textId="77777777" w:rsidR="008F3465" w:rsidRPr="00BA4848" w:rsidRDefault="008F3465" w:rsidP="008F3465"/>
    <w:p w14:paraId="27EA23FE" w14:textId="77777777" w:rsidR="008F3465" w:rsidRPr="00BA4848" w:rsidRDefault="008F3465" w:rsidP="008F3465">
      <w:pPr>
        <w:tabs>
          <w:tab w:val="left" w:pos="1050"/>
        </w:tabs>
      </w:pPr>
    </w:p>
    <w:p w14:paraId="5C73A083" w14:textId="77777777" w:rsidR="008F3465" w:rsidRDefault="008F3465" w:rsidP="008F346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6D2878C" wp14:editId="55A6C76C">
            <wp:extent cx="5943600" cy="4561205"/>
            <wp:effectExtent l="0" t="0" r="0" b="0"/>
            <wp:docPr id="8" name="Picture 8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a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br w:type="page"/>
      </w:r>
    </w:p>
    <w:p w14:paraId="5AE1A83E" w14:textId="77777777" w:rsidR="008F3465" w:rsidRDefault="008F3465" w:rsidP="008F3465">
      <w:r w:rsidRPr="66AF982E">
        <w:rPr>
          <w:b/>
          <w:bCs/>
        </w:rPr>
        <w:lastRenderedPageBreak/>
        <w:t>Supplemental Figure</w:t>
      </w:r>
      <w:r>
        <w:rPr>
          <w:b/>
          <w:bCs/>
        </w:rPr>
        <w:t xml:space="preserve"> 2</w:t>
      </w:r>
      <w:r w:rsidRPr="66AF982E">
        <w:rPr>
          <w:b/>
          <w:bCs/>
        </w:rPr>
        <w:t>.</w:t>
      </w:r>
      <w:r>
        <w:t xml:space="preserve"> Serogroup distribution of specimens which tested positive for</w:t>
      </w:r>
      <w:r w:rsidRPr="66AF982E">
        <w:rPr>
          <w:i/>
          <w:iCs/>
        </w:rPr>
        <w:t xml:space="preserve"> Neisseria meningitidis</w:t>
      </w:r>
      <w:r>
        <w:t xml:space="preserve"> by year from 2014-2019 (N=391 specimens </w:t>
      </w:r>
      <w:proofErr w:type="spellStart"/>
      <w:r>
        <w:t>serogrouped</w:t>
      </w:r>
      <w:proofErr w:type="spellEnd"/>
      <w:r>
        <w:t>) including all countries regardless of meningococcal conjugate vaccine introduction.</w:t>
      </w:r>
    </w:p>
    <w:p w14:paraId="1E002685" w14:textId="77777777" w:rsidR="008F3465" w:rsidRDefault="008F3465" w:rsidP="008F3465">
      <w:pPr>
        <w:rPr>
          <w:rFonts w:cstheme="minorHAnsi"/>
        </w:rPr>
      </w:pPr>
    </w:p>
    <w:p w14:paraId="40AD8289" w14:textId="6263BBBA" w:rsidR="0074483E" w:rsidRDefault="008F3465">
      <w:r>
        <w:rPr>
          <w:rFonts w:cstheme="minorHAnsi"/>
          <w:noProof/>
        </w:rPr>
        <w:drawing>
          <wp:inline distT="0" distB="0" distL="0" distR="0" wp14:anchorId="2725B466" wp14:editId="2838A04A">
            <wp:extent cx="5943600" cy="3526155"/>
            <wp:effectExtent l="0" t="0" r="0" b="0"/>
            <wp:docPr id="10" name="Picture 10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a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B997" w14:textId="77777777" w:rsidR="004E0684" w:rsidRDefault="004E0684" w:rsidP="008F3465">
      <w:r>
        <w:separator/>
      </w:r>
    </w:p>
  </w:endnote>
  <w:endnote w:type="continuationSeparator" w:id="0">
    <w:p w14:paraId="2C4E3A09" w14:textId="77777777" w:rsidR="004E0684" w:rsidRDefault="004E0684" w:rsidP="008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60C4C" w14:textId="77777777" w:rsidR="004E0684" w:rsidRDefault="004E0684" w:rsidP="008F3465">
      <w:r>
        <w:separator/>
      </w:r>
    </w:p>
  </w:footnote>
  <w:footnote w:type="continuationSeparator" w:id="0">
    <w:p w14:paraId="369EAFC9" w14:textId="77777777" w:rsidR="004E0684" w:rsidRDefault="004E0684" w:rsidP="008F3465">
      <w:r>
        <w:continuationSeparator/>
      </w:r>
    </w:p>
  </w:footnote>
  <w:footnote w:id="1">
    <w:p w14:paraId="7A3D5199" w14:textId="77777777" w:rsidR="008F3465" w:rsidRPr="005969FC" w:rsidRDefault="008F3465" w:rsidP="008F3465">
      <w:pPr>
        <w:pStyle w:val="FootnoteText"/>
        <w:rPr>
          <w:rFonts w:ascii="Times New Roman" w:hAnsi="Times New Roman" w:cs="Times New Roman"/>
        </w:rPr>
      </w:pPr>
      <w:r w:rsidRPr="005969FC">
        <w:rPr>
          <w:rStyle w:val="FootnoteReference"/>
          <w:rFonts w:ascii="Times New Roman" w:hAnsi="Times New Roman" w:cs="Times New Roman"/>
        </w:rPr>
        <w:footnoteRef/>
      </w:r>
      <w:r w:rsidRPr="005969FC">
        <w:rPr>
          <w:rFonts w:ascii="Times New Roman" w:hAnsi="Times New Roman" w:cs="Times New Roman"/>
        </w:rPr>
        <w:t xml:space="preserve"> Countries from the Eastern Mediterranean Region were not included as no Nm serogroup results were reported during 2014-2019.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E"/>
    <w:rsid w:val="004E0684"/>
    <w:rsid w:val="0074483E"/>
    <w:rsid w:val="008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71BD"/>
  <w15:chartTrackingRefBased/>
  <w15:docId w15:val="{6F4A27B5-BA2E-4F13-948D-72440CC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F346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6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8F3465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Bryan</dc:creator>
  <cp:keywords/>
  <dc:description/>
  <cp:lastModifiedBy>Ellen Bryan</cp:lastModifiedBy>
  <cp:revision>2</cp:revision>
  <dcterms:created xsi:type="dcterms:W3CDTF">2021-04-16T07:27:00Z</dcterms:created>
  <dcterms:modified xsi:type="dcterms:W3CDTF">2021-04-16T07:28:00Z</dcterms:modified>
</cp:coreProperties>
</file>