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EE0FB" w14:textId="77777777" w:rsidR="00DF5CFE" w:rsidRDefault="00DF5CFE" w:rsidP="002B5AC6">
      <w:pPr>
        <w:jc w:val="center"/>
        <w:rPr>
          <w:rFonts w:ascii="Times New Roman" w:hAnsi="Times New Roman" w:cs="Times New Roman"/>
          <w:b/>
          <w:bCs/>
          <w:sz w:val="32"/>
          <w:szCs w:val="32"/>
        </w:rPr>
      </w:pPr>
    </w:p>
    <w:p w14:paraId="00903753" w14:textId="77777777" w:rsidR="00DF5CFE" w:rsidRDefault="00DF5CFE" w:rsidP="002B5AC6">
      <w:pPr>
        <w:jc w:val="center"/>
        <w:rPr>
          <w:rFonts w:ascii="Times New Roman" w:hAnsi="Times New Roman" w:cs="Times New Roman"/>
          <w:b/>
          <w:bCs/>
          <w:sz w:val="32"/>
          <w:szCs w:val="32"/>
        </w:rPr>
      </w:pPr>
    </w:p>
    <w:p w14:paraId="22ECC58A" w14:textId="77777777" w:rsidR="00DF5CFE" w:rsidRDefault="00DF5CFE" w:rsidP="002B5AC6">
      <w:pPr>
        <w:jc w:val="center"/>
        <w:rPr>
          <w:rFonts w:ascii="Times New Roman" w:hAnsi="Times New Roman" w:cs="Times New Roman"/>
          <w:b/>
          <w:bCs/>
          <w:sz w:val="32"/>
          <w:szCs w:val="32"/>
        </w:rPr>
      </w:pPr>
    </w:p>
    <w:p w14:paraId="23B68629" w14:textId="77777777" w:rsidR="00DF5CFE" w:rsidRDefault="00DF5CFE" w:rsidP="002B5AC6">
      <w:pPr>
        <w:jc w:val="center"/>
        <w:rPr>
          <w:rFonts w:ascii="Times New Roman" w:hAnsi="Times New Roman" w:cs="Times New Roman"/>
          <w:b/>
          <w:bCs/>
          <w:sz w:val="32"/>
          <w:szCs w:val="32"/>
        </w:rPr>
      </w:pPr>
    </w:p>
    <w:p w14:paraId="5C82F137" w14:textId="0C3617B1" w:rsidR="00DF5CFE" w:rsidRDefault="00DF5CFE" w:rsidP="002B5AC6">
      <w:pPr>
        <w:jc w:val="center"/>
        <w:rPr>
          <w:rFonts w:ascii="Times New Roman" w:hAnsi="Times New Roman" w:cs="Times New Roman"/>
          <w:b/>
          <w:bCs/>
          <w:sz w:val="32"/>
          <w:szCs w:val="32"/>
        </w:rPr>
      </w:pPr>
    </w:p>
    <w:p w14:paraId="12379262" w14:textId="77777777" w:rsidR="00F635BE" w:rsidRDefault="00F635BE" w:rsidP="002B5AC6">
      <w:pPr>
        <w:jc w:val="center"/>
        <w:rPr>
          <w:rFonts w:ascii="Times New Roman" w:hAnsi="Times New Roman" w:cs="Times New Roman"/>
          <w:b/>
          <w:bCs/>
          <w:sz w:val="32"/>
          <w:szCs w:val="32"/>
        </w:rPr>
      </w:pPr>
    </w:p>
    <w:p w14:paraId="343D7875" w14:textId="77777777" w:rsidR="00DF5CFE" w:rsidRDefault="00DF5CFE" w:rsidP="002B5AC6">
      <w:pPr>
        <w:jc w:val="center"/>
        <w:rPr>
          <w:rFonts w:ascii="Times New Roman" w:hAnsi="Times New Roman" w:cs="Times New Roman"/>
          <w:b/>
          <w:bCs/>
          <w:sz w:val="32"/>
          <w:szCs w:val="32"/>
        </w:rPr>
      </w:pPr>
    </w:p>
    <w:p w14:paraId="262AA5A8" w14:textId="11C088DF" w:rsidR="00EB5AA7" w:rsidRDefault="002B5AC6" w:rsidP="002B5AC6">
      <w:pPr>
        <w:jc w:val="center"/>
        <w:rPr>
          <w:rFonts w:ascii="Times New Roman" w:hAnsi="Times New Roman" w:cs="Times New Roman"/>
          <w:b/>
          <w:bCs/>
          <w:sz w:val="32"/>
          <w:szCs w:val="32"/>
        </w:rPr>
      </w:pPr>
      <w:r w:rsidRPr="002B5AC6">
        <w:rPr>
          <w:rFonts w:ascii="Times New Roman" w:hAnsi="Times New Roman" w:cs="Times New Roman"/>
          <w:b/>
          <w:bCs/>
          <w:sz w:val="32"/>
          <w:szCs w:val="32"/>
        </w:rPr>
        <w:t>Point</w:t>
      </w:r>
      <w:r w:rsidR="00A74C1D">
        <w:rPr>
          <w:rFonts w:ascii="Times New Roman" w:hAnsi="Times New Roman" w:cs="Times New Roman"/>
          <w:b/>
          <w:bCs/>
          <w:sz w:val="32"/>
          <w:szCs w:val="32"/>
        </w:rPr>
        <w:t>-</w:t>
      </w:r>
      <w:r w:rsidRPr="002B5AC6">
        <w:rPr>
          <w:rFonts w:ascii="Times New Roman" w:hAnsi="Times New Roman" w:cs="Times New Roman"/>
          <w:b/>
          <w:bCs/>
          <w:sz w:val="32"/>
          <w:szCs w:val="32"/>
        </w:rPr>
        <w:t>of</w:t>
      </w:r>
      <w:r w:rsidR="00A74C1D">
        <w:rPr>
          <w:rFonts w:ascii="Times New Roman" w:hAnsi="Times New Roman" w:cs="Times New Roman"/>
          <w:b/>
          <w:bCs/>
          <w:sz w:val="32"/>
          <w:szCs w:val="32"/>
        </w:rPr>
        <w:t>-</w:t>
      </w:r>
      <w:r w:rsidRPr="002B5AC6">
        <w:rPr>
          <w:rFonts w:ascii="Times New Roman" w:hAnsi="Times New Roman" w:cs="Times New Roman"/>
          <w:b/>
          <w:bCs/>
          <w:sz w:val="32"/>
          <w:szCs w:val="32"/>
        </w:rPr>
        <w:t>Care</w:t>
      </w:r>
      <w:r w:rsidR="00A74C1D">
        <w:rPr>
          <w:rFonts w:ascii="Times New Roman" w:hAnsi="Times New Roman" w:cs="Times New Roman"/>
          <w:b/>
          <w:bCs/>
          <w:sz w:val="32"/>
          <w:szCs w:val="32"/>
        </w:rPr>
        <w:t xml:space="preserve"> (POC)</w:t>
      </w:r>
      <w:r w:rsidRPr="002B5AC6">
        <w:rPr>
          <w:rFonts w:ascii="Times New Roman" w:hAnsi="Times New Roman" w:cs="Times New Roman"/>
          <w:b/>
          <w:bCs/>
          <w:sz w:val="32"/>
          <w:szCs w:val="32"/>
        </w:rPr>
        <w:t xml:space="preserve"> Instrument Testing Toolkit</w:t>
      </w:r>
    </w:p>
    <w:p w14:paraId="550C798C" w14:textId="77777777" w:rsidR="00F635BE" w:rsidRPr="002B5AC6" w:rsidRDefault="00F635BE" w:rsidP="002B5AC6">
      <w:pPr>
        <w:jc w:val="center"/>
        <w:rPr>
          <w:rFonts w:ascii="Times New Roman" w:hAnsi="Times New Roman" w:cs="Times New Roman"/>
          <w:b/>
          <w:bCs/>
          <w:sz w:val="32"/>
          <w:szCs w:val="32"/>
        </w:rPr>
      </w:pPr>
    </w:p>
    <w:p w14:paraId="16907FEC" w14:textId="63C6EE76" w:rsidR="005B4C5A" w:rsidRDefault="004E6E9B" w:rsidP="002B5AC6">
      <w:pPr>
        <w:jc w:val="center"/>
        <w:rPr>
          <w:rFonts w:ascii="Times New Roman" w:hAnsi="Times New Roman" w:cs="Times New Roman"/>
          <w:sz w:val="24"/>
          <w:szCs w:val="24"/>
        </w:rPr>
      </w:pPr>
      <w:r>
        <w:rPr>
          <w:rFonts w:ascii="Times New Roman" w:hAnsi="Times New Roman" w:cs="Times New Roman"/>
          <w:sz w:val="24"/>
          <w:szCs w:val="24"/>
        </w:rPr>
        <w:t>A guide</w:t>
      </w:r>
      <w:r w:rsidR="005B4C5A">
        <w:rPr>
          <w:rFonts w:ascii="Times New Roman" w:hAnsi="Times New Roman" w:cs="Times New Roman"/>
          <w:sz w:val="24"/>
          <w:szCs w:val="24"/>
        </w:rPr>
        <w:t xml:space="preserve"> </w:t>
      </w:r>
      <w:r>
        <w:rPr>
          <w:rFonts w:ascii="Times New Roman" w:hAnsi="Times New Roman" w:cs="Times New Roman"/>
          <w:sz w:val="24"/>
          <w:szCs w:val="24"/>
        </w:rPr>
        <w:t xml:space="preserve">for implementation </w:t>
      </w:r>
    </w:p>
    <w:p w14:paraId="514BEE18" w14:textId="06CE7611" w:rsidR="002B5AC6" w:rsidRDefault="004E6E9B" w:rsidP="002B5AC6">
      <w:pPr>
        <w:jc w:val="center"/>
        <w:rPr>
          <w:rFonts w:ascii="Times New Roman" w:hAnsi="Times New Roman" w:cs="Times New Roman"/>
          <w:sz w:val="24"/>
          <w:szCs w:val="24"/>
        </w:rPr>
      </w:pPr>
      <w:r>
        <w:rPr>
          <w:rFonts w:ascii="Times New Roman" w:hAnsi="Times New Roman" w:cs="Times New Roman"/>
          <w:sz w:val="24"/>
          <w:szCs w:val="24"/>
        </w:rPr>
        <w:t>of POC instruments into your workflow</w:t>
      </w:r>
      <w:r w:rsidR="00DF5CFE">
        <w:rPr>
          <w:rFonts w:ascii="Times New Roman" w:hAnsi="Times New Roman" w:cs="Times New Roman"/>
          <w:sz w:val="24"/>
          <w:szCs w:val="24"/>
        </w:rPr>
        <w:t>.</w:t>
      </w:r>
    </w:p>
    <w:p w14:paraId="39942BAA" w14:textId="77777777" w:rsidR="00F635BE" w:rsidRDefault="00F635BE" w:rsidP="002B5AC6">
      <w:pPr>
        <w:jc w:val="center"/>
        <w:rPr>
          <w:rFonts w:ascii="Times New Roman" w:hAnsi="Times New Roman" w:cs="Times New Roman"/>
          <w:sz w:val="24"/>
          <w:szCs w:val="24"/>
        </w:rPr>
      </w:pPr>
    </w:p>
    <w:p w14:paraId="34A89510" w14:textId="51816CF2" w:rsidR="00DF5CFE" w:rsidRDefault="00DF5CFE" w:rsidP="002B5AC6">
      <w:pPr>
        <w:jc w:val="center"/>
        <w:rPr>
          <w:rFonts w:ascii="Times New Roman" w:hAnsi="Times New Roman" w:cs="Times New Roman"/>
          <w:sz w:val="24"/>
          <w:szCs w:val="24"/>
        </w:rPr>
      </w:pPr>
      <w:r>
        <w:rPr>
          <w:rFonts w:ascii="Times New Roman" w:hAnsi="Times New Roman" w:cs="Times New Roman"/>
          <w:sz w:val="24"/>
          <w:szCs w:val="24"/>
        </w:rPr>
        <w:t xml:space="preserve">Compiled </w:t>
      </w:r>
      <w:r w:rsidR="00367EE8">
        <w:rPr>
          <w:rFonts w:ascii="Times New Roman" w:hAnsi="Times New Roman" w:cs="Times New Roman"/>
          <w:sz w:val="24"/>
          <w:szCs w:val="24"/>
        </w:rPr>
        <w:t>November 2020</w:t>
      </w:r>
    </w:p>
    <w:p w14:paraId="1A786456" w14:textId="17ADEDDE" w:rsidR="00DF5CFE" w:rsidRDefault="00DF5CFE" w:rsidP="002B5AC6">
      <w:pPr>
        <w:jc w:val="center"/>
        <w:rPr>
          <w:rFonts w:ascii="Times New Roman" w:hAnsi="Times New Roman" w:cs="Times New Roman"/>
          <w:sz w:val="24"/>
          <w:szCs w:val="24"/>
        </w:rPr>
      </w:pPr>
    </w:p>
    <w:p w14:paraId="068B2116" w14:textId="22810EC1" w:rsidR="00DF5CFE" w:rsidRDefault="00DF5CFE" w:rsidP="002B5AC6">
      <w:pPr>
        <w:jc w:val="center"/>
        <w:rPr>
          <w:rFonts w:ascii="Times New Roman" w:hAnsi="Times New Roman" w:cs="Times New Roman"/>
          <w:sz w:val="24"/>
          <w:szCs w:val="24"/>
        </w:rPr>
      </w:pPr>
    </w:p>
    <w:p w14:paraId="4C1FB9B6" w14:textId="78244C69" w:rsidR="00DF5CFE" w:rsidRDefault="00DF5CFE" w:rsidP="002B5AC6">
      <w:pPr>
        <w:jc w:val="center"/>
        <w:rPr>
          <w:rFonts w:ascii="Times New Roman" w:hAnsi="Times New Roman" w:cs="Times New Roman"/>
          <w:sz w:val="24"/>
          <w:szCs w:val="24"/>
        </w:rPr>
      </w:pPr>
    </w:p>
    <w:p w14:paraId="23945B6C" w14:textId="0D83FAB4" w:rsidR="00DF5CFE" w:rsidRDefault="00DF5CFE" w:rsidP="002B5AC6">
      <w:pPr>
        <w:jc w:val="center"/>
        <w:rPr>
          <w:rFonts w:ascii="Times New Roman" w:hAnsi="Times New Roman" w:cs="Times New Roman"/>
          <w:sz w:val="24"/>
          <w:szCs w:val="24"/>
        </w:rPr>
      </w:pPr>
    </w:p>
    <w:p w14:paraId="1B359546" w14:textId="71AC55A6" w:rsidR="00DF5CFE" w:rsidRDefault="00DF5CFE" w:rsidP="002B5AC6">
      <w:pPr>
        <w:jc w:val="center"/>
        <w:rPr>
          <w:rFonts w:ascii="Times New Roman" w:hAnsi="Times New Roman" w:cs="Times New Roman"/>
          <w:sz w:val="24"/>
          <w:szCs w:val="24"/>
        </w:rPr>
      </w:pPr>
    </w:p>
    <w:p w14:paraId="7B5EBC7C" w14:textId="7C71D28F" w:rsidR="00DF5CFE" w:rsidRDefault="00DF5CFE" w:rsidP="002B5AC6">
      <w:pPr>
        <w:jc w:val="center"/>
        <w:rPr>
          <w:rFonts w:ascii="Times New Roman" w:hAnsi="Times New Roman" w:cs="Times New Roman"/>
          <w:sz w:val="24"/>
          <w:szCs w:val="24"/>
        </w:rPr>
      </w:pPr>
    </w:p>
    <w:p w14:paraId="35A7BF58" w14:textId="77777777" w:rsidR="00DF5CFE" w:rsidRDefault="00DF5CFE" w:rsidP="002B5AC6">
      <w:pPr>
        <w:jc w:val="center"/>
        <w:rPr>
          <w:rFonts w:ascii="Times New Roman" w:hAnsi="Times New Roman" w:cs="Times New Roman"/>
          <w:sz w:val="24"/>
          <w:szCs w:val="24"/>
        </w:rPr>
      </w:pPr>
    </w:p>
    <w:p w14:paraId="2A15771B" w14:textId="7F64757F" w:rsidR="00DF5CFE" w:rsidRDefault="00DF5CFE" w:rsidP="002B5AC6">
      <w:pPr>
        <w:jc w:val="center"/>
        <w:rPr>
          <w:rFonts w:ascii="Times New Roman" w:hAnsi="Times New Roman" w:cs="Times New Roman"/>
          <w:sz w:val="24"/>
          <w:szCs w:val="24"/>
        </w:rPr>
      </w:pPr>
    </w:p>
    <w:p w14:paraId="4BFC83DE" w14:textId="315BC9DF" w:rsidR="00DF5CFE" w:rsidRDefault="00DF5CFE" w:rsidP="002B5AC6">
      <w:pPr>
        <w:jc w:val="center"/>
        <w:rPr>
          <w:rFonts w:ascii="Times New Roman" w:hAnsi="Times New Roman" w:cs="Times New Roman"/>
          <w:sz w:val="24"/>
          <w:szCs w:val="24"/>
        </w:rPr>
      </w:pPr>
    </w:p>
    <w:p w14:paraId="295C2AE8" w14:textId="4FE6D747" w:rsidR="00DF5CFE" w:rsidRDefault="00DF5CFE" w:rsidP="002B5AC6">
      <w:pPr>
        <w:jc w:val="center"/>
        <w:rPr>
          <w:rFonts w:ascii="Times New Roman" w:hAnsi="Times New Roman" w:cs="Times New Roman"/>
          <w:sz w:val="24"/>
          <w:szCs w:val="24"/>
        </w:rPr>
      </w:pPr>
    </w:p>
    <w:p w14:paraId="65DDA631" w14:textId="033D991F" w:rsidR="00DF5CFE" w:rsidRDefault="00DF5CFE" w:rsidP="002B5AC6">
      <w:pPr>
        <w:jc w:val="center"/>
        <w:rPr>
          <w:rFonts w:ascii="Times New Roman" w:hAnsi="Times New Roman" w:cs="Times New Roman"/>
          <w:sz w:val="24"/>
          <w:szCs w:val="24"/>
        </w:rPr>
      </w:pPr>
    </w:p>
    <w:p w14:paraId="6D27DC47" w14:textId="2D3A7B78" w:rsidR="00DF5CFE" w:rsidRDefault="00DF5CFE" w:rsidP="002B5AC6">
      <w:pPr>
        <w:jc w:val="center"/>
        <w:rPr>
          <w:rFonts w:ascii="Times New Roman" w:hAnsi="Times New Roman" w:cs="Times New Roman"/>
          <w:sz w:val="24"/>
          <w:szCs w:val="24"/>
        </w:rPr>
      </w:pPr>
    </w:p>
    <w:p w14:paraId="379F75BF" w14:textId="7B750157" w:rsidR="00DF5CFE" w:rsidRDefault="00DF5CFE" w:rsidP="002B5AC6">
      <w:pPr>
        <w:jc w:val="center"/>
        <w:rPr>
          <w:rFonts w:ascii="Times New Roman" w:hAnsi="Times New Roman" w:cs="Times New Roman"/>
          <w:sz w:val="24"/>
          <w:szCs w:val="24"/>
        </w:rPr>
      </w:pPr>
    </w:p>
    <w:p w14:paraId="52C16875" w14:textId="60D12219" w:rsidR="00DF5CFE" w:rsidRDefault="00DF5CFE" w:rsidP="002B5AC6">
      <w:pPr>
        <w:jc w:val="center"/>
        <w:rPr>
          <w:rFonts w:ascii="Times New Roman" w:hAnsi="Times New Roman" w:cs="Times New Roman"/>
          <w:sz w:val="24"/>
          <w:szCs w:val="24"/>
        </w:rPr>
      </w:pPr>
    </w:p>
    <w:p w14:paraId="7AE8F897" w14:textId="77777777" w:rsidR="00520E75" w:rsidRDefault="00520E75" w:rsidP="00DF5CFE">
      <w:pPr>
        <w:rPr>
          <w:rFonts w:ascii="Times New Roman" w:hAnsi="Times New Roman" w:cs="Times New Roman"/>
          <w:b/>
          <w:bCs/>
          <w:sz w:val="24"/>
          <w:szCs w:val="24"/>
        </w:rPr>
      </w:pPr>
    </w:p>
    <w:p w14:paraId="47D272D1" w14:textId="77777777" w:rsidR="00520E75" w:rsidRDefault="00520E75" w:rsidP="00DF5CFE">
      <w:pPr>
        <w:rPr>
          <w:rFonts w:ascii="Times New Roman" w:hAnsi="Times New Roman" w:cs="Times New Roman"/>
          <w:b/>
          <w:bCs/>
          <w:sz w:val="24"/>
          <w:szCs w:val="24"/>
        </w:rPr>
      </w:pPr>
    </w:p>
    <w:p w14:paraId="57AD0101" w14:textId="77777777" w:rsidR="00520E75" w:rsidRDefault="00520E75" w:rsidP="00DF5CFE">
      <w:pPr>
        <w:rPr>
          <w:rFonts w:ascii="Times New Roman" w:hAnsi="Times New Roman" w:cs="Times New Roman"/>
          <w:b/>
          <w:bCs/>
          <w:sz w:val="24"/>
          <w:szCs w:val="24"/>
        </w:rPr>
      </w:pPr>
    </w:p>
    <w:p w14:paraId="2F968094" w14:textId="77777777" w:rsidR="00520E75" w:rsidRDefault="00520E75" w:rsidP="00DF5CFE">
      <w:pPr>
        <w:rPr>
          <w:rFonts w:ascii="Times New Roman" w:hAnsi="Times New Roman" w:cs="Times New Roman"/>
          <w:b/>
          <w:bCs/>
          <w:sz w:val="24"/>
          <w:szCs w:val="24"/>
        </w:rPr>
      </w:pPr>
    </w:p>
    <w:p w14:paraId="1F59479C" w14:textId="77777777" w:rsidR="00520E75" w:rsidRDefault="00520E75" w:rsidP="00DF5CFE">
      <w:pPr>
        <w:rPr>
          <w:rFonts w:ascii="Times New Roman" w:hAnsi="Times New Roman" w:cs="Times New Roman"/>
          <w:b/>
          <w:bCs/>
          <w:sz w:val="24"/>
          <w:szCs w:val="24"/>
        </w:rPr>
      </w:pPr>
    </w:p>
    <w:p w14:paraId="53D72D63" w14:textId="77777777" w:rsidR="00520E75" w:rsidRDefault="00520E75" w:rsidP="00DF5CFE">
      <w:pPr>
        <w:rPr>
          <w:rFonts w:ascii="Times New Roman" w:hAnsi="Times New Roman" w:cs="Times New Roman"/>
          <w:b/>
          <w:bCs/>
          <w:sz w:val="24"/>
          <w:szCs w:val="24"/>
        </w:rPr>
      </w:pPr>
    </w:p>
    <w:p w14:paraId="543A0EAE" w14:textId="77777777" w:rsidR="00520E75" w:rsidRDefault="00520E75" w:rsidP="00DF5CFE">
      <w:pPr>
        <w:rPr>
          <w:rFonts w:ascii="Times New Roman" w:hAnsi="Times New Roman" w:cs="Times New Roman"/>
          <w:b/>
          <w:bCs/>
          <w:sz w:val="24"/>
          <w:szCs w:val="24"/>
        </w:rPr>
      </w:pPr>
    </w:p>
    <w:p w14:paraId="521611DE" w14:textId="18B33F21" w:rsidR="00DF5CFE" w:rsidRDefault="00DF5CFE" w:rsidP="00DF5CFE">
      <w:pPr>
        <w:rPr>
          <w:rFonts w:ascii="Times New Roman" w:hAnsi="Times New Roman" w:cs="Times New Roman"/>
          <w:sz w:val="24"/>
          <w:szCs w:val="24"/>
        </w:rPr>
      </w:pPr>
      <w:r>
        <w:rPr>
          <w:rFonts w:ascii="Times New Roman" w:hAnsi="Times New Roman" w:cs="Times New Roman"/>
          <w:b/>
          <w:bCs/>
          <w:sz w:val="24"/>
          <w:szCs w:val="24"/>
        </w:rPr>
        <w:t>Table of Contents</w:t>
      </w:r>
    </w:p>
    <w:p w14:paraId="425953B7" w14:textId="1A6DE384" w:rsidR="00DF5CFE" w:rsidRDefault="00AF0790" w:rsidP="006D35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Sample collection and reflexing to a reference laboratory</w:t>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t>P.3</w:t>
      </w:r>
    </w:p>
    <w:p w14:paraId="18F81D3C" w14:textId="49AB99FF" w:rsidR="0061255A" w:rsidRDefault="0061255A" w:rsidP="006125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Determin</w:t>
      </w:r>
      <w:r w:rsidR="00A74C1D">
        <w:rPr>
          <w:rFonts w:ascii="Times New Roman" w:hAnsi="Times New Roman" w:cs="Times New Roman"/>
          <w:sz w:val="24"/>
          <w:szCs w:val="24"/>
        </w:rPr>
        <w:t>e</w:t>
      </w:r>
      <w:r>
        <w:rPr>
          <w:rFonts w:ascii="Times New Roman" w:hAnsi="Times New Roman" w:cs="Times New Roman"/>
          <w:sz w:val="24"/>
          <w:szCs w:val="24"/>
        </w:rPr>
        <w:t xml:space="preserve"> </w:t>
      </w:r>
      <w:r w:rsidR="00A74C1D">
        <w:rPr>
          <w:rFonts w:ascii="Times New Roman" w:hAnsi="Times New Roman" w:cs="Times New Roman"/>
          <w:sz w:val="24"/>
          <w:szCs w:val="24"/>
        </w:rPr>
        <w:t xml:space="preserve">specimen </w:t>
      </w:r>
      <w:r>
        <w:rPr>
          <w:rFonts w:ascii="Times New Roman" w:hAnsi="Times New Roman" w:cs="Times New Roman"/>
          <w:sz w:val="24"/>
          <w:szCs w:val="24"/>
        </w:rPr>
        <w:t xml:space="preserve">type </w:t>
      </w:r>
    </w:p>
    <w:p w14:paraId="593354B0" w14:textId="3F856D73" w:rsidR="0061255A" w:rsidRDefault="0061255A" w:rsidP="006125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Determin</w:t>
      </w:r>
      <w:r w:rsidR="00A74C1D">
        <w:rPr>
          <w:rFonts w:ascii="Times New Roman" w:hAnsi="Times New Roman" w:cs="Times New Roman"/>
          <w:sz w:val="24"/>
          <w:szCs w:val="24"/>
        </w:rPr>
        <w:t>e</w:t>
      </w:r>
      <w:r>
        <w:rPr>
          <w:rFonts w:ascii="Times New Roman" w:hAnsi="Times New Roman" w:cs="Times New Roman"/>
          <w:sz w:val="24"/>
          <w:szCs w:val="24"/>
        </w:rPr>
        <w:t xml:space="preserve"> </w:t>
      </w:r>
      <w:r w:rsidR="00A74C1D">
        <w:rPr>
          <w:rFonts w:ascii="Times New Roman" w:hAnsi="Times New Roman" w:cs="Times New Roman"/>
          <w:sz w:val="24"/>
          <w:szCs w:val="24"/>
        </w:rPr>
        <w:t xml:space="preserve">required </w:t>
      </w:r>
      <w:r>
        <w:rPr>
          <w:rFonts w:ascii="Times New Roman" w:hAnsi="Times New Roman" w:cs="Times New Roman"/>
          <w:sz w:val="24"/>
          <w:szCs w:val="24"/>
        </w:rPr>
        <w:t>storage conditions</w:t>
      </w:r>
    </w:p>
    <w:p w14:paraId="448A7947" w14:textId="639B781D" w:rsidR="0061255A" w:rsidRDefault="00D94103" w:rsidP="006125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Considerations for</w:t>
      </w:r>
      <w:r w:rsidR="0061255A">
        <w:rPr>
          <w:rFonts w:ascii="Times New Roman" w:hAnsi="Times New Roman" w:cs="Times New Roman"/>
          <w:sz w:val="24"/>
          <w:szCs w:val="24"/>
        </w:rPr>
        <w:t xml:space="preserve"> </w:t>
      </w:r>
      <w:r>
        <w:rPr>
          <w:rFonts w:ascii="Times New Roman" w:hAnsi="Times New Roman" w:cs="Times New Roman"/>
          <w:sz w:val="24"/>
          <w:szCs w:val="24"/>
        </w:rPr>
        <w:t>re</w:t>
      </w:r>
      <w:r w:rsidR="00A74C1D">
        <w:rPr>
          <w:rFonts w:ascii="Times New Roman" w:hAnsi="Times New Roman" w:cs="Times New Roman"/>
          <w:sz w:val="24"/>
          <w:szCs w:val="24"/>
        </w:rPr>
        <w:t>flex</w:t>
      </w:r>
      <w:r>
        <w:rPr>
          <w:rFonts w:ascii="Times New Roman" w:hAnsi="Times New Roman" w:cs="Times New Roman"/>
          <w:sz w:val="24"/>
          <w:szCs w:val="24"/>
        </w:rPr>
        <w:t>ing</w:t>
      </w:r>
      <w:r w:rsidR="00A74C1D">
        <w:rPr>
          <w:rFonts w:ascii="Times New Roman" w:hAnsi="Times New Roman" w:cs="Times New Roman"/>
          <w:sz w:val="24"/>
          <w:szCs w:val="24"/>
        </w:rPr>
        <w:t xml:space="preserve"> specimens</w:t>
      </w:r>
    </w:p>
    <w:p w14:paraId="0DDC0746" w14:textId="018D1104" w:rsidR="00E047D4" w:rsidRDefault="0061255A" w:rsidP="0061255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Plan </w:t>
      </w:r>
      <w:r w:rsidR="00A74C1D">
        <w:rPr>
          <w:rFonts w:ascii="Times New Roman" w:hAnsi="Times New Roman" w:cs="Times New Roman"/>
          <w:sz w:val="24"/>
          <w:szCs w:val="24"/>
        </w:rPr>
        <w:t>for</w:t>
      </w:r>
      <w:r>
        <w:rPr>
          <w:rFonts w:ascii="Times New Roman" w:hAnsi="Times New Roman" w:cs="Times New Roman"/>
          <w:sz w:val="24"/>
          <w:szCs w:val="24"/>
        </w:rPr>
        <w:t xml:space="preserve"> </w:t>
      </w:r>
      <w:r w:rsidR="00A74C1D">
        <w:rPr>
          <w:rFonts w:ascii="Times New Roman" w:hAnsi="Times New Roman" w:cs="Times New Roman"/>
          <w:sz w:val="24"/>
          <w:szCs w:val="24"/>
        </w:rPr>
        <w:t xml:space="preserve">specimen </w:t>
      </w:r>
      <w:r>
        <w:rPr>
          <w:rFonts w:ascii="Times New Roman" w:hAnsi="Times New Roman" w:cs="Times New Roman"/>
          <w:sz w:val="24"/>
          <w:szCs w:val="24"/>
        </w:rPr>
        <w:t>collect</w:t>
      </w:r>
      <w:r w:rsidR="00A74C1D">
        <w:rPr>
          <w:rFonts w:ascii="Times New Roman" w:hAnsi="Times New Roman" w:cs="Times New Roman"/>
          <w:sz w:val="24"/>
          <w:szCs w:val="24"/>
        </w:rPr>
        <w:t>ion</w:t>
      </w:r>
    </w:p>
    <w:p w14:paraId="75CEC958" w14:textId="3D77D241" w:rsidR="0061255A" w:rsidRDefault="00E047D4" w:rsidP="00E047D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Decision tree</w:t>
      </w:r>
      <w:r w:rsidR="0061255A">
        <w:rPr>
          <w:rFonts w:ascii="Times New Roman" w:hAnsi="Times New Roman" w:cs="Times New Roman"/>
          <w:sz w:val="24"/>
          <w:szCs w:val="24"/>
        </w:rPr>
        <w:t xml:space="preserve"> </w:t>
      </w:r>
    </w:p>
    <w:p w14:paraId="320665E5" w14:textId="161CDD62" w:rsidR="00E047D4" w:rsidRPr="00CE187B" w:rsidRDefault="006D35B5" w:rsidP="00CE187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User training</w:t>
      </w:r>
      <w:r w:rsidR="00E047D4" w:rsidRPr="00CE187B">
        <w:rPr>
          <w:rFonts w:ascii="Times New Roman" w:hAnsi="Times New Roman" w:cs="Times New Roman"/>
          <w:sz w:val="24"/>
          <w:szCs w:val="24"/>
        </w:rPr>
        <w:t xml:space="preserve"> </w:t>
      </w:r>
      <w:r w:rsidR="00CC3441">
        <w:rPr>
          <w:rFonts w:ascii="Times New Roman" w:hAnsi="Times New Roman" w:cs="Times New Roman"/>
          <w:sz w:val="24"/>
          <w:szCs w:val="24"/>
        </w:rPr>
        <w:t>and competency assessment</w:t>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t>P.</w:t>
      </w:r>
      <w:r w:rsidR="00CC3441">
        <w:rPr>
          <w:rFonts w:ascii="Times New Roman" w:hAnsi="Times New Roman" w:cs="Times New Roman"/>
          <w:sz w:val="24"/>
          <w:szCs w:val="24"/>
        </w:rPr>
        <w:t>5</w:t>
      </w:r>
    </w:p>
    <w:p w14:paraId="1FDB6345" w14:textId="77777777" w:rsidR="00CE187B" w:rsidRDefault="0089156A" w:rsidP="00CE187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Sample user competency assessment</w:t>
      </w:r>
    </w:p>
    <w:p w14:paraId="5EDE0426" w14:textId="3950A0C5" w:rsidR="00CE187B" w:rsidRDefault="00CE187B" w:rsidP="00CE187B">
      <w:pPr>
        <w:pStyle w:val="ListParagraph"/>
        <w:numPr>
          <w:ilvl w:val="1"/>
          <w:numId w:val="1"/>
        </w:numPr>
        <w:rPr>
          <w:rFonts w:ascii="Times New Roman" w:hAnsi="Times New Roman" w:cs="Times New Roman"/>
          <w:sz w:val="24"/>
          <w:szCs w:val="24"/>
        </w:rPr>
      </w:pPr>
      <w:r w:rsidRPr="00CE187B">
        <w:rPr>
          <w:rFonts w:ascii="Times New Roman" w:hAnsi="Times New Roman" w:cs="Times New Roman"/>
          <w:sz w:val="24"/>
          <w:szCs w:val="24"/>
        </w:rPr>
        <w:t>Abbott ID Now Quick Facts Sheet</w:t>
      </w:r>
    </w:p>
    <w:p w14:paraId="653468ED" w14:textId="0A419C6C" w:rsidR="00CE187B" w:rsidRPr="00CE187B" w:rsidRDefault="00CE187B" w:rsidP="00CE187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Sofia SARS Antigen FIA</w:t>
      </w:r>
      <w:r w:rsidRPr="00CE187B">
        <w:rPr>
          <w:rFonts w:ascii="Times New Roman" w:hAnsi="Times New Roman" w:cs="Times New Roman"/>
          <w:sz w:val="24"/>
          <w:szCs w:val="24"/>
        </w:rPr>
        <w:t xml:space="preserve"> Quick Facts Sheet</w:t>
      </w:r>
    </w:p>
    <w:p w14:paraId="62762065" w14:textId="01BBBA00" w:rsidR="009542D6" w:rsidRDefault="009542D6" w:rsidP="006D35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Quality assurance</w:t>
      </w:r>
      <w:r w:rsidR="0065768F">
        <w:rPr>
          <w:rFonts w:ascii="Times New Roman" w:hAnsi="Times New Roman" w:cs="Times New Roman"/>
          <w:sz w:val="24"/>
          <w:szCs w:val="24"/>
        </w:rPr>
        <w:t xml:space="preserve"> and documentation</w:t>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t xml:space="preserve">P. </w:t>
      </w:r>
      <w:r w:rsidR="00CC3441">
        <w:rPr>
          <w:rFonts w:ascii="Times New Roman" w:hAnsi="Times New Roman" w:cs="Times New Roman"/>
          <w:sz w:val="24"/>
          <w:szCs w:val="24"/>
        </w:rPr>
        <w:t>1</w:t>
      </w:r>
      <w:r w:rsidR="00CB665B">
        <w:rPr>
          <w:rFonts w:ascii="Times New Roman" w:hAnsi="Times New Roman" w:cs="Times New Roman"/>
          <w:sz w:val="24"/>
          <w:szCs w:val="24"/>
        </w:rPr>
        <w:t>1</w:t>
      </w:r>
    </w:p>
    <w:p w14:paraId="4D3BBD47" w14:textId="580ED489" w:rsidR="007730FD" w:rsidRDefault="00E047D4" w:rsidP="007730F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Fact Sheet</w:t>
      </w:r>
      <w:r w:rsidR="00C42E6E">
        <w:rPr>
          <w:rFonts w:ascii="Times New Roman" w:hAnsi="Times New Roman" w:cs="Times New Roman"/>
          <w:sz w:val="24"/>
          <w:szCs w:val="24"/>
        </w:rPr>
        <w:t xml:space="preserve"> for patients: COVID-19 example</w:t>
      </w:r>
    </w:p>
    <w:p w14:paraId="0B3E11EA" w14:textId="22EB279D" w:rsidR="00E047D4" w:rsidRDefault="00E047D4" w:rsidP="007730F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Failed External QC Log</w:t>
      </w:r>
    </w:p>
    <w:p w14:paraId="325B7ED6" w14:textId="33A6B874" w:rsidR="00E047D4" w:rsidRPr="00D025A6" w:rsidRDefault="00E047D4" w:rsidP="007730FD">
      <w:pPr>
        <w:pStyle w:val="ListParagraph"/>
        <w:numPr>
          <w:ilvl w:val="1"/>
          <w:numId w:val="1"/>
        </w:numPr>
        <w:rPr>
          <w:rFonts w:ascii="Times New Roman" w:hAnsi="Times New Roman" w:cs="Times New Roman"/>
          <w:sz w:val="24"/>
          <w:szCs w:val="24"/>
        </w:rPr>
      </w:pPr>
      <w:r w:rsidRPr="00D025A6">
        <w:rPr>
          <w:rFonts w:ascii="Times New Roman" w:hAnsi="Times New Roman" w:cs="Times New Roman"/>
          <w:sz w:val="24"/>
          <w:szCs w:val="24"/>
        </w:rPr>
        <w:t>Patient QC Log</w:t>
      </w:r>
    </w:p>
    <w:p w14:paraId="1B281331" w14:textId="5B9D1B24" w:rsidR="009542D6" w:rsidRDefault="0065768F" w:rsidP="006D35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Patient tracking</w:t>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r>
      <w:r w:rsidR="00520E75">
        <w:rPr>
          <w:rFonts w:ascii="Times New Roman" w:hAnsi="Times New Roman" w:cs="Times New Roman"/>
          <w:sz w:val="24"/>
          <w:szCs w:val="24"/>
        </w:rPr>
        <w:tab/>
        <w:t>P. 1</w:t>
      </w:r>
      <w:r w:rsidR="00D025A6">
        <w:rPr>
          <w:rFonts w:ascii="Times New Roman" w:hAnsi="Times New Roman" w:cs="Times New Roman"/>
          <w:sz w:val="24"/>
          <w:szCs w:val="24"/>
        </w:rPr>
        <w:t>6</w:t>
      </w:r>
    </w:p>
    <w:p w14:paraId="0535BCF8" w14:textId="396A838B" w:rsidR="00C64FF8" w:rsidRDefault="00E047D4" w:rsidP="0065768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Sample </w:t>
      </w:r>
      <w:r w:rsidR="005316CB">
        <w:rPr>
          <w:rFonts w:ascii="Times New Roman" w:hAnsi="Times New Roman" w:cs="Times New Roman"/>
          <w:sz w:val="24"/>
          <w:szCs w:val="24"/>
        </w:rPr>
        <w:t xml:space="preserve">patient </w:t>
      </w:r>
      <w:r>
        <w:rPr>
          <w:rFonts w:ascii="Times New Roman" w:hAnsi="Times New Roman" w:cs="Times New Roman"/>
          <w:sz w:val="24"/>
          <w:szCs w:val="24"/>
        </w:rPr>
        <w:t>tracking log</w:t>
      </w:r>
    </w:p>
    <w:p w14:paraId="7127477C" w14:textId="3B07F2AE" w:rsidR="0065768F" w:rsidRDefault="00C64FF8" w:rsidP="00FE7DD6">
      <w:pPr>
        <w:rPr>
          <w:rFonts w:ascii="Times New Roman" w:hAnsi="Times New Roman" w:cs="Times New Roman"/>
          <w:sz w:val="24"/>
          <w:szCs w:val="24"/>
        </w:rPr>
      </w:pPr>
      <w:r>
        <w:rPr>
          <w:rFonts w:ascii="Times New Roman" w:hAnsi="Times New Roman" w:cs="Times New Roman"/>
          <w:sz w:val="24"/>
          <w:szCs w:val="24"/>
        </w:rPr>
        <w:br w:type="page"/>
      </w:r>
    </w:p>
    <w:p w14:paraId="3AF5E3B7" w14:textId="41977D65" w:rsidR="005929AA" w:rsidRDefault="005929AA" w:rsidP="00FE7DD6">
      <w:pPr>
        <w:rPr>
          <w:rFonts w:ascii="Times New Roman" w:hAnsi="Times New Roman" w:cs="Times New Roman"/>
          <w:sz w:val="24"/>
          <w:szCs w:val="24"/>
        </w:rPr>
      </w:pPr>
    </w:p>
    <w:p w14:paraId="6BB2715E" w14:textId="37B40FA5" w:rsidR="005929AA" w:rsidRDefault="005929AA" w:rsidP="00FE7DD6">
      <w:pPr>
        <w:rPr>
          <w:rFonts w:ascii="Times New Roman" w:hAnsi="Times New Roman" w:cs="Times New Roman"/>
          <w:sz w:val="24"/>
          <w:szCs w:val="24"/>
        </w:rPr>
      </w:pPr>
    </w:p>
    <w:p w14:paraId="11C90762" w14:textId="682CF74B" w:rsidR="005929AA" w:rsidRDefault="005929AA" w:rsidP="00FE7DD6">
      <w:pPr>
        <w:rPr>
          <w:rFonts w:ascii="Times New Roman" w:hAnsi="Times New Roman" w:cs="Times New Roman"/>
          <w:sz w:val="24"/>
          <w:szCs w:val="24"/>
        </w:rPr>
      </w:pPr>
    </w:p>
    <w:p w14:paraId="2017D708" w14:textId="4DA11F21" w:rsidR="005929AA" w:rsidRDefault="005929AA" w:rsidP="00FE7DD6">
      <w:pPr>
        <w:rPr>
          <w:rFonts w:ascii="Times New Roman" w:hAnsi="Times New Roman" w:cs="Times New Roman"/>
          <w:sz w:val="24"/>
          <w:szCs w:val="24"/>
        </w:rPr>
      </w:pPr>
    </w:p>
    <w:p w14:paraId="39340AEF" w14:textId="1C94336A" w:rsidR="005929AA" w:rsidRDefault="005929AA" w:rsidP="00FE7DD6">
      <w:pPr>
        <w:rPr>
          <w:rFonts w:ascii="Times New Roman" w:hAnsi="Times New Roman" w:cs="Times New Roman"/>
          <w:sz w:val="24"/>
          <w:szCs w:val="24"/>
        </w:rPr>
      </w:pPr>
    </w:p>
    <w:p w14:paraId="7C853302" w14:textId="1D02DB33" w:rsidR="005929AA" w:rsidRDefault="005929AA" w:rsidP="00FE7DD6">
      <w:pPr>
        <w:rPr>
          <w:rFonts w:ascii="Times New Roman" w:hAnsi="Times New Roman" w:cs="Times New Roman"/>
          <w:sz w:val="24"/>
          <w:szCs w:val="24"/>
        </w:rPr>
      </w:pPr>
    </w:p>
    <w:p w14:paraId="119FF697" w14:textId="40C3C823" w:rsidR="005929AA" w:rsidRDefault="005929AA" w:rsidP="00FE7DD6">
      <w:pPr>
        <w:rPr>
          <w:rFonts w:ascii="Times New Roman" w:hAnsi="Times New Roman" w:cs="Times New Roman"/>
          <w:sz w:val="24"/>
          <w:szCs w:val="24"/>
        </w:rPr>
      </w:pPr>
    </w:p>
    <w:p w14:paraId="31E1B2EB" w14:textId="3A99B0CC" w:rsidR="005929AA" w:rsidRDefault="005929AA" w:rsidP="00FE7DD6">
      <w:pPr>
        <w:rPr>
          <w:rFonts w:ascii="Times New Roman" w:hAnsi="Times New Roman" w:cs="Times New Roman"/>
          <w:sz w:val="24"/>
          <w:szCs w:val="24"/>
        </w:rPr>
      </w:pPr>
    </w:p>
    <w:p w14:paraId="35204A44" w14:textId="32CDE979" w:rsidR="005929AA" w:rsidRDefault="005929AA" w:rsidP="00FE7DD6">
      <w:pPr>
        <w:rPr>
          <w:rFonts w:ascii="Times New Roman" w:hAnsi="Times New Roman" w:cs="Times New Roman"/>
          <w:sz w:val="24"/>
          <w:szCs w:val="24"/>
        </w:rPr>
      </w:pPr>
    </w:p>
    <w:p w14:paraId="20828779" w14:textId="4A93EF7E" w:rsidR="005929AA" w:rsidRDefault="005929AA" w:rsidP="00FE7DD6">
      <w:pPr>
        <w:rPr>
          <w:rFonts w:ascii="Times New Roman" w:hAnsi="Times New Roman" w:cs="Times New Roman"/>
          <w:sz w:val="24"/>
          <w:szCs w:val="24"/>
        </w:rPr>
      </w:pPr>
    </w:p>
    <w:p w14:paraId="28579A01" w14:textId="77777777" w:rsidR="005929AA" w:rsidRPr="00FE7DD6" w:rsidRDefault="005929AA" w:rsidP="00FE7DD6">
      <w:pPr>
        <w:rPr>
          <w:rFonts w:ascii="Times New Roman" w:hAnsi="Times New Roman" w:cs="Times New Roman"/>
          <w:sz w:val="24"/>
          <w:szCs w:val="24"/>
        </w:rPr>
      </w:pPr>
    </w:p>
    <w:p w14:paraId="6BB6E470" w14:textId="118445F2" w:rsidR="00B669FE" w:rsidRDefault="00AF0790" w:rsidP="00B669FE">
      <w:pPr>
        <w:pStyle w:val="List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Sample collection and reflexing to a reference laboratory</w:t>
      </w:r>
    </w:p>
    <w:p w14:paraId="16353022" w14:textId="21E1FA97" w:rsidR="0065768F" w:rsidRPr="00B669FE" w:rsidRDefault="00B669FE" w:rsidP="00B669FE">
      <w:pPr>
        <w:rPr>
          <w:rFonts w:ascii="Times New Roman" w:hAnsi="Times New Roman" w:cs="Times New Roman"/>
          <w:b/>
          <w:bCs/>
          <w:sz w:val="24"/>
          <w:szCs w:val="24"/>
        </w:rPr>
      </w:pPr>
      <w:r>
        <w:rPr>
          <w:rFonts w:ascii="Times New Roman" w:hAnsi="Times New Roman" w:cs="Times New Roman"/>
          <w:b/>
          <w:bCs/>
          <w:sz w:val="24"/>
          <w:szCs w:val="24"/>
        </w:rPr>
        <w:br w:type="page"/>
      </w:r>
    </w:p>
    <w:p w14:paraId="4745D107" w14:textId="47B977D4" w:rsidR="00AF0790" w:rsidRDefault="00E80284" w:rsidP="00B669F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AC60EC">
        <w:rPr>
          <w:rFonts w:ascii="Times New Roman" w:hAnsi="Times New Roman" w:cs="Times New Roman"/>
          <w:sz w:val="24"/>
          <w:szCs w:val="24"/>
          <w:u w:val="single"/>
        </w:rPr>
        <w:t xml:space="preserve">type of </w:t>
      </w:r>
      <w:r w:rsidR="00A74C1D">
        <w:rPr>
          <w:rFonts w:ascii="Times New Roman" w:hAnsi="Times New Roman" w:cs="Times New Roman"/>
          <w:sz w:val="24"/>
          <w:szCs w:val="24"/>
          <w:u w:val="single"/>
        </w:rPr>
        <w:t>specimen</w:t>
      </w:r>
      <w:r w:rsidR="00A74C1D" w:rsidRPr="00AC60EC">
        <w:rPr>
          <w:rFonts w:ascii="Times New Roman" w:hAnsi="Times New Roman" w:cs="Times New Roman"/>
          <w:sz w:val="24"/>
          <w:szCs w:val="24"/>
          <w:u w:val="single"/>
        </w:rPr>
        <w:t xml:space="preserve"> </w:t>
      </w:r>
      <w:r w:rsidRPr="00AC60EC">
        <w:rPr>
          <w:rFonts w:ascii="Times New Roman" w:hAnsi="Times New Roman" w:cs="Times New Roman"/>
          <w:sz w:val="24"/>
          <w:szCs w:val="24"/>
          <w:u w:val="single"/>
        </w:rPr>
        <w:t>collected</w:t>
      </w:r>
      <w:r>
        <w:rPr>
          <w:rFonts w:ascii="Times New Roman" w:hAnsi="Times New Roman" w:cs="Times New Roman"/>
          <w:sz w:val="24"/>
          <w:szCs w:val="24"/>
        </w:rPr>
        <w:t xml:space="preserve"> needs to correspond with what </w:t>
      </w:r>
      <w:r w:rsidR="00873272">
        <w:rPr>
          <w:rFonts w:ascii="Times New Roman" w:hAnsi="Times New Roman" w:cs="Times New Roman"/>
          <w:sz w:val="24"/>
          <w:szCs w:val="24"/>
        </w:rPr>
        <w:t xml:space="preserve">the </w:t>
      </w:r>
      <w:r w:rsidR="00D0684F">
        <w:rPr>
          <w:rFonts w:ascii="Times New Roman" w:hAnsi="Times New Roman" w:cs="Times New Roman"/>
          <w:sz w:val="24"/>
          <w:szCs w:val="24"/>
        </w:rPr>
        <w:t>Point</w:t>
      </w:r>
      <w:r w:rsidR="00807D27">
        <w:rPr>
          <w:rFonts w:ascii="Times New Roman" w:hAnsi="Times New Roman" w:cs="Times New Roman"/>
          <w:sz w:val="24"/>
          <w:szCs w:val="24"/>
        </w:rPr>
        <w:t>-</w:t>
      </w:r>
      <w:r w:rsidR="00D0684F">
        <w:rPr>
          <w:rFonts w:ascii="Times New Roman" w:hAnsi="Times New Roman" w:cs="Times New Roman"/>
          <w:sz w:val="24"/>
          <w:szCs w:val="24"/>
        </w:rPr>
        <w:t>of</w:t>
      </w:r>
      <w:r w:rsidR="00807D27">
        <w:rPr>
          <w:rFonts w:ascii="Times New Roman" w:hAnsi="Times New Roman" w:cs="Times New Roman"/>
          <w:sz w:val="24"/>
          <w:szCs w:val="24"/>
        </w:rPr>
        <w:t>-</w:t>
      </w:r>
      <w:r w:rsidR="00D0684F">
        <w:rPr>
          <w:rFonts w:ascii="Times New Roman" w:hAnsi="Times New Roman" w:cs="Times New Roman"/>
          <w:sz w:val="24"/>
          <w:szCs w:val="24"/>
        </w:rPr>
        <w:t>Care (</w:t>
      </w:r>
      <w:r>
        <w:rPr>
          <w:rFonts w:ascii="Times New Roman" w:hAnsi="Times New Roman" w:cs="Times New Roman"/>
          <w:sz w:val="24"/>
          <w:szCs w:val="24"/>
        </w:rPr>
        <w:t>POC</w:t>
      </w:r>
      <w:r w:rsidR="00D0684F">
        <w:rPr>
          <w:rFonts w:ascii="Times New Roman" w:hAnsi="Times New Roman" w:cs="Times New Roman"/>
          <w:sz w:val="24"/>
          <w:szCs w:val="24"/>
        </w:rPr>
        <w:t>)</w:t>
      </w:r>
      <w:r>
        <w:rPr>
          <w:rFonts w:ascii="Times New Roman" w:hAnsi="Times New Roman" w:cs="Times New Roman"/>
          <w:sz w:val="24"/>
          <w:szCs w:val="24"/>
        </w:rPr>
        <w:t xml:space="preserve"> instrument </w:t>
      </w:r>
      <w:r w:rsidR="00873272">
        <w:rPr>
          <w:rFonts w:ascii="Times New Roman" w:hAnsi="Times New Roman" w:cs="Times New Roman"/>
          <w:sz w:val="24"/>
          <w:szCs w:val="24"/>
        </w:rPr>
        <w:t>manufacturer</w:t>
      </w:r>
      <w:r>
        <w:rPr>
          <w:rFonts w:ascii="Times New Roman" w:hAnsi="Times New Roman" w:cs="Times New Roman"/>
          <w:sz w:val="24"/>
          <w:szCs w:val="24"/>
        </w:rPr>
        <w:t xml:space="preserve"> require</w:t>
      </w:r>
      <w:r w:rsidR="00D0684F">
        <w:rPr>
          <w:rFonts w:ascii="Times New Roman" w:hAnsi="Times New Roman" w:cs="Times New Roman"/>
          <w:sz w:val="24"/>
          <w:szCs w:val="24"/>
        </w:rPr>
        <w:t>s</w:t>
      </w:r>
      <w:r>
        <w:rPr>
          <w:rFonts w:ascii="Times New Roman" w:hAnsi="Times New Roman" w:cs="Times New Roman"/>
          <w:sz w:val="24"/>
          <w:szCs w:val="24"/>
        </w:rPr>
        <w:t>. For COVID-19 testing</w:t>
      </w:r>
      <w:r w:rsidR="00A74C1D">
        <w:rPr>
          <w:rFonts w:ascii="Times New Roman" w:hAnsi="Times New Roman" w:cs="Times New Roman"/>
          <w:sz w:val="24"/>
          <w:szCs w:val="24"/>
        </w:rPr>
        <w:t>,</w:t>
      </w:r>
      <w:r>
        <w:rPr>
          <w:rFonts w:ascii="Times New Roman" w:hAnsi="Times New Roman" w:cs="Times New Roman"/>
          <w:sz w:val="24"/>
          <w:szCs w:val="24"/>
        </w:rPr>
        <w:t xml:space="preserve"> the </w:t>
      </w:r>
      <w:r w:rsidR="00462F0E">
        <w:rPr>
          <w:rFonts w:ascii="Times New Roman" w:hAnsi="Times New Roman" w:cs="Times New Roman"/>
          <w:sz w:val="24"/>
          <w:szCs w:val="24"/>
        </w:rPr>
        <w:t xml:space="preserve">most common </w:t>
      </w:r>
      <w:r w:rsidR="00A74C1D">
        <w:rPr>
          <w:rFonts w:ascii="Times New Roman" w:hAnsi="Times New Roman" w:cs="Times New Roman"/>
          <w:sz w:val="24"/>
          <w:szCs w:val="24"/>
        </w:rPr>
        <w:t xml:space="preserve">specimen </w:t>
      </w:r>
      <w:r w:rsidR="00462F0E">
        <w:rPr>
          <w:rFonts w:ascii="Times New Roman" w:hAnsi="Times New Roman" w:cs="Times New Roman"/>
          <w:sz w:val="24"/>
          <w:szCs w:val="24"/>
        </w:rPr>
        <w:t>types are:</w:t>
      </w:r>
    </w:p>
    <w:p w14:paraId="63E5CC47" w14:textId="3CC2AE0F" w:rsidR="00462F0E" w:rsidRDefault="00462F0E"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Nas</w:t>
      </w:r>
      <w:r w:rsidR="00A74C1D">
        <w:rPr>
          <w:rFonts w:ascii="Times New Roman" w:hAnsi="Times New Roman" w:cs="Times New Roman"/>
          <w:sz w:val="24"/>
          <w:szCs w:val="24"/>
        </w:rPr>
        <w:t>op</w:t>
      </w:r>
      <w:r w:rsidR="00032D3D">
        <w:rPr>
          <w:rFonts w:ascii="Times New Roman" w:hAnsi="Times New Roman" w:cs="Times New Roman"/>
          <w:sz w:val="24"/>
          <w:szCs w:val="24"/>
        </w:rPr>
        <w:t xml:space="preserve">haryngeal </w:t>
      </w:r>
      <w:r w:rsidR="00A74C1D">
        <w:rPr>
          <w:rFonts w:ascii="Times New Roman" w:hAnsi="Times New Roman" w:cs="Times New Roman"/>
          <w:sz w:val="24"/>
          <w:szCs w:val="24"/>
        </w:rPr>
        <w:t>swabs</w:t>
      </w:r>
    </w:p>
    <w:p w14:paraId="21D43396" w14:textId="6C3B4689" w:rsidR="00032D3D" w:rsidRDefault="00032D3D"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Nasal or</w:t>
      </w:r>
      <w:r w:rsidR="00244E68">
        <w:rPr>
          <w:rFonts w:ascii="Times New Roman" w:hAnsi="Times New Roman" w:cs="Times New Roman"/>
          <w:sz w:val="24"/>
          <w:szCs w:val="24"/>
        </w:rPr>
        <w:t xml:space="preserve"> n</w:t>
      </w:r>
      <w:r>
        <w:rPr>
          <w:rFonts w:ascii="Times New Roman" w:hAnsi="Times New Roman" w:cs="Times New Roman"/>
          <w:sz w:val="24"/>
          <w:szCs w:val="24"/>
        </w:rPr>
        <w:t xml:space="preserve">ares </w:t>
      </w:r>
      <w:r w:rsidR="00A74C1D">
        <w:rPr>
          <w:rFonts w:ascii="Times New Roman" w:hAnsi="Times New Roman" w:cs="Times New Roman"/>
          <w:sz w:val="24"/>
          <w:szCs w:val="24"/>
        </w:rPr>
        <w:t>swabs</w:t>
      </w:r>
    </w:p>
    <w:p w14:paraId="3967E739" w14:textId="73FDA7E6" w:rsidR="00032D3D" w:rsidRDefault="00032D3D"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Oropharyngeal </w:t>
      </w:r>
      <w:r w:rsidR="00A74C1D">
        <w:rPr>
          <w:rFonts w:ascii="Times New Roman" w:hAnsi="Times New Roman" w:cs="Times New Roman"/>
          <w:sz w:val="24"/>
          <w:szCs w:val="24"/>
        </w:rPr>
        <w:t>swabs</w:t>
      </w:r>
    </w:p>
    <w:p w14:paraId="457D61B7" w14:textId="42678F25" w:rsidR="00032D3D" w:rsidRDefault="000C2BAA" w:rsidP="00B669F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Once the </w:t>
      </w:r>
      <w:r w:rsidR="00A74C1D">
        <w:rPr>
          <w:rFonts w:ascii="Times New Roman" w:hAnsi="Times New Roman" w:cs="Times New Roman"/>
          <w:sz w:val="24"/>
          <w:szCs w:val="24"/>
        </w:rPr>
        <w:t xml:space="preserve">specimen </w:t>
      </w:r>
      <w:r>
        <w:rPr>
          <w:rFonts w:ascii="Times New Roman" w:hAnsi="Times New Roman" w:cs="Times New Roman"/>
          <w:sz w:val="24"/>
          <w:szCs w:val="24"/>
        </w:rPr>
        <w:t>is collected</w:t>
      </w:r>
      <w:r w:rsidR="00620758">
        <w:rPr>
          <w:rFonts w:ascii="Times New Roman" w:hAnsi="Times New Roman" w:cs="Times New Roman"/>
          <w:sz w:val="24"/>
          <w:szCs w:val="24"/>
        </w:rPr>
        <w:t>,</w:t>
      </w:r>
      <w:r>
        <w:rPr>
          <w:rFonts w:ascii="Times New Roman" w:hAnsi="Times New Roman" w:cs="Times New Roman"/>
          <w:sz w:val="24"/>
          <w:szCs w:val="24"/>
        </w:rPr>
        <w:t xml:space="preserve"> it must be properly stored until test</w:t>
      </w:r>
      <w:r w:rsidR="00873272">
        <w:rPr>
          <w:rFonts w:ascii="Times New Roman" w:hAnsi="Times New Roman" w:cs="Times New Roman"/>
          <w:sz w:val="24"/>
          <w:szCs w:val="24"/>
        </w:rPr>
        <w:t>ed</w:t>
      </w:r>
      <w:r>
        <w:rPr>
          <w:rFonts w:ascii="Times New Roman" w:hAnsi="Times New Roman" w:cs="Times New Roman"/>
          <w:sz w:val="24"/>
          <w:szCs w:val="24"/>
        </w:rPr>
        <w:t xml:space="preserve">. Consider the following when storing your </w:t>
      </w:r>
      <w:r w:rsidR="00A74C1D">
        <w:rPr>
          <w:rFonts w:ascii="Times New Roman" w:hAnsi="Times New Roman" w:cs="Times New Roman"/>
          <w:sz w:val="24"/>
          <w:szCs w:val="24"/>
        </w:rPr>
        <w:t>specimens</w:t>
      </w:r>
      <w:r>
        <w:rPr>
          <w:rFonts w:ascii="Times New Roman" w:hAnsi="Times New Roman" w:cs="Times New Roman"/>
          <w:sz w:val="24"/>
          <w:szCs w:val="24"/>
        </w:rPr>
        <w:t>:</w:t>
      </w:r>
    </w:p>
    <w:p w14:paraId="15CF2494" w14:textId="21EA77BC" w:rsidR="000C2BAA" w:rsidRDefault="00D94103"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At what </w:t>
      </w:r>
      <w:r w:rsidR="000C2BAA">
        <w:rPr>
          <w:rFonts w:ascii="Times New Roman" w:hAnsi="Times New Roman" w:cs="Times New Roman"/>
          <w:sz w:val="24"/>
          <w:szCs w:val="24"/>
        </w:rPr>
        <w:t xml:space="preserve">temperature does your POC </w:t>
      </w:r>
      <w:r w:rsidR="006241D1">
        <w:rPr>
          <w:rFonts w:ascii="Times New Roman" w:hAnsi="Times New Roman" w:cs="Times New Roman"/>
          <w:sz w:val="24"/>
          <w:szCs w:val="24"/>
        </w:rPr>
        <w:t>Instructions for Use (IFU)</w:t>
      </w:r>
      <w:r w:rsidR="000C2BAA">
        <w:rPr>
          <w:rFonts w:ascii="Times New Roman" w:hAnsi="Times New Roman" w:cs="Times New Roman"/>
          <w:sz w:val="24"/>
          <w:szCs w:val="24"/>
        </w:rPr>
        <w:t xml:space="preserve"> </w:t>
      </w:r>
      <w:r w:rsidR="00873272">
        <w:rPr>
          <w:rFonts w:ascii="Times New Roman" w:hAnsi="Times New Roman" w:cs="Times New Roman"/>
          <w:sz w:val="24"/>
          <w:szCs w:val="24"/>
        </w:rPr>
        <w:t xml:space="preserve">require </w:t>
      </w:r>
      <w:r>
        <w:rPr>
          <w:rFonts w:ascii="Times New Roman" w:hAnsi="Times New Roman" w:cs="Times New Roman"/>
          <w:sz w:val="24"/>
          <w:szCs w:val="24"/>
        </w:rPr>
        <w:t xml:space="preserve">specimens </w:t>
      </w:r>
      <w:r w:rsidR="000C2BAA">
        <w:rPr>
          <w:rFonts w:ascii="Times New Roman" w:hAnsi="Times New Roman" w:cs="Times New Roman"/>
          <w:sz w:val="24"/>
          <w:szCs w:val="24"/>
        </w:rPr>
        <w:t>be stored?</w:t>
      </w:r>
    </w:p>
    <w:p w14:paraId="0292AED1" w14:textId="320A0F46" w:rsidR="000C2BAA" w:rsidRDefault="00C80C59"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What </w:t>
      </w:r>
      <w:r w:rsidR="00A74C1D">
        <w:rPr>
          <w:rFonts w:ascii="Times New Roman" w:hAnsi="Times New Roman" w:cs="Times New Roman"/>
          <w:sz w:val="24"/>
          <w:szCs w:val="24"/>
        </w:rPr>
        <w:t xml:space="preserve">transport </w:t>
      </w:r>
      <w:r>
        <w:rPr>
          <w:rFonts w:ascii="Times New Roman" w:hAnsi="Times New Roman" w:cs="Times New Roman"/>
          <w:sz w:val="24"/>
          <w:szCs w:val="24"/>
        </w:rPr>
        <w:t xml:space="preserve">media, if any, for </w:t>
      </w:r>
      <w:r w:rsidR="00A74C1D">
        <w:rPr>
          <w:rFonts w:ascii="Times New Roman" w:hAnsi="Times New Roman" w:cs="Times New Roman"/>
          <w:sz w:val="24"/>
          <w:szCs w:val="24"/>
        </w:rPr>
        <w:t xml:space="preserve">specimen </w:t>
      </w:r>
      <w:r>
        <w:rPr>
          <w:rFonts w:ascii="Times New Roman" w:hAnsi="Times New Roman" w:cs="Times New Roman"/>
          <w:sz w:val="24"/>
          <w:szCs w:val="24"/>
        </w:rPr>
        <w:t>storage is compatible with your device?</w:t>
      </w:r>
    </w:p>
    <w:p w14:paraId="5BA4ACB4" w14:textId="3EC0D2C4" w:rsidR="00E45554" w:rsidRDefault="00BE5B28" w:rsidP="00B669F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Facilities must </w:t>
      </w:r>
      <w:r w:rsidR="00D0684F">
        <w:rPr>
          <w:rFonts w:ascii="Times New Roman" w:hAnsi="Times New Roman" w:cs="Times New Roman"/>
          <w:sz w:val="24"/>
          <w:szCs w:val="24"/>
        </w:rPr>
        <w:t>follow local, state, and CDC guidance for</w:t>
      </w:r>
      <w:r w:rsidR="009661CF">
        <w:rPr>
          <w:rFonts w:ascii="Times New Roman" w:hAnsi="Times New Roman" w:cs="Times New Roman"/>
          <w:sz w:val="24"/>
          <w:szCs w:val="24"/>
        </w:rPr>
        <w:t xml:space="preserve"> reflex</w:t>
      </w:r>
      <w:r w:rsidR="00D0684F">
        <w:rPr>
          <w:rFonts w:ascii="Times New Roman" w:hAnsi="Times New Roman" w:cs="Times New Roman"/>
          <w:sz w:val="24"/>
          <w:szCs w:val="24"/>
        </w:rPr>
        <w:t>ing specimens</w:t>
      </w:r>
      <w:r w:rsidR="009661CF">
        <w:rPr>
          <w:rFonts w:ascii="Times New Roman" w:hAnsi="Times New Roman" w:cs="Times New Roman"/>
          <w:sz w:val="24"/>
          <w:szCs w:val="24"/>
        </w:rPr>
        <w:t xml:space="preserve"> to a reference laboratory for further testing</w:t>
      </w:r>
      <w:r w:rsidR="007C41A6">
        <w:rPr>
          <w:rFonts w:ascii="Times New Roman" w:hAnsi="Times New Roman" w:cs="Times New Roman"/>
          <w:sz w:val="24"/>
          <w:szCs w:val="24"/>
        </w:rPr>
        <w:t>.</w:t>
      </w:r>
      <w:r w:rsidR="00D0684F">
        <w:rPr>
          <w:rFonts w:ascii="Times New Roman" w:hAnsi="Times New Roman" w:cs="Times New Roman"/>
          <w:sz w:val="24"/>
          <w:szCs w:val="24"/>
        </w:rPr>
        <w:t xml:space="preserve"> Some examples as to why samples may be reflexed are below.</w:t>
      </w:r>
      <w:r w:rsidR="007C41A6">
        <w:rPr>
          <w:rFonts w:ascii="Times New Roman" w:hAnsi="Times New Roman" w:cs="Times New Roman"/>
          <w:sz w:val="24"/>
          <w:szCs w:val="24"/>
        </w:rPr>
        <w:t xml:space="preserve"> </w:t>
      </w:r>
    </w:p>
    <w:p w14:paraId="1B607C9C" w14:textId="066279C1" w:rsidR="00584DC9" w:rsidRDefault="009F77A2"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 xml:space="preserve">Positive </w:t>
      </w:r>
      <w:r w:rsidR="00077F47">
        <w:rPr>
          <w:rFonts w:ascii="Times New Roman" w:hAnsi="Times New Roman" w:cs="Times New Roman"/>
          <w:sz w:val="24"/>
          <w:szCs w:val="24"/>
        </w:rPr>
        <w:t xml:space="preserve">specimens </w:t>
      </w:r>
      <w:r w:rsidR="00D0684F">
        <w:rPr>
          <w:rFonts w:ascii="Times New Roman" w:hAnsi="Times New Roman" w:cs="Times New Roman"/>
          <w:sz w:val="24"/>
          <w:szCs w:val="24"/>
        </w:rPr>
        <w:t xml:space="preserve">may </w:t>
      </w:r>
      <w:r w:rsidR="007322D8">
        <w:rPr>
          <w:rFonts w:ascii="Times New Roman" w:hAnsi="Times New Roman" w:cs="Times New Roman"/>
          <w:sz w:val="24"/>
          <w:szCs w:val="24"/>
        </w:rPr>
        <w:t>be reflexed for</w:t>
      </w:r>
      <w:r w:rsidR="00A74C1D">
        <w:rPr>
          <w:rFonts w:ascii="Times New Roman" w:hAnsi="Times New Roman" w:cs="Times New Roman"/>
          <w:sz w:val="24"/>
          <w:szCs w:val="24"/>
        </w:rPr>
        <w:t>:</w:t>
      </w:r>
    </w:p>
    <w:p w14:paraId="75C5F12A" w14:textId="3B0036F2" w:rsidR="00584DC9" w:rsidRDefault="00584DC9" w:rsidP="00B669FE">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T</w:t>
      </w:r>
      <w:r w:rsidR="002D2E0F">
        <w:rPr>
          <w:rFonts w:ascii="Times New Roman" w:hAnsi="Times New Roman" w:cs="Times New Roman"/>
          <w:sz w:val="24"/>
          <w:szCs w:val="24"/>
        </w:rPr>
        <w:t xml:space="preserve">esting </w:t>
      </w:r>
      <w:r w:rsidR="00D94103">
        <w:rPr>
          <w:rFonts w:ascii="Times New Roman" w:hAnsi="Times New Roman" w:cs="Times New Roman"/>
          <w:sz w:val="24"/>
          <w:szCs w:val="24"/>
        </w:rPr>
        <w:t xml:space="preserve">using </w:t>
      </w:r>
      <w:r w:rsidR="002D2E0F">
        <w:rPr>
          <w:rFonts w:ascii="Times New Roman" w:hAnsi="Times New Roman" w:cs="Times New Roman"/>
          <w:sz w:val="24"/>
          <w:szCs w:val="24"/>
        </w:rPr>
        <w:t xml:space="preserve">a more </w:t>
      </w:r>
      <w:r w:rsidR="00D94103">
        <w:rPr>
          <w:rFonts w:ascii="Times New Roman" w:hAnsi="Times New Roman" w:cs="Times New Roman"/>
          <w:sz w:val="24"/>
          <w:szCs w:val="24"/>
        </w:rPr>
        <w:t>specific assay</w:t>
      </w:r>
      <w:r w:rsidR="002D2E0F">
        <w:rPr>
          <w:rFonts w:ascii="Times New Roman" w:hAnsi="Times New Roman" w:cs="Times New Roman"/>
          <w:sz w:val="24"/>
          <w:szCs w:val="24"/>
        </w:rPr>
        <w:t xml:space="preserve"> to rule out the possibility of false positives</w:t>
      </w:r>
    </w:p>
    <w:p w14:paraId="0E203851" w14:textId="4C2EFF73" w:rsidR="00584DC9" w:rsidRDefault="00D94103" w:rsidP="00B669FE">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Further </w:t>
      </w:r>
      <w:r w:rsidR="002D2E0F">
        <w:rPr>
          <w:rFonts w:ascii="Times New Roman" w:hAnsi="Times New Roman" w:cs="Times New Roman"/>
          <w:sz w:val="24"/>
          <w:szCs w:val="24"/>
        </w:rPr>
        <w:t>analysis such as whole genome sequencing</w:t>
      </w:r>
    </w:p>
    <w:p w14:paraId="60A3472D" w14:textId="5A3BE5DC" w:rsidR="009F77A2" w:rsidRDefault="00584DC9" w:rsidP="00B669FE">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Storage</w:t>
      </w:r>
      <w:r w:rsidR="002D2E0F">
        <w:rPr>
          <w:rFonts w:ascii="Times New Roman" w:hAnsi="Times New Roman" w:cs="Times New Roman"/>
          <w:sz w:val="24"/>
          <w:szCs w:val="24"/>
        </w:rPr>
        <w:t xml:space="preserve"> </w:t>
      </w:r>
    </w:p>
    <w:p w14:paraId="65C7FA09" w14:textId="0AE59EB5" w:rsidR="002D2E0F" w:rsidRDefault="002D2E0F" w:rsidP="00B669FE">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Neg</w:t>
      </w:r>
      <w:r w:rsidR="00CB645E">
        <w:rPr>
          <w:rFonts w:ascii="Times New Roman" w:hAnsi="Times New Roman" w:cs="Times New Roman"/>
          <w:sz w:val="24"/>
          <w:szCs w:val="24"/>
        </w:rPr>
        <w:t xml:space="preserve">ative </w:t>
      </w:r>
      <w:r w:rsidR="00077F47">
        <w:rPr>
          <w:rFonts w:ascii="Times New Roman" w:hAnsi="Times New Roman" w:cs="Times New Roman"/>
          <w:sz w:val="24"/>
          <w:szCs w:val="24"/>
        </w:rPr>
        <w:t xml:space="preserve">specimens </w:t>
      </w:r>
      <w:r w:rsidR="00D0684F">
        <w:rPr>
          <w:rFonts w:ascii="Times New Roman" w:hAnsi="Times New Roman" w:cs="Times New Roman"/>
          <w:sz w:val="24"/>
          <w:szCs w:val="24"/>
        </w:rPr>
        <w:t xml:space="preserve">may </w:t>
      </w:r>
      <w:r w:rsidR="00CB645E">
        <w:rPr>
          <w:rFonts w:ascii="Times New Roman" w:hAnsi="Times New Roman" w:cs="Times New Roman"/>
          <w:sz w:val="24"/>
          <w:szCs w:val="24"/>
        </w:rPr>
        <w:t>be reflexed for</w:t>
      </w:r>
      <w:r w:rsidR="007322D8">
        <w:rPr>
          <w:rFonts w:ascii="Times New Roman" w:hAnsi="Times New Roman" w:cs="Times New Roman"/>
          <w:sz w:val="24"/>
          <w:szCs w:val="24"/>
        </w:rPr>
        <w:t>:</w:t>
      </w:r>
    </w:p>
    <w:p w14:paraId="3EEF932D" w14:textId="56FFE4A0" w:rsidR="007322D8" w:rsidRPr="0022519E" w:rsidRDefault="007322D8" w:rsidP="00B669FE">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 xml:space="preserve">Testing </w:t>
      </w:r>
      <w:r w:rsidR="00D94103">
        <w:rPr>
          <w:rFonts w:ascii="Times New Roman" w:hAnsi="Times New Roman" w:cs="Times New Roman"/>
          <w:sz w:val="24"/>
          <w:szCs w:val="24"/>
        </w:rPr>
        <w:t xml:space="preserve">using </w:t>
      </w:r>
      <w:r>
        <w:rPr>
          <w:rFonts w:ascii="Times New Roman" w:hAnsi="Times New Roman" w:cs="Times New Roman"/>
          <w:sz w:val="24"/>
          <w:szCs w:val="24"/>
        </w:rPr>
        <w:t xml:space="preserve">a more sensitive </w:t>
      </w:r>
      <w:r w:rsidR="00D94103">
        <w:rPr>
          <w:rFonts w:ascii="Times New Roman" w:hAnsi="Times New Roman" w:cs="Times New Roman"/>
          <w:sz w:val="24"/>
          <w:szCs w:val="24"/>
        </w:rPr>
        <w:t xml:space="preserve">assay </w:t>
      </w:r>
      <w:r>
        <w:rPr>
          <w:rFonts w:ascii="Times New Roman" w:hAnsi="Times New Roman" w:cs="Times New Roman"/>
          <w:sz w:val="24"/>
          <w:szCs w:val="24"/>
        </w:rPr>
        <w:t>to rule out false negatives</w:t>
      </w:r>
    </w:p>
    <w:p w14:paraId="748C72D1" w14:textId="46EDFEF1" w:rsidR="007322D8" w:rsidRDefault="007322D8" w:rsidP="00B669FE">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Storage</w:t>
      </w:r>
    </w:p>
    <w:p w14:paraId="3EABA3DB" w14:textId="493D7FBF" w:rsidR="000E00AC" w:rsidRPr="00E45554" w:rsidRDefault="000E00AC" w:rsidP="00B669FE">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Once the decision to reflex is made, your testing center can use the following decision tree to make sure </w:t>
      </w:r>
      <w:r w:rsidR="0061255A">
        <w:rPr>
          <w:rFonts w:ascii="Times New Roman" w:hAnsi="Times New Roman" w:cs="Times New Roman"/>
          <w:sz w:val="24"/>
          <w:szCs w:val="24"/>
        </w:rPr>
        <w:t>samples are being collected properly for your desired outcome.</w:t>
      </w:r>
    </w:p>
    <w:p w14:paraId="2E5A72C9" w14:textId="4C73B66B" w:rsidR="00B669FE" w:rsidRDefault="0024408F" w:rsidP="0024408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EF43C0" wp14:editId="7A6F69C3">
            <wp:extent cx="5953125" cy="3238500"/>
            <wp:effectExtent l="38100" t="19050" r="9525"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3D2E314" w14:textId="1C5E3F2C" w:rsidR="00B669FE" w:rsidRDefault="00B669FE" w:rsidP="0024408F">
      <w:pPr>
        <w:rPr>
          <w:rFonts w:ascii="Times New Roman" w:hAnsi="Times New Roman" w:cs="Times New Roman"/>
          <w:sz w:val="24"/>
          <w:szCs w:val="24"/>
        </w:rPr>
      </w:pPr>
    </w:p>
    <w:p w14:paraId="66AA4AB5" w14:textId="2E00E5C9" w:rsidR="00B669FE" w:rsidRDefault="00B669FE" w:rsidP="0024408F">
      <w:pPr>
        <w:rPr>
          <w:rFonts w:ascii="Times New Roman" w:hAnsi="Times New Roman" w:cs="Times New Roman"/>
          <w:sz w:val="24"/>
          <w:szCs w:val="24"/>
        </w:rPr>
      </w:pPr>
    </w:p>
    <w:p w14:paraId="737C164D" w14:textId="7A707058" w:rsidR="00B669FE" w:rsidRDefault="00B669FE" w:rsidP="0024408F">
      <w:pPr>
        <w:rPr>
          <w:rFonts w:ascii="Times New Roman" w:hAnsi="Times New Roman" w:cs="Times New Roman"/>
          <w:sz w:val="24"/>
          <w:szCs w:val="24"/>
        </w:rPr>
      </w:pPr>
    </w:p>
    <w:p w14:paraId="4692E138" w14:textId="0BD707ED" w:rsidR="00B669FE" w:rsidRDefault="00B669FE" w:rsidP="0024408F">
      <w:pPr>
        <w:rPr>
          <w:rFonts w:ascii="Times New Roman" w:hAnsi="Times New Roman" w:cs="Times New Roman"/>
          <w:sz w:val="24"/>
          <w:szCs w:val="24"/>
        </w:rPr>
      </w:pPr>
    </w:p>
    <w:p w14:paraId="5357B5C3" w14:textId="66E4C930" w:rsidR="00B669FE" w:rsidRDefault="00B669FE" w:rsidP="0024408F">
      <w:pPr>
        <w:rPr>
          <w:rFonts w:ascii="Times New Roman" w:hAnsi="Times New Roman" w:cs="Times New Roman"/>
          <w:sz w:val="24"/>
          <w:szCs w:val="24"/>
        </w:rPr>
      </w:pPr>
    </w:p>
    <w:p w14:paraId="72071DFC" w14:textId="16164DCD" w:rsidR="00B669FE" w:rsidRDefault="00B669FE" w:rsidP="0024408F">
      <w:pPr>
        <w:rPr>
          <w:rFonts w:ascii="Times New Roman" w:hAnsi="Times New Roman" w:cs="Times New Roman"/>
          <w:sz w:val="24"/>
          <w:szCs w:val="24"/>
        </w:rPr>
      </w:pPr>
    </w:p>
    <w:p w14:paraId="70B371AF" w14:textId="2F1D39F7" w:rsidR="00B669FE" w:rsidRDefault="00B669FE" w:rsidP="0024408F">
      <w:pPr>
        <w:rPr>
          <w:rFonts w:ascii="Times New Roman" w:hAnsi="Times New Roman" w:cs="Times New Roman"/>
          <w:sz w:val="24"/>
          <w:szCs w:val="24"/>
        </w:rPr>
      </w:pPr>
    </w:p>
    <w:p w14:paraId="0F458815" w14:textId="79824ED0" w:rsidR="00B669FE" w:rsidRDefault="00B669FE" w:rsidP="0024408F">
      <w:pPr>
        <w:rPr>
          <w:rFonts w:ascii="Times New Roman" w:hAnsi="Times New Roman" w:cs="Times New Roman"/>
          <w:sz w:val="24"/>
          <w:szCs w:val="24"/>
        </w:rPr>
      </w:pPr>
    </w:p>
    <w:p w14:paraId="171682D1" w14:textId="55A54C23" w:rsidR="00B669FE" w:rsidRDefault="00B669FE" w:rsidP="0024408F">
      <w:pPr>
        <w:rPr>
          <w:rFonts w:ascii="Times New Roman" w:hAnsi="Times New Roman" w:cs="Times New Roman"/>
          <w:sz w:val="24"/>
          <w:szCs w:val="24"/>
        </w:rPr>
      </w:pPr>
    </w:p>
    <w:p w14:paraId="62823315" w14:textId="77777777" w:rsidR="00B669FE" w:rsidRDefault="00B669FE" w:rsidP="0024408F">
      <w:pPr>
        <w:rPr>
          <w:rFonts w:ascii="Times New Roman" w:hAnsi="Times New Roman" w:cs="Times New Roman"/>
          <w:sz w:val="24"/>
          <w:szCs w:val="24"/>
        </w:rPr>
      </w:pPr>
    </w:p>
    <w:p w14:paraId="2706CA9F" w14:textId="76B4C2AF" w:rsidR="00B669FE" w:rsidRDefault="000216E1" w:rsidP="00B669FE">
      <w:pPr>
        <w:pStyle w:val="ListParagraph"/>
        <w:numPr>
          <w:ilvl w:val="0"/>
          <w:numId w:val="2"/>
        </w:numPr>
        <w:jc w:val="center"/>
        <w:rPr>
          <w:rFonts w:ascii="Times New Roman" w:hAnsi="Times New Roman" w:cs="Times New Roman"/>
          <w:b/>
          <w:bCs/>
          <w:sz w:val="24"/>
          <w:szCs w:val="24"/>
        </w:rPr>
      </w:pPr>
      <w:r w:rsidRPr="000C7B59">
        <w:rPr>
          <w:rFonts w:ascii="Times New Roman" w:hAnsi="Times New Roman" w:cs="Times New Roman"/>
          <w:b/>
          <w:bCs/>
          <w:sz w:val="24"/>
          <w:szCs w:val="24"/>
        </w:rPr>
        <w:t xml:space="preserve">User </w:t>
      </w:r>
      <w:r w:rsidR="00CC3441">
        <w:rPr>
          <w:rFonts w:ascii="Times New Roman" w:hAnsi="Times New Roman" w:cs="Times New Roman"/>
          <w:b/>
          <w:bCs/>
          <w:sz w:val="24"/>
          <w:szCs w:val="24"/>
        </w:rPr>
        <w:t xml:space="preserve">training </w:t>
      </w:r>
      <w:r w:rsidR="0063705E">
        <w:rPr>
          <w:rFonts w:ascii="Times New Roman" w:hAnsi="Times New Roman" w:cs="Times New Roman"/>
          <w:b/>
          <w:bCs/>
          <w:sz w:val="24"/>
          <w:szCs w:val="24"/>
        </w:rPr>
        <w:t>competency assessment</w:t>
      </w:r>
    </w:p>
    <w:p w14:paraId="7EDB1EBE" w14:textId="65BB5390" w:rsidR="000C7B59" w:rsidRPr="00B669FE" w:rsidRDefault="00B669FE" w:rsidP="00B669FE">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0" w:type="auto"/>
        <w:tblLook w:val="04A0" w:firstRow="1" w:lastRow="0" w:firstColumn="1" w:lastColumn="0" w:noHBand="0" w:noVBand="1"/>
      </w:tblPr>
      <w:tblGrid>
        <w:gridCol w:w="4675"/>
        <w:gridCol w:w="4675"/>
      </w:tblGrid>
      <w:tr w:rsidR="00DA5F45" w14:paraId="0B05C1BC" w14:textId="77777777" w:rsidTr="00DA5F45">
        <w:tc>
          <w:tcPr>
            <w:tcW w:w="4675" w:type="dxa"/>
          </w:tcPr>
          <w:p w14:paraId="4946156E" w14:textId="77777777" w:rsidR="00DA5F45" w:rsidRDefault="00DA5F45" w:rsidP="00DA5F45">
            <w:pPr>
              <w:rPr>
                <w:rFonts w:ascii="Times New Roman" w:hAnsi="Times New Roman" w:cs="Times New Roman"/>
                <w:b/>
                <w:bCs/>
                <w:sz w:val="24"/>
                <w:szCs w:val="24"/>
              </w:rPr>
            </w:pPr>
            <w:r>
              <w:rPr>
                <w:rFonts w:ascii="Times New Roman" w:hAnsi="Times New Roman" w:cs="Times New Roman"/>
                <w:b/>
                <w:bCs/>
                <w:sz w:val="24"/>
                <w:szCs w:val="24"/>
              </w:rPr>
              <w:lastRenderedPageBreak/>
              <w:t>Trainee:</w:t>
            </w:r>
          </w:p>
          <w:p w14:paraId="73ECA4E3" w14:textId="0C4835D6" w:rsidR="00DA5F45" w:rsidRDefault="00DA5F45" w:rsidP="00DA5F45">
            <w:pPr>
              <w:rPr>
                <w:rFonts w:ascii="Times New Roman" w:hAnsi="Times New Roman" w:cs="Times New Roman"/>
                <w:b/>
                <w:bCs/>
                <w:sz w:val="24"/>
                <w:szCs w:val="24"/>
              </w:rPr>
            </w:pPr>
          </w:p>
        </w:tc>
        <w:tc>
          <w:tcPr>
            <w:tcW w:w="4675" w:type="dxa"/>
          </w:tcPr>
          <w:p w14:paraId="587E9422" w14:textId="6DAA3F76" w:rsidR="00DA5F45" w:rsidRDefault="00DA5F45" w:rsidP="00DA5F45">
            <w:pPr>
              <w:rPr>
                <w:rFonts w:ascii="Times New Roman" w:hAnsi="Times New Roman" w:cs="Times New Roman"/>
                <w:b/>
                <w:bCs/>
                <w:sz w:val="24"/>
                <w:szCs w:val="24"/>
              </w:rPr>
            </w:pPr>
            <w:r>
              <w:rPr>
                <w:rFonts w:ascii="Times New Roman" w:hAnsi="Times New Roman" w:cs="Times New Roman"/>
                <w:b/>
                <w:bCs/>
                <w:sz w:val="24"/>
                <w:szCs w:val="24"/>
              </w:rPr>
              <w:t>Date of Training:</w:t>
            </w:r>
          </w:p>
        </w:tc>
      </w:tr>
      <w:tr w:rsidR="00DA5F45" w14:paraId="75EB51DB" w14:textId="77777777" w:rsidTr="00DA5F45">
        <w:tc>
          <w:tcPr>
            <w:tcW w:w="4675" w:type="dxa"/>
          </w:tcPr>
          <w:p w14:paraId="3E04BEA6" w14:textId="77777777" w:rsidR="00DA5F45" w:rsidRDefault="00DA5F45" w:rsidP="00DA5F45">
            <w:pPr>
              <w:rPr>
                <w:rFonts w:ascii="Times New Roman" w:hAnsi="Times New Roman" w:cs="Times New Roman"/>
                <w:b/>
                <w:bCs/>
                <w:sz w:val="24"/>
                <w:szCs w:val="24"/>
              </w:rPr>
            </w:pPr>
            <w:r>
              <w:rPr>
                <w:rFonts w:ascii="Times New Roman" w:hAnsi="Times New Roman" w:cs="Times New Roman"/>
                <w:b/>
                <w:bCs/>
                <w:sz w:val="24"/>
                <w:szCs w:val="24"/>
              </w:rPr>
              <w:t>Test Name:</w:t>
            </w:r>
          </w:p>
          <w:p w14:paraId="76E5F38E" w14:textId="20B0E9C4" w:rsidR="00DA5F45" w:rsidRDefault="00DA5F45" w:rsidP="00DA5F45">
            <w:pPr>
              <w:rPr>
                <w:rFonts w:ascii="Times New Roman" w:hAnsi="Times New Roman" w:cs="Times New Roman"/>
                <w:b/>
                <w:bCs/>
                <w:sz w:val="24"/>
                <w:szCs w:val="24"/>
              </w:rPr>
            </w:pPr>
          </w:p>
        </w:tc>
        <w:tc>
          <w:tcPr>
            <w:tcW w:w="4675" w:type="dxa"/>
          </w:tcPr>
          <w:p w14:paraId="6EBD7982" w14:textId="2B94F358" w:rsidR="00DA5F45" w:rsidRDefault="00DA5F45" w:rsidP="00DA5F45">
            <w:pPr>
              <w:rPr>
                <w:rFonts w:ascii="Times New Roman" w:hAnsi="Times New Roman" w:cs="Times New Roman"/>
                <w:b/>
                <w:bCs/>
                <w:sz w:val="24"/>
                <w:szCs w:val="24"/>
              </w:rPr>
            </w:pPr>
            <w:r>
              <w:rPr>
                <w:rFonts w:ascii="Times New Roman" w:hAnsi="Times New Roman" w:cs="Times New Roman"/>
                <w:b/>
                <w:bCs/>
                <w:sz w:val="24"/>
                <w:szCs w:val="24"/>
              </w:rPr>
              <w:t>Trainer:</w:t>
            </w:r>
          </w:p>
        </w:tc>
      </w:tr>
    </w:tbl>
    <w:p w14:paraId="435567ED" w14:textId="09C5C048" w:rsidR="00DA5F45" w:rsidRDefault="00DA5F45" w:rsidP="00DA5F45">
      <w:pPr>
        <w:rPr>
          <w:rFonts w:ascii="Times New Roman" w:hAnsi="Times New Roman" w:cs="Times New Roman"/>
          <w:b/>
          <w:bCs/>
          <w:sz w:val="24"/>
          <w:szCs w:val="24"/>
        </w:rPr>
      </w:pPr>
    </w:p>
    <w:p w14:paraId="026E3DDC" w14:textId="57F0E040" w:rsidR="00F650AC" w:rsidRDefault="00F650AC" w:rsidP="00DA5F45">
      <w:pPr>
        <w:rPr>
          <w:rFonts w:ascii="Times New Roman" w:hAnsi="Times New Roman" w:cs="Times New Roman"/>
          <w:sz w:val="24"/>
          <w:szCs w:val="24"/>
        </w:rPr>
      </w:pPr>
      <w:r>
        <w:rPr>
          <w:rFonts w:ascii="Times New Roman" w:hAnsi="Times New Roman" w:cs="Times New Roman"/>
          <w:sz w:val="24"/>
          <w:szCs w:val="24"/>
        </w:rPr>
        <w:t xml:space="preserve">This document is used to verify that the trainee </w:t>
      </w:r>
      <w:r w:rsidR="00807D27">
        <w:rPr>
          <w:rFonts w:ascii="Times New Roman" w:hAnsi="Times New Roman" w:cs="Times New Roman"/>
          <w:sz w:val="24"/>
          <w:szCs w:val="24"/>
        </w:rPr>
        <w:t xml:space="preserve">has reviewed provided materials and received sufficient training for running COVID-19 tests at </w:t>
      </w:r>
      <w:r w:rsidR="002B13D7">
        <w:rPr>
          <w:rFonts w:ascii="Times New Roman" w:hAnsi="Times New Roman" w:cs="Times New Roman"/>
          <w:sz w:val="24"/>
          <w:szCs w:val="24"/>
        </w:rPr>
        <w:t>__________________________ facility</w:t>
      </w:r>
      <w:r w:rsidR="00807D27">
        <w:rPr>
          <w:rFonts w:ascii="Times New Roman" w:hAnsi="Times New Roman" w:cs="Times New Roman"/>
          <w:sz w:val="24"/>
          <w:szCs w:val="24"/>
        </w:rPr>
        <w:t xml:space="preserve">. </w:t>
      </w:r>
      <w:r w:rsidR="002B13D7">
        <w:rPr>
          <w:rFonts w:ascii="Times New Roman" w:hAnsi="Times New Roman" w:cs="Times New Roman"/>
          <w:sz w:val="24"/>
          <w:szCs w:val="24"/>
        </w:rPr>
        <w:t xml:space="preserve"> </w:t>
      </w:r>
      <w:r w:rsidR="00807D27">
        <w:rPr>
          <w:rFonts w:ascii="Times New Roman" w:hAnsi="Times New Roman" w:cs="Times New Roman"/>
          <w:sz w:val="24"/>
          <w:szCs w:val="24"/>
        </w:rPr>
        <w:t>T</w:t>
      </w:r>
      <w:r w:rsidR="002B13D7">
        <w:rPr>
          <w:rFonts w:ascii="Times New Roman" w:hAnsi="Times New Roman" w:cs="Times New Roman"/>
          <w:sz w:val="24"/>
          <w:szCs w:val="24"/>
        </w:rPr>
        <w:t>raining to include the following:</w:t>
      </w:r>
    </w:p>
    <w:p w14:paraId="557A5A2C" w14:textId="4CE9554C" w:rsidR="002B13D7" w:rsidRDefault="00E04565" w:rsidP="00E0456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Review of the test protocol</w:t>
      </w:r>
      <w:r w:rsidR="00077F47">
        <w:rPr>
          <w:rFonts w:ascii="Times New Roman" w:hAnsi="Times New Roman" w:cs="Times New Roman"/>
          <w:sz w:val="24"/>
          <w:szCs w:val="24"/>
        </w:rPr>
        <w:t>.</w:t>
      </w:r>
      <w:r>
        <w:rPr>
          <w:rFonts w:ascii="Times New Roman" w:hAnsi="Times New Roman" w:cs="Times New Roman"/>
          <w:sz w:val="24"/>
          <w:szCs w:val="24"/>
        </w:rPr>
        <w:t xml:space="preserve"> </w:t>
      </w:r>
    </w:p>
    <w:p w14:paraId="281F7936" w14:textId="3F6E99C1" w:rsidR="00E04565" w:rsidRDefault="00E04565" w:rsidP="00E0456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Review of the SARS CoV-2 CDC Guidelines for </w:t>
      </w:r>
      <w:r w:rsidR="00620758">
        <w:rPr>
          <w:rFonts w:ascii="Times New Roman" w:hAnsi="Times New Roman" w:cs="Times New Roman"/>
          <w:sz w:val="24"/>
          <w:szCs w:val="24"/>
        </w:rPr>
        <w:t xml:space="preserve">point-of-care </w:t>
      </w:r>
      <w:r>
        <w:rPr>
          <w:rFonts w:ascii="Times New Roman" w:hAnsi="Times New Roman" w:cs="Times New Roman"/>
          <w:sz w:val="24"/>
          <w:szCs w:val="24"/>
        </w:rPr>
        <w:t>testing</w:t>
      </w:r>
      <w:r w:rsidR="00077F47">
        <w:rPr>
          <w:rFonts w:ascii="Times New Roman" w:hAnsi="Times New Roman" w:cs="Times New Roman"/>
          <w:sz w:val="24"/>
          <w:szCs w:val="24"/>
        </w:rPr>
        <w:t>.</w:t>
      </w:r>
      <w:r w:rsidR="00883EBB">
        <w:rPr>
          <w:rFonts w:ascii="Times New Roman" w:hAnsi="Times New Roman" w:cs="Times New Roman"/>
          <w:sz w:val="24"/>
          <w:szCs w:val="24"/>
        </w:rPr>
        <w:t xml:space="preserve"> (</w:t>
      </w:r>
      <w:hyperlink r:id="rId12" w:history="1">
        <w:r w:rsidR="00883EBB" w:rsidRPr="00E42FDA">
          <w:rPr>
            <w:rStyle w:val="Hyperlink"/>
            <w:rFonts w:ascii="Times New Roman" w:hAnsi="Times New Roman" w:cs="Times New Roman"/>
            <w:sz w:val="24"/>
            <w:szCs w:val="24"/>
          </w:rPr>
          <w:t>https://www.cdc.gov/coronavirus/2019-ncov/lab/point-of-care-testing.html</w:t>
        </w:r>
      </w:hyperlink>
      <w:r w:rsidR="00883EBB">
        <w:rPr>
          <w:rFonts w:ascii="Times New Roman" w:hAnsi="Times New Roman" w:cs="Times New Roman"/>
          <w:sz w:val="24"/>
          <w:szCs w:val="24"/>
        </w:rPr>
        <w:t>)</w:t>
      </w:r>
    </w:p>
    <w:p w14:paraId="65751AE3" w14:textId="7FF92C65" w:rsidR="00E04565" w:rsidRDefault="00E04565" w:rsidP="00E0456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Observed in understanding analyzer components</w:t>
      </w:r>
      <w:r w:rsidR="00620758">
        <w:rPr>
          <w:rFonts w:ascii="Times New Roman" w:hAnsi="Times New Roman" w:cs="Times New Roman"/>
          <w:sz w:val="24"/>
          <w:szCs w:val="24"/>
        </w:rPr>
        <w:t>,</w:t>
      </w:r>
      <w:r w:rsidR="00CB3E2F">
        <w:rPr>
          <w:rFonts w:ascii="Times New Roman" w:hAnsi="Times New Roman" w:cs="Times New Roman"/>
          <w:sz w:val="24"/>
          <w:szCs w:val="24"/>
        </w:rPr>
        <w:t xml:space="preserve"> </w:t>
      </w:r>
      <w:r>
        <w:rPr>
          <w:rFonts w:ascii="Times New Roman" w:hAnsi="Times New Roman" w:cs="Times New Roman"/>
          <w:sz w:val="24"/>
          <w:szCs w:val="24"/>
        </w:rPr>
        <w:t>cleaning</w:t>
      </w:r>
      <w:r w:rsidR="00620758">
        <w:rPr>
          <w:rFonts w:ascii="Times New Roman" w:hAnsi="Times New Roman" w:cs="Times New Roman"/>
          <w:sz w:val="24"/>
          <w:szCs w:val="24"/>
        </w:rPr>
        <w:t>,</w:t>
      </w:r>
      <w:r>
        <w:rPr>
          <w:rFonts w:ascii="Times New Roman" w:hAnsi="Times New Roman" w:cs="Times New Roman"/>
          <w:sz w:val="24"/>
          <w:szCs w:val="24"/>
        </w:rPr>
        <w:t xml:space="preserve"> and QC requirements</w:t>
      </w:r>
      <w:r w:rsidR="00077F47">
        <w:rPr>
          <w:rFonts w:ascii="Times New Roman" w:hAnsi="Times New Roman" w:cs="Times New Roman"/>
          <w:sz w:val="24"/>
          <w:szCs w:val="24"/>
        </w:rPr>
        <w:t>.</w:t>
      </w:r>
    </w:p>
    <w:p w14:paraId="2433A81F" w14:textId="56391F01" w:rsidR="00AE0BB1" w:rsidRDefault="00AE0BB1" w:rsidP="00E0456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Successful performance of the COVID-19 test on contrived specimens, interpretation of results, and reporting of results.</w:t>
      </w:r>
    </w:p>
    <w:tbl>
      <w:tblPr>
        <w:tblStyle w:val="TableGrid"/>
        <w:tblW w:w="0" w:type="auto"/>
        <w:tblLook w:val="04A0" w:firstRow="1" w:lastRow="0" w:firstColumn="1" w:lastColumn="0" w:noHBand="0" w:noVBand="1"/>
      </w:tblPr>
      <w:tblGrid>
        <w:gridCol w:w="4675"/>
        <w:gridCol w:w="4675"/>
      </w:tblGrid>
      <w:tr w:rsidR="00341AEE" w14:paraId="2437079F" w14:textId="77777777" w:rsidTr="00341AEE">
        <w:tc>
          <w:tcPr>
            <w:tcW w:w="4675" w:type="dxa"/>
          </w:tcPr>
          <w:p w14:paraId="650BB286" w14:textId="674254E4" w:rsidR="00341AEE" w:rsidRDefault="00AD64D4" w:rsidP="00341AEE">
            <w:pPr>
              <w:rPr>
                <w:rFonts w:ascii="Times New Roman" w:hAnsi="Times New Roman" w:cs="Times New Roman"/>
                <w:sz w:val="24"/>
                <w:szCs w:val="24"/>
              </w:rPr>
            </w:pPr>
            <w:r>
              <w:rPr>
                <w:rFonts w:ascii="Times New Roman" w:hAnsi="Times New Roman" w:cs="Times New Roman"/>
                <w:sz w:val="24"/>
                <w:szCs w:val="24"/>
              </w:rPr>
              <w:t>Test protocol for review can be found:</w:t>
            </w:r>
          </w:p>
        </w:tc>
        <w:tc>
          <w:tcPr>
            <w:tcW w:w="4675" w:type="dxa"/>
          </w:tcPr>
          <w:p w14:paraId="44F053EE" w14:textId="76BFA117" w:rsidR="00341AEE" w:rsidRDefault="00AD64D4" w:rsidP="00341AEE">
            <w:pPr>
              <w:rPr>
                <w:rFonts w:ascii="Times New Roman" w:hAnsi="Times New Roman" w:cs="Times New Roman"/>
                <w:sz w:val="24"/>
                <w:szCs w:val="24"/>
              </w:rPr>
            </w:pPr>
            <w:r>
              <w:rPr>
                <w:rFonts w:ascii="Times New Roman" w:hAnsi="Times New Roman" w:cs="Times New Roman"/>
                <w:sz w:val="24"/>
                <w:szCs w:val="24"/>
              </w:rPr>
              <w:t>Date of review:</w:t>
            </w:r>
          </w:p>
          <w:p w14:paraId="3093EFA2" w14:textId="77777777" w:rsidR="00AD64D4" w:rsidRDefault="00AD64D4" w:rsidP="00341AEE">
            <w:pPr>
              <w:rPr>
                <w:rFonts w:ascii="Times New Roman" w:hAnsi="Times New Roman" w:cs="Times New Roman"/>
                <w:sz w:val="24"/>
                <w:szCs w:val="24"/>
              </w:rPr>
            </w:pPr>
          </w:p>
          <w:p w14:paraId="0CCCB48C" w14:textId="35CAECEF" w:rsidR="00AD64D4" w:rsidRDefault="00AD64D4" w:rsidP="00341AEE">
            <w:pPr>
              <w:rPr>
                <w:rFonts w:ascii="Times New Roman" w:hAnsi="Times New Roman" w:cs="Times New Roman"/>
                <w:sz w:val="24"/>
                <w:szCs w:val="24"/>
              </w:rPr>
            </w:pPr>
          </w:p>
        </w:tc>
      </w:tr>
    </w:tbl>
    <w:p w14:paraId="686740F4" w14:textId="77777777" w:rsidR="00341AEE" w:rsidRPr="00341AEE" w:rsidRDefault="00341AEE" w:rsidP="00341AEE">
      <w:pPr>
        <w:rPr>
          <w:rFonts w:ascii="Times New Roman" w:hAnsi="Times New Roman" w:cs="Times New Roman"/>
          <w:sz w:val="24"/>
          <w:szCs w:val="24"/>
        </w:rPr>
      </w:pPr>
    </w:p>
    <w:p w14:paraId="6A1F6D9E" w14:textId="0E5784AB" w:rsidR="0063705E" w:rsidRPr="00A269D6" w:rsidRDefault="00AD64D4" w:rsidP="0063705E">
      <w:pPr>
        <w:rPr>
          <w:rFonts w:ascii="Times New Roman" w:hAnsi="Times New Roman" w:cs="Times New Roman"/>
          <w:b/>
          <w:bCs/>
          <w:sz w:val="24"/>
          <w:szCs w:val="24"/>
        </w:rPr>
      </w:pPr>
      <w:r w:rsidRPr="00A269D6">
        <w:rPr>
          <w:rFonts w:ascii="Times New Roman" w:hAnsi="Times New Roman" w:cs="Times New Roman"/>
          <w:b/>
          <w:bCs/>
          <w:sz w:val="24"/>
          <w:szCs w:val="24"/>
        </w:rPr>
        <w:t>Observation of the testing process completed by the trainee</w:t>
      </w:r>
    </w:p>
    <w:tbl>
      <w:tblPr>
        <w:tblStyle w:val="TableGrid"/>
        <w:tblW w:w="0" w:type="auto"/>
        <w:tblLook w:val="04A0" w:firstRow="1" w:lastRow="0" w:firstColumn="1" w:lastColumn="0" w:noHBand="0" w:noVBand="1"/>
      </w:tblPr>
      <w:tblGrid>
        <w:gridCol w:w="3411"/>
        <w:gridCol w:w="3486"/>
        <w:gridCol w:w="1250"/>
        <w:gridCol w:w="1203"/>
      </w:tblGrid>
      <w:tr w:rsidR="00244E68" w14:paraId="56785276" w14:textId="066431F1" w:rsidTr="00244E68">
        <w:tc>
          <w:tcPr>
            <w:tcW w:w="3471" w:type="dxa"/>
          </w:tcPr>
          <w:p w14:paraId="626ECF9B" w14:textId="52A0E530"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Steps</w:t>
            </w:r>
          </w:p>
        </w:tc>
        <w:tc>
          <w:tcPr>
            <w:tcW w:w="3624" w:type="dxa"/>
          </w:tcPr>
          <w:p w14:paraId="501F4ABE" w14:textId="37F827A7"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Observation notes and pass or fail</w:t>
            </w:r>
          </w:p>
        </w:tc>
        <w:tc>
          <w:tcPr>
            <w:tcW w:w="1254" w:type="dxa"/>
          </w:tcPr>
          <w:p w14:paraId="5B834844" w14:textId="4F8EDC76"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Trainer’s initials</w:t>
            </w:r>
          </w:p>
        </w:tc>
        <w:tc>
          <w:tcPr>
            <w:tcW w:w="1001" w:type="dxa"/>
          </w:tcPr>
          <w:p w14:paraId="4CDCA119" w14:textId="47B11A36" w:rsidR="00244E68" w:rsidRPr="00945CD6" w:rsidRDefault="00244E68" w:rsidP="0063705E">
            <w:pPr>
              <w:rPr>
                <w:rFonts w:ascii="Times New Roman" w:hAnsi="Times New Roman" w:cs="Times New Roman"/>
                <w:b/>
                <w:bCs/>
                <w:sz w:val="24"/>
                <w:szCs w:val="24"/>
              </w:rPr>
            </w:pPr>
            <w:r>
              <w:rPr>
                <w:rFonts w:ascii="Times New Roman" w:hAnsi="Times New Roman" w:cs="Times New Roman"/>
                <w:b/>
                <w:bCs/>
                <w:sz w:val="24"/>
                <w:szCs w:val="24"/>
              </w:rPr>
              <w:t>Date Complete</w:t>
            </w:r>
          </w:p>
        </w:tc>
      </w:tr>
      <w:tr w:rsidR="00244E68" w14:paraId="3B51E25F" w14:textId="471D1EEA" w:rsidTr="00244E68">
        <w:tc>
          <w:tcPr>
            <w:tcW w:w="3471" w:type="dxa"/>
          </w:tcPr>
          <w:p w14:paraId="38EECF32" w14:textId="77777777"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Donning PPE</w:t>
            </w:r>
          </w:p>
          <w:p w14:paraId="1BA64BB5" w14:textId="77777777" w:rsidR="00244E68" w:rsidRDefault="00244E68" w:rsidP="008B4F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Wash hands</w:t>
            </w:r>
          </w:p>
          <w:p w14:paraId="6876C8F7" w14:textId="77777777" w:rsidR="00244E68" w:rsidRDefault="00244E68" w:rsidP="008B4F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Don gloves of proper size</w:t>
            </w:r>
          </w:p>
          <w:p w14:paraId="13D13EC1" w14:textId="53C0B38E" w:rsidR="00244E68" w:rsidRDefault="00244E68" w:rsidP="008B4F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Don laboratory gown (disposable preferred)</w:t>
            </w:r>
          </w:p>
          <w:p w14:paraId="61005913" w14:textId="050EA7EF" w:rsidR="00244E68" w:rsidRPr="008B4FF4" w:rsidRDefault="00244E68" w:rsidP="008B4FF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Don face mask/shield (if recommended)</w:t>
            </w:r>
          </w:p>
        </w:tc>
        <w:tc>
          <w:tcPr>
            <w:tcW w:w="3624" w:type="dxa"/>
          </w:tcPr>
          <w:p w14:paraId="6566106E" w14:textId="3782F04A" w:rsidR="00244E68" w:rsidRDefault="00244E68" w:rsidP="0063705E">
            <w:pPr>
              <w:rPr>
                <w:rFonts w:ascii="Times New Roman" w:hAnsi="Times New Roman" w:cs="Times New Roman"/>
                <w:sz w:val="24"/>
                <w:szCs w:val="24"/>
              </w:rPr>
            </w:pPr>
            <w:proofErr w:type="gramStart"/>
            <w:r w:rsidRPr="00A269D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A269D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179146B2" w14:textId="77777777" w:rsidR="00244E68" w:rsidRDefault="00244E68" w:rsidP="0063705E">
            <w:pPr>
              <w:rPr>
                <w:rFonts w:ascii="Times New Roman" w:hAnsi="Times New Roman" w:cs="Times New Roman"/>
                <w:sz w:val="24"/>
                <w:szCs w:val="24"/>
              </w:rPr>
            </w:pPr>
          </w:p>
        </w:tc>
        <w:tc>
          <w:tcPr>
            <w:tcW w:w="1001" w:type="dxa"/>
          </w:tcPr>
          <w:p w14:paraId="4337C0E3" w14:textId="77777777" w:rsidR="00244E68" w:rsidRDefault="00244E68" w:rsidP="0063705E">
            <w:pPr>
              <w:rPr>
                <w:rFonts w:ascii="Times New Roman" w:hAnsi="Times New Roman" w:cs="Times New Roman"/>
                <w:sz w:val="24"/>
                <w:szCs w:val="24"/>
              </w:rPr>
            </w:pPr>
          </w:p>
        </w:tc>
      </w:tr>
      <w:tr w:rsidR="00244E68" w14:paraId="2C313BB8" w14:textId="4CEFA20D" w:rsidTr="00244E68">
        <w:tc>
          <w:tcPr>
            <w:tcW w:w="3471" w:type="dxa"/>
          </w:tcPr>
          <w:p w14:paraId="4F6629D5" w14:textId="431EEC25"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Decontamination of testing area</w:t>
            </w:r>
          </w:p>
        </w:tc>
        <w:tc>
          <w:tcPr>
            <w:tcW w:w="3624" w:type="dxa"/>
          </w:tcPr>
          <w:p w14:paraId="1D5FA99F" w14:textId="35491F26"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79FAF90C" w14:textId="77777777" w:rsidR="00244E68" w:rsidRDefault="00244E68" w:rsidP="0063705E">
            <w:pPr>
              <w:rPr>
                <w:rFonts w:ascii="Times New Roman" w:hAnsi="Times New Roman" w:cs="Times New Roman"/>
                <w:sz w:val="24"/>
                <w:szCs w:val="24"/>
              </w:rPr>
            </w:pPr>
          </w:p>
        </w:tc>
        <w:tc>
          <w:tcPr>
            <w:tcW w:w="1001" w:type="dxa"/>
          </w:tcPr>
          <w:p w14:paraId="2028A18B" w14:textId="77777777" w:rsidR="00244E68" w:rsidRDefault="00244E68" w:rsidP="0063705E">
            <w:pPr>
              <w:rPr>
                <w:rFonts w:ascii="Times New Roman" w:hAnsi="Times New Roman" w:cs="Times New Roman"/>
                <w:sz w:val="24"/>
                <w:szCs w:val="24"/>
              </w:rPr>
            </w:pPr>
          </w:p>
        </w:tc>
      </w:tr>
      <w:tr w:rsidR="00244E68" w14:paraId="7E3676AE" w14:textId="51CA1CA6" w:rsidTr="00244E68">
        <w:tc>
          <w:tcPr>
            <w:tcW w:w="3471" w:type="dxa"/>
          </w:tcPr>
          <w:p w14:paraId="60449F2E" w14:textId="77777777"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Confirm necessary components of kit are present</w:t>
            </w:r>
          </w:p>
          <w:p w14:paraId="6D8FF3AF" w14:textId="77777777" w:rsidR="00244E68" w:rsidRDefault="00244E68" w:rsidP="00B7089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Reagents</w:t>
            </w:r>
          </w:p>
          <w:p w14:paraId="3D03E9F4" w14:textId="77777777" w:rsidR="00244E68" w:rsidRDefault="00244E68" w:rsidP="00B7089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Consumables</w:t>
            </w:r>
          </w:p>
          <w:p w14:paraId="68863A48" w14:textId="77777777" w:rsidR="00244E68" w:rsidRDefault="00244E68" w:rsidP="00B7089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QC materials</w:t>
            </w:r>
          </w:p>
          <w:p w14:paraId="18999DC1" w14:textId="6EF6B7A7" w:rsidR="00244E68" w:rsidRDefault="00244E68" w:rsidP="00B7089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Quick reference protocol</w:t>
            </w:r>
          </w:p>
          <w:p w14:paraId="09F0797C" w14:textId="350E7802" w:rsidR="00244E68" w:rsidRDefault="00244E68" w:rsidP="00B7089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Expiration date</w:t>
            </w:r>
          </w:p>
          <w:p w14:paraId="77CCCD25" w14:textId="26A7CA69" w:rsidR="00244E68" w:rsidRPr="00A269D6" w:rsidRDefault="00244E68" w:rsidP="00B8685F">
            <w:pPr>
              <w:rPr>
                <w:rFonts w:ascii="Times New Roman" w:hAnsi="Times New Roman" w:cs="Times New Roman"/>
                <w:color w:val="0000FF"/>
                <w:sz w:val="24"/>
                <w:szCs w:val="24"/>
              </w:rPr>
            </w:pPr>
            <w:r w:rsidRPr="00A269D6">
              <w:rPr>
                <w:rFonts w:ascii="Times New Roman" w:hAnsi="Times New Roman" w:cs="Times New Roman"/>
                <w:color w:val="0000FF"/>
                <w:sz w:val="24"/>
                <w:szCs w:val="24"/>
              </w:rPr>
              <w:t>*This section can be revised to reflect specific components of POC</w:t>
            </w:r>
            <w:r w:rsidR="00873272">
              <w:rPr>
                <w:rFonts w:ascii="Times New Roman" w:hAnsi="Times New Roman" w:cs="Times New Roman"/>
                <w:color w:val="0000FF"/>
                <w:sz w:val="24"/>
                <w:szCs w:val="24"/>
              </w:rPr>
              <w:t>T</w:t>
            </w:r>
            <w:r w:rsidRPr="00A269D6">
              <w:rPr>
                <w:rFonts w:ascii="Times New Roman" w:hAnsi="Times New Roman" w:cs="Times New Roman"/>
                <w:color w:val="0000FF"/>
                <w:sz w:val="24"/>
                <w:szCs w:val="24"/>
              </w:rPr>
              <w:t xml:space="preserve"> device being used.</w:t>
            </w:r>
          </w:p>
        </w:tc>
        <w:tc>
          <w:tcPr>
            <w:tcW w:w="3624" w:type="dxa"/>
          </w:tcPr>
          <w:p w14:paraId="06E6F357" w14:textId="513CCD98"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6511FD7C" w14:textId="77777777" w:rsidR="00244E68" w:rsidRDefault="00244E68" w:rsidP="0063705E">
            <w:pPr>
              <w:rPr>
                <w:rFonts w:ascii="Times New Roman" w:hAnsi="Times New Roman" w:cs="Times New Roman"/>
                <w:sz w:val="24"/>
                <w:szCs w:val="24"/>
              </w:rPr>
            </w:pPr>
          </w:p>
        </w:tc>
        <w:tc>
          <w:tcPr>
            <w:tcW w:w="1001" w:type="dxa"/>
          </w:tcPr>
          <w:p w14:paraId="51B9ED43" w14:textId="77777777" w:rsidR="00244E68" w:rsidRDefault="00244E68" w:rsidP="0063705E">
            <w:pPr>
              <w:rPr>
                <w:rFonts w:ascii="Times New Roman" w:hAnsi="Times New Roman" w:cs="Times New Roman"/>
                <w:sz w:val="24"/>
                <w:szCs w:val="24"/>
              </w:rPr>
            </w:pPr>
          </w:p>
        </w:tc>
      </w:tr>
      <w:tr w:rsidR="00244E68" w14:paraId="506E9292" w14:textId="64CFFED3" w:rsidTr="00244E68">
        <w:tc>
          <w:tcPr>
            <w:tcW w:w="3471" w:type="dxa"/>
          </w:tcPr>
          <w:p w14:paraId="25D151A6" w14:textId="2331AB94"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lastRenderedPageBreak/>
              <w:t>Observe</w:t>
            </w:r>
            <w:r>
              <w:rPr>
                <w:rFonts w:ascii="Times New Roman" w:hAnsi="Times New Roman" w:cs="Times New Roman"/>
                <w:b/>
                <w:bCs/>
                <w:sz w:val="24"/>
                <w:szCs w:val="24"/>
              </w:rPr>
              <w:t>s</w:t>
            </w:r>
            <w:r w:rsidRPr="00945CD6">
              <w:rPr>
                <w:rFonts w:ascii="Times New Roman" w:hAnsi="Times New Roman" w:cs="Times New Roman"/>
                <w:b/>
                <w:bCs/>
                <w:sz w:val="24"/>
                <w:szCs w:val="24"/>
              </w:rPr>
              <w:t xml:space="preserve"> proper storage of reagents</w:t>
            </w:r>
            <w:r>
              <w:rPr>
                <w:rFonts w:ascii="Times New Roman" w:hAnsi="Times New Roman" w:cs="Times New Roman"/>
                <w:b/>
                <w:bCs/>
                <w:sz w:val="24"/>
                <w:szCs w:val="24"/>
              </w:rPr>
              <w:t>:</w:t>
            </w:r>
          </w:p>
          <w:p w14:paraId="3ACD2950" w14:textId="77777777" w:rsidR="00244E68" w:rsidRDefault="00244E68" w:rsidP="00BE2F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temperature for instrument</w:t>
            </w:r>
          </w:p>
          <w:p w14:paraId="0A73DBFD" w14:textId="2F56487F" w:rsidR="00244E68" w:rsidRPr="00BE2F7C" w:rsidRDefault="00244E68" w:rsidP="00BE2F7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Correct temperature for reagents</w:t>
            </w:r>
          </w:p>
        </w:tc>
        <w:tc>
          <w:tcPr>
            <w:tcW w:w="3624" w:type="dxa"/>
          </w:tcPr>
          <w:p w14:paraId="19CB263F" w14:textId="24A8236D"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2186EE3E" w14:textId="77777777" w:rsidR="00244E68" w:rsidRDefault="00244E68" w:rsidP="0063705E">
            <w:pPr>
              <w:rPr>
                <w:rFonts w:ascii="Times New Roman" w:hAnsi="Times New Roman" w:cs="Times New Roman"/>
                <w:sz w:val="24"/>
                <w:szCs w:val="24"/>
              </w:rPr>
            </w:pPr>
          </w:p>
        </w:tc>
        <w:tc>
          <w:tcPr>
            <w:tcW w:w="1001" w:type="dxa"/>
          </w:tcPr>
          <w:p w14:paraId="1A6FDC8A" w14:textId="77777777" w:rsidR="00244E68" w:rsidRDefault="00244E68" w:rsidP="0063705E">
            <w:pPr>
              <w:rPr>
                <w:rFonts w:ascii="Times New Roman" w:hAnsi="Times New Roman" w:cs="Times New Roman"/>
                <w:sz w:val="24"/>
                <w:szCs w:val="24"/>
              </w:rPr>
            </w:pPr>
          </w:p>
        </w:tc>
      </w:tr>
      <w:tr w:rsidR="00244E68" w14:paraId="4B84413F" w14:textId="506C6596" w:rsidTr="00244E68">
        <w:tc>
          <w:tcPr>
            <w:tcW w:w="3471" w:type="dxa"/>
          </w:tcPr>
          <w:p w14:paraId="3CF9C0E8" w14:textId="1DF6C712" w:rsidR="00244E68" w:rsidRPr="00945CD6" w:rsidRDefault="00244E68" w:rsidP="0063705E">
            <w:pPr>
              <w:rPr>
                <w:rFonts w:ascii="Times New Roman" w:hAnsi="Times New Roman" w:cs="Times New Roman"/>
                <w:b/>
                <w:bCs/>
                <w:sz w:val="24"/>
                <w:szCs w:val="24"/>
              </w:rPr>
            </w:pPr>
            <w:r>
              <w:rPr>
                <w:rFonts w:ascii="Times New Roman" w:hAnsi="Times New Roman" w:cs="Times New Roman"/>
                <w:b/>
                <w:bCs/>
                <w:sz w:val="24"/>
                <w:szCs w:val="24"/>
              </w:rPr>
              <w:t>Operate the analyzer/instrument including</w:t>
            </w:r>
            <w:r w:rsidRPr="00945CD6">
              <w:rPr>
                <w:rFonts w:ascii="Times New Roman" w:hAnsi="Times New Roman" w:cs="Times New Roman"/>
                <w:b/>
                <w:bCs/>
                <w:sz w:val="24"/>
                <w:szCs w:val="24"/>
              </w:rPr>
              <w:t xml:space="preserve"> turn</w:t>
            </w:r>
            <w:r>
              <w:rPr>
                <w:rFonts w:ascii="Times New Roman" w:hAnsi="Times New Roman" w:cs="Times New Roman"/>
                <w:b/>
                <w:bCs/>
                <w:sz w:val="24"/>
                <w:szCs w:val="24"/>
              </w:rPr>
              <w:t>ing</w:t>
            </w:r>
            <w:r w:rsidRPr="00945CD6">
              <w:rPr>
                <w:rFonts w:ascii="Times New Roman" w:hAnsi="Times New Roman" w:cs="Times New Roman"/>
                <w:b/>
                <w:bCs/>
                <w:sz w:val="24"/>
                <w:szCs w:val="24"/>
              </w:rPr>
              <w:t xml:space="preserve"> off, turn</w:t>
            </w:r>
            <w:r>
              <w:rPr>
                <w:rFonts w:ascii="Times New Roman" w:hAnsi="Times New Roman" w:cs="Times New Roman"/>
                <w:b/>
                <w:bCs/>
                <w:sz w:val="24"/>
                <w:szCs w:val="24"/>
              </w:rPr>
              <w:t>ing</w:t>
            </w:r>
            <w:r w:rsidRPr="00945CD6">
              <w:rPr>
                <w:rFonts w:ascii="Times New Roman" w:hAnsi="Times New Roman" w:cs="Times New Roman"/>
                <w:b/>
                <w:bCs/>
                <w:sz w:val="24"/>
                <w:szCs w:val="24"/>
              </w:rPr>
              <w:t xml:space="preserve"> on, and re-boot </w:t>
            </w:r>
            <w:r>
              <w:rPr>
                <w:rFonts w:ascii="Times New Roman" w:hAnsi="Times New Roman" w:cs="Times New Roman"/>
                <w:b/>
                <w:bCs/>
                <w:sz w:val="24"/>
                <w:szCs w:val="24"/>
              </w:rPr>
              <w:t>protocols</w:t>
            </w:r>
          </w:p>
        </w:tc>
        <w:tc>
          <w:tcPr>
            <w:tcW w:w="3624" w:type="dxa"/>
          </w:tcPr>
          <w:p w14:paraId="546A6443" w14:textId="1F3FC433"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10955255" w14:textId="77777777" w:rsidR="00244E68" w:rsidRDefault="00244E68" w:rsidP="0063705E">
            <w:pPr>
              <w:rPr>
                <w:rFonts w:ascii="Times New Roman" w:hAnsi="Times New Roman" w:cs="Times New Roman"/>
                <w:sz w:val="24"/>
                <w:szCs w:val="24"/>
              </w:rPr>
            </w:pPr>
          </w:p>
        </w:tc>
        <w:tc>
          <w:tcPr>
            <w:tcW w:w="1001" w:type="dxa"/>
          </w:tcPr>
          <w:p w14:paraId="698201F5" w14:textId="77777777" w:rsidR="00244E68" w:rsidRDefault="00244E68" w:rsidP="0063705E">
            <w:pPr>
              <w:rPr>
                <w:rFonts w:ascii="Times New Roman" w:hAnsi="Times New Roman" w:cs="Times New Roman"/>
                <w:sz w:val="24"/>
                <w:szCs w:val="24"/>
              </w:rPr>
            </w:pPr>
          </w:p>
        </w:tc>
      </w:tr>
      <w:tr w:rsidR="00244E68" w14:paraId="5D6FF5F0" w14:textId="3B92055F" w:rsidTr="00244E68">
        <w:tc>
          <w:tcPr>
            <w:tcW w:w="3471" w:type="dxa"/>
          </w:tcPr>
          <w:p w14:paraId="161798C2" w14:textId="77777777" w:rsidR="00244E68" w:rsidRPr="00945CD6" w:rsidRDefault="00244E68" w:rsidP="0063705E">
            <w:pPr>
              <w:rPr>
                <w:rFonts w:ascii="Times New Roman" w:hAnsi="Times New Roman" w:cs="Times New Roman"/>
                <w:b/>
                <w:bCs/>
                <w:sz w:val="24"/>
                <w:szCs w:val="24"/>
              </w:rPr>
            </w:pPr>
            <w:r w:rsidRPr="00945CD6">
              <w:rPr>
                <w:rFonts w:ascii="Times New Roman" w:hAnsi="Times New Roman" w:cs="Times New Roman"/>
                <w:b/>
                <w:bCs/>
                <w:sz w:val="24"/>
                <w:szCs w:val="24"/>
              </w:rPr>
              <w:t>Understands the importance of stringent cleaning and changing of PPE between each patient test</w:t>
            </w:r>
          </w:p>
          <w:p w14:paraId="0A12E6B2" w14:textId="0181E339" w:rsidR="00244E68" w:rsidRDefault="00244E68" w:rsidP="0005211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Uses 70% ethanol or freshly prepared bleach solution </w:t>
            </w:r>
          </w:p>
          <w:p w14:paraId="02F80409" w14:textId="77777777" w:rsidR="00244E68" w:rsidRDefault="00244E68" w:rsidP="0005211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Allows surfaces to dry</w:t>
            </w:r>
          </w:p>
          <w:p w14:paraId="2BC7FAD6" w14:textId="3EC503D7" w:rsidR="00244E68" w:rsidRPr="00052119" w:rsidRDefault="00244E68" w:rsidP="0005211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Discard all cleaning materials in red biohazardous waste container with closing lid</w:t>
            </w:r>
          </w:p>
        </w:tc>
        <w:tc>
          <w:tcPr>
            <w:tcW w:w="3624" w:type="dxa"/>
          </w:tcPr>
          <w:p w14:paraId="31EE9B44" w14:textId="6C569704"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29C74A09" w14:textId="77777777" w:rsidR="00244E68" w:rsidRDefault="00244E68" w:rsidP="0063705E">
            <w:pPr>
              <w:rPr>
                <w:rFonts w:ascii="Times New Roman" w:hAnsi="Times New Roman" w:cs="Times New Roman"/>
                <w:sz w:val="24"/>
                <w:szCs w:val="24"/>
              </w:rPr>
            </w:pPr>
          </w:p>
        </w:tc>
        <w:tc>
          <w:tcPr>
            <w:tcW w:w="1001" w:type="dxa"/>
          </w:tcPr>
          <w:p w14:paraId="6BE4E088" w14:textId="77777777" w:rsidR="00244E68" w:rsidRDefault="00244E68" w:rsidP="0063705E">
            <w:pPr>
              <w:rPr>
                <w:rFonts w:ascii="Times New Roman" w:hAnsi="Times New Roman" w:cs="Times New Roman"/>
                <w:sz w:val="24"/>
                <w:szCs w:val="24"/>
              </w:rPr>
            </w:pPr>
          </w:p>
        </w:tc>
      </w:tr>
      <w:tr w:rsidR="00244E68" w14:paraId="0D75D50F" w14:textId="4686A523" w:rsidTr="00244E68">
        <w:tc>
          <w:tcPr>
            <w:tcW w:w="3471" w:type="dxa"/>
          </w:tcPr>
          <w:p w14:paraId="3717DE43" w14:textId="77777777" w:rsidR="00244E68" w:rsidRPr="007F4790" w:rsidRDefault="00244E68" w:rsidP="0063705E">
            <w:pPr>
              <w:rPr>
                <w:rFonts w:ascii="Times New Roman" w:hAnsi="Times New Roman" w:cs="Times New Roman"/>
                <w:b/>
                <w:bCs/>
                <w:sz w:val="24"/>
                <w:szCs w:val="24"/>
              </w:rPr>
            </w:pPr>
            <w:r w:rsidRPr="007F4790">
              <w:rPr>
                <w:rFonts w:ascii="Times New Roman" w:hAnsi="Times New Roman" w:cs="Times New Roman"/>
                <w:b/>
                <w:bCs/>
                <w:sz w:val="24"/>
                <w:szCs w:val="24"/>
              </w:rPr>
              <w:t>Testing procedure</w:t>
            </w:r>
          </w:p>
          <w:p w14:paraId="23EB3FB7" w14:textId="66E6AD4C" w:rsidR="00244E68" w:rsidRDefault="00244E68" w:rsidP="00B41DE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Checks patient medical records for completeness </w:t>
            </w:r>
          </w:p>
          <w:p w14:paraId="6665DC3B" w14:textId="77777777" w:rsidR="00244E68" w:rsidRDefault="00244E68" w:rsidP="00B41DE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Enters patient medical ID number into the instrument or the patient tracking spreadsheet</w:t>
            </w:r>
          </w:p>
          <w:p w14:paraId="2F72D46D" w14:textId="704754B1" w:rsidR="00244E68"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Allow</w:t>
            </w:r>
            <w:r w:rsidR="00807D27">
              <w:rPr>
                <w:rFonts w:ascii="Times New Roman" w:hAnsi="Times New Roman" w:cs="Times New Roman"/>
                <w:sz w:val="24"/>
                <w:szCs w:val="24"/>
              </w:rPr>
              <w:t>s</w:t>
            </w:r>
            <w:r>
              <w:rPr>
                <w:rFonts w:ascii="Times New Roman" w:hAnsi="Times New Roman" w:cs="Times New Roman"/>
                <w:sz w:val="24"/>
                <w:szCs w:val="24"/>
              </w:rPr>
              <w:t xml:space="preserve"> reagents to come to room temperature</w:t>
            </w:r>
            <w:r w:rsidR="00807D27">
              <w:rPr>
                <w:rFonts w:ascii="Times New Roman" w:hAnsi="Times New Roman" w:cs="Times New Roman"/>
                <w:sz w:val="24"/>
                <w:szCs w:val="24"/>
              </w:rPr>
              <w:t>,</w:t>
            </w:r>
            <w:r>
              <w:rPr>
                <w:rFonts w:ascii="Times New Roman" w:hAnsi="Times New Roman" w:cs="Times New Roman"/>
                <w:sz w:val="24"/>
                <w:szCs w:val="24"/>
              </w:rPr>
              <w:t xml:space="preserve"> </w:t>
            </w:r>
            <w:r w:rsidRPr="00CB3E2F">
              <w:rPr>
                <w:rFonts w:ascii="Times New Roman" w:hAnsi="Times New Roman" w:cs="Times New Roman"/>
                <w:i/>
                <w:iCs/>
                <w:sz w:val="24"/>
                <w:szCs w:val="24"/>
              </w:rPr>
              <w:t>if necessary</w:t>
            </w:r>
          </w:p>
          <w:p w14:paraId="6EAF2CE8" w14:textId="15EDDF9C" w:rsidR="00244E68"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Conducts processing of specimen according to manufacturer’s or facility protocols</w:t>
            </w:r>
          </w:p>
          <w:p w14:paraId="268A34D9" w14:textId="77777777" w:rsidR="00244E68"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Records the patient result</w:t>
            </w:r>
          </w:p>
          <w:p w14:paraId="754AFD1B" w14:textId="77777777" w:rsidR="00244E68"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Reports the patient result</w:t>
            </w:r>
          </w:p>
          <w:p w14:paraId="411A1862" w14:textId="657B8BD1" w:rsidR="00244E68"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Properly stores remaining specimen (if any) </w:t>
            </w:r>
          </w:p>
          <w:p w14:paraId="10EBE8C4" w14:textId="77777777" w:rsidR="00244E68"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Decontaminates the testing area</w:t>
            </w:r>
          </w:p>
          <w:p w14:paraId="2B3ADAA5" w14:textId="1A5EB14B" w:rsidR="00244E68" w:rsidRPr="005777F0" w:rsidRDefault="00244E68" w:rsidP="005777F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Changes PPE (if necessary)</w:t>
            </w:r>
          </w:p>
        </w:tc>
        <w:tc>
          <w:tcPr>
            <w:tcW w:w="3624" w:type="dxa"/>
          </w:tcPr>
          <w:p w14:paraId="0BE2B959" w14:textId="4FAFBA80"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13ED30CD" w14:textId="77777777" w:rsidR="00244E68" w:rsidRDefault="00244E68" w:rsidP="0063705E">
            <w:pPr>
              <w:rPr>
                <w:rFonts w:ascii="Times New Roman" w:hAnsi="Times New Roman" w:cs="Times New Roman"/>
                <w:sz w:val="24"/>
                <w:szCs w:val="24"/>
              </w:rPr>
            </w:pPr>
          </w:p>
        </w:tc>
        <w:tc>
          <w:tcPr>
            <w:tcW w:w="1001" w:type="dxa"/>
          </w:tcPr>
          <w:p w14:paraId="367A0090" w14:textId="77777777" w:rsidR="00244E68" w:rsidRDefault="00244E68" w:rsidP="0063705E">
            <w:pPr>
              <w:rPr>
                <w:rFonts w:ascii="Times New Roman" w:hAnsi="Times New Roman" w:cs="Times New Roman"/>
                <w:sz w:val="24"/>
                <w:szCs w:val="24"/>
              </w:rPr>
            </w:pPr>
          </w:p>
        </w:tc>
      </w:tr>
      <w:tr w:rsidR="00244E68" w14:paraId="7D6798C4" w14:textId="01746DC8" w:rsidTr="00244E68">
        <w:tc>
          <w:tcPr>
            <w:tcW w:w="3471" w:type="dxa"/>
          </w:tcPr>
          <w:p w14:paraId="58367352" w14:textId="77777777" w:rsidR="00244E68" w:rsidRPr="007F4790" w:rsidRDefault="00244E68" w:rsidP="0063705E">
            <w:pPr>
              <w:rPr>
                <w:rFonts w:ascii="Times New Roman" w:hAnsi="Times New Roman" w:cs="Times New Roman"/>
                <w:b/>
                <w:bCs/>
                <w:sz w:val="24"/>
                <w:szCs w:val="24"/>
              </w:rPr>
            </w:pPr>
            <w:r w:rsidRPr="007F4790">
              <w:rPr>
                <w:rFonts w:ascii="Times New Roman" w:hAnsi="Times New Roman" w:cs="Times New Roman"/>
                <w:b/>
                <w:bCs/>
                <w:sz w:val="24"/>
                <w:szCs w:val="24"/>
              </w:rPr>
              <w:lastRenderedPageBreak/>
              <w:t xml:space="preserve">Running quality control </w:t>
            </w:r>
          </w:p>
          <w:p w14:paraId="18EE4881" w14:textId="77777777" w:rsidR="00244E68" w:rsidRDefault="00244E68" w:rsidP="00BA5CC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Understands the importance of keeping track of each new shipment of reagents or testing instrument</w:t>
            </w:r>
          </w:p>
          <w:p w14:paraId="6BA8BFC1" w14:textId="239297B8" w:rsidR="00244E68" w:rsidRDefault="00244E68" w:rsidP="00BA5CC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Runs QC testing according to manufacturer’s instructions</w:t>
            </w:r>
          </w:p>
          <w:p w14:paraId="1218D803" w14:textId="77777777" w:rsidR="00244E68" w:rsidRDefault="00244E68" w:rsidP="00BA5CC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Is aware of necessary frequency of QC testing</w:t>
            </w:r>
          </w:p>
          <w:p w14:paraId="319A83A5" w14:textId="0A8190BC" w:rsidR="00244E68" w:rsidRPr="00BA594C" w:rsidRDefault="00244E68" w:rsidP="00BA594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Is aware of events that require QC to be completed (such as moving the instrument)</w:t>
            </w:r>
          </w:p>
        </w:tc>
        <w:tc>
          <w:tcPr>
            <w:tcW w:w="3624" w:type="dxa"/>
          </w:tcPr>
          <w:p w14:paraId="0FB91701" w14:textId="49D331CE"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4AB42E78" w14:textId="77777777" w:rsidR="00244E68" w:rsidRDefault="00244E68" w:rsidP="0063705E">
            <w:pPr>
              <w:rPr>
                <w:rFonts w:ascii="Times New Roman" w:hAnsi="Times New Roman" w:cs="Times New Roman"/>
                <w:sz w:val="24"/>
                <w:szCs w:val="24"/>
              </w:rPr>
            </w:pPr>
          </w:p>
        </w:tc>
        <w:tc>
          <w:tcPr>
            <w:tcW w:w="1001" w:type="dxa"/>
          </w:tcPr>
          <w:p w14:paraId="6AA4407C" w14:textId="77777777" w:rsidR="00244E68" w:rsidRDefault="00244E68" w:rsidP="0063705E">
            <w:pPr>
              <w:rPr>
                <w:rFonts w:ascii="Times New Roman" w:hAnsi="Times New Roman" w:cs="Times New Roman"/>
                <w:sz w:val="24"/>
                <w:szCs w:val="24"/>
              </w:rPr>
            </w:pPr>
          </w:p>
        </w:tc>
      </w:tr>
      <w:tr w:rsidR="00244E68" w14:paraId="373EF4FA" w14:textId="3A4AC30B" w:rsidTr="00244E68">
        <w:tc>
          <w:tcPr>
            <w:tcW w:w="3471" w:type="dxa"/>
          </w:tcPr>
          <w:p w14:paraId="331B1B82" w14:textId="08FFF6CB" w:rsidR="00244E68" w:rsidRPr="007F4790" w:rsidRDefault="00244E68" w:rsidP="0063705E">
            <w:pPr>
              <w:rPr>
                <w:rFonts w:ascii="Times New Roman" w:hAnsi="Times New Roman" w:cs="Times New Roman"/>
                <w:b/>
                <w:bCs/>
                <w:sz w:val="24"/>
                <w:szCs w:val="24"/>
              </w:rPr>
            </w:pPr>
            <w:r w:rsidRPr="007F4790">
              <w:rPr>
                <w:rFonts w:ascii="Times New Roman" w:hAnsi="Times New Roman" w:cs="Times New Roman"/>
                <w:b/>
                <w:bCs/>
                <w:sz w:val="24"/>
                <w:szCs w:val="24"/>
              </w:rPr>
              <w:t>Results interpretation and reporting</w:t>
            </w:r>
          </w:p>
          <w:p w14:paraId="5EAB8C22" w14:textId="299E62E7" w:rsidR="00244E68" w:rsidRDefault="00244E68" w:rsidP="001A2C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Understands that tests may have positive, negative, or invalid results, and how to distinguish between these outcomes</w:t>
            </w:r>
          </w:p>
          <w:p w14:paraId="3C450206" w14:textId="359B46F9" w:rsidR="00244E68" w:rsidRDefault="00244E68" w:rsidP="001A2C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Understands it is necessary to repeat tests when an invalid result is obtained and what protocol to follow should repeat invalid results be obtained</w:t>
            </w:r>
          </w:p>
          <w:p w14:paraId="6453BC0F" w14:textId="635F6120" w:rsidR="00244E68" w:rsidRDefault="00244E68" w:rsidP="001A2C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Treats a positive result as an alert and follows institution policy for instrument decontamination and replacement of PPE</w:t>
            </w:r>
          </w:p>
          <w:p w14:paraId="67341F9B" w14:textId="5D5DF3D0" w:rsidR="00244E68" w:rsidRPr="00CF6D08" w:rsidRDefault="00244E68" w:rsidP="0063705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Documented appropriate patient test result in patient tracking document</w:t>
            </w:r>
          </w:p>
        </w:tc>
        <w:tc>
          <w:tcPr>
            <w:tcW w:w="3624" w:type="dxa"/>
          </w:tcPr>
          <w:p w14:paraId="55AD79EA" w14:textId="462A7C02"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7B2AE277" w14:textId="77777777" w:rsidR="00244E68" w:rsidRDefault="00244E68" w:rsidP="0063705E">
            <w:pPr>
              <w:rPr>
                <w:rFonts w:ascii="Times New Roman" w:hAnsi="Times New Roman" w:cs="Times New Roman"/>
                <w:sz w:val="24"/>
                <w:szCs w:val="24"/>
              </w:rPr>
            </w:pPr>
          </w:p>
        </w:tc>
        <w:tc>
          <w:tcPr>
            <w:tcW w:w="1001" w:type="dxa"/>
          </w:tcPr>
          <w:p w14:paraId="612954CF" w14:textId="77777777" w:rsidR="00244E68" w:rsidRDefault="00244E68" w:rsidP="0063705E">
            <w:pPr>
              <w:rPr>
                <w:rFonts w:ascii="Times New Roman" w:hAnsi="Times New Roman" w:cs="Times New Roman"/>
                <w:sz w:val="24"/>
                <w:szCs w:val="24"/>
              </w:rPr>
            </w:pPr>
          </w:p>
        </w:tc>
      </w:tr>
      <w:tr w:rsidR="00244E68" w14:paraId="1238B6D7" w14:textId="09A784E9" w:rsidTr="00244E68">
        <w:tc>
          <w:tcPr>
            <w:tcW w:w="3471" w:type="dxa"/>
          </w:tcPr>
          <w:p w14:paraId="63349D9E" w14:textId="77777777" w:rsidR="00244E68" w:rsidRPr="007F4790" w:rsidRDefault="00244E68" w:rsidP="0063705E">
            <w:pPr>
              <w:rPr>
                <w:rFonts w:ascii="Times New Roman" w:hAnsi="Times New Roman" w:cs="Times New Roman"/>
                <w:b/>
                <w:bCs/>
                <w:sz w:val="24"/>
                <w:szCs w:val="24"/>
              </w:rPr>
            </w:pPr>
            <w:r w:rsidRPr="007F4790">
              <w:rPr>
                <w:rFonts w:ascii="Times New Roman" w:hAnsi="Times New Roman" w:cs="Times New Roman"/>
                <w:b/>
                <w:bCs/>
                <w:sz w:val="24"/>
                <w:szCs w:val="24"/>
              </w:rPr>
              <w:t>Proficiency testing</w:t>
            </w:r>
          </w:p>
          <w:p w14:paraId="5620D480" w14:textId="77777777" w:rsidR="00244E68" w:rsidRDefault="00244E68" w:rsidP="00EC035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Reads and follows POC kit instructions</w:t>
            </w:r>
          </w:p>
          <w:p w14:paraId="7C41EF46" w14:textId="77777777" w:rsidR="00244E68" w:rsidRDefault="00244E68" w:rsidP="00EC035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Knows not to share or discuss results outside of reporting guidelines</w:t>
            </w:r>
          </w:p>
          <w:p w14:paraId="41D4BA72" w14:textId="1E9092A4" w:rsidR="00244E68" w:rsidRPr="00EC035F" w:rsidRDefault="00244E68" w:rsidP="00EC035F">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Reports back the results within the expected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for the laboratory</w:t>
            </w:r>
          </w:p>
        </w:tc>
        <w:tc>
          <w:tcPr>
            <w:tcW w:w="3624" w:type="dxa"/>
          </w:tcPr>
          <w:p w14:paraId="1901702C" w14:textId="66E44033"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lastRenderedPageBreak/>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673909C5" w14:textId="77777777" w:rsidR="00244E68" w:rsidRDefault="00244E68" w:rsidP="0063705E">
            <w:pPr>
              <w:rPr>
                <w:rFonts w:ascii="Times New Roman" w:hAnsi="Times New Roman" w:cs="Times New Roman"/>
                <w:sz w:val="24"/>
                <w:szCs w:val="24"/>
              </w:rPr>
            </w:pPr>
          </w:p>
        </w:tc>
        <w:tc>
          <w:tcPr>
            <w:tcW w:w="1001" w:type="dxa"/>
          </w:tcPr>
          <w:p w14:paraId="7AA28DD9" w14:textId="77777777" w:rsidR="00244E68" w:rsidRDefault="00244E68" w:rsidP="0063705E">
            <w:pPr>
              <w:rPr>
                <w:rFonts w:ascii="Times New Roman" w:hAnsi="Times New Roman" w:cs="Times New Roman"/>
                <w:sz w:val="24"/>
                <w:szCs w:val="24"/>
              </w:rPr>
            </w:pPr>
          </w:p>
        </w:tc>
      </w:tr>
      <w:tr w:rsidR="00244E68" w14:paraId="38984234" w14:textId="4928A84E" w:rsidTr="00244E68">
        <w:tc>
          <w:tcPr>
            <w:tcW w:w="3471" w:type="dxa"/>
          </w:tcPr>
          <w:p w14:paraId="34AD483D" w14:textId="77777777" w:rsidR="00244E68" w:rsidRPr="007F4790" w:rsidRDefault="00244E68" w:rsidP="0063705E">
            <w:pPr>
              <w:rPr>
                <w:rFonts w:ascii="Times New Roman" w:hAnsi="Times New Roman" w:cs="Times New Roman"/>
                <w:b/>
                <w:bCs/>
                <w:sz w:val="24"/>
                <w:szCs w:val="24"/>
              </w:rPr>
            </w:pPr>
            <w:r w:rsidRPr="007F4790">
              <w:rPr>
                <w:rFonts w:ascii="Times New Roman" w:hAnsi="Times New Roman" w:cs="Times New Roman"/>
                <w:b/>
                <w:bCs/>
                <w:sz w:val="24"/>
                <w:szCs w:val="24"/>
              </w:rPr>
              <w:t xml:space="preserve">Limitations of test </w:t>
            </w:r>
          </w:p>
          <w:p w14:paraId="60A10776" w14:textId="76D4CEFB" w:rsidR="00244E68" w:rsidRDefault="00244E68" w:rsidP="0071197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Understands that false negatives can occur due to poor specimen collection or handling and if the POC protocol is not followed</w:t>
            </w:r>
          </w:p>
          <w:p w14:paraId="5CF4D0C2" w14:textId="5D7FDECF" w:rsidR="00244E68" w:rsidRPr="0071197A" w:rsidRDefault="00244E68" w:rsidP="0071197A">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Understands that most POC tests cannot rule out the presence of other viral or bacterial pathogens</w:t>
            </w:r>
          </w:p>
        </w:tc>
        <w:tc>
          <w:tcPr>
            <w:tcW w:w="3624" w:type="dxa"/>
          </w:tcPr>
          <w:p w14:paraId="36F991BF" w14:textId="0D9395D3"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1F591C1D" w14:textId="77777777" w:rsidR="00244E68" w:rsidRDefault="00244E68" w:rsidP="0063705E">
            <w:pPr>
              <w:rPr>
                <w:rFonts w:ascii="Times New Roman" w:hAnsi="Times New Roman" w:cs="Times New Roman"/>
                <w:sz w:val="24"/>
                <w:szCs w:val="24"/>
              </w:rPr>
            </w:pPr>
          </w:p>
        </w:tc>
        <w:tc>
          <w:tcPr>
            <w:tcW w:w="1001" w:type="dxa"/>
          </w:tcPr>
          <w:p w14:paraId="37CD9686" w14:textId="77777777" w:rsidR="00244E68" w:rsidRDefault="00244E68" w:rsidP="0063705E">
            <w:pPr>
              <w:rPr>
                <w:rFonts w:ascii="Times New Roman" w:hAnsi="Times New Roman" w:cs="Times New Roman"/>
                <w:sz w:val="24"/>
                <w:szCs w:val="24"/>
              </w:rPr>
            </w:pPr>
          </w:p>
        </w:tc>
      </w:tr>
      <w:tr w:rsidR="00244E68" w14:paraId="465E04A1" w14:textId="65145284" w:rsidTr="00244E68">
        <w:tc>
          <w:tcPr>
            <w:tcW w:w="3471" w:type="dxa"/>
          </w:tcPr>
          <w:p w14:paraId="642A1320" w14:textId="4A88BFCF" w:rsidR="00244E68" w:rsidRPr="007F4790" w:rsidRDefault="00244E68" w:rsidP="0063705E">
            <w:pPr>
              <w:rPr>
                <w:rFonts w:ascii="Times New Roman" w:hAnsi="Times New Roman" w:cs="Times New Roman"/>
                <w:b/>
                <w:bCs/>
                <w:sz w:val="24"/>
                <w:szCs w:val="24"/>
              </w:rPr>
            </w:pPr>
            <w:r w:rsidRPr="007F4790">
              <w:rPr>
                <w:rFonts w:ascii="Times New Roman" w:hAnsi="Times New Roman" w:cs="Times New Roman"/>
                <w:b/>
                <w:bCs/>
                <w:sz w:val="24"/>
                <w:szCs w:val="24"/>
              </w:rPr>
              <w:t>Troubleshooting</w:t>
            </w:r>
          </w:p>
          <w:p w14:paraId="78333B00" w14:textId="77777777" w:rsidR="00244E68" w:rsidRDefault="00244E68" w:rsidP="00D60EF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Does the user understand common errors associated with the instrument and why they occur?</w:t>
            </w:r>
          </w:p>
          <w:p w14:paraId="5302F284" w14:textId="77777777" w:rsidR="00244E68" w:rsidRDefault="00244E68" w:rsidP="00A26B5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Can the user assess an issue during testing, and respond properly?</w:t>
            </w:r>
          </w:p>
          <w:p w14:paraId="47E4336A" w14:textId="77777777" w:rsidR="00244E68" w:rsidRDefault="00244E68" w:rsidP="00A26B5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Does the user know the proper technical service number or email should contacting them be necessary?</w:t>
            </w:r>
          </w:p>
          <w:p w14:paraId="5227CD94" w14:textId="7778C0AF" w:rsidR="00244E68" w:rsidRPr="00A26B5C" w:rsidRDefault="00244E68" w:rsidP="00A26B5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Does the user understand the proper chain of command for seeking assistance or reporting errors? </w:t>
            </w:r>
          </w:p>
        </w:tc>
        <w:tc>
          <w:tcPr>
            <w:tcW w:w="3624" w:type="dxa"/>
          </w:tcPr>
          <w:p w14:paraId="5C0695CF" w14:textId="71E78555" w:rsidR="00244E68" w:rsidRDefault="00244E68" w:rsidP="0063705E">
            <w:pPr>
              <w:rPr>
                <w:rFonts w:ascii="Times New Roman" w:hAnsi="Times New Roman" w:cs="Times New Roman"/>
                <w:sz w:val="24"/>
                <w:szCs w:val="24"/>
              </w:rPr>
            </w:pPr>
            <w:proofErr w:type="gramStart"/>
            <w:r w:rsidRPr="008956E6">
              <w:rPr>
                <w:rFonts w:ascii="Times New Roman" w:hAnsi="Times New Roman" w:cs="Times New Roman"/>
                <w:sz w:val="40"/>
                <w:szCs w:val="40"/>
              </w:rPr>
              <w:t>□</w:t>
            </w:r>
            <w:r>
              <w:rPr>
                <w:rFonts w:ascii="Times New Roman" w:hAnsi="Times New Roman" w:cs="Times New Roman"/>
                <w:sz w:val="24"/>
                <w:szCs w:val="24"/>
              </w:rPr>
              <w:t xml:space="preserve">  PASS</w:t>
            </w:r>
            <w:proofErr w:type="gramEnd"/>
            <w:r>
              <w:rPr>
                <w:rFonts w:ascii="Times New Roman" w:hAnsi="Times New Roman" w:cs="Times New Roman"/>
                <w:sz w:val="24"/>
                <w:szCs w:val="24"/>
              </w:rPr>
              <w:t xml:space="preserve">           </w:t>
            </w:r>
            <w:r w:rsidRPr="008956E6">
              <w:rPr>
                <w:rFonts w:ascii="Times New Roman" w:hAnsi="Times New Roman" w:cs="Times New Roman"/>
                <w:sz w:val="40"/>
                <w:szCs w:val="40"/>
              </w:rPr>
              <w:t>□</w:t>
            </w:r>
            <w:r>
              <w:rPr>
                <w:rFonts w:ascii="Times New Roman" w:hAnsi="Times New Roman" w:cs="Times New Roman"/>
                <w:sz w:val="24"/>
                <w:szCs w:val="24"/>
              </w:rPr>
              <w:t xml:space="preserve">  FAIL</w:t>
            </w:r>
          </w:p>
        </w:tc>
        <w:tc>
          <w:tcPr>
            <w:tcW w:w="1254" w:type="dxa"/>
          </w:tcPr>
          <w:p w14:paraId="03AE0763" w14:textId="77777777" w:rsidR="00244E68" w:rsidRDefault="00244E68" w:rsidP="0063705E">
            <w:pPr>
              <w:rPr>
                <w:rFonts w:ascii="Times New Roman" w:hAnsi="Times New Roman" w:cs="Times New Roman"/>
                <w:sz w:val="24"/>
                <w:szCs w:val="24"/>
              </w:rPr>
            </w:pPr>
          </w:p>
        </w:tc>
        <w:tc>
          <w:tcPr>
            <w:tcW w:w="1001" w:type="dxa"/>
          </w:tcPr>
          <w:p w14:paraId="57AE88DD" w14:textId="77777777" w:rsidR="00244E68" w:rsidRDefault="00244E68" w:rsidP="0063705E">
            <w:pPr>
              <w:rPr>
                <w:rFonts w:ascii="Times New Roman" w:hAnsi="Times New Roman" w:cs="Times New Roman"/>
                <w:sz w:val="24"/>
                <w:szCs w:val="24"/>
              </w:rPr>
            </w:pPr>
          </w:p>
        </w:tc>
      </w:tr>
    </w:tbl>
    <w:p w14:paraId="1E4A8A14" w14:textId="36B32AF2" w:rsidR="00AD64D4" w:rsidRDefault="00AD64D4" w:rsidP="0063705E">
      <w:pPr>
        <w:rPr>
          <w:rFonts w:ascii="Times New Roman" w:hAnsi="Times New Roman" w:cs="Times New Roman"/>
          <w:sz w:val="24"/>
          <w:szCs w:val="24"/>
        </w:rPr>
      </w:pPr>
    </w:p>
    <w:p w14:paraId="12834EAC" w14:textId="41FDC1BB" w:rsidR="00A26B5C" w:rsidRDefault="00A26B5C" w:rsidP="0063705E">
      <w:pPr>
        <w:rPr>
          <w:rFonts w:ascii="Times New Roman" w:hAnsi="Times New Roman" w:cs="Times New Roman"/>
          <w:sz w:val="24"/>
          <w:szCs w:val="24"/>
        </w:rPr>
      </w:pPr>
      <w:r w:rsidRPr="007F4790">
        <w:rPr>
          <w:rFonts w:ascii="Times New Roman" w:hAnsi="Times New Roman" w:cs="Times New Roman"/>
          <w:b/>
          <w:bCs/>
          <w:sz w:val="24"/>
          <w:szCs w:val="24"/>
        </w:rPr>
        <w:t>Additional Notes</w:t>
      </w:r>
      <w:r>
        <w:rPr>
          <w:rFonts w:ascii="Times New Roman" w:hAnsi="Times New Roman" w:cs="Times New Roman"/>
          <w:sz w:val="24"/>
          <w:szCs w:val="24"/>
        </w:rPr>
        <w:t>:</w:t>
      </w:r>
      <w:r w:rsidR="007F4790">
        <w:rPr>
          <w:rFonts w:ascii="Times New Roman" w:hAnsi="Times New Roman" w:cs="Times New Roman"/>
          <w:sz w:val="24"/>
          <w:szCs w:val="24"/>
        </w:rPr>
        <w:t>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p>
    <w:p w14:paraId="3EFDFC79" w14:textId="30CB8A1F" w:rsidR="007F4790" w:rsidRDefault="007F4790" w:rsidP="0063705E">
      <w:pPr>
        <w:rPr>
          <w:rFonts w:ascii="Times New Roman" w:hAnsi="Times New Roman" w:cs="Times New Roman"/>
          <w:sz w:val="24"/>
          <w:szCs w:val="24"/>
        </w:rPr>
      </w:pPr>
    </w:p>
    <w:p w14:paraId="0B7E8AC7" w14:textId="5C02D24A" w:rsidR="007F4790" w:rsidRDefault="00BD3FD1" w:rsidP="0063705E">
      <w:pPr>
        <w:rPr>
          <w:rFonts w:ascii="Times New Roman" w:hAnsi="Times New Roman" w:cs="Times New Roman"/>
          <w:sz w:val="24"/>
          <w:szCs w:val="24"/>
        </w:rPr>
      </w:pPr>
      <w:r>
        <w:rPr>
          <w:rFonts w:ascii="Times New Roman" w:hAnsi="Times New Roman" w:cs="Times New Roman"/>
          <w:sz w:val="24"/>
          <w:szCs w:val="24"/>
        </w:rPr>
        <w:lastRenderedPageBreak/>
        <w:t>I have received orientation</w:t>
      </w:r>
      <w:r w:rsidR="00CD025D">
        <w:rPr>
          <w:rFonts w:ascii="Times New Roman" w:hAnsi="Times New Roman" w:cs="Times New Roman"/>
          <w:sz w:val="24"/>
          <w:szCs w:val="24"/>
        </w:rPr>
        <w:t xml:space="preserve"> and training</w:t>
      </w:r>
      <w:r>
        <w:rPr>
          <w:rFonts w:ascii="Times New Roman" w:hAnsi="Times New Roman" w:cs="Times New Roman"/>
          <w:sz w:val="24"/>
          <w:szCs w:val="24"/>
        </w:rPr>
        <w:t xml:space="preserve"> on the above specified </w:t>
      </w:r>
      <w:proofErr w:type="gramStart"/>
      <w:r>
        <w:rPr>
          <w:rFonts w:ascii="Times New Roman" w:hAnsi="Times New Roman" w:cs="Times New Roman"/>
          <w:sz w:val="24"/>
          <w:szCs w:val="24"/>
        </w:rPr>
        <w:t>test</w:t>
      </w:r>
      <w:proofErr w:type="gramEnd"/>
      <w:r>
        <w:rPr>
          <w:rFonts w:ascii="Times New Roman" w:hAnsi="Times New Roman" w:cs="Times New Roman"/>
          <w:sz w:val="24"/>
          <w:szCs w:val="24"/>
        </w:rPr>
        <w:t xml:space="preserve"> and I have the knowledge to perform </w:t>
      </w:r>
      <w:r w:rsidR="00BD46B8">
        <w:rPr>
          <w:rFonts w:ascii="Times New Roman" w:hAnsi="Times New Roman" w:cs="Times New Roman"/>
          <w:sz w:val="24"/>
          <w:szCs w:val="24"/>
        </w:rPr>
        <w:t xml:space="preserve">basic tasks required. </w:t>
      </w:r>
    </w:p>
    <w:p w14:paraId="17FE4EA7" w14:textId="77777777" w:rsidR="00DC0BD7" w:rsidRDefault="00DC0BD7" w:rsidP="0063705E">
      <w:pPr>
        <w:rPr>
          <w:rFonts w:ascii="Times New Roman" w:hAnsi="Times New Roman" w:cs="Times New Roman"/>
          <w:sz w:val="24"/>
          <w:szCs w:val="24"/>
        </w:rPr>
      </w:pPr>
    </w:p>
    <w:p w14:paraId="593447BD" w14:textId="65BF33A7" w:rsidR="00BD46B8" w:rsidRDefault="00BD46B8" w:rsidP="0063705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                        ____________</w:t>
      </w:r>
    </w:p>
    <w:p w14:paraId="732D87E0" w14:textId="2FAE848C" w:rsidR="008B4A11" w:rsidRDefault="008B4A11" w:rsidP="0063705E">
      <w:pPr>
        <w:rPr>
          <w:rFonts w:ascii="Times New Roman" w:hAnsi="Times New Roman" w:cs="Times New Roman"/>
          <w:sz w:val="24"/>
          <w:szCs w:val="24"/>
        </w:rPr>
      </w:pPr>
      <w:r>
        <w:rPr>
          <w:rFonts w:ascii="Times New Roman" w:hAnsi="Times New Roman" w:cs="Times New Roman"/>
          <w:sz w:val="24"/>
          <w:szCs w:val="24"/>
        </w:rPr>
        <w:t xml:space="preserve">                                  Trainee Signature                                                                    </w:t>
      </w:r>
      <w:r w:rsidR="00DC0BD7">
        <w:rPr>
          <w:rFonts w:ascii="Times New Roman" w:hAnsi="Times New Roman" w:cs="Times New Roman"/>
          <w:sz w:val="24"/>
          <w:szCs w:val="24"/>
        </w:rPr>
        <w:t xml:space="preserve">          </w:t>
      </w:r>
      <w:r>
        <w:rPr>
          <w:rFonts w:ascii="Times New Roman" w:hAnsi="Times New Roman" w:cs="Times New Roman"/>
          <w:sz w:val="24"/>
          <w:szCs w:val="24"/>
        </w:rPr>
        <w:t>Date</w:t>
      </w:r>
    </w:p>
    <w:p w14:paraId="551FAD6D" w14:textId="3B4D0A29" w:rsidR="00DC0BD7" w:rsidRDefault="00DC0BD7" w:rsidP="0063705E">
      <w:pPr>
        <w:rPr>
          <w:rFonts w:ascii="Times New Roman" w:hAnsi="Times New Roman" w:cs="Times New Roman"/>
          <w:sz w:val="24"/>
          <w:szCs w:val="24"/>
        </w:rPr>
      </w:pPr>
    </w:p>
    <w:p w14:paraId="286E604C" w14:textId="7A446EFB" w:rsidR="00DC0BD7" w:rsidRDefault="00DC0BD7" w:rsidP="00DC0BD7">
      <w:pPr>
        <w:rPr>
          <w:rFonts w:ascii="Times New Roman" w:hAnsi="Times New Roman" w:cs="Times New Roman"/>
          <w:sz w:val="24"/>
          <w:szCs w:val="24"/>
        </w:rPr>
      </w:pPr>
      <w:r>
        <w:rPr>
          <w:rFonts w:ascii="Times New Roman" w:hAnsi="Times New Roman" w:cs="Times New Roman"/>
          <w:sz w:val="24"/>
          <w:szCs w:val="24"/>
        </w:rPr>
        <w:t>I have observed the trainee and have confidence that they can complete the above tasks with minimal supervision.</w:t>
      </w:r>
    </w:p>
    <w:p w14:paraId="2E6279D6" w14:textId="77777777" w:rsidR="00DC0BD7" w:rsidRDefault="00DC0BD7" w:rsidP="00DC0BD7">
      <w:pPr>
        <w:rPr>
          <w:rFonts w:ascii="Times New Roman" w:hAnsi="Times New Roman" w:cs="Times New Roman"/>
          <w:sz w:val="24"/>
          <w:szCs w:val="24"/>
        </w:rPr>
      </w:pPr>
    </w:p>
    <w:p w14:paraId="2D711A74" w14:textId="77777777" w:rsidR="00DC0BD7" w:rsidRDefault="00DC0BD7" w:rsidP="00DC0BD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                        ____________</w:t>
      </w:r>
    </w:p>
    <w:p w14:paraId="39ACFF0E" w14:textId="0E2A10C0" w:rsidR="00C42E6E" w:rsidRDefault="00DC0BD7" w:rsidP="00A269D6">
      <w:pPr>
        <w:rPr>
          <w:rFonts w:ascii="Times New Roman" w:hAnsi="Times New Roman" w:cs="Times New Roman"/>
          <w:sz w:val="24"/>
          <w:szCs w:val="24"/>
        </w:rPr>
      </w:pPr>
      <w:r>
        <w:rPr>
          <w:rFonts w:ascii="Times New Roman" w:hAnsi="Times New Roman" w:cs="Times New Roman"/>
          <w:sz w:val="24"/>
          <w:szCs w:val="24"/>
        </w:rPr>
        <w:t xml:space="preserve">                                  Trainer Signature                                                                              Date</w:t>
      </w:r>
      <w:r w:rsidR="00FE7DD6">
        <w:rPr>
          <w:rFonts w:ascii="Times New Roman" w:hAnsi="Times New Roman" w:cs="Times New Roman"/>
          <w:sz w:val="24"/>
          <w:szCs w:val="24"/>
        </w:rPr>
        <w:br w:type="page"/>
      </w:r>
    </w:p>
    <w:p w14:paraId="1DCC7D8F" w14:textId="48F9A15A" w:rsidR="00B669FE" w:rsidRDefault="00B669FE" w:rsidP="0071062B">
      <w:pPr>
        <w:jc w:val="center"/>
        <w:rPr>
          <w:rFonts w:ascii="Times New Roman" w:hAnsi="Times New Roman" w:cs="Times New Roman"/>
          <w:sz w:val="24"/>
          <w:szCs w:val="24"/>
        </w:rPr>
      </w:pPr>
    </w:p>
    <w:p w14:paraId="2BAFE1B3" w14:textId="15724800" w:rsidR="00B669FE" w:rsidRDefault="00B669FE" w:rsidP="0071062B">
      <w:pPr>
        <w:jc w:val="center"/>
        <w:rPr>
          <w:rFonts w:ascii="Times New Roman" w:hAnsi="Times New Roman" w:cs="Times New Roman"/>
          <w:sz w:val="24"/>
          <w:szCs w:val="24"/>
        </w:rPr>
      </w:pPr>
    </w:p>
    <w:p w14:paraId="5C40F5C6" w14:textId="43219B99" w:rsidR="00B669FE" w:rsidRDefault="00B669FE" w:rsidP="0071062B">
      <w:pPr>
        <w:jc w:val="center"/>
        <w:rPr>
          <w:rFonts w:ascii="Times New Roman" w:hAnsi="Times New Roman" w:cs="Times New Roman"/>
          <w:sz w:val="24"/>
          <w:szCs w:val="24"/>
        </w:rPr>
      </w:pPr>
    </w:p>
    <w:p w14:paraId="7B5B2148" w14:textId="7218CC27" w:rsidR="00B669FE" w:rsidRDefault="00B669FE" w:rsidP="0071062B">
      <w:pPr>
        <w:jc w:val="center"/>
        <w:rPr>
          <w:rFonts w:ascii="Times New Roman" w:hAnsi="Times New Roman" w:cs="Times New Roman"/>
          <w:sz w:val="24"/>
          <w:szCs w:val="24"/>
        </w:rPr>
      </w:pPr>
    </w:p>
    <w:p w14:paraId="3C5CDDE4" w14:textId="51B9590E" w:rsidR="00B669FE" w:rsidRDefault="00B669FE" w:rsidP="0071062B">
      <w:pPr>
        <w:jc w:val="center"/>
        <w:rPr>
          <w:rFonts w:ascii="Times New Roman" w:hAnsi="Times New Roman" w:cs="Times New Roman"/>
          <w:sz w:val="24"/>
          <w:szCs w:val="24"/>
        </w:rPr>
      </w:pPr>
    </w:p>
    <w:p w14:paraId="4E9A5723" w14:textId="120DA685" w:rsidR="00B669FE" w:rsidRDefault="00B669FE" w:rsidP="0071062B">
      <w:pPr>
        <w:jc w:val="center"/>
        <w:rPr>
          <w:rFonts w:ascii="Times New Roman" w:hAnsi="Times New Roman" w:cs="Times New Roman"/>
          <w:sz w:val="24"/>
          <w:szCs w:val="24"/>
        </w:rPr>
      </w:pPr>
    </w:p>
    <w:p w14:paraId="30B9F6C3" w14:textId="693C6463" w:rsidR="00B669FE" w:rsidRDefault="00B669FE" w:rsidP="0071062B">
      <w:pPr>
        <w:jc w:val="center"/>
        <w:rPr>
          <w:rFonts w:ascii="Times New Roman" w:hAnsi="Times New Roman" w:cs="Times New Roman"/>
          <w:sz w:val="24"/>
          <w:szCs w:val="24"/>
        </w:rPr>
      </w:pPr>
    </w:p>
    <w:p w14:paraId="4CE42A17" w14:textId="682FA56C" w:rsidR="00B669FE" w:rsidRDefault="00B669FE" w:rsidP="0071062B">
      <w:pPr>
        <w:jc w:val="center"/>
        <w:rPr>
          <w:rFonts w:ascii="Times New Roman" w:hAnsi="Times New Roman" w:cs="Times New Roman"/>
          <w:sz w:val="24"/>
          <w:szCs w:val="24"/>
        </w:rPr>
      </w:pPr>
    </w:p>
    <w:p w14:paraId="06E9FDC0" w14:textId="59B8563C" w:rsidR="00B669FE" w:rsidRDefault="00B669FE" w:rsidP="0071062B">
      <w:pPr>
        <w:jc w:val="center"/>
        <w:rPr>
          <w:rFonts w:ascii="Times New Roman" w:hAnsi="Times New Roman" w:cs="Times New Roman"/>
          <w:sz w:val="24"/>
          <w:szCs w:val="24"/>
        </w:rPr>
      </w:pPr>
    </w:p>
    <w:p w14:paraId="0FD13170" w14:textId="67624FE8" w:rsidR="00B669FE" w:rsidRDefault="00B669FE" w:rsidP="0071062B">
      <w:pPr>
        <w:jc w:val="center"/>
        <w:rPr>
          <w:rFonts w:ascii="Times New Roman" w:hAnsi="Times New Roman" w:cs="Times New Roman"/>
          <w:sz w:val="24"/>
          <w:szCs w:val="24"/>
        </w:rPr>
      </w:pPr>
    </w:p>
    <w:p w14:paraId="12B3ABAC" w14:textId="77777777" w:rsidR="00B669FE" w:rsidRDefault="00B669FE" w:rsidP="0071062B">
      <w:pPr>
        <w:jc w:val="center"/>
        <w:rPr>
          <w:rStyle w:val="Hyperlink"/>
          <w:rFonts w:ascii="Times New Roman" w:hAnsi="Times New Roman" w:cs="Times New Roman"/>
          <w:b/>
          <w:bCs/>
          <w:sz w:val="24"/>
          <w:szCs w:val="24"/>
        </w:rPr>
      </w:pPr>
    </w:p>
    <w:p w14:paraId="27D0A25F" w14:textId="6155F114" w:rsidR="00F635BE" w:rsidRPr="00B669FE" w:rsidRDefault="00B669FE" w:rsidP="00B669FE">
      <w:pPr>
        <w:pStyle w:val="List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Quality Assurance documentation</w:t>
      </w:r>
      <w:r w:rsidR="00F635BE" w:rsidRPr="00B669FE">
        <w:rPr>
          <w:rFonts w:ascii="Times New Roman" w:hAnsi="Times New Roman" w:cs="Times New Roman"/>
          <w:b/>
          <w:bCs/>
          <w:sz w:val="24"/>
          <w:szCs w:val="24"/>
        </w:rPr>
        <w:br w:type="page"/>
      </w:r>
    </w:p>
    <w:p w14:paraId="3D952CF9" w14:textId="662EADDB" w:rsidR="005236B8" w:rsidRPr="00AB1D1C" w:rsidRDefault="005236B8" w:rsidP="005236B8">
      <w:pPr>
        <w:jc w:val="center"/>
        <w:rPr>
          <w:rFonts w:ascii="Times New Roman" w:hAnsi="Times New Roman" w:cs="Times New Roman"/>
          <w:sz w:val="24"/>
          <w:szCs w:val="24"/>
        </w:rPr>
      </w:pPr>
      <w:r>
        <w:rPr>
          <w:rFonts w:ascii="Times New Roman" w:hAnsi="Times New Roman" w:cs="Times New Roman"/>
          <w:b/>
          <w:bCs/>
          <w:sz w:val="24"/>
          <w:szCs w:val="24"/>
        </w:rPr>
        <w:lastRenderedPageBreak/>
        <w:t>Abbott ID Now Quick Facts Sheet</w:t>
      </w:r>
    </w:p>
    <w:p w14:paraId="1EEB25A0" w14:textId="29426B26" w:rsidR="005236B8" w:rsidRDefault="008B3BB1" w:rsidP="005236B8">
      <w:pPr>
        <w:spacing w:line="240" w:lineRule="auto"/>
        <w:contextualSpacing/>
        <w:rPr>
          <w:rFonts w:ascii="Times New Roman" w:hAnsi="Times New Roman" w:cs="Times New Roman"/>
          <w:b/>
          <w:bCs/>
          <w:color w:val="FF0000"/>
        </w:rPr>
      </w:pPr>
      <w:proofErr w:type="spellStart"/>
      <w:r>
        <w:rPr>
          <w:rFonts w:ascii="Times New Roman" w:hAnsi="Times New Roman" w:cs="Times New Roman"/>
          <w:b/>
          <w:bCs/>
          <w:color w:val="FF0000"/>
        </w:rPr>
        <w:t>Authoriozation</w:t>
      </w:r>
      <w:proofErr w:type="spellEnd"/>
      <w:r>
        <w:rPr>
          <w:rFonts w:ascii="Times New Roman" w:hAnsi="Times New Roman" w:cs="Times New Roman"/>
          <w:b/>
          <w:bCs/>
          <w:color w:val="FF0000"/>
        </w:rPr>
        <w:t xml:space="preserve"> for use of a test in the </w:t>
      </w:r>
      <w:r w:rsidR="00CB665B">
        <w:rPr>
          <w:rFonts w:ascii="Times New Roman" w:hAnsi="Times New Roman" w:cs="Times New Roman"/>
          <w:b/>
          <w:bCs/>
          <w:color w:val="FF0000"/>
        </w:rPr>
        <w:t xml:space="preserve">CLIA waived </w:t>
      </w:r>
      <w:r>
        <w:rPr>
          <w:rFonts w:ascii="Times New Roman" w:hAnsi="Times New Roman" w:cs="Times New Roman"/>
          <w:b/>
          <w:bCs/>
          <w:color w:val="FF0000"/>
        </w:rPr>
        <w:t>setting</w:t>
      </w:r>
      <w:r w:rsidR="005236B8">
        <w:rPr>
          <w:rFonts w:ascii="Times New Roman" w:hAnsi="Times New Roman" w:cs="Times New Roman"/>
          <w:b/>
          <w:bCs/>
          <w:color w:val="FF0000"/>
        </w:rPr>
        <w:t>, w</w:t>
      </w:r>
      <w:r w:rsidR="00CB665B">
        <w:rPr>
          <w:rFonts w:ascii="Times New Roman" w:hAnsi="Times New Roman" w:cs="Times New Roman"/>
          <w:b/>
          <w:bCs/>
          <w:color w:val="FF0000"/>
        </w:rPr>
        <w:t xml:space="preserve">hich is determined by </w:t>
      </w:r>
      <w:r w:rsidR="006241D1">
        <w:rPr>
          <w:rFonts w:ascii="Times New Roman" w:hAnsi="Times New Roman" w:cs="Times New Roman"/>
          <w:b/>
          <w:bCs/>
          <w:color w:val="FF0000"/>
        </w:rPr>
        <w:t>Centers for Medicare (CMS)</w:t>
      </w:r>
      <w:r w:rsidR="00CB665B">
        <w:rPr>
          <w:rFonts w:ascii="Times New Roman" w:hAnsi="Times New Roman" w:cs="Times New Roman"/>
          <w:b/>
          <w:bCs/>
          <w:color w:val="FF0000"/>
        </w:rPr>
        <w:t xml:space="preserve"> and allows </w:t>
      </w:r>
      <w:r w:rsidR="005236B8">
        <w:rPr>
          <w:rFonts w:ascii="Times New Roman" w:hAnsi="Times New Roman" w:cs="Times New Roman"/>
          <w:b/>
          <w:bCs/>
          <w:color w:val="FF0000"/>
        </w:rPr>
        <w:t xml:space="preserve">the </w:t>
      </w:r>
      <w:r w:rsidR="00CB665B">
        <w:rPr>
          <w:rFonts w:ascii="Times New Roman" w:hAnsi="Times New Roman" w:cs="Times New Roman"/>
          <w:b/>
          <w:bCs/>
          <w:color w:val="FF0000"/>
        </w:rPr>
        <w:t xml:space="preserve">test </w:t>
      </w:r>
      <w:r w:rsidR="005236B8">
        <w:rPr>
          <w:rFonts w:ascii="Times New Roman" w:hAnsi="Times New Roman" w:cs="Times New Roman"/>
          <w:b/>
          <w:bCs/>
          <w:color w:val="FF0000"/>
        </w:rPr>
        <w:t xml:space="preserve">to </w:t>
      </w:r>
      <w:r w:rsidR="00CB665B">
        <w:rPr>
          <w:rFonts w:ascii="Times New Roman" w:hAnsi="Times New Roman" w:cs="Times New Roman"/>
          <w:b/>
          <w:bCs/>
          <w:color w:val="FF0000"/>
        </w:rPr>
        <w:t xml:space="preserve">be </w:t>
      </w:r>
      <w:r w:rsidR="005236B8">
        <w:rPr>
          <w:rFonts w:ascii="Times New Roman" w:hAnsi="Times New Roman" w:cs="Times New Roman"/>
          <w:b/>
          <w:bCs/>
          <w:color w:val="FF0000"/>
        </w:rPr>
        <w:t>use</w:t>
      </w:r>
      <w:r w:rsidR="00CB665B">
        <w:rPr>
          <w:rFonts w:ascii="Times New Roman" w:hAnsi="Times New Roman" w:cs="Times New Roman"/>
          <w:b/>
          <w:bCs/>
          <w:color w:val="FF0000"/>
        </w:rPr>
        <w:t>d</w:t>
      </w:r>
      <w:r w:rsidR="005236B8">
        <w:rPr>
          <w:rFonts w:ascii="Times New Roman" w:hAnsi="Times New Roman" w:cs="Times New Roman"/>
          <w:b/>
          <w:bCs/>
          <w:color w:val="FF0000"/>
        </w:rPr>
        <w:t xml:space="preserve"> outside clinical laboratory settings, indicates the following:</w:t>
      </w:r>
    </w:p>
    <w:p w14:paraId="3E0F2472" w14:textId="7A3B13D8"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A facility MUST have at least a Clinical Laboratory Improvement Amendments (CLIA) Certificate of Waiver to operate</w:t>
      </w:r>
      <w:r w:rsidR="00CD025D">
        <w:rPr>
          <w:rFonts w:ascii="Times New Roman" w:hAnsi="Times New Roman" w:cs="Times New Roman"/>
        </w:rPr>
        <w:t>.</w:t>
      </w:r>
      <w:r w:rsidR="00CB665B">
        <w:rPr>
          <w:rFonts w:ascii="Times New Roman" w:hAnsi="Times New Roman" w:cs="Times New Roman"/>
        </w:rPr>
        <w:t xml:space="preserve"> Please also note that certain states may require different certificates or permits.</w:t>
      </w:r>
    </w:p>
    <w:p w14:paraId="65F60187" w14:textId="2DD06B17"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A </w:t>
      </w:r>
      <w:r w:rsidR="00CB665B">
        <w:rPr>
          <w:rFonts w:ascii="Times New Roman" w:hAnsi="Times New Roman" w:cs="Times New Roman"/>
        </w:rPr>
        <w:t xml:space="preserve">laboratory specific </w:t>
      </w:r>
      <w:r>
        <w:rPr>
          <w:rFonts w:ascii="Times New Roman" w:hAnsi="Times New Roman" w:cs="Times New Roman"/>
        </w:rPr>
        <w:t>validation or verification of the assay</w:t>
      </w:r>
      <w:r w:rsidR="00CB665B">
        <w:rPr>
          <w:rFonts w:ascii="Times New Roman" w:hAnsi="Times New Roman" w:cs="Times New Roman"/>
        </w:rPr>
        <w:t xml:space="preserve"> (this does not refer to QC)</w:t>
      </w:r>
      <w:r>
        <w:rPr>
          <w:rFonts w:ascii="Times New Roman" w:hAnsi="Times New Roman" w:cs="Times New Roman"/>
        </w:rPr>
        <w:t xml:space="preserve"> does not need to be </w:t>
      </w:r>
      <w:sdt>
        <w:sdtPr>
          <w:rPr>
            <w:rFonts w:ascii="Times New Roman" w:hAnsi="Times New Roman" w:cs="Times New Roman"/>
          </w:rPr>
          <w:tag w:val="goog_rdk_2"/>
          <w:id w:val="-1793578916"/>
        </w:sdtPr>
        <w:sdtEndPr/>
        <w:sdtContent/>
      </w:sdt>
      <w:r>
        <w:rPr>
          <w:rFonts w:ascii="Times New Roman" w:hAnsi="Times New Roman" w:cs="Times New Roman"/>
        </w:rPr>
        <w:t>performed</w:t>
      </w:r>
    </w:p>
    <w:p w14:paraId="29A58943" w14:textId="77777777"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Negative results should be treated as presumptive. Refer to Instructions for Use (IFU): </w:t>
      </w:r>
      <w:hyperlink r:id="rId13" w:history="1">
        <w:r>
          <w:rPr>
            <w:rStyle w:val="Hyperlink"/>
            <w:rFonts w:ascii="Times New Roman" w:eastAsia="Calibri" w:hAnsi="Times New Roman" w:cs="Times New Roman"/>
          </w:rPr>
          <w:t>https://www.fda.gov/media/136525/download</w:t>
        </w:r>
      </w:hyperlink>
    </w:p>
    <w:p w14:paraId="4E8F946C" w14:textId="14807885" w:rsidR="005236B8" w:rsidRDefault="005236B8" w:rsidP="005236B8">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Before operating the Abbott ID NOW</w:t>
      </w:r>
    </w:p>
    <w:p w14:paraId="1F9C5598" w14:textId="7E347A01" w:rsidR="00873272" w:rsidRPr="006241D1" w:rsidRDefault="00873272" w:rsidP="006241D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Review biosafety recommendations and conduct site-specific biosafety risk assessment </w:t>
      </w:r>
    </w:p>
    <w:p w14:paraId="753DDF34" w14:textId="2764276A"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Please refer to the manufacture</w:t>
      </w:r>
      <w:r w:rsidR="00873272">
        <w:rPr>
          <w:rFonts w:ascii="Times New Roman" w:hAnsi="Times New Roman" w:cs="Times New Roman"/>
        </w:rPr>
        <w:t>r</w:t>
      </w:r>
      <w:r>
        <w:rPr>
          <w:rFonts w:ascii="Times New Roman" w:hAnsi="Times New Roman" w:cs="Times New Roman"/>
        </w:rPr>
        <w:t xml:space="preserve">’s </w:t>
      </w:r>
      <w:r w:rsidR="00873272">
        <w:rPr>
          <w:rFonts w:ascii="Times New Roman" w:hAnsi="Times New Roman" w:cs="Times New Roman"/>
        </w:rPr>
        <w:t>IFU</w:t>
      </w:r>
      <w:r>
        <w:rPr>
          <w:rFonts w:ascii="Times New Roman" w:hAnsi="Times New Roman" w:cs="Times New Roman"/>
        </w:rPr>
        <w:t xml:space="preserve"> and complete training for all operators</w:t>
      </w:r>
    </w:p>
    <w:p w14:paraId="227EB156" w14:textId="2EBAA286" w:rsidR="005236B8" w:rsidRDefault="005236B8" w:rsidP="005236B8">
      <w:pPr>
        <w:spacing w:after="0" w:line="240" w:lineRule="auto"/>
        <w:jc w:val="both"/>
        <w:rPr>
          <w:rFonts w:ascii="Times New Roman" w:hAnsi="Times New Roman" w:cs="Times New Roman"/>
          <w:b/>
          <w:bCs/>
        </w:rPr>
      </w:pPr>
      <w:r>
        <w:rPr>
          <w:rFonts w:ascii="Times New Roman" w:hAnsi="Times New Roman" w:cs="Times New Roman"/>
          <w:b/>
          <w:bCs/>
        </w:rPr>
        <w:t xml:space="preserve">*Precaution: Reagent kit components are not interchangeable with </w:t>
      </w:r>
      <w:r w:rsidR="00CB665B">
        <w:rPr>
          <w:rFonts w:ascii="Times New Roman" w:hAnsi="Times New Roman" w:cs="Times New Roman"/>
          <w:b/>
          <w:bCs/>
        </w:rPr>
        <w:t>components from kits designed for other assays.</w:t>
      </w:r>
    </w:p>
    <w:p w14:paraId="7165E60A" w14:textId="77777777" w:rsidR="005236B8" w:rsidRDefault="005236B8" w:rsidP="005236B8">
      <w:pPr>
        <w:spacing w:after="0" w:line="240" w:lineRule="auto"/>
        <w:jc w:val="both"/>
        <w:rPr>
          <w:rFonts w:ascii="Times New Roman" w:hAnsi="Times New Roman" w:cs="Times New Roman"/>
          <w:b/>
          <w:bCs/>
        </w:rPr>
      </w:pPr>
    </w:p>
    <w:p w14:paraId="6D36F781" w14:textId="7027162F" w:rsidR="005236B8" w:rsidRDefault="00873272" w:rsidP="005236B8">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An instrument cannot be used to test patient specimens until positive and negative quality control (QC) samples (provided by </w:t>
      </w:r>
      <w:r w:rsidR="00CB665B">
        <w:rPr>
          <w:rFonts w:ascii="Times New Roman" w:hAnsi="Times New Roman" w:cs="Times New Roman"/>
        </w:rPr>
        <w:t>manufacturer</w:t>
      </w:r>
      <w:r>
        <w:rPr>
          <w:rFonts w:ascii="Times New Roman" w:hAnsi="Times New Roman" w:cs="Times New Roman"/>
        </w:rPr>
        <w:t xml:space="preserve">) have been successfully run and the results documented. </w:t>
      </w:r>
      <w:r w:rsidR="005236B8">
        <w:rPr>
          <w:rFonts w:ascii="Times New Roman" w:hAnsi="Times New Roman" w:cs="Times New Roman"/>
        </w:rPr>
        <w:t xml:space="preserve"> </w:t>
      </w:r>
    </w:p>
    <w:p w14:paraId="6D836BB1" w14:textId="114AEFB8" w:rsidR="0025104E" w:rsidRDefault="0025104E"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Manufacturer “internal” QC refers to </w:t>
      </w:r>
      <w:r w:rsidR="00CB3E2F">
        <w:rPr>
          <w:rFonts w:ascii="Times New Roman" w:hAnsi="Times New Roman" w:cs="Times New Roman"/>
        </w:rPr>
        <w:t xml:space="preserve">the </w:t>
      </w:r>
      <w:r w:rsidR="00CD4E6E">
        <w:rPr>
          <w:rFonts w:ascii="Times New Roman" w:hAnsi="Times New Roman" w:cs="Times New Roman"/>
        </w:rPr>
        <w:t xml:space="preserve">procedural </w:t>
      </w:r>
      <w:r>
        <w:rPr>
          <w:rFonts w:ascii="Times New Roman" w:hAnsi="Times New Roman" w:cs="Times New Roman"/>
        </w:rPr>
        <w:t xml:space="preserve">“Run QC Test” instructions on the ID NOW Instrument during the </w:t>
      </w:r>
      <w:r w:rsidR="00CD4E6E">
        <w:rPr>
          <w:rFonts w:ascii="Times New Roman" w:hAnsi="Times New Roman" w:cs="Times New Roman"/>
        </w:rPr>
        <w:t xml:space="preserve">instrument </w:t>
      </w:r>
      <w:r>
        <w:rPr>
          <w:rFonts w:ascii="Times New Roman" w:hAnsi="Times New Roman" w:cs="Times New Roman"/>
        </w:rPr>
        <w:t xml:space="preserve">initialization step. </w:t>
      </w:r>
      <w:r w:rsidR="00CD4E6E">
        <w:rPr>
          <w:rFonts w:ascii="Times New Roman" w:hAnsi="Times New Roman" w:cs="Times New Roman"/>
        </w:rPr>
        <w:t xml:space="preserve"> Please refer to instrument user manual for further details. </w:t>
      </w:r>
    </w:p>
    <w:p w14:paraId="70C20307" w14:textId="2F6269D9"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It is recommended to maintain a </w:t>
      </w:r>
      <w:r w:rsidR="00697FBA">
        <w:rPr>
          <w:rFonts w:ascii="Times New Roman" w:hAnsi="Times New Roman" w:cs="Times New Roman"/>
        </w:rPr>
        <w:t xml:space="preserve">quality </w:t>
      </w:r>
      <w:r>
        <w:rPr>
          <w:rFonts w:ascii="Times New Roman" w:hAnsi="Times New Roman" w:cs="Times New Roman"/>
        </w:rPr>
        <w:t xml:space="preserve">control log and </w:t>
      </w:r>
      <w:r w:rsidR="00697FBA">
        <w:rPr>
          <w:rFonts w:ascii="Times New Roman" w:hAnsi="Times New Roman" w:cs="Times New Roman"/>
        </w:rPr>
        <w:t xml:space="preserve">patient </w:t>
      </w:r>
      <w:r>
        <w:rPr>
          <w:rFonts w:ascii="Times New Roman" w:hAnsi="Times New Roman" w:cs="Times New Roman"/>
        </w:rPr>
        <w:t xml:space="preserve">and/or specimen log </w:t>
      </w:r>
    </w:p>
    <w:p w14:paraId="5DFB046C" w14:textId="447989B1"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Please refer to customizable QC – </w:t>
      </w:r>
      <w:r w:rsidR="00697FBA">
        <w:rPr>
          <w:rFonts w:ascii="Times New Roman" w:hAnsi="Times New Roman" w:cs="Times New Roman"/>
        </w:rPr>
        <w:t xml:space="preserve">patient </w:t>
      </w:r>
      <w:r>
        <w:rPr>
          <w:rFonts w:ascii="Times New Roman" w:hAnsi="Times New Roman" w:cs="Times New Roman"/>
        </w:rPr>
        <w:t xml:space="preserve">log worksheet template   </w:t>
      </w:r>
    </w:p>
    <w:p w14:paraId="01E59E32" w14:textId="77777777" w:rsidR="005236B8" w:rsidRDefault="005236B8" w:rsidP="005236B8">
      <w:pPr>
        <w:spacing w:after="0" w:line="240" w:lineRule="auto"/>
        <w:jc w:val="both"/>
        <w:rPr>
          <w:rFonts w:ascii="Times New Roman" w:hAnsi="Times New Roman" w:cs="Times New Roman"/>
        </w:rPr>
      </w:pPr>
    </w:p>
    <w:p w14:paraId="60F29A69" w14:textId="77777777" w:rsidR="005236B8" w:rsidRDefault="005236B8" w:rsidP="005236B8">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External QC MUST be run prior to use of each reagent kit shipment and/or lot</w:t>
      </w:r>
    </w:p>
    <w:p w14:paraId="45083F9A" w14:textId="72071359" w:rsidR="0025104E" w:rsidRDefault="0025104E"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External QC refers to the “Positive and Negative Control Swabs” contained within </w:t>
      </w:r>
      <w:r w:rsidR="00CD4E6E">
        <w:rPr>
          <w:rFonts w:ascii="Times New Roman" w:hAnsi="Times New Roman" w:cs="Times New Roman"/>
        </w:rPr>
        <w:t>each</w:t>
      </w:r>
      <w:r>
        <w:rPr>
          <w:rFonts w:ascii="Times New Roman" w:hAnsi="Times New Roman" w:cs="Times New Roman"/>
        </w:rPr>
        <w:t xml:space="preserve"> ID NOW COVID-19 </w:t>
      </w:r>
      <w:r w:rsidR="00CD4E6E">
        <w:rPr>
          <w:rFonts w:ascii="Times New Roman" w:hAnsi="Times New Roman" w:cs="Times New Roman"/>
        </w:rPr>
        <w:t xml:space="preserve">test </w:t>
      </w:r>
      <w:r>
        <w:rPr>
          <w:rFonts w:ascii="Times New Roman" w:hAnsi="Times New Roman" w:cs="Times New Roman"/>
        </w:rPr>
        <w:t xml:space="preserve">Kit. </w:t>
      </w:r>
    </w:p>
    <w:p w14:paraId="561A9B77" w14:textId="38F25DE0"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It is recommended that QC be performed once a day before operational use of instrument</w:t>
      </w:r>
      <w:r w:rsidR="00697FBA">
        <w:rPr>
          <w:rFonts w:ascii="Times New Roman" w:hAnsi="Times New Roman" w:cs="Times New Roman"/>
        </w:rPr>
        <w:t>.</w:t>
      </w:r>
    </w:p>
    <w:p w14:paraId="55CB1599" w14:textId="77777777"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Instructions for Use (IFU): </w:t>
      </w:r>
      <w:hyperlink r:id="rId14" w:history="1">
        <w:r>
          <w:rPr>
            <w:rStyle w:val="Hyperlink"/>
            <w:rFonts w:ascii="Times New Roman" w:eastAsia="Calibri" w:hAnsi="Times New Roman" w:cs="Times New Roman"/>
          </w:rPr>
          <w:t>https://www.fda.gov/media/136525/download</w:t>
        </w:r>
      </w:hyperlink>
    </w:p>
    <w:p w14:paraId="6B08619A" w14:textId="77777777"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Recommended to run External QC on each device. Note, the external QC is for the reagent kits.  The device has an internal QC system.</w:t>
      </w:r>
    </w:p>
    <w:p w14:paraId="3B9534AD" w14:textId="62F21B65"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In the event of an external QC failure, complete “Failed External QC Reporting Log” and email to </w:t>
      </w:r>
      <w:hyperlink r:id="rId15" w:history="1">
        <w:r>
          <w:rPr>
            <w:rStyle w:val="Hyperlink"/>
            <w:rFonts w:ascii="Times New Roman" w:hAnsi="Times New Roman" w:cs="Times New Roman"/>
          </w:rPr>
          <w:t>ts.scr@abbott.com</w:t>
        </w:r>
      </w:hyperlink>
      <w:r>
        <w:rPr>
          <w:rFonts w:ascii="Times New Roman" w:hAnsi="Times New Roman" w:cs="Times New Roman"/>
        </w:rPr>
        <w:t xml:space="preserve">. </w:t>
      </w:r>
    </w:p>
    <w:p w14:paraId="6612A1B1" w14:textId="77777777" w:rsidR="005236B8" w:rsidRDefault="005236B8" w:rsidP="005236B8">
      <w:pPr>
        <w:pStyle w:val="ListParagraph"/>
        <w:spacing w:after="0" w:line="240" w:lineRule="auto"/>
        <w:ind w:left="1080"/>
        <w:jc w:val="both"/>
        <w:rPr>
          <w:rFonts w:ascii="Times New Roman" w:hAnsi="Times New Roman" w:cs="Times New Roman"/>
        </w:rPr>
      </w:pPr>
    </w:p>
    <w:p w14:paraId="73D20320" w14:textId="77777777" w:rsidR="005236B8" w:rsidRDefault="005236B8" w:rsidP="005236B8">
      <w:pPr>
        <w:pStyle w:val="ListParagraph"/>
        <w:numPr>
          <w:ilvl w:val="1"/>
          <w:numId w:val="16"/>
        </w:numPr>
        <w:spacing w:after="0" w:line="240" w:lineRule="auto"/>
        <w:ind w:left="450"/>
        <w:jc w:val="both"/>
        <w:rPr>
          <w:rFonts w:ascii="Times New Roman" w:hAnsi="Times New Roman" w:cs="Times New Roman"/>
        </w:rPr>
      </w:pPr>
      <w:r>
        <w:rPr>
          <w:rFonts w:ascii="Times New Roman" w:hAnsi="Times New Roman" w:cs="Times New Roman"/>
        </w:rPr>
        <w:t>Training: Prior to operational use, each operator should perform one run using at least one of the QC reagents (Positive or Negative QC) This can be done at the same time as running QC for reagent kit shipment</w:t>
      </w:r>
    </w:p>
    <w:p w14:paraId="5ACEDE2E" w14:textId="77777777" w:rsidR="005236B8" w:rsidRDefault="005236B8" w:rsidP="005236B8">
      <w:pPr>
        <w:pStyle w:val="ListParagraph"/>
        <w:spacing w:after="0" w:line="240" w:lineRule="auto"/>
        <w:ind w:left="1080"/>
        <w:jc w:val="both"/>
        <w:rPr>
          <w:rFonts w:ascii="Times New Roman" w:hAnsi="Times New Roman" w:cs="Times New Roman"/>
        </w:rPr>
      </w:pPr>
    </w:p>
    <w:p w14:paraId="4D2E78C8" w14:textId="2046596B" w:rsidR="005236B8" w:rsidRDefault="00CB665B" w:rsidP="005236B8">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Safety and operation guide</w:t>
      </w:r>
      <w:r w:rsidR="005236B8">
        <w:rPr>
          <w:rFonts w:ascii="Times New Roman" w:hAnsi="Times New Roman" w:cs="Times New Roman"/>
        </w:rPr>
        <w:t>:</w:t>
      </w:r>
    </w:p>
    <w:p w14:paraId="0ADC63FB" w14:textId="65941141"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Perform site-specific biosafety risk assessment before testing</w:t>
      </w:r>
      <w:r w:rsidR="00697FBA">
        <w:rPr>
          <w:rFonts w:ascii="Times New Roman" w:hAnsi="Times New Roman" w:cs="Times New Roman"/>
        </w:rPr>
        <w:t>.</w:t>
      </w:r>
    </w:p>
    <w:p w14:paraId="43F4470F" w14:textId="0DD5FBE3"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Use appropriate personal protective equipment (PPE) - </w:t>
      </w:r>
      <w:r w:rsidR="00697FBA">
        <w:rPr>
          <w:rFonts w:ascii="Times New Roman" w:hAnsi="Times New Roman" w:cs="Times New Roman"/>
        </w:rPr>
        <w:t>gloves</w:t>
      </w:r>
      <w:r>
        <w:rPr>
          <w:rFonts w:ascii="Times New Roman" w:hAnsi="Times New Roman" w:cs="Times New Roman"/>
        </w:rPr>
        <w:t xml:space="preserve">, </w:t>
      </w:r>
      <w:r w:rsidR="00697FBA">
        <w:rPr>
          <w:rFonts w:ascii="Times New Roman" w:hAnsi="Times New Roman" w:cs="Times New Roman"/>
        </w:rPr>
        <w:t>lab coats</w:t>
      </w:r>
      <w:r>
        <w:rPr>
          <w:rFonts w:ascii="Times New Roman" w:hAnsi="Times New Roman" w:cs="Times New Roman"/>
        </w:rPr>
        <w:t>/</w:t>
      </w:r>
      <w:r w:rsidR="00697FBA">
        <w:rPr>
          <w:rFonts w:ascii="Times New Roman" w:hAnsi="Times New Roman" w:cs="Times New Roman"/>
        </w:rPr>
        <w:t>gowns</w:t>
      </w:r>
      <w:r>
        <w:rPr>
          <w:rFonts w:ascii="Times New Roman" w:hAnsi="Times New Roman" w:cs="Times New Roman"/>
        </w:rPr>
        <w:t xml:space="preserve">, </w:t>
      </w:r>
      <w:r w:rsidR="00697FBA">
        <w:rPr>
          <w:rFonts w:ascii="Times New Roman" w:hAnsi="Times New Roman" w:cs="Times New Roman"/>
        </w:rPr>
        <w:t xml:space="preserve">face </w:t>
      </w:r>
      <w:r>
        <w:rPr>
          <w:rFonts w:ascii="Times New Roman" w:hAnsi="Times New Roman" w:cs="Times New Roman"/>
        </w:rPr>
        <w:t xml:space="preserve">shield or </w:t>
      </w:r>
      <w:r w:rsidR="00697FBA">
        <w:rPr>
          <w:rFonts w:ascii="Times New Roman" w:hAnsi="Times New Roman" w:cs="Times New Roman"/>
        </w:rPr>
        <w:t xml:space="preserve">eye </w:t>
      </w:r>
      <w:r>
        <w:rPr>
          <w:rFonts w:ascii="Times New Roman" w:hAnsi="Times New Roman" w:cs="Times New Roman"/>
        </w:rPr>
        <w:t xml:space="preserve">protection </w:t>
      </w:r>
      <w:r w:rsidR="004A4791">
        <w:rPr>
          <w:rFonts w:ascii="Times New Roman" w:hAnsi="Times New Roman" w:cs="Times New Roman"/>
        </w:rPr>
        <w:t>and</w:t>
      </w:r>
      <w:r>
        <w:rPr>
          <w:rFonts w:ascii="Times New Roman" w:hAnsi="Times New Roman" w:cs="Times New Roman"/>
        </w:rPr>
        <w:t xml:space="preserve"> </w:t>
      </w:r>
      <w:r w:rsidR="00697FBA">
        <w:rPr>
          <w:rFonts w:ascii="Times New Roman" w:hAnsi="Times New Roman" w:cs="Times New Roman"/>
        </w:rPr>
        <w:t xml:space="preserve">face </w:t>
      </w:r>
      <w:r>
        <w:rPr>
          <w:rFonts w:ascii="Times New Roman" w:hAnsi="Times New Roman" w:cs="Times New Roman"/>
        </w:rPr>
        <w:t xml:space="preserve">mask, for splash and splatter precautions </w:t>
      </w:r>
    </w:p>
    <w:p w14:paraId="5B6C4670" w14:textId="77777777"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Operate the instrument within a biosafety cabinet, </w:t>
      </w:r>
      <w:r>
        <w:rPr>
          <w:rFonts w:ascii="Times New Roman" w:hAnsi="Times New Roman" w:cs="Times New Roman"/>
          <w:i/>
          <w:iCs/>
        </w:rPr>
        <w:t>whenever possible</w:t>
      </w:r>
    </w:p>
    <w:p w14:paraId="63D72847" w14:textId="652CFB9E" w:rsidR="005236B8" w:rsidRDefault="005236B8" w:rsidP="005236B8">
      <w:pPr>
        <w:pStyle w:val="ListParagraph"/>
        <w:numPr>
          <w:ilvl w:val="2"/>
          <w:numId w:val="16"/>
        </w:numPr>
        <w:spacing w:after="0" w:line="240" w:lineRule="auto"/>
        <w:jc w:val="both"/>
        <w:rPr>
          <w:rFonts w:ascii="Times New Roman" w:hAnsi="Times New Roman" w:cs="Times New Roman"/>
        </w:rPr>
      </w:pPr>
      <w:r>
        <w:rPr>
          <w:rFonts w:ascii="Times New Roman" w:hAnsi="Times New Roman" w:cs="Times New Roman"/>
        </w:rPr>
        <w:t>If a biosafety cabinet is not available, then place instrument away from where others are working and have staff operating the instrument wear PPE (</w:t>
      </w:r>
      <w:r w:rsidR="00697FBA">
        <w:rPr>
          <w:rFonts w:ascii="Times New Roman" w:hAnsi="Times New Roman" w:cs="Times New Roman"/>
        </w:rPr>
        <w:t>gloves</w:t>
      </w:r>
      <w:r>
        <w:rPr>
          <w:rFonts w:ascii="Times New Roman" w:hAnsi="Times New Roman" w:cs="Times New Roman"/>
        </w:rPr>
        <w:t xml:space="preserve">, </w:t>
      </w:r>
      <w:r w:rsidR="00697FBA">
        <w:rPr>
          <w:rFonts w:ascii="Times New Roman" w:hAnsi="Times New Roman" w:cs="Times New Roman"/>
        </w:rPr>
        <w:t>lab coats</w:t>
      </w:r>
      <w:r>
        <w:rPr>
          <w:rFonts w:ascii="Times New Roman" w:hAnsi="Times New Roman" w:cs="Times New Roman"/>
        </w:rPr>
        <w:t>/</w:t>
      </w:r>
      <w:r w:rsidR="00697FBA">
        <w:rPr>
          <w:rFonts w:ascii="Times New Roman" w:hAnsi="Times New Roman" w:cs="Times New Roman"/>
        </w:rPr>
        <w:t>gowns</w:t>
      </w:r>
      <w:r>
        <w:rPr>
          <w:rFonts w:ascii="Times New Roman" w:hAnsi="Times New Roman" w:cs="Times New Roman"/>
        </w:rPr>
        <w:t xml:space="preserve">, </w:t>
      </w:r>
      <w:r w:rsidR="00697FBA">
        <w:rPr>
          <w:rFonts w:ascii="Times New Roman" w:hAnsi="Times New Roman" w:cs="Times New Roman"/>
        </w:rPr>
        <w:t xml:space="preserve">face </w:t>
      </w:r>
      <w:r>
        <w:rPr>
          <w:rFonts w:ascii="Times New Roman" w:hAnsi="Times New Roman" w:cs="Times New Roman"/>
        </w:rPr>
        <w:t xml:space="preserve">shield or </w:t>
      </w:r>
      <w:r w:rsidR="00697FBA">
        <w:rPr>
          <w:rFonts w:ascii="Times New Roman" w:hAnsi="Times New Roman" w:cs="Times New Roman"/>
        </w:rPr>
        <w:t xml:space="preserve">eye </w:t>
      </w:r>
      <w:r>
        <w:rPr>
          <w:rFonts w:ascii="Times New Roman" w:hAnsi="Times New Roman" w:cs="Times New Roman"/>
        </w:rPr>
        <w:t xml:space="preserve">protection </w:t>
      </w:r>
      <w:r w:rsidR="00873272">
        <w:rPr>
          <w:rFonts w:ascii="Times New Roman" w:hAnsi="Times New Roman" w:cs="Times New Roman"/>
        </w:rPr>
        <w:t xml:space="preserve">and </w:t>
      </w:r>
      <w:r w:rsidR="00697FBA">
        <w:rPr>
          <w:rFonts w:ascii="Times New Roman" w:hAnsi="Times New Roman" w:cs="Times New Roman"/>
        </w:rPr>
        <w:t xml:space="preserve">face </w:t>
      </w:r>
      <w:r>
        <w:rPr>
          <w:rFonts w:ascii="Times New Roman" w:hAnsi="Times New Roman" w:cs="Times New Roman"/>
        </w:rPr>
        <w:t>mask)</w:t>
      </w:r>
    </w:p>
    <w:p w14:paraId="503113B8" w14:textId="09BDD988" w:rsidR="005236B8" w:rsidRDefault="005236B8" w:rsidP="005236B8">
      <w:pPr>
        <w:pStyle w:val="ListParagraph"/>
        <w:numPr>
          <w:ilvl w:val="2"/>
          <w:numId w:val="16"/>
        </w:numPr>
        <w:spacing w:after="0" w:line="240" w:lineRule="auto"/>
        <w:jc w:val="both"/>
        <w:rPr>
          <w:rFonts w:ascii="Times New Roman" w:hAnsi="Times New Roman" w:cs="Times New Roman"/>
        </w:rPr>
      </w:pPr>
      <w:r>
        <w:rPr>
          <w:rFonts w:ascii="Times New Roman" w:hAnsi="Times New Roman" w:cs="Times New Roman"/>
        </w:rPr>
        <w:t xml:space="preserve">Consider placing a sheet of plexiglass in front of the </w:t>
      </w:r>
      <w:r w:rsidR="00873272">
        <w:rPr>
          <w:rFonts w:ascii="Times New Roman" w:hAnsi="Times New Roman" w:cs="Times New Roman"/>
        </w:rPr>
        <w:t xml:space="preserve">instrument </w:t>
      </w:r>
      <w:r>
        <w:rPr>
          <w:rFonts w:ascii="Times New Roman" w:hAnsi="Times New Roman" w:cs="Times New Roman"/>
        </w:rPr>
        <w:t>to further guard against splashes</w:t>
      </w:r>
    </w:p>
    <w:p w14:paraId="05CE5137" w14:textId="147E3957" w:rsidR="005236B8" w:rsidRDefault="005236B8" w:rsidP="005236B8">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lastRenderedPageBreak/>
        <w:t>Biosafety Practices for COVID-19 Testing Using Abbott ID</w:t>
      </w:r>
      <w:r w:rsidR="00CD4E6E">
        <w:rPr>
          <w:rFonts w:ascii="Times New Roman" w:hAnsi="Times New Roman" w:cs="Times New Roman"/>
        </w:rPr>
        <w:t xml:space="preserve"> </w:t>
      </w:r>
      <w:r>
        <w:rPr>
          <w:rFonts w:ascii="Times New Roman" w:hAnsi="Times New Roman" w:cs="Times New Roman"/>
        </w:rPr>
        <w:t xml:space="preserve">Now </w:t>
      </w:r>
    </w:p>
    <w:p w14:paraId="570E5683" w14:textId="77777777" w:rsidR="005236B8" w:rsidRDefault="005236B8" w:rsidP="005236B8">
      <w:pPr>
        <w:pStyle w:val="ListParagraph"/>
        <w:numPr>
          <w:ilvl w:val="2"/>
          <w:numId w:val="16"/>
        </w:numPr>
        <w:spacing w:after="0" w:line="240" w:lineRule="auto"/>
        <w:jc w:val="both"/>
        <w:rPr>
          <w:rFonts w:ascii="Times New Roman" w:hAnsi="Times New Roman" w:cs="Times New Roman"/>
        </w:rPr>
      </w:pPr>
      <w:r>
        <w:rPr>
          <w:rFonts w:ascii="Times New Roman" w:hAnsi="Times New Roman" w:cs="Times New Roman"/>
        </w:rPr>
        <w:t xml:space="preserve">FDA Fact Sheet </w:t>
      </w:r>
      <w:hyperlink r:id="rId16" w:history="1">
        <w:r>
          <w:rPr>
            <w:rStyle w:val="Hyperlink"/>
            <w:rFonts w:ascii="Times New Roman" w:hAnsi="Times New Roman" w:cs="Times New Roman"/>
          </w:rPr>
          <w:t>https://www.fda.gov/media/136523/download</w:t>
        </w:r>
      </w:hyperlink>
    </w:p>
    <w:p w14:paraId="5C19CDE2" w14:textId="77777777" w:rsidR="005236B8" w:rsidRDefault="005236B8" w:rsidP="005236B8">
      <w:pPr>
        <w:pStyle w:val="ListParagraph"/>
        <w:numPr>
          <w:ilvl w:val="2"/>
          <w:numId w:val="16"/>
        </w:numPr>
        <w:spacing w:after="0" w:line="240" w:lineRule="auto"/>
        <w:rPr>
          <w:rFonts w:ascii="Times New Roman" w:hAnsi="Times New Roman" w:cs="Times New Roman"/>
        </w:rPr>
      </w:pPr>
      <w:r>
        <w:rPr>
          <w:rFonts w:ascii="Times New Roman" w:hAnsi="Times New Roman" w:cs="Times New Roman"/>
        </w:rPr>
        <w:t xml:space="preserve">CDC Updated POC guidance: </w:t>
      </w:r>
      <w:hyperlink r:id="rId17" w:history="1">
        <w:r>
          <w:rPr>
            <w:rStyle w:val="Hyperlink"/>
            <w:rFonts w:ascii="Times New Roman" w:hAnsi="Times New Roman" w:cs="Times New Roman"/>
          </w:rPr>
          <w:t>https://www.cdc.gov/coronavirus/2019-nCoV/lab/lab-biosafety-guidelines.html</w:t>
        </w:r>
      </w:hyperlink>
    </w:p>
    <w:p w14:paraId="15708A9E" w14:textId="12BCD75C" w:rsidR="00833B6D" w:rsidRPr="00CB665B" w:rsidRDefault="005236B8" w:rsidP="00CB665B">
      <w:pPr>
        <w:pStyle w:val="ListParagraph"/>
        <w:numPr>
          <w:ilvl w:val="2"/>
          <w:numId w:val="16"/>
        </w:numPr>
        <w:spacing w:after="0" w:line="240" w:lineRule="auto"/>
        <w:ind w:left="1080"/>
        <w:jc w:val="both"/>
        <w:rPr>
          <w:rFonts w:ascii="Times New Roman" w:hAnsi="Times New Roman" w:cs="Times New Roman"/>
        </w:rPr>
      </w:pPr>
      <w:r>
        <w:rPr>
          <w:rFonts w:ascii="Times New Roman" w:hAnsi="Times New Roman" w:cs="Times New Roman"/>
        </w:rPr>
        <w:t xml:space="preserve">Abbott has </w:t>
      </w:r>
      <w:proofErr w:type="spellStart"/>
      <w:r>
        <w:rPr>
          <w:rFonts w:ascii="Times New Roman" w:hAnsi="Times New Roman" w:cs="Times New Roman"/>
        </w:rPr>
        <w:t>Webex</w:t>
      </w:r>
      <w:proofErr w:type="spellEnd"/>
      <w:r>
        <w:rPr>
          <w:rFonts w:ascii="Times New Roman" w:hAnsi="Times New Roman" w:cs="Times New Roman"/>
        </w:rPr>
        <w:t xml:space="preserve"> training available by </w:t>
      </w:r>
      <w:sdt>
        <w:sdtPr>
          <w:tag w:val="goog_rdk_0"/>
          <w:id w:val="-275331937"/>
        </w:sdtPr>
        <w:sdtEndPr/>
        <w:sdtContent/>
      </w:sdt>
      <w:sdt>
        <w:sdtPr>
          <w:tag w:val="goog_rdk_1"/>
          <w:id w:val="2135282255"/>
        </w:sdtPr>
        <w:sdtEndPr/>
        <w:sdtContent/>
      </w:sdt>
      <w:r>
        <w:rPr>
          <w:rFonts w:ascii="Times New Roman" w:hAnsi="Times New Roman" w:cs="Times New Roman"/>
        </w:rPr>
        <w:t>appointment</w:t>
      </w:r>
      <w:r w:rsidR="00833B6D" w:rsidRPr="00CB665B">
        <w:rPr>
          <w:rFonts w:ascii="Times New Roman" w:hAnsi="Times New Roman" w:cs="Times New Roman"/>
          <w:b/>
          <w:bCs/>
          <w:sz w:val="24"/>
          <w:szCs w:val="24"/>
        </w:rPr>
        <w:br w:type="page"/>
      </w:r>
    </w:p>
    <w:p w14:paraId="5769C0A9" w14:textId="17CFAEC5" w:rsidR="009E6D21" w:rsidRPr="00AB1D1C" w:rsidRDefault="009E6D21" w:rsidP="009E6D21">
      <w:pPr>
        <w:jc w:val="center"/>
        <w:rPr>
          <w:rFonts w:ascii="Times New Roman" w:hAnsi="Times New Roman" w:cs="Times New Roman"/>
          <w:sz w:val="24"/>
          <w:szCs w:val="24"/>
        </w:rPr>
      </w:pPr>
      <w:r>
        <w:rPr>
          <w:rFonts w:ascii="Times New Roman" w:hAnsi="Times New Roman" w:cs="Times New Roman"/>
          <w:b/>
          <w:bCs/>
          <w:sz w:val="24"/>
          <w:szCs w:val="24"/>
        </w:rPr>
        <w:lastRenderedPageBreak/>
        <w:t>Sofia SARS</w:t>
      </w:r>
      <w:r w:rsidR="002A356D">
        <w:rPr>
          <w:rFonts w:ascii="Times New Roman" w:hAnsi="Times New Roman" w:cs="Times New Roman"/>
          <w:b/>
          <w:bCs/>
          <w:sz w:val="24"/>
          <w:szCs w:val="24"/>
        </w:rPr>
        <w:t xml:space="preserve"> Antigen</w:t>
      </w:r>
      <w:r w:rsidR="00166CC1">
        <w:rPr>
          <w:rFonts w:ascii="Times New Roman" w:hAnsi="Times New Roman" w:cs="Times New Roman"/>
          <w:b/>
          <w:bCs/>
          <w:sz w:val="24"/>
          <w:szCs w:val="24"/>
        </w:rPr>
        <w:t xml:space="preserve"> FIA</w:t>
      </w:r>
      <w:r>
        <w:rPr>
          <w:rFonts w:ascii="Times New Roman" w:hAnsi="Times New Roman" w:cs="Times New Roman"/>
          <w:b/>
          <w:bCs/>
          <w:sz w:val="24"/>
          <w:szCs w:val="24"/>
        </w:rPr>
        <w:t xml:space="preserve"> Quick Facts Sheet</w:t>
      </w:r>
    </w:p>
    <w:p w14:paraId="6CC1E0E0" w14:textId="3429456C" w:rsidR="00CB665B" w:rsidRPr="00CB665B" w:rsidRDefault="00CB665B" w:rsidP="00CB665B">
      <w:pPr>
        <w:pStyle w:val="ListParagraph"/>
        <w:numPr>
          <w:ilvl w:val="0"/>
          <w:numId w:val="16"/>
        </w:numPr>
        <w:spacing w:line="240" w:lineRule="auto"/>
        <w:rPr>
          <w:rFonts w:ascii="Times New Roman" w:hAnsi="Times New Roman" w:cs="Times New Roman"/>
          <w:b/>
          <w:bCs/>
          <w:color w:val="FF0000"/>
        </w:rPr>
      </w:pPr>
      <w:r w:rsidRPr="00CB665B">
        <w:rPr>
          <w:rFonts w:ascii="Times New Roman" w:hAnsi="Times New Roman" w:cs="Times New Roman"/>
          <w:b/>
          <w:bCs/>
          <w:color w:val="FF0000"/>
        </w:rPr>
        <w:t>CLIA waived status, which is determined by CMS and allows the test to be used outside clinical laboratory settings, indicates the following:</w:t>
      </w:r>
    </w:p>
    <w:p w14:paraId="1A5B0697" w14:textId="5EAFE0DE"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A facility MUST have at least a Clinical Laboratory Improvement Amendments (CLIA) Certificate of Waiver to operate</w:t>
      </w:r>
      <w:r w:rsidR="00697FBA">
        <w:rPr>
          <w:rFonts w:ascii="Times New Roman" w:hAnsi="Times New Roman" w:cs="Times New Roman"/>
        </w:rPr>
        <w:t>.</w:t>
      </w:r>
    </w:p>
    <w:p w14:paraId="36F4D58C" w14:textId="77777777" w:rsidR="00CB665B" w:rsidRDefault="00CB665B" w:rsidP="00CB665B">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A laboratory specific validation or verification of the assay (this does not refer to QC) does not need to be </w:t>
      </w:r>
      <w:sdt>
        <w:sdtPr>
          <w:rPr>
            <w:rFonts w:ascii="Times New Roman" w:hAnsi="Times New Roman" w:cs="Times New Roman"/>
          </w:rPr>
          <w:tag w:val="goog_rdk_2"/>
          <w:id w:val="1194811921"/>
        </w:sdtPr>
        <w:sdtEndPr/>
        <w:sdtContent/>
      </w:sdt>
      <w:r>
        <w:rPr>
          <w:rFonts w:ascii="Times New Roman" w:hAnsi="Times New Roman" w:cs="Times New Roman"/>
        </w:rPr>
        <w:t>performed</w:t>
      </w:r>
    </w:p>
    <w:p w14:paraId="1366D2E6" w14:textId="3ED5EE43"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Negative results should be treated as presumptive. Refer to Instructions for Use (IFU): </w:t>
      </w:r>
      <w:hyperlink r:id="rId18" w:history="1">
        <w:r w:rsidR="000A30C2" w:rsidRPr="006342F1">
          <w:rPr>
            <w:rStyle w:val="Hyperlink"/>
            <w:rFonts w:ascii="Times New Roman" w:eastAsia="Calibri" w:hAnsi="Times New Roman" w:cs="Times New Roman"/>
          </w:rPr>
          <w:t>https://www.fda.gov/media/137885/download</w:t>
        </w:r>
      </w:hyperlink>
    </w:p>
    <w:p w14:paraId="6AB58B5B" w14:textId="7B01333E" w:rsidR="009E6D21" w:rsidRDefault="009E6D21" w:rsidP="009E6D21">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Before operating the </w:t>
      </w:r>
      <w:r w:rsidR="002A356D">
        <w:rPr>
          <w:rFonts w:ascii="Times New Roman" w:hAnsi="Times New Roman" w:cs="Times New Roman"/>
        </w:rPr>
        <w:t>Sofia</w:t>
      </w:r>
      <w:r w:rsidR="00833B6D">
        <w:rPr>
          <w:rFonts w:ascii="Times New Roman" w:hAnsi="Times New Roman" w:cs="Times New Roman"/>
        </w:rPr>
        <w:t xml:space="preserve"> SARS Antigen FIA</w:t>
      </w:r>
    </w:p>
    <w:p w14:paraId="51B01F0A" w14:textId="24720B95"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Please refer to the manufacture’s packaging instructions and complete training for all operators</w:t>
      </w:r>
      <w:r w:rsidR="00697FBA">
        <w:rPr>
          <w:rFonts w:ascii="Times New Roman" w:hAnsi="Times New Roman" w:cs="Times New Roman"/>
        </w:rPr>
        <w:t>.</w:t>
      </w:r>
    </w:p>
    <w:p w14:paraId="6CA39B92" w14:textId="463323AD"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Review biosafety recommendations and conduct site-specific biosafety risk assessment</w:t>
      </w:r>
      <w:r w:rsidR="00697FBA">
        <w:rPr>
          <w:rFonts w:ascii="Times New Roman" w:hAnsi="Times New Roman" w:cs="Times New Roman"/>
        </w:rPr>
        <w:t>.</w:t>
      </w:r>
      <w:r>
        <w:rPr>
          <w:rFonts w:ascii="Times New Roman" w:hAnsi="Times New Roman" w:cs="Times New Roman"/>
        </w:rPr>
        <w:t xml:space="preserve"> </w:t>
      </w:r>
    </w:p>
    <w:p w14:paraId="1B4E9122" w14:textId="77777777" w:rsidR="00CB665B" w:rsidRPr="00CB665B" w:rsidRDefault="00CB665B" w:rsidP="00CB665B">
      <w:pPr>
        <w:pStyle w:val="ListParagraph"/>
        <w:numPr>
          <w:ilvl w:val="0"/>
          <w:numId w:val="16"/>
        </w:numPr>
        <w:spacing w:after="0" w:line="240" w:lineRule="auto"/>
        <w:jc w:val="both"/>
        <w:rPr>
          <w:rFonts w:ascii="Times New Roman" w:hAnsi="Times New Roman" w:cs="Times New Roman"/>
          <w:b/>
          <w:bCs/>
        </w:rPr>
      </w:pPr>
      <w:r w:rsidRPr="00CB665B">
        <w:rPr>
          <w:rFonts w:ascii="Times New Roman" w:hAnsi="Times New Roman" w:cs="Times New Roman"/>
          <w:b/>
          <w:bCs/>
        </w:rPr>
        <w:t>*Precaution: Reagent kit components are not interchangeable with components from kits designed for other assays.</w:t>
      </w:r>
    </w:p>
    <w:p w14:paraId="5CC9C657" w14:textId="77777777" w:rsidR="009E6D21" w:rsidRDefault="009E6D21" w:rsidP="009E6D21">
      <w:pPr>
        <w:spacing w:after="0" w:line="240" w:lineRule="auto"/>
        <w:jc w:val="both"/>
        <w:rPr>
          <w:rFonts w:ascii="Times New Roman" w:hAnsi="Times New Roman" w:cs="Times New Roman"/>
          <w:b/>
          <w:bCs/>
        </w:rPr>
      </w:pPr>
    </w:p>
    <w:p w14:paraId="43CACF46" w14:textId="4C9122AF" w:rsidR="009E6D21" w:rsidRDefault="0076004A" w:rsidP="009E6D21">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During the initial setup, e</w:t>
      </w:r>
      <w:r w:rsidR="009E6D21">
        <w:rPr>
          <w:rFonts w:ascii="Times New Roman" w:hAnsi="Times New Roman" w:cs="Times New Roman"/>
        </w:rPr>
        <w:t xml:space="preserve">ach device cannot be operated until a positive and a negative </w:t>
      </w:r>
      <w:r w:rsidR="00E5560D">
        <w:rPr>
          <w:rFonts w:ascii="Times New Roman" w:hAnsi="Times New Roman" w:cs="Times New Roman"/>
        </w:rPr>
        <w:t>QC swab</w:t>
      </w:r>
      <w:r w:rsidR="009E6D21">
        <w:rPr>
          <w:rFonts w:ascii="Times New Roman" w:hAnsi="Times New Roman" w:cs="Times New Roman"/>
        </w:rPr>
        <w:t xml:space="preserve"> has been run</w:t>
      </w:r>
    </w:p>
    <w:p w14:paraId="567E77D6" w14:textId="69800770"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It is recommended to maintain a </w:t>
      </w:r>
      <w:r w:rsidR="00697FBA">
        <w:rPr>
          <w:rFonts w:ascii="Times New Roman" w:hAnsi="Times New Roman" w:cs="Times New Roman"/>
        </w:rPr>
        <w:t xml:space="preserve">quality </w:t>
      </w:r>
      <w:r>
        <w:rPr>
          <w:rFonts w:ascii="Times New Roman" w:hAnsi="Times New Roman" w:cs="Times New Roman"/>
        </w:rPr>
        <w:t xml:space="preserve">control log and </w:t>
      </w:r>
      <w:r w:rsidR="00697FBA">
        <w:rPr>
          <w:rFonts w:ascii="Times New Roman" w:hAnsi="Times New Roman" w:cs="Times New Roman"/>
        </w:rPr>
        <w:t xml:space="preserve">patient </w:t>
      </w:r>
      <w:r>
        <w:rPr>
          <w:rFonts w:ascii="Times New Roman" w:hAnsi="Times New Roman" w:cs="Times New Roman"/>
        </w:rPr>
        <w:t xml:space="preserve">and/or specimen log </w:t>
      </w:r>
    </w:p>
    <w:p w14:paraId="4CC82A8D" w14:textId="6FAA4A72"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Please refer to customizable QC – </w:t>
      </w:r>
      <w:r w:rsidR="00697FBA">
        <w:rPr>
          <w:rFonts w:ascii="Times New Roman" w:hAnsi="Times New Roman" w:cs="Times New Roman"/>
        </w:rPr>
        <w:t xml:space="preserve">patient </w:t>
      </w:r>
      <w:r>
        <w:rPr>
          <w:rFonts w:ascii="Times New Roman" w:hAnsi="Times New Roman" w:cs="Times New Roman"/>
        </w:rPr>
        <w:t xml:space="preserve">log worksheet template  </w:t>
      </w:r>
    </w:p>
    <w:p w14:paraId="36154CF3" w14:textId="77777777" w:rsidR="009E6D21" w:rsidRDefault="009E6D21" w:rsidP="009E6D21">
      <w:pPr>
        <w:spacing w:after="0" w:line="240" w:lineRule="auto"/>
        <w:jc w:val="both"/>
        <w:rPr>
          <w:rFonts w:ascii="Times New Roman" w:hAnsi="Times New Roman" w:cs="Times New Roman"/>
        </w:rPr>
      </w:pPr>
    </w:p>
    <w:p w14:paraId="6A35C511" w14:textId="77777777" w:rsidR="009E6D21" w:rsidRDefault="009E6D21" w:rsidP="009E6D21">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External QC MUST be run prior to use of each reagent kit shipment and/or lot</w:t>
      </w:r>
    </w:p>
    <w:p w14:paraId="2BD5FF42" w14:textId="1F866972"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It is recommended that QC be performed once </w:t>
      </w:r>
      <w:r w:rsidR="00C51CA1">
        <w:rPr>
          <w:rFonts w:ascii="Times New Roman" w:hAnsi="Times New Roman" w:cs="Times New Roman"/>
        </w:rPr>
        <w:t>for each untrained operator, once for each new s</w:t>
      </w:r>
      <w:r w:rsidR="00360740">
        <w:rPr>
          <w:rFonts w:ascii="Times New Roman" w:hAnsi="Times New Roman" w:cs="Times New Roman"/>
        </w:rPr>
        <w:t xml:space="preserve">hipment of kits, and as deemed additionally necessary by your internal quality control procedures </w:t>
      </w:r>
      <w:r w:rsidR="0008529B">
        <w:rPr>
          <w:rFonts w:ascii="Times New Roman" w:hAnsi="Times New Roman" w:cs="Times New Roman"/>
        </w:rPr>
        <w:t>and in accordance with Local, State, and Federal regulations or accreditation requirements.</w:t>
      </w:r>
    </w:p>
    <w:p w14:paraId="4BAE57E6" w14:textId="55E7D5EE" w:rsidR="009E6D21" w:rsidRPr="000A30C2" w:rsidRDefault="009E6D21" w:rsidP="009E6D21">
      <w:pPr>
        <w:pStyle w:val="ListParagraph"/>
        <w:numPr>
          <w:ilvl w:val="1"/>
          <w:numId w:val="16"/>
        </w:numPr>
        <w:spacing w:after="0" w:line="240" w:lineRule="auto"/>
        <w:jc w:val="both"/>
        <w:rPr>
          <w:rFonts w:ascii="Times New Roman" w:hAnsi="Times New Roman" w:cs="Times New Roman"/>
          <w:sz w:val="20"/>
          <w:szCs w:val="20"/>
        </w:rPr>
      </w:pPr>
      <w:r>
        <w:rPr>
          <w:rFonts w:ascii="Times New Roman" w:hAnsi="Times New Roman" w:cs="Times New Roman"/>
        </w:rPr>
        <w:t>Instructions for Use (IFU):</w:t>
      </w:r>
      <w:r w:rsidRPr="000A30C2">
        <w:rPr>
          <w:rFonts w:ascii="Times New Roman" w:hAnsi="Times New Roman" w:cs="Times New Roman"/>
          <w:sz w:val="24"/>
          <w:szCs w:val="24"/>
        </w:rPr>
        <w:t xml:space="preserve"> </w:t>
      </w:r>
      <w:hyperlink r:id="rId19" w:history="1">
        <w:r w:rsidR="000A30C2" w:rsidRPr="000A30C2">
          <w:rPr>
            <w:rStyle w:val="Hyperlink"/>
            <w:rFonts w:ascii="Times New Roman" w:hAnsi="Times New Roman" w:cs="Times New Roman"/>
          </w:rPr>
          <w:t>https://www.fda.gov/media/137885/download</w:t>
        </w:r>
      </w:hyperlink>
      <w:r w:rsidR="000A30C2" w:rsidRPr="000A30C2">
        <w:rPr>
          <w:sz w:val="20"/>
          <w:szCs w:val="20"/>
        </w:rPr>
        <w:t xml:space="preserve"> </w:t>
      </w:r>
    </w:p>
    <w:p w14:paraId="0D6CA4FC" w14:textId="2C7903BA"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In the event of an external QC failure, complete “Failed External QC Reporting Log” and email to </w:t>
      </w:r>
      <w:hyperlink r:id="rId20" w:history="1">
        <w:r w:rsidR="00C60468" w:rsidRPr="006342F1">
          <w:rPr>
            <w:rStyle w:val="Hyperlink"/>
            <w:rFonts w:ascii="Times New Roman" w:hAnsi="Times New Roman" w:cs="Times New Roman"/>
          </w:rPr>
          <w:t>technicalsupport@quidel.com</w:t>
        </w:r>
      </w:hyperlink>
      <w:r>
        <w:rPr>
          <w:rFonts w:ascii="Times New Roman" w:hAnsi="Times New Roman" w:cs="Times New Roman"/>
        </w:rPr>
        <w:t xml:space="preserve">. </w:t>
      </w:r>
    </w:p>
    <w:p w14:paraId="1C021FB5" w14:textId="77777777" w:rsidR="009E6D21" w:rsidRDefault="009E6D21" w:rsidP="009E6D21">
      <w:pPr>
        <w:pStyle w:val="ListParagraph"/>
        <w:spacing w:after="0" w:line="240" w:lineRule="auto"/>
        <w:ind w:left="1080"/>
        <w:jc w:val="both"/>
        <w:rPr>
          <w:rFonts w:ascii="Times New Roman" w:hAnsi="Times New Roman" w:cs="Times New Roman"/>
        </w:rPr>
      </w:pPr>
    </w:p>
    <w:p w14:paraId="18871329" w14:textId="09F19492" w:rsidR="009E6D21" w:rsidRDefault="009E6D21" w:rsidP="009E6D21">
      <w:pPr>
        <w:pStyle w:val="ListParagraph"/>
        <w:numPr>
          <w:ilvl w:val="1"/>
          <w:numId w:val="16"/>
        </w:numPr>
        <w:spacing w:after="0" w:line="240" w:lineRule="auto"/>
        <w:ind w:left="450"/>
        <w:jc w:val="both"/>
        <w:rPr>
          <w:rFonts w:ascii="Times New Roman" w:hAnsi="Times New Roman" w:cs="Times New Roman"/>
        </w:rPr>
      </w:pPr>
      <w:r>
        <w:rPr>
          <w:rFonts w:ascii="Times New Roman" w:hAnsi="Times New Roman" w:cs="Times New Roman"/>
        </w:rPr>
        <w:t>Training: Prior to operational use, each operator should perform one run using at least one of the QC reagents (Positive or Negative QC)</w:t>
      </w:r>
      <w:r w:rsidR="00D47719">
        <w:rPr>
          <w:rFonts w:ascii="Times New Roman" w:hAnsi="Times New Roman" w:cs="Times New Roman"/>
        </w:rPr>
        <w:t xml:space="preserve"> under the supervision of a trained laboratorian.</w:t>
      </w:r>
      <w:r>
        <w:rPr>
          <w:rFonts w:ascii="Times New Roman" w:hAnsi="Times New Roman" w:cs="Times New Roman"/>
        </w:rPr>
        <w:t xml:space="preserve"> This can be done at the same time as running QC for reagent kit shipment</w:t>
      </w:r>
      <w:r w:rsidR="00D47719">
        <w:rPr>
          <w:rFonts w:ascii="Times New Roman" w:hAnsi="Times New Roman" w:cs="Times New Roman"/>
        </w:rPr>
        <w:t>.</w:t>
      </w:r>
    </w:p>
    <w:p w14:paraId="10F6CC69" w14:textId="77777777" w:rsidR="009E6D21" w:rsidRDefault="009E6D21" w:rsidP="009E6D21">
      <w:pPr>
        <w:pStyle w:val="ListParagraph"/>
        <w:spacing w:after="0" w:line="240" w:lineRule="auto"/>
        <w:ind w:left="1080"/>
        <w:jc w:val="both"/>
        <w:rPr>
          <w:rFonts w:ascii="Times New Roman" w:hAnsi="Times New Roman" w:cs="Times New Roman"/>
        </w:rPr>
      </w:pPr>
    </w:p>
    <w:p w14:paraId="670C9AAE" w14:textId="08D6E590" w:rsidR="009E6D21" w:rsidRDefault="00CB665B" w:rsidP="009E6D21">
      <w:pPr>
        <w:pStyle w:val="ListParagraph"/>
        <w:numPr>
          <w:ilvl w:val="0"/>
          <w:numId w:val="16"/>
        </w:numPr>
        <w:spacing w:after="0" w:line="240" w:lineRule="auto"/>
        <w:jc w:val="both"/>
        <w:rPr>
          <w:rFonts w:ascii="Times New Roman" w:hAnsi="Times New Roman" w:cs="Times New Roman"/>
        </w:rPr>
      </w:pPr>
      <w:r>
        <w:rPr>
          <w:rFonts w:ascii="Times New Roman" w:hAnsi="Times New Roman" w:cs="Times New Roman"/>
        </w:rPr>
        <w:t>Safety and operation guide</w:t>
      </w:r>
      <w:r w:rsidR="009E6D21">
        <w:rPr>
          <w:rFonts w:ascii="Times New Roman" w:hAnsi="Times New Roman" w:cs="Times New Roman"/>
        </w:rPr>
        <w:t>:</w:t>
      </w:r>
    </w:p>
    <w:p w14:paraId="6996EA70" w14:textId="77777777"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Perform site-specific biosafety risk assessment before testing</w:t>
      </w:r>
    </w:p>
    <w:p w14:paraId="5DACB3BC" w14:textId="1DB6262B"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Use appropriate personal protective equipment (PPE) - </w:t>
      </w:r>
      <w:r w:rsidR="00697FBA">
        <w:rPr>
          <w:rFonts w:ascii="Times New Roman" w:hAnsi="Times New Roman" w:cs="Times New Roman"/>
        </w:rPr>
        <w:t>gloves</w:t>
      </w:r>
      <w:r>
        <w:rPr>
          <w:rFonts w:ascii="Times New Roman" w:hAnsi="Times New Roman" w:cs="Times New Roman"/>
        </w:rPr>
        <w:t xml:space="preserve">, </w:t>
      </w:r>
      <w:r w:rsidR="00697FBA">
        <w:rPr>
          <w:rFonts w:ascii="Times New Roman" w:hAnsi="Times New Roman" w:cs="Times New Roman"/>
        </w:rPr>
        <w:t>lab coats</w:t>
      </w:r>
      <w:r>
        <w:rPr>
          <w:rFonts w:ascii="Times New Roman" w:hAnsi="Times New Roman" w:cs="Times New Roman"/>
        </w:rPr>
        <w:t>/</w:t>
      </w:r>
      <w:r w:rsidR="00697FBA">
        <w:rPr>
          <w:rFonts w:ascii="Times New Roman" w:hAnsi="Times New Roman" w:cs="Times New Roman"/>
        </w:rPr>
        <w:t>gowns</w:t>
      </w:r>
      <w:r>
        <w:rPr>
          <w:rFonts w:ascii="Times New Roman" w:hAnsi="Times New Roman" w:cs="Times New Roman"/>
        </w:rPr>
        <w:t xml:space="preserve">, </w:t>
      </w:r>
      <w:r w:rsidR="00697FBA">
        <w:rPr>
          <w:rFonts w:ascii="Times New Roman" w:hAnsi="Times New Roman" w:cs="Times New Roman"/>
        </w:rPr>
        <w:t xml:space="preserve">face </w:t>
      </w:r>
      <w:r>
        <w:rPr>
          <w:rFonts w:ascii="Times New Roman" w:hAnsi="Times New Roman" w:cs="Times New Roman"/>
        </w:rPr>
        <w:t xml:space="preserve">shield or </w:t>
      </w:r>
      <w:r w:rsidR="00697FBA">
        <w:rPr>
          <w:rFonts w:ascii="Times New Roman" w:hAnsi="Times New Roman" w:cs="Times New Roman"/>
        </w:rPr>
        <w:t xml:space="preserve">eye </w:t>
      </w:r>
      <w:r>
        <w:rPr>
          <w:rFonts w:ascii="Times New Roman" w:hAnsi="Times New Roman" w:cs="Times New Roman"/>
        </w:rPr>
        <w:t xml:space="preserve">protection + </w:t>
      </w:r>
      <w:r w:rsidR="00697FBA">
        <w:rPr>
          <w:rFonts w:ascii="Times New Roman" w:hAnsi="Times New Roman" w:cs="Times New Roman"/>
        </w:rPr>
        <w:t xml:space="preserve">face </w:t>
      </w:r>
      <w:r>
        <w:rPr>
          <w:rFonts w:ascii="Times New Roman" w:hAnsi="Times New Roman" w:cs="Times New Roman"/>
        </w:rPr>
        <w:t xml:space="preserve">mask, for splash and splatter precautions </w:t>
      </w:r>
    </w:p>
    <w:p w14:paraId="2D685DAD" w14:textId="77777777"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Operate the instrument within a biosafety cabinet, </w:t>
      </w:r>
      <w:r>
        <w:rPr>
          <w:rFonts w:ascii="Times New Roman" w:hAnsi="Times New Roman" w:cs="Times New Roman"/>
          <w:i/>
          <w:iCs/>
        </w:rPr>
        <w:t>whenever possible</w:t>
      </w:r>
    </w:p>
    <w:p w14:paraId="17DE8367" w14:textId="0BD0B72F" w:rsidR="009E6D21" w:rsidRDefault="009E6D21" w:rsidP="009E6D21">
      <w:pPr>
        <w:pStyle w:val="ListParagraph"/>
        <w:numPr>
          <w:ilvl w:val="2"/>
          <w:numId w:val="16"/>
        </w:numPr>
        <w:spacing w:after="0" w:line="240" w:lineRule="auto"/>
        <w:jc w:val="both"/>
        <w:rPr>
          <w:rFonts w:ascii="Times New Roman" w:hAnsi="Times New Roman" w:cs="Times New Roman"/>
        </w:rPr>
      </w:pPr>
      <w:r>
        <w:rPr>
          <w:rFonts w:ascii="Times New Roman" w:hAnsi="Times New Roman" w:cs="Times New Roman"/>
        </w:rPr>
        <w:t>If a biosafety cabinet is not available, then place instrument away from where others are working and have staff operating the instrument wear PPE (</w:t>
      </w:r>
      <w:r w:rsidR="00697FBA">
        <w:rPr>
          <w:rFonts w:ascii="Times New Roman" w:hAnsi="Times New Roman" w:cs="Times New Roman"/>
        </w:rPr>
        <w:t>gloves</w:t>
      </w:r>
      <w:r>
        <w:rPr>
          <w:rFonts w:ascii="Times New Roman" w:hAnsi="Times New Roman" w:cs="Times New Roman"/>
        </w:rPr>
        <w:t xml:space="preserve">, </w:t>
      </w:r>
      <w:r w:rsidR="00697FBA">
        <w:rPr>
          <w:rFonts w:ascii="Times New Roman" w:hAnsi="Times New Roman" w:cs="Times New Roman"/>
        </w:rPr>
        <w:t>lab coats</w:t>
      </w:r>
      <w:r>
        <w:rPr>
          <w:rFonts w:ascii="Times New Roman" w:hAnsi="Times New Roman" w:cs="Times New Roman"/>
        </w:rPr>
        <w:t>/</w:t>
      </w:r>
      <w:r w:rsidR="00697FBA">
        <w:rPr>
          <w:rFonts w:ascii="Times New Roman" w:hAnsi="Times New Roman" w:cs="Times New Roman"/>
        </w:rPr>
        <w:t>gowns</w:t>
      </w:r>
      <w:r>
        <w:rPr>
          <w:rFonts w:ascii="Times New Roman" w:hAnsi="Times New Roman" w:cs="Times New Roman"/>
        </w:rPr>
        <w:t xml:space="preserve">, </w:t>
      </w:r>
      <w:r w:rsidR="00697FBA">
        <w:rPr>
          <w:rFonts w:ascii="Times New Roman" w:hAnsi="Times New Roman" w:cs="Times New Roman"/>
        </w:rPr>
        <w:t xml:space="preserve">face </w:t>
      </w:r>
      <w:r>
        <w:rPr>
          <w:rFonts w:ascii="Times New Roman" w:hAnsi="Times New Roman" w:cs="Times New Roman"/>
        </w:rPr>
        <w:t xml:space="preserve">shield or </w:t>
      </w:r>
      <w:r w:rsidR="00697FBA">
        <w:rPr>
          <w:rFonts w:ascii="Times New Roman" w:hAnsi="Times New Roman" w:cs="Times New Roman"/>
        </w:rPr>
        <w:t xml:space="preserve">eye </w:t>
      </w:r>
      <w:r>
        <w:rPr>
          <w:rFonts w:ascii="Times New Roman" w:hAnsi="Times New Roman" w:cs="Times New Roman"/>
        </w:rPr>
        <w:t xml:space="preserve">protection + </w:t>
      </w:r>
      <w:r w:rsidR="00697FBA">
        <w:rPr>
          <w:rFonts w:ascii="Times New Roman" w:hAnsi="Times New Roman" w:cs="Times New Roman"/>
        </w:rPr>
        <w:t xml:space="preserve">face </w:t>
      </w:r>
      <w:r>
        <w:rPr>
          <w:rFonts w:ascii="Times New Roman" w:hAnsi="Times New Roman" w:cs="Times New Roman"/>
        </w:rPr>
        <w:t>mask)</w:t>
      </w:r>
    </w:p>
    <w:p w14:paraId="4E63B9D1" w14:textId="2E9CED54" w:rsidR="009E6D21" w:rsidRDefault="009E6D21" w:rsidP="009E6D21">
      <w:pPr>
        <w:pStyle w:val="ListParagraph"/>
        <w:numPr>
          <w:ilvl w:val="2"/>
          <w:numId w:val="16"/>
        </w:numPr>
        <w:spacing w:after="0" w:line="240" w:lineRule="auto"/>
        <w:jc w:val="both"/>
        <w:rPr>
          <w:rFonts w:ascii="Times New Roman" w:hAnsi="Times New Roman" w:cs="Times New Roman"/>
        </w:rPr>
      </w:pPr>
      <w:r>
        <w:rPr>
          <w:rFonts w:ascii="Times New Roman" w:hAnsi="Times New Roman" w:cs="Times New Roman"/>
        </w:rPr>
        <w:t>Consider placing a sheet of plexiglass in front of the machine to further guard against splashes</w:t>
      </w:r>
      <w:r w:rsidR="00697FBA">
        <w:rPr>
          <w:rFonts w:ascii="Times New Roman" w:hAnsi="Times New Roman" w:cs="Times New Roman"/>
        </w:rPr>
        <w:t>.</w:t>
      </w:r>
    </w:p>
    <w:p w14:paraId="62DC77FE" w14:textId="40830B40" w:rsidR="009E6D21" w:rsidRDefault="009E6D21" w:rsidP="009E6D21">
      <w:pPr>
        <w:pStyle w:val="ListParagraph"/>
        <w:numPr>
          <w:ilvl w:val="1"/>
          <w:numId w:val="16"/>
        </w:numPr>
        <w:spacing w:after="0" w:line="240" w:lineRule="auto"/>
        <w:jc w:val="both"/>
        <w:rPr>
          <w:rFonts w:ascii="Times New Roman" w:hAnsi="Times New Roman" w:cs="Times New Roman"/>
        </w:rPr>
      </w:pPr>
      <w:r>
        <w:rPr>
          <w:rFonts w:ascii="Times New Roman" w:hAnsi="Times New Roman" w:cs="Times New Roman"/>
        </w:rPr>
        <w:t xml:space="preserve">Biosafety Practices for COVID-19 Testing Using </w:t>
      </w:r>
      <w:r w:rsidR="00166CC1">
        <w:rPr>
          <w:rFonts w:ascii="Times New Roman" w:hAnsi="Times New Roman" w:cs="Times New Roman"/>
        </w:rPr>
        <w:t>Sofia SARS Antigen FIA</w:t>
      </w:r>
      <w:r>
        <w:rPr>
          <w:rFonts w:ascii="Times New Roman" w:hAnsi="Times New Roman" w:cs="Times New Roman"/>
        </w:rPr>
        <w:t xml:space="preserve"> </w:t>
      </w:r>
    </w:p>
    <w:p w14:paraId="3EF428C9" w14:textId="77777777" w:rsidR="009E6D21" w:rsidRDefault="009E6D21" w:rsidP="009E6D21">
      <w:pPr>
        <w:pStyle w:val="ListParagraph"/>
        <w:numPr>
          <w:ilvl w:val="2"/>
          <w:numId w:val="16"/>
        </w:numPr>
        <w:spacing w:after="0" w:line="240" w:lineRule="auto"/>
        <w:jc w:val="both"/>
        <w:rPr>
          <w:rFonts w:ascii="Times New Roman" w:hAnsi="Times New Roman" w:cs="Times New Roman"/>
        </w:rPr>
      </w:pPr>
      <w:r>
        <w:rPr>
          <w:rFonts w:ascii="Times New Roman" w:hAnsi="Times New Roman" w:cs="Times New Roman"/>
        </w:rPr>
        <w:t xml:space="preserve">FDA Fact Sheet </w:t>
      </w:r>
      <w:hyperlink r:id="rId21" w:history="1">
        <w:r>
          <w:rPr>
            <w:rStyle w:val="Hyperlink"/>
            <w:rFonts w:ascii="Times New Roman" w:hAnsi="Times New Roman" w:cs="Times New Roman"/>
          </w:rPr>
          <w:t>https://www.fda.gov/media/136523/download</w:t>
        </w:r>
      </w:hyperlink>
    </w:p>
    <w:p w14:paraId="37CD74DF" w14:textId="77777777" w:rsidR="009E6D21" w:rsidRDefault="009E6D21" w:rsidP="009E6D21">
      <w:pPr>
        <w:pStyle w:val="ListParagraph"/>
        <w:numPr>
          <w:ilvl w:val="2"/>
          <w:numId w:val="16"/>
        </w:numPr>
        <w:spacing w:after="0" w:line="240" w:lineRule="auto"/>
        <w:rPr>
          <w:rFonts w:ascii="Times New Roman" w:hAnsi="Times New Roman" w:cs="Times New Roman"/>
        </w:rPr>
      </w:pPr>
      <w:r>
        <w:rPr>
          <w:rFonts w:ascii="Times New Roman" w:hAnsi="Times New Roman" w:cs="Times New Roman"/>
        </w:rPr>
        <w:t xml:space="preserve">CDC Updated POC guidance: </w:t>
      </w:r>
      <w:hyperlink r:id="rId22" w:history="1">
        <w:r>
          <w:rPr>
            <w:rStyle w:val="Hyperlink"/>
            <w:rFonts w:ascii="Times New Roman" w:hAnsi="Times New Roman" w:cs="Times New Roman"/>
          </w:rPr>
          <w:t>https://www.cdc.gov/coronavirus/2019-nCoV/lab/lab-biosafety-guidelines.html</w:t>
        </w:r>
      </w:hyperlink>
    </w:p>
    <w:p w14:paraId="52A3CEBC" w14:textId="77777777" w:rsidR="00833B6D" w:rsidRDefault="00833B6D">
      <w:pPr>
        <w:rPr>
          <w:rFonts w:ascii="Times New Roman" w:hAnsi="Times New Roman" w:cs="Times New Roman"/>
          <w:b/>
          <w:bCs/>
          <w:sz w:val="24"/>
          <w:szCs w:val="24"/>
        </w:rPr>
      </w:pPr>
      <w:r>
        <w:rPr>
          <w:rFonts w:ascii="Times New Roman" w:hAnsi="Times New Roman" w:cs="Times New Roman"/>
          <w:b/>
          <w:bCs/>
          <w:sz w:val="24"/>
          <w:szCs w:val="24"/>
        </w:rPr>
        <w:br w:type="page"/>
      </w:r>
    </w:p>
    <w:p w14:paraId="1AD7290F" w14:textId="2CE6E464" w:rsidR="00BF2D48" w:rsidRPr="00CB665B" w:rsidRDefault="00D70B0A" w:rsidP="00CB665B">
      <w:pPr>
        <w:pBdr>
          <w:bottom w:val="single" w:sz="12" w:space="1" w:color="auto"/>
        </w:pBdr>
        <w:rPr>
          <w:rFonts w:ascii="Times New Roman" w:hAnsi="Times New Roman" w:cs="Times New Roman"/>
          <w:sz w:val="24"/>
          <w:szCs w:val="24"/>
        </w:rPr>
      </w:pPr>
      <w:r w:rsidRPr="007F07FD">
        <w:rPr>
          <w:rFonts w:ascii="Times New Roman" w:hAnsi="Times New Roman" w:cs="Times New Roman"/>
          <w:b/>
          <w:bCs/>
          <w:sz w:val="28"/>
          <w:szCs w:val="28"/>
        </w:rPr>
        <w:lastRenderedPageBreak/>
        <w:t>Failed External QC Reporting Log</w:t>
      </w:r>
    </w:p>
    <w:p w14:paraId="321DF4FA" w14:textId="1DEA3A6B" w:rsidR="00D70B0A" w:rsidRDefault="00D70B0A" w:rsidP="00843476">
      <w:pPr>
        <w:spacing w:line="360" w:lineRule="auto"/>
        <w:rPr>
          <w:rFonts w:ascii="Times New Roman" w:hAnsi="Times New Roman" w:cs="Times New Roman"/>
          <w:sz w:val="24"/>
          <w:szCs w:val="24"/>
        </w:rPr>
      </w:pPr>
      <w:r w:rsidRPr="007F07FD">
        <w:rPr>
          <w:rFonts w:ascii="Times New Roman" w:hAnsi="Times New Roman" w:cs="Times New Roman"/>
          <w:b/>
          <w:bCs/>
          <w:sz w:val="24"/>
          <w:szCs w:val="24"/>
        </w:rPr>
        <w:t>Location/testing site</w:t>
      </w:r>
      <w:r>
        <w:rPr>
          <w:rFonts w:ascii="Times New Roman" w:hAnsi="Times New Roman" w:cs="Times New Roman"/>
          <w:sz w:val="24"/>
          <w:szCs w:val="24"/>
        </w:rPr>
        <w:t>: ____________________________________________________</w:t>
      </w:r>
    </w:p>
    <w:p w14:paraId="3DCFEBF2" w14:textId="6481D3D8" w:rsidR="00D70B0A" w:rsidRDefault="00D261B3" w:rsidP="00843476">
      <w:pPr>
        <w:spacing w:line="360" w:lineRule="auto"/>
        <w:rPr>
          <w:rFonts w:ascii="Times New Roman" w:hAnsi="Times New Roman" w:cs="Times New Roman"/>
          <w:sz w:val="24"/>
          <w:szCs w:val="24"/>
        </w:rPr>
      </w:pPr>
      <w:r w:rsidRPr="007F07FD">
        <w:rPr>
          <w:rFonts w:ascii="Times New Roman" w:hAnsi="Times New Roman" w:cs="Times New Roman"/>
          <w:b/>
          <w:bCs/>
          <w:sz w:val="24"/>
          <w:szCs w:val="24"/>
        </w:rPr>
        <w:t>Date tested</w:t>
      </w:r>
      <w:r>
        <w:rPr>
          <w:rFonts w:ascii="Times New Roman" w:hAnsi="Times New Roman" w:cs="Times New Roman"/>
          <w:sz w:val="24"/>
          <w:szCs w:val="24"/>
        </w:rPr>
        <w:t>: _____________________</w:t>
      </w:r>
    </w:p>
    <w:p w14:paraId="63A901A0" w14:textId="482797D9" w:rsidR="00D261B3" w:rsidRDefault="00D261B3" w:rsidP="00843476">
      <w:pPr>
        <w:spacing w:line="360" w:lineRule="auto"/>
        <w:rPr>
          <w:rFonts w:ascii="Times New Roman" w:hAnsi="Times New Roman" w:cs="Times New Roman"/>
          <w:sz w:val="24"/>
          <w:szCs w:val="24"/>
        </w:rPr>
      </w:pPr>
      <w:r w:rsidRPr="007F07FD">
        <w:rPr>
          <w:rFonts w:ascii="Times New Roman" w:hAnsi="Times New Roman" w:cs="Times New Roman"/>
          <w:b/>
          <w:bCs/>
          <w:sz w:val="24"/>
          <w:szCs w:val="24"/>
        </w:rPr>
        <w:t xml:space="preserve">Test kit </w:t>
      </w:r>
      <w:r w:rsidR="00437DFE">
        <w:rPr>
          <w:rFonts w:ascii="Times New Roman" w:hAnsi="Times New Roman" w:cs="Times New Roman"/>
          <w:b/>
          <w:bCs/>
          <w:sz w:val="24"/>
          <w:szCs w:val="24"/>
        </w:rPr>
        <w:t>L</w:t>
      </w:r>
      <w:r w:rsidRPr="007F07FD">
        <w:rPr>
          <w:rFonts w:ascii="Times New Roman" w:hAnsi="Times New Roman" w:cs="Times New Roman"/>
          <w:b/>
          <w:bCs/>
          <w:sz w:val="24"/>
          <w:szCs w:val="24"/>
        </w:rPr>
        <w:t>ot</w:t>
      </w:r>
      <w:r>
        <w:rPr>
          <w:rFonts w:ascii="Times New Roman" w:hAnsi="Times New Roman" w:cs="Times New Roman"/>
          <w:sz w:val="24"/>
          <w:szCs w:val="24"/>
        </w:rPr>
        <w:t>#</w:t>
      </w:r>
      <w:r w:rsidR="00F2292D">
        <w:rPr>
          <w:rFonts w:ascii="Times New Roman" w:hAnsi="Times New Roman" w:cs="Times New Roman"/>
          <w:sz w:val="24"/>
          <w:szCs w:val="24"/>
        </w:rPr>
        <w:t xml:space="preserve">_______________________ </w:t>
      </w:r>
      <w:r w:rsidR="00F2292D" w:rsidRPr="007F07FD">
        <w:rPr>
          <w:rFonts w:ascii="Times New Roman" w:hAnsi="Times New Roman" w:cs="Times New Roman"/>
          <w:b/>
          <w:bCs/>
          <w:sz w:val="24"/>
          <w:szCs w:val="24"/>
        </w:rPr>
        <w:t xml:space="preserve">Test Kit </w:t>
      </w:r>
      <w:r w:rsidR="007F07FD">
        <w:rPr>
          <w:rFonts w:ascii="Times New Roman" w:hAnsi="Times New Roman" w:cs="Times New Roman"/>
          <w:b/>
          <w:bCs/>
          <w:sz w:val="24"/>
          <w:szCs w:val="24"/>
        </w:rPr>
        <w:t>Lot</w:t>
      </w:r>
      <w:r w:rsidR="00F2292D" w:rsidRPr="007F07FD">
        <w:rPr>
          <w:rFonts w:ascii="Times New Roman" w:hAnsi="Times New Roman" w:cs="Times New Roman"/>
          <w:b/>
          <w:bCs/>
          <w:sz w:val="24"/>
          <w:szCs w:val="24"/>
        </w:rPr>
        <w:t xml:space="preserve"> expiration date</w:t>
      </w:r>
      <w:r w:rsidR="00F2292D">
        <w:rPr>
          <w:rFonts w:ascii="Times New Roman" w:hAnsi="Times New Roman" w:cs="Times New Roman"/>
          <w:sz w:val="24"/>
          <w:szCs w:val="24"/>
        </w:rPr>
        <w:t>: __________________</w:t>
      </w:r>
    </w:p>
    <w:p w14:paraId="3EFD9A7E" w14:textId="3ADBEA55" w:rsidR="00F2292D" w:rsidRDefault="006B3E26" w:rsidP="00843476">
      <w:pPr>
        <w:pStyle w:val="ListParagraph"/>
        <w:numPr>
          <w:ilvl w:val="0"/>
          <w:numId w:val="15"/>
        </w:numPr>
        <w:spacing w:before="120" w:after="120" w:line="360" w:lineRule="auto"/>
        <w:rPr>
          <w:rFonts w:ascii="Times New Roman" w:hAnsi="Times New Roman" w:cs="Times New Roman"/>
          <w:sz w:val="24"/>
          <w:szCs w:val="24"/>
        </w:rPr>
      </w:pPr>
      <w:r w:rsidRPr="00437DFE">
        <w:rPr>
          <w:rFonts w:ascii="Times New Roman" w:hAnsi="Times New Roman" w:cs="Times New Roman"/>
          <w:b/>
          <w:bCs/>
          <w:sz w:val="24"/>
          <w:szCs w:val="24"/>
        </w:rPr>
        <w:t>Negative QC Failed</w:t>
      </w:r>
      <w:r>
        <w:rPr>
          <w:rFonts w:ascii="Times New Roman" w:hAnsi="Times New Roman" w:cs="Times New Roman"/>
          <w:sz w:val="24"/>
          <w:szCs w:val="24"/>
        </w:rPr>
        <w:t xml:space="preserve">? </w:t>
      </w:r>
      <w:r w:rsidR="00CF4091">
        <w:rPr>
          <w:rFonts w:ascii="Times New Roman" w:hAnsi="Times New Roman" w:cs="Times New Roman"/>
          <w:sz w:val="24"/>
          <w:szCs w:val="24"/>
        </w:rPr>
        <w:t>Yes or No (please circle one)</w:t>
      </w:r>
    </w:p>
    <w:p w14:paraId="21B99EB7" w14:textId="26DD4895" w:rsidR="00CF4091" w:rsidRDefault="00CF4091" w:rsidP="00843476">
      <w:pPr>
        <w:pStyle w:val="ListParagraph"/>
        <w:spacing w:before="120"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If </w:t>
      </w:r>
      <w:r w:rsidRPr="00437DFE">
        <w:rPr>
          <w:rFonts w:ascii="Times New Roman" w:hAnsi="Times New Roman" w:cs="Times New Roman"/>
          <w:sz w:val="24"/>
          <w:szCs w:val="24"/>
          <w:u w:val="single"/>
        </w:rPr>
        <w:t>Yes</w:t>
      </w:r>
      <w:r>
        <w:rPr>
          <w:rFonts w:ascii="Times New Roman" w:hAnsi="Times New Roman" w:cs="Times New Roman"/>
          <w:sz w:val="24"/>
          <w:szCs w:val="24"/>
        </w:rPr>
        <w:t>, please provide the lot number and expiration date of the failed control:</w:t>
      </w:r>
    </w:p>
    <w:p w14:paraId="12363CCC" w14:textId="7C4287BF" w:rsidR="00CF4091" w:rsidRDefault="00CF4091" w:rsidP="00843476">
      <w:pPr>
        <w:pStyle w:val="ListParagraph"/>
        <w:spacing w:before="120" w:after="120" w:line="360" w:lineRule="auto"/>
        <w:ind w:left="1080"/>
        <w:rPr>
          <w:rFonts w:ascii="Times New Roman" w:hAnsi="Times New Roman" w:cs="Times New Roman"/>
          <w:sz w:val="24"/>
          <w:szCs w:val="24"/>
        </w:rPr>
      </w:pPr>
      <w:r w:rsidRPr="00437DFE">
        <w:rPr>
          <w:rFonts w:ascii="Times New Roman" w:hAnsi="Times New Roman" w:cs="Times New Roman"/>
          <w:b/>
          <w:bCs/>
          <w:sz w:val="24"/>
          <w:szCs w:val="24"/>
        </w:rPr>
        <w:t>Lot#</w:t>
      </w:r>
      <w:r>
        <w:rPr>
          <w:rFonts w:ascii="Times New Roman" w:hAnsi="Times New Roman" w:cs="Times New Roman"/>
          <w:sz w:val="24"/>
          <w:szCs w:val="24"/>
        </w:rPr>
        <w:t>____________</w:t>
      </w:r>
    </w:p>
    <w:p w14:paraId="1F5EAECA" w14:textId="6F22357D" w:rsidR="00CF4091" w:rsidRDefault="00CF4091" w:rsidP="00843476">
      <w:pPr>
        <w:pStyle w:val="ListParagraph"/>
        <w:spacing w:before="120" w:after="120" w:line="360" w:lineRule="auto"/>
        <w:ind w:left="1080"/>
        <w:rPr>
          <w:rFonts w:ascii="Times New Roman" w:hAnsi="Times New Roman" w:cs="Times New Roman"/>
          <w:sz w:val="24"/>
          <w:szCs w:val="24"/>
        </w:rPr>
      </w:pPr>
      <w:r w:rsidRPr="00437DFE">
        <w:rPr>
          <w:rFonts w:ascii="Times New Roman" w:hAnsi="Times New Roman" w:cs="Times New Roman"/>
          <w:b/>
          <w:bCs/>
          <w:sz w:val="24"/>
          <w:szCs w:val="24"/>
        </w:rPr>
        <w:t>Expiration date</w:t>
      </w:r>
      <w:r>
        <w:rPr>
          <w:rFonts w:ascii="Times New Roman" w:hAnsi="Times New Roman" w:cs="Times New Roman"/>
          <w:sz w:val="24"/>
          <w:szCs w:val="24"/>
        </w:rPr>
        <w:t>: _______________</w:t>
      </w:r>
    </w:p>
    <w:p w14:paraId="0E6AF5CC" w14:textId="5DB0FA0F" w:rsidR="00EA1449" w:rsidRDefault="00EA1449" w:rsidP="00843476">
      <w:pPr>
        <w:pStyle w:val="ListParagraph"/>
        <w:spacing w:before="120" w:after="120" w:line="360" w:lineRule="auto"/>
        <w:ind w:left="1080"/>
        <w:rPr>
          <w:rFonts w:ascii="Times New Roman" w:hAnsi="Times New Roman" w:cs="Times New Roman"/>
          <w:sz w:val="24"/>
          <w:szCs w:val="24"/>
        </w:rPr>
      </w:pPr>
      <w:r w:rsidRPr="00437DFE">
        <w:rPr>
          <w:rFonts w:ascii="Times New Roman" w:hAnsi="Times New Roman" w:cs="Times New Roman"/>
          <w:b/>
          <w:bCs/>
          <w:sz w:val="24"/>
          <w:szCs w:val="24"/>
        </w:rPr>
        <w:t>Indicate corrective action performed</w:t>
      </w:r>
      <w:r>
        <w:rPr>
          <w:rFonts w:ascii="Times New Roman" w:hAnsi="Times New Roman" w:cs="Times New Roman"/>
          <w:sz w:val="24"/>
          <w:szCs w:val="24"/>
        </w:rPr>
        <w:t>: ___________________________________</w:t>
      </w:r>
      <w:r w:rsidR="002941AA">
        <w:rPr>
          <w:rFonts w:ascii="Times New Roman" w:hAnsi="Times New Roman" w:cs="Times New Roman"/>
          <w:sz w:val="24"/>
          <w:szCs w:val="24"/>
        </w:rPr>
        <w:t>_</w:t>
      </w:r>
    </w:p>
    <w:p w14:paraId="6AFB9CCF" w14:textId="416A1B3E" w:rsidR="002941AA" w:rsidRDefault="002941AA" w:rsidP="00843476">
      <w:pPr>
        <w:pStyle w:val="ListParagraph"/>
        <w:spacing w:before="120" w:after="120" w:line="360" w:lineRule="auto"/>
        <w:ind w:left="108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A40220" w14:textId="21DA4642" w:rsidR="002941AA" w:rsidRDefault="002941AA" w:rsidP="00843476">
      <w:pPr>
        <w:pStyle w:val="ListParagraph"/>
        <w:spacing w:before="120" w:after="120" w:line="360" w:lineRule="auto"/>
        <w:ind w:left="1080"/>
        <w:rPr>
          <w:rFonts w:ascii="Times New Roman" w:hAnsi="Times New Roman" w:cs="Times New Roman"/>
          <w:sz w:val="24"/>
          <w:szCs w:val="24"/>
        </w:rPr>
      </w:pPr>
    </w:p>
    <w:p w14:paraId="4DC624FF" w14:textId="6CAB47DA" w:rsidR="002941AA" w:rsidRDefault="002941AA" w:rsidP="00843476">
      <w:pPr>
        <w:pStyle w:val="ListParagraph"/>
        <w:numPr>
          <w:ilvl w:val="0"/>
          <w:numId w:val="15"/>
        </w:numPr>
        <w:spacing w:before="120" w:after="120" w:line="360" w:lineRule="auto"/>
        <w:rPr>
          <w:rFonts w:ascii="Times New Roman" w:hAnsi="Times New Roman" w:cs="Times New Roman"/>
          <w:sz w:val="24"/>
          <w:szCs w:val="24"/>
        </w:rPr>
      </w:pPr>
      <w:r w:rsidRPr="00437DFE">
        <w:rPr>
          <w:rFonts w:ascii="Times New Roman" w:hAnsi="Times New Roman" w:cs="Times New Roman"/>
          <w:b/>
          <w:bCs/>
          <w:sz w:val="24"/>
          <w:szCs w:val="24"/>
        </w:rPr>
        <w:t>Positive QC failed</w:t>
      </w:r>
      <w:r>
        <w:rPr>
          <w:rFonts w:ascii="Times New Roman" w:hAnsi="Times New Roman" w:cs="Times New Roman"/>
          <w:sz w:val="24"/>
          <w:szCs w:val="24"/>
        </w:rPr>
        <w:t xml:space="preserve">? Yes or No (please circle one). </w:t>
      </w:r>
    </w:p>
    <w:p w14:paraId="2FF5B39D" w14:textId="77777777" w:rsidR="005917E1" w:rsidRDefault="005917E1" w:rsidP="00843476">
      <w:pPr>
        <w:pStyle w:val="ListParagraph"/>
        <w:spacing w:before="120" w:after="120" w:line="360" w:lineRule="auto"/>
        <w:ind w:left="1080"/>
        <w:rPr>
          <w:rFonts w:ascii="Times New Roman" w:hAnsi="Times New Roman" w:cs="Times New Roman"/>
          <w:sz w:val="24"/>
          <w:szCs w:val="24"/>
        </w:rPr>
      </w:pPr>
      <w:r>
        <w:rPr>
          <w:rFonts w:ascii="Times New Roman" w:hAnsi="Times New Roman" w:cs="Times New Roman"/>
          <w:sz w:val="24"/>
          <w:szCs w:val="24"/>
        </w:rPr>
        <w:t xml:space="preserve">If </w:t>
      </w:r>
      <w:r w:rsidRPr="00437DFE">
        <w:rPr>
          <w:rFonts w:ascii="Times New Roman" w:hAnsi="Times New Roman" w:cs="Times New Roman"/>
          <w:sz w:val="24"/>
          <w:szCs w:val="24"/>
          <w:u w:val="single"/>
        </w:rPr>
        <w:t>Yes</w:t>
      </w:r>
      <w:r>
        <w:rPr>
          <w:rFonts w:ascii="Times New Roman" w:hAnsi="Times New Roman" w:cs="Times New Roman"/>
          <w:sz w:val="24"/>
          <w:szCs w:val="24"/>
        </w:rPr>
        <w:t>, please provide the lot number and expiration date of the failed control:</w:t>
      </w:r>
    </w:p>
    <w:p w14:paraId="7FF851C4" w14:textId="77777777" w:rsidR="005917E1" w:rsidRDefault="005917E1" w:rsidP="00843476">
      <w:pPr>
        <w:pStyle w:val="ListParagraph"/>
        <w:spacing w:before="120" w:after="120" w:line="360" w:lineRule="auto"/>
        <w:ind w:left="1080"/>
        <w:rPr>
          <w:rFonts w:ascii="Times New Roman" w:hAnsi="Times New Roman" w:cs="Times New Roman"/>
          <w:sz w:val="24"/>
          <w:szCs w:val="24"/>
        </w:rPr>
      </w:pPr>
      <w:r w:rsidRPr="00437DFE">
        <w:rPr>
          <w:rFonts w:ascii="Times New Roman" w:hAnsi="Times New Roman" w:cs="Times New Roman"/>
          <w:b/>
          <w:bCs/>
          <w:sz w:val="24"/>
          <w:szCs w:val="24"/>
        </w:rPr>
        <w:t>Lot#</w:t>
      </w:r>
      <w:r>
        <w:rPr>
          <w:rFonts w:ascii="Times New Roman" w:hAnsi="Times New Roman" w:cs="Times New Roman"/>
          <w:sz w:val="24"/>
          <w:szCs w:val="24"/>
        </w:rPr>
        <w:t>____________</w:t>
      </w:r>
    </w:p>
    <w:p w14:paraId="7465D432" w14:textId="77777777" w:rsidR="005917E1" w:rsidRDefault="005917E1" w:rsidP="00843476">
      <w:pPr>
        <w:pStyle w:val="ListParagraph"/>
        <w:spacing w:before="120" w:after="120" w:line="360" w:lineRule="auto"/>
        <w:ind w:left="1080"/>
        <w:rPr>
          <w:rFonts w:ascii="Times New Roman" w:hAnsi="Times New Roman" w:cs="Times New Roman"/>
          <w:sz w:val="24"/>
          <w:szCs w:val="24"/>
        </w:rPr>
      </w:pPr>
      <w:r w:rsidRPr="00437DFE">
        <w:rPr>
          <w:rFonts w:ascii="Times New Roman" w:hAnsi="Times New Roman" w:cs="Times New Roman"/>
          <w:b/>
          <w:bCs/>
          <w:sz w:val="24"/>
          <w:szCs w:val="24"/>
        </w:rPr>
        <w:t>Expiration date</w:t>
      </w:r>
      <w:r>
        <w:rPr>
          <w:rFonts w:ascii="Times New Roman" w:hAnsi="Times New Roman" w:cs="Times New Roman"/>
          <w:sz w:val="24"/>
          <w:szCs w:val="24"/>
        </w:rPr>
        <w:t>: _______________</w:t>
      </w:r>
    </w:p>
    <w:p w14:paraId="018A7615" w14:textId="6BDBC709" w:rsidR="005917E1" w:rsidRDefault="005917E1" w:rsidP="00843476">
      <w:pPr>
        <w:pStyle w:val="ListParagraph"/>
        <w:spacing w:before="120" w:after="120" w:line="360" w:lineRule="auto"/>
        <w:ind w:left="1080"/>
        <w:rPr>
          <w:rFonts w:ascii="Times New Roman" w:hAnsi="Times New Roman" w:cs="Times New Roman"/>
          <w:sz w:val="24"/>
          <w:szCs w:val="24"/>
        </w:rPr>
      </w:pPr>
      <w:r w:rsidRPr="00437DFE">
        <w:rPr>
          <w:rFonts w:ascii="Times New Roman" w:hAnsi="Times New Roman" w:cs="Times New Roman"/>
          <w:b/>
          <w:bCs/>
          <w:sz w:val="24"/>
          <w:szCs w:val="24"/>
        </w:rPr>
        <w:t>Indicate corrective action performed</w:t>
      </w:r>
      <w:r>
        <w:rPr>
          <w:rFonts w:ascii="Times New Roman" w:hAnsi="Times New Roman" w:cs="Times New Roman"/>
          <w:sz w:val="24"/>
          <w:szCs w:val="24"/>
        </w:rPr>
        <w:t>: ____________________________________</w:t>
      </w:r>
    </w:p>
    <w:p w14:paraId="0FFD5CF7" w14:textId="50B29157" w:rsidR="00DC0BD7" w:rsidRDefault="005917E1" w:rsidP="00843476">
      <w:pPr>
        <w:pStyle w:val="ListParagraph"/>
        <w:spacing w:before="120" w:after="120" w:line="360" w:lineRule="auto"/>
        <w:ind w:left="1080"/>
        <w:rPr>
          <w:rFonts w:ascii="Times New Roman" w:hAnsi="Times New Roman" w:cs="Times New Roman"/>
          <w:sz w:val="24"/>
          <w:szCs w:val="24"/>
        </w:rPr>
      </w:pPr>
      <w:r w:rsidRPr="005917E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101708" w14:textId="7E6BFF1D" w:rsidR="005917E1" w:rsidRDefault="005917E1" w:rsidP="00843476">
      <w:pPr>
        <w:spacing w:before="120" w:after="120" w:line="360" w:lineRule="auto"/>
        <w:rPr>
          <w:rFonts w:ascii="Times New Roman" w:hAnsi="Times New Roman" w:cs="Times New Roman"/>
          <w:sz w:val="24"/>
          <w:szCs w:val="24"/>
        </w:rPr>
      </w:pPr>
      <w:r w:rsidRPr="00437DFE">
        <w:rPr>
          <w:rFonts w:ascii="Times New Roman" w:hAnsi="Times New Roman" w:cs="Times New Roman"/>
          <w:b/>
          <w:bCs/>
          <w:sz w:val="24"/>
          <w:szCs w:val="24"/>
        </w:rPr>
        <w:t>Review by</w:t>
      </w:r>
      <w:r>
        <w:rPr>
          <w:rFonts w:ascii="Times New Roman" w:hAnsi="Times New Roman" w:cs="Times New Roman"/>
          <w:sz w:val="24"/>
          <w:szCs w:val="24"/>
        </w:rPr>
        <w:t>: __</w:t>
      </w:r>
      <w:r w:rsidR="00843476">
        <w:rPr>
          <w:rFonts w:ascii="Times New Roman" w:hAnsi="Times New Roman" w:cs="Times New Roman"/>
          <w:sz w:val="24"/>
          <w:szCs w:val="24"/>
        </w:rPr>
        <w:t>____________</w:t>
      </w:r>
      <w:r>
        <w:rPr>
          <w:rFonts w:ascii="Times New Roman" w:hAnsi="Times New Roman" w:cs="Times New Roman"/>
          <w:sz w:val="24"/>
          <w:szCs w:val="24"/>
        </w:rPr>
        <w:t>_________________________</w:t>
      </w:r>
      <w:r>
        <w:rPr>
          <w:rFonts w:ascii="Times New Roman" w:hAnsi="Times New Roman" w:cs="Times New Roman"/>
          <w:sz w:val="24"/>
          <w:szCs w:val="24"/>
        </w:rPr>
        <w:tab/>
      </w:r>
      <w:r w:rsidR="00080BF2" w:rsidRPr="00437DFE">
        <w:rPr>
          <w:rFonts w:ascii="Times New Roman" w:hAnsi="Times New Roman" w:cs="Times New Roman"/>
          <w:b/>
          <w:bCs/>
          <w:sz w:val="24"/>
          <w:szCs w:val="24"/>
        </w:rPr>
        <w:t>Date</w:t>
      </w:r>
      <w:r w:rsidR="00080BF2">
        <w:rPr>
          <w:rFonts w:ascii="Times New Roman" w:hAnsi="Times New Roman" w:cs="Times New Roman"/>
          <w:sz w:val="24"/>
          <w:szCs w:val="24"/>
        </w:rPr>
        <w:t>:__________________</w:t>
      </w:r>
      <w:r w:rsidR="00843476">
        <w:rPr>
          <w:rFonts w:ascii="Times New Roman" w:hAnsi="Times New Roman" w:cs="Times New Roman"/>
          <w:sz w:val="24"/>
          <w:szCs w:val="24"/>
        </w:rPr>
        <w:t>_</w:t>
      </w:r>
    </w:p>
    <w:p w14:paraId="0B99B76F" w14:textId="61103DE5" w:rsidR="005929AA" w:rsidRDefault="00080BF2" w:rsidP="0071062B">
      <w:pPr>
        <w:spacing w:before="120" w:after="120" w:line="360" w:lineRule="auto"/>
        <w:rPr>
          <w:rFonts w:ascii="Times New Roman" w:hAnsi="Times New Roman" w:cs="Times New Roman"/>
          <w:sz w:val="24"/>
          <w:szCs w:val="24"/>
        </w:rPr>
      </w:pPr>
      <w:r>
        <w:rPr>
          <w:rFonts w:ascii="Times New Roman" w:hAnsi="Times New Roman" w:cs="Times New Roman"/>
          <w:sz w:val="24"/>
          <w:szCs w:val="24"/>
        </w:rPr>
        <w:t>Please send this form to</w:t>
      </w:r>
      <w:r w:rsidR="00697FBA">
        <w:rPr>
          <w:rFonts w:ascii="Times New Roman" w:hAnsi="Times New Roman" w:cs="Times New Roman"/>
          <w:sz w:val="24"/>
          <w:szCs w:val="24"/>
        </w:rPr>
        <w:t>:</w:t>
      </w:r>
      <w:r>
        <w:rPr>
          <w:rFonts w:ascii="Times New Roman" w:hAnsi="Times New Roman" w:cs="Times New Roman"/>
          <w:sz w:val="24"/>
          <w:szCs w:val="24"/>
        </w:rPr>
        <w:t>_______________</w:t>
      </w:r>
      <w:r w:rsidR="00843476">
        <w:rPr>
          <w:rFonts w:ascii="Times New Roman" w:hAnsi="Times New Roman" w:cs="Times New Roman"/>
          <w:sz w:val="24"/>
          <w:szCs w:val="24"/>
        </w:rPr>
        <w:t>___________________________________________</w:t>
      </w:r>
    </w:p>
    <w:p w14:paraId="7841A88A" w14:textId="77777777" w:rsidR="00267708" w:rsidRDefault="005929AA">
      <w:pPr>
        <w:rPr>
          <w:rFonts w:ascii="Times New Roman" w:hAnsi="Times New Roman" w:cs="Times New Roman"/>
          <w:sz w:val="24"/>
          <w:szCs w:val="24"/>
        </w:rPr>
      </w:pPr>
      <w:r>
        <w:rPr>
          <w:rFonts w:ascii="Times New Roman" w:hAnsi="Times New Roman" w:cs="Times New Roman"/>
          <w:sz w:val="24"/>
          <w:szCs w:val="24"/>
        </w:rPr>
        <w:br w:type="page"/>
      </w:r>
    </w:p>
    <w:p w14:paraId="5C93794E" w14:textId="77777777" w:rsidR="00267708" w:rsidRDefault="00267708" w:rsidP="00267708">
      <w:pPr>
        <w:spacing w:after="0" w:line="240" w:lineRule="auto"/>
        <w:jc w:val="center"/>
        <w:rPr>
          <w:rFonts w:ascii="Calibri" w:eastAsia="Times New Roman" w:hAnsi="Calibri" w:cs="Calibri"/>
          <w:b/>
          <w:bCs/>
          <w:color w:val="000000"/>
        </w:rPr>
        <w:sectPr w:rsidR="00267708" w:rsidSect="004D2CC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pPr>
    </w:p>
    <w:p w14:paraId="5A4B1AE0" w14:textId="77777777" w:rsidR="00D025A6" w:rsidRDefault="00D025A6" w:rsidP="00D025A6">
      <w:pPr>
        <w:rPr>
          <w:rFonts w:ascii="Times New Roman" w:hAnsi="Times New Roman" w:cs="Times New Roman"/>
          <w:b/>
          <w:bCs/>
          <w:sz w:val="24"/>
          <w:szCs w:val="24"/>
        </w:rPr>
      </w:pPr>
      <w:r>
        <w:rPr>
          <w:rFonts w:ascii="Times New Roman" w:hAnsi="Times New Roman" w:cs="Times New Roman"/>
          <w:b/>
          <w:bCs/>
          <w:sz w:val="24"/>
          <w:szCs w:val="24"/>
        </w:rPr>
        <w:lastRenderedPageBreak/>
        <w:t>Patient/QC log Sheet</w:t>
      </w:r>
    </w:p>
    <w:p w14:paraId="1D142C1C" w14:textId="4B6CC5F1" w:rsidR="00D025A6" w:rsidRDefault="00D025A6" w:rsidP="00D025A6">
      <w:pPr>
        <w:rPr>
          <w:rFonts w:ascii="Times New Roman" w:hAnsi="Times New Roman" w:cs="Times New Roman"/>
          <w:b/>
          <w:bCs/>
          <w:sz w:val="24"/>
          <w:szCs w:val="24"/>
        </w:rPr>
      </w:pPr>
      <w:r>
        <w:rPr>
          <w:rFonts w:ascii="Times New Roman" w:hAnsi="Times New Roman" w:cs="Times New Roman"/>
          <w:b/>
          <w:bCs/>
          <w:sz w:val="24"/>
          <w:szCs w:val="24"/>
        </w:rPr>
        <w:t>Month/Year:__________________________________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sidR="0076004A">
        <w:rPr>
          <w:rFonts w:ascii="Times New Roman" w:hAnsi="Times New Roman" w:cs="Times New Roman"/>
          <w:b/>
          <w:bCs/>
          <w:sz w:val="24"/>
          <w:szCs w:val="24"/>
        </w:rPr>
        <w:t xml:space="preserve">Kit </w:t>
      </w:r>
      <w:r>
        <w:rPr>
          <w:rFonts w:ascii="Times New Roman" w:hAnsi="Times New Roman" w:cs="Times New Roman"/>
          <w:b/>
          <w:bCs/>
          <w:sz w:val="24"/>
          <w:szCs w:val="24"/>
        </w:rPr>
        <w:t>Lot#/Exp Date:_____________________</w:t>
      </w:r>
      <w:r>
        <w:t>_____________</w:t>
      </w:r>
      <w:r w:rsidRPr="00D025A6">
        <w:rPr>
          <w:rFonts w:ascii="Times New Roman" w:hAnsi="Times New Roman" w:cs="Times New Roman"/>
          <w:b/>
          <w:bCs/>
          <w:sz w:val="24"/>
          <w:szCs w:val="24"/>
        </w:rPr>
        <w:t xml:space="preserve"> </w:t>
      </w:r>
    </w:p>
    <w:p w14:paraId="02DDE959" w14:textId="6D5AA9DD" w:rsidR="00D025A6" w:rsidRDefault="00D025A6" w:rsidP="00D025A6">
      <w:pPr>
        <w:rPr>
          <w:rFonts w:ascii="Times New Roman" w:hAnsi="Times New Roman" w:cs="Times New Roman"/>
          <w:b/>
          <w:bCs/>
          <w:sz w:val="24"/>
          <w:szCs w:val="24"/>
        </w:rPr>
      </w:pPr>
      <w:r>
        <w:rPr>
          <w:rFonts w:ascii="Times New Roman" w:hAnsi="Times New Roman" w:cs="Times New Roman"/>
          <w:b/>
          <w:bCs/>
          <w:sz w:val="24"/>
          <w:szCs w:val="24"/>
        </w:rPr>
        <w:t>POS QC Lot#/Exp Date:_________________________</w:t>
      </w:r>
      <w:r>
        <w:rPr>
          <w:rFonts w:ascii="Times New Roman" w:hAnsi="Times New Roman" w:cs="Times New Roman"/>
          <w:b/>
          <w:bCs/>
          <w:sz w:val="24"/>
          <w:szCs w:val="24"/>
        </w:rPr>
        <w:tab/>
      </w:r>
      <w:r>
        <w:rPr>
          <w:rFonts w:ascii="Times New Roman" w:hAnsi="Times New Roman" w:cs="Times New Roman"/>
          <w:b/>
          <w:bCs/>
          <w:sz w:val="24"/>
          <w:szCs w:val="24"/>
        </w:rPr>
        <w:tab/>
        <w:t>NEG QC Lot#/Exp Date:_________________________</w:t>
      </w:r>
    </w:p>
    <w:p w14:paraId="6904C0ED" w14:textId="67FD4F55" w:rsidR="00D025A6" w:rsidRDefault="00D025A6">
      <w:pPr>
        <w:rPr>
          <w:rFonts w:ascii="Times New Roman" w:hAnsi="Times New Roman" w:cs="Times New Roman"/>
          <w:b/>
          <w:bCs/>
          <w:sz w:val="24"/>
          <w:szCs w:val="24"/>
        </w:rPr>
      </w:pPr>
      <w:r>
        <w:rPr>
          <w:rFonts w:ascii="Times New Roman" w:hAnsi="Times New Roman" w:cs="Times New Roman"/>
          <w:b/>
          <w:bCs/>
          <w:sz w:val="24"/>
          <w:szCs w:val="24"/>
        </w:rPr>
        <w:t xml:space="preserve">**Ensure that </w:t>
      </w:r>
      <w:r>
        <w:rPr>
          <w:rFonts w:ascii="Times New Roman" w:hAnsi="Times New Roman" w:cs="Times New Roman"/>
          <w:b/>
          <w:bCs/>
          <w:sz w:val="24"/>
          <w:szCs w:val="24"/>
          <w:u w:val="single"/>
        </w:rPr>
        <w:t>external QC</w:t>
      </w:r>
      <w:r>
        <w:rPr>
          <w:rFonts w:ascii="Times New Roman" w:hAnsi="Times New Roman" w:cs="Times New Roman"/>
          <w:b/>
          <w:bCs/>
          <w:sz w:val="24"/>
          <w:szCs w:val="24"/>
        </w:rPr>
        <w:t xml:space="preserve"> is performed </w:t>
      </w:r>
      <w:r w:rsidR="0076004A">
        <w:rPr>
          <w:rFonts w:ascii="Times New Roman" w:hAnsi="Times New Roman" w:cs="Times New Roman"/>
          <w:b/>
          <w:bCs/>
          <w:sz w:val="24"/>
          <w:szCs w:val="24"/>
        </w:rPr>
        <w:t xml:space="preserve">once each day before beginning </w:t>
      </w:r>
      <w:r>
        <w:rPr>
          <w:rFonts w:ascii="Times New Roman" w:hAnsi="Times New Roman" w:cs="Times New Roman"/>
          <w:b/>
          <w:bCs/>
          <w:sz w:val="24"/>
          <w:szCs w:val="24"/>
        </w:rPr>
        <w:t>patient testing and with each new lot/shipment.</w:t>
      </w:r>
    </w:p>
    <w:tbl>
      <w:tblPr>
        <w:tblpPr w:leftFromText="180" w:rightFromText="180" w:vertAnchor="text" w:horzAnchor="margin" w:tblpY="-25"/>
        <w:tblW w:w="13098" w:type="dxa"/>
        <w:tblLook w:val="04A0" w:firstRow="1" w:lastRow="0" w:firstColumn="1" w:lastColumn="0" w:noHBand="0" w:noVBand="1"/>
      </w:tblPr>
      <w:tblGrid>
        <w:gridCol w:w="1517"/>
        <w:gridCol w:w="2589"/>
        <w:gridCol w:w="2519"/>
        <w:gridCol w:w="1675"/>
        <w:gridCol w:w="1675"/>
        <w:gridCol w:w="1344"/>
        <w:gridCol w:w="1779"/>
      </w:tblGrid>
      <w:tr w:rsidR="00D025A6" w:rsidRPr="00D025A6" w14:paraId="0E07C245" w14:textId="77777777" w:rsidTr="00D025A6">
        <w:trPr>
          <w:trHeight w:val="522"/>
        </w:trPr>
        <w:tc>
          <w:tcPr>
            <w:tcW w:w="15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73E275"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Date</w:t>
            </w:r>
          </w:p>
        </w:tc>
        <w:tc>
          <w:tcPr>
            <w:tcW w:w="2589" w:type="dxa"/>
            <w:tcBorders>
              <w:top w:val="single" w:sz="4" w:space="0" w:color="auto"/>
              <w:left w:val="nil"/>
              <w:bottom w:val="single" w:sz="4" w:space="0" w:color="auto"/>
              <w:right w:val="single" w:sz="4" w:space="0" w:color="auto"/>
            </w:tcBorders>
            <w:shd w:val="clear" w:color="000000" w:fill="D9D9D9"/>
            <w:vAlign w:val="center"/>
            <w:hideMark/>
          </w:tcPr>
          <w:p w14:paraId="15C36B1D"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Patient ID or Label</w:t>
            </w:r>
          </w:p>
        </w:tc>
        <w:tc>
          <w:tcPr>
            <w:tcW w:w="2519" w:type="dxa"/>
            <w:tcBorders>
              <w:top w:val="single" w:sz="4" w:space="0" w:color="auto"/>
              <w:left w:val="nil"/>
              <w:bottom w:val="single" w:sz="4" w:space="0" w:color="auto"/>
              <w:right w:val="nil"/>
            </w:tcBorders>
            <w:shd w:val="clear" w:color="000000" w:fill="D9D9D9"/>
            <w:vAlign w:val="center"/>
            <w:hideMark/>
          </w:tcPr>
          <w:p w14:paraId="04F0EB64" w14:textId="77777777" w:rsidR="00D025A6"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 xml:space="preserve">Patient Result     </w:t>
            </w:r>
          </w:p>
          <w:p w14:paraId="2983031E" w14:textId="77777777" w:rsidR="00D025A6"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 xml:space="preserve">Neg / Pos / Invalid      </w:t>
            </w:r>
          </w:p>
          <w:p w14:paraId="221B5AAF"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*If Invalid, repeat test</w:t>
            </w:r>
          </w:p>
        </w:tc>
        <w:tc>
          <w:tcPr>
            <w:tcW w:w="1675" w:type="dxa"/>
            <w:tcBorders>
              <w:top w:val="single" w:sz="4" w:space="0" w:color="auto"/>
              <w:left w:val="double" w:sz="6" w:space="0" w:color="auto"/>
              <w:bottom w:val="single" w:sz="4" w:space="0" w:color="auto"/>
              <w:right w:val="single" w:sz="4" w:space="0" w:color="auto"/>
            </w:tcBorders>
            <w:shd w:val="clear" w:color="000000" w:fill="D9D9D9"/>
            <w:vAlign w:val="center"/>
            <w:hideMark/>
          </w:tcPr>
          <w:p w14:paraId="0E72BBAD"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External POS QC</w:t>
            </w:r>
          </w:p>
        </w:tc>
        <w:tc>
          <w:tcPr>
            <w:tcW w:w="1675" w:type="dxa"/>
            <w:tcBorders>
              <w:top w:val="single" w:sz="4" w:space="0" w:color="auto"/>
              <w:left w:val="nil"/>
              <w:bottom w:val="single" w:sz="4" w:space="0" w:color="auto"/>
              <w:right w:val="single" w:sz="4" w:space="0" w:color="auto"/>
            </w:tcBorders>
            <w:shd w:val="clear" w:color="000000" w:fill="D9D9D9"/>
            <w:vAlign w:val="center"/>
            <w:hideMark/>
          </w:tcPr>
          <w:p w14:paraId="629695FD"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External NEG QC</w:t>
            </w:r>
          </w:p>
        </w:tc>
        <w:tc>
          <w:tcPr>
            <w:tcW w:w="1344" w:type="dxa"/>
            <w:tcBorders>
              <w:top w:val="single" w:sz="4" w:space="0" w:color="auto"/>
              <w:left w:val="nil"/>
              <w:bottom w:val="single" w:sz="4" w:space="0" w:color="auto"/>
              <w:right w:val="single" w:sz="4" w:space="0" w:color="auto"/>
            </w:tcBorders>
            <w:shd w:val="clear" w:color="000000" w:fill="D9D9D9"/>
            <w:vAlign w:val="center"/>
            <w:hideMark/>
          </w:tcPr>
          <w:p w14:paraId="46050950"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Tech</w:t>
            </w:r>
          </w:p>
        </w:tc>
        <w:tc>
          <w:tcPr>
            <w:tcW w:w="1779" w:type="dxa"/>
            <w:tcBorders>
              <w:top w:val="single" w:sz="4" w:space="0" w:color="auto"/>
              <w:left w:val="nil"/>
              <w:bottom w:val="single" w:sz="4" w:space="0" w:color="auto"/>
              <w:right w:val="single" w:sz="4" w:space="0" w:color="auto"/>
            </w:tcBorders>
            <w:shd w:val="clear" w:color="000000" w:fill="D9D9D9"/>
            <w:vAlign w:val="center"/>
            <w:hideMark/>
          </w:tcPr>
          <w:p w14:paraId="4A432C4F" w14:textId="77777777" w:rsidR="00D025A6" w:rsidRPr="00267708" w:rsidRDefault="00D025A6" w:rsidP="00D025A6">
            <w:pPr>
              <w:spacing w:after="0" w:line="240" w:lineRule="auto"/>
              <w:jc w:val="center"/>
              <w:rPr>
                <w:rFonts w:ascii="Times New Roman" w:eastAsia="Times New Roman" w:hAnsi="Times New Roman" w:cs="Times New Roman"/>
                <w:b/>
                <w:bCs/>
                <w:color w:val="000000"/>
                <w:sz w:val="24"/>
                <w:szCs w:val="24"/>
              </w:rPr>
            </w:pPr>
            <w:r w:rsidRPr="00267708">
              <w:rPr>
                <w:rFonts w:ascii="Times New Roman" w:eastAsia="Times New Roman" w:hAnsi="Times New Roman" w:cs="Times New Roman"/>
                <w:b/>
                <w:bCs/>
                <w:color w:val="000000"/>
                <w:sz w:val="24"/>
                <w:szCs w:val="24"/>
              </w:rPr>
              <w:t>Reviewed By</w:t>
            </w:r>
          </w:p>
        </w:tc>
      </w:tr>
      <w:tr w:rsidR="00D025A6" w:rsidRPr="00D025A6" w14:paraId="05A90896"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5AB4964D"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5CF6DB84"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0550451A"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7377AA5E"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50CFD3A1"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4FF6AE84"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4591CE6D"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0D1B6360"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40BB25EE"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66AAE138"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448EFF4E"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3CE524A2"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3DBB37C3"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525716AB"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720D8E5C"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70C576DC"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6EC0086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580F4FE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5E792DC1"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69DD20F9"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6346E4D2"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31C52980"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73D5EBD6"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198400A7"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626DDB84"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2B8B5210"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1AD7F400"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69B862B6"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61AFE19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336E5943"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2B633F66"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45A81E81"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7819BCEA"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0E714A55"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2B3D52F5"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6AA43DB2"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39DFB473"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561A7100"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4F6DE2F1"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6152E22C"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5DA7045E"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6B5F6B41"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46A2860A"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63FCF6FC"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7A9C1B14"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51C7BFEE"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771AFC6D"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5EC53B56"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43BBA67F"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10EF414A"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45A85D9E"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671C56E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453EDA52"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174A660A"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1C3956D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r w:rsidR="00D025A6" w:rsidRPr="00D025A6" w14:paraId="5F33CB1B" w14:textId="77777777" w:rsidTr="00D025A6">
        <w:trPr>
          <w:trHeight w:val="722"/>
        </w:trPr>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4F824C26"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89" w:type="dxa"/>
            <w:tcBorders>
              <w:top w:val="nil"/>
              <w:left w:val="nil"/>
              <w:bottom w:val="single" w:sz="4" w:space="0" w:color="auto"/>
              <w:right w:val="single" w:sz="4" w:space="0" w:color="auto"/>
            </w:tcBorders>
            <w:shd w:val="clear" w:color="auto" w:fill="auto"/>
            <w:noWrap/>
            <w:vAlign w:val="bottom"/>
            <w:hideMark/>
          </w:tcPr>
          <w:p w14:paraId="54B03BF3"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2519" w:type="dxa"/>
            <w:tcBorders>
              <w:top w:val="nil"/>
              <w:left w:val="nil"/>
              <w:bottom w:val="single" w:sz="4" w:space="0" w:color="auto"/>
              <w:right w:val="nil"/>
            </w:tcBorders>
            <w:shd w:val="clear" w:color="auto" w:fill="auto"/>
            <w:noWrap/>
            <w:vAlign w:val="bottom"/>
            <w:hideMark/>
          </w:tcPr>
          <w:p w14:paraId="07F8B392"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double" w:sz="6" w:space="0" w:color="auto"/>
              <w:bottom w:val="single" w:sz="4" w:space="0" w:color="auto"/>
              <w:right w:val="single" w:sz="4" w:space="0" w:color="auto"/>
            </w:tcBorders>
            <w:shd w:val="clear" w:color="auto" w:fill="auto"/>
            <w:noWrap/>
            <w:vAlign w:val="bottom"/>
            <w:hideMark/>
          </w:tcPr>
          <w:p w14:paraId="6B0D96CB"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675" w:type="dxa"/>
            <w:tcBorders>
              <w:top w:val="nil"/>
              <w:left w:val="nil"/>
              <w:bottom w:val="single" w:sz="4" w:space="0" w:color="auto"/>
              <w:right w:val="single" w:sz="4" w:space="0" w:color="auto"/>
            </w:tcBorders>
            <w:shd w:val="clear" w:color="auto" w:fill="auto"/>
            <w:noWrap/>
            <w:vAlign w:val="bottom"/>
            <w:hideMark/>
          </w:tcPr>
          <w:p w14:paraId="035ED0C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344" w:type="dxa"/>
            <w:tcBorders>
              <w:top w:val="nil"/>
              <w:left w:val="nil"/>
              <w:bottom w:val="single" w:sz="4" w:space="0" w:color="auto"/>
              <w:right w:val="single" w:sz="4" w:space="0" w:color="auto"/>
            </w:tcBorders>
            <w:shd w:val="clear" w:color="auto" w:fill="auto"/>
            <w:noWrap/>
            <w:vAlign w:val="bottom"/>
            <w:hideMark/>
          </w:tcPr>
          <w:p w14:paraId="677C0C7A"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c>
          <w:tcPr>
            <w:tcW w:w="1779" w:type="dxa"/>
            <w:tcBorders>
              <w:top w:val="nil"/>
              <w:left w:val="nil"/>
              <w:bottom w:val="single" w:sz="4" w:space="0" w:color="auto"/>
              <w:right w:val="single" w:sz="4" w:space="0" w:color="auto"/>
            </w:tcBorders>
            <w:shd w:val="clear" w:color="auto" w:fill="auto"/>
            <w:noWrap/>
            <w:vAlign w:val="bottom"/>
            <w:hideMark/>
          </w:tcPr>
          <w:p w14:paraId="1CF78847" w14:textId="77777777" w:rsidR="00D025A6" w:rsidRPr="00267708" w:rsidRDefault="00D025A6" w:rsidP="00D025A6">
            <w:pPr>
              <w:spacing w:after="0" w:line="240" w:lineRule="auto"/>
              <w:rPr>
                <w:rFonts w:ascii="Times New Roman" w:eastAsia="Times New Roman" w:hAnsi="Times New Roman" w:cs="Times New Roman"/>
                <w:color w:val="000000"/>
                <w:sz w:val="24"/>
                <w:szCs w:val="24"/>
              </w:rPr>
            </w:pPr>
            <w:r w:rsidRPr="00267708">
              <w:rPr>
                <w:rFonts w:ascii="Times New Roman" w:eastAsia="Times New Roman" w:hAnsi="Times New Roman" w:cs="Times New Roman"/>
                <w:color w:val="000000"/>
                <w:sz w:val="24"/>
                <w:szCs w:val="24"/>
              </w:rPr>
              <w:t> </w:t>
            </w:r>
          </w:p>
        </w:tc>
      </w:tr>
    </w:tbl>
    <w:p w14:paraId="2B58BF9B" w14:textId="19F166C8" w:rsidR="00267708" w:rsidRDefault="00267708">
      <w:pPr>
        <w:rPr>
          <w:rFonts w:ascii="Times New Roman" w:hAnsi="Times New Roman" w:cs="Times New Roman"/>
          <w:sz w:val="24"/>
          <w:szCs w:val="24"/>
        </w:rPr>
      </w:pPr>
    </w:p>
    <w:p w14:paraId="5CEC1282" w14:textId="33EF1C5D" w:rsidR="00267708" w:rsidRDefault="00267708">
      <w:pPr>
        <w:rPr>
          <w:rFonts w:ascii="Times New Roman" w:hAnsi="Times New Roman" w:cs="Times New Roman"/>
          <w:sz w:val="24"/>
          <w:szCs w:val="24"/>
        </w:rPr>
      </w:pPr>
      <w:r w:rsidRPr="00D025A6">
        <w:rPr>
          <w:rFonts w:ascii="Times New Roman" w:hAnsi="Times New Roman" w:cs="Times New Roman"/>
          <w:b/>
          <w:bCs/>
          <w:sz w:val="24"/>
          <w:szCs w:val="24"/>
        </w:rPr>
        <w:t xml:space="preserve">Reviewed </w:t>
      </w:r>
      <w:proofErr w:type="gramStart"/>
      <w:r w:rsidRPr="00D025A6">
        <w:rPr>
          <w:rFonts w:ascii="Times New Roman" w:hAnsi="Times New Roman" w:cs="Times New Roman"/>
          <w:b/>
          <w:bCs/>
          <w:sz w:val="24"/>
          <w:szCs w:val="24"/>
        </w:rPr>
        <w:t>by</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w:t>
      </w:r>
      <w:r>
        <w:rPr>
          <w:rFonts w:ascii="Times New Roman" w:hAnsi="Times New Roman" w:cs="Times New Roman"/>
          <w:sz w:val="24"/>
          <w:szCs w:val="24"/>
        </w:rPr>
        <w:br w:type="page"/>
      </w:r>
    </w:p>
    <w:p w14:paraId="024414C1" w14:textId="77777777" w:rsidR="00D025A6" w:rsidRDefault="00D025A6">
      <w:pPr>
        <w:rPr>
          <w:rFonts w:ascii="Times New Roman" w:hAnsi="Times New Roman" w:cs="Times New Roman"/>
          <w:sz w:val="24"/>
          <w:szCs w:val="24"/>
        </w:rPr>
        <w:sectPr w:rsidR="00D025A6" w:rsidSect="00D025A6">
          <w:pgSz w:w="15840" w:h="12240" w:orient="landscape"/>
          <w:pgMar w:top="1440" w:right="1440" w:bottom="1440" w:left="1440" w:header="720" w:footer="720" w:gutter="0"/>
          <w:cols w:space="720"/>
          <w:docGrid w:linePitch="360"/>
        </w:sectPr>
      </w:pPr>
    </w:p>
    <w:p w14:paraId="012BD691" w14:textId="1D0274B5" w:rsidR="00267708" w:rsidRDefault="00267708">
      <w:pPr>
        <w:rPr>
          <w:rFonts w:ascii="Times New Roman" w:hAnsi="Times New Roman" w:cs="Times New Roman"/>
          <w:sz w:val="24"/>
          <w:szCs w:val="24"/>
        </w:rPr>
      </w:pPr>
    </w:p>
    <w:p w14:paraId="6067AC2A" w14:textId="77777777" w:rsidR="00CC3441" w:rsidRDefault="00CC3441" w:rsidP="00CC3441">
      <w:pPr>
        <w:spacing w:before="120" w:after="120" w:line="360" w:lineRule="auto"/>
        <w:jc w:val="center"/>
        <w:rPr>
          <w:rFonts w:ascii="Times New Roman" w:hAnsi="Times New Roman" w:cs="Times New Roman"/>
          <w:sz w:val="24"/>
          <w:szCs w:val="24"/>
        </w:rPr>
      </w:pPr>
    </w:p>
    <w:p w14:paraId="5C461B51" w14:textId="77777777" w:rsidR="00CC3441" w:rsidRDefault="00CC3441" w:rsidP="00CC3441">
      <w:pPr>
        <w:spacing w:before="120" w:after="120" w:line="360" w:lineRule="auto"/>
        <w:jc w:val="center"/>
        <w:rPr>
          <w:rFonts w:ascii="Times New Roman" w:hAnsi="Times New Roman" w:cs="Times New Roman"/>
          <w:sz w:val="24"/>
          <w:szCs w:val="24"/>
        </w:rPr>
      </w:pPr>
    </w:p>
    <w:p w14:paraId="033D182C" w14:textId="77777777" w:rsidR="00CC3441" w:rsidRDefault="00CC3441" w:rsidP="00CC3441">
      <w:pPr>
        <w:spacing w:before="120" w:after="120" w:line="360" w:lineRule="auto"/>
        <w:jc w:val="center"/>
        <w:rPr>
          <w:rFonts w:ascii="Times New Roman" w:hAnsi="Times New Roman" w:cs="Times New Roman"/>
          <w:sz w:val="24"/>
          <w:szCs w:val="24"/>
        </w:rPr>
      </w:pPr>
    </w:p>
    <w:p w14:paraId="5AFB62A9" w14:textId="77777777" w:rsidR="00CC3441" w:rsidRDefault="00CC3441" w:rsidP="00CC3441">
      <w:pPr>
        <w:spacing w:before="120" w:after="120" w:line="360" w:lineRule="auto"/>
        <w:jc w:val="center"/>
        <w:rPr>
          <w:rFonts w:ascii="Times New Roman" w:hAnsi="Times New Roman" w:cs="Times New Roman"/>
          <w:sz w:val="24"/>
          <w:szCs w:val="24"/>
        </w:rPr>
      </w:pPr>
    </w:p>
    <w:p w14:paraId="4C1C03C3" w14:textId="77777777" w:rsidR="00CC3441" w:rsidRDefault="00CC3441" w:rsidP="00CC3441">
      <w:pPr>
        <w:spacing w:before="120" w:after="120" w:line="360" w:lineRule="auto"/>
        <w:jc w:val="center"/>
        <w:rPr>
          <w:rFonts w:ascii="Times New Roman" w:hAnsi="Times New Roman" w:cs="Times New Roman"/>
          <w:sz w:val="24"/>
          <w:szCs w:val="24"/>
        </w:rPr>
      </w:pPr>
    </w:p>
    <w:p w14:paraId="687B6569" w14:textId="77777777" w:rsidR="00CC3441" w:rsidRDefault="00CC3441" w:rsidP="00CC3441">
      <w:pPr>
        <w:spacing w:before="120" w:after="120" w:line="360" w:lineRule="auto"/>
        <w:jc w:val="center"/>
        <w:rPr>
          <w:rFonts w:ascii="Times New Roman" w:hAnsi="Times New Roman" w:cs="Times New Roman"/>
          <w:sz w:val="24"/>
          <w:szCs w:val="24"/>
        </w:rPr>
      </w:pPr>
    </w:p>
    <w:p w14:paraId="3425552E" w14:textId="77777777" w:rsidR="00CC3441" w:rsidRDefault="00CC3441" w:rsidP="00CC3441">
      <w:pPr>
        <w:spacing w:before="120" w:after="120" w:line="360" w:lineRule="auto"/>
        <w:jc w:val="center"/>
        <w:rPr>
          <w:rFonts w:ascii="Times New Roman" w:hAnsi="Times New Roman" w:cs="Times New Roman"/>
          <w:sz w:val="24"/>
          <w:szCs w:val="24"/>
        </w:rPr>
      </w:pPr>
    </w:p>
    <w:p w14:paraId="4A1D06B5" w14:textId="77777777" w:rsidR="00CC3441" w:rsidRDefault="00CC3441" w:rsidP="00CC3441">
      <w:pPr>
        <w:spacing w:before="120" w:after="120" w:line="360" w:lineRule="auto"/>
        <w:jc w:val="center"/>
        <w:rPr>
          <w:rFonts w:ascii="Times New Roman" w:hAnsi="Times New Roman" w:cs="Times New Roman"/>
          <w:sz w:val="24"/>
          <w:szCs w:val="24"/>
        </w:rPr>
      </w:pPr>
    </w:p>
    <w:p w14:paraId="7F91C6FE" w14:textId="77777777" w:rsidR="00CC3441" w:rsidRDefault="00CC3441" w:rsidP="00CC3441">
      <w:pPr>
        <w:spacing w:before="120" w:after="120" w:line="360" w:lineRule="auto"/>
        <w:jc w:val="center"/>
        <w:rPr>
          <w:rFonts w:ascii="Times New Roman" w:hAnsi="Times New Roman" w:cs="Times New Roman"/>
          <w:sz w:val="24"/>
          <w:szCs w:val="24"/>
        </w:rPr>
      </w:pPr>
    </w:p>
    <w:p w14:paraId="11303CC8" w14:textId="77777777" w:rsidR="00CC3441" w:rsidRDefault="00CC3441" w:rsidP="00CC3441">
      <w:pPr>
        <w:spacing w:before="120" w:after="120" w:line="360" w:lineRule="auto"/>
        <w:jc w:val="center"/>
        <w:rPr>
          <w:rFonts w:ascii="Times New Roman" w:hAnsi="Times New Roman" w:cs="Times New Roman"/>
          <w:sz w:val="24"/>
          <w:szCs w:val="24"/>
        </w:rPr>
      </w:pPr>
    </w:p>
    <w:p w14:paraId="2E5F60DC" w14:textId="77777777" w:rsidR="00CC3441" w:rsidRDefault="00CC3441" w:rsidP="00CC3441">
      <w:pPr>
        <w:spacing w:before="120" w:after="120" w:line="360" w:lineRule="auto"/>
        <w:jc w:val="center"/>
        <w:rPr>
          <w:rFonts w:ascii="Times New Roman" w:hAnsi="Times New Roman" w:cs="Times New Roman"/>
          <w:sz w:val="24"/>
          <w:szCs w:val="24"/>
        </w:rPr>
      </w:pPr>
    </w:p>
    <w:p w14:paraId="1F1C3220" w14:textId="7BE68355" w:rsidR="00D025A6" w:rsidRPr="00D025A6" w:rsidRDefault="00CC3441" w:rsidP="00D025A6">
      <w:pPr>
        <w:spacing w:before="120" w:after="120" w:line="360" w:lineRule="auto"/>
        <w:jc w:val="center"/>
        <w:rPr>
          <w:rFonts w:ascii="Times New Roman" w:hAnsi="Times New Roman" w:cs="Times New Roman"/>
          <w:sz w:val="24"/>
          <w:szCs w:val="24"/>
        </w:rPr>
        <w:sectPr w:rsidR="00D025A6" w:rsidRPr="00D025A6" w:rsidSect="00D025A6">
          <w:pgSz w:w="12240" w:h="15840"/>
          <w:pgMar w:top="1440" w:right="1440" w:bottom="1440" w:left="1440" w:header="720" w:footer="720" w:gutter="0"/>
          <w:cols w:space="720"/>
          <w:docGrid w:linePitch="360"/>
        </w:sectPr>
      </w:pPr>
      <w:r w:rsidRPr="00CC3441">
        <w:rPr>
          <w:rFonts w:ascii="Times New Roman" w:hAnsi="Times New Roman" w:cs="Times New Roman"/>
          <w:sz w:val="24"/>
          <w:szCs w:val="24"/>
        </w:rPr>
        <w:t>IV.</w:t>
      </w:r>
      <w:r>
        <w:rPr>
          <w:rFonts w:ascii="Times New Roman" w:hAnsi="Times New Roman" w:cs="Times New Roman"/>
          <w:sz w:val="24"/>
          <w:szCs w:val="24"/>
        </w:rPr>
        <w:tab/>
      </w:r>
      <w:r w:rsidRPr="00CC3441">
        <w:rPr>
          <w:rFonts w:ascii="Times New Roman" w:hAnsi="Times New Roman" w:cs="Times New Roman"/>
          <w:sz w:val="24"/>
          <w:szCs w:val="24"/>
        </w:rPr>
        <w:t>Patient Tracki</w:t>
      </w:r>
      <w:r w:rsidR="00D025A6">
        <w:rPr>
          <w:rFonts w:ascii="Times New Roman" w:hAnsi="Times New Roman" w:cs="Times New Roman"/>
          <w:sz w:val="24"/>
          <w:szCs w:val="24"/>
        </w:rPr>
        <w:t>ng</w:t>
      </w:r>
    </w:p>
    <w:p w14:paraId="40FD005A" w14:textId="5A32E669" w:rsidR="00B06601" w:rsidRDefault="00EA5B96">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Patient </w:t>
      </w:r>
      <w:r w:rsidR="0076004A">
        <w:rPr>
          <w:rFonts w:ascii="Times New Roman" w:hAnsi="Times New Roman" w:cs="Times New Roman"/>
          <w:b/>
          <w:bCs/>
          <w:sz w:val="24"/>
          <w:szCs w:val="24"/>
        </w:rPr>
        <w:t xml:space="preserve">Results </w:t>
      </w:r>
      <w:r>
        <w:rPr>
          <w:rFonts w:ascii="Times New Roman" w:hAnsi="Times New Roman" w:cs="Times New Roman"/>
          <w:b/>
          <w:bCs/>
          <w:sz w:val="24"/>
          <w:szCs w:val="24"/>
        </w:rPr>
        <w:t>Tracking Log</w:t>
      </w:r>
    </w:p>
    <w:p w14:paraId="6B84BE2C" w14:textId="77777777" w:rsidR="00EA5B96" w:rsidRPr="00EA5B96" w:rsidRDefault="00EA5B96">
      <w:pPr>
        <w:rPr>
          <w:rFonts w:ascii="Times New Roman" w:hAnsi="Times New Roman" w:cs="Times New Roman"/>
          <w:b/>
          <w:bCs/>
          <w:sz w:val="24"/>
          <w:szCs w:val="24"/>
        </w:rPr>
      </w:pPr>
    </w:p>
    <w:tbl>
      <w:tblPr>
        <w:tblStyle w:val="TableGrid"/>
        <w:tblW w:w="13135" w:type="dxa"/>
        <w:tblLook w:val="04A0" w:firstRow="1" w:lastRow="0" w:firstColumn="1" w:lastColumn="0" w:noHBand="0" w:noVBand="1"/>
      </w:tblPr>
      <w:tblGrid>
        <w:gridCol w:w="999"/>
        <w:gridCol w:w="2175"/>
        <w:gridCol w:w="2845"/>
        <w:gridCol w:w="1422"/>
        <w:gridCol w:w="2175"/>
        <w:gridCol w:w="1590"/>
        <w:gridCol w:w="1929"/>
      </w:tblGrid>
      <w:tr w:rsidR="00D0684F" w14:paraId="612F33B6" w14:textId="77777777" w:rsidTr="00CB665B">
        <w:trPr>
          <w:trHeight w:val="1149"/>
        </w:trPr>
        <w:tc>
          <w:tcPr>
            <w:tcW w:w="999" w:type="dxa"/>
          </w:tcPr>
          <w:p w14:paraId="1CBA1ADA" w14:textId="343A1850" w:rsidR="00D0684F" w:rsidRPr="009A5FA3"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4"/>
                <w:szCs w:val="24"/>
              </w:rPr>
              <w:t>Date</w:t>
            </w:r>
          </w:p>
        </w:tc>
        <w:tc>
          <w:tcPr>
            <w:tcW w:w="2175" w:type="dxa"/>
          </w:tcPr>
          <w:p w14:paraId="00CDA602" w14:textId="77777777" w:rsidR="00D0684F"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4"/>
                <w:szCs w:val="24"/>
              </w:rPr>
              <w:t>Patient/Sample ID</w:t>
            </w:r>
            <w:r>
              <w:rPr>
                <w:rFonts w:ascii="Times New Roman" w:hAnsi="Times New Roman" w:cs="Times New Roman"/>
                <w:b/>
                <w:bCs/>
                <w:sz w:val="24"/>
                <w:szCs w:val="24"/>
              </w:rPr>
              <w:t xml:space="preserve"> </w:t>
            </w:r>
          </w:p>
          <w:p w14:paraId="2AA4DF82" w14:textId="6BE30F44" w:rsidR="00D0684F" w:rsidRPr="009A5FA3" w:rsidRDefault="00D0684F" w:rsidP="00050F4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(or label)</w:t>
            </w:r>
          </w:p>
        </w:tc>
        <w:tc>
          <w:tcPr>
            <w:tcW w:w="2845" w:type="dxa"/>
          </w:tcPr>
          <w:p w14:paraId="74C801B8" w14:textId="77777777" w:rsidR="00D0684F"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4"/>
                <w:szCs w:val="24"/>
              </w:rPr>
              <w:t>Patient Result</w:t>
            </w:r>
          </w:p>
          <w:p w14:paraId="121F4E8E" w14:textId="328DED3C" w:rsidR="00D0684F" w:rsidRPr="00050F4A" w:rsidRDefault="00D0684F" w:rsidP="00050F4A">
            <w:pPr>
              <w:spacing w:before="120" w:after="120"/>
              <w:jc w:val="center"/>
              <w:rPr>
                <w:rFonts w:ascii="Times New Roman" w:hAnsi="Times New Roman" w:cs="Times New Roman"/>
                <w:b/>
                <w:bCs/>
                <w:sz w:val="20"/>
                <w:szCs w:val="20"/>
              </w:rPr>
            </w:pPr>
            <w:r w:rsidRPr="00050F4A">
              <w:rPr>
                <w:rFonts w:ascii="Times New Roman" w:hAnsi="Times New Roman" w:cs="Times New Roman"/>
                <w:b/>
                <w:bCs/>
                <w:sz w:val="20"/>
                <w:szCs w:val="20"/>
              </w:rPr>
              <w:t>Please check (</w:t>
            </w:r>
            <w:r w:rsidRPr="00050F4A">
              <w:rPr>
                <w:rFonts w:ascii="Times New Roman" w:hAnsi="Times New Roman" w:cs="Times New Roman"/>
                <w:b/>
                <w:bCs/>
                <w:sz w:val="20"/>
                <w:szCs w:val="20"/>
              </w:rPr>
              <w:sym w:font="Wingdings" w:char="F0FC"/>
            </w:r>
            <w:r w:rsidRPr="00050F4A">
              <w:rPr>
                <w:rFonts w:ascii="Times New Roman" w:hAnsi="Times New Roman" w:cs="Times New Roman"/>
                <w:b/>
                <w:bCs/>
                <w:sz w:val="20"/>
                <w:szCs w:val="20"/>
              </w:rPr>
              <w:t>) to indicate test result</w:t>
            </w:r>
          </w:p>
        </w:tc>
        <w:tc>
          <w:tcPr>
            <w:tcW w:w="1422" w:type="dxa"/>
          </w:tcPr>
          <w:p w14:paraId="56154645" w14:textId="0643BEB6" w:rsidR="00D0684F" w:rsidRPr="009A5FA3"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4"/>
                <w:szCs w:val="24"/>
              </w:rPr>
              <w:t>Operator’s initials</w:t>
            </w:r>
          </w:p>
        </w:tc>
        <w:tc>
          <w:tcPr>
            <w:tcW w:w="2175" w:type="dxa"/>
          </w:tcPr>
          <w:p w14:paraId="0A314ABB" w14:textId="7FFB95EA" w:rsidR="00D0684F" w:rsidRPr="009A5FA3"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4"/>
                <w:szCs w:val="24"/>
              </w:rPr>
              <w:t xml:space="preserve">Entered in </w:t>
            </w:r>
            <w:r>
              <w:rPr>
                <w:rFonts w:ascii="Times New Roman" w:hAnsi="Times New Roman" w:cs="Times New Roman"/>
                <w:b/>
                <w:bCs/>
                <w:sz w:val="24"/>
                <w:szCs w:val="24"/>
              </w:rPr>
              <w:t>patient chart</w:t>
            </w:r>
            <w:r w:rsidRPr="009A5FA3">
              <w:rPr>
                <w:rFonts w:ascii="Times New Roman" w:hAnsi="Times New Roman" w:cs="Times New Roman"/>
                <w:b/>
                <w:bCs/>
                <w:sz w:val="24"/>
                <w:szCs w:val="24"/>
              </w:rPr>
              <w:t xml:space="preserve"> and verified</w:t>
            </w:r>
          </w:p>
          <w:p w14:paraId="0935B71C" w14:textId="0D123687" w:rsidR="00D0684F" w:rsidRPr="009A5FA3"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0"/>
                <w:szCs w:val="20"/>
              </w:rPr>
              <w:sym w:font="Wingdings" w:char="F0FC"/>
            </w:r>
            <w:r w:rsidRPr="009A5FA3">
              <w:rPr>
                <w:rFonts w:ascii="Times New Roman" w:hAnsi="Times New Roman" w:cs="Times New Roman"/>
                <w:b/>
                <w:bCs/>
                <w:sz w:val="20"/>
                <w:szCs w:val="20"/>
              </w:rPr>
              <w:t>=Task completed</w:t>
            </w:r>
          </w:p>
        </w:tc>
        <w:tc>
          <w:tcPr>
            <w:tcW w:w="1590" w:type="dxa"/>
          </w:tcPr>
          <w:p w14:paraId="2077EF0E" w14:textId="1A53D349" w:rsidR="00D0684F" w:rsidRPr="009A5FA3"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4"/>
                <w:szCs w:val="24"/>
              </w:rPr>
              <w:t>Reviewer’s initials and date</w:t>
            </w:r>
          </w:p>
        </w:tc>
        <w:tc>
          <w:tcPr>
            <w:tcW w:w="1929" w:type="dxa"/>
          </w:tcPr>
          <w:p w14:paraId="2CCFBD22" w14:textId="35516520" w:rsidR="00D0684F" w:rsidRDefault="00D0684F" w:rsidP="00050F4A">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Result reported to health department</w:t>
            </w:r>
          </w:p>
          <w:p w14:paraId="6CBE722E" w14:textId="38978397" w:rsidR="00D0684F" w:rsidRPr="009A5FA3" w:rsidRDefault="00D0684F" w:rsidP="00050F4A">
            <w:pPr>
              <w:spacing w:before="120" w:after="120"/>
              <w:jc w:val="center"/>
              <w:rPr>
                <w:rFonts w:ascii="Times New Roman" w:hAnsi="Times New Roman" w:cs="Times New Roman"/>
                <w:b/>
                <w:bCs/>
                <w:sz w:val="24"/>
                <w:szCs w:val="24"/>
              </w:rPr>
            </w:pPr>
            <w:r w:rsidRPr="009A5FA3">
              <w:rPr>
                <w:rFonts w:ascii="Times New Roman" w:hAnsi="Times New Roman" w:cs="Times New Roman"/>
                <w:b/>
                <w:bCs/>
                <w:sz w:val="20"/>
                <w:szCs w:val="20"/>
              </w:rPr>
              <w:sym w:font="Wingdings" w:char="F0FC"/>
            </w:r>
            <w:r w:rsidRPr="009A5FA3">
              <w:rPr>
                <w:rFonts w:ascii="Times New Roman" w:hAnsi="Times New Roman" w:cs="Times New Roman"/>
                <w:b/>
                <w:bCs/>
                <w:sz w:val="20"/>
                <w:szCs w:val="20"/>
              </w:rPr>
              <w:t>=Task completed</w:t>
            </w:r>
          </w:p>
        </w:tc>
      </w:tr>
      <w:tr w:rsidR="00D0684F" w14:paraId="79335840" w14:textId="77777777" w:rsidTr="00CB665B">
        <w:trPr>
          <w:trHeight w:val="1028"/>
        </w:trPr>
        <w:tc>
          <w:tcPr>
            <w:tcW w:w="999" w:type="dxa"/>
          </w:tcPr>
          <w:p w14:paraId="6ADFC79F"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25FA1E4B" w14:textId="77777777" w:rsidR="00D0684F" w:rsidRDefault="00D0684F" w:rsidP="00843476">
            <w:pPr>
              <w:spacing w:before="120" w:after="120" w:line="360" w:lineRule="auto"/>
              <w:rPr>
                <w:rFonts w:ascii="Times New Roman" w:hAnsi="Times New Roman" w:cs="Times New Roman"/>
                <w:sz w:val="24"/>
                <w:szCs w:val="24"/>
              </w:rPr>
            </w:pPr>
          </w:p>
        </w:tc>
        <w:tc>
          <w:tcPr>
            <w:tcW w:w="2845" w:type="dxa"/>
          </w:tcPr>
          <w:p w14:paraId="7446E661"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NEGATIVE</w:t>
            </w:r>
          </w:p>
          <w:p w14:paraId="5F0116B1"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POSITIVE</w:t>
            </w:r>
          </w:p>
          <w:p w14:paraId="0768DCB8" w14:textId="47D05D1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INVALID/TEST REPEATED</w:t>
            </w:r>
          </w:p>
        </w:tc>
        <w:tc>
          <w:tcPr>
            <w:tcW w:w="1422" w:type="dxa"/>
          </w:tcPr>
          <w:p w14:paraId="5CE83E88"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54B3D061" w14:textId="77777777" w:rsidR="00D0684F" w:rsidRDefault="00D0684F" w:rsidP="00843476">
            <w:pPr>
              <w:spacing w:before="120" w:after="120" w:line="360" w:lineRule="auto"/>
              <w:rPr>
                <w:rFonts w:ascii="Times New Roman" w:hAnsi="Times New Roman" w:cs="Times New Roman"/>
                <w:sz w:val="24"/>
                <w:szCs w:val="24"/>
              </w:rPr>
            </w:pPr>
          </w:p>
        </w:tc>
        <w:tc>
          <w:tcPr>
            <w:tcW w:w="1590" w:type="dxa"/>
          </w:tcPr>
          <w:p w14:paraId="7FC3A250" w14:textId="77777777" w:rsidR="00D0684F" w:rsidRDefault="00D0684F" w:rsidP="00843476">
            <w:pPr>
              <w:spacing w:before="120" w:after="120" w:line="360" w:lineRule="auto"/>
              <w:rPr>
                <w:rFonts w:ascii="Times New Roman" w:hAnsi="Times New Roman" w:cs="Times New Roman"/>
                <w:sz w:val="24"/>
                <w:szCs w:val="24"/>
              </w:rPr>
            </w:pPr>
          </w:p>
        </w:tc>
        <w:tc>
          <w:tcPr>
            <w:tcW w:w="1929" w:type="dxa"/>
          </w:tcPr>
          <w:p w14:paraId="114E0570" w14:textId="341AB5F7" w:rsidR="00D0684F" w:rsidRDefault="00D0684F" w:rsidP="00843476">
            <w:pPr>
              <w:spacing w:before="120" w:after="120" w:line="360" w:lineRule="auto"/>
              <w:rPr>
                <w:rFonts w:ascii="Times New Roman" w:hAnsi="Times New Roman" w:cs="Times New Roman"/>
                <w:sz w:val="24"/>
                <w:szCs w:val="24"/>
              </w:rPr>
            </w:pPr>
          </w:p>
        </w:tc>
      </w:tr>
      <w:tr w:rsidR="00D0684F" w14:paraId="64D1F648" w14:textId="77777777" w:rsidTr="00CB665B">
        <w:trPr>
          <w:trHeight w:val="1043"/>
        </w:trPr>
        <w:tc>
          <w:tcPr>
            <w:tcW w:w="999" w:type="dxa"/>
          </w:tcPr>
          <w:p w14:paraId="41CD82CA"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041F5CD3" w14:textId="77777777" w:rsidR="00D0684F" w:rsidRDefault="00D0684F" w:rsidP="00843476">
            <w:pPr>
              <w:spacing w:before="120" w:after="120" w:line="360" w:lineRule="auto"/>
              <w:rPr>
                <w:rFonts w:ascii="Times New Roman" w:hAnsi="Times New Roman" w:cs="Times New Roman"/>
                <w:sz w:val="24"/>
                <w:szCs w:val="24"/>
              </w:rPr>
            </w:pPr>
          </w:p>
        </w:tc>
        <w:tc>
          <w:tcPr>
            <w:tcW w:w="2845" w:type="dxa"/>
          </w:tcPr>
          <w:p w14:paraId="42ADA3D1"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NEGATIVE</w:t>
            </w:r>
          </w:p>
          <w:p w14:paraId="1A726491"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POSITIVE</w:t>
            </w:r>
          </w:p>
          <w:p w14:paraId="4238AB2C" w14:textId="3188C7C6"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INVALID/TEST REPEATED</w:t>
            </w:r>
          </w:p>
        </w:tc>
        <w:tc>
          <w:tcPr>
            <w:tcW w:w="1422" w:type="dxa"/>
          </w:tcPr>
          <w:p w14:paraId="130B8A62"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3CC88B72" w14:textId="77777777" w:rsidR="00D0684F" w:rsidRDefault="00D0684F" w:rsidP="00843476">
            <w:pPr>
              <w:spacing w:before="120" w:after="120" w:line="360" w:lineRule="auto"/>
              <w:rPr>
                <w:rFonts w:ascii="Times New Roman" w:hAnsi="Times New Roman" w:cs="Times New Roman"/>
                <w:sz w:val="24"/>
                <w:szCs w:val="24"/>
              </w:rPr>
            </w:pPr>
          </w:p>
        </w:tc>
        <w:tc>
          <w:tcPr>
            <w:tcW w:w="1590" w:type="dxa"/>
          </w:tcPr>
          <w:p w14:paraId="452C860A" w14:textId="77777777" w:rsidR="00D0684F" w:rsidRDefault="00D0684F" w:rsidP="00843476">
            <w:pPr>
              <w:spacing w:before="120" w:after="120" w:line="360" w:lineRule="auto"/>
              <w:rPr>
                <w:rFonts w:ascii="Times New Roman" w:hAnsi="Times New Roman" w:cs="Times New Roman"/>
                <w:sz w:val="24"/>
                <w:szCs w:val="24"/>
              </w:rPr>
            </w:pPr>
          </w:p>
        </w:tc>
        <w:tc>
          <w:tcPr>
            <w:tcW w:w="1929" w:type="dxa"/>
          </w:tcPr>
          <w:p w14:paraId="749A76F1" w14:textId="0F36D23F" w:rsidR="00D0684F" w:rsidRDefault="00D0684F" w:rsidP="00843476">
            <w:pPr>
              <w:spacing w:before="120" w:after="120" w:line="360" w:lineRule="auto"/>
              <w:rPr>
                <w:rFonts w:ascii="Times New Roman" w:hAnsi="Times New Roman" w:cs="Times New Roman"/>
                <w:sz w:val="24"/>
                <w:szCs w:val="24"/>
              </w:rPr>
            </w:pPr>
          </w:p>
        </w:tc>
      </w:tr>
      <w:tr w:rsidR="00D0684F" w14:paraId="440E741B" w14:textId="77777777" w:rsidTr="00CB665B">
        <w:trPr>
          <w:trHeight w:val="1043"/>
        </w:trPr>
        <w:tc>
          <w:tcPr>
            <w:tcW w:w="999" w:type="dxa"/>
          </w:tcPr>
          <w:p w14:paraId="65E21660"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2D814222" w14:textId="77777777" w:rsidR="00D0684F" w:rsidRDefault="00D0684F" w:rsidP="00843476">
            <w:pPr>
              <w:spacing w:before="120" w:after="120" w:line="360" w:lineRule="auto"/>
              <w:rPr>
                <w:rFonts w:ascii="Times New Roman" w:hAnsi="Times New Roman" w:cs="Times New Roman"/>
                <w:sz w:val="24"/>
                <w:szCs w:val="24"/>
              </w:rPr>
            </w:pPr>
          </w:p>
        </w:tc>
        <w:tc>
          <w:tcPr>
            <w:tcW w:w="2845" w:type="dxa"/>
          </w:tcPr>
          <w:p w14:paraId="43BFE01D"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NEGATIVE</w:t>
            </w:r>
          </w:p>
          <w:p w14:paraId="33058B1B"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POSITIVE</w:t>
            </w:r>
          </w:p>
          <w:p w14:paraId="52D2E359" w14:textId="76B66B1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INVALID/TEST REPEATED</w:t>
            </w:r>
          </w:p>
        </w:tc>
        <w:tc>
          <w:tcPr>
            <w:tcW w:w="1422" w:type="dxa"/>
          </w:tcPr>
          <w:p w14:paraId="7F68B4BB"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6EEA5D3F" w14:textId="77777777" w:rsidR="00D0684F" w:rsidRDefault="00D0684F" w:rsidP="00843476">
            <w:pPr>
              <w:spacing w:before="120" w:after="120" w:line="360" w:lineRule="auto"/>
              <w:rPr>
                <w:rFonts w:ascii="Times New Roman" w:hAnsi="Times New Roman" w:cs="Times New Roman"/>
                <w:sz w:val="24"/>
                <w:szCs w:val="24"/>
              </w:rPr>
            </w:pPr>
          </w:p>
        </w:tc>
        <w:tc>
          <w:tcPr>
            <w:tcW w:w="1590" w:type="dxa"/>
          </w:tcPr>
          <w:p w14:paraId="3A7F9258" w14:textId="77777777" w:rsidR="00D0684F" w:rsidRDefault="00D0684F" w:rsidP="00843476">
            <w:pPr>
              <w:spacing w:before="120" w:after="120" w:line="360" w:lineRule="auto"/>
              <w:rPr>
                <w:rFonts w:ascii="Times New Roman" w:hAnsi="Times New Roman" w:cs="Times New Roman"/>
                <w:sz w:val="24"/>
                <w:szCs w:val="24"/>
              </w:rPr>
            </w:pPr>
          </w:p>
        </w:tc>
        <w:tc>
          <w:tcPr>
            <w:tcW w:w="1929" w:type="dxa"/>
          </w:tcPr>
          <w:p w14:paraId="300828B5" w14:textId="581F0E97" w:rsidR="00D0684F" w:rsidRDefault="00D0684F" w:rsidP="00843476">
            <w:pPr>
              <w:spacing w:before="120" w:after="120" w:line="360" w:lineRule="auto"/>
              <w:rPr>
                <w:rFonts w:ascii="Times New Roman" w:hAnsi="Times New Roman" w:cs="Times New Roman"/>
                <w:sz w:val="24"/>
                <w:szCs w:val="24"/>
              </w:rPr>
            </w:pPr>
          </w:p>
        </w:tc>
      </w:tr>
      <w:tr w:rsidR="00D0684F" w14:paraId="4CB9F816" w14:textId="77777777" w:rsidTr="00CB665B">
        <w:trPr>
          <w:trHeight w:val="1028"/>
        </w:trPr>
        <w:tc>
          <w:tcPr>
            <w:tcW w:w="999" w:type="dxa"/>
          </w:tcPr>
          <w:p w14:paraId="79890D2B"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19CB10E7" w14:textId="77777777" w:rsidR="00D0684F" w:rsidRDefault="00D0684F" w:rsidP="00843476">
            <w:pPr>
              <w:spacing w:before="120" w:after="120" w:line="360" w:lineRule="auto"/>
              <w:rPr>
                <w:rFonts w:ascii="Times New Roman" w:hAnsi="Times New Roman" w:cs="Times New Roman"/>
                <w:sz w:val="24"/>
                <w:szCs w:val="24"/>
              </w:rPr>
            </w:pPr>
          </w:p>
        </w:tc>
        <w:tc>
          <w:tcPr>
            <w:tcW w:w="2845" w:type="dxa"/>
          </w:tcPr>
          <w:p w14:paraId="49099222"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NEGATIVE</w:t>
            </w:r>
          </w:p>
          <w:p w14:paraId="0F380E1A"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POSITIVE</w:t>
            </w:r>
          </w:p>
          <w:p w14:paraId="1E541F26" w14:textId="7481B690"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INVALID/TEST REPEATED</w:t>
            </w:r>
          </w:p>
        </w:tc>
        <w:tc>
          <w:tcPr>
            <w:tcW w:w="1422" w:type="dxa"/>
          </w:tcPr>
          <w:p w14:paraId="1C3BB53F"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39A4ED75" w14:textId="77777777" w:rsidR="00D0684F" w:rsidRDefault="00D0684F" w:rsidP="00843476">
            <w:pPr>
              <w:spacing w:before="120" w:after="120" w:line="360" w:lineRule="auto"/>
              <w:rPr>
                <w:rFonts w:ascii="Times New Roman" w:hAnsi="Times New Roman" w:cs="Times New Roman"/>
                <w:sz w:val="24"/>
                <w:szCs w:val="24"/>
              </w:rPr>
            </w:pPr>
          </w:p>
        </w:tc>
        <w:tc>
          <w:tcPr>
            <w:tcW w:w="1590" w:type="dxa"/>
          </w:tcPr>
          <w:p w14:paraId="5AABAC3A" w14:textId="77777777" w:rsidR="00D0684F" w:rsidRDefault="00D0684F" w:rsidP="00843476">
            <w:pPr>
              <w:spacing w:before="120" w:after="120" w:line="360" w:lineRule="auto"/>
              <w:rPr>
                <w:rFonts w:ascii="Times New Roman" w:hAnsi="Times New Roman" w:cs="Times New Roman"/>
                <w:sz w:val="24"/>
                <w:szCs w:val="24"/>
              </w:rPr>
            </w:pPr>
          </w:p>
        </w:tc>
        <w:tc>
          <w:tcPr>
            <w:tcW w:w="1929" w:type="dxa"/>
          </w:tcPr>
          <w:p w14:paraId="0736647E" w14:textId="4B1E0B7E" w:rsidR="00D0684F" w:rsidRDefault="00D0684F" w:rsidP="00843476">
            <w:pPr>
              <w:spacing w:before="120" w:after="120" w:line="360" w:lineRule="auto"/>
              <w:rPr>
                <w:rFonts w:ascii="Times New Roman" w:hAnsi="Times New Roman" w:cs="Times New Roman"/>
                <w:sz w:val="24"/>
                <w:szCs w:val="24"/>
              </w:rPr>
            </w:pPr>
          </w:p>
        </w:tc>
      </w:tr>
      <w:tr w:rsidR="00D0684F" w14:paraId="724ACE6D" w14:textId="77777777" w:rsidTr="00CB665B">
        <w:trPr>
          <w:trHeight w:val="1043"/>
        </w:trPr>
        <w:tc>
          <w:tcPr>
            <w:tcW w:w="999" w:type="dxa"/>
          </w:tcPr>
          <w:p w14:paraId="156F3451"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6636D679" w14:textId="77777777" w:rsidR="00D0684F" w:rsidRDefault="00D0684F" w:rsidP="00843476">
            <w:pPr>
              <w:spacing w:before="120" w:after="120" w:line="360" w:lineRule="auto"/>
              <w:rPr>
                <w:rFonts w:ascii="Times New Roman" w:hAnsi="Times New Roman" w:cs="Times New Roman"/>
                <w:sz w:val="24"/>
                <w:szCs w:val="24"/>
              </w:rPr>
            </w:pPr>
          </w:p>
        </w:tc>
        <w:tc>
          <w:tcPr>
            <w:tcW w:w="2845" w:type="dxa"/>
          </w:tcPr>
          <w:p w14:paraId="61162A34"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NEGATIVE</w:t>
            </w:r>
          </w:p>
          <w:p w14:paraId="2A5DF56B" w14:textId="77777777"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POSITIVE</w:t>
            </w:r>
          </w:p>
          <w:p w14:paraId="60CED1FF" w14:textId="719CCC41" w:rsidR="00D0684F" w:rsidRPr="00050F4A" w:rsidRDefault="00D0684F" w:rsidP="00050F4A">
            <w:pPr>
              <w:spacing w:line="360" w:lineRule="auto"/>
              <w:rPr>
                <w:rFonts w:ascii="Times New Roman" w:hAnsi="Times New Roman" w:cs="Times New Roman"/>
                <w:sz w:val="20"/>
                <w:szCs w:val="20"/>
              </w:rPr>
            </w:pPr>
            <w:r w:rsidRPr="00050F4A">
              <w:rPr>
                <w:rFonts w:ascii="Times New Roman" w:hAnsi="Times New Roman" w:cs="Times New Roman"/>
                <w:sz w:val="20"/>
                <w:szCs w:val="20"/>
              </w:rPr>
              <w:t>□ INVALID/TEST REPEATED</w:t>
            </w:r>
          </w:p>
        </w:tc>
        <w:tc>
          <w:tcPr>
            <w:tcW w:w="1422" w:type="dxa"/>
          </w:tcPr>
          <w:p w14:paraId="795B0F01"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355BA4BB" w14:textId="77777777" w:rsidR="00D0684F" w:rsidRDefault="00D0684F" w:rsidP="00843476">
            <w:pPr>
              <w:spacing w:before="120" w:after="120" w:line="360" w:lineRule="auto"/>
              <w:rPr>
                <w:rFonts w:ascii="Times New Roman" w:hAnsi="Times New Roman" w:cs="Times New Roman"/>
                <w:sz w:val="24"/>
                <w:szCs w:val="24"/>
              </w:rPr>
            </w:pPr>
          </w:p>
        </w:tc>
        <w:tc>
          <w:tcPr>
            <w:tcW w:w="1590" w:type="dxa"/>
          </w:tcPr>
          <w:p w14:paraId="66C39022" w14:textId="77777777" w:rsidR="00D0684F" w:rsidRDefault="00D0684F" w:rsidP="00843476">
            <w:pPr>
              <w:spacing w:before="120" w:after="120" w:line="360" w:lineRule="auto"/>
              <w:rPr>
                <w:rFonts w:ascii="Times New Roman" w:hAnsi="Times New Roman" w:cs="Times New Roman"/>
                <w:sz w:val="24"/>
                <w:szCs w:val="24"/>
              </w:rPr>
            </w:pPr>
          </w:p>
        </w:tc>
        <w:tc>
          <w:tcPr>
            <w:tcW w:w="1929" w:type="dxa"/>
          </w:tcPr>
          <w:p w14:paraId="17CB6E15" w14:textId="06FB038B" w:rsidR="00D0684F" w:rsidRDefault="00D0684F" w:rsidP="00843476">
            <w:pPr>
              <w:spacing w:before="120" w:after="120" w:line="360" w:lineRule="auto"/>
              <w:rPr>
                <w:rFonts w:ascii="Times New Roman" w:hAnsi="Times New Roman" w:cs="Times New Roman"/>
                <w:sz w:val="24"/>
                <w:szCs w:val="24"/>
              </w:rPr>
            </w:pPr>
          </w:p>
        </w:tc>
      </w:tr>
      <w:tr w:rsidR="00D0684F" w14:paraId="240B0A23" w14:textId="77777777" w:rsidTr="00CB665B">
        <w:trPr>
          <w:trHeight w:val="1028"/>
        </w:trPr>
        <w:tc>
          <w:tcPr>
            <w:tcW w:w="999" w:type="dxa"/>
          </w:tcPr>
          <w:p w14:paraId="7DCF7E68" w14:textId="58FE33BD" w:rsidR="00D0684F" w:rsidRDefault="00D0684F" w:rsidP="00843476">
            <w:pPr>
              <w:spacing w:before="120" w:after="120" w:line="360" w:lineRule="auto"/>
              <w:rPr>
                <w:rFonts w:ascii="Times New Roman" w:hAnsi="Times New Roman" w:cs="Times New Roman"/>
                <w:sz w:val="24"/>
                <w:szCs w:val="24"/>
              </w:rPr>
            </w:pPr>
          </w:p>
        </w:tc>
        <w:tc>
          <w:tcPr>
            <w:tcW w:w="2175" w:type="dxa"/>
          </w:tcPr>
          <w:p w14:paraId="1C316607" w14:textId="77777777" w:rsidR="00D0684F" w:rsidRDefault="00D0684F" w:rsidP="00843476">
            <w:pPr>
              <w:spacing w:before="120" w:after="120" w:line="360" w:lineRule="auto"/>
              <w:rPr>
                <w:rFonts w:ascii="Times New Roman" w:hAnsi="Times New Roman" w:cs="Times New Roman"/>
                <w:sz w:val="24"/>
                <w:szCs w:val="24"/>
              </w:rPr>
            </w:pPr>
          </w:p>
        </w:tc>
        <w:tc>
          <w:tcPr>
            <w:tcW w:w="2845" w:type="dxa"/>
          </w:tcPr>
          <w:p w14:paraId="7422E134" w14:textId="77777777" w:rsidR="00D0684F" w:rsidRPr="00050F4A" w:rsidRDefault="00D0684F" w:rsidP="005236B8">
            <w:pPr>
              <w:spacing w:line="360" w:lineRule="auto"/>
              <w:rPr>
                <w:rFonts w:ascii="Times New Roman" w:hAnsi="Times New Roman" w:cs="Times New Roman"/>
                <w:sz w:val="20"/>
                <w:szCs w:val="20"/>
              </w:rPr>
            </w:pPr>
            <w:r w:rsidRPr="00050F4A">
              <w:rPr>
                <w:rFonts w:ascii="Times New Roman" w:hAnsi="Times New Roman" w:cs="Times New Roman"/>
                <w:sz w:val="20"/>
                <w:szCs w:val="20"/>
              </w:rPr>
              <w:t>□ NEGATIVE</w:t>
            </w:r>
          </w:p>
          <w:p w14:paraId="79268F22" w14:textId="77777777" w:rsidR="00D0684F" w:rsidRPr="00050F4A" w:rsidRDefault="00D0684F" w:rsidP="005236B8">
            <w:pPr>
              <w:spacing w:line="360" w:lineRule="auto"/>
              <w:rPr>
                <w:rFonts w:ascii="Times New Roman" w:hAnsi="Times New Roman" w:cs="Times New Roman"/>
                <w:sz w:val="20"/>
                <w:szCs w:val="20"/>
              </w:rPr>
            </w:pPr>
            <w:r w:rsidRPr="00050F4A">
              <w:rPr>
                <w:rFonts w:ascii="Times New Roman" w:hAnsi="Times New Roman" w:cs="Times New Roman"/>
                <w:sz w:val="20"/>
                <w:szCs w:val="20"/>
              </w:rPr>
              <w:t>□ POSITIVE</w:t>
            </w:r>
          </w:p>
          <w:p w14:paraId="2E23D2F7" w14:textId="574E064F" w:rsidR="00D0684F" w:rsidRPr="00050F4A" w:rsidRDefault="00D0684F" w:rsidP="005236B8">
            <w:pPr>
              <w:spacing w:line="360" w:lineRule="auto"/>
              <w:rPr>
                <w:rFonts w:ascii="Times New Roman" w:hAnsi="Times New Roman" w:cs="Times New Roman"/>
                <w:sz w:val="20"/>
                <w:szCs w:val="20"/>
              </w:rPr>
            </w:pPr>
            <w:r w:rsidRPr="00050F4A">
              <w:rPr>
                <w:rFonts w:ascii="Times New Roman" w:hAnsi="Times New Roman" w:cs="Times New Roman"/>
                <w:sz w:val="20"/>
                <w:szCs w:val="20"/>
              </w:rPr>
              <w:t>□ INVALID/TEST REPEATED</w:t>
            </w:r>
          </w:p>
        </w:tc>
        <w:tc>
          <w:tcPr>
            <w:tcW w:w="1422" w:type="dxa"/>
          </w:tcPr>
          <w:p w14:paraId="2F611EF4" w14:textId="77777777" w:rsidR="00D0684F" w:rsidRDefault="00D0684F" w:rsidP="00843476">
            <w:pPr>
              <w:spacing w:before="120" w:after="120" w:line="360" w:lineRule="auto"/>
              <w:rPr>
                <w:rFonts w:ascii="Times New Roman" w:hAnsi="Times New Roman" w:cs="Times New Roman"/>
                <w:sz w:val="24"/>
                <w:szCs w:val="24"/>
              </w:rPr>
            </w:pPr>
          </w:p>
        </w:tc>
        <w:tc>
          <w:tcPr>
            <w:tcW w:w="2175" w:type="dxa"/>
          </w:tcPr>
          <w:p w14:paraId="3BED4C95" w14:textId="77777777" w:rsidR="00D0684F" w:rsidRDefault="00D0684F" w:rsidP="00843476">
            <w:pPr>
              <w:spacing w:before="120" w:after="120" w:line="360" w:lineRule="auto"/>
              <w:rPr>
                <w:rFonts w:ascii="Times New Roman" w:hAnsi="Times New Roman" w:cs="Times New Roman"/>
                <w:sz w:val="24"/>
                <w:szCs w:val="24"/>
              </w:rPr>
            </w:pPr>
          </w:p>
        </w:tc>
        <w:tc>
          <w:tcPr>
            <w:tcW w:w="1590" w:type="dxa"/>
          </w:tcPr>
          <w:p w14:paraId="201B4D07" w14:textId="77777777" w:rsidR="00D0684F" w:rsidRDefault="00D0684F" w:rsidP="00843476">
            <w:pPr>
              <w:spacing w:before="120" w:after="120" w:line="360" w:lineRule="auto"/>
              <w:rPr>
                <w:rFonts w:ascii="Times New Roman" w:hAnsi="Times New Roman" w:cs="Times New Roman"/>
                <w:sz w:val="24"/>
                <w:szCs w:val="24"/>
              </w:rPr>
            </w:pPr>
          </w:p>
        </w:tc>
        <w:tc>
          <w:tcPr>
            <w:tcW w:w="1929" w:type="dxa"/>
          </w:tcPr>
          <w:p w14:paraId="199FD715" w14:textId="777D61BB" w:rsidR="00D0684F" w:rsidRDefault="00D0684F" w:rsidP="00843476">
            <w:pPr>
              <w:spacing w:before="120" w:after="120" w:line="360" w:lineRule="auto"/>
              <w:rPr>
                <w:rFonts w:ascii="Times New Roman" w:hAnsi="Times New Roman" w:cs="Times New Roman"/>
                <w:sz w:val="24"/>
                <w:szCs w:val="24"/>
              </w:rPr>
            </w:pPr>
          </w:p>
        </w:tc>
      </w:tr>
    </w:tbl>
    <w:p w14:paraId="048285C7" w14:textId="61D8469B" w:rsidR="00F95F83" w:rsidRPr="00BB4CF2" w:rsidRDefault="00F95F83" w:rsidP="007744F0">
      <w:pPr>
        <w:spacing w:line="240" w:lineRule="auto"/>
        <w:contextualSpacing/>
        <w:rPr>
          <w:rFonts w:ascii="Times New Roman" w:hAnsi="Times New Roman" w:cs="Times New Roman"/>
        </w:rPr>
      </w:pPr>
    </w:p>
    <w:sectPr w:rsidR="00F95F83" w:rsidRPr="00BB4CF2" w:rsidSect="00EA5B9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9F3FA" w14:textId="77777777" w:rsidR="00CA6572" w:rsidRDefault="00CA6572" w:rsidP="00CE187B">
      <w:pPr>
        <w:spacing w:after="0" w:line="240" w:lineRule="auto"/>
      </w:pPr>
      <w:r>
        <w:separator/>
      </w:r>
    </w:p>
  </w:endnote>
  <w:endnote w:type="continuationSeparator" w:id="0">
    <w:p w14:paraId="519AE87A" w14:textId="77777777" w:rsidR="00CA6572" w:rsidRDefault="00CA6572" w:rsidP="00CE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91091" w14:textId="77777777" w:rsidR="00B6366F" w:rsidRDefault="00B63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886854"/>
      <w:docPartObj>
        <w:docPartGallery w:val="Page Numbers (Bottom of Page)"/>
        <w:docPartUnique/>
      </w:docPartObj>
    </w:sdtPr>
    <w:sdtEndPr>
      <w:rPr>
        <w:noProof/>
      </w:rPr>
    </w:sdtEndPr>
    <w:sdtContent>
      <w:p w14:paraId="328C9952" w14:textId="4FBE2D98" w:rsidR="00CE187B" w:rsidRDefault="00CE187B">
        <w:pPr>
          <w:pStyle w:val="Footer"/>
          <w:jc w:val="center"/>
        </w:pPr>
        <w:r w:rsidRPr="00CE187B">
          <w:rPr>
            <w:rFonts w:ascii="Times New Roman" w:hAnsi="Times New Roman" w:cs="Times New Roman"/>
            <w:sz w:val="24"/>
            <w:szCs w:val="24"/>
          </w:rPr>
          <w:fldChar w:fldCharType="begin"/>
        </w:r>
        <w:r w:rsidRPr="00CE187B">
          <w:rPr>
            <w:rFonts w:ascii="Times New Roman" w:hAnsi="Times New Roman" w:cs="Times New Roman"/>
            <w:sz w:val="24"/>
            <w:szCs w:val="24"/>
          </w:rPr>
          <w:instrText xml:space="preserve"> PAGE   \* MERGEFORMAT </w:instrText>
        </w:r>
        <w:r w:rsidRPr="00CE187B">
          <w:rPr>
            <w:rFonts w:ascii="Times New Roman" w:hAnsi="Times New Roman" w:cs="Times New Roman"/>
            <w:sz w:val="24"/>
            <w:szCs w:val="24"/>
          </w:rPr>
          <w:fldChar w:fldCharType="separate"/>
        </w:r>
        <w:r w:rsidRPr="00CE187B">
          <w:rPr>
            <w:rFonts w:ascii="Times New Roman" w:hAnsi="Times New Roman" w:cs="Times New Roman"/>
            <w:noProof/>
            <w:sz w:val="24"/>
            <w:szCs w:val="24"/>
          </w:rPr>
          <w:t>2</w:t>
        </w:r>
        <w:r w:rsidRPr="00CE187B">
          <w:rPr>
            <w:rFonts w:ascii="Times New Roman" w:hAnsi="Times New Roman" w:cs="Times New Roman"/>
            <w:noProof/>
            <w:sz w:val="24"/>
            <w:szCs w:val="24"/>
          </w:rPr>
          <w:fldChar w:fldCharType="end"/>
        </w:r>
      </w:p>
    </w:sdtContent>
  </w:sdt>
  <w:p w14:paraId="52DCC2EE" w14:textId="77777777" w:rsidR="00CE187B" w:rsidRDefault="00CE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76EE" w14:textId="77777777" w:rsidR="00B6366F" w:rsidRDefault="00B6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0D582" w14:textId="77777777" w:rsidR="00CA6572" w:rsidRDefault="00CA6572" w:rsidP="00CE187B">
      <w:pPr>
        <w:spacing w:after="0" w:line="240" w:lineRule="auto"/>
      </w:pPr>
      <w:r>
        <w:separator/>
      </w:r>
    </w:p>
  </w:footnote>
  <w:footnote w:type="continuationSeparator" w:id="0">
    <w:p w14:paraId="71BBA212" w14:textId="77777777" w:rsidR="00CA6572" w:rsidRDefault="00CA6572" w:rsidP="00CE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372A" w14:textId="77777777" w:rsidR="00B6366F" w:rsidRDefault="00B63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FBD2" w14:textId="77777777" w:rsidR="00B6366F" w:rsidRDefault="00B6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004E" w14:textId="77777777" w:rsidR="00B6366F" w:rsidRDefault="00B6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0F6"/>
    <w:multiLevelType w:val="hybridMultilevel"/>
    <w:tmpl w:val="3B96703E"/>
    <w:lvl w:ilvl="0" w:tplc="8396BA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656D4"/>
    <w:multiLevelType w:val="hybridMultilevel"/>
    <w:tmpl w:val="8AE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C6C7D"/>
    <w:multiLevelType w:val="hybridMultilevel"/>
    <w:tmpl w:val="7FB2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C724B"/>
    <w:multiLevelType w:val="hybridMultilevel"/>
    <w:tmpl w:val="CDFE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A3F55"/>
    <w:multiLevelType w:val="hybridMultilevel"/>
    <w:tmpl w:val="AC14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33C45"/>
    <w:multiLevelType w:val="hybridMultilevel"/>
    <w:tmpl w:val="FBD0FBCC"/>
    <w:lvl w:ilvl="0" w:tplc="5546F84C">
      <w:start w:val="1"/>
      <w:numFmt w:val="bullet"/>
      <w:lvlText w:val=""/>
      <w:lvlJc w:val="left"/>
      <w:pPr>
        <w:ind w:left="360" w:hanging="360"/>
      </w:pPr>
      <w:rPr>
        <w:rFonts w:ascii="Wingdings" w:hAnsi="Wingdings" w:hint="default"/>
        <w:sz w:val="24"/>
        <w:szCs w:val="24"/>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9CC267E"/>
    <w:multiLevelType w:val="hybridMultilevel"/>
    <w:tmpl w:val="52E23008"/>
    <w:lvl w:ilvl="0" w:tplc="849E40E0">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66215DFE"/>
    <w:multiLevelType w:val="hybridMultilevel"/>
    <w:tmpl w:val="4460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3962"/>
    <w:multiLevelType w:val="hybridMultilevel"/>
    <w:tmpl w:val="6598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E4717"/>
    <w:multiLevelType w:val="hybridMultilevel"/>
    <w:tmpl w:val="0C96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562D9F"/>
    <w:multiLevelType w:val="hybridMultilevel"/>
    <w:tmpl w:val="B6DCA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A0930"/>
    <w:multiLevelType w:val="hybridMultilevel"/>
    <w:tmpl w:val="375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8372F"/>
    <w:multiLevelType w:val="hybridMultilevel"/>
    <w:tmpl w:val="9B1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65274"/>
    <w:multiLevelType w:val="hybridMultilevel"/>
    <w:tmpl w:val="F31E88F8"/>
    <w:lvl w:ilvl="0" w:tplc="380C9CA4">
      <w:start w:val="1"/>
      <w:numFmt w:val="bullet"/>
      <w:lvlText w:val="•"/>
      <w:lvlJc w:val="left"/>
      <w:pPr>
        <w:tabs>
          <w:tab w:val="num" w:pos="720"/>
        </w:tabs>
        <w:ind w:left="720" w:hanging="360"/>
      </w:pPr>
      <w:rPr>
        <w:rFonts w:ascii="Times New Roman" w:hAnsi="Times New Roman" w:hint="default"/>
      </w:rPr>
    </w:lvl>
    <w:lvl w:ilvl="1" w:tplc="EC8412E8" w:tentative="1">
      <w:start w:val="1"/>
      <w:numFmt w:val="bullet"/>
      <w:lvlText w:val="•"/>
      <w:lvlJc w:val="left"/>
      <w:pPr>
        <w:tabs>
          <w:tab w:val="num" w:pos="1440"/>
        </w:tabs>
        <w:ind w:left="1440" w:hanging="360"/>
      </w:pPr>
      <w:rPr>
        <w:rFonts w:ascii="Times New Roman" w:hAnsi="Times New Roman" w:hint="default"/>
      </w:rPr>
    </w:lvl>
    <w:lvl w:ilvl="2" w:tplc="BDDC4644" w:tentative="1">
      <w:start w:val="1"/>
      <w:numFmt w:val="bullet"/>
      <w:lvlText w:val="•"/>
      <w:lvlJc w:val="left"/>
      <w:pPr>
        <w:tabs>
          <w:tab w:val="num" w:pos="2160"/>
        </w:tabs>
        <w:ind w:left="2160" w:hanging="360"/>
      </w:pPr>
      <w:rPr>
        <w:rFonts w:ascii="Times New Roman" w:hAnsi="Times New Roman" w:hint="default"/>
      </w:rPr>
    </w:lvl>
    <w:lvl w:ilvl="3" w:tplc="1EACEC76" w:tentative="1">
      <w:start w:val="1"/>
      <w:numFmt w:val="bullet"/>
      <w:lvlText w:val="•"/>
      <w:lvlJc w:val="left"/>
      <w:pPr>
        <w:tabs>
          <w:tab w:val="num" w:pos="2880"/>
        </w:tabs>
        <w:ind w:left="2880" w:hanging="360"/>
      </w:pPr>
      <w:rPr>
        <w:rFonts w:ascii="Times New Roman" w:hAnsi="Times New Roman" w:hint="default"/>
      </w:rPr>
    </w:lvl>
    <w:lvl w:ilvl="4" w:tplc="2F44D064" w:tentative="1">
      <w:start w:val="1"/>
      <w:numFmt w:val="bullet"/>
      <w:lvlText w:val="•"/>
      <w:lvlJc w:val="left"/>
      <w:pPr>
        <w:tabs>
          <w:tab w:val="num" w:pos="3600"/>
        </w:tabs>
        <w:ind w:left="3600" w:hanging="360"/>
      </w:pPr>
      <w:rPr>
        <w:rFonts w:ascii="Times New Roman" w:hAnsi="Times New Roman" w:hint="default"/>
      </w:rPr>
    </w:lvl>
    <w:lvl w:ilvl="5" w:tplc="0672BCC4" w:tentative="1">
      <w:start w:val="1"/>
      <w:numFmt w:val="bullet"/>
      <w:lvlText w:val="•"/>
      <w:lvlJc w:val="left"/>
      <w:pPr>
        <w:tabs>
          <w:tab w:val="num" w:pos="4320"/>
        </w:tabs>
        <w:ind w:left="4320" w:hanging="360"/>
      </w:pPr>
      <w:rPr>
        <w:rFonts w:ascii="Times New Roman" w:hAnsi="Times New Roman" w:hint="default"/>
      </w:rPr>
    </w:lvl>
    <w:lvl w:ilvl="6" w:tplc="3E1C33E4" w:tentative="1">
      <w:start w:val="1"/>
      <w:numFmt w:val="bullet"/>
      <w:lvlText w:val="•"/>
      <w:lvlJc w:val="left"/>
      <w:pPr>
        <w:tabs>
          <w:tab w:val="num" w:pos="5040"/>
        </w:tabs>
        <w:ind w:left="5040" w:hanging="360"/>
      </w:pPr>
      <w:rPr>
        <w:rFonts w:ascii="Times New Roman" w:hAnsi="Times New Roman" w:hint="default"/>
      </w:rPr>
    </w:lvl>
    <w:lvl w:ilvl="7" w:tplc="07A23C26" w:tentative="1">
      <w:start w:val="1"/>
      <w:numFmt w:val="bullet"/>
      <w:lvlText w:val="•"/>
      <w:lvlJc w:val="left"/>
      <w:pPr>
        <w:tabs>
          <w:tab w:val="num" w:pos="5760"/>
        </w:tabs>
        <w:ind w:left="5760" w:hanging="360"/>
      </w:pPr>
      <w:rPr>
        <w:rFonts w:ascii="Times New Roman" w:hAnsi="Times New Roman" w:hint="default"/>
      </w:rPr>
    </w:lvl>
    <w:lvl w:ilvl="8" w:tplc="E1E80A1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9B460E"/>
    <w:multiLevelType w:val="hybridMultilevel"/>
    <w:tmpl w:val="71B0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97A5D"/>
    <w:multiLevelType w:val="hybridMultilevel"/>
    <w:tmpl w:val="3836BA80"/>
    <w:lvl w:ilvl="0" w:tplc="ED72C2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12A5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F0308"/>
    <w:multiLevelType w:val="hybridMultilevel"/>
    <w:tmpl w:val="3836BA80"/>
    <w:lvl w:ilvl="0" w:tplc="ED72C2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12A5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6"/>
  </w:num>
  <w:num w:numId="4">
    <w:abstractNumId w:val="14"/>
  </w:num>
  <w:num w:numId="5">
    <w:abstractNumId w:val="4"/>
  </w:num>
  <w:num w:numId="6">
    <w:abstractNumId w:val="8"/>
  </w:num>
  <w:num w:numId="7">
    <w:abstractNumId w:val="2"/>
  </w:num>
  <w:num w:numId="8">
    <w:abstractNumId w:val="1"/>
  </w:num>
  <w:num w:numId="9">
    <w:abstractNumId w:val="7"/>
  </w:num>
  <w:num w:numId="10">
    <w:abstractNumId w:val="11"/>
  </w:num>
  <w:num w:numId="11">
    <w:abstractNumId w:val="9"/>
  </w:num>
  <w:num w:numId="12">
    <w:abstractNumId w:val="12"/>
  </w:num>
  <w:num w:numId="13">
    <w:abstractNumId w:val="3"/>
  </w:num>
  <w:num w:numId="14">
    <w:abstractNumId w:val="13"/>
  </w:num>
  <w:num w:numId="15">
    <w:abstractNumId w:val="15"/>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70"/>
    <w:rsid w:val="000216E1"/>
    <w:rsid w:val="00032D3D"/>
    <w:rsid w:val="00050F4A"/>
    <w:rsid w:val="00052119"/>
    <w:rsid w:val="00077F47"/>
    <w:rsid w:val="00080BF2"/>
    <w:rsid w:val="0008529B"/>
    <w:rsid w:val="000A30C2"/>
    <w:rsid w:val="000C2BAA"/>
    <w:rsid w:val="000C7B59"/>
    <w:rsid w:val="000E00AC"/>
    <w:rsid w:val="00166CC1"/>
    <w:rsid w:val="001769BB"/>
    <w:rsid w:val="001A2CBF"/>
    <w:rsid w:val="001D6B86"/>
    <w:rsid w:val="00206E07"/>
    <w:rsid w:val="0022519E"/>
    <w:rsid w:val="0024408F"/>
    <w:rsid w:val="00244E68"/>
    <w:rsid w:val="00247F3C"/>
    <w:rsid w:val="0025104E"/>
    <w:rsid w:val="00267708"/>
    <w:rsid w:val="002941AA"/>
    <w:rsid w:val="002A356D"/>
    <w:rsid w:val="002B13D7"/>
    <w:rsid w:val="002B5AC6"/>
    <w:rsid w:val="002D2E0F"/>
    <w:rsid w:val="00314F60"/>
    <w:rsid w:val="00341AEE"/>
    <w:rsid w:val="00343C94"/>
    <w:rsid w:val="00360740"/>
    <w:rsid w:val="00367EE8"/>
    <w:rsid w:val="00370A48"/>
    <w:rsid w:val="003B16E0"/>
    <w:rsid w:val="003E1FA6"/>
    <w:rsid w:val="00437DFE"/>
    <w:rsid w:val="00462F0E"/>
    <w:rsid w:val="00470E95"/>
    <w:rsid w:val="004A4791"/>
    <w:rsid w:val="004D1229"/>
    <w:rsid w:val="004D2CC0"/>
    <w:rsid w:val="004E6E9B"/>
    <w:rsid w:val="0051395F"/>
    <w:rsid w:val="00520E75"/>
    <w:rsid w:val="005236B8"/>
    <w:rsid w:val="005316CB"/>
    <w:rsid w:val="00550665"/>
    <w:rsid w:val="00561471"/>
    <w:rsid w:val="00561968"/>
    <w:rsid w:val="005664A5"/>
    <w:rsid w:val="005777F0"/>
    <w:rsid w:val="00580AAE"/>
    <w:rsid w:val="00584DC9"/>
    <w:rsid w:val="005917E1"/>
    <w:rsid w:val="005929AA"/>
    <w:rsid w:val="00592D2A"/>
    <w:rsid w:val="005B4C5A"/>
    <w:rsid w:val="005C27B4"/>
    <w:rsid w:val="005C64B7"/>
    <w:rsid w:val="0061255A"/>
    <w:rsid w:val="00620758"/>
    <w:rsid w:val="006241D1"/>
    <w:rsid w:val="0063705E"/>
    <w:rsid w:val="006378A2"/>
    <w:rsid w:val="00643745"/>
    <w:rsid w:val="0065768F"/>
    <w:rsid w:val="006631EE"/>
    <w:rsid w:val="00670FDC"/>
    <w:rsid w:val="00697FBA"/>
    <w:rsid w:val="006B3E26"/>
    <w:rsid w:val="006C7D0A"/>
    <w:rsid w:val="006D35B5"/>
    <w:rsid w:val="006E04DA"/>
    <w:rsid w:val="00704251"/>
    <w:rsid w:val="0071062B"/>
    <w:rsid w:val="0071197A"/>
    <w:rsid w:val="00732252"/>
    <w:rsid w:val="007322D8"/>
    <w:rsid w:val="00733F64"/>
    <w:rsid w:val="00754238"/>
    <w:rsid w:val="0076004A"/>
    <w:rsid w:val="007730FD"/>
    <w:rsid w:val="007744F0"/>
    <w:rsid w:val="007C41A6"/>
    <w:rsid w:val="007F07FD"/>
    <w:rsid w:val="007F4790"/>
    <w:rsid w:val="00807D27"/>
    <w:rsid w:val="00833B6D"/>
    <w:rsid w:val="00843476"/>
    <w:rsid w:val="0085256B"/>
    <w:rsid w:val="00873272"/>
    <w:rsid w:val="00883EBB"/>
    <w:rsid w:val="0089156A"/>
    <w:rsid w:val="0089214A"/>
    <w:rsid w:val="008A010B"/>
    <w:rsid w:val="008B3BB1"/>
    <w:rsid w:val="008B4A11"/>
    <w:rsid w:val="008B4FF4"/>
    <w:rsid w:val="008E6770"/>
    <w:rsid w:val="00911D59"/>
    <w:rsid w:val="00914AB2"/>
    <w:rsid w:val="00945CD6"/>
    <w:rsid w:val="009542D6"/>
    <w:rsid w:val="0095771D"/>
    <w:rsid w:val="009661CF"/>
    <w:rsid w:val="00973726"/>
    <w:rsid w:val="009A49F7"/>
    <w:rsid w:val="009A5FA3"/>
    <w:rsid w:val="009B7931"/>
    <w:rsid w:val="009C3AF5"/>
    <w:rsid w:val="009E6D21"/>
    <w:rsid w:val="009F20E7"/>
    <w:rsid w:val="009F77A2"/>
    <w:rsid w:val="00A0144F"/>
    <w:rsid w:val="00A269D6"/>
    <w:rsid w:val="00A26B5C"/>
    <w:rsid w:val="00A42CAC"/>
    <w:rsid w:val="00A74C1D"/>
    <w:rsid w:val="00A86C3A"/>
    <w:rsid w:val="00AB1D1C"/>
    <w:rsid w:val="00AC60EC"/>
    <w:rsid w:val="00AD2966"/>
    <w:rsid w:val="00AD64D4"/>
    <w:rsid w:val="00AE0BB1"/>
    <w:rsid w:val="00AE290E"/>
    <w:rsid w:val="00AF0790"/>
    <w:rsid w:val="00B01571"/>
    <w:rsid w:val="00B06601"/>
    <w:rsid w:val="00B27A55"/>
    <w:rsid w:val="00B410B1"/>
    <w:rsid w:val="00B41DE9"/>
    <w:rsid w:val="00B6366F"/>
    <w:rsid w:val="00B669FE"/>
    <w:rsid w:val="00B70893"/>
    <w:rsid w:val="00B74AB5"/>
    <w:rsid w:val="00B8685F"/>
    <w:rsid w:val="00BA4BD4"/>
    <w:rsid w:val="00BA594C"/>
    <w:rsid w:val="00BA5CC5"/>
    <w:rsid w:val="00BB4CF2"/>
    <w:rsid w:val="00BD04E4"/>
    <w:rsid w:val="00BD3FD1"/>
    <w:rsid w:val="00BD46B8"/>
    <w:rsid w:val="00BE2F7C"/>
    <w:rsid w:val="00BE5B28"/>
    <w:rsid w:val="00BF2D48"/>
    <w:rsid w:val="00C00AAC"/>
    <w:rsid w:val="00C10AA9"/>
    <w:rsid w:val="00C42E6E"/>
    <w:rsid w:val="00C51CA1"/>
    <w:rsid w:val="00C51E7A"/>
    <w:rsid w:val="00C60468"/>
    <w:rsid w:val="00C64FF8"/>
    <w:rsid w:val="00C80C59"/>
    <w:rsid w:val="00CA6572"/>
    <w:rsid w:val="00CB3E2F"/>
    <w:rsid w:val="00CB5BA9"/>
    <w:rsid w:val="00CB645E"/>
    <w:rsid w:val="00CB665B"/>
    <w:rsid w:val="00CC3441"/>
    <w:rsid w:val="00CD025D"/>
    <w:rsid w:val="00CD4E6E"/>
    <w:rsid w:val="00CE187B"/>
    <w:rsid w:val="00CF4091"/>
    <w:rsid w:val="00CF493E"/>
    <w:rsid w:val="00CF6D08"/>
    <w:rsid w:val="00D025A6"/>
    <w:rsid w:val="00D0684F"/>
    <w:rsid w:val="00D11185"/>
    <w:rsid w:val="00D131C2"/>
    <w:rsid w:val="00D161F0"/>
    <w:rsid w:val="00D261B3"/>
    <w:rsid w:val="00D27A3B"/>
    <w:rsid w:val="00D454DE"/>
    <w:rsid w:val="00D47719"/>
    <w:rsid w:val="00D60EF5"/>
    <w:rsid w:val="00D70B0A"/>
    <w:rsid w:val="00D94103"/>
    <w:rsid w:val="00DA5F45"/>
    <w:rsid w:val="00DB1A5B"/>
    <w:rsid w:val="00DB3E22"/>
    <w:rsid w:val="00DC0BD7"/>
    <w:rsid w:val="00DC2B5D"/>
    <w:rsid w:val="00DD09B5"/>
    <w:rsid w:val="00DF5CFE"/>
    <w:rsid w:val="00DF70C0"/>
    <w:rsid w:val="00E04565"/>
    <w:rsid w:val="00E047D4"/>
    <w:rsid w:val="00E1590D"/>
    <w:rsid w:val="00E45554"/>
    <w:rsid w:val="00E5560D"/>
    <w:rsid w:val="00E63F7D"/>
    <w:rsid w:val="00E73139"/>
    <w:rsid w:val="00E80284"/>
    <w:rsid w:val="00EA1449"/>
    <w:rsid w:val="00EA5B96"/>
    <w:rsid w:val="00EC035F"/>
    <w:rsid w:val="00F02826"/>
    <w:rsid w:val="00F0740E"/>
    <w:rsid w:val="00F2292D"/>
    <w:rsid w:val="00F46A53"/>
    <w:rsid w:val="00F60A9B"/>
    <w:rsid w:val="00F635BE"/>
    <w:rsid w:val="00F63C7F"/>
    <w:rsid w:val="00F650AC"/>
    <w:rsid w:val="00F85DBA"/>
    <w:rsid w:val="00F95F83"/>
    <w:rsid w:val="00FA6F5D"/>
    <w:rsid w:val="00FC650C"/>
    <w:rsid w:val="00FD205D"/>
    <w:rsid w:val="00FE4BDE"/>
    <w:rsid w:val="00FE7DD6"/>
    <w:rsid w:val="00FF1084"/>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653D2"/>
  <w15:chartTrackingRefBased/>
  <w15:docId w15:val="{1D8E7E2D-4A49-4592-8CB3-CD921BC5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70"/>
    <w:rPr>
      <w:rFonts w:ascii="Segoe UI" w:hAnsi="Segoe UI" w:cs="Segoe UI"/>
      <w:sz w:val="18"/>
      <w:szCs w:val="18"/>
    </w:rPr>
  </w:style>
  <w:style w:type="paragraph" w:styleId="ListParagraph">
    <w:name w:val="List Paragraph"/>
    <w:basedOn w:val="Normal"/>
    <w:uiPriority w:val="34"/>
    <w:qFormat/>
    <w:rsid w:val="006D35B5"/>
    <w:pPr>
      <w:ind w:left="720"/>
      <w:contextualSpacing/>
    </w:pPr>
  </w:style>
  <w:style w:type="table" w:styleId="TableGrid">
    <w:name w:val="Table Grid"/>
    <w:basedOn w:val="TableNormal"/>
    <w:uiPriority w:val="39"/>
    <w:rsid w:val="00DA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EBB"/>
    <w:rPr>
      <w:color w:val="0563C1" w:themeColor="hyperlink"/>
      <w:u w:val="single"/>
    </w:rPr>
  </w:style>
  <w:style w:type="character" w:styleId="UnresolvedMention">
    <w:name w:val="Unresolved Mention"/>
    <w:basedOn w:val="DefaultParagraphFont"/>
    <w:uiPriority w:val="99"/>
    <w:semiHidden/>
    <w:unhideWhenUsed/>
    <w:rsid w:val="00883EBB"/>
    <w:rPr>
      <w:color w:val="605E5C"/>
      <w:shd w:val="clear" w:color="auto" w:fill="E1DFDD"/>
    </w:rPr>
  </w:style>
  <w:style w:type="paragraph" w:customStyle="1" w:styleId="Default">
    <w:name w:val="Default"/>
    <w:rsid w:val="00BF2D4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236B8"/>
    <w:rPr>
      <w:color w:val="954F72" w:themeColor="followedHyperlink"/>
      <w:u w:val="single"/>
    </w:rPr>
  </w:style>
  <w:style w:type="paragraph" w:styleId="Header">
    <w:name w:val="header"/>
    <w:basedOn w:val="Normal"/>
    <w:link w:val="HeaderChar"/>
    <w:uiPriority w:val="99"/>
    <w:unhideWhenUsed/>
    <w:rsid w:val="00CE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7B"/>
  </w:style>
  <w:style w:type="paragraph" w:styleId="Footer">
    <w:name w:val="footer"/>
    <w:basedOn w:val="Normal"/>
    <w:link w:val="FooterChar"/>
    <w:uiPriority w:val="99"/>
    <w:unhideWhenUsed/>
    <w:rsid w:val="00CE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7B"/>
  </w:style>
  <w:style w:type="character" w:styleId="CommentReference">
    <w:name w:val="annotation reference"/>
    <w:basedOn w:val="DefaultParagraphFont"/>
    <w:uiPriority w:val="99"/>
    <w:semiHidden/>
    <w:unhideWhenUsed/>
    <w:rsid w:val="00A74C1D"/>
    <w:rPr>
      <w:sz w:val="16"/>
      <w:szCs w:val="16"/>
    </w:rPr>
  </w:style>
  <w:style w:type="paragraph" w:styleId="CommentText">
    <w:name w:val="annotation text"/>
    <w:basedOn w:val="Normal"/>
    <w:link w:val="CommentTextChar"/>
    <w:uiPriority w:val="99"/>
    <w:semiHidden/>
    <w:unhideWhenUsed/>
    <w:rsid w:val="00A74C1D"/>
    <w:pPr>
      <w:spacing w:line="240" w:lineRule="auto"/>
    </w:pPr>
    <w:rPr>
      <w:sz w:val="20"/>
      <w:szCs w:val="20"/>
    </w:rPr>
  </w:style>
  <w:style w:type="character" w:customStyle="1" w:styleId="CommentTextChar">
    <w:name w:val="Comment Text Char"/>
    <w:basedOn w:val="DefaultParagraphFont"/>
    <w:link w:val="CommentText"/>
    <w:uiPriority w:val="99"/>
    <w:semiHidden/>
    <w:rsid w:val="00A74C1D"/>
    <w:rPr>
      <w:sz w:val="20"/>
      <w:szCs w:val="20"/>
    </w:rPr>
  </w:style>
  <w:style w:type="paragraph" w:styleId="CommentSubject">
    <w:name w:val="annotation subject"/>
    <w:basedOn w:val="CommentText"/>
    <w:next w:val="CommentText"/>
    <w:link w:val="CommentSubjectChar"/>
    <w:uiPriority w:val="99"/>
    <w:semiHidden/>
    <w:unhideWhenUsed/>
    <w:rsid w:val="00A74C1D"/>
    <w:rPr>
      <w:b/>
      <w:bCs/>
    </w:rPr>
  </w:style>
  <w:style w:type="character" w:customStyle="1" w:styleId="CommentSubjectChar">
    <w:name w:val="Comment Subject Char"/>
    <w:basedOn w:val="CommentTextChar"/>
    <w:link w:val="CommentSubject"/>
    <w:uiPriority w:val="99"/>
    <w:semiHidden/>
    <w:rsid w:val="00A74C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9618">
      <w:bodyDiv w:val="1"/>
      <w:marLeft w:val="0"/>
      <w:marRight w:val="0"/>
      <w:marTop w:val="0"/>
      <w:marBottom w:val="0"/>
      <w:divBdr>
        <w:top w:val="none" w:sz="0" w:space="0" w:color="auto"/>
        <w:left w:val="none" w:sz="0" w:space="0" w:color="auto"/>
        <w:bottom w:val="none" w:sz="0" w:space="0" w:color="auto"/>
        <w:right w:val="none" w:sz="0" w:space="0" w:color="auto"/>
      </w:divBdr>
    </w:div>
    <w:div w:id="246237007">
      <w:bodyDiv w:val="1"/>
      <w:marLeft w:val="0"/>
      <w:marRight w:val="0"/>
      <w:marTop w:val="0"/>
      <w:marBottom w:val="0"/>
      <w:divBdr>
        <w:top w:val="none" w:sz="0" w:space="0" w:color="auto"/>
        <w:left w:val="none" w:sz="0" w:space="0" w:color="auto"/>
        <w:bottom w:val="none" w:sz="0" w:space="0" w:color="auto"/>
        <w:right w:val="none" w:sz="0" w:space="0" w:color="auto"/>
      </w:divBdr>
    </w:div>
    <w:div w:id="541749509">
      <w:bodyDiv w:val="1"/>
      <w:marLeft w:val="0"/>
      <w:marRight w:val="0"/>
      <w:marTop w:val="0"/>
      <w:marBottom w:val="0"/>
      <w:divBdr>
        <w:top w:val="none" w:sz="0" w:space="0" w:color="auto"/>
        <w:left w:val="none" w:sz="0" w:space="0" w:color="auto"/>
        <w:bottom w:val="none" w:sz="0" w:space="0" w:color="auto"/>
        <w:right w:val="none" w:sz="0" w:space="0" w:color="auto"/>
      </w:divBdr>
    </w:div>
    <w:div w:id="920145369">
      <w:bodyDiv w:val="1"/>
      <w:marLeft w:val="0"/>
      <w:marRight w:val="0"/>
      <w:marTop w:val="0"/>
      <w:marBottom w:val="0"/>
      <w:divBdr>
        <w:top w:val="none" w:sz="0" w:space="0" w:color="auto"/>
        <w:left w:val="none" w:sz="0" w:space="0" w:color="auto"/>
        <w:bottom w:val="none" w:sz="0" w:space="0" w:color="auto"/>
        <w:right w:val="none" w:sz="0" w:space="0" w:color="auto"/>
      </w:divBdr>
      <w:divsChild>
        <w:div w:id="450175847">
          <w:marLeft w:val="547"/>
          <w:marRight w:val="0"/>
          <w:marTop w:val="0"/>
          <w:marBottom w:val="0"/>
          <w:divBdr>
            <w:top w:val="none" w:sz="0" w:space="0" w:color="auto"/>
            <w:left w:val="none" w:sz="0" w:space="0" w:color="auto"/>
            <w:bottom w:val="none" w:sz="0" w:space="0" w:color="auto"/>
            <w:right w:val="none" w:sz="0" w:space="0" w:color="auto"/>
          </w:divBdr>
        </w:div>
      </w:divsChild>
    </w:div>
    <w:div w:id="1073157972">
      <w:bodyDiv w:val="1"/>
      <w:marLeft w:val="0"/>
      <w:marRight w:val="0"/>
      <w:marTop w:val="0"/>
      <w:marBottom w:val="0"/>
      <w:divBdr>
        <w:top w:val="none" w:sz="0" w:space="0" w:color="auto"/>
        <w:left w:val="none" w:sz="0" w:space="0" w:color="auto"/>
        <w:bottom w:val="none" w:sz="0" w:space="0" w:color="auto"/>
        <w:right w:val="none" w:sz="0" w:space="0" w:color="auto"/>
      </w:divBdr>
    </w:div>
    <w:div w:id="1645357717">
      <w:bodyDiv w:val="1"/>
      <w:marLeft w:val="0"/>
      <w:marRight w:val="0"/>
      <w:marTop w:val="0"/>
      <w:marBottom w:val="0"/>
      <w:divBdr>
        <w:top w:val="none" w:sz="0" w:space="0" w:color="auto"/>
        <w:left w:val="none" w:sz="0" w:space="0" w:color="auto"/>
        <w:bottom w:val="none" w:sz="0" w:space="0" w:color="auto"/>
        <w:right w:val="none" w:sz="0" w:space="0" w:color="auto"/>
      </w:divBdr>
    </w:div>
    <w:div w:id="1996949656">
      <w:bodyDiv w:val="1"/>
      <w:marLeft w:val="0"/>
      <w:marRight w:val="0"/>
      <w:marTop w:val="0"/>
      <w:marBottom w:val="0"/>
      <w:divBdr>
        <w:top w:val="none" w:sz="0" w:space="0" w:color="auto"/>
        <w:left w:val="none" w:sz="0" w:space="0" w:color="auto"/>
        <w:bottom w:val="none" w:sz="0" w:space="0" w:color="auto"/>
        <w:right w:val="none" w:sz="0" w:space="0" w:color="auto"/>
      </w:divBdr>
    </w:div>
    <w:div w:id="2051605291">
      <w:bodyDiv w:val="1"/>
      <w:marLeft w:val="0"/>
      <w:marRight w:val="0"/>
      <w:marTop w:val="0"/>
      <w:marBottom w:val="0"/>
      <w:divBdr>
        <w:top w:val="none" w:sz="0" w:space="0" w:color="auto"/>
        <w:left w:val="none" w:sz="0" w:space="0" w:color="auto"/>
        <w:bottom w:val="none" w:sz="0" w:space="0" w:color="auto"/>
        <w:right w:val="none" w:sz="0" w:space="0" w:color="auto"/>
      </w:divBdr>
    </w:div>
    <w:div w:id="2084569563">
      <w:bodyDiv w:val="1"/>
      <w:marLeft w:val="0"/>
      <w:marRight w:val="0"/>
      <w:marTop w:val="0"/>
      <w:marBottom w:val="0"/>
      <w:divBdr>
        <w:top w:val="none" w:sz="0" w:space="0" w:color="auto"/>
        <w:left w:val="none" w:sz="0" w:space="0" w:color="auto"/>
        <w:bottom w:val="none" w:sz="0" w:space="0" w:color="auto"/>
        <w:right w:val="none" w:sz="0" w:space="0" w:color="auto"/>
      </w:divBdr>
    </w:div>
    <w:div w:id="21276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fda.gov/media/136525/download" TargetMode="External"/><Relationship Id="rId18" Type="http://schemas.openxmlformats.org/officeDocument/2006/relationships/hyperlink" Target="https://www.fda.gov/media/137885/downloa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fda.gov/media/136523/download" TargetMode="External"/><Relationship Id="rId7" Type="http://schemas.openxmlformats.org/officeDocument/2006/relationships/diagramData" Target="diagrams/data1.xml"/><Relationship Id="rId12" Type="http://schemas.openxmlformats.org/officeDocument/2006/relationships/hyperlink" Target="https://www.cdc.gov/coronavirus/2019-ncov/lab/point-of-care-testing.html" TargetMode="External"/><Relationship Id="rId17" Type="http://schemas.openxmlformats.org/officeDocument/2006/relationships/hyperlink" Target="https://www.cdc.gov/coronavirus/2019-nCoV/lab/lab-biosafety-guideline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da.gov/media/136523/download" TargetMode="External"/><Relationship Id="rId20" Type="http://schemas.openxmlformats.org/officeDocument/2006/relationships/hyperlink" Target="mailto:technicalsupport@quide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ts.scr@abbot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yperlink" Target="https://www.fda.gov/media/137885/download"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fda.gov/media/136525/download" TargetMode="External"/><Relationship Id="rId22" Type="http://schemas.openxmlformats.org/officeDocument/2006/relationships/hyperlink" Target="https://www.cdc.gov/coronavirus/2019-nCoV/lab/lab-biosafety-guidelines.html" TargetMode="Externa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C12627-74B1-4DBB-BD44-F5BD4B0C24B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7EE5E0A3-71BC-42C2-8FC3-4BDDF1A25646}">
      <dgm:prSet phldrT="[Text]" custT="1"/>
      <dgm:spPr/>
      <dgm:t>
        <a:bodyPr/>
        <a:lstStyle/>
        <a:p>
          <a:r>
            <a:rPr lang="en-US" sz="1100">
              <a:latin typeface="Times New Roman" panose="02020603050405020304" pitchFamily="18" charset="0"/>
              <a:cs typeface="Times New Roman" panose="02020603050405020304" pitchFamily="18" charset="0"/>
            </a:rPr>
            <a:t>Reflexing specimens after POC testing?</a:t>
          </a:r>
        </a:p>
      </dgm:t>
    </dgm:pt>
    <dgm:pt modelId="{1F975B23-96DE-48C5-AB4B-D2FC7C89CAFE}" type="parTrans" cxnId="{E538AF83-23A2-4FD8-B098-1F839753A02A}">
      <dgm:prSet/>
      <dgm:spPr/>
      <dgm:t>
        <a:bodyPr/>
        <a:lstStyle/>
        <a:p>
          <a:endParaRPr lang="en-US" sz="1400"/>
        </a:p>
      </dgm:t>
    </dgm:pt>
    <dgm:pt modelId="{BB9D3DA5-897D-4449-8AC6-AF7F476F8409}" type="sibTrans" cxnId="{E538AF83-23A2-4FD8-B098-1F839753A02A}">
      <dgm:prSet/>
      <dgm:spPr/>
      <dgm:t>
        <a:bodyPr/>
        <a:lstStyle/>
        <a:p>
          <a:endParaRPr lang="en-US" sz="1400"/>
        </a:p>
      </dgm:t>
    </dgm:pt>
    <dgm:pt modelId="{61F8AD66-3913-4771-AB4E-95AFF62D17CB}">
      <dgm:prSet custT="1"/>
      <dgm:spPr/>
      <dgm:t>
        <a:bodyPr/>
        <a:lstStyle/>
        <a:p>
          <a:r>
            <a:rPr lang="en-US" sz="1100">
              <a:latin typeface="Times New Roman" panose="02020603050405020304" pitchFamily="18" charset="0"/>
              <a:cs typeface="Times New Roman" panose="02020603050405020304" pitchFamily="18" charset="0"/>
            </a:rPr>
            <a:t>Yes</a:t>
          </a:r>
        </a:p>
      </dgm:t>
    </dgm:pt>
    <dgm:pt modelId="{D31DC838-BB4B-4438-A089-CA854F123DDD}" type="parTrans" cxnId="{44D77FF1-C119-4B11-B058-E0C89BABFA46}">
      <dgm:prSet/>
      <dgm:spPr/>
      <dgm:t>
        <a:bodyPr/>
        <a:lstStyle/>
        <a:p>
          <a:endParaRPr lang="en-US" sz="1400"/>
        </a:p>
      </dgm:t>
    </dgm:pt>
    <dgm:pt modelId="{6E20BF5C-39F0-4944-9BC3-0DE15BEE4D00}" type="sibTrans" cxnId="{44D77FF1-C119-4B11-B058-E0C89BABFA46}">
      <dgm:prSet/>
      <dgm:spPr/>
      <dgm:t>
        <a:bodyPr/>
        <a:lstStyle/>
        <a:p>
          <a:endParaRPr lang="en-US" sz="1400"/>
        </a:p>
      </dgm:t>
    </dgm:pt>
    <dgm:pt modelId="{23E589F1-6A51-4F33-B5C6-57CFF505A1D0}">
      <dgm:prSet custT="1"/>
      <dgm:spPr/>
      <dgm:t>
        <a:bodyPr/>
        <a:lstStyle/>
        <a:p>
          <a:r>
            <a:rPr lang="en-US" sz="1100">
              <a:latin typeface="Times New Roman" panose="02020603050405020304" pitchFamily="18" charset="0"/>
              <a:cs typeface="Times New Roman" panose="02020603050405020304" pitchFamily="18" charset="0"/>
            </a:rPr>
            <a:t>No</a:t>
          </a:r>
        </a:p>
      </dgm:t>
    </dgm:pt>
    <dgm:pt modelId="{2E12CC18-9C26-432C-93BF-7528FDD3F3A9}" type="parTrans" cxnId="{F1B04151-6FF3-4ABE-BDF7-1A261C8F485D}">
      <dgm:prSet/>
      <dgm:spPr/>
      <dgm:t>
        <a:bodyPr/>
        <a:lstStyle/>
        <a:p>
          <a:endParaRPr lang="en-US" sz="1400"/>
        </a:p>
      </dgm:t>
    </dgm:pt>
    <dgm:pt modelId="{8EEEDC07-2ED1-4594-B088-EACEFA11AA24}" type="sibTrans" cxnId="{F1B04151-6FF3-4ABE-BDF7-1A261C8F485D}">
      <dgm:prSet/>
      <dgm:spPr/>
      <dgm:t>
        <a:bodyPr/>
        <a:lstStyle/>
        <a:p>
          <a:endParaRPr lang="en-US" sz="1400"/>
        </a:p>
      </dgm:t>
    </dgm:pt>
    <dgm:pt modelId="{22A4D526-11F1-46BD-9E49-EF0A305AD2CC}">
      <dgm:prSet custT="1"/>
      <dgm:spPr/>
      <dgm:t>
        <a:bodyPr/>
        <a:lstStyle/>
        <a:p>
          <a:r>
            <a:rPr lang="en-US" sz="1100">
              <a:latin typeface="Times New Roman" panose="02020603050405020304" pitchFamily="18" charset="0"/>
              <a:cs typeface="Times New Roman" panose="02020603050405020304" pitchFamily="18" charset="0"/>
            </a:rPr>
            <a:t>Does your POC instrument use the entire sample?</a:t>
          </a:r>
        </a:p>
      </dgm:t>
    </dgm:pt>
    <dgm:pt modelId="{9F18985A-5AA0-4EB4-AD64-FAB2D64BFD1C}" type="parTrans" cxnId="{1F900720-E762-4321-8C53-528466051C7E}">
      <dgm:prSet/>
      <dgm:spPr/>
      <dgm:t>
        <a:bodyPr/>
        <a:lstStyle/>
        <a:p>
          <a:endParaRPr lang="en-US" sz="1400"/>
        </a:p>
      </dgm:t>
    </dgm:pt>
    <dgm:pt modelId="{0432AAF2-00CB-45D4-B67D-BBFE71D79A1D}" type="sibTrans" cxnId="{1F900720-E762-4321-8C53-528466051C7E}">
      <dgm:prSet/>
      <dgm:spPr/>
      <dgm:t>
        <a:bodyPr/>
        <a:lstStyle/>
        <a:p>
          <a:endParaRPr lang="en-US" sz="1400"/>
        </a:p>
      </dgm:t>
    </dgm:pt>
    <dgm:pt modelId="{93BC29DF-C632-4F5B-99C4-DB93FC8924DA}">
      <dgm:prSet custT="1"/>
      <dgm:spPr/>
      <dgm:t>
        <a:bodyPr/>
        <a:lstStyle/>
        <a:p>
          <a:r>
            <a:rPr lang="en-US" sz="1100">
              <a:latin typeface="Times New Roman" panose="02020603050405020304" pitchFamily="18" charset="0"/>
              <a:cs typeface="Times New Roman" panose="02020603050405020304" pitchFamily="18" charset="0"/>
            </a:rPr>
            <a:t>Yes</a:t>
          </a:r>
        </a:p>
      </dgm:t>
    </dgm:pt>
    <dgm:pt modelId="{A80A80A9-BB32-4C1A-BF19-AFF144C09302}" type="parTrans" cxnId="{AC95662A-7FF0-4EE7-B52A-B0C98045F2FC}">
      <dgm:prSet/>
      <dgm:spPr/>
      <dgm:t>
        <a:bodyPr/>
        <a:lstStyle/>
        <a:p>
          <a:endParaRPr lang="en-US" sz="1400"/>
        </a:p>
      </dgm:t>
    </dgm:pt>
    <dgm:pt modelId="{976E6C90-CC0C-4944-9604-6CED59DB6310}" type="sibTrans" cxnId="{AC95662A-7FF0-4EE7-B52A-B0C98045F2FC}">
      <dgm:prSet/>
      <dgm:spPr/>
      <dgm:t>
        <a:bodyPr/>
        <a:lstStyle/>
        <a:p>
          <a:endParaRPr lang="en-US" sz="1400"/>
        </a:p>
      </dgm:t>
    </dgm:pt>
    <dgm:pt modelId="{1CFFC630-FC85-4B8E-B45D-527AA9E6720C}">
      <dgm:prSet custT="1"/>
      <dgm:spPr/>
      <dgm:t>
        <a:bodyPr/>
        <a:lstStyle/>
        <a:p>
          <a:r>
            <a:rPr lang="en-US" sz="1100">
              <a:latin typeface="Times New Roman" panose="02020603050405020304" pitchFamily="18" charset="0"/>
              <a:cs typeface="Times New Roman" panose="02020603050405020304" pitchFamily="18" charset="0"/>
            </a:rPr>
            <a:t>No</a:t>
          </a:r>
        </a:p>
      </dgm:t>
    </dgm:pt>
    <dgm:pt modelId="{66219632-DBC5-4C67-9AEE-150DEBD0DE89}" type="parTrans" cxnId="{2A24D8E7-BCBA-4862-97E9-C14EA6EC6460}">
      <dgm:prSet/>
      <dgm:spPr/>
      <dgm:t>
        <a:bodyPr/>
        <a:lstStyle/>
        <a:p>
          <a:endParaRPr lang="en-US" sz="1400"/>
        </a:p>
      </dgm:t>
    </dgm:pt>
    <dgm:pt modelId="{BACA16E0-F9F2-47CF-BAE5-FAE5FFBAE37A}" type="sibTrans" cxnId="{2A24D8E7-BCBA-4862-97E9-C14EA6EC6460}">
      <dgm:prSet/>
      <dgm:spPr/>
      <dgm:t>
        <a:bodyPr/>
        <a:lstStyle/>
        <a:p>
          <a:endParaRPr lang="en-US" sz="1400"/>
        </a:p>
      </dgm:t>
    </dgm:pt>
    <dgm:pt modelId="{99B9E220-B0F1-4452-9B4C-8BCF99418AB7}">
      <dgm:prSet custT="1"/>
      <dgm:spPr/>
      <dgm:t>
        <a:bodyPr/>
        <a:lstStyle/>
        <a:p>
          <a:r>
            <a:rPr lang="en-US" sz="1100">
              <a:latin typeface="Times New Roman" panose="02020603050405020304" pitchFamily="18" charset="0"/>
              <a:cs typeface="Times New Roman" panose="02020603050405020304" pitchFamily="18" charset="0"/>
            </a:rPr>
            <a:t>Collect two specimens from patient. Use one for POC testing and reflex the second to reference laboratory.</a:t>
          </a:r>
        </a:p>
      </dgm:t>
    </dgm:pt>
    <dgm:pt modelId="{9BC7A1E6-BC71-4065-BD4E-EF0B6B25C4A2}" type="parTrans" cxnId="{211F3193-28E7-4AE3-9A24-3A8FDD77B363}">
      <dgm:prSet/>
      <dgm:spPr/>
      <dgm:t>
        <a:bodyPr/>
        <a:lstStyle/>
        <a:p>
          <a:endParaRPr lang="en-US" sz="1400"/>
        </a:p>
      </dgm:t>
    </dgm:pt>
    <dgm:pt modelId="{B4409D83-B22B-4F57-A7E5-09CB56144A5E}" type="sibTrans" cxnId="{211F3193-28E7-4AE3-9A24-3A8FDD77B363}">
      <dgm:prSet/>
      <dgm:spPr/>
      <dgm:t>
        <a:bodyPr/>
        <a:lstStyle/>
        <a:p>
          <a:endParaRPr lang="en-US" sz="1400"/>
        </a:p>
      </dgm:t>
    </dgm:pt>
    <dgm:pt modelId="{41DB7E65-A610-4EF3-82A0-420B849E4897}">
      <dgm:prSet custT="1"/>
      <dgm:spPr/>
      <dgm:t>
        <a:bodyPr/>
        <a:lstStyle/>
        <a:p>
          <a:r>
            <a:rPr lang="en-US" sz="1100">
              <a:latin typeface="Times New Roman" panose="02020603050405020304" pitchFamily="18" charset="0"/>
              <a:cs typeface="Times New Roman" panose="02020603050405020304" pitchFamily="18" charset="0"/>
            </a:rPr>
            <a:t>Does your POC instrument use the entire sample?</a:t>
          </a:r>
        </a:p>
      </dgm:t>
    </dgm:pt>
    <dgm:pt modelId="{DD53506B-A879-4A9C-937F-AC69251763B1}" type="parTrans" cxnId="{76E11635-2C7F-488B-874A-03DFC600D715}">
      <dgm:prSet/>
      <dgm:spPr/>
      <dgm:t>
        <a:bodyPr/>
        <a:lstStyle/>
        <a:p>
          <a:endParaRPr lang="en-US" sz="1400"/>
        </a:p>
      </dgm:t>
    </dgm:pt>
    <dgm:pt modelId="{E03E18C5-9999-4DAA-B2E7-B56CBC78B677}" type="sibTrans" cxnId="{76E11635-2C7F-488B-874A-03DFC600D715}">
      <dgm:prSet/>
      <dgm:spPr/>
      <dgm:t>
        <a:bodyPr/>
        <a:lstStyle/>
        <a:p>
          <a:endParaRPr lang="en-US" sz="1400"/>
        </a:p>
      </dgm:t>
    </dgm:pt>
    <dgm:pt modelId="{9D908019-7603-4C60-9411-F9B55217D433}">
      <dgm:prSet custT="1"/>
      <dgm:spPr/>
      <dgm:t>
        <a:bodyPr/>
        <a:lstStyle/>
        <a:p>
          <a:r>
            <a:rPr lang="en-US" sz="1100">
              <a:latin typeface="Times New Roman" panose="02020603050405020304" pitchFamily="18" charset="0"/>
              <a:cs typeface="Times New Roman" panose="02020603050405020304" pitchFamily="18" charset="0"/>
            </a:rPr>
            <a:t>Yes</a:t>
          </a:r>
        </a:p>
      </dgm:t>
    </dgm:pt>
    <dgm:pt modelId="{A84B3486-35EE-4ADC-9C41-78C2B094E788}" type="parTrans" cxnId="{B6AA4B13-D1F9-48E5-A770-A6F63810C4DC}">
      <dgm:prSet/>
      <dgm:spPr/>
      <dgm:t>
        <a:bodyPr/>
        <a:lstStyle/>
        <a:p>
          <a:endParaRPr lang="en-US" sz="1400"/>
        </a:p>
      </dgm:t>
    </dgm:pt>
    <dgm:pt modelId="{29824202-8B66-441B-B222-F364619BA0EC}" type="sibTrans" cxnId="{B6AA4B13-D1F9-48E5-A770-A6F63810C4DC}">
      <dgm:prSet/>
      <dgm:spPr/>
      <dgm:t>
        <a:bodyPr/>
        <a:lstStyle/>
        <a:p>
          <a:endParaRPr lang="en-US" sz="1400"/>
        </a:p>
      </dgm:t>
    </dgm:pt>
    <dgm:pt modelId="{EAC48B2C-B2D2-4E2A-88CD-8EDDB1FACF6C}">
      <dgm:prSet custT="1"/>
      <dgm:spPr/>
      <dgm:t>
        <a:bodyPr/>
        <a:lstStyle/>
        <a:p>
          <a:r>
            <a:rPr lang="en-US" sz="1100">
              <a:latin typeface="Times New Roman" panose="02020603050405020304" pitchFamily="18" charset="0"/>
              <a:cs typeface="Times New Roman" panose="02020603050405020304" pitchFamily="18" charset="0"/>
            </a:rPr>
            <a:t>No</a:t>
          </a:r>
        </a:p>
      </dgm:t>
    </dgm:pt>
    <dgm:pt modelId="{25817685-F6D4-4AF0-A00E-9E34313E7945}" type="parTrans" cxnId="{263D53F9-9603-4C51-ABE7-87720447574B}">
      <dgm:prSet/>
      <dgm:spPr/>
      <dgm:t>
        <a:bodyPr/>
        <a:lstStyle/>
        <a:p>
          <a:endParaRPr lang="en-US" sz="1400"/>
        </a:p>
      </dgm:t>
    </dgm:pt>
    <dgm:pt modelId="{F3B717D9-58A2-4EC3-A138-EA64AFFEB1FF}" type="sibTrans" cxnId="{263D53F9-9603-4C51-ABE7-87720447574B}">
      <dgm:prSet/>
      <dgm:spPr/>
      <dgm:t>
        <a:bodyPr/>
        <a:lstStyle/>
        <a:p>
          <a:endParaRPr lang="en-US" sz="1400"/>
        </a:p>
      </dgm:t>
    </dgm:pt>
    <dgm:pt modelId="{EC1993A5-0F63-41B2-986A-667B7F6B196C}">
      <dgm:prSet custT="1"/>
      <dgm:spPr/>
      <dgm:t>
        <a:bodyPr/>
        <a:lstStyle/>
        <a:p>
          <a:r>
            <a:rPr lang="en-US" sz="1100">
              <a:latin typeface="Times New Roman" panose="02020603050405020304" pitchFamily="18" charset="0"/>
              <a:cs typeface="Times New Roman" panose="02020603050405020304" pitchFamily="18" charset="0"/>
            </a:rPr>
            <a:t>Properly discard specimen collection materials in biohazard container.</a:t>
          </a:r>
        </a:p>
      </dgm:t>
    </dgm:pt>
    <dgm:pt modelId="{6D699D24-F833-41ED-8A12-CD71E188E7E2}" type="parTrans" cxnId="{A0E21AF6-6B26-42DE-BABC-EAA3473C10A3}">
      <dgm:prSet/>
      <dgm:spPr/>
      <dgm:t>
        <a:bodyPr/>
        <a:lstStyle/>
        <a:p>
          <a:endParaRPr lang="en-US" sz="1400"/>
        </a:p>
      </dgm:t>
    </dgm:pt>
    <dgm:pt modelId="{E6BE1503-2E45-44BB-A5F9-CAFD5C0263C6}" type="sibTrans" cxnId="{A0E21AF6-6B26-42DE-BABC-EAA3473C10A3}">
      <dgm:prSet/>
      <dgm:spPr/>
      <dgm:t>
        <a:bodyPr/>
        <a:lstStyle/>
        <a:p>
          <a:endParaRPr lang="en-US" sz="1400"/>
        </a:p>
      </dgm:t>
    </dgm:pt>
    <dgm:pt modelId="{AA7C0B81-3F18-4DBA-B26A-93A5FA8AFF65}">
      <dgm:prSet custT="1"/>
      <dgm:spPr/>
      <dgm:t>
        <a:bodyPr/>
        <a:lstStyle/>
        <a:p>
          <a:r>
            <a:rPr lang="en-US" sz="1100">
              <a:latin typeface="Times New Roman" panose="02020603050405020304" pitchFamily="18" charset="0"/>
              <a:cs typeface="Times New Roman" panose="02020603050405020304" pitchFamily="18" charset="0"/>
            </a:rPr>
            <a:t>Collect one specimen from patient and reflex remaining specimen to reference laboratory after POC testing.</a:t>
          </a:r>
        </a:p>
      </dgm:t>
    </dgm:pt>
    <dgm:pt modelId="{BF8ED95F-D743-4A48-B735-2ECF4E61322C}" type="parTrans" cxnId="{D6400575-D4CE-42D5-B64A-F89109C16FF3}">
      <dgm:prSet/>
      <dgm:spPr/>
      <dgm:t>
        <a:bodyPr/>
        <a:lstStyle/>
        <a:p>
          <a:endParaRPr lang="en-US" sz="1400"/>
        </a:p>
      </dgm:t>
    </dgm:pt>
    <dgm:pt modelId="{0D7A68ED-1E07-422C-A325-D2F3FEDC54AA}" type="sibTrans" cxnId="{D6400575-D4CE-42D5-B64A-F89109C16FF3}">
      <dgm:prSet/>
      <dgm:spPr/>
      <dgm:t>
        <a:bodyPr/>
        <a:lstStyle/>
        <a:p>
          <a:endParaRPr lang="en-US" sz="1400"/>
        </a:p>
      </dgm:t>
    </dgm:pt>
    <dgm:pt modelId="{8FDD1683-585D-449F-85F7-936A2A14A4F0}">
      <dgm:prSet custT="1"/>
      <dgm:spPr/>
      <dgm:t>
        <a:bodyPr/>
        <a:lstStyle/>
        <a:p>
          <a:r>
            <a:rPr lang="en-US" sz="1100">
              <a:latin typeface="Times New Roman" panose="02020603050405020304" pitchFamily="18" charset="0"/>
              <a:cs typeface="Times New Roman" panose="02020603050405020304" pitchFamily="18" charset="0"/>
            </a:rPr>
            <a:t>Store specimen according to facility protocols or discard.</a:t>
          </a:r>
        </a:p>
      </dgm:t>
    </dgm:pt>
    <dgm:pt modelId="{F9D92C4E-9A49-489D-BAC1-245193097B17}" type="sibTrans" cxnId="{3F880A85-BE2A-4C20-A6D4-FEA6DA30F0B3}">
      <dgm:prSet/>
      <dgm:spPr/>
      <dgm:t>
        <a:bodyPr/>
        <a:lstStyle/>
        <a:p>
          <a:endParaRPr lang="en-US" sz="1400"/>
        </a:p>
      </dgm:t>
    </dgm:pt>
    <dgm:pt modelId="{54CF640F-BFF1-45D6-8686-A2745D4C2171}" type="parTrans" cxnId="{3F880A85-BE2A-4C20-A6D4-FEA6DA30F0B3}">
      <dgm:prSet/>
      <dgm:spPr/>
      <dgm:t>
        <a:bodyPr/>
        <a:lstStyle/>
        <a:p>
          <a:endParaRPr lang="en-US" sz="1400"/>
        </a:p>
      </dgm:t>
    </dgm:pt>
    <dgm:pt modelId="{05FBA69E-0B22-420B-B615-0C1E1968BF3D}" type="pres">
      <dgm:prSet presAssocID="{8FC12627-74B1-4DBB-BD44-F5BD4B0C24BE}" presName="hierChild1" presStyleCnt="0">
        <dgm:presLayoutVars>
          <dgm:orgChart val="1"/>
          <dgm:chPref val="1"/>
          <dgm:dir/>
          <dgm:animOne val="branch"/>
          <dgm:animLvl val="lvl"/>
          <dgm:resizeHandles/>
        </dgm:presLayoutVars>
      </dgm:prSet>
      <dgm:spPr/>
    </dgm:pt>
    <dgm:pt modelId="{02F53F2E-CEF0-4610-920D-822B88C43DA4}" type="pres">
      <dgm:prSet presAssocID="{7EE5E0A3-71BC-42C2-8FC3-4BDDF1A25646}" presName="hierRoot1" presStyleCnt="0">
        <dgm:presLayoutVars>
          <dgm:hierBranch val="init"/>
        </dgm:presLayoutVars>
      </dgm:prSet>
      <dgm:spPr/>
    </dgm:pt>
    <dgm:pt modelId="{263BE794-0CEC-471E-9CF6-6CBA487A16F2}" type="pres">
      <dgm:prSet presAssocID="{7EE5E0A3-71BC-42C2-8FC3-4BDDF1A25646}" presName="rootComposite1" presStyleCnt="0"/>
      <dgm:spPr/>
    </dgm:pt>
    <dgm:pt modelId="{98548EF3-2874-4B52-829F-0F6D4A713275}" type="pres">
      <dgm:prSet presAssocID="{7EE5E0A3-71BC-42C2-8FC3-4BDDF1A25646}" presName="rootText1" presStyleLbl="node0" presStyleIdx="0" presStyleCnt="1" custScaleX="116822" custScaleY="64951">
        <dgm:presLayoutVars>
          <dgm:chPref val="3"/>
        </dgm:presLayoutVars>
      </dgm:prSet>
      <dgm:spPr/>
    </dgm:pt>
    <dgm:pt modelId="{C19956AC-C640-4E61-918E-4BB64CAE713D}" type="pres">
      <dgm:prSet presAssocID="{7EE5E0A3-71BC-42C2-8FC3-4BDDF1A25646}" presName="rootConnector1" presStyleLbl="node1" presStyleIdx="0" presStyleCnt="0"/>
      <dgm:spPr/>
    </dgm:pt>
    <dgm:pt modelId="{BEBDBED6-DFB4-47C2-900B-3249F2E70BEF}" type="pres">
      <dgm:prSet presAssocID="{7EE5E0A3-71BC-42C2-8FC3-4BDDF1A25646}" presName="hierChild2" presStyleCnt="0"/>
      <dgm:spPr/>
    </dgm:pt>
    <dgm:pt modelId="{F23B6C5C-5229-48ED-9155-46B939263FBF}" type="pres">
      <dgm:prSet presAssocID="{D31DC838-BB4B-4438-A089-CA854F123DDD}" presName="Name37" presStyleLbl="parChTrans1D2" presStyleIdx="0" presStyleCnt="2"/>
      <dgm:spPr/>
    </dgm:pt>
    <dgm:pt modelId="{C7311ABD-B4DF-4B53-A28E-A87A0E6D988E}" type="pres">
      <dgm:prSet presAssocID="{61F8AD66-3913-4771-AB4E-95AFF62D17CB}" presName="hierRoot2" presStyleCnt="0">
        <dgm:presLayoutVars>
          <dgm:hierBranch/>
        </dgm:presLayoutVars>
      </dgm:prSet>
      <dgm:spPr/>
    </dgm:pt>
    <dgm:pt modelId="{A9DA6FAF-F53B-495F-A1F9-4095738AE1BF}" type="pres">
      <dgm:prSet presAssocID="{61F8AD66-3913-4771-AB4E-95AFF62D17CB}" presName="rootComposite" presStyleCnt="0"/>
      <dgm:spPr/>
    </dgm:pt>
    <dgm:pt modelId="{9F963158-D20D-47B0-AE38-582034941144}" type="pres">
      <dgm:prSet presAssocID="{61F8AD66-3913-4771-AB4E-95AFF62D17CB}" presName="rootText" presStyleLbl="node2" presStyleIdx="0" presStyleCnt="2" custScaleX="55721" custScaleY="53731">
        <dgm:presLayoutVars>
          <dgm:chPref val="3"/>
        </dgm:presLayoutVars>
      </dgm:prSet>
      <dgm:spPr/>
    </dgm:pt>
    <dgm:pt modelId="{142E335A-C711-44C4-8C43-260DC3DA6759}" type="pres">
      <dgm:prSet presAssocID="{61F8AD66-3913-4771-AB4E-95AFF62D17CB}" presName="rootConnector" presStyleLbl="node2" presStyleIdx="0" presStyleCnt="2"/>
      <dgm:spPr/>
    </dgm:pt>
    <dgm:pt modelId="{D88A4FBC-3729-4111-936F-6B0642698FA9}" type="pres">
      <dgm:prSet presAssocID="{61F8AD66-3913-4771-AB4E-95AFF62D17CB}" presName="hierChild4" presStyleCnt="0"/>
      <dgm:spPr/>
    </dgm:pt>
    <dgm:pt modelId="{E61A92E3-896A-49A3-ABB0-429735CD6043}" type="pres">
      <dgm:prSet presAssocID="{9F18985A-5AA0-4EB4-AD64-FAB2D64BFD1C}" presName="Name35" presStyleLbl="parChTrans1D3" presStyleIdx="0" presStyleCnt="2"/>
      <dgm:spPr/>
    </dgm:pt>
    <dgm:pt modelId="{C4B78995-73BC-4D52-99A7-11D8D1A8654A}" type="pres">
      <dgm:prSet presAssocID="{22A4D526-11F1-46BD-9E49-EF0A305AD2CC}" presName="hierRoot2" presStyleCnt="0">
        <dgm:presLayoutVars>
          <dgm:hierBranch/>
        </dgm:presLayoutVars>
      </dgm:prSet>
      <dgm:spPr/>
    </dgm:pt>
    <dgm:pt modelId="{70044894-BF9B-4A64-A4EA-160FCB2EF4EE}" type="pres">
      <dgm:prSet presAssocID="{22A4D526-11F1-46BD-9E49-EF0A305AD2CC}" presName="rootComposite" presStyleCnt="0"/>
      <dgm:spPr/>
    </dgm:pt>
    <dgm:pt modelId="{5469AC7F-6EFC-4FC3-B0B9-D269A409B3EE}" type="pres">
      <dgm:prSet presAssocID="{22A4D526-11F1-46BD-9E49-EF0A305AD2CC}" presName="rootText" presStyleLbl="node3" presStyleIdx="0" presStyleCnt="2">
        <dgm:presLayoutVars>
          <dgm:chPref val="3"/>
        </dgm:presLayoutVars>
      </dgm:prSet>
      <dgm:spPr/>
    </dgm:pt>
    <dgm:pt modelId="{9E560695-851C-46F2-9B2C-5C90B5E7A853}" type="pres">
      <dgm:prSet presAssocID="{22A4D526-11F1-46BD-9E49-EF0A305AD2CC}" presName="rootConnector" presStyleLbl="node3" presStyleIdx="0" presStyleCnt="2"/>
      <dgm:spPr/>
    </dgm:pt>
    <dgm:pt modelId="{C63AD7C3-5D29-49A5-A7FE-D8F213513CF5}" type="pres">
      <dgm:prSet presAssocID="{22A4D526-11F1-46BD-9E49-EF0A305AD2CC}" presName="hierChild4" presStyleCnt="0"/>
      <dgm:spPr/>
    </dgm:pt>
    <dgm:pt modelId="{974F1279-2E03-4148-8463-37841A80FB02}" type="pres">
      <dgm:prSet presAssocID="{A80A80A9-BB32-4C1A-BF19-AFF144C09302}" presName="Name35" presStyleLbl="parChTrans1D4" presStyleIdx="0" presStyleCnt="8"/>
      <dgm:spPr/>
    </dgm:pt>
    <dgm:pt modelId="{635C970E-A1C5-41E0-A593-AA77588F5B59}" type="pres">
      <dgm:prSet presAssocID="{93BC29DF-C632-4F5B-99C4-DB93FC8924DA}" presName="hierRoot2" presStyleCnt="0">
        <dgm:presLayoutVars>
          <dgm:hierBranch/>
        </dgm:presLayoutVars>
      </dgm:prSet>
      <dgm:spPr/>
    </dgm:pt>
    <dgm:pt modelId="{1AC89B57-EC9C-4B55-A410-434629B806F3}" type="pres">
      <dgm:prSet presAssocID="{93BC29DF-C632-4F5B-99C4-DB93FC8924DA}" presName="rootComposite" presStyleCnt="0"/>
      <dgm:spPr/>
    </dgm:pt>
    <dgm:pt modelId="{30D60DDD-6FCD-4F6F-949A-17AF4BEC9E90}" type="pres">
      <dgm:prSet presAssocID="{93BC29DF-C632-4F5B-99C4-DB93FC8924DA}" presName="rootText" presStyleLbl="node4" presStyleIdx="0" presStyleCnt="8" custScaleX="55721" custScaleY="53731">
        <dgm:presLayoutVars>
          <dgm:chPref val="3"/>
        </dgm:presLayoutVars>
      </dgm:prSet>
      <dgm:spPr/>
    </dgm:pt>
    <dgm:pt modelId="{AC788644-FBD5-405C-BA58-CB903233AA0F}" type="pres">
      <dgm:prSet presAssocID="{93BC29DF-C632-4F5B-99C4-DB93FC8924DA}" presName="rootConnector" presStyleLbl="node4" presStyleIdx="0" presStyleCnt="8"/>
      <dgm:spPr/>
    </dgm:pt>
    <dgm:pt modelId="{9F73397C-22D7-4D03-813B-ED9E14CFB34A}" type="pres">
      <dgm:prSet presAssocID="{93BC29DF-C632-4F5B-99C4-DB93FC8924DA}" presName="hierChild4" presStyleCnt="0"/>
      <dgm:spPr/>
    </dgm:pt>
    <dgm:pt modelId="{CB75FE32-FA59-4DE3-9AD6-A40C91062B99}" type="pres">
      <dgm:prSet presAssocID="{9BC7A1E6-BC71-4065-BD4E-EF0B6B25C4A2}" presName="Name35" presStyleLbl="parChTrans1D4" presStyleIdx="1" presStyleCnt="8"/>
      <dgm:spPr/>
    </dgm:pt>
    <dgm:pt modelId="{0E560E54-8B92-48CF-BA08-14502B45EF09}" type="pres">
      <dgm:prSet presAssocID="{99B9E220-B0F1-4452-9B4C-8BCF99418AB7}" presName="hierRoot2" presStyleCnt="0">
        <dgm:presLayoutVars>
          <dgm:hierBranch val="init"/>
        </dgm:presLayoutVars>
      </dgm:prSet>
      <dgm:spPr/>
    </dgm:pt>
    <dgm:pt modelId="{1EB8F43D-10A2-41FE-81B0-8F31A2B05E69}" type="pres">
      <dgm:prSet presAssocID="{99B9E220-B0F1-4452-9B4C-8BCF99418AB7}" presName="rootComposite" presStyleCnt="0"/>
      <dgm:spPr/>
    </dgm:pt>
    <dgm:pt modelId="{2E8730C3-8BB4-431C-8F85-559198BEC792}" type="pres">
      <dgm:prSet presAssocID="{99B9E220-B0F1-4452-9B4C-8BCF99418AB7}" presName="rootText" presStyleLbl="node4" presStyleIdx="1" presStyleCnt="8" custScaleX="118179" custScaleY="143083">
        <dgm:presLayoutVars>
          <dgm:chPref val="3"/>
        </dgm:presLayoutVars>
      </dgm:prSet>
      <dgm:spPr/>
    </dgm:pt>
    <dgm:pt modelId="{BDCF3E55-C806-4CF8-8BBC-35053BB9D2DB}" type="pres">
      <dgm:prSet presAssocID="{99B9E220-B0F1-4452-9B4C-8BCF99418AB7}" presName="rootConnector" presStyleLbl="node4" presStyleIdx="1" presStyleCnt="8"/>
      <dgm:spPr/>
    </dgm:pt>
    <dgm:pt modelId="{D7EB2415-7F0A-4A84-B798-A6274FF2DF25}" type="pres">
      <dgm:prSet presAssocID="{99B9E220-B0F1-4452-9B4C-8BCF99418AB7}" presName="hierChild4" presStyleCnt="0"/>
      <dgm:spPr/>
    </dgm:pt>
    <dgm:pt modelId="{7144CE1F-8354-427E-AFF6-E52C9E98F01A}" type="pres">
      <dgm:prSet presAssocID="{99B9E220-B0F1-4452-9B4C-8BCF99418AB7}" presName="hierChild5" presStyleCnt="0"/>
      <dgm:spPr/>
    </dgm:pt>
    <dgm:pt modelId="{99545263-6DE5-4F9E-AEE6-9E4F769BA111}" type="pres">
      <dgm:prSet presAssocID="{93BC29DF-C632-4F5B-99C4-DB93FC8924DA}" presName="hierChild5" presStyleCnt="0"/>
      <dgm:spPr/>
    </dgm:pt>
    <dgm:pt modelId="{85D4034A-6401-455F-B5E5-D133DB27D668}" type="pres">
      <dgm:prSet presAssocID="{66219632-DBC5-4C67-9AEE-150DEBD0DE89}" presName="Name35" presStyleLbl="parChTrans1D4" presStyleIdx="2" presStyleCnt="8"/>
      <dgm:spPr/>
    </dgm:pt>
    <dgm:pt modelId="{0BA388A6-8FFD-4CF2-8D3E-0D6CF85AF670}" type="pres">
      <dgm:prSet presAssocID="{1CFFC630-FC85-4B8E-B45D-527AA9E6720C}" presName="hierRoot2" presStyleCnt="0">
        <dgm:presLayoutVars>
          <dgm:hierBranch/>
        </dgm:presLayoutVars>
      </dgm:prSet>
      <dgm:spPr/>
    </dgm:pt>
    <dgm:pt modelId="{26ACFCCA-3C0D-4940-BE01-06126F33427C}" type="pres">
      <dgm:prSet presAssocID="{1CFFC630-FC85-4B8E-B45D-527AA9E6720C}" presName="rootComposite" presStyleCnt="0"/>
      <dgm:spPr/>
    </dgm:pt>
    <dgm:pt modelId="{F44A4791-C49F-421F-B943-4427F272D69D}" type="pres">
      <dgm:prSet presAssocID="{1CFFC630-FC85-4B8E-B45D-527AA9E6720C}" presName="rootText" presStyleLbl="node4" presStyleIdx="2" presStyleCnt="8" custScaleX="55721" custScaleY="53731">
        <dgm:presLayoutVars>
          <dgm:chPref val="3"/>
        </dgm:presLayoutVars>
      </dgm:prSet>
      <dgm:spPr/>
    </dgm:pt>
    <dgm:pt modelId="{5A9BAB7D-FBCA-4591-B7AC-629ED054A4B4}" type="pres">
      <dgm:prSet presAssocID="{1CFFC630-FC85-4B8E-B45D-527AA9E6720C}" presName="rootConnector" presStyleLbl="node4" presStyleIdx="2" presStyleCnt="8"/>
      <dgm:spPr/>
    </dgm:pt>
    <dgm:pt modelId="{CCB8111A-47C7-4B77-9A62-F281C0E06ADC}" type="pres">
      <dgm:prSet presAssocID="{1CFFC630-FC85-4B8E-B45D-527AA9E6720C}" presName="hierChild4" presStyleCnt="0"/>
      <dgm:spPr/>
    </dgm:pt>
    <dgm:pt modelId="{AAC7882D-D1EB-49A0-B643-72CDA6A6D9C8}" type="pres">
      <dgm:prSet presAssocID="{BF8ED95F-D743-4A48-B735-2ECF4E61322C}" presName="Name35" presStyleLbl="parChTrans1D4" presStyleIdx="3" presStyleCnt="8"/>
      <dgm:spPr/>
    </dgm:pt>
    <dgm:pt modelId="{83E808BF-EFBE-4BBC-A247-575A556BD6EC}" type="pres">
      <dgm:prSet presAssocID="{AA7C0B81-3F18-4DBA-B26A-93A5FA8AFF65}" presName="hierRoot2" presStyleCnt="0">
        <dgm:presLayoutVars>
          <dgm:hierBranch val="init"/>
        </dgm:presLayoutVars>
      </dgm:prSet>
      <dgm:spPr/>
    </dgm:pt>
    <dgm:pt modelId="{66517865-72E0-4D74-9172-7F943E2937DD}" type="pres">
      <dgm:prSet presAssocID="{AA7C0B81-3F18-4DBA-B26A-93A5FA8AFF65}" presName="rootComposite" presStyleCnt="0"/>
      <dgm:spPr/>
    </dgm:pt>
    <dgm:pt modelId="{0D8ADF35-FBD4-4E71-81C9-FB5EA16245AE}" type="pres">
      <dgm:prSet presAssocID="{AA7C0B81-3F18-4DBA-B26A-93A5FA8AFF65}" presName="rootText" presStyleLbl="node4" presStyleIdx="3" presStyleCnt="8" custScaleX="118179" custScaleY="143083">
        <dgm:presLayoutVars>
          <dgm:chPref val="3"/>
        </dgm:presLayoutVars>
      </dgm:prSet>
      <dgm:spPr/>
    </dgm:pt>
    <dgm:pt modelId="{74FBDB8F-FCCC-4360-A7EF-AF0C6604EA9B}" type="pres">
      <dgm:prSet presAssocID="{AA7C0B81-3F18-4DBA-B26A-93A5FA8AFF65}" presName="rootConnector" presStyleLbl="node4" presStyleIdx="3" presStyleCnt="8"/>
      <dgm:spPr/>
    </dgm:pt>
    <dgm:pt modelId="{E094A48B-97FD-42E9-BF6A-78F3AD3A11CE}" type="pres">
      <dgm:prSet presAssocID="{AA7C0B81-3F18-4DBA-B26A-93A5FA8AFF65}" presName="hierChild4" presStyleCnt="0"/>
      <dgm:spPr/>
    </dgm:pt>
    <dgm:pt modelId="{98AF013F-FA21-4AEA-8A95-59E2EDAF7C03}" type="pres">
      <dgm:prSet presAssocID="{AA7C0B81-3F18-4DBA-B26A-93A5FA8AFF65}" presName="hierChild5" presStyleCnt="0"/>
      <dgm:spPr/>
    </dgm:pt>
    <dgm:pt modelId="{26FF425F-84EF-4A6B-8CD0-D430164D230C}" type="pres">
      <dgm:prSet presAssocID="{1CFFC630-FC85-4B8E-B45D-527AA9E6720C}" presName="hierChild5" presStyleCnt="0"/>
      <dgm:spPr/>
    </dgm:pt>
    <dgm:pt modelId="{823DF8EF-CAB1-4A84-940D-B05BB9AEE710}" type="pres">
      <dgm:prSet presAssocID="{22A4D526-11F1-46BD-9E49-EF0A305AD2CC}" presName="hierChild5" presStyleCnt="0"/>
      <dgm:spPr/>
    </dgm:pt>
    <dgm:pt modelId="{CEDCDB48-03A2-4622-97EA-DCB22D7C649B}" type="pres">
      <dgm:prSet presAssocID="{61F8AD66-3913-4771-AB4E-95AFF62D17CB}" presName="hierChild5" presStyleCnt="0"/>
      <dgm:spPr/>
    </dgm:pt>
    <dgm:pt modelId="{CC104EFB-6B22-4AB0-9A75-C88AAAF50265}" type="pres">
      <dgm:prSet presAssocID="{2E12CC18-9C26-432C-93BF-7528FDD3F3A9}" presName="Name37" presStyleLbl="parChTrans1D2" presStyleIdx="1" presStyleCnt="2"/>
      <dgm:spPr/>
    </dgm:pt>
    <dgm:pt modelId="{A0332C20-7EA4-48A3-922B-BD2D033428B8}" type="pres">
      <dgm:prSet presAssocID="{23E589F1-6A51-4F33-B5C6-57CFF505A1D0}" presName="hierRoot2" presStyleCnt="0">
        <dgm:presLayoutVars>
          <dgm:hierBranch/>
        </dgm:presLayoutVars>
      </dgm:prSet>
      <dgm:spPr/>
    </dgm:pt>
    <dgm:pt modelId="{7E0812E3-72EF-49A7-965F-B2833C01BDF5}" type="pres">
      <dgm:prSet presAssocID="{23E589F1-6A51-4F33-B5C6-57CFF505A1D0}" presName="rootComposite" presStyleCnt="0"/>
      <dgm:spPr/>
    </dgm:pt>
    <dgm:pt modelId="{7369105A-10F9-4518-8027-E12006BA2213}" type="pres">
      <dgm:prSet presAssocID="{23E589F1-6A51-4F33-B5C6-57CFF505A1D0}" presName="rootText" presStyleLbl="node2" presStyleIdx="1" presStyleCnt="2" custScaleX="55721" custScaleY="53731">
        <dgm:presLayoutVars>
          <dgm:chPref val="3"/>
        </dgm:presLayoutVars>
      </dgm:prSet>
      <dgm:spPr/>
    </dgm:pt>
    <dgm:pt modelId="{490DCB37-79F0-4D5D-A605-B8973F3C4339}" type="pres">
      <dgm:prSet presAssocID="{23E589F1-6A51-4F33-B5C6-57CFF505A1D0}" presName="rootConnector" presStyleLbl="node2" presStyleIdx="1" presStyleCnt="2"/>
      <dgm:spPr/>
    </dgm:pt>
    <dgm:pt modelId="{BCA605CF-206A-4F98-839C-1E5C018457AA}" type="pres">
      <dgm:prSet presAssocID="{23E589F1-6A51-4F33-B5C6-57CFF505A1D0}" presName="hierChild4" presStyleCnt="0"/>
      <dgm:spPr/>
    </dgm:pt>
    <dgm:pt modelId="{0EE5C6A0-9691-42C9-B639-C6A05D72567D}" type="pres">
      <dgm:prSet presAssocID="{DD53506B-A879-4A9C-937F-AC69251763B1}" presName="Name35" presStyleLbl="parChTrans1D3" presStyleIdx="1" presStyleCnt="2"/>
      <dgm:spPr/>
    </dgm:pt>
    <dgm:pt modelId="{60D9A67A-AB1E-478C-8EA9-DC5B99CAF185}" type="pres">
      <dgm:prSet presAssocID="{41DB7E65-A610-4EF3-82A0-420B849E4897}" presName="hierRoot2" presStyleCnt="0">
        <dgm:presLayoutVars>
          <dgm:hierBranch/>
        </dgm:presLayoutVars>
      </dgm:prSet>
      <dgm:spPr/>
    </dgm:pt>
    <dgm:pt modelId="{EFB80CB4-AE10-4363-BE6D-1122FFA937F2}" type="pres">
      <dgm:prSet presAssocID="{41DB7E65-A610-4EF3-82A0-420B849E4897}" presName="rootComposite" presStyleCnt="0"/>
      <dgm:spPr/>
    </dgm:pt>
    <dgm:pt modelId="{145CF250-BAC0-4F2D-806E-D142A00EA272}" type="pres">
      <dgm:prSet presAssocID="{41DB7E65-A610-4EF3-82A0-420B849E4897}" presName="rootText" presStyleLbl="node3" presStyleIdx="1" presStyleCnt="2">
        <dgm:presLayoutVars>
          <dgm:chPref val="3"/>
        </dgm:presLayoutVars>
      </dgm:prSet>
      <dgm:spPr/>
    </dgm:pt>
    <dgm:pt modelId="{4F14B6E5-AEF8-43F3-9B72-E824BC419F6A}" type="pres">
      <dgm:prSet presAssocID="{41DB7E65-A610-4EF3-82A0-420B849E4897}" presName="rootConnector" presStyleLbl="node3" presStyleIdx="1" presStyleCnt="2"/>
      <dgm:spPr/>
    </dgm:pt>
    <dgm:pt modelId="{B58A4508-973B-4FF7-8FFF-5897E262D0D7}" type="pres">
      <dgm:prSet presAssocID="{41DB7E65-A610-4EF3-82A0-420B849E4897}" presName="hierChild4" presStyleCnt="0"/>
      <dgm:spPr/>
    </dgm:pt>
    <dgm:pt modelId="{67F3B690-6BEA-4979-99DE-5448142C8607}" type="pres">
      <dgm:prSet presAssocID="{A84B3486-35EE-4ADC-9C41-78C2B094E788}" presName="Name35" presStyleLbl="parChTrans1D4" presStyleIdx="4" presStyleCnt="8"/>
      <dgm:spPr/>
    </dgm:pt>
    <dgm:pt modelId="{4433E6C8-CE70-43C8-8F31-FC5B1712E5BC}" type="pres">
      <dgm:prSet presAssocID="{9D908019-7603-4C60-9411-F9B55217D433}" presName="hierRoot2" presStyleCnt="0">
        <dgm:presLayoutVars>
          <dgm:hierBranch/>
        </dgm:presLayoutVars>
      </dgm:prSet>
      <dgm:spPr/>
    </dgm:pt>
    <dgm:pt modelId="{024AB2F1-3D69-4A6C-ABE5-616092A038A0}" type="pres">
      <dgm:prSet presAssocID="{9D908019-7603-4C60-9411-F9B55217D433}" presName="rootComposite" presStyleCnt="0"/>
      <dgm:spPr/>
    </dgm:pt>
    <dgm:pt modelId="{4389F027-E266-4C5C-BDF5-E6CE2D097100}" type="pres">
      <dgm:prSet presAssocID="{9D908019-7603-4C60-9411-F9B55217D433}" presName="rootText" presStyleLbl="node4" presStyleIdx="4" presStyleCnt="8" custScaleX="55721" custScaleY="53731">
        <dgm:presLayoutVars>
          <dgm:chPref val="3"/>
        </dgm:presLayoutVars>
      </dgm:prSet>
      <dgm:spPr/>
    </dgm:pt>
    <dgm:pt modelId="{76FD2D60-FAF2-44A7-8220-068D48FB121D}" type="pres">
      <dgm:prSet presAssocID="{9D908019-7603-4C60-9411-F9B55217D433}" presName="rootConnector" presStyleLbl="node4" presStyleIdx="4" presStyleCnt="8"/>
      <dgm:spPr/>
    </dgm:pt>
    <dgm:pt modelId="{D8AA97FF-6BD9-4094-9FEF-77D641E73670}" type="pres">
      <dgm:prSet presAssocID="{9D908019-7603-4C60-9411-F9B55217D433}" presName="hierChild4" presStyleCnt="0"/>
      <dgm:spPr/>
    </dgm:pt>
    <dgm:pt modelId="{89457DD1-83DD-4F03-A026-66B7CC3E833D}" type="pres">
      <dgm:prSet presAssocID="{6D699D24-F833-41ED-8A12-CD71E188E7E2}" presName="Name35" presStyleLbl="parChTrans1D4" presStyleIdx="5" presStyleCnt="8"/>
      <dgm:spPr/>
    </dgm:pt>
    <dgm:pt modelId="{769CD1B4-84C6-40BC-8AD5-53631BACEFBE}" type="pres">
      <dgm:prSet presAssocID="{EC1993A5-0F63-41B2-986A-667B7F6B196C}" presName="hierRoot2" presStyleCnt="0">
        <dgm:presLayoutVars>
          <dgm:hierBranch val="init"/>
        </dgm:presLayoutVars>
      </dgm:prSet>
      <dgm:spPr/>
    </dgm:pt>
    <dgm:pt modelId="{56C9D613-7627-4C76-900A-DF9D1A5D50D9}" type="pres">
      <dgm:prSet presAssocID="{EC1993A5-0F63-41B2-986A-667B7F6B196C}" presName="rootComposite" presStyleCnt="0"/>
      <dgm:spPr/>
    </dgm:pt>
    <dgm:pt modelId="{0E3E5F78-2AD2-450C-9035-57AF99633FFC}" type="pres">
      <dgm:prSet presAssocID="{EC1993A5-0F63-41B2-986A-667B7F6B196C}" presName="rootText" presStyleLbl="node4" presStyleIdx="5" presStyleCnt="8" custScaleX="118179" custScaleY="143083">
        <dgm:presLayoutVars>
          <dgm:chPref val="3"/>
        </dgm:presLayoutVars>
      </dgm:prSet>
      <dgm:spPr/>
    </dgm:pt>
    <dgm:pt modelId="{82C1BF9D-F42B-4523-9E94-B9A4412EA447}" type="pres">
      <dgm:prSet presAssocID="{EC1993A5-0F63-41B2-986A-667B7F6B196C}" presName="rootConnector" presStyleLbl="node4" presStyleIdx="5" presStyleCnt="8"/>
      <dgm:spPr/>
    </dgm:pt>
    <dgm:pt modelId="{5240B304-0AFA-4D61-9352-E3645B3880AA}" type="pres">
      <dgm:prSet presAssocID="{EC1993A5-0F63-41B2-986A-667B7F6B196C}" presName="hierChild4" presStyleCnt="0"/>
      <dgm:spPr/>
    </dgm:pt>
    <dgm:pt modelId="{3D7F7794-AB20-4DBD-AC76-1E0CF893EA91}" type="pres">
      <dgm:prSet presAssocID="{EC1993A5-0F63-41B2-986A-667B7F6B196C}" presName="hierChild5" presStyleCnt="0"/>
      <dgm:spPr/>
    </dgm:pt>
    <dgm:pt modelId="{BFF85B50-BA62-43E9-B9F0-BD1EA33B33BE}" type="pres">
      <dgm:prSet presAssocID="{9D908019-7603-4C60-9411-F9B55217D433}" presName="hierChild5" presStyleCnt="0"/>
      <dgm:spPr/>
    </dgm:pt>
    <dgm:pt modelId="{57A1DBC6-9BFF-43E7-BA3F-1F3F7423A37D}" type="pres">
      <dgm:prSet presAssocID="{25817685-F6D4-4AF0-A00E-9E34313E7945}" presName="Name35" presStyleLbl="parChTrans1D4" presStyleIdx="6" presStyleCnt="8"/>
      <dgm:spPr/>
    </dgm:pt>
    <dgm:pt modelId="{23A733A9-1800-4AAD-A078-25ADA94FC1C5}" type="pres">
      <dgm:prSet presAssocID="{EAC48B2C-B2D2-4E2A-88CD-8EDDB1FACF6C}" presName="hierRoot2" presStyleCnt="0">
        <dgm:presLayoutVars>
          <dgm:hierBranch/>
        </dgm:presLayoutVars>
      </dgm:prSet>
      <dgm:spPr/>
    </dgm:pt>
    <dgm:pt modelId="{7B5EF1F7-2277-4375-81BF-858E6621BF49}" type="pres">
      <dgm:prSet presAssocID="{EAC48B2C-B2D2-4E2A-88CD-8EDDB1FACF6C}" presName="rootComposite" presStyleCnt="0"/>
      <dgm:spPr/>
    </dgm:pt>
    <dgm:pt modelId="{D9AA17F6-4562-46E6-AB8D-60B7011A4475}" type="pres">
      <dgm:prSet presAssocID="{EAC48B2C-B2D2-4E2A-88CD-8EDDB1FACF6C}" presName="rootText" presStyleLbl="node4" presStyleIdx="6" presStyleCnt="8" custScaleX="55721" custScaleY="53731">
        <dgm:presLayoutVars>
          <dgm:chPref val="3"/>
        </dgm:presLayoutVars>
      </dgm:prSet>
      <dgm:spPr/>
    </dgm:pt>
    <dgm:pt modelId="{1093B436-6304-4063-908D-AA4334C52C75}" type="pres">
      <dgm:prSet presAssocID="{EAC48B2C-B2D2-4E2A-88CD-8EDDB1FACF6C}" presName="rootConnector" presStyleLbl="node4" presStyleIdx="6" presStyleCnt="8"/>
      <dgm:spPr/>
    </dgm:pt>
    <dgm:pt modelId="{00DDA206-B979-4650-A091-D71AFC934DAF}" type="pres">
      <dgm:prSet presAssocID="{EAC48B2C-B2D2-4E2A-88CD-8EDDB1FACF6C}" presName="hierChild4" presStyleCnt="0"/>
      <dgm:spPr/>
    </dgm:pt>
    <dgm:pt modelId="{4D9D7BA8-1559-4BD4-8A6C-BD52F6CFB61C}" type="pres">
      <dgm:prSet presAssocID="{54CF640F-BFF1-45D6-8686-A2745D4C2171}" presName="Name35" presStyleLbl="parChTrans1D4" presStyleIdx="7" presStyleCnt="8"/>
      <dgm:spPr/>
    </dgm:pt>
    <dgm:pt modelId="{8331B324-CFFF-46B1-A565-E2AC9CDBDCCF}" type="pres">
      <dgm:prSet presAssocID="{8FDD1683-585D-449F-85F7-936A2A14A4F0}" presName="hierRoot2" presStyleCnt="0">
        <dgm:presLayoutVars>
          <dgm:hierBranch val="init"/>
        </dgm:presLayoutVars>
      </dgm:prSet>
      <dgm:spPr/>
    </dgm:pt>
    <dgm:pt modelId="{1401888A-DB5E-4A61-9C7C-BCC28D607E42}" type="pres">
      <dgm:prSet presAssocID="{8FDD1683-585D-449F-85F7-936A2A14A4F0}" presName="rootComposite" presStyleCnt="0"/>
      <dgm:spPr/>
    </dgm:pt>
    <dgm:pt modelId="{5E7357DD-B8B4-42F3-BF0C-F896C8AA820D}" type="pres">
      <dgm:prSet presAssocID="{8FDD1683-585D-449F-85F7-936A2A14A4F0}" presName="rootText" presStyleLbl="node4" presStyleIdx="7" presStyleCnt="8" custScaleX="118179" custScaleY="143083">
        <dgm:presLayoutVars>
          <dgm:chPref val="3"/>
        </dgm:presLayoutVars>
      </dgm:prSet>
      <dgm:spPr/>
    </dgm:pt>
    <dgm:pt modelId="{42D7906B-62C5-4B46-A8F7-DC240E636EAB}" type="pres">
      <dgm:prSet presAssocID="{8FDD1683-585D-449F-85F7-936A2A14A4F0}" presName="rootConnector" presStyleLbl="node4" presStyleIdx="7" presStyleCnt="8"/>
      <dgm:spPr/>
    </dgm:pt>
    <dgm:pt modelId="{EDAC16A7-3E83-476C-8F53-12C2A2908B69}" type="pres">
      <dgm:prSet presAssocID="{8FDD1683-585D-449F-85F7-936A2A14A4F0}" presName="hierChild4" presStyleCnt="0"/>
      <dgm:spPr/>
    </dgm:pt>
    <dgm:pt modelId="{1E8CEC90-6271-4E0C-94A5-27FEE444BBF4}" type="pres">
      <dgm:prSet presAssocID="{8FDD1683-585D-449F-85F7-936A2A14A4F0}" presName="hierChild5" presStyleCnt="0"/>
      <dgm:spPr/>
    </dgm:pt>
    <dgm:pt modelId="{6020A909-072F-4E0F-91C1-48F641C2FDA1}" type="pres">
      <dgm:prSet presAssocID="{EAC48B2C-B2D2-4E2A-88CD-8EDDB1FACF6C}" presName="hierChild5" presStyleCnt="0"/>
      <dgm:spPr/>
    </dgm:pt>
    <dgm:pt modelId="{BC5A2669-589E-427A-A93E-229000155814}" type="pres">
      <dgm:prSet presAssocID="{41DB7E65-A610-4EF3-82A0-420B849E4897}" presName="hierChild5" presStyleCnt="0"/>
      <dgm:spPr/>
    </dgm:pt>
    <dgm:pt modelId="{2EA96B5D-AEEC-409D-8668-1BA86B89836B}" type="pres">
      <dgm:prSet presAssocID="{23E589F1-6A51-4F33-B5C6-57CFF505A1D0}" presName="hierChild5" presStyleCnt="0"/>
      <dgm:spPr/>
    </dgm:pt>
    <dgm:pt modelId="{1A421391-FBCD-4119-82C1-D3BF60C7D20E}" type="pres">
      <dgm:prSet presAssocID="{7EE5E0A3-71BC-42C2-8FC3-4BDDF1A25646}" presName="hierChild3" presStyleCnt="0"/>
      <dgm:spPr/>
    </dgm:pt>
  </dgm:ptLst>
  <dgm:cxnLst>
    <dgm:cxn modelId="{B6AA4B13-D1F9-48E5-A770-A6F63810C4DC}" srcId="{41DB7E65-A610-4EF3-82A0-420B849E4897}" destId="{9D908019-7603-4C60-9411-F9B55217D433}" srcOrd="0" destOrd="0" parTransId="{A84B3486-35EE-4ADC-9C41-78C2B094E788}" sibTransId="{29824202-8B66-441B-B222-F364619BA0EC}"/>
    <dgm:cxn modelId="{C3D72416-FD38-4F95-912D-C68237B8FBB6}" type="presOf" srcId="{93BC29DF-C632-4F5B-99C4-DB93FC8924DA}" destId="{AC788644-FBD5-405C-BA58-CB903233AA0F}" srcOrd="1" destOrd="0" presId="urn:microsoft.com/office/officeart/2005/8/layout/orgChart1"/>
    <dgm:cxn modelId="{7A37931A-B0E0-4E36-9958-428DFB2CCAE6}" type="presOf" srcId="{1CFFC630-FC85-4B8E-B45D-527AA9E6720C}" destId="{F44A4791-C49F-421F-B943-4427F272D69D}" srcOrd="0" destOrd="0" presId="urn:microsoft.com/office/officeart/2005/8/layout/orgChart1"/>
    <dgm:cxn modelId="{3880671B-3A59-46F6-ACF8-78D4EDD4820E}" type="presOf" srcId="{A80A80A9-BB32-4C1A-BF19-AFF144C09302}" destId="{974F1279-2E03-4148-8463-37841A80FB02}" srcOrd="0" destOrd="0" presId="urn:microsoft.com/office/officeart/2005/8/layout/orgChart1"/>
    <dgm:cxn modelId="{1F900720-E762-4321-8C53-528466051C7E}" srcId="{61F8AD66-3913-4771-AB4E-95AFF62D17CB}" destId="{22A4D526-11F1-46BD-9E49-EF0A305AD2CC}" srcOrd="0" destOrd="0" parTransId="{9F18985A-5AA0-4EB4-AD64-FAB2D64BFD1C}" sibTransId="{0432AAF2-00CB-45D4-B67D-BBFE71D79A1D}"/>
    <dgm:cxn modelId="{3345A920-ABA9-4EF4-92FA-961C10AFA21C}" type="presOf" srcId="{23E589F1-6A51-4F33-B5C6-57CFF505A1D0}" destId="{7369105A-10F9-4518-8027-E12006BA2213}" srcOrd="0" destOrd="0" presId="urn:microsoft.com/office/officeart/2005/8/layout/orgChart1"/>
    <dgm:cxn modelId="{AC95662A-7FF0-4EE7-B52A-B0C98045F2FC}" srcId="{22A4D526-11F1-46BD-9E49-EF0A305AD2CC}" destId="{93BC29DF-C632-4F5B-99C4-DB93FC8924DA}" srcOrd="0" destOrd="0" parTransId="{A80A80A9-BB32-4C1A-BF19-AFF144C09302}" sibTransId="{976E6C90-CC0C-4944-9604-6CED59DB6310}"/>
    <dgm:cxn modelId="{70577433-C638-4875-8B48-21492D313BA1}" type="presOf" srcId="{6D699D24-F833-41ED-8A12-CD71E188E7E2}" destId="{89457DD1-83DD-4F03-A026-66B7CC3E833D}" srcOrd="0" destOrd="0" presId="urn:microsoft.com/office/officeart/2005/8/layout/orgChart1"/>
    <dgm:cxn modelId="{BE0A3F34-7334-4EAC-BF7C-39EEF4A0D399}" type="presOf" srcId="{22A4D526-11F1-46BD-9E49-EF0A305AD2CC}" destId="{9E560695-851C-46F2-9B2C-5C90B5E7A853}" srcOrd="1" destOrd="0" presId="urn:microsoft.com/office/officeart/2005/8/layout/orgChart1"/>
    <dgm:cxn modelId="{76E11635-2C7F-488B-874A-03DFC600D715}" srcId="{23E589F1-6A51-4F33-B5C6-57CFF505A1D0}" destId="{41DB7E65-A610-4EF3-82A0-420B849E4897}" srcOrd="0" destOrd="0" parTransId="{DD53506B-A879-4A9C-937F-AC69251763B1}" sibTransId="{E03E18C5-9999-4DAA-B2E7-B56CBC78B677}"/>
    <dgm:cxn modelId="{F499E236-FCE2-417E-AC9C-0B5B7DF95ABE}" type="presOf" srcId="{8FC12627-74B1-4DBB-BD44-F5BD4B0C24BE}" destId="{05FBA69E-0B22-420B-B615-0C1E1968BF3D}" srcOrd="0" destOrd="0" presId="urn:microsoft.com/office/officeart/2005/8/layout/orgChart1"/>
    <dgm:cxn modelId="{EC28A75C-3AFB-4294-9EAB-8687B0DE4375}" type="presOf" srcId="{54CF640F-BFF1-45D6-8686-A2745D4C2171}" destId="{4D9D7BA8-1559-4BD4-8A6C-BD52F6CFB61C}" srcOrd="0" destOrd="0" presId="urn:microsoft.com/office/officeart/2005/8/layout/orgChart1"/>
    <dgm:cxn modelId="{7EEB1F60-F956-4D4F-BB8F-5992ED26AEDA}" type="presOf" srcId="{8FDD1683-585D-449F-85F7-936A2A14A4F0}" destId="{42D7906B-62C5-4B46-A8F7-DC240E636EAB}" srcOrd="1" destOrd="0" presId="urn:microsoft.com/office/officeart/2005/8/layout/orgChart1"/>
    <dgm:cxn modelId="{7A129F42-EA9F-4069-A5C7-D2C49E5F7C3C}" type="presOf" srcId="{23E589F1-6A51-4F33-B5C6-57CFF505A1D0}" destId="{490DCB37-79F0-4D5D-A605-B8973F3C4339}" srcOrd="1" destOrd="0" presId="urn:microsoft.com/office/officeart/2005/8/layout/orgChart1"/>
    <dgm:cxn modelId="{8068B242-9D54-4638-9D15-0D66A8950D06}" type="presOf" srcId="{D31DC838-BB4B-4438-A089-CA854F123DDD}" destId="{F23B6C5C-5229-48ED-9155-46B939263FBF}" srcOrd="0" destOrd="0" presId="urn:microsoft.com/office/officeart/2005/8/layout/orgChart1"/>
    <dgm:cxn modelId="{D1485A67-8FC5-43FF-8089-8560F8EE6586}" type="presOf" srcId="{DD53506B-A879-4A9C-937F-AC69251763B1}" destId="{0EE5C6A0-9691-42C9-B639-C6A05D72567D}" srcOrd="0" destOrd="0" presId="urn:microsoft.com/office/officeart/2005/8/layout/orgChart1"/>
    <dgm:cxn modelId="{9574F647-3DB0-40EE-9FC2-BAE3AB7A4496}" type="presOf" srcId="{7EE5E0A3-71BC-42C2-8FC3-4BDDF1A25646}" destId="{98548EF3-2874-4B52-829F-0F6D4A713275}" srcOrd="0" destOrd="0" presId="urn:microsoft.com/office/officeart/2005/8/layout/orgChart1"/>
    <dgm:cxn modelId="{88B83149-E352-483B-ADAA-8FBD80B67F71}" type="presOf" srcId="{22A4D526-11F1-46BD-9E49-EF0A305AD2CC}" destId="{5469AC7F-6EFC-4FC3-B0B9-D269A409B3EE}" srcOrd="0" destOrd="0" presId="urn:microsoft.com/office/officeart/2005/8/layout/orgChart1"/>
    <dgm:cxn modelId="{F1B04151-6FF3-4ABE-BDF7-1A261C8F485D}" srcId="{7EE5E0A3-71BC-42C2-8FC3-4BDDF1A25646}" destId="{23E589F1-6A51-4F33-B5C6-57CFF505A1D0}" srcOrd="1" destOrd="0" parTransId="{2E12CC18-9C26-432C-93BF-7528FDD3F3A9}" sibTransId="{8EEEDC07-2ED1-4594-B088-EACEFA11AA24}"/>
    <dgm:cxn modelId="{0E515852-558E-4250-8546-5412993CCAF3}" type="presOf" srcId="{66219632-DBC5-4C67-9AEE-150DEBD0DE89}" destId="{85D4034A-6401-455F-B5E5-D133DB27D668}" srcOrd="0" destOrd="0" presId="urn:microsoft.com/office/officeart/2005/8/layout/orgChart1"/>
    <dgm:cxn modelId="{D6400575-D4CE-42D5-B64A-F89109C16FF3}" srcId="{1CFFC630-FC85-4B8E-B45D-527AA9E6720C}" destId="{AA7C0B81-3F18-4DBA-B26A-93A5FA8AFF65}" srcOrd="0" destOrd="0" parTransId="{BF8ED95F-D743-4A48-B735-2ECF4E61322C}" sibTransId="{0D7A68ED-1E07-422C-A325-D2F3FEDC54AA}"/>
    <dgm:cxn modelId="{39B90656-42A0-4E90-9667-BD6C3D1E0353}" type="presOf" srcId="{EAC48B2C-B2D2-4E2A-88CD-8EDDB1FACF6C}" destId="{D9AA17F6-4562-46E6-AB8D-60B7011A4475}" srcOrd="0" destOrd="0" presId="urn:microsoft.com/office/officeart/2005/8/layout/orgChart1"/>
    <dgm:cxn modelId="{D022207D-0C3E-4423-9CFC-F1B130FD97F8}" type="presOf" srcId="{9F18985A-5AA0-4EB4-AD64-FAB2D64BFD1C}" destId="{E61A92E3-896A-49A3-ABB0-429735CD6043}" srcOrd="0" destOrd="0" presId="urn:microsoft.com/office/officeart/2005/8/layout/orgChart1"/>
    <dgm:cxn modelId="{E538AF83-23A2-4FD8-B098-1F839753A02A}" srcId="{8FC12627-74B1-4DBB-BD44-F5BD4B0C24BE}" destId="{7EE5E0A3-71BC-42C2-8FC3-4BDDF1A25646}" srcOrd="0" destOrd="0" parTransId="{1F975B23-96DE-48C5-AB4B-D2FC7C89CAFE}" sibTransId="{BB9D3DA5-897D-4449-8AC6-AF7F476F8409}"/>
    <dgm:cxn modelId="{3F880A85-BE2A-4C20-A6D4-FEA6DA30F0B3}" srcId="{EAC48B2C-B2D2-4E2A-88CD-8EDDB1FACF6C}" destId="{8FDD1683-585D-449F-85F7-936A2A14A4F0}" srcOrd="0" destOrd="0" parTransId="{54CF640F-BFF1-45D6-8686-A2745D4C2171}" sibTransId="{F9D92C4E-9A49-489D-BAC1-245193097B17}"/>
    <dgm:cxn modelId="{A7B05C87-E89F-4963-B834-D8DB8C9885D6}" type="presOf" srcId="{61F8AD66-3913-4771-AB4E-95AFF62D17CB}" destId="{142E335A-C711-44C4-8C43-260DC3DA6759}" srcOrd="1" destOrd="0" presId="urn:microsoft.com/office/officeart/2005/8/layout/orgChart1"/>
    <dgm:cxn modelId="{71D39E87-21FC-4667-B04F-925F806A1F00}" type="presOf" srcId="{1CFFC630-FC85-4B8E-B45D-527AA9E6720C}" destId="{5A9BAB7D-FBCA-4591-B7AC-629ED054A4B4}" srcOrd="1" destOrd="0" presId="urn:microsoft.com/office/officeart/2005/8/layout/orgChart1"/>
    <dgm:cxn modelId="{17153889-8CC2-4FD6-BAC7-0F1ADEBA5AFC}" type="presOf" srcId="{EC1993A5-0F63-41B2-986A-667B7F6B196C}" destId="{0E3E5F78-2AD2-450C-9035-57AF99633FFC}" srcOrd="0" destOrd="0" presId="urn:microsoft.com/office/officeart/2005/8/layout/orgChart1"/>
    <dgm:cxn modelId="{211F3193-28E7-4AE3-9A24-3A8FDD77B363}" srcId="{93BC29DF-C632-4F5B-99C4-DB93FC8924DA}" destId="{99B9E220-B0F1-4452-9B4C-8BCF99418AB7}" srcOrd="0" destOrd="0" parTransId="{9BC7A1E6-BC71-4065-BD4E-EF0B6B25C4A2}" sibTransId="{B4409D83-B22B-4F57-A7E5-09CB56144A5E}"/>
    <dgm:cxn modelId="{C66A8295-433F-4BC8-AEFC-F17DF2C7C094}" type="presOf" srcId="{99B9E220-B0F1-4452-9B4C-8BCF99418AB7}" destId="{2E8730C3-8BB4-431C-8F85-559198BEC792}" srcOrd="0" destOrd="0" presId="urn:microsoft.com/office/officeart/2005/8/layout/orgChart1"/>
    <dgm:cxn modelId="{DFEB5799-48CF-4F7E-8889-E3E5A88FE7A8}" type="presOf" srcId="{EAC48B2C-B2D2-4E2A-88CD-8EDDB1FACF6C}" destId="{1093B436-6304-4063-908D-AA4334C52C75}" srcOrd="1" destOrd="0" presId="urn:microsoft.com/office/officeart/2005/8/layout/orgChart1"/>
    <dgm:cxn modelId="{30E8A199-F89F-4C76-A2D9-A357B5AE7348}" type="presOf" srcId="{25817685-F6D4-4AF0-A00E-9E34313E7945}" destId="{57A1DBC6-9BFF-43E7-BA3F-1F3F7423A37D}" srcOrd="0" destOrd="0" presId="urn:microsoft.com/office/officeart/2005/8/layout/orgChart1"/>
    <dgm:cxn modelId="{92EB719B-8657-4903-9EF7-E5B386822FF1}" type="presOf" srcId="{AA7C0B81-3F18-4DBA-B26A-93A5FA8AFF65}" destId="{74FBDB8F-FCCC-4360-A7EF-AF0C6604EA9B}" srcOrd="1" destOrd="0" presId="urn:microsoft.com/office/officeart/2005/8/layout/orgChart1"/>
    <dgm:cxn modelId="{0C6C6D9F-5D50-4A3D-A128-8B95F60EF660}" type="presOf" srcId="{7EE5E0A3-71BC-42C2-8FC3-4BDDF1A25646}" destId="{C19956AC-C640-4E61-918E-4BB64CAE713D}" srcOrd="1" destOrd="0" presId="urn:microsoft.com/office/officeart/2005/8/layout/orgChart1"/>
    <dgm:cxn modelId="{8B44AAA3-3B89-4663-B9A6-148D6854A9F7}" type="presOf" srcId="{EC1993A5-0F63-41B2-986A-667B7F6B196C}" destId="{82C1BF9D-F42B-4523-9E94-B9A4412EA447}" srcOrd="1" destOrd="0" presId="urn:microsoft.com/office/officeart/2005/8/layout/orgChart1"/>
    <dgm:cxn modelId="{3EB864A6-A1F7-4D5D-8239-92B172261BC6}" type="presOf" srcId="{9D908019-7603-4C60-9411-F9B55217D433}" destId="{4389F027-E266-4C5C-BDF5-E6CE2D097100}" srcOrd="0" destOrd="0" presId="urn:microsoft.com/office/officeart/2005/8/layout/orgChart1"/>
    <dgm:cxn modelId="{6B679DB6-EC97-456E-A6EC-40DE5D558483}" type="presOf" srcId="{A84B3486-35EE-4ADC-9C41-78C2B094E788}" destId="{67F3B690-6BEA-4979-99DE-5448142C8607}" srcOrd="0" destOrd="0" presId="urn:microsoft.com/office/officeart/2005/8/layout/orgChart1"/>
    <dgm:cxn modelId="{EB9FE5C9-ABF7-48B3-BF1E-D08152B94C49}" type="presOf" srcId="{BF8ED95F-D743-4A48-B735-2ECF4E61322C}" destId="{AAC7882D-D1EB-49A0-B643-72CDA6A6D9C8}" srcOrd="0" destOrd="0" presId="urn:microsoft.com/office/officeart/2005/8/layout/orgChart1"/>
    <dgm:cxn modelId="{3A5FACCD-7A0D-4EE4-9485-5104015BDF92}" type="presOf" srcId="{61F8AD66-3913-4771-AB4E-95AFF62D17CB}" destId="{9F963158-D20D-47B0-AE38-582034941144}" srcOrd="0" destOrd="0" presId="urn:microsoft.com/office/officeart/2005/8/layout/orgChart1"/>
    <dgm:cxn modelId="{7CB052D1-8806-46A4-85C3-9B10E0676958}" type="presOf" srcId="{99B9E220-B0F1-4452-9B4C-8BCF99418AB7}" destId="{BDCF3E55-C806-4CF8-8BBC-35053BB9D2DB}" srcOrd="1" destOrd="0" presId="urn:microsoft.com/office/officeart/2005/8/layout/orgChart1"/>
    <dgm:cxn modelId="{798CB9D2-2A92-4E41-8651-22911782DE1C}" type="presOf" srcId="{AA7C0B81-3F18-4DBA-B26A-93A5FA8AFF65}" destId="{0D8ADF35-FBD4-4E71-81C9-FB5EA16245AE}" srcOrd="0" destOrd="0" presId="urn:microsoft.com/office/officeart/2005/8/layout/orgChart1"/>
    <dgm:cxn modelId="{21134FD5-41CF-49F0-964B-1B25847C7730}" type="presOf" srcId="{9D908019-7603-4C60-9411-F9B55217D433}" destId="{76FD2D60-FAF2-44A7-8220-068D48FB121D}" srcOrd="1" destOrd="0" presId="urn:microsoft.com/office/officeart/2005/8/layout/orgChart1"/>
    <dgm:cxn modelId="{6F1C5FD6-337D-420F-9DDB-6438BDBD9797}" type="presOf" srcId="{41DB7E65-A610-4EF3-82A0-420B849E4897}" destId="{145CF250-BAC0-4F2D-806E-D142A00EA272}" srcOrd="0" destOrd="0" presId="urn:microsoft.com/office/officeart/2005/8/layout/orgChart1"/>
    <dgm:cxn modelId="{555F16D7-C4F1-4D1D-AF05-8E5B459204E0}" type="presOf" srcId="{41DB7E65-A610-4EF3-82A0-420B849E4897}" destId="{4F14B6E5-AEF8-43F3-9B72-E824BC419F6A}" srcOrd="1" destOrd="0" presId="urn:microsoft.com/office/officeart/2005/8/layout/orgChart1"/>
    <dgm:cxn modelId="{9E7E9EDB-EFC5-4E07-8C2A-49A6B664F5EE}" type="presOf" srcId="{93BC29DF-C632-4F5B-99C4-DB93FC8924DA}" destId="{30D60DDD-6FCD-4F6F-949A-17AF4BEC9E90}" srcOrd="0" destOrd="0" presId="urn:microsoft.com/office/officeart/2005/8/layout/orgChart1"/>
    <dgm:cxn modelId="{7F8FB0DB-59D2-493A-8943-2FF97DCA3D93}" type="presOf" srcId="{8FDD1683-585D-449F-85F7-936A2A14A4F0}" destId="{5E7357DD-B8B4-42F3-BF0C-F896C8AA820D}" srcOrd="0" destOrd="0" presId="urn:microsoft.com/office/officeart/2005/8/layout/orgChart1"/>
    <dgm:cxn modelId="{BE24FADB-1271-4D12-B038-2B6DDDA1D1F6}" type="presOf" srcId="{9BC7A1E6-BC71-4065-BD4E-EF0B6B25C4A2}" destId="{CB75FE32-FA59-4DE3-9AD6-A40C91062B99}" srcOrd="0" destOrd="0" presId="urn:microsoft.com/office/officeart/2005/8/layout/orgChart1"/>
    <dgm:cxn modelId="{2A24D8E7-BCBA-4862-97E9-C14EA6EC6460}" srcId="{22A4D526-11F1-46BD-9E49-EF0A305AD2CC}" destId="{1CFFC630-FC85-4B8E-B45D-527AA9E6720C}" srcOrd="1" destOrd="0" parTransId="{66219632-DBC5-4C67-9AEE-150DEBD0DE89}" sibTransId="{BACA16E0-F9F2-47CF-BAE5-FAE5FFBAE37A}"/>
    <dgm:cxn modelId="{D7D36EF0-AF1A-4973-9663-4DF84662F6CC}" type="presOf" srcId="{2E12CC18-9C26-432C-93BF-7528FDD3F3A9}" destId="{CC104EFB-6B22-4AB0-9A75-C88AAAF50265}" srcOrd="0" destOrd="0" presId="urn:microsoft.com/office/officeart/2005/8/layout/orgChart1"/>
    <dgm:cxn modelId="{44D77FF1-C119-4B11-B058-E0C89BABFA46}" srcId="{7EE5E0A3-71BC-42C2-8FC3-4BDDF1A25646}" destId="{61F8AD66-3913-4771-AB4E-95AFF62D17CB}" srcOrd="0" destOrd="0" parTransId="{D31DC838-BB4B-4438-A089-CA854F123DDD}" sibTransId="{6E20BF5C-39F0-4944-9BC3-0DE15BEE4D00}"/>
    <dgm:cxn modelId="{A0E21AF6-6B26-42DE-BABC-EAA3473C10A3}" srcId="{9D908019-7603-4C60-9411-F9B55217D433}" destId="{EC1993A5-0F63-41B2-986A-667B7F6B196C}" srcOrd="0" destOrd="0" parTransId="{6D699D24-F833-41ED-8A12-CD71E188E7E2}" sibTransId="{E6BE1503-2E45-44BB-A5F9-CAFD5C0263C6}"/>
    <dgm:cxn modelId="{263D53F9-9603-4C51-ABE7-87720447574B}" srcId="{41DB7E65-A610-4EF3-82A0-420B849E4897}" destId="{EAC48B2C-B2D2-4E2A-88CD-8EDDB1FACF6C}" srcOrd="1" destOrd="0" parTransId="{25817685-F6D4-4AF0-A00E-9E34313E7945}" sibTransId="{F3B717D9-58A2-4EC3-A138-EA64AFFEB1FF}"/>
    <dgm:cxn modelId="{748868C3-9FFE-43FF-9619-4716E8FF94AE}" type="presParOf" srcId="{05FBA69E-0B22-420B-B615-0C1E1968BF3D}" destId="{02F53F2E-CEF0-4610-920D-822B88C43DA4}" srcOrd="0" destOrd="0" presId="urn:microsoft.com/office/officeart/2005/8/layout/orgChart1"/>
    <dgm:cxn modelId="{2045DF10-1FD0-4F90-9232-E724281D4653}" type="presParOf" srcId="{02F53F2E-CEF0-4610-920D-822B88C43DA4}" destId="{263BE794-0CEC-471E-9CF6-6CBA487A16F2}" srcOrd="0" destOrd="0" presId="urn:microsoft.com/office/officeart/2005/8/layout/orgChart1"/>
    <dgm:cxn modelId="{7DB0B2E6-6A08-4764-9C2C-A8E010580733}" type="presParOf" srcId="{263BE794-0CEC-471E-9CF6-6CBA487A16F2}" destId="{98548EF3-2874-4B52-829F-0F6D4A713275}" srcOrd="0" destOrd="0" presId="urn:microsoft.com/office/officeart/2005/8/layout/orgChart1"/>
    <dgm:cxn modelId="{E7471FB0-675F-4BF5-9594-AABC21F1E5B0}" type="presParOf" srcId="{263BE794-0CEC-471E-9CF6-6CBA487A16F2}" destId="{C19956AC-C640-4E61-918E-4BB64CAE713D}" srcOrd="1" destOrd="0" presId="urn:microsoft.com/office/officeart/2005/8/layout/orgChart1"/>
    <dgm:cxn modelId="{DBC4D85F-EF7D-44A9-86DF-BA0BB77331B8}" type="presParOf" srcId="{02F53F2E-CEF0-4610-920D-822B88C43DA4}" destId="{BEBDBED6-DFB4-47C2-900B-3249F2E70BEF}" srcOrd="1" destOrd="0" presId="urn:microsoft.com/office/officeart/2005/8/layout/orgChart1"/>
    <dgm:cxn modelId="{CC20EC38-24C9-45EA-BB72-AF7783BFEA74}" type="presParOf" srcId="{BEBDBED6-DFB4-47C2-900B-3249F2E70BEF}" destId="{F23B6C5C-5229-48ED-9155-46B939263FBF}" srcOrd="0" destOrd="0" presId="urn:microsoft.com/office/officeart/2005/8/layout/orgChart1"/>
    <dgm:cxn modelId="{360ABF10-FF2A-47FB-B6BE-76860673A844}" type="presParOf" srcId="{BEBDBED6-DFB4-47C2-900B-3249F2E70BEF}" destId="{C7311ABD-B4DF-4B53-A28E-A87A0E6D988E}" srcOrd="1" destOrd="0" presId="urn:microsoft.com/office/officeart/2005/8/layout/orgChart1"/>
    <dgm:cxn modelId="{F94A7A99-B39A-482F-A0F3-2EF5870BC966}" type="presParOf" srcId="{C7311ABD-B4DF-4B53-A28E-A87A0E6D988E}" destId="{A9DA6FAF-F53B-495F-A1F9-4095738AE1BF}" srcOrd="0" destOrd="0" presId="urn:microsoft.com/office/officeart/2005/8/layout/orgChart1"/>
    <dgm:cxn modelId="{6620F081-EF2A-497A-AB57-58228BA3E578}" type="presParOf" srcId="{A9DA6FAF-F53B-495F-A1F9-4095738AE1BF}" destId="{9F963158-D20D-47B0-AE38-582034941144}" srcOrd="0" destOrd="0" presId="urn:microsoft.com/office/officeart/2005/8/layout/orgChart1"/>
    <dgm:cxn modelId="{B75DBC45-2628-4877-A384-F31198134244}" type="presParOf" srcId="{A9DA6FAF-F53B-495F-A1F9-4095738AE1BF}" destId="{142E335A-C711-44C4-8C43-260DC3DA6759}" srcOrd="1" destOrd="0" presId="urn:microsoft.com/office/officeart/2005/8/layout/orgChart1"/>
    <dgm:cxn modelId="{8598CAED-7340-4792-A235-195CBB7BCBD6}" type="presParOf" srcId="{C7311ABD-B4DF-4B53-A28E-A87A0E6D988E}" destId="{D88A4FBC-3729-4111-936F-6B0642698FA9}" srcOrd="1" destOrd="0" presId="urn:microsoft.com/office/officeart/2005/8/layout/orgChart1"/>
    <dgm:cxn modelId="{CE581229-0D57-480E-8009-4C562A73EF03}" type="presParOf" srcId="{D88A4FBC-3729-4111-936F-6B0642698FA9}" destId="{E61A92E3-896A-49A3-ABB0-429735CD6043}" srcOrd="0" destOrd="0" presId="urn:microsoft.com/office/officeart/2005/8/layout/orgChart1"/>
    <dgm:cxn modelId="{3E8C9BCE-FDD3-43AE-910F-5F74A8308F82}" type="presParOf" srcId="{D88A4FBC-3729-4111-936F-6B0642698FA9}" destId="{C4B78995-73BC-4D52-99A7-11D8D1A8654A}" srcOrd="1" destOrd="0" presId="urn:microsoft.com/office/officeart/2005/8/layout/orgChart1"/>
    <dgm:cxn modelId="{A9DD010B-C719-42C5-96FB-6C6216DF58FE}" type="presParOf" srcId="{C4B78995-73BC-4D52-99A7-11D8D1A8654A}" destId="{70044894-BF9B-4A64-A4EA-160FCB2EF4EE}" srcOrd="0" destOrd="0" presId="urn:microsoft.com/office/officeart/2005/8/layout/orgChart1"/>
    <dgm:cxn modelId="{B63813CA-92FB-4E05-AAF6-B3ED7B189D28}" type="presParOf" srcId="{70044894-BF9B-4A64-A4EA-160FCB2EF4EE}" destId="{5469AC7F-6EFC-4FC3-B0B9-D269A409B3EE}" srcOrd="0" destOrd="0" presId="urn:microsoft.com/office/officeart/2005/8/layout/orgChart1"/>
    <dgm:cxn modelId="{C5583699-6989-4365-991A-9781A77C1180}" type="presParOf" srcId="{70044894-BF9B-4A64-A4EA-160FCB2EF4EE}" destId="{9E560695-851C-46F2-9B2C-5C90B5E7A853}" srcOrd="1" destOrd="0" presId="urn:microsoft.com/office/officeart/2005/8/layout/orgChart1"/>
    <dgm:cxn modelId="{C786F0B8-14B1-45EC-A11E-A265384E0A1D}" type="presParOf" srcId="{C4B78995-73BC-4D52-99A7-11D8D1A8654A}" destId="{C63AD7C3-5D29-49A5-A7FE-D8F213513CF5}" srcOrd="1" destOrd="0" presId="urn:microsoft.com/office/officeart/2005/8/layout/orgChart1"/>
    <dgm:cxn modelId="{E7AB63CA-1509-4340-9D78-42218FD68FBC}" type="presParOf" srcId="{C63AD7C3-5D29-49A5-A7FE-D8F213513CF5}" destId="{974F1279-2E03-4148-8463-37841A80FB02}" srcOrd="0" destOrd="0" presId="urn:microsoft.com/office/officeart/2005/8/layout/orgChart1"/>
    <dgm:cxn modelId="{5F63C81C-02D0-400C-AD88-F5652630E82C}" type="presParOf" srcId="{C63AD7C3-5D29-49A5-A7FE-D8F213513CF5}" destId="{635C970E-A1C5-41E0-A593-AA77588F5B59}" srcOrd="1" destOrd="0" presId="urn:microsoft.com/office/officeart/2005/8/layout/orgChart1"/>
    <dgm:cxn modelId="{A2271ACF-6BBB-4704-ADB5-C1B33BE5776F}" type="presParOf" srcId="{635C970E-A1C5-41E0-A593-AA77588F5B59}" destId="{1AC89B57-EC9C-4B55-A410-434629B806F3}" srcOrd="0" destOrd="0" presId="urn:microsoft.com/office/officeart/2005/8/layout/orgChart1"/>
    <dgm:cxn modelId="{23A021D8-1785-43D0-959F-B29F249DC381}" type="presParOf" srcId="{1AC89B57-EC9C-4B55-A410-434629B806F3}" destId="{30D60DDD-6FCD-4F6F-949A-17AF4BEC9E90}" srcOrd="0" destOrd="0" presId="urn:microsoft.com/office/officeart/2005/8/layout/orgChart1"/>
    <dgm:cxn modelId="{0E09DD0A-BFFE-419F-89EA-98692A489A2F}" type="presParOf" srcId="{1AC89B57-EC9C-4B55-A410-434629B806F3}" destId="{AC788644-FBD5-405C-BA58-CB903233AA0F}" srcOrd="1" destOrd="0" presId="urn:microsoft.com/office/officeart/2005/8/layout/orgChart1"/>
    <dgm:cxn modelId="{BE5625D3-4E3E-457E-A0D2-887A7BF81E89}" type="presParOf" srcId="{635C970E-A1C5-41E0-A593-AA77588F5B59}" destId="{9F73397C-22D7-4D03-813B-ED9E14CFB34A}" srcOrd="1" destOrd="0" presId="urn:microsoft.com/office/officeart/2005/8/layout/orgChart1"/>
    <dgm:cxn modelId="{97A9F14E-28D6-4099-8C18-1C4CB6EF8C6A}" type="presParOf" srcId="{9F73397C-22D7-4D03-813B-ED9E14CFB34A}" destId="{CB75FE32-FA59-4DE3-9AD6-A40C91062B99}" srcOrd="0" destOrd="0" presId="urn:microsoft.com/office/officeart/2005/8/layout/orgChart1"/>
    <dgm:cxn modelId="{187564C4-A1A2-4181-A147-1375B93BCFAA}" type="presParOf" srcId="{9F73397C-22D7-4D03-813B-ED9E14CFB34A}" destId="{0E560E54-8B92-48CF-BA08-14502B45EF09}" srcOrd="1" destOrd="0" presId="urn:microsoft.com/office/officeart/2005/8/layout/orgChart1"/>
    <dgm:cxn modelId="{605C72AB-024E-4130-9677-5D19B0DE97BE}" type="presParOf" srcId="{0E560E54-8B92-48CF-BA08-14502B45EF09}" destId="{1EB8F43D-10A2-41FE-81B0-8F31A2B05E69}" srcOrd="0" destOrd="0" presId="urn:microsoft.com/office/officeart/2005/8/layout/orgChart1"/>
    <dgm:cxn modelId="{BE386734-4151-46F3-9508-0DFDA92D77B8}" type="presParOf" srcId="{1EB8F43D-10A2-41FE-81B0-8F31A2B05E69}" destId="{2E8730C3-8BB4-431C-8F85-559198BEC792}" srcOrd="0" destOrd="0" presId="urn:microsoft.com/office/officeart/2005/8/layout/orgChart1"/>
    <dgm:cxn modelId="{767D87B9-A9A8-454D-B92D-1A834376D3A7}" type="presParOf" srcId="{1EB8F43D-10A2-41FE-81B0-8F31A2B05E69}" destId="{BDCF3E55-C806-4CF8-8BBC-35053BB9D2DB}" srcOrd="1" destOrd="0" presId="urn:microsoft.com/office/officeart/2005/8/layout/orgChart1"/>
    <dgm:cxn modelId="{1A07D07A-3A34-481F-8F9D-EF5E2FACA2AB}" type="presParOf" srcId="{0E560E54-8B92-48CF-BA08-14502B45EF09}" destId="{D7EB2415-7F0A-4A84-B798-A6274FF2DF25}" srcOrd="1" destOrd="0" presId="urn:microsoft.com/office/officeart/2005/8/layout/orgChart1"/>
    <dgm:cxn modelId="{140F6852-60BC-4FAF-8753-95B1ED3C9034}" type="presParOf" srcId="{0E560E54-8B92-48CF-BA08-14502B45EF09}" destId="{7144CE1F-8354-427E-AFF6-E52C9E98F01A}" srcOrd="2" destOrd="0" presId="urn:microsoft.com/office/officeart/2005/8/layout/orgChart1"/>
    <dgm:cxn modelId="{D42FB0A3-1B7F-461D-AA49-0796E869BE83}" type="presParOf" srcId="{635C970E-A1C5-41E0-A593-AA77588F5B59}" destId="{99545263-6DE5-4F9E-AEE6-9E4F769BA111}" srcOrd="2" destOrd="0" presId="urn:microsoft.com/office/officeart/2005/8/layout/orgChart1"/>
    <dgm:cxn modelId="{C05E799D-9290-42A7-AC4A-A77FB0876CEA}" type="presParOf" srcId="{C63AD7C3-5D29-49A5-A7FE-D8F213513CF5}" destId="{85D4034A-6401-455F-B5E5-D133DB27D668}" srcOrd="2" destOrd="0" presId="urn:microsoft.com/office/officeart/2005/8/layout/orgChart1"/>
    <dgm:cxn modelId="{2426E324-E4AC-4FA3-9FE5-4CB5C659F921}" type="presParOf" srcId="{C63AD7C3-5D29-49A5-A7FE-D8F213513CF5}" destId="{0BA388A6-8FFD-4CF2-8D3E-0D6CF85AF670}" srcOrd="3" destOrd="0" presId="urn:microsoft.com/office/officeart/2005/8/layout/orgChart1"/>
    <dgm:cxn modelId="{DCA10853-9DC4-460A-B766-9A2888395854}" type="presParOf" srcId="{0BA388A6-8FFD-4CF2-8D3E-0D6CF85AF670}" destId="{26ACFCCA-3C0D-4940-BE01-06126F33427C}" srcOrd="0" destOrd="0" presId="urn:microsoft.com/office/officeart/2005/8/layout/orgChart1"/>
    <dgm:cxn modelId="{E96883CD-C2FE-4976-BB76-AFEFB65FEA14}" type="presParOf" srcId="{26ACFCCA-3C0D-4940-BE01-06126F33427C}" destId="{F44A4791-C49F-421F-B943-4427F272D69D}" srcOrd="0" destOrd="0" presId="urn:microsoft.com/office/officeart/2005/8/layout/orgChart1"/>
    <dgm:cxn modelId="{14C2996A-24B9-46C6-A335-2CD4D926DD06}" type="presParOf" srcId="{26ACFCCA-3C0D-4940-BE01-06126F33427C}" destId="{5A9BAB7D-FBCA-4591-B7AC-629ED054A4B4}" srcOrd="1" destOrd="0" presId="urn:microsoft.com/office/officeart/2005/8/layout/orgChart1"/>
    <dgm:cxn modelId="{885FCE42-0966-4D7C-8B4C-AC3E95032DE2}" type="presParOf" srcId="{0BA388A6-8FFD-4CF2-8D3E-0D6CF85AF670}" destId="{CCB8111A-47C7-4B77-9A62-F281C0E06ADC}" srcOrd="1" destOrd="0" presId="urn:microsoft.com/office/officeart/2005/8/layout/orgChart1"/>
    <dgm:cxn modelId="{5A4C22A3-2290-429E-BD75-7205BA4E8033}" type="presParOf" srcId="{CCB8111A-47C7-4B77-9A62-F281C0E06ADC}" destId="{AAC7882D-D1EB-49A0-B643-72CDA6A6D9C8}" srcOrd="0" destOrd="0" presId="urn:microsoft.com/office/officeart/2005/8/layout/orgChart1"/>
    <dgm:cxn modelId="{3A737F71-3CDD-4F10-932C-BA1C20169F82}" type="presParOf" srcId="{CCB8111A-47C7-4B77-9A62-F281C0E06ADC}" destId="{83E808BF-EFBE-4BBC-A247-575A556BD6EC}" srcOrd="1" destOrd="0" presId="urn:microsoft.com/office/officeart/2005/8/layout/orgChart1"/>
    <dgm:cxn modelId="{B629028A-F47D-4351-B77F-E3BA74A5F524}" type="presParOf" srcId="{83E808BF-EFBE-4BBC-A247-575A556BD6EC}" destId="{66517865-72E0-4D74-9172-7F943E2937DD}" srcOrd="0" destOrd="0" presId="urn:microsoft.com/office/officeart/2005/8/layout/orgChart1"/>
    <dgm:cxn modelId="{F773993D-78B4-4967-87FF-CD274682E005}" type="presParOf" srcId="{66517865-72E0-4D74-9172-7F943E2937DD}" destId="{0D8ADF35-FBD4-4E71-81C9-FB5EA16245AE}" srcOrd="0" destOrd="0" presId="urn:microsoft.com/office/officeart/2005/8/layout/orgChart1"/>
    <dgm:cxn modelId="{14311E7D-5916-4167-A5B8-73F93273B852}" type="presParOf" srcId="{66517865-72E0-4D74-9172-7F943E2937DD}" destId="{74FBDB8F-FCCC-4360-A7EF-AF0C6604EA9B}" srcOrd="1" destOrd="0" presId="urn:microsoft.com/office/officeart/2005/8/layout/orgChart1"/>
    <dgm:cxn modelId="{06832BBF-AB0D-4760-89B1-461EBD0EF861}" type="presParOf" srcId="{83E808BF-EFBE-4BBC-A247-575A556BD6EC}" destId="{E094A48B-97FD-42E9-BF6A-78F3AD3A11CE}" srcOrd="1" destOrd="0" presId="urn:microsoft.com/office/officeart/2005/8/layout/orgChart1"/>
    <dgm:cxn modelId="{D6E0C9C8-7CA0-426F-9824-372D8D8BDBC5}" type="presParOf" srcId="{83E808BF-EFBE-4BBC-A247-575A556BD6EC}" destId="{98AF013F-FA21-4AEA-8A95-59E2EDAF7C03}" srcOrd="2" destOrd="0" presId="urn:microsoft.com/office/officeart/2005/8/layout/orgChart1"/>
    <dgm:cxn modelId="{BFAA24CC-AB1C-4712-BDC4-DD9639EE5630}" type="presParOf" srcId="{0BA388A6-8FFD-4CF2-8D3E-0D6CF85AF670}" destId="{26FF425F-84EF-4A6B-8CD0-D430164D230C}" srcOrd="2" destOrd="0" presId="urn:microsoft.com/office/officeart/2005/8/layout/orgChart1"/>
    <dgm:cxn modelId="{4FC7FBAA-93DA-4655-A2F7-93283073AC82}" type="presParOf" srcId="{C4B78995-73BC-4D52-99A7-11D8D1A8654A}" destId="{823DF8EF-CAB1-4A84-940D-B05BB9AEE710}" srcOrd="2" destOrd="0" presId="urn:microsoft.com/office/officeart/2005/8/layout/orgChart1"/>
    <dgm:cxn modelId="{43597ABD-7676-47A4-89AA-4EC3A51A5E88}" type="presParOf" srcId="{C7311ABD-B4DF-4B53-A28E-A87A0E6D988E}" destId="{CEDCDB48-03A2-4622-97EA-DCB22D7C649B}" srcOrd="2" destOrd="0" presId="urn:microsoft.com/office/officeart/2005/8/layout/orgChart1"/>
    <dgm:cxn modelId="{96BD59FF-B837-47C4-8F77-5D1650BB04AA}" type="presParOf" srcId="{BEBDBED6-DFB4-47C2-900B-3249F2E70BEF}" destId="{CC104EFB-6B22-4AB0-9A75-C88AAAF50265}" srcOrd="2" destOrd="0" presId="urn:microsoft.com/office/officeart/2005/8/layout/orgChart1"/>
    <dgm:cxn modelId="{6DCF5953-1C08-4233-B0B4-7088852A1B2C}" type="presParOf" srcId="{BEBDBED6-DFB4-47C2-900B-3249F2E70BEF}" destId="{A0332C20-7EA4-48A3-922B-BD2D033428B8}" srcOrd="3" destOrd="0" presId="urn:microsoft.com/office/officeart/2005/8/layout/orgChart1"/>
    <dgm:cxn modelId="{631CB5DD-24D0-4764-8DA2-31EB705AE5CA}" type="presParOf" srcId="{A0332C20-7EA4-48A3-922B-BD2D033428B8}" destId="{7E0812E3-72EF-49A7-965F-B2833C01BDF5}" srcOrd="0" destOrd="0" presId="urn:microsoft.com/office/officeart/2005/8/layout/orgChart1"/>
    <dgm:cxn modelId="{A44C2BFE-EF78-4F07-A3EC-553562F3752C}" type="presParOf" srcId="{7E0812E3-72EF-49A7-965F-B2833C01BDF5}" destId="{7369105A-10F9-4518-8027-E12006BA2213}" srcOrd="0" destOrd="0" presId="urn:microsoft.com/office/officeart/2005/8/layout/orgChart1"/>
    <dgm:cxn modelId="{D3431269-B53A-4B2D-BA39-24D8B92CBDEE}" type="presParOf" srcId="{7E0812E3-72EF-49A7-965F-B2833C01BDF5}" destId="{490DCB37-79F0-4D5D-A605-B8973F3C4339}" srcOrd="1" destOrd="0" presId="urn:microsoft.com/office/officeart/2005/8/layout/orgChart1"/>
    <dgm:cxn modelId="{5BF13963-FA7E-4607-9331-E375E8E6B25C}" type="presParOf" srcId="{A0332C20-7EA4-48A3-922B-BD2D033428B8}" destId="{BCA605CF-206A-4F98-839C-1E5C018457AA}" srcOrd="1" destOrd="0" presId="urn:microsoft.com/office/officeart/2005/8/layout/orgChart1"/>
    <dgm:cxn modelId="{A16B8E20-1784-441E-B964-73B35C0020FC}" type="presParOf" srcId="{BCA605CF-206A-4F98-839C-1E5C018457AA}" destId="{0EE5C6A0-9691-42C9-B639-C6A05D72567D}" srcOrd="0" destOrd="0" presId="urn:microsoft.com/office/officeart/2005/8/layout/orgChart1"/>
    <dgm:cxn modelId="{18AFAD26-5A3C-4C92-AECD-5F2118D6ACF2}" type="presParOf" srcId="{BCA605CF-206A-4F98-839C-1E5C018457AA}" destId="{60D9A67A-AB1E-478C-8EA9-DC5B99CAF185}" srcOrd="1" destOrd="0" presId="urn:microsoft.com/office/officeart/2005/8/layout/orgChart1"/>
    <dgm:cxn modelId="{511FE808-28A9-4CA2-BF64-F0DE00B8F95B}" type="presParOf" srcId="{60D9A67A-AB1E-478C-8EA9-DC5B99CAF185}" destId="{EFB80CB4-AE10-4363-BE6D-1122FFA937F2}" srcOrd="0" destOrd="0" presId="urn:microsoft.com/office/officeart/2005/8/layout/orgChart1"/>
    <dgm:cxn modelId="{40004997-EC23-4BEF-B3A2-091F6F8E24E9}" type="presParOf" srcId="{EFB80CB4-AE10-4363-BE6D-1122FFA937F2}" destId="{145CF250-BAC0-4F2D-806E-D142A00EA272}" srcOrd="0" destOrd="0" presId="urn:microsoft.com/office/officeart/2005/8/layout/orgChart1"/>
    <dgm:cxn modelId="{58E9E55D-CFF5-426F-A553-814218BD5F8F}" type="presParOf" srcId="{EFB80CB4-AE10-4363-BE6D-1122FFA937F2}" destId="{4F14B6E5-AEF8-43F3-9B72-E824BC419F6A}" srcOrd="1" destOrd="0" presId="urn:microsoft.com/office/officeart/2005/8/layout/orgChart1"/>
    <dgm:cxn modelId="{4C1D30E8-ECB1-408C-BB24-20FE4CFE7F8B}" type="presParOf" srcId="{60D9A67A-AB1E-478C-8EA9-DC5B99CAF185}" destId="{B58A4508-973B-4FF7-8FFF-5897E262D0D7}" srcOrd="1" destOrd="0" presId="urn:microsoft.com/office/officeart/2005/8/layout/orgChart1"/>
    <dgm:cxn modelId="{7A917358-8321-4B6C-A335-347DE9A85E66}" type="presParOf" srcId="{B58A4508-973B-4FF7-8FFF-5897E262D0D7}" destId="{67F3B690-6BEA-4979-99DE-5448142C8607}" srcOrd="0" destOrd="0" presId="urn:microsoft.com/office/officeart/2005/8/layout/orgChart1"/>
    <dgm:cxn modelId="{C90813D7-D6D7-4595-969D-2655011C94B5}" type="presParOf" srcId="{B58A4508-973B-4FF7-8FFF-5897E262D0D7}" destId="{4433E6C8-CE70-43C8-8F31-FC5B1712E5BC}" srcOrd="1" destOrd="0" presId="urn:microsoft.com/office/officeart/2005/8/layout/orgChart1"/>
    <dgm:cxn modelId="{FD013238-EE77-4B22-90D8-51D8D3025A49}" type="presParOf" srcId="{4433E6C8-CE70-43C8-8F31-FC5B1712E5BC}" destId="{024AB2F1-3D69-4A6C-ABE5-616092A038A0}" srcOrd="0" destOrd="0" presId="urn:microsoft.com/office/officeart/2005/8/layout/orgChart1"/>
    <dgm:cxn modelId="{D5E5A3BC-4ABA-40D8-9868-83F9661FA1E0}" type="presParOf" srcId="{024AB2F1-3D69-4A6C-ABE5-616092A038A0}" destId="{4389F027-E266-4C5C-BDF5-E6CE2D097100}" srcOrd="0" destOrd="0" presId="urn:microsoft.com/office/officeart/2005/8/layout/orgChart1"/>
    <dgm:cxn modelId="{72A064BD-7114-452E-B774-E33B4FF80E20}" type="presParOf" srcId="{024AB2F1-3D69-4A6C-ABE5-616092A038A0}" destId="{76FD2D60-FAF2-44A7-8220-068D48FB121D}" srcOrd="1" destOrd="0" presId="urn:microsoft.com/office/officeart/2005/8/layout/orgChart1"/>
    <dgm:cxn modelId="{3C895F1A-A682-4D07-B878-24FB0FA8092B}" type="presParOf" srcId="{4433E6C8-CE70-43C8-8F31-FC5B1712E5BC}" destId="{D8AA97FF-6BD9-4094-9FEF-77D641E73670}" srcOrd="1" destOrd="0" presId="urn:microsoft.com/office/officeart/2005/8/layout/orgChart1"/>
    <dgm:cxn modelId="{A760C779-4DE4-464E-96B8-DA3146C26664}" type="presParOf" srcId="{D8AA97FF-6BD9-4094-9FEF-77D641E73670}" destId="{89457DD1-83DD-4F03-A026-66B7CC3E833D}" srcOrd="0" destOrd="0" presId="urn:microsoft.com/office/officeart/2005/8/layout/orgChart1"/>
    <dgm:cxn modelId="{1857A930-3233-406B-AAA6-7391E73D8F72}" type="presParOf" srcId="{D8AA97FF-6BD9-4094-9FEF-77D641E73670}" destId="{769CD1B4-84C6-40BC-8AD5-53631BACEFBE}" srcOrd="1" destOrd="0" presId="urn:microsoft.com/office/officeart/2005/8/layout/orgChart1"/>
    <dgm:cxn modelId="{48233D64-DD41-446A-88CA-C681B5D0BEFA}" type="presParOf" srcId="{769CD1B4-84C6-40BC-8AD5-53631BACEFBE}" destId="{56C9D613-7627-4C76-900A-DF9D1A5D50D9}" srcOrd="0" destOrd="0" presId="urn:microsoft.com/office/officeart/2005/8/layout/orgChart1"/>
    <dgm:cxn modelId="{5A336FCA-9533-4AE8-BC78-9CC36D10E255}" type="presParOf" srcId="{56C9D613-7627-4C76-900A-DF9D1A5D50D9}" destId="{0E3E5F78-2AD2-450C-9035-57AF99633FFC}" srcOrd="0" destOrd="0" presId="urn:microsoft.com/office/officeart/2005/8/layout/orgChart1"/>
    <dgm:cxn modelId="{247A9820-493F-489C-9C6F-0AC2B8F46990}" type="presParOf" srcId="{56C9D613-7627-4C76-900A-DF9D1A5D50D9}" destId="{82C1BF9D-F42B-4523-9E94-B9A4412EA447}" srcOrd="1" destOrd="0" presId="urn:microsoft.com/office/officeart/2005/8/layout/orgChart1"/>
    <dgm:cxn modelId="{D1A4F9EA-D609-4150-ABB7-321041856A71}" type="presParOf" srcId="{769CD1B4-84C6-40BC-8AD5-53631BACEFBE}" destId="{5240B304-0AFA-4D61-9352-E3645B3880AA}" srcOrd="1" destOrd="0" presId="urn:microsoft.com/office/officeart/2005/8/layout/orgChart1"/>
    <dgm:cxn modelId="{3309229B-8CD3-4B82-A6EB-B07454A5579E}" type="presParOf" srcId="{769CD1B4-84C6-40BC-8AD5-53631BACEFBE}" destId="{3D7F7794-AB20-4DBD-AC76-1E0CF893EA91}" srcOrd="2" destOrd="0" presId="urn:microsoft.com/office/officeart/2005/8/layout/orgChart1"/>
    <dgm:cxn modelId="{1415C534-9F0A-4841-BC09-224DBAF20E5B}" type="presParOf" srcId="{4433E6C8-CE70-43C8-8F31-FC5B1712E5BC}" destId="{BFF85B50-BA62-43E9-B9F0-BD1EA33B33BE}" srcOrd="2" destOrd="0" presId="urn:microsoft.com/office/officeart/2005/8/layout/orgChart1"/>
    <dgm:cxn modelId="{466AF45C-5790-47A0-9FCE-46E4B5C691B3}" type="presParOf" srcId="{B58A4508-973B-4FF7-8FFF-5897E262D0D7}" destId="{57A1DBC6-9BFF-43E7-BA3F-1F3F7423A37D}" srcOrd="2" destOrd="0" presId="urn:microsoft.com/office/officeart/2005/8/layout/orgChart1"/>
    <dgm:cxn modelId="{E72A5A4A-DAE3-4616-8263-40E4E428888F}" type="presParOf" srcId="{B58A4508-973B-4FF7-8FFF-5897E262D0D7}" destId="{23A733A9-1800-4AAD-A078-25ADA94FC1C5}" srcOrd="3" destOrd="0" presId="urn:microsoft.com/office/officeart/2005/8/layout/orgChart1"/>
    <dgm:cxn modelId="{BA4E1AA8-2C02-4D62-AEF2-2FCD844886C1}" type="presParOf" srcId="{23A733A9-1800-4AAD-A078-25ADA94FC1C5}" destId="{7B5EF1F7-2277-4375-81BF-858E6621BF49}" srcOrd="0" destOrd="0" presId="urn:microsoft.com/office/officeart/2005/8/layout/orgChart1"/>
    <dgm:cxn modelId="{44B79C05-8358-455C-9BF6-75F01E3A894A}" type="presParOf" srcId="{7B5EF1F7-2277-4375-81BF-858E6621BF49}" destId="{D9AA17F6-4562-46E6-AB8D-60B7011A4475}" srcOrd="0" destOrd="0" presId="urn:microsoft.com/office/officeart/2005/8/layout/orgChart1"/>
    <dgm:cxn modelId="{EAD57734-047C-4A63-B772-7959181CA1B4}" type="presParOf" srcId="{7B5EF1F7-2277-4375-81BF-858E6621BF49}" destId="{1093B436-6304-4063-908D-AA4334C52C75}" srcOrd="1" destOrd="0" presId="urn:microsoft.com/office/officeart/2005/8/layout/orgChart1"/>
    <dgm:cxn modelId="{B98F2E33-190E-47CA-9AD4-2C6782F78C5C}" type="presParOf" srcId="{23A733A9-1800-4AAD-A078-25ADA94FC1C5}" destId="{00DDA206-B979-4650-A091-D71AFC934DAF}" srcOrd="1" destOrd="0" presId="urn:microsoft.com/office/officeart/2005/8/layout/orgChart1"/>
    <dgm:cxn modelId="{277F99EA-CB03-44C8-B7F1-467682E80389}" type="presParOf" srcId="{00DDA206-B979-4650-A091-D71AFC934DAF}" destId="{4D9D7BA8-1559-4BD4-8A6C-BD52F6CFB61C}" srcOrd="0" destOrd="0" presId="urn:microsoft.com/office/officeart/2005/8/layout/orgChart1"/>
    <dgm:cxn modelId="{A26FC494-91E0-455D-BCF8-3756BD1EB9BB}" type="presParOf" srcId="{00DDA206-B979-4650-A091-D71AFC934DAF}" destId="{8331B324-CFFF-46B1-A565-E2AC9CDBDCCF}" srcOrd="1" destOrd="0" presId="urn:microsoft.com/office/officeart/2005/8/layout/orgChart1"/>
    <dgm:cxn modelId="{88C40D58-CF04-4F1E-A466-E0E52A2306CF}" type="presParOf" srcId="{8331B324-CFFF-46B1-A565-E2AC9CDBDCCF}" destId="{1401888A-DB5E-4A61-9C7C-BCC28D607E42}" srcOrd="0" destOrd="0" presId="urn:microsoft.com/office/officeart/2005/8/layout/orgChart1"/>
    <dgm:cxn modelId="{6882840D-C5B5-4048-963E-EA742C324C52}" type="presParOf" srcId="{1401888A-DB5E-4A61-9C7C-BCC28D607E42}" destId="{5E7357DD-B8B4-42F3-BF0C-F896C8AA820D}" srcOrd="0" destOrd="0" presId="urn:microsoft.com/office/officeart/2005/8/layout/orgChart1"/>
    <dgm:cxn modelId="{71E096B8-7E8A-42B7-A191-007B3EE9DCD5}" type="presParOf" srcId="{1401888A-DB5E-4A61-9C7C-BCC28D607E42}" destId="{42D7906B-62C5-4B46-A8F7-DC240E636EAB}" srcOrd="1" destOrd="0" presId="urn:microsoft.com/office/officeart/2005/8/layout/orgChart1"/>
    <dgm:cxn modelId="{6C7C7FF6-49CF-45D5-9BAE-211CBBA761BE}" type="presParOf" srcId="{8331B324-CFFF-46B1-A565-E2AC9CDBDCCF}" destId="{EDAC16A7-3E83-476C-8F53-12C2A2908B69}" srcOrd="1" destOrd="0" presId="urn:microsoft.com/office/officeart/2005/8/layout/orgChart1"/>
    <dgm:cxn modelId="{94C45F10-2355-45DC-A426-4FB652B0C8E9}" type="presParOf" srcId="{8331B324-CFFF-46B1-A565-E2AC9CDBDCCF}" destId="{1E8CEC90-6271-4E0C-94A5-27FEE444BBF4}" srcOrd="2" destOrd="0" presId="urn:microsoft.com/office/officeart/2005/8/layout/orgChart1"/>
    <dgm:cxn modelId="{B19FE7F3-12A5-4D7D-B672-E32A1326CC85}" type="presParOf" srcId="{23A733A9-1800-4AAD-A078-25ADA94FC1C5}" destId="{6020A909-072F-4E0F-91C1-48F641C2FDA1}" srcOrd="2" destOrd="0" presId="urn:microsoft.com/office/officeart/2005/8/layout/orgChart1"/>
    <dgm:cxn modelId="{96986910-BD8C-4C22-A8E6-EEDD7FB5099A}" type="presParOf" srcId="{60D9A67A-AB1E-478C-8EA9-DC5B99CAF185}" destId="{BC5A2669-589E-427A-A93E-229000155814}" srcOrd="2" destOrd="0" presId="urn:microsoft.com/office/officeart/2005/8/layout/orgChart1"/>
    <dgm:cxn modelId="{5B4494B6-7682-4A15-AFBD-FA9E47B6ED55}" type="presParOf" srcId="{A0332C20-7EA4-48A3-922B-BD2D033428B8}" destId="{2EA96B5D-AEEC-409D-8668-1BA86B89836B}" srcOrd="2" destOrd="0" presId="urn:microsoft.com/office/officeart/2005/8/layout/orgChart1"/>
    <dgm:cxn modelId="{EBE7C32E-2774-45E2-9F94-51C191042C72}" type="presParOf" srcId="{02F53F2E-CEF0-4610-920D-822B88C43DA4}" destId="{1A421391-FBCD-4119-82C1-D3BF60C7D20E}"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9D7BA8-1559-4BD4-8A6C-BD52F6CFB61C}">
      <dsp:nvSpPr>
        <dsp:cNvPr id="0" name=""/>
        <dsp:cNvSpPr/>
      </dsp:nvSpPr>
      <dsp:spPr>
        <a:xfrm>
          <a:off x="5244451" y="2210289"/>
          <a:ext cx="91440" cy="232725"/>
        </a:xfrm>
        <a:custGeom>
          <a:avLst/>
          <a:gdLst/>
          <a:ahLst/>
          <a:cxnLst/>
          <a:rect l="0" t="0" r="0" b="0"/>
          <a:pathLst>
            <a:path>
              <a:moveTo>
                <a:pt x="45720" y="0"/>
              </a:moveTo>
              <a:lnTo>
                <a:pt x="4572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A1DBC6-9BFF-43E7-BA3F-1F3F7423A37D}">
      <dsp:nvSpPr>
        <dsp:cNvPr id="0" name=""/>
        <dsp:cNvSpPr/>
      </dsp:nvSpPr>
      <dsp:spPr>
        <a:xfrm>
          <a:off x="4518968" y="1679836"/>
          <a:ext cx="771202" cy="232725"/>
        </a:xfrm>
        <a:custGeom>
          <a:avLst/>
          <a:gdLst/>
          <a:ahLst/>
          <a:cxnLst/>
          <a:rect l="0" t="0" r="0" b="0"/>
          <a:pathLst>
            <a:path>
              <a:moveTo>
                <a:pt x="0" y="0"/>
              </a:moveTo>
              <a:lnTo>
                <a:pt x="0" y="116362"/>
              </a:lnTo>
              <a:lnTo>
                <a:pt x="771202" y="116362"/>
              </a:lnTo>
              <a:lnTo>
                <a:pt x="771202"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457DD1-83DD-4F03-A026-66B7CC3E833D}">
      <dsp:nvSpPr>
        <dsp:cNvPr id="0" name=""/>
        <dsp:cNvSpPr/>
      </dsp:nvSpPr>
      <dsp:spPr>
        <a:xfrm>
          <a:off x="3702045" y="2210289"/>
          <a:ext cx="91440" cy="232725"/>
        </a:xfrm>
        <a:custGeom>
          <a:avLst/>
          <a:gdLst/>
          <a:ahLst/>
          <a:cxnLst/>
          <a:rect l="0" t="0" r="0" b="0"/>
          <a:pathLst>
            <a:path>
              <a:moveTo>
                <a:pt x="45720" y="0"/>
              </a:moveTo>
              <a:lnTo>
                <a:pt x="4572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F3B690-6BEA-4979-99DE-5448142C8607}">
      <dsp:nvSpPr>
        <dsp:cNvPr id="0" name=""/>
        <dsp:cNvSpPr/>
      </dsp:nvSpPr>
      <dsp:spPr>
        <a:xfrm>
          <a:off x="3747765" y="1679836"/>
          <a:ext cx="771202" cy="232725"/>
        </a:xfrm>
        <a:custGeom>
          <a:avLst/>
          <a:gdLst/>
          <a:ahLst/>
          <a:cxnLst/>
          <a:rect l="0" t="0" r="0" b="0"/>
          <a:pathLst>
            <a:path>
              <a:moveTo>
                <a:pt x="771202" y="0"/>
              </a:moveTo>
              <a:lnTo>
                <a:pt x="771202" y="116362"/>
              </a:lnTo>
              <a:lnTo>
                <a:pt x="0" y="116362"/>
              </a:lnTo>
              <a:lnTo>
                <a:pt x="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E5C6A0-9691-42C9-B639-C6A05D72567D}">
      <dsp:nvSpPr>
        <dsp:cNvPr id="0" name=""/>
        <dsp:cNvSpPr/>
      </dsp:nvSpPr>
      <dsp:spPr>
        <a:xfrm>
          <a:off x="4473248" y="893001"/>
          <a:ext cx="91440" cy="232725"/>
        </a:xfrm>
        <a:custGeom>
          <a:avLst/>
          <a:gdLst/>
          <a:ahLst/>
          <a:cxnLst/>
          <a:rect l="0" t="0" r="0" b="0"/>
          <a:pathLst>
            <a:path>
              <a:moveTo>
                <a:pt x="45720" y="0"/>
              </a:moveTo>
              <a:lnTo>
                <a:pt x="4572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104EFB-6B22-4AB0-9A75-C88AAAF50265}">
      <dsp:nvSpPr>
        <dsp:cNvPr id="0" name=""/>
        <dsp:cNvSpPr/>
      </dsp:nvSpPr>
      <dsp:spPr>
        <a:xfrm>
          <a:off x="2976562" y="362548"/>
          <a:ext cx="1542405" cy="232725"/>
        </a:xfrm>
        <a:custGeom>
          <a:avLst/>
          <a:gdLst/>
          <a:ahLst/>
          <a:cxnLst/>
          <a:rect l="0" t="0" r="0" b="0"/>
          <a:pathLst>
            <a:path>
              <a:moveTo>
                <a:pt x="0" y="0"/>
              </a:moveTo>
              <a:lnTo>
                <a:pt x="0" y="116362"/>
              </a:lnTo>
              <a:lnTo>
                <a:pt x="1542405" y="116362"/>
              </a:lnTo>
              <a:lnTo>
                <a:pt x="1542405" y="23272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C7882D-D1EB-49A0-B643-72CDA6A6D9C8}">
      <dsp:nvSpPr>
        <dsp:cNvPr id="0" name=""/>
        <dsp:cNvSpPr/>
      </dsp:nvSpPr>
      <dsp:spPr>
        <a:xfrm>
          <a:off x="2159639" y="2210289"/>
          <a:ext cx="91440" cy="232725"/>
        </a:xfrm>
        <a:custGeom>
          <a:avLst/>
          <a:gdLst/>
          <a:ahLst/>
          <a:cxnLst/>
          <a:rect l="0" t="0" r="0" b="0"/>
          <a:pathLst>
            <a:path>
              <a:moveTo>
                <a:pt x="45720" y="0"/>
              </a:moveTo>
              <a:lnTo>
                <a:pt x="4572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D4034A-6401-455F-B5E5-D133DB27D668}">
      <dsp:nvSpPr>
        <dsp:cNvPr id="0" name=""/>
        <dsp:cNvSpPr/>
      </dsp:nvSpPr>
      <dsp:spPr>
        <a:xfrm>
          <a:off x="1434156" y="1679836"/>
          <a:ext cx="771202" cy="232725"/>
        </a:xfrm>
        <a:custGeom>
          <a:avLst/>
          <a:gdLst/>
          <a:ahLst/>
          <a:cxnLst/>
          <a:rect l="0" t="0" r="0" b="0"/>
          <a:pathLst>
            <a:path>
              <a:moveTo>
                <a:pt x="0" y="0"/>
              </a:moveTo>
              <a:lnTo>
                <a:pt x="0" y="116362"/>
              </a:lnTo>
              <a:lnTo>
                <a:pt x="771202" y="116362"/>
              </a:lnTo>
              <a:lnTo>
                <a:pt x="771202"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75FE32-FA59-4DE3-9AD6-A40C91062B99}">
      <dsp:nvSpPr>
        <dsp:cNvPr id="0" name=""/>
        <dsp:cNvSpPr/>
      </dsp:nvSpPr>
      <dsp:spPr>
        <a:xfrm>
          <a:off x="617233" y="2210289"/>
          <a:ext cx="91440" cy="232725"/>
        </a:xfrm>
        <a:custGeom>
          <a:avLst/>
          <a:gdLst/>
          <a:ahLst/>
          <a:cxnLst/>
          <a:rect l="0" t="0" r="0" b="0"/>
          <a:pathLst>
            <a:path>
              <a:moveTo>
                <a:pt x="45720" y="0"/>
              </a:moveTo>
              <a:lnTo>
                <a:pt x="4572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4F1279-2E03-4148-8463-37841A80FB02}">
      <dsp:nvSpPr>
        <dsp:cNvPr id="0" name=""/>
        <dsp:cNvSpPr/>
      </dsp:nvSpPr>
      <dsp:spPr>
        <a:xfrm>
          <a:off x="662953" y="1679836"/>
          <a:ext cx="771202" cy="232725"/>
        </a:xfrm>
        <a:custGeom>
          <a:avLst/>
          <a:gdLst/>
          <a:ahLst/>
          <a:cxnLst/>
          <a:rect l="0" t="0" r="0" b="0"/>
          <a:pathLst>
            <a:path>
              <a:moveTo>
                <a:pt x="771202" y="0"/>
              </a:moveTo>
              <a:lnTo>
                <a:pt x="771202" y="116362"/>
              </a:lnTo>
              <a:lnTo>
                <a:pt x="0" y="116362"/>
              </a:lnTo>
              <a:lnTo>
                <a:pt x="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1A92E3-896A-49A3-ABB0-429735CD6043}">
      <dsp:nvSpPr>
        <dsp:cNvPr id="0" name=""/>
        <dsp:cNvSpPr/>
      </dsp:nvSpPr>
      <dsp:spPr>
        <a:xfrm>
          <a:off x="1388436" y="893001"/>
          <a:ext cx="91440" cy="232725"/>
        </a:xfrm>
        <a:custGeom>
          <a:avLst/>
          <a:gdLst/>
          <a:ahLst/>
          <a:cxnLst/>
          <a:rect l="0" t="0" r="0" b="0"/>
          <a:pathLst>
            <a:path>
              <a:moveTo>
                <a:pt x="45720" y="0"/>
              </a:moveTo>
              <a:lnTo>
                <a:pt x="45720" y="23272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3B6C5C-5229-48ED-9155-46B939263FBF}">
      <dsp:nvSpPr>
        <dsp:cNvPr id="0" name=""/>
        <dsp:cNvSpPr/>
      </dsp:nvSpPr>
      <dsp:spPr>
        <a:xfrm>
          <a:off x="1434156" y="362548"/>
          <a:ext cx="1542405" cy="232725"/>
        </a:xfrm>
        <a:custGeom>
          <a:avLst/>
          <a:gdLst/>
          <a:ahLst/>
          <a:cxnLst/>
          <a:rect l="0" t="0" r="0" b="0"/>
          <a:pathLst>
            <a:path>
              <a:moveTo>
                <a:pt x="1542405" y="0"/>
              </a:moveTo>
              <a:lnTo>
                <a:pt x="1542405" y="116362"/>
              </a:lnTo>
              <a:lnTo>
                <a:pt x="0" y="116362"/>
              </a:lnTo>
              <a:lnTo>
                <a:pt x="0" y="23272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48EF3-2874-4B52-829F-0F6D4A713275}">
      <dsp:nvSpPr>
        <dsp:cNvPr id="0" name=""/>
        <dsp:cNvSpPr/>
      </dsp:nvSpPr>
      <dsp:spPr>
        <a:xfrm>
          <a:off x="2329241" y="2649"/>
          <a:ext cx="1294641" cy="3598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Reflexing specimens after POC testing?</a:t>
          </a:r>
        </a:p>
      </dsp:txBody>
      <dsp:txXfrm>
        <a:off x="2329241" y="2649"/>
        <a:ext cx="1294641" cy="359899"/>
      </dsp:txXfrm>
    </dsp:sp>
    <dsp:sp modelId="{9F963158-D20D-47B0-AE38-582034941144}">
      <dsp:nvSpPr>
        <dsp:cNvPr id="0" name=""/>
        <dsp:cNvSpPr/>
      </dsp:nvSpPr>
      <dsp:spPr>
        <a:xfrm>
          <a:off x="1125401" y="595273"/>
          <a:ext cx="617509" cy="2977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Yes</a:t>
          </a:r>
        </a:p>
      </dsp:txBody>
      <dsp:txXfrm>
        <a:off x="1125401" y="595273"/>
        <a:ext cx="617509" cy="297728"/>
      </dsp:txXfrm>
    </dsp:sp>
    <dsp:sp modelId="{5469AC7F-6EFC-4FC3-B0B9-D269A409B3EE}">
      <dsp:nvSpPr>
        <dsp:cNvPr id="0" name=""/>
        <dsp:cNvSpPr/>
      </dsp:nvSpPr>
      <dsp:spPr>
        <a:xfrm>
          <a:off x="880048" y="1125727"/>
          <a:ext cx="1108217" cy="55410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Does your POC instrument use the entire sample?</a:t>
          </a:r>
        </a:p>
      </dsp:txBody>
      <dsp:txXfrm>
        <a:off x="880048" y="1125727"/>
        <a:ext cx="1108217" cy="554108"/>
      </dsp:txXfrm>
    </dsp:sp>
    <dsp:sp modelId="{30D60DDD-6FCD-4F6F-949A-17AF4BEC9E90}">
      <dsp:nvSpPr>
        <dsp:cNvPr id="0" name=""/>
        <dsp:cNvSpPr/>
      </dsp:nvSpPr>
      <dsp:spPr>
        <a:xfrm>
          <a:off x="354199" y="1912561"/>
          <a:ext cx="617509" cy="2977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Yes</a:t>
          </a:r>
        </a:p>
      </dsp:txBody>
      <dsp:txXfrm>
        <a:off x="354199" y="1912561"/>
        <a:ext cx="617509" cy="297728"/>
      </dsp:txXfrm>
    </dsp:sp>
    <dsp:sp modelId="{2E8730C3-8BB4-431C-8F85-559198BEC792}">
      <dsp:nvSpPr>
        <dsp:cNvPr id="0" name=""/>
        <dsp:cNvSpPr/>
      </dsp:nvSpPr>
      <dsp:spPr>
        <a:xfrm>
          <a:off x="8113" y="2443015"/>
          <a:ext cx="1309680" cy="792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Collect two specimens from patient. Use one for POC testing and reflex the second to reference laboratory.</a:t>
          </a:r>
        </a:p>
      </dsp:txBody>
      <dsp:txXfrm>
        <a:off x="8113" y="2443015"/>
        <a:ext cx="1309680" cy="792835"/>
      </dsp:txXfrm>
    </dsp:sp>
    <dsp:sp modelId="{F44A4791-C49F-421F-B943-4427F272D69D}">
      <dsp:nvSpPr>
        <dsp:cNvPr id="0" name=""/>
        <dsp:cNvSpPr/>
      </dsp:nvSpPr>
      <dsp:spPr>
        <a:xfrm>
          <a:off x="1896604" y="1912561"/>
          <a:ext cx="617509" cy="2977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No</a:t>
          </a:r>
        </a:p>
      </dsp:txBody>
      <dsp:txXfrm>
        <a:off x="1896604" y="1912561"/>
        <a:ext cx="617509" cy="297728"/>
      </dsp:txXfrm>
    </dsp:sp>
    <dsp:sp modelId="{0D8ADF35-FBD4-4E71-81C9-FB5EA16245AE}">
      <dsp:nvSpPr>
        <dsp:cNvPr id="0" name=""/>
        <dsp:cNvSpPr/>
      </dsp:nvSpPr>
      <dsp:spPr>
        <a:xfrm>
          <a:off x="1550519" y="2443015"/>
          <a:ext cx="1309680" cy="792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Collect one specimen from patient and reflex remaining specimen to reference laboratory after POC testing.</a:t>
          </a:r>
        </a:p>
      </dsp:txBody>
      <dsp:txXfrm>
        <a:off x="1550519" y="2443015"/>
        <a:ext cx="1309680" cy="792835"/>
      </dsp:txXfrm>
    </dsp:sp>
    <dsp:sp modelId="{7369105A-10F9-4518-8027-E12006BA2213}">
      <dsp:nvSpPr>
        <dsp:cNvPr id="0" name=""/>
        <dsp:cNvSpPr/>
      </dsp:nvSpPr>
      <dsp:spPr>
        <a:xfrm>
          <a:off x="4210213" y="595273"/>
          <a:ext cx="617509" cy="2977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No</a:t>
          </a:r>
        </a:p>
      </dsp:txBody>
      <dsp:txXfrm>
        <a:off x="4210213" y="595273"/>
        <a:ext cx="617509" cy="297728"/>
      </dsp:txXfrm>
    </dsp:sp>
    <dsp:sp modelId="{145CF250-BAC0-4F2D-806E-D142A00EA272}">
      <dsp:nvSpPr>
        <dsp:cNvPr id="0" name=""/>
        <dsp:cNvSpPr/>
      </dsp:nvSpPr>
      <dsp:spPr>
        <a:xfrm>
          <a:off x="3964859" y="1125727"/>
          <a:ext cx="1108217" cy="55410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Does your POC instrument use the entire sample?</a:t>
          </a:r>
        </a:p>
      </dsp:txBody>
      <dsp:txXfrm>
        <a:off x="3964859" y="1125727"/>
        <a:ext cx="1108217" cy="554108"/>
      </dsp:txXfrm>
    </dsp:sp>
    <dsp:sp modelId="{4389F027-E266-4C5C-BDF5-E6CE2D097100}">
      <dsp:nvSpPr>
        <dsp:cNvPr id="0" name=""/>
        <dsp:cNvSpPr/>
      </dsp:nvSpPr>
      <dsp:spPr>
        <a:xfrm>
          <a:off x="3439010" y="1912561"/>
          <a:ext cx="617509" cy="2977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Yes</a:t>
          </a:r>
        </a:p>
      </dsp:txBody>
      <dsp:txXfrm>
        <a:off x="3439010" y="1912561"/>
        <a:ext cx="617509" cy="297728"/>
      </dsp:txXfrm>
    </dsp:sp>
    <dsp:sp modelId="{0E3E5F78-2AD2-450C-9035-57AF99633FFC}">
      <dsp:nvSpPr>
        <dsp:cNvPr id="0" name=""/>
        <dsp:cNvSpPr/>
      </dsp:nvSpPr>
      <dsp:spPr>
        <a:xfrm>
          <a:off x="3092925" y="2443015"/>
          <a:ext cx="1309680" cy="792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Properly discard specimen collection materials in biohazard container.</a:t>
          </a:r>
        </a:p>
      </dsp:txBody>
      <dsp:txXfrm>
        <a:off x="3092925" y="2443015"/>
        <a:ext cx="1309680" cy="792835"/>
      </dsp:txXfrm>
    </dsp:sp>
    <dsp:sp modelId="{D9AA17F6-4562-46E6-AB8D-60B7011A4475}">
      <dsp:nvSpPr>
        <dsp:cNvPr id="0" name=""/>
        <dsp:cNvSpPr/>
      </dsp:nvSpPr>
      <dsp:spPr>
        <a:xfrm>
          <a:off x="4981416" y="1912561"/>
          <a:ext cx="617509" cy="2977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No</a:t>
          </a:r>
        </a:p>
      </dsp:txBody>
      <dsp:txXfrm>
        <a:off x="4981416" y="1912561"/>
        <a:ext cx="617509" cy="297728"/>
      </dsp:txXfrm>
    </dsp:sp>
    <dsp:sp modelId="{5E7357DD-B8B4-42F3-BF0C-F896C8AA820D}">
      <dsp:nvSpPr>
        <dsp:cNvPr id="0" name=""/>
        <dsp:cNvSpPr/>
      </dsp:nvSpPr>
      <dsp:spPr>
        <a:xfrm>
          <a:off x="4635330" y="2443015"/>
          <a:ext cx="1309680" cy="792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Store specimen according to facility protocols or discard.</a:t>
          </a:r>
        </a:p>
      </dsp:txBody>
      <dsp:txXfrm>
        <a:off x="4635330" y="2443015"/>
        <a:ext cx="1309680" cy="7928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Hahn</dc:creator>
  <cp:keywords/>
  <dc:description/>
  <cp:lastModifiedBy>Stokes, Kindra (CDC/DDPHSS/CSELS/DLS)</cp:lastModifiedBy>
  <cp:revision>2</cp:revision>
  <dcterms:created xsi:type="dcterms:W3CDTF">2021-02-19T14:11:00Z</dcterms:created>
  <dcterms:modified xsi:type="dcterms:W3CDTF">2021-02-19T14:11:00Z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2021-02-18T00:35:59Z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34778736-72d7-4dc5-b067-28f08d89c081</vt:lpwstr>
  </property>
  <property fmtid="{D5CDD505-2E9C-101B-9397-08002B2CF9AE}" pid="8" name="MSIP_Label_7b94a7b8-f06c-4dfe-bdcc-9b548fd58c31_ContentBits">
    <vt:lpwstr>0</vt:lpwstr>
  </property>
</Properties>
</file>