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B74CE" w14:textId="77777777" w:rsidR="00411874" w:rsidRDefault="00411874" w:rsidP="00411874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Considerations for Observational Study Design: Comparing the Evidence of Opioid Use between Electronic Health Records and Insurance Claims</w:t>
      </w:r>
    </w:p>
    <w:p w14:paraId="39BCD9E7" w14:textId="77777777" w:rsidR="00411874" w:rsidRPr="00ED3BA0" w:rsidRDefault="00411874" w:rsidP="00411874">
      <w:pPr>
        <w:rPr>
          <w:rFonts w:cstheme="minorHAnsi"/>
          <w:b/>
          <w:sz w:val="32"/>
          <w:szCs w:val="32"/>
        </w:rPr>
      </w:pPr>
    </w:p>
    <w:p w14:paraId="1D004F4F" w14:textId="77777777" w:rsidR="00411874" w:rsidRDefault="00411874" w:rsidP="00411874">
      <w:pPr>
        <w:rPr>
          <w:rFonts w:cstheme="minorHAnsi"/>
          <w:b/>
          <w:sz w:val="32"/>
          <w:szCs w:val="32"/>
        </w:rPr>
      </w:pPr>
      <w:r w:rsidRPr="00ED3BA0">
        <w:rPr>
          <w:rFonts w:cstheme="minorHAnsi"/>
          <w:b/>
          <w:sz w:val="32"/>
          <w:szCs w:val="32"/>
        </w:rPr>
        <w:t>Online Supplement</w:t>
      </w:r>
    </w:p>
    <w:p w14:paraId="2FEF3BC1" w14:textId="77777777" w:rsidR="00411874" w:rsidRDefault="00411874" w:rsidP="00411874">
      <w:pPr>
        <w:rPr>
          <w:rFonts w:cstheme="minorHAnsi"/>
          <w:b/>
          <w:sz w:val="32"/>
          <w:szCs w:val="32"/>
        </w:rPr>
      </w:pPr>
    </w:p>
    <w:p w14:paraId="07D41B7B" w14:textId="77777777" w:rsidR="00411874" w:rsidRPr="0089289A" w:rsidRDefault="00411874" w:rsidP="00411874">
      <w:pPr>
        <w:spacing w:after="0" w:line="240" w:lineRule="auto"/>
        <w:rPr>
          <w:rFonts w:cstheme="minorHAnsi"/>
          <w:bCs/>
          <w:sz w:val="32"/>
          <w:szCs w:val="32"/>
        </w:rPr>
      </w:pPr>
      <w:r w:rsidRPr="0089289A">
        <w:rPr>
          <w:rFonts w:cstheme="minorHAnsi"/>
          <w:bCs/>
          <w:sz w:val="32"/>
          <w:szCs w:val="32"/>
        </w:rPr>
        <w:t>Jessica C. Young</w:t>
      </w:r>
    </w:p>
    <w:p w14:paraId="6F2EF248" w14:textId="77777777" w:rsidR="00411874" w:rsidRPr="0089289A" w:rsidRDefault="00411874" w:rsidP="00411874">
      <w:pPr>
        <w:spacing w:after="0" w:line="240" w:lineRule="auto"/>
        <w:rPr>
          <w:rFonts w:cstheme="minorHAnsi"/>
          <w:bCs/>
          <w:sz w:val="32"/>
          <w:szCs w:val="32"/>
        </w:rPr>
      </w:pPr>
      <w:r w:rsidRPr="0089289A">
        <w:rPr>
          <w:rFonts w:cstheme="minorHAnsi"/>
          <w:bCs/>
          <w:sz w:val="32"/>
          <w:szCs w:val="32"/>
        </w:rPr>
        <w:t>Nabarun Dasgupta</w:t>
      </w:r>
    </w:p>
    <w:p w14:paraId="7711A1A0" w14:textId="77777777" w:rsidR="00411874" w:rsidRPr="0089289A" w:rsidRDefault="00411874" w:rsidP="00411874">
      <w:pPr>
        <w:spacing w:after="0" w:line="240" w:lineRule="auto"/>
        <w:rPr>
          <w:rFonts w:cstheme="minorHAnsi"/>
          <w:bCs/>
          <w:sz w:val="32"/>
          <w:szCs w:val="32"/>
        </w:rPr>
      </w:pPr>
      <w:r w:rsidRPr="0089289A">
        <w:rPr>
          <w:rFonts w:cstheme="minorHAnsi"/>
          <w:bCs/>
          <w:sz w:val="32"/>
          <w:szCs w:val="32"/>
        </w:rPr>
        <w:t>Til Stürmer</w:t>
      </w:r>
    </w:p>
    <w:p w14:paraId="7A725F7F" w14:textId="77777777" w:rsidR="00411874" w:rsidRPr="0089289A" w:rsidRDefault="00411874" w:rsidP="00411874">
      <w:pPr>
        <w:spacing w:after="0" w:line="240" w:lineRule="auto"/>
        <w:rPr>
          <w:rFonts w:cstheme="minorHAnsi"/>
          <w:bCs/>
          <w:sz w:val="32"/>
          <w:szCs w:val="32"/>
        </w:rPr>
      </w:pPr>
      <w:r w:rsidRPr="0089289A">
        <w:rPr>
          <w:rFonts w:cstheme="minorHAnsi"/>
          <w:bCs/>
          <w:sz w:val="32"/>
          <w:szCs w:val="32"/>
        </w:rPr>
        <w:t>Virginia Pate</w:t>
      </w:r>
    </w:p>
    <w:p w14:paraId="10C68C64" w14:textId="77777777" w:rsidR="00411874" w:rsidRPr="0089289A" w:rsidRDefault="00411874" w:rsidP="00411874">
      <w:pPr>
        <w:spacing w:after="0" w:line="240" w:lineRule="auto"/>
        <w:rPr>
          <w:rFonts w:cstheme="minorHAnsi"/>
          <w:bCs/>
          <w:sz w:val="32"/>
          <w:szCs w:val="32"/>
        </w:rPr>
      </w:pPr>
      <w:r w:rsidRPr="0089289A">
        <w:rPr>
          <w:rFonts w:cstheme="minorHAnsi"/>
          <w:bCs/>
          <w:sz w:val="32"/>
          <w:szCs w:val="32"/>
        </w:rPr>
        <w:t>Michele Jonsson Funk</w:t>
      </w:r>
    </w:p>
    <w:p w14:paraId="2C04988B" w14:textId="77777777" w:rsidR="00411874" w:rsidRDefault="00411874" w:rsidP="00411874">
      <w:pPr>
        <w:tabs>
          <w:tab w:val="left" w:pos="4770"/>
        </w:tabs>
        <w:rPr>
          <w:i/>
        </w:rPr>
      </w:pPr>
    </w:p>
    <w:p w14:paraId="475CD986" w14:textId="77777777" w:rsidR="00411874" w:rsidRDefault="00411874" w:rsidP="00411874">
      <w:pPr>
        <w:tabs>
          <w:tab w:val="left" w:pos="4770"/>
        </w:tabs>
      </w:pPr>
      <w:r>
        <w:tab/>
      </w:r>
    </w:p>
    <w:p w14:paraId="5011B907" w14:textId="77777777" w:rsidR="00411874" w:rsidRDefault="00411874" w:rsidP="00411874">
      <w:r>
        <w:br w:type="page"/>
      </w:r>
    </w:p>
    <w:p w14:paraId="52F42918" w14:textId="77777777" w:rsidR="00411874" w:rsidRDefault="00411874" w:rsidP="00411874">
      <w:r>
        <w:lastRenderedPageBreak/>
        <w:t>Supplemental Table 1. Cross-classification of patients with baseline opioid use according to electronic health records and Medicare insurance claims data.</w:t>
      </w:r>
    </w:p>
    <w:tbl>
      <w:tblPr>
        <w:tblW w:w="9060" w:type="dxa"/>
        <w:tblLook w:val="04A0" w:firstRow="1" w:lastRow="0" w:firstColumn="1" w:lastColumn="0" w:noHBand="0" w:noVBand="1"/>
      </w:tblPr>
      <w:tblGrid>
        <w:gridCol w:w="624"/>
        <w:gridCol w:w="3476"/>
        <w:gridCol w:w="1511"/>
        <w:gridCol w:w="1809"/>
        <w:gridCol w:w="1640"/>
      </w:tblGrid>
      <w:tr w:rsidR="00411874" w:rsidRPr="00C0220A" w14:paraId="2D2B1A9C" w14:textId="77777777" w:rsidTr="007902C9">
        <w:trPr>
          <w:trHeight w:val="288"/>
        </w:trPr>
        <w:tc>
          <w:tcPr>
            <w:tcW w:w="4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589A" w14:textId="77777777" w:rsidR="00411874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Baseline Use </w:t>
            </w:r>
          </w:p>
          <w:p w14:paraId="5C2918CF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182 Days Prior to Surgery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A99F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Medicare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0C3C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</w:tr>
      <w:tr w:rsidR="00411874" w:rsidRPr="00C0220A" w14:paraId="6EA52C27" w14:textId="77777777" w:rsidTr="007902C9">
        <w:trPr>
          <w:trHeight w:val="576"/>
        </w:trPr>
        <w:tc>
          <w:tcPr>
            <w:tcW w:w="4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B114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4760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No Evidence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4F20F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Evidence of Opioid Use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0E87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11874" w:rsidRPr="00C0220A" w14:paraId="3F377250" w14:textId="77777777" w:rsidTr="007902C9">
        <w:trPr>
          <w:trHeight w:val="288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CF93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EHR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1A89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No Evidence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D555" w14:textId="39DBC9D0" w:rsidR="00411874" w:rsidRPr="00C0220A" w:rsidRDefault="00411874" w:rsidP="007902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5,026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F65F" w14:textId="3FD9F14D" w:rsidR="00411874" w:rsidRPr="00C0220A" w:rsidRDefault="00411874" w:rsidP="007902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2,277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61D7" w14:textId="270AEE6A" w:rsidR="00411874" w:rsidRPr="00C0220A" w:rsidRDefault="00411874" w:rsidP="007902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7,303</w:t>
            </w:r>
          </w:p>
        </w:tc>
      </w:tr>
      <w:tr w:rsidR="00411874" w:rsidRPr="00C0220A" w14:paraId="5AC0E9B0" w14:textId="77777777" w:rsidTr="007902C9">
        <w:trPr>
          <w:trHeight w:val="288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2E9E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4F25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Evidence of Opioid Use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1FED" w14:textId="6969315F" w:rsidR="00411874" w:rsidRPr="00C0220A" w:rsidRDefault="00411874" w:rsidP="007902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1,197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86A3" w14:textId="0397F3B0" w:rsidR="00411874" w:rsidRPr="00C0220A" w:rsidRDefault="00411874" w:rsidP="007902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2,628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F641" w14:textId="776C692C" w:rsidR="00411874" w:rsidRPr="00C0220A" w:rsidRDefault="00411874" w:rsidP="007902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3,825</w:t>
            </w:r>
          </w:p>
        </w:tc>
      </w:tr>
      <w:tr w:rsidR="00411874" w:rsidRPr="00C0220A" w14:paraId="78615915" w14:textId="77777777" w:rsidTr="007902C9">
        <w:trPr>
          <w:trHeight w:val="288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E91E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F81E" w14:textId="150BACB5" w:rsidR="00411874" w:rsidRPr="00C0220A" w:rsidRDefault="00411874" w:rsidP="007902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6,223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7709" w14:textId="7BED48A2" w:rsidR="00411874" w:rsidRPr="00C0220A" w:rsidRDefault="00411874" w:rsidP="007902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4,905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4979" w14:textId="77777777" w:rsidR="00411874" w:rsidRPr="00C0220A" w:rsidRDefault="00411874" w:rsidP="007902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11,128 </w:t>
            </w:r>
          </w:p>
        </w:tc>
      </w:tr>
    </w:tbl>
    <w:p w14:paraId="49A36853" w14:textId="77777777" w:rsidR="00411874" w:rsidRDefault="00411874" w:rsidP="00411874"/>
    <w:p w14:paraId="1CE60EFF" w14:textId="77777777" w:rsidR="00411874" w:rsidRDefault="00411874" w:rsidP="00411874"/>
    <w:p w14:paraId="40DA141E" w14:textId="77777777" w:rsidR="00411874" w:rsidRDefault="00411874" w:rsidP="00411874">
      <w:r>
        <w:t>Supplemental Table 2. Cross-classification of patients with perioperative opioid use according to electronic health records and Medicare insurance claims data.</w:t>
      </w:r>
    </w:p>
    <w:tbl>
      <w:tblPr>
        <w:tblW w:w="9060" w:type="dxa"/>
        <w:tblLook w:val="04A0" w:firstRow="1" w:lastRow="0" w:firstColumn="1" w:lastColumn="0" w:noHBand="0" w:noVBand="1"/>
      </w:tblPr>
      <w:tblGrid>
        <w:gridCol w:w="624"/>
        <w:gridCol w:w="3476"/>
        <w:gridCol w:w="1511"/>
        <w:gridCol w:w="1809"/>
        <w:gridCol w:w="1640"/>
      </w:tblGrid>
      <w:tr w:rsidR="00411874" w:rsidRPr="00C0220A" w14:paraId="7C3AB0E4" w14:textId="77777777" w:rsidTr="007902C9">
        <w:trPr>
          <w:trHeight w:val="288"/>
        </w:trPr>
        <w:tc>
          <w:tcPr>
            <w:tcW w:w="4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A7AE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Perioperative Use 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7D73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Medicare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8A4E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</w:tr>
      <w:tr w:rsidR="00411874" w:rsidRPr="00C0220A" w14:paraId="2C7197DE" w14:textId="77777777" w:rsidTr="007902C9">
        <w:trPr>
          <w:trHeight w:val="576"/>
        </w:trPr>
        <w:tc>
          <w:tcPr>
            <w:tcW w:w="4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23DF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0465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No Evidence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75D32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Evidence of Opioid Use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4473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11874" w:rsidRPr="00C0220A" w14:paraId="6003B21D" w14:textId="77777777" w:rsidTr="007902C9">
        <w:trPr>
          <w:trHeight w:val="288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D9F2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EHR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D887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No Evidence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950D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1,266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DDAD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     1,088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1A66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  2,354 </w:t>
            </w:r>
          </w:p>
        </w:tc>
      </w:tr>
      <w:tr w:rsidR="00411874" w:rsidRPr="00C0220A" w14:paraId="046BEB85" w14:textId="77777777" w:rsidTr="007902C9">
        <w:trPr>
          <w:trHeight w:val="288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F481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B6E7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Evidence of Opioid Use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A50A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4,569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6AD8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     4,205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9DD7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  8,774 </w:t>
            </w:r>
          </w:p>
        </w:tc>
      </w:tr>
      <w:tr w:rsidR="00411874" w:rsidRPr="00C0220A" w14:paraId="16DB2F45" w14:textId="77777777" w:rsidTr="007902C9">
        <w:trPr>
          <w:trHeight w:val="288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F973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8A17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5,835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81FA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     5,293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23B1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11,128 </w:t>
            </w:r>
          </w:p>
        </w:tc>
      </w:tr>
    </w:tbl>
    <w:p w14:paraId="71B1281B" w14:textId="77777777" w:rsidR="00411874" w:rsidRDefault="00411874" w:rsidP="00411874"/>
    <w:p w14:paraId="345C7CEF" w14:textId="77777777" w:rsidR="00411874" w:rsidRDefault="00411874" w:rsidP="00411874"/>
    <w:p w14:paraId="5B31B0AB" w14:textId="77777777" w:rsidR="00411874" w:rsidRDefault="00411874" w:rsidP="00411874">
      <w:r>
        <w:t>Supplemental Table 3. Cross-classification of patients with opioid use on the day of discharge according to electronic health records and Medicare insurance claims data.</w:t>
      </w:r>
    </w:p>
    <w:tbl>
      <w:tblPr>
        <w:tblW w:w="9060" w:type="dxa"/>
        <w:tblLook w:val="04A0" w:firstRow="1" w:lastRow="0" w:firstColumn="1" w:lastColumn="0" w:noHBand="0" w:noVBand="1"/>
      </w:tblPr>
      <w:tblGrid>
        <w:gridCol w:w="624"/>
        <w:gridCol w:w="3476"/>
        <w:gridCol w:w="1511"/>
        <w:gridCol w:w="1809"/>
        <w:gridCol w:w="1640"/>
      </w:tblGrid>
      <w:tr w:rsidR="00411874" w:rsidRPr="00C0220A" w14:paraId="1C6587F8" w14:textId="77777777" w:rsidTr="007902C9">
        <w:trPr>
          <w:trHeight w:val="288"/>
        </w:trPr>
        <w:tc>
          <w:tcPr>
            <w:tcW w:w="4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73C7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y</w:t>
            </w: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of Discharge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6319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Medicare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8CB2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</w:tr>
      <w:tr w:rsidR="00411874" w:rsidRPr="00C0220A" w14:paraId="1B253ACE" w14:textId="77777777" w:rsidTr="007902C9">
        <w:trPr>
          <w:trHeight w:val="576"/>
        </w:trPr>
        <w:tc>
          <w:tcPr>
            <w:tcW w:w="4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FFF2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D25C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No Evidence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2FF8B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Evidence of Opioid Use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5575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11874" w:rsidRPr="00C0220A" w14:paraId="69F4DA6F" w14:textId="77777777" w:rsidTr="007902C9">
        <w:trPr>
          <w:trHeight w:val="288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A761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EHR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3D70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No Evidence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9548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3,235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A959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     1,258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8C08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  4,493 </w:t>
            </w:r>
          </w:p>
        </w:tc>
      </w:tr>
      <w:tr w:rsidR="00411874" w:rsidRPr="00C0220A" w14:paraId="41779FB1" w14:textId="77777777" w:rsidTr="007902C9">
        <w:trPr>
          <w:trHeight w:val="288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B1C2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4CB8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Evidence of Opioid Use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28C1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2,829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3BF9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     3,806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7A59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  6,635 </w:t>
            </w:r>
          </w:p>
        </w:tc>
      </w:tr>
      <w:tr w:rsidR="00411874" w:rsidRPr="00C0220A" w14:paraId="4FE2C0E0" w14:textId="77777777" w:rsidTr="007902C9">
        <w:trPr>
          <w:trHeight w:val="288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30B4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3658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6,064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9659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     5,064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C001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11,128 </w:t>
            </w:r>
          </w:p>
        </w:tc>
      </w:tr>
    </w:tbl>
    <w:p w14:paraId="490E3B66" w14:textId="77777777" w:rsidR="00411874" w:rsidRDefault="00411874" w:rsidP="00411874"/>
    <w:p w14:paraId="420992B8" w14:textId="77777777" w:rsidR="00411874" w:rsidRDefault="00411874" w:rsidP="00411874"/>
    <w:p w14:paraId="044E6E72" w14:textId="77777777" w:rsidR="00411874" w:rsidRDefault="00411874" w:rsidP="00411874"/>
    <w:p w14:paraId="4FEFB779" w14:textId="77777777" w:rsidR="00411874" w:rsidRDefault="00411874" w:rsidP="00411874">
      <w:r>
        <w:lastRenderedPageBreak/>
        <w:t xml:space="preserve">Supplemental Table 4. Cross-classification of patients with </w:t>
      </w:r>
      <w:r>
        <w:rPr>
          <w:rFonts w:ascii="Calibri" w:eastAsia="Times New Roman" w:hAnsi="Calibri" w:cs="Calibri"/>
          <w:color w:val="000000"/>
        </w:rPr>
        <w:t>p</w:t>
      </w:r>
      <w:r w:rsidRPr="009A62F8">
        <w:rPr>
          <w:rFonts w:ascii="Calibri" w:eastAsia="Times New Roman" w:hAnsi="Calibri" w:cs="Calibri"/>
          <w:color w:val="000000"/>
        </w:rPr>
        <w:t xml:space="preserve">rolonged </w:t>
      </w:r>
      <w:r>
        <w:rPr>
          <w:rFonts w:ascii="Calibri" w:eastAsia="Times New Roman" w:hAnsi="Calibri" w:cs="Calibri"/>
          <w:color w:val="000000"/>
        </w:rPr>
        <w:t>opioid u</w:t>
      </w:r>
      <w:r w:rsidRPr="009A62F8">
        <w:rPr>
          <w:rFonts w:ascii="Calibri" w:eastAsia="Times New Roman" w:hAnsi="Calibri" w:cs="Calibri"/>
          <w:color w:val="000000"/>
        </w:rPr>
        <w:t>se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9A62F8">
        <w:rPr>
          <w:rFonts w:ascii="Calibri" w:eastAsia="Times New Roman" w:hAnsi="Calibri" w:cs="Calibri"/>
          <w:color w:val="000000"/>
        </w:rPr>
        <w:t xml:space="preserve">90 </w:t>
      </w:r>
      <w:r>
        <w:rPr>
          <w:rFonts w:ascii="Calibri" w:eastAsia="Times New Roman" w:hAnsi="Calibri" w:cs="Calibri"/>
          <w:color w:val="000000"/>
        </w:rPr>
        <w:t>d</w:t>
      </w:r>
      <w:r w:rsidRPr="009A62F8">
        <w:rPr>
          <w:rFonts w:ascii="Calibri" w:eastAsia="Times New Roman" w:hAnsi="Calibri" w:cs="Calibri"/>
          <w:color w:val="000000"/>
        </w:rPr>
        <w:t xml:space="preserve">ays </w:t>
      </w:r>
      <w:r>
        <w:rPr>
          <w:rFonts w:ascii="Calibri" w:eastAsia="Times New Roman" w:hAnsi="Calibri" w:cs="Calibri"/>
          <w:color w:val="000000"/>
        </w:rPr>
        <w:t>f</w:t>
      </w:r>
      <w:r w:rsidRPr="009A62F8">
        <w:rPr>
          <w:rFonts w:ascii="Calibri" w:eastAsia="Times New Roman" w:hAnsi="Calibri" w:cs="Calibri"/>
          <w:color w:val="000000"/>
        </w:rPr>
        <w:t xml:space="preserve">ollowing </w:t>
      </w:r>
      <w:r>
        <w:rPr>
          <w:rFonts w:ascii="Calibri" w:eastAsia="Times New Roman" w:hAnsi="Calibri" w:cs="Calibri"/>
          <w:color w:val="000000"/>
        </w:rPr>
        <w:t>s</w:t>
      </w:r>
      <w:r w:rsidRPr="009A62F8">
        <w:rPr>
          <w:rFonts w:ascii="Calibri" w:eastAsia="Times New Roman" w:hAnsi="Calibri" w:cs="Calibri"/>
          <w:color w:val="000000"/>
        </w:rPr>
        <w:t>urgery</w:t>
      </w:r>
      <w:r>
        <w:t xml:space="preserve"> according to electronic health records and Medicare insurance claims data.</w:t>
      </w:r>
    </w:p>
    <w:tbl>
      <w:tblPr>
        <w:tblW w:w="9060" w:type="dxa"/>
        <w:tblLook w:val="04A0" w:firstRow="1" w:lastRow="0" w:firstColumn="1" w:lastColumn="0" w:noHBand="0" w:noVBand="1"/>
      </w:tblPr>
      <w:tblGrid>
        <w:gridCol w:w="624"/>
        <w:gridCol w:w="3476"/>
        <w:gridCol w:w="1511"/>
        <w:gridCol w:w="1809"/>
        <w:gridCol w:w="1640"/>
      </w:tblGrid>
      <w:tr w:rsidR="00411874" w:rsidRPr="00C0220A" w14:paraId="7729994E" w14:textId="77777777" w:rsidTr="007902C9">
        <w:trPr>
          <w:trHeight w:val="288"/>
        </w:trPr>
        <w:tc>
          <w:tcPr>
            <w:tcW w:w="4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6F4E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Prolonged Use</w:t>
            </w: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90 Days Following Surgery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CEB7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Medicare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11FA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</w:tr>
      <w:tr w:rsidR="00411874" w:rsidRPr="00C0220A" w14:paraId="579E2724" w14:textId="77777777" w:rsidTr="007902C9">
        <w:trPr>
          <w:trHeight w:val="576"/>
        </w:trPr>
        <w:tc>
          <w:tcPr>
            <w:tcW w:w="4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3E59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9D4C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No Evidence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63297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Evidence of Opioid Use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BDB8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11874" w:rsidRPr="00C0220A" w14:paraId="69AF3A52" w14:textId="77777777" w:rsidTr="007902C9">
        <w:trPr>
          <w:trHeight w:val="288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6E1C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EHR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26CD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No Evidence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5F44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9,754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708C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        901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7138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10,655 </w:t>
            </w:r>
          </w:p>
        </w:tc>
      </w:tr>
      <w:tr w:rsidR="00411874" w:rsidRPr="00C0220A" w14:paraId="7FA6A984" w14:textId="77777777" w:rsidTr="007902C9">
        <w:trPr>
          <w:trHeight w:val="288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58D9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3660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Evidence of Opioid Use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EDE6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   219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660D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        254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BDDD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     473 </w:t>
            </w:r>
          </w:p>
        </w:tc>
      </w:tr>
      <w:tr w:rsidR="00411874" w:rsidRPr="00C0220A" w14:paraId="2F9E7BB6" w14:textId="77777777" w:rsidTr="007902C9">
        <w:trPr>
          <w:trHeight w:val="288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22D1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7B20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9,973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543C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     1,155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8B4A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11,128 </w:t>
            </w:r>
          </w:p>
        </w:tc>
      </w:tr>
    </w:tbl>
    <w:p w14:paraId="6DFCC92F" w14:textId="77777777" w:rsidR="00411874" w:rsidRDefault="00411874" w:rsidP="00411874"/>
    <w:p w14:paraId="15BF08A3" w14:textId="77777777" w:rsidR="00411874" w:rsidRDefault="00411874" w:rsidP="00411874">
      <w:r>
        <w:t xml:space="preserve">Supplemental Table 5. Cross-classification of patients with </w:t>
      </w:r>
      <w:r>
        <w:rPr>
          <w:rFonts w:ascii="Calibri" w:eastAsia="Times New Roman" w:hAnsi="Calibri" w:cs="Calibri"/>
          <w:color w:val="000000"/>
        </w:rPr>
        <w:t xml:space="preserve">at least 3 orders or fills in the </w:t>
      </w:r>
      <w:r w:rsidRPr="009A62F8">
        <w:rPr>
          <w:rFonts w:ascii="Calibri" w:eastAsia="Times New Roman" w:hAnsi="Calibri" w:cs="Calibri"/>
          <w:color w:val="000000"/>
        </w:rPr>
        <w:t xml:space="preserve">90 </w:t>
      </w:r>
      <w:r>
        <w:rPr>
          <w:rFonts w:ascii="Calibri" w:eastAsia="Times New Roman" w:hAnsi="Calibri" w:cs="Calibri"/>
          <w:color w:val="000000"/>
        </w:rPr>
        <w:t>d</w:t>
      </w:r>
      <w:r w:rsidRPr="009A62F8">
        <w:rPr>
          <w:rFonts w:ascii="Calibri" w:eastAsia="Times New Roman" w:hAnsi="Calibri" w:cs="Calibri"/>
          <w:color w:val="000000"/>
        </w:rPr>
        <w:t xml:space="preserve">ays </w:t>
      </w:r>
      <w:r>
        <w:rPr>
          <w:rFonts w:ascii="Calibri" w:eastAsia="Times New Roman" w:hAnsi="Calibri" w:cs="Calibri"/>
          <w:color w:val="000000"/>
        </w:rPr>
        <w:t>f</w:t>
      </w:r>
      <w:r w:rsidRPr="009A62F8">
        <w:rPr>
          <w:rFonts w:ascii="Calibri" w:eastAsia="Times New Roman" w:hAnsi="Calibri" w:cs="Calibri"/>
          <w:color w:val="000000"/>
        </w:rPr>
        <w:t xml:space="preserve">ollowing </w:t>
      </w:r>
      <w:r>
        <w:rPr>
          <w:rFonts w:ascii="Calibri" w:eastAsia="Times New Roman" w:hAnsi="Calibri" w:cs="Calibri"/>
          <w:color w:val="000000"/>
        </w:rPr>
        <w:t>s</w:t>
      </w:r>
      <w:r w:rsidRPr="009A62F8">
        <w:rPr>
          <w:rFonts w:ascii="Calibri" w:eastAsia="Times New Roman" w:hAnsi="Calibri" w:cs="Calibri"/>
          <w:color w:val="000000"/>
        </w:rPr>
        <w:t>urgery</w:t>
      </w:r>
      <w:r>
        <w:t xml:space="preserve"> according to electronic health records and Medicare insurance claims data.</w:t>
      </w:r>
    </w:p>
    <w:tbl>
      <w:tblPr>
        <w:tblW w:w="9060" w:type="dxa"/>
        <w:tblLook w:val="04A0" w:firstRow="1" w:lastRow="0" w:firstColumn="1" w:lastColumn="0" w:noHBand="0" w:noVBand="1"/>
      </w:tblPr>
      <w:tblGrid>
        <w:gridCol w:w="624"/>
        <w:gridCol w:w="3476"/>
        <w:gridCol w:w="1511"/>
        <w:gridCol w:w="1809"/>
        <w:gridCol w:w="1640"/>
      </w:tblGrid>
      <w:tr w:rsidR="00411874" w:rsidRPr="00C0220A" w14:paraId="7473AA3A" w14:textId="77777777" w:rsidTr="007902C9">
        <w:trPr>
          <w:trHeight w:val="288"/>
        </w:trPr>
        <w:tc>
          <w:tcPr>
            <w:tcW w:w="4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12BB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At least 3 Opioid Orders or Fills</w:t>
            </w: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90 Days Following Surgery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6EA5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Medicare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7A32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</w:tr>
      <w:tr w:rsidR="00411874" w:rsidRPr="00C0220A" w14:paraId="47762CDA" w14:textId="77777777" w:rsidTr="007902C9">
        <w:trPr>
          <w:trHeight w:val="576"/>
        </w:trPr>
        <w:tc>
          <w:tcPr>
            <w:tcW w:w="4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59A6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0268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No Evidence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B261A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Evidence of Opioid Use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7084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11874" w:rsidRPr="00C0220A" w14:paraId="729D52F6" w14:textId="77777777" w:rsidTr="007902C9">
        <w:trPr>
          <w:trHeight w:val="288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8A2E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EHR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B829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No Evidence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F89A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9,</w:t>
            </w:r>
            <w:r>
              <w:rPr>
                <w:rFonts w:ascii="Calibri" w:eastAsia="Times New Roman" w:hAnsi="Calibri" w:cs="Calibri"/>
                <w:color w:val="000000"/>
              </w:rPr>
              <w:t>357</w:t>
            </w:r>
            <w:r w:rsidRPr="00C0220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0196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1,136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C8F0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10,493</w:t>
            </w:r>
          </w:p>
        </w:tc>
      </w:tr>
      <w:tr w:rsidR="00411874" w:rsidRPr="00C0220A" w14:paraId="1440EA35" w14:textId="77777777" w:rsidTr="007902C9">
        <w:trPr>
          <w:trHeight w:val="288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94EA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9E10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Evidence of Opioid Use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A97A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62BF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006C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635</w:t>
            </w:r>
          </w:p>
        </w:tc>
      </w:tr>
      <w:tr w:rsidR="00411874" w:rsidRPr="00C0220A" w14:paraId="5991A224" w14:textId="77777777" w:rsidTr="007902C9">
        <w:trPr>
          <w:trHeight w:val="288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A4DC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48D6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9,607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2D6F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1,521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C030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11,128 </w:t>
            </w:r>
          </w:p>
        </w:tc>
      </w:tr>
    </w:tbl>
    <w:p w14:paraId="43061B77" w14:textId="77777777" w:rsidR="00411874" w:rsidRDefault="00411874" w:rsidP="00411874"/>
    <w:p w14:paraId="5C587CA5" w14:textId="77777777" w:rsidR="00411874" w:rsidRDefault="00411874" w:rsidP="00411874">
      <w:r>
        <w:t xml:space="preserve">Supplemental Table 6. Cross-classification of patients with </w:t>
      </w:r>
      <w:r>
        <w:rPr>
          <w:rFonts w:ascii="Calibri" w:eastAsia="Times New Roman" w:hAnsi="Calibri" w:cs="Calibri"/>
          <w:color w:val="000000"/>
        </w:rPr>
        <w:t>opioid use on the day of discharge or 7-days following discharge</w:t>
      </w:r>
      <w:r>
        <w:t xml:space="preserve"> according to electronic health records and Medicare insurance claims data.</w:t>
      </w:r>
    </w:p>
    <w:tbl>
      <w:tblPr>
        <w:tblW w:w="9060" w:type="dxa"/>
        <w:tblLook w:val="04A0" w:firstRow="1" w:lastRow="0" w:firstColumn="1" w:lastColumn="0" w:noHBand="0" w:noVBand="1"/>
      </w:tblPr>
      <w:tblGrid>
        <w:gridCol w:w="624"/>
        <w:gridCol w:w="3476"/>
        <w:gridCol w:w="1511"/>
        <w:gridCol w:w="1809"/>
        <w:gridCol w:w="1640"/>
      </w:tblGrid>
      <w:tr w:rsidR="00411874" w:rsidRPr="00C0220A" w14:paraId="1C9C7D62" w14:textId="77777777" w:rsidTr="007902C9">
        <w:trPr>
          <w:trHeight w:val="288"/>
        </w:trPr>
        <w:tc>
          <w:tcPr>
            <w:tcW w:w="4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ACAB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Day of Discharge + 7 Days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F715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Medicare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CE19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</w:tr>
      <w:tr w:rsidR="00411874" w:rsidRPr="00C0220A" w14:paraId="2124666F" w14:textId="77777777" w:rsidTr="007902C9">
        <w:trPr>
          <w:trHeight w:val="576"/>
        </w:trPr>
        <w:tc>
          <w:tcPr>
            <w:tcW w:w="4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EC72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B511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No Evidence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03D59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Evidence of Opioid Use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2F96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11874" w:rsidRPr="00C0220A" w14:paraId="22890D91" w14:textId="77777777" w:rsidTr="007902C9">
        <w:trPr>
          <w:trHeight w:val="288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7B1B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EHR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78EC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No Evidence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E5D3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</w:t>
            </w:r>
            <w:r>
              <w:rPr>
                <w:rFonts w:ascii="Calibri" w:eastAsia="Times New Roman" w:hAnsi="Calibri" w:cs="Calibri"/>
                <w:color w:val="000000"/>
              </w:rPr>
              <w:t>2,767</w:t>
            </w:r>
            <w:r w:rsidRPr="00C0220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C5AB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20A">
              <w:rPr>
                <w:rFonts w:ascii="Calibri" w:eastAsia="Times New Roman" w:hAnsi="Calibri" w:cs="Calibri"/>
                <w:color w:val="000000"/>
              </w:rPr>
              <w:t xml:space="preserve">                           </w:t>
            </w:r>
            <w:r>
              <w:rPr>
                <w:rFonts w:ascii="Calibri" w:eastAsia="Times New Roman" w:hAnsi="Calibri" w:cs="Calibri"/>
                <w:color w:val="000000"/>
              </w:rPr>
              <w:t>1,612</w:t>
            </w:r>
            <w:r w:rsidRPr="00C0220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E7E5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4,379</w:t>
            </w:r>
          </w:p>
        </w:tc>
      </w:tr>
      <w:tr w:rsidR="00411874" w:rsidRPr="00C0220A" w14:paraId="6B1BDD92" w14:textId="77777777" w:rsidTr="007902C9">
        <w:trPr>
          <w:trHeight w:val="288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3130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0383" w14:textId="77777777" w:rsidR="00411874" w:rsidRPr="00C0220A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Evidence of Opioid Use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82D8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2,250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7289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4,499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B1FD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6,749</w:t>
            </w:r>
          </w:p>
        </w:tc>
      </w:tr>
      <w:tr w:rsidR="00411874" w:rsidRPr="00C0220A" w14:paraId="1F9C45DC" w14:textId="77777777" w:rsidTr="007902C9">
        <w:trPr>
          <w:trHeight w:val="288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1FC1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20A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F061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5,017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74BB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6,111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0C51" w14:textId="77777777" w:rsidR="00411874" w:rsidRPr="00C0220A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11,128</w:t>
            </w:r>
          </w:p>
        </w:tc>
      </w:tr>
    </w:tbl>
    <w:p w14:paraId="4930D8DF" w14:textId="77777777" w:rsidR="00411874" w:rsidRDefault="00411874" w:rsidP="00411874"/>
    <w:p w14:paraId="71FCB594" w14:textId="77777777" w:rsidR="00411874" w:rsidRDefault="00411874" w:rsidP="00411874"/>
    <w:p w14:paraId="06CEF56A" w14:textId="77777777" w:rsidR="00411874" w:rsidRDefault="00411874" w:rsidP="00411874"/>
    <w:p w14:paraId="4CA9A6B8" w14:textId="77777777" w:rsidR="00411874" w:rsidRDefault="00411874" w:rsidP="00411874"/>
    <w:p w14:paraId="236DB810" w14:textId="77777777" w:rsidR="00411874" w:rsidRDefault="00411874" w:rsidP="00411874"/>
    <w:p w14:paraId="433B01C6" w14:textId="77777777" w:rsidR="00411874" w:rsidRDefault="00411874" w:rsidP="00411874"/>
    <w:p w14:paraId="49BFD91A" w14:textId="77777777" w:rsidR="00411874" w:rsidRDefault="00411874" w:rsidP="00411874"/>
    <w:p w14:paraId="5FF8A1EB" w14:textId="77777777" w:rsidR="00411874" w:rsidRDefault="00411874" w:rsidP="00411874">
      <w:r>
        <w:lastRenderedPageBreak/>
        <w:t xml:space="preserve">Supplemental Table 7. Evidence of opioid use in various windows prior to admission for surgery. 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2340"/>
        <w:gridCol w:w="949"/>
        <w:gridCol w:w="810"/>
        <w:gridCol w:w="851"/>
        <w:gridCol w:w="884"/>
        <w:gridCol w:w="921"/>
        <w:gridCol w:w="970"/>
        <w:gridCol w:w="54"/>
      </w:tblGrid>
      <w:tr w:rsidR="00411874" w:rsidRPr="003412DC" w14:paraId="0EB46990" w14:textId="77777777" w:rsidTr="00982BA1">
        <w:trPr>
          <w:gridAfter w:val="1"/>
          <w:wAfter w:w="54" w:type="dxa"/>
          <w:trHeight w:val="2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AEA7" w14:textId="77777777" w:rsidR="00411874" w:rsidRPr="003412DC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412DC">
              <w:rPr>
                <w:rFonts w:ascii="Calibri" w:eastAsia="Times New Roman" w:hAnsi="Calibri" w:cs="Calibri"/>
                <w:b/>
                <w:bCs/>
                <w:color w:val="000000"/>
              </w:rPr>
              <w:t>Data Source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274B" w14:textId="77777777" w:rsidR="00411874" w:rsidRPr="003412DC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412DC">
              <w:rPr>
                <w:rFonts w:ascii="Calibri" w:eastAsia="Times New Roman" w:hAnsi="Calibri" w:cs="Calibri"/>
                <w:b/>
                <w:bCs/>
                <w:color w:val="000000"/>
              </w:rPr>
              <w:t>182-days prior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2DED" w14:textId="77777777" w:rsidR="00411874" w:rsidRPr="003412DC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412DC">
              <w:rPr>
                <w:rFonts w:ascii="Calibri" w:eastAsia="Times New Roman" w:hAnsi="Calibri" w:cs="Calibri"/>
                <w:b/>
                <w:bCs/>
                <w:color w:val="000000"/>
              </w:rPr>
              <w:t>182-7 days prior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7DA74" w14:textId="77777777" w:rsidR="00411874" w:rsidRPr="003412DC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412DC">
              <w:rPr>
                <w:rFonts w:ascii="Calibri" w:eastAsia="Times New Roman" w:hAnsi="Calibri" w:cs="Calibri"/>
                <w:b/>
                <w:bCs/>
                <w:color w:val="000000"/>
              </w:rPr>
              <w:t>7 days prior</w:t>
            </w:r>
          </w:p>
        </w:tc>
      </w:tr>
      <w:tr w:rsidR="00411874" w:rsidRPr="003412DC" w14:paraId="5C702B3F" w14:textId="77777777" w:rsidTr="00982BA1">
        <w:trPr>
          <w:gridAfter w:val="1"/>
          <w:wAfter w:w="54" w:type="dxa"/>
          <w:trHeight w:val="28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6F7D" w14:textId="77777777" w:rsidR="00411874" w:rsidRPr="003412DC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>EHR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CE67" w14:textId="77777777" w:rsidR="00411874" w:rsidRPr="003412DC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 xml:space="preserve">                       3,825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FD8A" w14:textId="77777777" w:rsidR="00411874" w:rsidRPr="003412DC" w:rsidRDefault="00411874" w:rsidP="007902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>34.4%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72D8" w14:textId="77777777" w:rsidR="00411874" w:rsidRPr="003412DC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 xml:space="preserve">                     3,524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AEE5" w14:textId="77777777" w:rsidR="00411874" w:rsidRPr="003412DC" w:rsidRDefault="00411874" w:rsidP="007902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>31.7%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6CB7" w14:textId="77777777" w:rsidR="00411874" w:rsidRPr="003412DC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 xml:space="preserve">                                  522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AD68" w14:textId="77777777" w:rsidR="00411874" w:rsidRPr="003412DC" w:rsidRDefault="00411874" w:rsidP="007902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>4.7%</w:t>
            </w:r>
          </w:p>
        </w:tc>
      </w:tr>
      <w:tr w:rsidR="00411874" w:rsidRPr="003412DC" w14:paraId="7FF5B7AB" w14:textId="77777777" w:rsidTr="00982BA1">
        <w:trPr>
          <w:gridAfter w:val="1"/>
          <w:wAfter w:w="54" w:type="dxa"/>
          <w:trHeight w:val="28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0021" w14:textId="77777777" w:rsidR="00411874" w:rsidRPr="003412DC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>Claims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CF93" w14:textId="77777777" w:rsidR="00411874" w:rsidRPr="003412DC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 xml:space="preserve">                       4,905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0F39" w14:textId="77777777" w:rsidR="00411874" w:rsidRPr="003412DC" w:rsidRDefault="00411874" w:rsidP="007902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>44.1%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C8DC" w14:textId="77777777" w:rsidR="00411874" w:rsidRPr="003412DC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 xml:space="preserve">                     4,412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80E1" w14:textId="77777777" w:rsidR="00411874" w:rsidRPr="003412DC" w:rsidRDefault="00411874" w:rsidP="007902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>39.6%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1339" w14:textId="77777777" w:rsidR="00411874" w:rsidRPr="003412DC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 xml:space="preserve">                               1,262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6997" w14:textId="77777777" w:rsidR="00411874" w:rsidRPr="003412DC" w:rsidRDefault="00411874" w:rsidP="007902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>11.3%</w:t>
            </w:r>
          </w:p>
        </w:tc>
      </w:tr>
      <w:tr w:rsidR="00411874" w:rsidRPr="003412DC" w14:paraId="736AEF9F" w14:textId="77777777" w:rsidTr="00982BA1">
        <w:trPr>
          <w:gridAfter w:val="1"/>
          <w:wAfter w:w="54" w:type="dxa"/>
          <w:trHeight w:val="28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1808" w14:textId="77777777" w:rsidR="00411874" w:rsidRPr="003412DC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>Both EHR &amp; Claims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9698" w14:textId="77777777" w:rsidR="00411874" w:rsidRPr="003412DC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 xml:space="preserve">                       2,628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F4B9" w14:textId="77777777" w:rsidR="00411874" w:rsidRPr="003412DC" w:rsidRDefault="00411874" w:rsidP="007902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>23.6%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3D31" w14:textId="77777777" w:rsidR="00411874" w:rsidRPr="003412DC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 xml:space="preserve">                     2,245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4E6C" w14:textId="77777777" w:rsidR="00411874" w:rsidRPr="003412DC" w:rsidRDefault="00411874" w:rsidP="007902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>20.2%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8C55" w14:textId="77777777" w:rsidR="00411874" w:rsidRPr="003412DC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 xml:space="preserve">                                  363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5F8A" w14:textId="77777777" w:rsidR="00411874" w:rsidRPr="003412DC" w:rsidRDefault="00411874" w:rsidP="007902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>3.3%</w:t>
            </w:r>
          </w:p>
        </w:tc>
      </w:tr>
      <w:tr w:rsidR="00411874" w:rsidRPr="003412DC" w14:paraId="0BD0DEF9" w14:textId="77777777" w:rsidTr="00982BA1">
        <w:trPr>
          <w:gridAfter w:val="1"/>
          <w:wAfter w:w="54" w:type="dxa"/>
          <w:trHeight w:val="28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9355" w14:textId="77777777" w:rsidR="00411874" w:rsidRPr="003412DC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>Either Source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055C" w14:textId="77777777" w:rsidR="00411874" w:rsidRPr="003412DC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 xml:space="preserve">                       6,102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8053" w14:textId="77777777" w:rsidR="00411874" w:rsidRPr="003412DC" w:rsidRDefault="00411874" w:rsidP="007902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>54.8%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CB31" w14:textId="77777777" w:rsidR="00411874" w:rsidRPr="003412DC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 xml:space="preserve">                     5,691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E4E0" w14:textId="77777777" w:rsidR="00411874" w:rsidRPr="003412DC" w:rsidRDefault="00411874" w:rsidP="007902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>51.1%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498F" w14:textId="77777777" w:rsidR="00411874" w:rsidRPr="003412DC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 xml:space="preserve">                               1,498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A0CD" w14:textId="77777777" w:rsidR="00411874" w:rsidRPr="003412DC" w:rsidRDefault="00411874" w:rsidP="007902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>13.5%</w:t>
            </w:r>
          </w:p>
        </w:tc>
      </w:tr>
      <w:tr w:rsidR="00411874" w:rsidRPr="003412DC" w14:paraId="707059E6" w14:textId="77777777" w:rsidTr="00982BA1">
        <w:trPr>
          <w:trHeight w:val="28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ABBB" w14:textId="77777777" w:rsidR="00411874" w:rsidRPr="003412DC" w:rsidRDefault="00411874" w:rsidP="0079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>Total Number of Patients</w:t>
            </w:r>
          </w:p>
        </w:tc>
        <w:tc>
          <w:tcPr>
            <w:tcW w:w="54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70465" w14:textId="77777777" w:rsidR="00411874" w:rsidRPr="003412DC" w:rsidRDefault="00411874" w:rsidP="0079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12DC">
              <w:rPr>
                <w:rFonts w:ascii="Calibri" w:eastAsia="Times New Roman" w:hAnsi="Calibri" w:cs="Calibri"/>
                <w:color w:val="000000"/>
              </w:rPr>
              <w:t>11,128</w:t>
            </w:r>
          </w:p>
        </w:tc>
      </w:tr>
    </w:tbl>
    <w:p w14:paraId="2135CA23" w14:textId="77777777" w:rsidR="00411874" w:rsidRDefault="00411874" w:rsidP="00411874"/>
    <w:p w14:paraId="59098F55" w14:textId="77777777" w:rsidR="00C84946" w:rsidRDefault="00C84946"/>
    <w:sectPr w:rsidR="00C84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74"/>
    <w:rsid w:val="00411874"/>
    <w:rsid w:val="00982BA1"/>
    <w:rsid w:val="00C84946"/>
    <w:rsid w:val="00D504F2"/>
    <w:rsid w:val="00D9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1E941"/>
  <w15:chartTrackingRefBased/>
  <w15:docId w15:val="{E8674BA4-F304-46DC-A62C-DF9CAB06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Jessica Carolyn</dc:creator>
  <cp:keywords/>
  <dc:description/>
  <cp:lastModifiedBy>Kumarasamy, Disura -</cp:lastModifiedBy>
  <cp:revision>7</cp:revision>
  <dcterms:created xsi:type="dcterms:W3CDTF">2022-05-11T13:39:00Z</dcterms:created>
  <dcterms:modified xsi:type="dcterms:W3CDTF">2022-05-12T05:06:00Z</dcterms:modified>
</cp:coreProperties>
</file>