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7D11" w14:textId="7F0F5F54" w:rsidR="003B7662" w:rsidRDefault="00E81089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652A">
        <w:rPr>
          <w:noProof/>
        </w:rPr>
        <w:drawing>
          <wp:inline distT="0" distB="0" distL="0" distR="0" wp14:anchorId="0BC915AD" wp14:editId="05F9C5C9">
            <wp:extent cx="5943600" cy="7387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32D7" w14:textId="473E7DBE" w:rsidR="003B7662" w:rsidRDefault="003B7662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6AB079" w14:textId="6F00F29D" w:rsidR="003B7662" w:rsidRDefault="003B7662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FC5A3C" w14:textId="77777777" w:rsidR="0086434D" w:rsidRDefault="0086434D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05FEB6" w14:textId="77777777" w:rsidR="0086434D" w:rsidRDefault="0086434D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685704" w14:textId="2509807C" w:rsidR="003B7662" w:rsidRDefault="00D814A3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C0BB0" wp14:editId="3BB007FA">
            <wp:extent cx="5944235" cy="3042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2CBF7" w14:textId="32A7C867" w:rsidR="0086434D" w:rsidRDefault="0086434D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BFF30E" w14:textId="03DC3F8C" w:rsidR="0086434D" w:rsidRDefault="0086434D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F8BA15" w14:textId="44FE8A09" w:rsidR="0086434D" w:rsidRDefault="0086434D" w:rsidP="00864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E810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1. Disease pathway in female partners of infected male students</w:t>
      </w:r>
    </w:p>
    <w:p w14:paraId="337EA112" w14:textId="77777777" w:rsidR="0086434D" w:rsidRPr="001C207F" w:rsidRDefault="0086434D" w:rsidP="00A255D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434D" w:rsidRPr="001C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67B" w14:textId="77777777" w:rsidR="00277904" w:rsidRDefault="00277904" w:rsidP="001C207F">
      <w:pPr>
        <w:spacing w:after="0" w:line="240" w:lineRule="auto"/>
      </w:pPr>
      <w:r>
        <w:separator/>
      </w:r>
    </w:p>
  </w:endnote>
  <w:endnote w:type="continuationSeparator" w:id="0">
    <w:p w14:paraId="37950FB2" w14:textId="77777777" w:rsidR="00277904" w:rsidRDefault="00277904" w:rsidP="001C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B3D3" w14:textId="77777777" w:rsidR="00277904" w:rsidRDefault="00277904" w:rsidP="001C207F">
      <w:pPr>
        <w:spacing w:after="0" w:line="240" w:lineRule="auto"/>
      </w:pPr>
      <w:r>
        <w:separator/>
      </w:r>
    </w:p>
  </w:footnote>
  <w:footnote w:type="continuationSeparator" w:id="0">
    <w:p w14:paraId="626FB979" w14:textId="77777777" w:rsidR="00277904" w:rsidRDefault="00277904" w:rsidP="001C2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7F"/>
    <w:rsid w:val="001C207F"/>
    <w:rsid w:val="00277904"/>
    <w:rsid w:val="002C6F06"/>
    <w:rsid w:val="003B7662"/>
    <w:rsid w:val="003C355C"/>
    <w:rsid w:val="00417A3D"/>
    <w:rsid w:val="00533F9A"/>
    <w:rsid w:val="00660ADF"/>
    <w:rsid w:val="0086434D"/>
    <w:rsid w:val="00A255DC"/>
    <w:rsid w:val="00A67826"/>
    <w:rsid w:val="00AA58F0"/>
    <w:rsid w:val="00D814A3"/>
    <w:rsid w:val="00DE323A"/>
    <w:rsid w:val="00E81089"/>
    <w:rsid w:val="00E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803B2"/>
  <w15:chartTrackingRefBased/>
  <w15:docId w15:val="{C3D32B70-AE0D-4481-A382-6915E3CC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2" ma:contentTypeDescription="Create a new document." ma:contentTypeScope="" ma:versionID="6e613df8ebc607c640d17550a8d608bd">
  <xsd:schema xmlns:xsd="http://www.w3.org/2001/XMLSchema" xmlns:xs="http://www.w3.org/2001/XMLSchema" xmlns:p="http://schemas.microsoft.com/office/2006/metadata/properties" xmlns:ns3="86765d95-7958-4d60-b35d-769de0760221" targetNamespace="http://schemas.microsoft.com/office/2006/metadata/properties" ma:root="true" ma:fieldsID="6c7b2aa4cec69cc4a9e1f1eb27c5a9f7" ns3:_="">
    <xsd:import namespace="86765d95-7958-4d60-b35d-769de0760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49ED7-D1B3-4904-BF6A-215CE41D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5d95-7958-4d60-b35d-769de0760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35BCD-1903-41C2-95D0-C220B20CA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A1A49-3D28-4AA0-8BAB-20A864C5E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 Yan (CDC/DDID/NCHHSTP/DASH)</dc:creator>
  <cp:keywords/>
  <dc:description/>
  <cp:lastModifiedBy>Wang, Li Yan (CDC/DDID/NCHHSTP/DASH)</cp:lastModifiedBy>
  <cp:revision>2</cp:revision>
  <dcterms:created xsi:type="dcterms:W3CDTF">2022-06-24T17:30:00Z</dcterms:created>
  <dcterms:modified xsi:type="dcterms:W3CDTF">2022-06-24T17:30:00Z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2021-03-05T16:34:53Z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440108d0-ddae-4eb3-983d-5387f1f33236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0x010100B0280B11AB954C44BB2ADB61C885D152</vt:lpwstr>
  </property>
</Properties>
</file>