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C599" w14:textId="77777777" w:rsidR="004F29B5" w:rsidRDefault="004F29B5" w:rsidP="004F29B5">
      <w:pPr>
        <w:rPr>
          <w:rFonts w:cstheme="minorHAnsi"/>
          <w:color w:val="000000" w:themeColor="text1"/>
        </w:rPr>
      </w:pPr>
      <w:r>
        <w:rPr>
          <w:b/>
        </w:rPr>
        <w:t>Supplemental Table 1.</w:t>
      </w:r>
      <w:r w:rsidRPr="00C44FB6">
        <w:rPr>
          <w:b/>
        </w:rPr>
        <w:t xml:space="preserve"> </w:t>
      </w:r>
      <w:r w:rsidRPr="00372029">
        <w:rPr>
          <w:bCs/>
        </w:rPr>
        <w:t>Characteristics of VE eligible participants by influenza test result</w:t>
      </w:r>
      <w:r>
        <w:rPr>
          <w:bCs/>
        </w:rPr>
        <w:t>s;</w:t>
      </w:r>
      <w:r w:rsidRPr="00372029">
        <w:rPr>
          <w:bCs/>
        </w:rPr>
        <w:t xml:space="preserve"> </w:t>
      </w:r>
      <w:r w:rsidRPr="00372029">
        <w:rPr>
          <w:rFonts w:cstheme="minorHAnsi"/>
          <w:bCs/>
          <w:color w:val="000000" w:themeColor="text1"/>
        </w:rPr>
        <w:t>New Vaccine Surveillance Network, 2015</w:t>
      </w:r>
      <w:r>
        <w:rPr>
          <w:rFonts w:cstheme="minorHAnsi"/>
          <w:bCs/>
          <w:color w:val="000000" w:themeColor="text1"/>
        </w:rPr>
        <w:t>–20</w:t>
      </w:r>
      <w:r w:rsidRPr="00372029">
        <w:rPr>
          <w:rFonts w:cstheme="minorHAnsi"/>
          <w:bCs/>
          <w:color w:val="000000" w:themeColor="text1"/>
        </w:rPr>
        <w:t>16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40"/>
        <w:gridCol w:w="1800"/>
        <w:gridCol w:w="2070"/>
        <w:gridCol w:w="2070"/>
        <w:gridCol w:w="990"/>
      </w:tblGrid>
      <w:tr w:rsidR="004F29B5" w:rsidRPr="00017346" w14:paraId="50AC1A86" w14:textId="77777777" w:rsidTr="002A175F">
        <w:trPr>
          <w:trHeight w:val="755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A435E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34053039"/>
            <w:r w:rsidRPr="00017346">
              <w:rPr>
                <w:rFonts w:ascii="Calibri" w:eastAsia="Times New Roman" w:hAnsi="Calibri" w:cs="Calibri"/>
                <w:b/>
                <w:bCs/>
                <w:color w:val="000000"/>
              </w:rPr>
              <w:t>Characteristic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73D3F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</w:t>
            </w:r>
          </w:p>
          <w:p w14:paraId="76557A64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(col%)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54CBB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Influenza Positive</w:t>
            </w:r>
          </w:p>
          <w:p w14:paraId="259D8C42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(col%)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A9027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Influenza Negative</w:t>
            </w:r>
          </w:p>
          <w:p w14:paraId="1E18E948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(col%)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4314" w14:textId="77777777" w:rsidR="004F29B5" w:rsidRPr="006B6550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P-value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</w:p>
        </w:tc>
      </w:tr>
      <w:tr w:rsidR="004F29B5" w:rsidRPr="00017346" w14:paraId="01B4CE9B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272B9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All children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2090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609CF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30757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76D7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5B9F4065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6C224" w14:textId="77777777" w:rsidR="004F29B5" w:rsidRPr="0044693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Study site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28A8A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9A81A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AA5C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7F1D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92C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70092C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</w:tr>
      <w:tr w:rsidR="004F29B5" w:rsidRPr="00017346" w14:paraId="4FEE335F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639C3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Cincinnati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A3DD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190 (13)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52DB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(13)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712C2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 (13)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511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05A09547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5ABD1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Houston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1E69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438 (30)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45F70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(20)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23E1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413 (32)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4090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38A9D6FA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B8AC6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Kansas 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C0CC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 (10)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C171F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 (13)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FBEE7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 (9)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781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F29B5" w:rsidRPr="00017346" w14:paraId="6BEF7034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91480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Nashville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470FA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 (6)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F180A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 (9)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9FCCA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 (6)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C452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01A7B3E9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062D1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Oakland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C35F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 (18)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C60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 (15)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34B4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241 (18)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31F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F29B5" w:rsidRPr="00017346" w14:paraId="51276B1E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D9E74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Rochester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9372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 (4)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9507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0074E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 (4)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3462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F29B5" w:rsidRPr="00017346" w14:paraId="2862E3FA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53DBB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Seattle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14FD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266 (19)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7F0AC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 (20)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8CA40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241 (18)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FC4D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F29B5" w:rsidRPr="00017346" w14:paraId="6755A3A7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0A4AA" w14:textId="77777777" w:rsidR="004F29B5" w:rsidRPr="006B655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6B6550">
              <w:rPr>
                <w:rFonts w:ascii="Calibri" w:eastAsia="Times New Roman" w:hAnsi="Calibri" w:cs="Calibri"/>
                <w:b/>
                <w:color w:val="000000"/>
              </w:rPr>
              <w:t xml:space="preserve">Age in years, mean (SD)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0C77" w14:textId="77777777" w:rsidR="004F29B5" w:rsidRPr="00006ECA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6ECA">
              <w:rPr>
                <w:rFonts w:ascii="Calibri" w:eastAsia="Times New Roman" w:hAnsi="Calibri" w:cs="Calibri"/>
              </w:rPr>
              <w:t>4 (4)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CEAB3" w14:textId="77777777" w:rsidR="004F29B5" w:rsidRPr="00006ECA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6ECA">
              <w:rPr>
                <w:rFonts w:ascii="Calibri" w:eastAsia="Times New Roman" w:hAnsi="Calibri" w:cs="Calibri"/>
              </w:rPr>
              <w:t>5 (4)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4BB15" w14:textId="77777777" w:rsidR="004F29B5" w:rsidRPr="00006ECA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6ECA">
              <w:rPr>
                <w:rFonts w:ascii="Calibri" w:eastAsia="Times New Roman" w:hAnsi="Calibri" w:cs="Calibri"/>
              </w:rPr>
              <w:t>4 (4)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EE3D" w14:textId="77777777" w:rsidR="004F29B5" w:rsidRPr="00006ECA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06ECA">
              <w:rPr>
                <w:rFonts w:ascii="Calibri" w:eastAsia="Times New Roman" w:hAnsi="Calibri" w:cs="Calibri"/>
              </w:rPr>
              <w:t>0.54</w:t>
            </w:r>
          </w:p>
        </w:tc>
      </w:tr>
      <w:tr w:rsidR="004F29B5" w:rsidRPr="00017346" w14:paraId="055F0164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4237F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Age group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9336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62A7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76195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68E0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4F29B5" w:rsidRPr="00017346" w14:paraId="426791E7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0CA8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6–</w:t>
            </w:r>
            <w:r w:rsidRPr="0018350F">
              <w:rPr>
                <w:rFonts w:ascii="Calibri" w:eastAsia="Times New Roman" w:hAnsi="Calibri" w:cs="Calibri"/>
                <w:color w:val="000000"/>
              </w:rPr>
              <w:t>23 months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4CC5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596 (41)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DCD7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 (35)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8CB38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553 (42)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F623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749CF47D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5280E" w14:textId="77777777" w:rsidR="004F29B5" w:rsidRPr="00017346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8350F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–8</w:t>
            </w:r>
            <w:r w:rsidRPr="0018350F">
              <w:rPr>
                <w:rFonts w:ascii="Calibri" w:eastAsia="Times New Roman" w:hAnsi="Calibri" w:cs="Calibri"/>
                <w:color w:val="000000"/>
              </w:rPr>
              <w:t xml:space="preserve"> years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7275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646 (45)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D663" w14:textId="77777777" w:rsidR="004F29B5" w:rsidRPr="00017346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 (46)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24C4F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589 (45)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6351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24D13AB8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45FD" w14:textId="77777777" w:rsidR="004F29B5" w:rsidRPr="005C72D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D0652">
              <w:rPr>
                <w:rFonts w:ascii="Calibri" w:eastAsia="Times New Roman" w:hAnsi="Calibri" w:cs="Calibri"/>
                <w:color w:val="000000"/>
              </w:rPr>
              <w:t>9–17 years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C803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 (14)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6F168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 (19)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80637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 (13)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20E1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1650B28C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7CAA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934BD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0C3A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6F78B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C36D9B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</w:tr>
      <w:tr w:rsidR="004F29B5" w:rsidRPr="00017346" w14:paraId="40F6DC3A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532B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17346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55D6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818 (57)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DBF1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 (55)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8749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750 (57)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7CAFA72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114A321B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B7DCD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F</w:t>
            </w:r>
            <w:r w:rsidRPr="00017346">
              <w:rPr>
                <w:rFonts w:ascii="Calibri" w:eastAsia="Times New Roman" w:hAnsi="Calibri" w:cs="Calibri"/>
                <w:color w:val="000000"/>
              </w:rPr>
              <w:t>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0E6C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618 (43)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3FCC2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 (45)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68CF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562 (43)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5587DE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1209F738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10335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46">
              <w:rPr>
                <w:rFonts w:ascii="Calibri" w:eastAsia="Times New Roman" w:hAnsi="Calibri" w:cs="Calibri"/>
                <w:b/>
                <w:bCs/>
                <w:color w:val="000000"/>
              </w:rPr>
              <w:t>Race/Ethnicity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4FA73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8BA5D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2382F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6237F8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4F29B5" w:rsidRPr="00017346" w14:paraId="6EC0CDC0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DD5D2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963CD">
              <w:rPr>
                <w:rFonts w:ascii="Calibri" w:eastAsia="Times New Roman" w:hAnsi="Calibri" w:cs="Calibri"/>
                <w:color w:val="000000"/>
              </w:rPr>
              <w:t>White, non-Hispanic</w:t>
            </w:r>
            <w:r>
              <w:rPr>
                <w:rFonts w:ascii="Calibri" w:eastAsia="Times New Roman" w:hAnsi="Calibri" w:cs="Calibri"/>
                <w:color w:val="000000"/>
              </w:rPr>
              <w:t>/non-Latino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08EC9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449 (31)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A961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 (35)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8F1CF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406 (31)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C2190E7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05C8357E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24CD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3CD">
              <w:rPr>
                <w:rFonts w:ascii="Calibri" w:eastAsia="Times New Roman" w:hAnsi="Calibri" w:cs="Calibri"/>
                <w:color w:val="000000"/>
              </w:rPr>
              <w:t xml:space="preserve">  Black, non-Hispanic</w:t>
            </w:r>
            <w:r>
              <w:rPr>
                <w:rFonts w:ascii="Calibri" w:eastAsia="Times New Roman" w:hAnsi="Calibri" w:cs="Calibri"/>
                <w:color w:val="000000"/>
              </w:rPr>
              <w:t>/non-Latino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B598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322 (22)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5826D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 (31)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97341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283 (22)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5374E6C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431ECBC8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D559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3CD">
              <w:rPr>
                <w:rFonts w:ascii="Calibri" w:eastAsia="Times New Roman" w:hAnsi="Calibri" w:cs="Calibri"/>
                <w:color w:val="000000"/>
              </w:rPr>
              <w:t xml:space="preserve">  Other</w:t>
            </w:r>
            <w:r>
              <w:rPr>
                <w:rFonts w:ascii="Calibri" w:eastAsia="Times New Roman" w:hAnsi="Calibri" w:cs="Calibri"/>
                <w:color w:val="000000"/>
              </w:rPr>
              <w:t>, non-Hispanic/non-Latino</w:t>
            </w:r>
            <w:r w:rsidRPr="00D963C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A87A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 (13)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50E97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(10)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D6828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 (13)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671B44D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468953BF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CA162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63CD">
              <w:rPr>
                <w:rFonts w:ascii="Calibri" w:eastAsia="Times New Roman" w:hAnsi="Calibri" w:cs="Calibri"/>
                <w:color w:val="000000"/>
              </w:rPr>
              <w:t xml:space="preserve">  Hispanic</w:t>
            </w:r>
            <w:r>
              <w:rPr>
                <w:rFonts w:ascii="Calibri" w:eastAsia="Times New Roman" w:hAnsi="Calibri" w:cs="Calibri"/>
                <w:color w:val="000000"/>
              </w:rPr>
              <w:t>/Latino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EB64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481 (34)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E3D69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 (24)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6B612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451 (34)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8238A9C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5DFAAEF7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E8E65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73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Health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017346">
              <w:rPr>
                <w:rFonts w:ascii="Calibri" w:eastAsia="Times New Roman" w:hAnsi="Calibri" w:cs="Calibri"/>
                <w:b/>
                <w:bCs/>
                <w:color w:val="000000"/>
              </w:rPr>
              <w:t>nsurance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98185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BA6F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1C7A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3A3B" w14:textId="77777777" w:rsidR="004F29B5" w:rsidRPr="0093537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92C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70092C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</w:tr>
      <w:tr w:rsidR="004F29B5" w:rsidRPr="00017346" w14:paraId="0EF830A2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2925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963CD">
              <w:rPr>
                <w:rFonts w:ascii="Calibri" w:eastAsia="Times New Roman" w:hAnsi="Calibri" w:cs="Calibri"/>
                <w:color w:val="000000"/>
              </w:rPr>
              <w:t>Public/</w:t>
            </w:r>
            <w:r>
              <w:rPr>
                <w:rFonts w:ascii="Calibri" w:eastAsia="Times New Roman" w:hAnsi="Calibri" w:cs="Calibri"/>
                <w:color w:val="000000"/>
              </w:rPr>
              <w:t>Self-pay</w:t>
            </w:r>
            <w:r w:rsidRPr="00D963CD">
              <w:rPr>
                <w:rFonts w:ascii="Calibri" w:eastAsia="Times New Roman" w:hAnsi="Calibri" w:cs="Calibri"/>
                <w:color w:val="000000"/>
              </w:rPr>
              <w:t>/Unknown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7478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875 (61)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AD52B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 (75)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A797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782 (60)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24F2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398A71C8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E6CB9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963CD">
              <w:rPr>
                <w:rFonts w:ascii="Calibri" w:eastAsia="Times New Roman" w:hAnsi="Calibri" w:cs="Calibri"/>
                <w:color w:val="000000"/>
              </w:rPr>
              <w:t>Private/</w:t>
            </w:r>
            <w:r>
              <w:rPr>
                <w:rFonts w:ascii="Calibri" w:eastAsia="Times New Roman" w:hAnsi="Calibri" w:cs="Calibri"/>
                <w:color w:val="000000"/>
              </w:rPr>
              <w:t>Private and public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E60D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561 (39)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F4954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 (25)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F5BC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530 (40)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D516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120820C6" w14:textId="77777777" w:rsidTr="002A175F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BC666" w14:textId="77777777" w:rsidR="004F29B5" w:rsidRPr="00FA2CAB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017346">
              <w:rPr>
                <w:rFonts w:ascii="Calibri" w:eastAsia="Times New Roman" w:hAnsi="Calibri" w:cs="Calibri"/>
                <w:b/>
                <w:bCs/>
              </w:rPr>
              <w:t xml:space="preserve">Underlying </w:t>
            </w:r>
            <w:r>
              <w:rPr>
                <w:rFonts w:ascii="Calibri" w:eastAsia="Times New Roman" w:hAnsi="Calibri" w:cs="Calibri"/>
                <w:b/>
                <w:bCs/>
              </w:rPr>
              <w:t>m</w:t>
            </w:r>
            <w:r w:rsidRPr="00017346">
              <w:rPr>
                <w:rFonts w:ascii="Calibri" w:eastAsia="Times New Roman" w:hAnsi="Calibri" w:cs="Calibri"/>
                <w:b/>
                <w:bCs/>
              </w:rPr>
              <w:t xml:space="preserve">edical </w:t>
            </w:r>
            <w:r>
              <w:rPr>
                <w:rFonts w:ascii="Calibri" w:eastAsia="Times New Roman" w:hAnsi="Calibri" w:cs="Calibri"/>
                <w:b/>
                <w:bCs/>
              </w:rPr>
              <w:t>c</w:t>
            </w:r>
            <w:r w:rsidRPr="00017346">
              <w:rPr>
                <w:rFonts w:ascii="Calibri" w:eastAsia="Times New Roman" w:hAnsi="Calibri" w:cs="Calibri"/>
                <w:b/>
                <w:bCs/>
              </w:rPr>
              <w:t>onditions</w:t>
            </w:r>
            <w:r>
              <w:rPr>
                <w:rFonts w:ascii="Calibri" w:eastAsia="Times New Roman" w:hAnsi="Calibri" w:cs="Calibri"/>
                <w:b/>
                <w:bCs/>
                <w:vertAlign w:val="superscript"/>
              </w:rPr>
              <w:t>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6E823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43937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C3DD28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4F29B5" w:rsidRPr="00017346" w14:paraId="3B70794A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0C37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17346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9456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562 (39)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298D5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 (43)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E0B4E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509 (39)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1C486B5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F29B5" w:rsidRPr="00017346" w14:paraId="706BDA90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E9D3D0" w14:textId="77777777" w:rsidR="004F29B5" w:rsidRPr="001D0652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5B83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6930">
              <w:rPr>
                <w:rFonts w:ascii="Calibri" w:eastAsia="Times New Roman" w:hAnsi="Calibri" w:cs="Calibri"/>
                <w:color w:val="000000"/>
                <w:u w:val="single"/>
              </w:rPr>
              <w:t>&gt;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4693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6FBAC9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874 (61)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5DA442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 (57)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735FE6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803 (61)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A32F848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15335516" w14:textId="77777777" w:rsidTr="002A175F">
        <w:trPr>
          <w:trHeight w:val="300"/>
        </w:trPr>
        <w:tc>
          <w:tcPr>
            <w:tcW w:w="7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ACC28A" w14:textId="77777777" w:rsidR="004F29B5" w:rsidRPr="009D48A8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D48A8">
              <w:rPr>
                <w:rFonts w:cstheme="minorHAnsi"/>
                <w:b/>
              </w:rPr>
              <w:t xml:space="preserve">Days of symptoms since illness onset  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B02EA2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BF9B220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4F29B5" w:rsidRPr="00B302D2" w14:paraId="1A4DC674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3F033" w14:textId="77777777" w:rsidR="004F29B5" w:rsidRPr="006B655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302D2">
              <w:rPr>
                <w:rFonts w:ascii="Calibri" w:eastAsia="Times New Roman" w:hAnsi="Calibri" w:cs="Calibri"/>
                <w:color w:val="000000"/>
              </w:rPr>
              <w:t>0–2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32D21B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364 (25)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34021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(16)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B02886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344 (26)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C0F8428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B302D2" w14:paraId="596CF853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C31467" w14:textId="77777777" w:rsidR="004F29B5" w:rsidRPr="006B655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302D2">
              <w:rPr>
                <w:rFonts w:ascii="Calibri" w:eastAsia="Times New Roman" w:hAnsi="Calibri" w:cs="Calibri"/>
                <w:color w:val="000000"/>
              </w:rPr>
              <w:t>3–4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F2791A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551 (39)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1CB171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 (35)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FEB1A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507 (39)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97B475A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B302D2" w14:paraId="3C52C9AC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7F5D92" w14:textId="77777777" w:rsidR="004F29B5" w:rsidRPr="006B655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B302D2">
              <w:rPr>
                <w:rFonts w:ascii="Calibri" w:eastAsia="Times New Roman" w:hAnsi="Calibri" w:cs="Calibri"/>
                <w:color w:val="000000"/>
              </w:rPr>
              <w:t>5–7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358693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 (30)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89BC1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 (39)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FC199A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384 (29)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546EDE4B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B302D2" w14:paraId="53957958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FB0F0" w14:textId="77777777" w:rsidR="004F29B5" w:rsidRPr="006B6550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B6550">
              <w:rPr>
                <w:rFonts w:ascii="Calibri" w:eastAsia="Times New Roman" w:hAnsi="Calibri" w:cs="Calibri"/>
                <w:color w:val="000000"/>
              </w:rPr>
              <w:t>8–10 days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03BEC8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 (6)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BABF19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 (10)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41DDA6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 (6)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16E112A8" w14:textId="77777777" w:rsidR="004F29B5" w:rsidRPr="00B302D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5E5AC6D4" w14:textId="77777777" w:rsidTr="002A175F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CF54B" w14:textId="77777777" w:rsidR="004F29B5" w:rsidRPr="00FA2CAB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Vaccination status by parental report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B0D4C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9E84A" w14:textId="77777777" w:rsidR="004F29B5" w:rsidRPr="007D7AFC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D123E4" w14:textId="77777777" w:rsidR="004F29B5" w:rsidRPr="001D0652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92C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70092C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</w:tr>
      <w:tr w:rsidR="004F29B5" w:rsidRPr="00017346" w14:paraId="705B8CD9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AD86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Vaccinated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C6D7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947 (66)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C2C27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 (43)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6AC5B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894 (68)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75EF173E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49E4A4BB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374D42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963CD">
              <w:rPr>
                <w:rFonts w:ascii="Calibri" w:eastAsia="Times New Roman" w:hAnsi="Calibri" w:cs="Calibri"/>
                <w:color w:val="000000"/>
              </w:rPr>
              <w:t>Unvaccinated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9B8A28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489 (34)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100EAE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 (57)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0FF438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418 (32)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3718B50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5191B1B2" w14:textId="77777777" w:rsidTr="002A175F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906AB4" w14:textId="77777777" w:rsidR="004F29B5" w:rsidRPr="00FA2CAB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Vaccination status by documented records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5A744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A949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479245EF" w14:textId="77777777" w:rsidR="004F29B5" w:rsidRPr="007C4158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092C">
              <w:rPr>
                <w:rFonts w:ascii="Calibri" w:eastAsia="Times New Roman" w:hAnsi="Calibri" w:cs="Calibri"/>
                <w:color w:val="000000"/>
              </w:rPr>
              <w:t>&lt;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70092C">
              <w:rPr>
                <w:rFonts w:ascii="Calibri" w:eastAsia="Times New Roman" w:hAnsi="Calibri" w:cs="Calibri"/>
                <w:color w:val="000000"/>
              </w:rPr>
              <w:t>.01</w:t>
            </w:r>
          </w:p>
        </w:tc>
      </w:tr>
      <w:tr w:rsidR="004F29B5" w:rsidRPr="00017346" w14:paraId="1112A74F" w14:textId="77777777" w:rsidTr="002A175F">
        <w:trPr>
          <w:trHeight w:val="30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AEBA1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Vaccinated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0E63E5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845 (59)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B0AF4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 (40)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0066A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796 (61)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14:paraId="0182C6D6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F29B5" w:rsidRPr="00017346" w14:paraId="030D083F" w14:textId="77777777" w:rsidTr="002A175F">
        <w:trPr>
          <w:trHeight w:val="300"/>
        </w:trPr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93195" w14:textId="77777777" w:rsidR="004F29B5" w:rsidRPr="00D963CD" w:rsidRDefault="004F29B5" w:rsidP="002A1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 xml:space="preserve">  </w:t>
            </w:r>
            <w:r w:rsidRPr="00D963CD">
              <w:rPr>
                <w:rFonts w:ascii="Calibri" w:eastAsia="Times New Roman" w:hAnsi="Calibri" w:cs="Calibri"/>
                <w:color w:val="000000"/>
              </w:rPr>
              <w:t>Unvaccinated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FE2BA" w14:textId="77777777" w:rsidR="004F29B5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591 (41)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9E79B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 (60)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6E200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516 (39)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8F8C9" w14:textId="77777777" w:rsidR="004F29B5" w:rsidRPr="00D963CD" w:rsidRDefault="004F29B5" w:rsidP="002A17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bookmarkEnd w:id="0"/>
    <w:p w14:paraId="26020878" w14:textId="77777777" w:rsidR="004F29B5" w:rsidRPr="00FC7CD9" w:rsidRDefault="004F29B5" w:rsidP="004F29B5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  <w:r w:rsidRPr="00FC7CD9">
        <w:rPr>
          <w:rFonts w:cstheme="minorHAnsi"/>
          <w:color w:val="000000" w:themeColor="text1"/>
          <w:sz w:val="16"/>
          <w:szCs w:val="16"/>
        </w:rPr>
        <w:t>Abbreviations: SD, standard deviation.</w:t>
      </w:r>
    </w:p>
    <w:p w14:paraId="370BA42F" w14:textId="77777777" w:rsidR="004F29B5" w:rsidRPr="00FC7CD9" w:rsidRDefault="004F29B5" w:rsidP="004F29B5">
      <w:pPr>
        <w:spacing w:after="0" w:line="240" w:lineRule="auto"/>
        <w:rPr>
          <w:rFonts w:eastAsia="UniversLTStd-Light" w:cstheme="minorHAnsi"/>
          <w:sz w:val="16"/>
          <w:szCs w:val="16"/>
        </w:rPr>
      </w:pPr>
      <w:r w:rsidRPr="00FC7CD9">
        <w:rPr>
          <w:rFonts w:eastAsia="UniversLTStd-Light" w:cstheme="minorHAnsi"/>
          <w:sz w:val="16"/>
          <w:szCs w:val="16"/>
          <w:vertAlign w:val="superscript"/>
        </w:rPr>
        <w:t>a</w:t>
      </w:r>
      <w:r>
        <w:rPr>
          <w:rFonts w:eastAsia="UniversLTStd-Light" w:cstheme="minorHAnsi"/>
          <w:sz w:val="16"/>
          <w:szCs w:val="16"/>
          <w:vertAlign w:val="superscript"/>
        </w:rPr>
        <w:t xml:space="preserve"> </w:t>
      </w:r>
      <w:r w:rsidRPr="00FC7CD9">
        <w:rPr>
          <w:rFonts w:eastAsia="UniversLTStd-Light" w:cstheme="minorHAnsi"/>
          <w:sz w:val="16"/>
          <w:szCs w:val="16"/>
        </w:rPr>
        <w:t xml:space="preserve">p-value for test of difference across influenza test results using </w:t>
      </w:r>
      <w:r w:rsidRPr="00FC7CD9">
        <w:rPr>
          <w:rFonts w:eastAsia="GandhariUnicode-Roman" w:cstheme="minorHAnsi"/>
          <w:sz w:val="16"/>
          <w:szCs w:val="16"/>
        </w:rPr>
        <w:t>χ</w:t>
      </w:r>
      <w:r w:rsidRPr="00FC7CD9">
        <w:rPr>
          <w:rFonts w:eastAsia="UniversLTStd-Light" w:cstheme="minorHAnsi"/>
          <w:sz w:val="16"/>
          <w:szCs w:val="16"/>
        </w:rPr>
        <w:t xml:space="preserve">2 test for categorical variables and </w:t>
      </w:r>
      <w:r w:rsidRPr="00FC7CD9">
        <w:rPr>
          <w:rFonts w:eastAsia="UniversLTStd-Light" w:cstheme="minorHAnsi"/>
          <w:i/>
          <w:iCs/>
          <w:sz w:val="16"/>
          <w:szCs w:val="16"/>
        </w:rPr>
        <w:t xml:space="preserve">t </w:t>
      </w:r>
      <w:r w:rsidRPr="00FC7CD9">
        <w:rPr>
          <w:rFonts w:eastAsia="UniversLTStd-Light" w:cstheme="minorHAnsi"/>
          <w:sz w:val="16"/>
          <w:szCs w:val="16"/>
        </w:rPr>
        <w:t>test for continuous variables.</w:t>
      </w:r>
    </w:p>
    <w:p w14:paraId="54A67F95" w14:textId="77777777" w:rsidR="004F29B5" w:rsidRPr="00FC7CD9" w:rsidRDefault="004F29B5" w:rsidP="004F29B5">
      <w:pPr>
        <w:spacing w:after="0" w:line="240" w:lineRule="auto"/>
        <w:rPr>
          <w:sz w:val="16"/>
          <w:szCs w:val="16"/>
        </w:rPr>
      </w:pPr>
      <w:r w:rsidRPr="00FC7CD9">
        <w:rPr>
          <w:sz w:val="16"/>
          <w:szCs w:val="16"/>
          <w:vertAlign w:val="superscript"/>
        </w:rPr>
        <w:t>b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Underlying medical </w:t>
      </w:r>
      <w:r w:rsidRPr="00FC7CD9">
        <w:rPr>
          <w:sz w:val="16"/>
          <w:szCs w:val="16"/>
        </w:rPr>
        <w:t>conditions included chronic pulmonary/airway, cardiac, gastrointestinal, kidney, endocrine, neurologic/neuromuscular, hematologic/oncologic, genetic/metabolic, immunocompromised conditions, and prematurity (history obtained for children &lt;2 years).</w:t>
      </w:r>
    </w:p>
    <w:p w14:paraId="12794F2C" w14:textId="77777777" w:rsidR="004F29B5" w:rsidRPr="00FC7CD9" w:rsidRDefault="004F29B5" w:rsidP="004F29B5">
      <w:pPr>
        <w:spacing w:after="0" w:line="240" w:lineRule="auto"/>
        <w:rPr>
          <w:rFonts w:cstheme="minorHAnsi"/>
          <w:sz w:val="16"/>
          <w:szCs w:val="16"/>
        </w:rPr>
      </w:pPr>
      <w:r w:rsidRPr="00FC7CD9">
        <w:rPr>
          <w:rFonts w:cstheme="minorHAnsi"/>
          <w:sz w:val="16"/>
          <w:szCs w:val="16"/>
          <w:vertAlign w:val="superscript"/>
        </w:rPr>
        <w:t>c</w:t>
      </w:r>
      <w:r>
        <w:rPr>
          <w:rFonts w:cstheme="minorHAnsi"/>
          <w:sz w:val="16"/>
          <w:szCs w:val="16"/>
          <w:vertAlign w:val="superscript"/>
        </w:rPr>
        <w:t xml:space="preserve"> </w:t>
      </w:r>
      <w:r w:rsidRPr="00FC7CD9">
        <w:rPr>
          <w:rFonts w:cstheme="minorHAnsi"/>
          <w:sz w:val="16"/>
          <w:szCs w:val="16"/>
        </w:rPr>
        <w:t xml:space="preserve">Children were considered vaccinated if they received </w:t>
      </w:r>
      <w:r w:rsidRPr="00FC7CD9">
        <w:rPr>
          <w:rFonts w:cstheme="minorHAnsi"/>
          <w:sz w:val="16"/>
          <w:szCs w:val="16"/>
          <w:u w:val="single"/>
        </w:rPr>
        <w:t>&gt;</w:t>
      </w:r>
      <w:r w:rsidRPr="00FC7CD9">
        <w:rPr>
          <w:rFonts w:cstheme="minorHAnsi"/>
          <w:sz w:val="16"/>
          <w:szCs w:val="16"/>
        </w:rPr>
        <w:t xml:space="preserve">1 influenza vaccine dose </w:t>
      </w:r>
      <w:r w:rsidRPr="00FC7CD9">
        <w:rPr>
          <w:rFonts w:cstheme="minorHAnsi"/>
          <w:sz w:val="16"/>
          <w:szCs w:val="16"/>
          <w:u w:val="single"/>
        </w:rPr>
        <w:t>&gt;</w:t>
      </w:r>
      <w:r w:rsidRPr="00FC7CD9">
        <w:rPr>
          <w:rFonts w:cstheme="minorHAnsi"/>
          <w:sz w:val="16"/>
          <w:szCs w:val="16"/>
        </w:rPr>
        <w:t>14 days before illness onset.</w:t>
      </w:r>
    </w:p>
    <w:p w14:paraId="52DF0EDE" w14:textId="77777777" w:rsidR="007F04B8" w:rsidRDefault="007F04B8"/>
    <w:sectPr w:rsidR="007F04B8" w:rsidSect="00D87EF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9D1F" w14:textId="77777777" w:rsidR="00E67A6F" w:rsidRDefault="00E67A6F" w:rsidP="00E67A6F">
      <w:pPr>
        <w:spacing w:after="0" w:line="240" w:lineRule="auto"/>
      </w:pPr>
      <w:r>
        <w:separator/>
      </w:r>
    </w:p>
  </w:endnote>
  <w:endnote w:type="continuationSeparator" w:id="0">
    <w:p w14:paraId="6E490FAA" w14:textId="77777777" w:rsidR="00E67A6F" w:rsidRDefault="00E67A6F" w:rsidP="00E6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andhariUnicode-Roman">
    <w:altName w:val="Times New Roman Un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E117" w14:textId="77777777" w:rsidR="00E67A6F" w:rsidRDefault="00E67A6F" w:rsidP="00E67A6F">
      <w:pPr>
        <w:spacing w:after="0" w:line="240" w:lineRule="auto"/>
      </w:pPr>
      <w:r>
        <w:separator/>
      </w:r>
    </w:p>
  </w:footnote>
  <w:footnote w:type="continuationSeparator" w:id="0">
    <w:p w14:paraId="7C4AC00B" w14:textId="77777777" w:rsidR="00E67A6F" w:rsidRDefault="00E67A6F" w:rsidP="00E6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B5"/>
    <w:rsid w:val="004F29B5"/>
    <w:rsid w:val="007F04B8"/>
    <w:rsid w:val="00D80E35"/>
    <w:rsid w:val="00D87EF8"/>
    <w:rsid w:val="00E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E0B95"/>
  <w15:chartTrackingRefBased/>
  <w15:docId w15:val="{C4BB8AA8-7969-453D-8403-950404C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87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Ogokeh, Constance (CDC/DDID/NCIRD/ID)</dc:creator>
  <cp:keywords/>
  <dc:description/>
  <cp:lastModifiedBy>Ogokeh, Constance (CDC/DDID/NCIRD/ID) (CTR)</cp:lastModifiedBy>
  <cp:revision>3</cp:revision>
  <dcterms:created xsi:type="dcterms:W3CDTF">2020-06-25T20:02:00Z</dcterms:created>
  <dcterms:modified xsi:type="dcterms:W3CDTF">2022-03-24T18:21:00Z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2022-03-24T18:21:09Z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adaecc3e-4743-4278-80e9-1a6720c360b1</vt:lpwstr>
  </property>
  <property fmtid="{D5CDD505-2E9C-101B-9397-08002B2CF9AE}" pid="8" name="MSIP_Label_7b94a7b8-f06c-4dfe-bdcc-9b548fd58c31_ContentBits">
    <vt:lpwstr>0</vt:lpwstr>
  </property>
</Properties>
</file>