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472E" w14:textId="25E6E3DA" w:rsidR="00006127" w:rsidRDefault="00006127" w:rsidP="00006127">
      <w:pPr>
        <w:spacing w:line="480" w:lineRule="auto"/>
        <w:rPr>
          <w:rFonts w:ascii="Times New Roman" w:hAnsi="Times New Roman" w:cs="Times New Roman"/>
          <w:b/>
        </w:rPr>
      </w:pPr>
      <w:r>
        <w:rPr>
          <w:rFonts w:ascii="Times New Roman" w:hAnsi="Times New Roman" w:cs="Times New Roman"/>
          <w:b/>
        </w:rPr>
        <w:t>Technical Appendix</w:t>
      </w:r>
    </w:p>
    <w:p w14:paraId="084BE28F" w14:textId="0410B746" w:rsidR="00006127" w:rsidRPr="00B011F8" w:rsidRDefault="00006127" w:rsidP="00006127">
      <w:pPr>
        <w:spacing w:line="480" w:lineRule="auto"/>
        <w:rPr>
          <w:rFonts w:ascii="Times New Roman" w:hAnsi="Times New Roman" w:cs="Times New Roman"/>
          <w:b/>
        </w:rPr>
      </w:pPr>
      <w:r w:rsidRPr="00B011F8">
        <w:rPr>
          <w:rFonts w:ascii="Times New Roman" w:hAnsi="Times New Roman" w:cs="Times New Roman"/>
          <w:b/>
        </w:rPr>
        <w:t xml:space="preserve">Cost-Effectiveness of Hepatitis B Screening </w:t>
      </w:r>
      <w:r w:rsidR="004D51A8">
        <w:rPr>
          <w:rFonts w:ascii="Times New Roman" w:hAnsi="Times New Roman" w:cs="Times New Roman"/>
          <w:b/>
        </w:rPr>
        <w:t>and Vaccination at Sexually Transmitted Infection Clinics</w:t>
      </w:r>
    </w:p>
    <w:p w14:paraId="4E7FD0B5" w14:textId="38644ADC" w:rsidR="007011B3" w:rsidRDefault="007011B3" w:rsidP="00006127">
      <w:pPr>
        <w:spacing w:line="480" w:lineRule="auto"/>
      </w:pPr>
    </w:p>
    <w:sdt>
      <w:sdtPr>
        <w:rPr>
          <w:rFonts w:asciiTheme="minorHAnsi" w:eastAsiaTheme="minorEastAsia" w:hAnsiTheme="minorHAnsi" w:cstheme="minorBidi"/>
          <w:color w:val="auto"/>
          <w:sz w:val="24"/>
          <w:szCs w:val="24"/>
        </w:rPr>
        <w:id w:val="-402922211"/>
        <w:docPartObj>
          <w:docPartGallery w:val="Table of Contents"/>
          <w:docPartUnique/>
        </w:docPartObj>
      </w:sdtPr>
      <w:sdtEndPr>
        <w:rPr>
          <w:b/>
          <w:bCs/>
          <w:noProof/>
        </w:rPr>
      </w:sdtEndPr>
      <w:sdtContent>
        <w:p w14:paraId="44885B81" w14:textId="3B595608" w:rsidR="00B20F59" w:rsidRDefault="00B20F59">
          <w:pPr>
            <w:pStyle w:val="TOCHeading"/>
          </w:pPr>
          <w:r>
            <w:t>Contents</w:t>
          </w:r>
        </w:p>
        <w:p w14:paraId="1ABCAF39" w14:textId="0F090A88" w:rsidR="00FA60DD" w:rsidRDefault="00B20F59">
          <w:pPr>
            <w:pStyle w:val="TOC1"/>
            <w:tabs>
              <w:tab w:val="right" w:leader="dot" w:pos="12950"/>
            </w:tabs>
            <w:rPr>
              <w:noProof/>
              <w:sz w:val="22"/>
              <w:szCs w:val="22"/>
            </w:rPr>
          </w:pPr>
          <w:r>
            <w:fldChar w:fldCharType="begin"/>
          </w:r>
          <w:r>
            <w:instrText xml:space="preserve"> TOC \o "1-3" \h \z \u </w:instrText>
          </w:r>
          <w:r>
            <w:fldChar w:fldCharType="separate"/>
          </w:r>
          <w:hyperlink w:anchor="_Toc96642335" w:history="1">
            <w:r w:rsidR="00FA60DD" w:rsidRPr="007C68FF">
              <w:rPr>
                <w:rStyle w:val="Hyperlink"/>
                <w:noProof/>
              </w:rPr>
              <w:t>Figure 1. Markov Schematic</w:t>
            </w:r>
            <w:r w:rsidR="00FA60DD">
              <w:rPr>
                <w:noProof/>
                <w:webHidden/>
              </w:rPr>
              <w:tab/>
            </w:r>
            <w:r w:rsidR="00FA60DD">
              <w:rPr>
                <w:noProof/>
                <w:webHidden/>
              </w:rPr>
              <w:fldChar w:fldCharType="begin"/>
            </w:r>
            <w:r w:rsidR="00FA60DD">
              <w:rPr>
                <w:noProof/>
                <w:webHidden/>
              </w:rPr>
              <w:instrText xml:space="preserve"> PAGEREF _Toc96642335 \h </w:instrText>
            </w:r>
            <w:r w:rsidR="00FA60DD">
              <w:rPr>
                <w:noProof/>
                <w:webHidden/>
              </w:rPr>
            </w:r>
            <w:r w:rsidR="00FA60DD">
              <w:rPr>
                <w:noProof/>
                <w:webHidden/>
              </w:rPr>
              <w:fldChar w:fldCharType="separate"/>
            </w:r>
            <w:r w:rsidR="00FA60DD">
              <w:rPr>
                <w:noProof/>
                <w:webHidden/>
              </w:rPr>
              <w:t>4</w:t>
            </w:r>
            <w:r w:rsidR="00FA60DD">
              <w:rPr>
                <w:noProof/>
                <w:webHidden/>
              </w:rPr>
              <w:fldChar w:fldCharType="end"/>
            </w:r>
          </w:hyperlink>
        </w:p>
        <w:p w14:paraId="539AE1F7" w14:textId="17E4F622" w:rsidR="00FA60DD" w:rsidRDefault="00FA60DD">
          <w:pPr>
            <w:pStyle w:val="TOC1"/>
            <w:tabs>
              <w:tab w:val="right" w:leader="dot" w:pos="12950"/>
            </w:tabs>
            <w:rPr>
              <w:noProof/>
              <w:sz w:val="22"/>
              <w:szCs w:val="22"/>
            </w:rPr>
          </w:pPr>
          <w:hyperlink w:anchor="_Toc96642336" w:history="1">
            <w:r w:rsidRPr="007C68FF">
              <w:rPr>
                <w:rStyle w:val="Hyperlink"/>
                <w:noProof/>
              </w:rPr>
              <w:t>Figure 2. Scenarios (A) Status Quo, (B) HBsAg only, (C) HBsAg and anti-HBs, (D) HBsAg and anti-HBs and anti-HBc</w:t>
            </w:r>
            <w:r>
              <w:rPr>
                <w:noProof/>
                <w:webHidden/>
              </w:rPr>
              <w:tab/>
            </w:r>
            <w:r>
              <w:rPr>
                <w:noProof/>
                <w:webHidden/>
              </w:rPr>
              <w:fldChar w:fldCharType="begin"/>
            </w:r>
            <w:r>
              <w:rPr>
                <w:noProof/>
                <w:webHidden/>
              </w:rPr>
              <w:instrText xml:space="preserve"> PAGEREF _Toc96642336 \h </w:instrText>
            </w:r>
            <w:r>
              <w:rPr>
                <w:noProof/>
                <w:webHidden/>
              </w:rPr>
            </w:r>
            <w:r>
              <w:rPr>
                <w:noProof/>
                <w:webHidden/>
              </w:rPr>
              <w:fldChar w:fldCharType="separate"/>
            </w:r>
            <w:r>
              <w:rPr>
                <w:noProof/>
                <w:webHidden/>
              </w:rPr>
              <w:t>6</w:t>
            </w:r>
            <w:r>
              <w:rPr>
                <w:noProof/>
                <w:webHidden/>
              </w:rPr>
              <w:fldChar w:fldCharType="end"/>
            </w:r>
          </w:hyperlink>
        </w:p>
        <w:p w14:paraId="77DBACC6" w14:textId="28224769" w:rsidR="00FA60DD" w:rsidRDefault="00FA60DD">
          <w:pPr>
            <w:pStyle w:val="TOC1"/>
            <w:tabs>
              <w:tab w:val="right" w:leader="dot" w:pos="12950"/>
            </w:tabs>
            <w:rPr>
              <w:noProof/>
              <w:sz w:val="22"/>
              <w:szCs w:val="22"/>
            </w:rPr>
          </w:pPr>
          <w:hyperlink w:anchor="_Toc96642337" w:history="1">
            <w:r w:rsidRPr="007C68FF">
              <w:rPr>
                <w:rStyle w:val="Hyperlink"/>
                <w:noProof/>
              </w:rPr>
              <w:t>Additional Methodological Detail on vaccination rates/completion:</w:t>
            </w:r>
            <w:r>
              <w:rPr>
                <w:noProof/>
                <w:webHidden/>
              </w:rPr>
              <w:tab/>
            </w:r>
            <w:r>
              <w:rPr>
                <w:noProof/>
                <w:webHidden/>
              </w:rPr>
              <w:fldChar w:fldCharType="begin"/>
            </w:r>
            <w:r>
              <w:rPr>
                <w:noProof/>
                <w:webHidden/>
              </w:rPr>
              <w:instrText xml:space="preserve"> PAGEREF _Toc96642337 \h </w:instrText>
            </w:r>
            <w:r>
              <w:rPr>
                <w:noProof/>
                <w:webHidden/>
              </w:rPr>
            </w:r>
            <w:r>
              <w:rPr>
                <w:noProof/>
                <w:webHidden/>
              </w:rPr>
              <w:fldChar w:fldCharType="separate"/>
            </w:r>
            <w:r>
              <w:rPr>
                <w:noProof/>
                <w:webHidden/>
              </w:rPr>
              <w:t>10</w:t>
            </w:r>
            <w:r>
              <w:rPr>
                <w:noProof/>
                <w:webHidden/>
              </w:rPr>
              <w:fldChar w:fldCharType="end"/>
            </w:r>
          </w:hyperlink>
        </w:p>
        <w:p w14:paraId="41802549" w14:textId="13CB3450" w:rsidR="00FA60DD" w:rsidRDefault="00FA60DD">
          <w:pPr>
            <w:pStyle w:val="TOC1"/>
            <w:tabs>
              <w:tab w:val="right" w:leader="dot" w:pos="12950"/>
            </w:tabs>
            <w:rPr>
              <w:noProof/>
              <w:sz w:val="22"/>
              <w:szCs w:val="22"/>
            </w:rPr>
          </w:pPr>
          <w:hyperlink w:anchor="_Toc96642338" w:history="1">
            <w:r w:rsidRPr="007C68FF">
              <w:rPr>
                <w:rStyle w:val="Hyperlink"/>
                <w:noProof/>
              </w:rPr>
              <w:t>Appendix Table 1: Vaccination Rate Assumptions and Calculations</w:t>
            </w:r>
            <w:r>
              <w:rPr>
                <w:noProof/>
                <w:webHidden/>
              </w:rPr>
              <w:tab/>
            </w:r>
            <w:r>
              <w:rPr>
                <w:noProof/>
                <w:webHidden/>
              </w:rPr>
              <w:fldChar w:fldCharType="begin"/>
            </w:r>
            <w:r>
              <w:rPr>
                <w:noProof/>
                <w:webHidden/>
              </w:rPr>
              <w:instrText xml:space="preserve"> PAGEREF _Toc96642338 \h </w:instrText>
            </w:r>
            <w:r>
              <w:rPr>
                <w:noProof/>
                <w:webHidden/>
              </w:rPr>
            </w:r>
            <w:r>
              <w:rPr>
                <w:noProof/>
                <w:webHidden/>
              </w:rPr>
              <w:fldChar w:fldCharType="separate"/>
            </w:r>
            <w:r>
              <w:rPr>
                <w:noProof/>
                <w:webHidden/>
              </w:rPr>
              <w:t>10</w:t>
            </w:r>
            <w:r>
              <w:rPr>
                <w:noProof/>
                <w:webHidden/>
              </w:rPr>
              <w:fldChar w:fldCharType="end"/>
            </w:r>
          </w:hyperlink>
        </w:p>
        <w:p w14:paraId="6C233703" w14:textId="6D2FD48B" w:rsidR="00FA60DD" w:rsidRDefault="00FA60DD">
          <w:pPr>
            <w:pStyle w:val="TOC1"/>
            <w:tabs>
              <w:tab w:val="right" w:leader="dot" w:pos="12950"/>
            </w:tabs>
            <w:rPr>
              <w:noProof/>
              <w:sz w:val="22"/>
              <w:szCs w:val="22"/>
            </w:rPr>
          </w:pPr>
          <w:hyperlink w:anchor="_Toc96642339" w:history="1">
            <w:r w:rsidRPr="007C68FF">
              <w:rPr>
                <w:rStyle w:val="Hyperlink"/>
                <w:noProof/>
              </w:rPr>
              <w:t>Appendix Table 2. Transition estimates acute infection</w:t>
            </w:r>
            <w:r>
              <w:rPr>
                <w:noProof/>
                <w:webHidden/>
              </w:rPr>
              <w:tab/>
            </w:r>
            <w:r>
              <w:rPr>
                <w:noProof/>
                <w:webHidden/>
              </w:rPr>
              <w:fldChar w:fldCharType="begin"/>
            </w:r>
            <w:r>
              <w:rPr>
                <w:noProof/>
                <w:webHidden/>
              </w:rPr>
              <w:instrText xml:space="preserve"> PAGEREF _Toc96642339 \h </w:instrText>
            </w:r>
            <w:r>
              <w:rPr>
                <w:noProof/>
                <w:webHidden/>
              </w:rPr>
            </w:r>
            <w:r>
              <w:rPr>
                <w:noProof/>
                <w:webHidden/>
              </w:rPr>
              <w:fldChar w:fldCharType="separate"/>
            </w:r>
            <w:r>
              <w:rPr>
                <w:noProof/>
                <w:webHidden/>
              </w:rPr>
              <w:t>12</w:t>
            </w:r>
            <w:r>
              <w:rPr>
                <w:noProof/>
                <w:webHidden/>
              </w:rPr>
              <w:fldChar w:fldCharType="end"/>
            </w:r>
          </w:hyperlink>
        </w:p>
        <w:p w14:paraId="1E025199" w14:textId="346FDA14" w:rsidR="00FA60DD" w:rsidRDefault="00FA60DD">
          <w:pPr>
            <w:pStyle w:val="TOC1"/>
            <w:tabs>
              <w:tab w:val="right" w:leader="dot" w:pos="12950"/>
            </w:tabs>
            <w:rPr>
              <w:noProof/>
              <w:sz w:val="22"/>
              <w:szCs w:val="22"/>
            </w:rPr>
          </w:pPr>
          <w:hyperlink w:anchor="_Toc96642340" w:history="1">
            <w:r w:rsidRPr="007C68FF">
              <w:rPr>
                <w:rStyle w:val="Hyperlink"/>
                <w:noProof/>
              </w:rPr>
              <w:t>Appendix Table 3.  Natural history chronic hepatitis transition estimates</w:t>
            </w:r>
            <w:r>
              <w:rPr>
                <w:noProof/>
                <w:webHidden/>
              </w:rPr>
              <w:tab/>
            </w:r>
            <w:r>
              <w:rPr>
                <w:noProof/>
                <w:webHidden/>
              </w:rPr>
              <w:fldChar w:fldCharType="begin"/>
            </w:r>
            <w:r>
              <w:rPr>
                <w:noProof/>
                <w:webHidden/>
              </w:rPr>
              <w:instrText xml:space="preserve"> PAGEREF _Toc96642340 \h </w:instrText>
            </w:r>
            <w:r>
              <w:rPr>
                <w:noProof/>
                <w:webHidden/>
              </w:rPr>
            </w:r>
            <w:r>
              <w:rPr>
                <w:noProof/>
                <w:webHidden/>
              </w:rPr>
              <w:fldChar w:fldCharType="separate"/>
            </w:r>
            <w:r>
              <w:rPr>
                <w:noProof/>
                <w:webHidden/>
              </w:rPr>
              <w:t>13</w:t>
            </w:r>
            <w:r>
              <w:rPr>
                <w:noProof/>
                <w:webHidden/>
              </w:rPr>
              <w:fldChar w:fldCharType="end"/>
            </w:r>
          </w:hyperlink>
        </w:p>
        <w:p w14:paraId="5A011673" w14:textId="7F7AFAF0" w:rsidR="00FA60DD" w:rsidRDefault="00FA60DD">
          <w:pPr>
            <w:pStyle w:val="TOC1"/>
            <w:tabs>
              <w:tab w:val="right" w:leader="dot" w:pos="12950"/>
            </w:tabs>
            <w:rPr>
              <w:noProof/>
              <w:sz w:val="22"/>
              <w:szCs w:val="22"/>
            </w:rPr>
          </w:pPr>
          <w:hyperlink w:anchor="_Toc96642341" w:history="1">
            <w:r w:rsidRPr="007C68FF">
              <w:rPr>
                <w:rStyle w:val="Hyperlink"/>
                <w:noProof/>
              </w:rPr>
              <w:t>Appendix Table 4. Treatment transition estimates</w:t>
            </w:r>
            <w:r>
              <w:rPr>
                <w:noProof/>
                <w:webHidden/>
              </w:rPr>
              <w:tab/>
            </w:r>
            <w:r>
              <w:rPr>
                <w:noProof/>
                <w:webHidden/>
              </w:rPr>
              <w:fldChar w:fldCharType="begin"/>
            </w:r>
            <w:r>
              <w:rPr>
                <w:noProof/>
                <w:webHidden/>
              </w:rPr>
              <w:instrText xml:space="preserve"> PAGEREF _Toc96642341 \h </w:instrText>
            </w:r>
            <w:r>
              <w:rPr>
                <w:noProof/>
                <w:webHidden/>
              </w:rPr>
            </w:r>
            <w:r>
              <w:rPr>
                <w:noProof/>
                <w:webHidden/>
              </w:rPr>
              <w:fldChar w:fldCharType="separate"/>
            </w:r>
            <w:r>
              <w:rPr>
                <w:noProof/>
                <w:webHidden/>
              </w:rPr>
              <w:t>16</w:t>
            </w:r>
            <w:r>
              <w:rPr>
                <w:noProof/>
                <w:webHidden/>
              </w:rPr>
              <w:fldChar w:fldCharType="end"/>
            </w:r>
          </w:hyperlink>
        </w:p>
        <w:p w14:paraId="76C718A2" w14:textId="1D30315A" w:rsidR="00FA60DD" w:rsidRDefault="00FA60DD">
          <w:pPr>
            <w:pStyle w:val="TOC1"/>
            <w:tabs>
              <w:tab w:val="right" w:leader="dot" w:pos="12950"/>
            </w:tabs>
            <w:rPr>
              <w:noProof/>
              <w:sz w:val="22"/>
              <w:szCs w:val="22"/>
            </w:rPr>
          </w:pPr>
          <w:hyperlink w:anchor="_Toc96642342" w:history="1">
            <w:r w:rsidRPr="007C68FF">
              <w:rPr>
                <w:rStyle w:val="Hyperlink"/>
                <w:noProof/>
              </w:rPr>
              <w:t>Appendix Table 5. Incremental Health and Economic Results for a Population of 100,000 adults</w:t>
            </w:r>
            <w:r>
              <w:rPr>
                <w:noProof/>
                <w:webHidden/>
              </w:rPr>
              <w:tab/>
            </w:r>
            <w:r>
              <w:rPr>
                <w:noProof/>
                <w:webHidden/>
              </w:rPr>
              <w:fldChar w:fldCharType="begin"/>
            </w:r>
            <w:r>
              <w:rPr>
                <w:noProof/>
                <w:webHidden/>
              </w:rPr>
              <w:instrText xml:space="preserve"> PAGEREF _Toc96642342 \h </w:instrText>
            </w:r>
            <w:r>
              <w:rPr>
                <w:noProof/>
                <w:webHidden/>
              </w:rPr>
            </w:r>
            <w:r>
              <w:rPr>
                <w:noProof/>
                <w:webHidden/>
              </w:rPr>
              <w:fldChar w:fldCharType="separate"/>
            </w:r>
            <w:r>
              <w:rPr>
                <w:noProof/>
                <w:webHidden/>
              </w:rPr>
              <w:t>19</w:t>
            </w:r>
            <w:r>
              <w:rPr>
                <w:noProof/>
                <w:webHidden/>
              </w:rPr>
              <w:fldChar w:fldCharType="end"/>
            </w:r>
          </w:hyperlink>
        </w:p>
        <w:p w14:paraId="4F08FD68" w14:textId="00CB7F85" w:rsidR="00FA60DD" w:rsidRDefault="00FA60DD">
          <w:pPr>
            <w:pStyle w:val="TOC1"/>
            <w:tabs>
              <w:tab w:val="right" w:leader="dot" w:pos="12950"/>
            </w:tabs>
            <w:rPr>
              <w:noProof/>
              <w:sz w:val="22"/>
              <w:szCs w:val="22"/>
            </w:rPr>
          </w:pPr>
          <w:hyperlink w:anchor="_Toc96642343" w:history="1">
            <w:r w:rsidRPr="007C68FF">
              <w:rPr>
                <w:rStyle w:val="Hyperlink"/>
                <w:noProof/>
              </w:rPr>
              <w:t>Additional Methodological Detail on probability distributions used for the Monte Carlo simulation:</w:t>
            </w:r>
            <w:r>
              <w:rPr>
                <w:noProof/>
                <w:webHidden/>
              </w:rPr>
              <w:tab/>
            </w:r>
            <w:r>
              <w:rPr>
                <w:noProof/>
                <w:webHidden/>
              </w:rPr>
              <w:fldChar w:fldCharType="begin"/>
            </w:r>
            <w:r>
              <w:rPr>
                <w:noProof/>
                <w:webHidden/>
              </w:rPr>
              <w:instrText xml:space="preserve"> PAGEREF _Toc96642343 \h </w:instrText>
            </w:r>
            <w:r>
              <w:rPr>
                <w:noProof/>
                <w:webHidden/>
              </w:rPr>
            </w:r>
            <w:r>
              <w:rPr>
                <w:noProof/>
                <w:webHidden/>
              </w:rPr>
              <w:fldChar w:fldCharType="separate"/>
            </w:r>
            <w:r>
              <w:rPr>
                <w:noProof/>
                <w:webHidden/>
              </w:rPr>
              <w:t>20</w:t>
            </w:r>
            <w:r>
              <w:rPr>
                <w:noProof/>
                <w:webHidden/>
              </w:rPr>
              <w:fldChar w:fldCharType="end"/>
            </w:r>
          </w:hyperlink>
        </w:p>
        <w:p w14:paraId="26EE50AE" w14:textId="29DF18EB" w:rsidR="00FA60DD" w:rsidRDefault="00FA60DD">
          <w:pPr>
            <w:pStyle w:val="TOC1"/>
            <w:tabs>
              <w:tab w:val="right" w:leader="dot" w:pos="12950"/>
            </w:tabs>
            <w:rPr>
              <w:noProof/>
              <w:sz w:val="22"/>
              <w:szCs w:val="22"/>
            </w:rPr>
          </w:pPr>
          <w:hyperlink w:anchor="_Toc96642344" w:history="1">
            <w:r w:rsidRPr="007C68FF">
              <w:rPr>
                <w:rStyle w:val="Hyperlink"/>
                <w:noProof/>
              </w:rPr>
              <w:t>Appendix Table 6a: Detailed Results by age-group (</w:t>
            </w:r>
            <w:r w:rsidRPr="007C68FF">
              <w:rPr>
                <w:rStyle w:val="Hyperlink"/>
                <w:i/>
                <w:noProof/>
              </w:rPr>
              <w:t>per-person</w:t>
            </w:r>
            <w:r w:rsidRPr="007C68FF">
              <w:rPr>
                <w:rStyle w:val="Hyperlink"/>
                <w:noProof/>
              </w:rPr>
              <w:t>): Heplisav vaccination</w:t>
            </w:r>
            <w:r>
              <w:rPr>
                <w:noProof/>
                <w:webHidden/>
              </w:rPr>
              <w:tab/>
            </w:r>
            <w:r>
              <w:rPr>
                <w:noProof/>
                <w:webHidden/>
              </w:rPr>
              <w:fldChar w:fldCharType="begin"/>
            </w:r>
            <w:r>
              <w:rPr>
                <w:noProof/>
                <w:webHidden/>
              </w:rPr>
              <w:instrText xml:space="preserve"> PAGEREF _Toc96642344 \h </w:instrText>
            </w:r>
            <w:r>
              <w:rPr>
                <w:noProof/>
                <w:webHidden/>
              </w:rPr>
            </w:r>
            <w:r>
              <w:rPr>
                <w:noProof/>
                <w:webHidden/>
              </w:rPr>
              <w:fldChar w:fldCharType="separate"/>
            </w:r>
            <w:r>
              <w:rPr>
                <w:noProof/>
                <w:webHidden/>
              </w:rPr>
              <w:t>22</w:t>
            </w:r>
            <w:r>
              <w:rPr>
                <w:noProof/>
                <w:webHidden/>
              </w:rPr>
              <w:fldChar w:fldCharType="end"/>
            </w:r>
          </w:hyperlink>
        </w:p>
        <w:p w14:paraId="1F99EB25" w14:textId="0D74B332" w:rsidR="00FA60DD" w:rsidRDefault="00FA60DD">
          <w:pPr>
            <w:pStyle w:val="TOC1"/>
            <w:tabs>
              <w:tab w:val="right" w:leader="dot" w:pos="12950"/>
            </w:tabs>
            <w:rPr>
              <w:noProof/>
              <w:sz w:val="22"/>
              <w:szCs w:val="22"/>
            </w:rPr>
          </w:pPr>
          <w:hyperlink w:anchor="_Toc96642345" w:history="1">
            <w:r w:rsidRPr="007C68FF">
              <w:rPr>
                <w:rStyle w:val="Hyperlink"/>
                <w:noProof/>
              </w:rPr>
              <w:t>Appendix Table 6b: Detailed Results by age-group: Engerix/Recombivax HB</w:t>
            </w:r>
            <w:r>
              <w:rPr>
                <w:noProof/>
                <w:webHidden/>
              </w:rPr>
              <w:tab/>
            </w:r>
            <w:r>
              <w:rPr>
                <w:noProof/>
                <w:webHidden/>
              </w:rPr>
              <w:fldChar w:fldCharType="begin"/>
            </w:r>
            <w:r>
              <w:rPr>
                <w:noProof/>
                <w:webHidden/>
              </w:rPr>
              <w:instrText xml:space="preserve"> PAGEREF _Toc96642345 \h </w:instrText>
            </w:r>
            <w:r>
              <w:rPr>
                <w:noProof/>
                <w:webHidden/>
              </w:rPr>
            </w:r>
            <w:r>
              <w:rPr>
                <w:noProof/>
                <w:webHidden/>
              </w:rPr>
              <w:fldChar w:fldCharType="separate"/>
            </w:r>
            <w:r>
              <w:rPr>
                <w:noProof/>
                <w:webHidden/>
              </w:rPr>
              <w:t>25</w:t>
            </w:r>
            <w:r>
              <w:rPr>
                <w:noProof/>
                <w:webHidden/>
              </w:rPr>
              <w:fldChar w:fldCharType="end"/>
            </w:r>
          </w:hyperlink>
        </w:p>
        <w:p w14:paraId="6EDEAC4D" w14:textId="291ADA2D" w:rsidR="00FA60DD" w:rsidRDefault="00FA60DD">
          <w:pPr>
            <w:pStyle w:val="TOC1"/>
            <w:tabs>
              <w:tab w:val="right" w:leader="dot" w:pos="12950"/>
            </w:tabs>
            <w:rPr>
              <w:noProof/>
              <w:sz w:val="22"/>
              <w:szCs w:val="22"/>
            </w:rPr>
          </w:pPr>
          <w:hyperlink w:anchor="_Toc96642346" w:history="1">
            <w:r w:rsidRPr="007C68FF">
              <w:rPr>
                <w:rStyle w:val="Hyperlink"/>
                <w:noProof/>
              </w:rPr>
              <w:t>Appendix Table 6c: Detailed Results by age-group: Twinrix</w:t>
            </w:r>
            <w:r>
              <w:rPr>
                <w:noProof/>
                <w:webHidden/>
              </w:rPr>
              <w:tab/>
            </w:r>
            <w:r>
              <w:rPr>
                <w:noProof/>
                <w:webHidden/>
              </w:rPr>
              <w:fldChar w:fldCharType="begin"/>
            </w:r>
            <w:r>
              <w:rPr>
                <w:noProof/>
                <w:webHidden/>
              </w:rPr>
              <w:instrText xml:space="preserve"> PAGEREF _Toc96642346 \h </w:instrText>
            </w:r>
            <w:r>
              <w:rPr>
                <w:noProof/>
                <w:webHidden/>
              </w:rPr>
            </w:r>
            <w:r>
              <w:rPr>
                <w:noProof/>
                <w:webHidden/>
              </w:rPr>
              <w:fldChar w:fldCharType="separate"/>
            </w:r>
            <w:r>
              <w:rPr>
                <w:noProof/>
                <w:webHidden/>
              </w:rPr>
              <w:t>27</w:t>
            </w:r>
            <w:r>
              <w:rPr>
                <w:noProof/>
                <w:webHidden/>
              </w:rPr>
              <w:fldChar w:fldCharType="end"/>
            </w:r>
          </w:hyperlink>
        </w:p>
        <w:p w14:paraId="6F84F936" w14:textId="2C0C58BD" w:rsidR="00FA60DD" w:rsidRDefault="00FA60DD">
          <w:pPr>
            <w:pStyle w:val="TOC1"/>
            <w:tabs>
              <w:tab w:val="right" w:leader="dot" w:pos="12950"/>
            </w:tabs>
            <w:rPr>
              <w:noProof/>
              <w:sz w:val="22"/>
              <w:szCs w:val="22"/>
            </w:rPr>
          </w:pPr>
          <w:hyperlink w:anchor="_Toc96642347" w:history="1">
            <w:r w:rsidRPr="007C68FF">
              <w:rPr>
                <w:rStyle w:val="Hyperlink"/>
                <w:noProof/>
              </w:rPr>
              <w:t>Evaluation of Vaccination interventions in comparison to interventions without vaccination</w:t>
            </w:r>
            <w:r>
              <w:rPr>
                <w:noProof/>
                <w:webHidden/>
              </w:rPr>
              <w:tab/>
            </w:r>
            <w:r>
              <w:rPr>
                <w:noProof/>
                <w:webHidden/>
              </w:rPr>
              <w:fldChar w:fldCharType="begin"/>
            </w:r>
            <w:r>
              <w:rPr>
                <w:noProof/>
                <w:webHidden/>
              </w:rPr>
              <w:instrText xml:space="preserve"> PAGEREF _Toc96642347 \h </w:instrText>
            </w:r>
            <w:r>
              <w:rPr>
                <w:noProof/>
                <w:webHidden/>
              </w:rPr>
            </w:r>
            <w:r>
              <w:rPr>
                <w:noProof/>
                <w:webHidden/>
              </w:rPr>
              <w:fldChar w:fldCharType="separate"/>
            </w:r>
            <w:r>
              <w:rPr>
                <w:noProof/>
                <w:webHidden/>
              </w:rPr>
              <w:t>30</w:t>
            </w:r>
            <w:r>
              <w:rPr>
                <w:noProof/>
                <w:webHidden/>
              </w:rPr>
              <w:fldChar w:fldCharType="end"/>
            </w:r>
          </w:hyperlink>
        </w:p>
        <w:p w14:paraId="5B59748B" w14:textId="3F0A5129" w:rsidR="00FA60DD" w:rsidRDefault="00FA60DD">
          <w:pPr>
            <w:pStyle w:val="TOC1"/>
            <w:tabs>
              <w:tab w:val="right" w:leader="dot" w:pos="12950"/>
            </w:tabs>
            <w:rPr>
              <w:noProof/>
              <w:sz w:val="22"/>
              <w:szCs w:val="22"/>
            </w:rPr>
          </w:pPr>
          <w:hyperlink w:anchor="_Toc96642348" w:history="1">
            <w:r w:rsidRPr="007C68FF">
              <w:rPr>
                <w:rStyle w:val="Hyperlink"/>
                <w:noProof/>
              </w:rPr>
              <w:t>Sensitivity Analysis Impact of Value of Screening and Vaccination vs. Status Quo</w:t>
            </w:r>
            <w:r>
              <w:rPr>
                <w:noProof/>
                <w:webHidden/>
              </w:rPr>
              <w:tab/>
            </w:r>
            <w:r>
              <w:rPr>
                <w:noProof/>
                <w:webHidden/>
              </w:rPr>
              <w:fldChar w:fldCharType="begin"/>
            </w:r>
            <w:r>
              <w:rPr>
                <w:noProof/>
                <w:webHidden/>
              </w:rPr>
              <w:instrText xml:space="preserve"> PAGEREF _Toc96642348 \h </w:instrText>
            </w:r>
            <w:r>
              <w:rPr>
                <w:noProof/>
                <w:webHidden/>
              </w:rPr>
            </w:r>
            <w:r>
              <w:rPr>
                <w:noProof/>
                <w:webHidden/>
              </w:rPr>
              <w:fldChar w:fldCharType="separate"/>
            </w:r>
            <w:r>
              <w:rPr>
                <w:noProof/>
                <w:webHidden/>
              </w:rPr>
              <w:t>32</w:t>
            </w:r>
            <w:r>
              <w:rPr>
                <w:noProof/>
                <w:webHidden/>
              </w:rPr>
              <w:fldChar w:fldCharType="end"/>
            </w:r>
          </w:hyperlink>
        </w:p>
        <w:p w14:paraId="11D8CFF1" w14:textId="469B7845" w:rsidR="00FA60DD" w:rsidRDefault="00FA60DD">
          <w:pPr>
            <w:pStyle w:val="TOC1"/>
            <w:tabs>
              <w:tab w:val="right" w:leader="dot" w:pos="12950"/>
            </w:tabs>
            <w:rPr>
              <w:noProof/>
              <w:sz w:val="22"/>
              <w:szCs w:val="22"/>
            </w:rPr>
          </w:pPr>
          <w:hyperlink w:anchor="_Toc96642349" w:history="1">
            <w:r w:rsidRPr="007C68FF">
              <w:rPr>
                <w:rStyle w:val="Hyperlink"/>
                <w:noProof/>
              </w:rPr>
              <w:t>Appendix Figure 3a: Net Monetary Value Increase with 3 tests and Vaccination vs. Status Quo for a single person screened. Heplisav® vaccine.</w:t>
            </w:r>
            <w:r>
              <w:rPr>
                <w:noProof/>
                <w:webHidden/>
              </w:rPr>
              <w:tab/>
            </w:r>
            <w:r>
              <w:rPr>
                <w:noProof/>
                <w:webHidden/>
              </w:rPr>
              <w:fldChar w:fldCharType="begin"/>
            </w:r>
            <w:r>
              <w:rPr>
                <w:noProof/>
                <w:webHidden/>
              </w:rPr>
              <w:instrText xml:space="preserve"> PAGEREF _Toc96642349 \h </w:instrText>
            </w:r>
            <w:r>
              <w:rPr>
                <w:noProof/>
                <w:webHidden/>
              </w:rPr>
            </w:r>
            <w:r>
              <w:rPr>
                <w:noProof/>
                <w:webHidden/>
              </w:rPr>
              <w:fldChar w:fldCharType="separate"/>
            </w:r>
            <w:r>
              <w:rPr>
                <w:noProof/>
                <w:webHidden/>
              </w:rPr>
              <w:t>32</w:t>
            </w:r>
            <w:r>
              <w:rPr>
                <w:noProof/>
                <w:webHidden/>
              </w:rPr>
              <w:fldChar w:fldCharType="end"/>
            </w:r>
          </w:hyperlink>
        </w:p>
        <w:p w14:paraId="45AE030D" w14:textId="6A1C25FF" w:rsidR="00FA60DD" w:rsidRDefault="00FA60DD">
          <w:pPr>
            <w:pStyle w:val="TOC1"/>
            <w:tabs>
              <w:tab w:val="right" w:leader="dot" w:pos="12950"/>
            </w:tabs>
            <w:rPr>
              <w:noProof/>
              <w:sz w:val="22"/>
              <w:szCs w:val="22"/>
            </w:rPr>
          </w:pPr>
          <w:hyperlink w:anchor="_Toc96642350" w:history="1">
            <w:r w:rsidRPr="007C68FF">
              <w:rPr>
                <w:rStyle w:val="Hyperlink"/>
                <w:noProof/>
              </w:rPr>
              <w:t>Appendix Figure 3b: Net Monetary Value Increase with 3 tests and Vaccination vs. Status Quo for a single person screened. Engerix-B®/Recombivax HB® vaccine.</w:t>
            </w:r>
            <w:r>
              <w:rPr>
                <w:noProof/>
                <w:webHidden/>
              </w:rPr>
              <w:tab/>
            </w:r>
            <w:r>
              <w:rPr>
                <w:noProof/>
                <w:webHidden/>
              </w:rPr>
              <w:fldChar w:fldCharType="begin"/>
            </w:r>
            <w:r>
              <w:rPr>
                <w:noProof/>
                <w:webHidden/>
              </w:rPr>
              <w:instrText xml:space="preserve"> PAGEREF _Toc96642350 \h </w:instrText>
            </w:r>
            <w:r>
              <w:rPr>
                <w:noProof/>
                <w:webHidden/>
              </w:rPr>
            </w:r>
            <w:r>
              <w:rPr>
                <w:noProof/>
                <w:webHidden/>
              </w:rPr>
              <w:fldChar w:fldCharType="separate"/>
            </w:r>
            <w:r>
              <w:rPr>
                <w:noProof/>
                <w:webHidden/>
              </w:rPr>
              <w:t>33</w:t>
            </w:r>
            <w:r>
              <w:rPr>
                <w:noProof/>
                <w:webHidden/>
              </w:rPr>
              <w:fldChar w:fldCharType="end"/>
            </w:r>
          </w:hyperlink>
        </w:p>
        <w:p w14:paraId="3FB7F3E5" w14:textId="7A8BC887" w:rsidR="00FA60DD" w:rsidRDefault="00FA60DD">
          <w:pPr>
            <w:pStyle w:val="TOC1"/>
            <w:tabs>
              <w:tab w:val="right" w:leader="dot" w:pos="12950"/>
            </w:tabs>
            <w:rPr>
              <w:noProof/>
              <w:sz w:val="22"/>
              <w:szCs w:val="22"/>
            </w:rPr>
          </w:pPr>
          <w:hyperlink w:anchor="_Toc96642351" w:history="1">
            <w:r w:rsidRPr="007C68FF">
              <w:rPr>
                <w:rStyle w:val="Hyperlink"/>
                <w:noProof/>
              </w:rPr>
              <w:t>Appendix Figure 3c: Net Monetary Value Increase with 3 tests and Vaccination vs. Status Quo for a single person screened. Twinrix® vaccine.</w:t>
            </w:r>
            <w:r>
              <w:rPr>
                <w:noProof/>
                <w:webHidden/>
              </w:rPr>
              <w:tab/>
            </w:r>
            <w:r>
              <w:rPr>
                <w:noProof/>
                <w:webHidden/>
              </w:rPr>
              <w:fldChar w:fldCharType="begin"/>
            </w:r>
            <w:r>
              <w:rPr>
                <w:noProof/>
                <w:webHidden/>
              </w:rPr>
              <w:instrText xml:space="preserve"> PAGEREF _Toc96642351 \h </w:instrText>
            </w:r>
            <w:r>
              <w:rPr>
                <w:noProof/>
                <w:webHidden/>
              </w:rPr>
            </w:r>
            <w:r>
              <w:rPr>
                <w:noProof/>
                <w:webHidden/>
              </w:rPr>
              <w:fldChar w:fldCharType="separate"/>
            </w:r>
            <w:r>
              <w:rPr>
                <w:noProof/>
                <w:webHidden/>
              </w:rPr>
              <w:t>34</w:t>
            </w:r>
            <w:r>
              <w:rPr>
                <w:noProof/>
                <w:webHidden/>
              </w:rPr>
              <w:fldChar w:fldCharType="end"/>
            </w:r>
          </w:hyperlink>
        </w:p>
        <w:p w14:paraId="0F1480CB" w14:textId="2BBCDA95" w:rsidR="00FA60DD" w:rsidRDefault="00FA60DD">
          <w:pPr>
            <w:pStyle w:val="TOC1"/>
            <w:tabs>
              <w:tab w:val="right" w:leader="dot" w:pos="12950"/>
            </w:tabs>
            <w:rPr>
              <w:noProof/>
              <w:sz w:val="22"/>
              <w:szCs w:val="22"/>
            </w:rPr>
          </w:pPr>
          <w:hyperlink w:anchor="_Toc96642352" w:history="1">
            <w:r w:rsidRPr="007C68FF">
              <w:rPr>
                <w:rStyle w:val="Hyperlink"/>
                <w:noProof/>
              </w:rPr>
              <w:t>Appendix Figure 4a:   Sensitivity Analysis on Prevalence of HBsAg on Cost-Savings of Screening With Three Tests Versus the Status Quo (Heplisav®)</w:t>
            </w:r>
            <w:r>
              <w:rPr>
                <w:noProof/>
                <w:webHidden/>
              </w:rPr>
              <w:tab/>
            </w:r>
            <w:r>
              <w:rPr>
                <w:noProof/>
                <w:webHidden/>
              </w:rPr>
              <w:fldChar w:fldCharType="begin"/>
            </w:r>
            <w:r>
              <w:rPr>
                <w:noProof/>
                <w:webHidden/>
              </w:rPr>
              <w:instrText xml:space="preserve"> PAGEREF _Toc96642352 \h </w:instrText>
            </w:r>
            <w:r>
              <w:rPr>
                <w:noProof/>
                <w:webHidden/>
              </w:rPr>
            </w:r>
            <w:r>
              <w:rPr>
                <w:noProof/>
                <w:webHidden/>
              </w:rPr>
              <w:fldChar w:fldCharType="separate"/>
            </w:r>
            <w:r>
              <w:rPr>
                <w:noProof/>
                <w:webHidden/>
              </w:rPr>
              <w:t>36</w:t>
            </w:r>
            <w:r>
              <w:rPr>
                <w:noProof/>
                <w:webHidden/>
              </w:rPr>
              <w:fldChar w:fldCharType="end"/>
            </w:r>
          </w:hyperlink>
        </w:p>
        <w:p w14:paraId="209DB51A" w14:textId="59D739D7" w:rsidR="00FA60DD" w:rsidRDefault="00FA60DD">
          <w:pPr>
            <w:pStyle w:val="TOC1"/>
            <w:tabs>
              <w:tab w:val="right" w:leader="dot" w:pos="12950"/>
            </w:tabs>
            <w:rPr>
              <w:noProof/>
              <w:sz w:val="22"/>
              <w:szCs w:val="22"/>
            </w:rPr>
          </w:pPr>
          <w:hyperlink w:anchor="_Toc96642353" w:history="1">
            <w:r w:rsidRPr="007C68FF">
              <w:rPr>
                <w:rStyle w:val="Hyperlink"/>
                <w:noProof/>
              </w:rPr>
              <w:t>Appendix Figure 4b:   Sensitivity Analysis on Prevalence of HBsAg on Cost-Savings of Screening With Three Tests Versus the Status Quo (Engerix®)</w:t>
            </w:r>
            <w:r>
              <w:rPr>
                <w:noProof/>
                <w:webHidden/>
              </w:rPr>
              <w:tab/>
            </w:r>
            <w:r>
              <w:rPr>
                <w:noProof/>
                <w:webHidden/>
              </w:rPr>
              <w:fldChar w:fldCharType="begin"/>
            </w:r>
            <w:r>
              <w:rPr>
                <w:noProof/>
                <w:webHidden/>
              </w:rPr>
              <w:instrText xml:space="preserve"> PAGEREF _Toc96642353 \h </w:instrText>
            </w:r>
            <w:r>
              <w:rPr>
                <w:noProof/>
                <w:webHidden/>
              </w:rPr>
            </w:r>
            <w:r>
              <w:rPr>
                <w:noProof/>
                <w:webHidden/>
              </w:rPr>
              <w:fldChar w:fldCharType="separate"/>
            </w:r>
            <w:r>
              <w:rPr>
                <w:noProof/>
                <w:webHidden/>
              </w:rPr>
              <w:t>37</w:t>
            </w:r>
            <w:r>
              <w:rPr>
                <w:noProof/>
                <w:webHidden/>
              </w:rPr>
              <w:fldChar w:fldCharType="end"/>
            </w:r>
          </w:hyperlink>
        </w:p>
        <w:p w14:paraId="5D39799D" w14:textId="7ACB86AF" w:rsidR="00FA60DD" w:rsidRDefault="00FA60DD">
          <w:pPr>
            <w:pStyle w:val="TOC1"/>
            <w:tabs>
              <w:tab w:val="right" w:leader="dot" w:pos="12950"/>
            </w:tabs>
            <w:rPr>
              <w:noProof/>
              <w:sz w:val="22"/>
              <w:szCs w:val="22"/>
            </w:rPr>
          </w:pPr>
          <w:hyperlink w:anchor="_Toc96642354" w:history="1">
            <w:r w:rsidRPr="007C68FF">
              <w:rPr>
                <w:rStyle w:val="Hyperlink"/>
                <w:noProof/>
              </w:rPr>
              <w:t>Appendix Figure 4c:   Sensitivity Analysis on Prevalence of HBsAg on Cost-Savings of Screening With Three Tests Versus the Status Quo (Twinrix®)</w:t>
            </w:r>
            <w:r>
              <w:rPr>
                <w:noProof/>
                <w:webHidden/>
              </w:rPr>
              <w:tab/>
            </w:r>
            <w:r>
              <w:rPr>
                <w:noProof/>
                <w:webHidden/>
              </w:rPr>
              <w:fldChar w:fldCharType="begin"/>
            </w:r>
            <w:r>
              <w:rPr>
                <w:noProof/>
                <w:webHidden/>
              </w:rPr>
              <w:instrText xml:space="preserve"> PAGEREF _Toc96642354 \h </w:instrText>
            </w:r>
            <w:r>
              <w:rPr>
                <w:noProof/>
                <w:webHidden/>
              </w:rPr>
            </w:r>
            <w:r>
              <w:rPr>
                <w:noProof/>
                <w:webHidden/>
              </w:rPr>
              <w:fldChar w:fldCharType="separate"/>
            </w:r>
            <w:r>
              <w:rPr>
                <w:noProof/>
                <w:webHidden/>
              </w:rPr>
              <w:t>38</w:t>
            </w:r>
            <w:r>
              <w:rPr>
                <w:noProof/>
                <w:webHidden/>
              </w:rPr>
              <w:fldChar w:fldCharType="end"/>
            </w:r>
          </w:hyperlink>
        </w:p>
        <w:p w14:paraId="00FB6DB5" w14:textId="7A7CD894" w:rsidR="00FA60DD" w:rsidRDefault="00FA60DD">
          <w:pPr>
            <w:pStyle w:val="TOC1"/>
            <w:tabs>
              <w:tab w:val="right" w:leader="dot" w:pos="12950"/>
            </w:tabs>
            <w:rPr>
              <w:noProof/>
              <w:sz w:val="22"/>
              <w:szCs w:val="22"/>
            </w:rPr>
          </w:pPr>
          <w:hyperlink w:anchor="_Toc96642355" w:history="1">
            <w:r w:rsidRPr="007C68FF">
              <w:rPr>
                <w:rStyle w:val="Hyperlink"/>
                <w:noProof/>
              </w:rPr>
              <w:t>Appendix Figure 5a:   Sensitivity Analysis on Prevalence of Anti-HBc on Cost-Savings of Screening With Three Tests Versus the Status Quo (Heplisav®)</w:t>
            </w:r>
            <w:r>
              <w:rPr>
                <w:noProof/>
                <w:webHidden/>
              </w:rPr>
              <w:tab/>
            </w:r>
            <w:r>
              <w:rPr>
                <w:noProof/>
                <w:webHidden/>
              </w:rPr>
              <w:fldChar w:fldCharType="begin"/>
            </w:r>
            <w:r>
              <w:rPr>
                <w:noProof/>
                <w:webHidden/>
              </w:rPr>
              <w:instrText xml:space="preserve"> PAGEREF _Toc96642355 \h </w:instrText>
            </w:r>
            <w:r>
              <w:rPr>
                <w:noProof/>
                <w:webHidden/>
              </w:rPr>
            </w:r>
            <w:r>
              <w:rPr>
                <w:noProof/>
                <w:webHidden/>
              </w:rPr>
              <w:fldChar w:fldCharType="separate"/>
            </w:r>
            <w:r>
              <w:rPr>
                <w:noProof/>
                <w:webHidden/>
              </w:rPr>
              <w:t>39</w:t>
            </w:r>
            <w:r>
              <w:rPr>
                <w:noProof/>
                <w:webHidden/>
              </w:rPr>
              <w:fldChar w:fldCharType="end"/>
            </w:r>
          </w:hyperlink>
        </w:p>
        <w:p w14:paraId="48AC5AEC" w14:textId="0E711A8D" w:rsidR="00FA60DD" w:rsidRDefault="00FA60DD">
          <w:pPr>
            <w:pStyle w:val="TOC1"/>
            <w:tabs>
              <w:tab w:val="right" w:leader="dot" w:pos="12950"/>
            </w:tabs>
            <w:rPr>
              <w:noProof/>
              <w:sz w:val="22"/>
              <w:szCs w:val="22"/>
            </w:rPr>
          </w:pPr>
          <w:hyperlink w:anchor="_Toc96642356" w:history="1">
            <w:r w:rsidRPr="007C68FF">
              <w:rPr>
                <w:rStyle w:val="Hyperlink"/>
                <w:noProof/>
              </w:rPr>
              <w:t>Appendix Figure 5b:   Sensitivity Analysis on Prevalence of Anti-HBc on Cost-Savings of Screening With Three Tests Versus the Status Quo (Engerix®)</w:t>
            </w:r>
            <w:r>
              <w:rPr>
                <w:noProof/>
                <w:webHidden/>
              </w:rPr>
              <w:tab/>
            </w:r>
            <w:r>
              <w:rPr>
                <w:noProof/>
                <w:webHidden/>
              </w:rPr>
              <w:fldChar w:fldCharType="begin"/>
            </w:r>
            <w:r>
              <w:rPr>
                <w:noProof/>
                <w:webHidden/>
              </w:rPr>
              <w:instrText xml:space="preserve"> PAGEREF _Toc96642356 \h </w:instrText>
            </w:r>
            <w:r>
              <w:rPr>
                <w:noProof/>
                <w:webHidden/>
              </w:rPr>
            </w:r>
            <w:r>
              <w:rPr>
                <w:noProof/>
                <w:webHidden/>
              </w:rPr>
              <w:fldChar w:fldCharType="separate"/>
            </w:r>
            <w:r>
              <w:rPr>
                <w:noProof/>
                <w:webHidden/>
              </w:rPr>
              <w:t>40</w:t>
            </w:r>
            <w:r>
              <w:rPr>
                <w:noProof/>
                <w:webHidden/>
              </w:rPr>
              <w:fldChar w:fldCharType="end"/>
            </w:r>
          </w:hyperlink>
        </w:p>
        <w:p w14:paraId="1728E2FC" w14:textId="1643D000" w:rsidR="00FA60DD" w:rsidRDefault="00FA60DD">
          <w:pPr>
            <w:pStyle w:val="TOC1"/>
            <w:tabs>
              <w:tab w:val="right" w:leader="dot" w:pos="12950"/>
            </w:tabs>
            <w:rPr>
              <w:noProof/>
              <w:sz w:val="22"/>
              <w:szCs w:val="22"/>
            </w:rPr>
          </w:pPr>
          <w:hyperlink w:anchor="_Toc96642357" w:history="1">
            <w:r w:rsidRPr="007C68FF">
              <w:rPr>
                <w:rStyle w:val="Hyperlink"/>
                <w:noProof/>
              </w:rPr>
              <w:t>Appendix Figure 5c:   Sensitivity Analysis on Prevalence of Anti-HBc on Cost-Savings of Screening With Three Tests Versus the Status Quo (Twinrix®)</w:t>
            </w:r>
            <w:r>
              <w:rPr>
                <w:noProof/>
                <w:webHidden/>
              </w:rPr>
              <w:tab/>
            </w:r>
            <w:r>
              <w:rPr>
                <w:noProof/>
                <w:webHidden/>
              </w:rPr>
              <w:fldChar w:fldCharType="begin"/>
            </w:r>
            <w:r>
              <w:rPr>
                <w:noProof/>
                <w:webHidden/>
              </w:rPr>
              <w:instrText xml:space="preserve"> PAGEREF _Toc96642357 \h </w:instrText>
            </w:r>
            <w:r>
              <w:rPr>
                <w:noProof/>
                <w:webHidden/>
              </w:rPr>
            </w:r>
            <w:r>
              <w:rPr>
                <w:noProof/>
                <w:webHidden/>
              </w:rPr>
              <w:fldChar w:fldCharType="separate"/>
            </w:r>
            <w:r>
              <w:rPr>
                <w:noProof/>
                <w:webHidden/>
              </w:rPr>
              <w:t>41</w:t>
            </w:r>
            <w:r>
              <w:rPr>
                <w:noProof/>
                <w:webHidden/>
              </w:rPr>
              <w:fldChar w:fldCharType="end"/>
            </w:r>
          </w:hyperlink>
        </w:p>
        <w:p w14:paraId="169894EC" w14:textId="2CA2C592" w:rsidR="00FA60DD" w:rsidRDefault="00FA60DD">
          <w:pPr>
            <w:pStyle w:val="TOC1"/>
            <w:tabs>
              <w:tab w:val="right" w:leader="dot" w:pos="12950"/>
            </w:tabs>
            <w:rPr>
              <w:noProof/>
              <w:sz w:val="22"/>
              <w:szCs w:val="22"/>
            </w:rPr>
          </w:pPr>
          <w:hyperlink w:anchor="_Toc96642358" w:history="1">
            <w:r w:rsidRPr="007C68FF">
              <w:rPr>
                <w:rStyle w:val="Hyperlink"/>
                <w:noProof/>
              </w:rPr>
              <w:t>Sensitivity Analysis on the relative economic value of screening with three tests vs. two tests:</w:t>
            </w:r>
            <w:r>
              <w:rPr>
                <w:noProof/>
                <w:webHidden/>
              </w:rPr>
              <w:tab/>
            </w:r>
            <w:r>
              <w:rPr>
                <w:noProof/>
                <w:webHidden/>
              </w:rPr>
              <w:fldChar w:fldCharType="begin"/>
            </w:r>
            <w:r>
              <w:rPr>
                <w:noProof/>
                <w:webHidden/>
              </w:rPr>
              <w:instrText xml:space="preserve"> PAGEREF _Toc96642358 \h </w:instrText>
            </w:r>
            <w:r>
              <w:rPr>
                <w:noProof/>
                <w:webHidden/>
              </w:rPr>
            </w:r>
            <w:r>
              <w:rPr>
                <w:noProof/>
                <w:webHidden/>
              </w:rPr>
              <w:fldChar w:fldCharType="separate"/>
            </w:r>
            <w:r>
              <w:rPr>
                <w:noProof/>
                <w:webHidden/>
              </w:rPr>
              <w:t>42</w:t>
            </w:r>
            <w:r>
              <w:rPr>
                <w:noProof/>
                <w:webHidden/>
              </w:rPr>
              <w:fldChar w:fldCharType="end"/>
            </w:r>
          </w:hyperlink>
        </w:p>
        <w:p w14:paraId="7695DE20" w14:textId="2F6D2A0E" w:rsidR="00FA60DD" w:rsidRDefault="00FA60DD">
          <w:pPr>
            <w:pStyle w:val="TOC1"/>
            <w:tabs>
              <w:tab w:val="right" w:leader="dot" w:pos="12950"/>
            </w:tabs>
            <w:rPr>
              <w:noProof/>
              <w:sz w:val="22"/>
              <w:szCs w:val="22"/>
            </w:rPr>
          </w:pPr>
          <w:hyperlink w:anchor="_Toc96642359" w:history="1">
            <w:r w:rsidRPr="007C68FF">
              <w:rPr>
                <w:rStyle w:val="Hyperlink"/>
                <w:noProof/>
              </w:rPr>
              <w:t>Figure 6a, Heplisav®</w:t>
            </w:r>
            <w:r>
              <w:rPr>
                <w:noProof/>
                <w:webHidden/>
              </w:rPr>
              <w:tab/>
            </w:r>
            <w:r>
              <w:rPr>
                <w:noProof/>
                <w:webHidden/>
              </w:rPr>
              <w:fldChar w:fldCharType="begin"/>
            </w:r>
            <w:r>
              <w:rPr>
                <w:noProof/>
                <w:webHidden/>
              </w:rPr>
              <w:instrText xml:space="preserve"> PAGEREF _Toc96642359 \h </w:instrText>
            </w:r>
            <w:r>
              <w:rPr>
                <w:noProof/>
                <w:webHidden/>
              </w:rPr>
            </w:r>
            <w:r>
              <w:rPr>
                <w:noProof/>
                <w:webHidden/>
              </w:rPr>
              <w:fldChar w:fldCharType="separate"/>
            </w:r>
            <w:r>
              <w:rPr>
                <w:noProof/>
                <w:webHidden/>
              </w:rPr>
              <w:t>42</w:t>
            </w:r>
            <w:r>
              <w:rPr>
                <w:noProof/>
                <w:webHidden/>
              </w:rPr>
              <w:fldChar w:fldCharType="end"/>
            </w:r>
          </w:hyperlink>
        </w:p>
        <w:p w14:paraId="6E775AE6" w14:textId="68CEAE93" w:rsidR="00FA60DD" w:rsidRDefault="00FA60DD">
          <w:pPr>
            <w:pStyle w:val="TOC1"/>
            <w:tabs>
              <w:tab w:val="right" w:leader="dot" w:pos="12950"/>
            </w:tabs>
            <w:rPr>
              <w:noProof/>
              <w:sz w:val="22"/>
              <w:szCs w:val="22"/>
            </w:rPr>
          </w:pPr>
          <w:hyperlink w:anchor="_Toc96642360" w:history="1">
            <w:r w:rsidRPr="007C68FF">
              <w:rPr>
                <w:rStyle w:val="Hyperlink"/>
                <w:noProof/>
              </w:rPr>
              <w:t>Figure 6b, Engerix-B®/Recombivax HB®</w:t>
            </w:r>
            <w:r>
              <w:rPr>
                <w:noProof/>
                <w:webHidden/>
              </w:rPr>
              <w:tab/>
            </w:r>
            <w:r>
              <w:rPr>
                <w:noProof/>
                <w:webHidden/>
              </w:rPr>
              <w:fldChar w:fldCharType="begin"/>
            </w:r>
            <w:r>
              <w:rPr>
                <w:noProof/>
                <w:webHidden/>
              </w:rPr>
              <w:instrText xml:space="preserve"> PAGEREF _Toc96642360 \h </w:instrText>
            </w:r>
            <w:r>
              <w:rPr>
                <w:noProof/>
                <w:webHidden/>
              </w:rPr>
            </w:r>
            <w:r>
              <w:rPr>
                <w:noProof/>
                <w:webHidden/>
              </w:rPr>
              <w:fldChar w:fldCharType="separate"/>
            </w:r>
            <w:r>
              <w:rPr>
                <w:noProof/>
                <w:webHidden/>
              </w:rPr>
              <w:t>43</w:t>
            </w:r>
            <w:r>
              <w:rPr>
                <w:noProof/>
                <w:webHidden/>
              </w:rPr>
              <w:fldChar w:fldCharType="end"/>
            </w:r>
          </w:hyperlink>
        </w:p>
        <w:p w14:paraId="73E70B55" w14:textId="24B70AF1" w:rsidR="00FA60DD" w:rsidRDefault="00FA60DD">
          <w:pPr>
            <w:pStyle w:val="TOC1"/>
            <w:tabs>
              <w:tab w:val="right" w:leader="dot" w:pos="12950"/>
            </w:tabs>
            <w:rPr>
              <w:noProof/>
              <w:sz w:val="22"/>
              <w:szCs w:val="22"/>
            </w:rPr>
          </w:pPr>
          <w:hyperlink w:anchor="_Toc96642361" w:history="1">
            <w:r w:rsidRPr="007C68FF">
              <w:rPr>
                <w:rStyle w:val="Hyperlink"/>
                <w:noProof/>
              </w:rPr>
              <w:t>Figure 6c, Twinrix ®</w:t>
            </w:r>
            <w:r>
              <w:rPr>
                <w:noProof/>
                <w:webHidden/>
              </w:rPr>
              <w:tab/>
            </w:r>
            <w:r>
              <w:rPr>
                <w:noProof/>
                <w:webHidden/>
              </w:rPr>
              <w:fldChar w:fldCharType="begin"/>
            </w:r>
            <w:r>
              <w:rPr>
                <w:noProof/>
                <w:webHidden/>
              </w:rPr>
              <w:instrText xml:space="preserve"> PAGEREF _Toc96642361 \h </w:instrText>
            </w:r>
            <w:r>
              <w:rPr>
                <w:noProof/>
                <w:webHidden/>
              </w:rPr>
            </w:r>
            <w:r>
              <w:rPr>
                <w:noProof/>
                <w:webHidden/>
              </w:rPr>
              <w:fldChar w:fldCharType="separate"/>
            </w:r>
            <w:r>
              <w:rPr>
                <w:noProof/>
                <w:webHidden/>
              </w:rPr>
              <w:t>44</w:t>
            </w:r>
            <w:r>
              <w:rPr>
                <w:noProof/>
                <w:webHidden/>
              </w:rPr>
              <w:fldChar w:fldCharType="end"/>
            </w:r>
          </w:hyperlink>
        </w:p>
        <w:p w14:paraId="01AABDBC" w14:textId="1FED3E52" w:rsidR="00FA60DD" w:rsidRDefault="00FA60DD">
          <w:pPr>
            <w:pStyle w:val="TOC1"/>
            <w:tabs>
              <w:tab w:val="right" w:leader="dot" w:pos="12950"/>
            </w:tabs>
            <w:rPr>
              <w:noProof/>
              <w:sz w:val="22"/>
              <w:szCs w:val="22"/>
            </w:rPr>
          </w:pPr>
          <w:hyperlink w:anchor="_Toc96642362" w:history="1">
            <w:r w:rsidRPr="007C68FF">
              <w:rPr>
                <w:rStyle w:val="Hyperlink"/>
                <w:noProof/>
              </w:rPr>
              <w:t>Evaluation of lower-cost vaccination:</w:t>
            </w:r>
            <w:r>
              <w:rPr>
                <w:noProof/>
                <w:webHidden/>
              </w:rPr>
              <w:tab/>
            </w:r>
            <w:r>
              <w:rPr>
                <w:noProof/>
                <w:webHidden/>
              </w:rPr>
              <w:fldChar w:fldCharType="begin"/>
            </w:r>
            <w:r>
              <w:rPr>
                <w:noProof/>
                <w:webHidden/>
              </w:rPr>
              <w:instrText xml:space="preserve"> PAGEREF _Toc96642362 \h </w:instrText>
            </w:r>
            <w:r>
              <w:rPr>
                <w:noProof/>
                <w:webHidden/>
              </w:rPr>
            </w:r>
            <w:r>
              <w:rPr>
                <w:noProof/>
                <w:webHidden/>
              </w:rPr>
              <w:fldChar w:fldCharType="separate"/>
            </w:r>
            <w:r>
              <w:rPr>
                <w:noProof/>
                <w:webHidden/>
              </w:rPr>
              <w:t>45</w:t>
            </w:r>
            <w:r>
              <w:rPr>
                <w:noProof/>
                <w:webHidden/>
              </w:rPr>
              <w:fldChar w:fldCharType="end"/>
            </w:r>
          </w:hyperlink>
        </w:p>
        <w:p w14:paraId="0E3D8089" w14:textId="34839A13" w:rsidR="00FA60DD" w:rsidRDefault="00FA60DD">
          <w:pPr>
            <w:pStyle w:val="TOC1"/>
            <w:tabs>
              <w:tab w:val="right" w:leader="dot" w:pos="12950"/>
            </w:tabs>
            <w:rPr>
              <w:noProof/>
              <w:sz w:val="22"/>
              <w:szCs w:val="22"/>
            </w:rPr>
          </w:pPr>
          <w:hyperlink w:anchor="_Toc96642363" w:history="1">
            <w:r w:rsidRPr="007C68FF">
              <w:rPr>
                <w:rStyle w:val="Hyperlink"/>
                <w:noProof/>
              </w:rPr>
              <w:t>Appendix Table 7a: Incremental Health and Economic Results for a Population of 100,000 adults: CDC Negotiated Pricing (Heplisav-B</w:t>
            </w:r>
            <w:r w:rsidRPr="007C68FF">
              <w:rPr>
                <w:rStyle w:val="Hyperlink"/>
                <w:noProof/>
                <w:vertAlign w:val="superscript"/>
              </w:rPr>
              <w:t>®</w:t>
            </w:r>
            <w:r w:rsidRPr="007C68FF">
              <w:rPr>
                <w:rStyle w:val="Hyperlink"/>
                <w:noProof/>
              </w:rPr>
              <w:t>)</w:t>
            </w:r>
            <w:r>
              <w:rPr>
                <w:noProof/>
                <w:webHidden/>
              </w:rPr>
              <w:tab/>
            </w:r>
            <w:r>
              <w:rPr>
                <w:noProof/>
                <w:webHidden/>
              </w:rPr>
              <w:fldChar w:fldCharType="begin"/>
            </w:r>
            <w:r>
              <w:rPr>
                <w:noProof/>
                <w:webHidden/>
              </w:rPr>
              <w:instrText xml:space="preserve"> PAGEREF _Toc96642363 \h </w:instrText>
            </w:r>
            <w:r>
              <w:rPr>
                <w:noProof/>
                <w:webHidden/>
              </w:rPr>
            </w:r>
            <w:r>
              <w:rPr>
                <w:noProof/>
                <w:webHidden/>
              </w:rPr>
              <w:fldChar w:fldCharType="separate"/>
            </w:r>
            <w:r>
              <w:rPr>
                <w:noProof/>
                <w:webHidden/>
              </w:rPr>
              <w:t>45</w:t>
            </w:r>
            <w:r>
              <w:rPr>
                <w:noProof/>
                <w:webHidden/>
              </w:rPr>
              <w:fldChar w:fldCharType="end"/>
            </w:r>
          </w:hyperlink>
        </w:p>
        <w:p w14:paraId="6878B3D4" w14:textId="4921C484" w:rsidR="00FA60DD" w:rsidRDefault="00FA60DD">
          <w:pPr>
            <w:pStyle w:val="TOC1"/>
            <w:tabs>
              <w:tab w:val="right" w:leader="dot" w:pos="12950"/>
            </w:tabs>
            <w:rPr>
              <w:noProof/>
              <w:sz w:val="22"/>
              <w:szCs w:val="22"/>
            </w:rPr>
          </w:pPr>
          <w:hyperlink w:anchor="_Toc96642364" w:history="1">
            <w:r w:rsidRPr="007C68FF">
              <w:rPr>
                <w:rStyle w:val="Hyperlink"/>
                <w:noProof/>
              </w:rPr>
              <w:t>Table 7b: Incremental Health and Economic Results for a Population of 100,000 adults: CDC Negotiated Pricing (Engerix-B</w:t>
            </w:r>
            <w:r w:rsidRPr="007C68FF">
              <w:rPr>
                <w:rStyle w:val="Hyperlink"/>
                <w:noProof/>
                <w:vertAlign w:val="superscript"/>
              </w:rPr>
              <w:t>®</w:t>
            </w:r>
            <w:r w:rsidRPr="007C68FF">
              <w:rPr>
                <w:rStyle w:val="Hyperlink"/>
                <w:noProof/>
              </w:rPr>
              <w:t>/Recombivax HB</w:t>
            </w:r>
            <w:r w:rsidRPr="007C68FF">
              <w:rPr>
                <w:rStyle w:val="Hyperlink"/>
                <w:noProof/>
                <w:vertAlign w:val="superscript"/>
              </w:rPr>
              <w:t>®</w:t>
            </w:r>
            <w:r w:rsidRPr="007C68FF">
              <w:rPr>
                <w:rStyle w:val="Hyperlink"/>
                <w:noProof/>
              </w:rPr>
              <w:t>)</w:t>
            </w:r>
            <w:r>
              <w:rPr>
                <w:noProof/>
                <w:webHidden/>
              </w:rPr>
              <w:tab/>
            </w:r>
            <w:r>
              <w:rPr>
                <w:noProof/>
                <w:webHidden/>
              </w:rPr>
              <w:fldChar w:fldCharType="begin"/>
            </w:r>
            <w:r>
              <w:rPr>
                <w:noProof/>
                <w:webHidden/>
              </w:rPr>
              <w:instrText xml:space="preserve"> PAGEREF _Toc96642364 \h </w:instrText>
            </w:r>
            <w:r>
              <w:rPr>
                <w:noProof/>
                <w:webHidden/>
              </w:rPr>
            </w:r>
            <w:r>
              <w:rPr>
                <w:noProof/>
                <w:webHidden/>
              </w:rPr>
              <w:fldChar w:fldCharType="separate"/>
            </w:r>
            <w:r>
              <w:rPr>
                <w:noProof/>
                <w:webHidden/>
              </w:rPr>
              <w:t>46</w:t>
            </w:r>
            <w:r>
              <w:rPr>
                <w:noProof/>
                <w:webHidden/>
              </w:rPr>
              <w:fldChar w:fldCharType="end"/>
            </w:r>
          </w:hyperlink>
        </w:p>
        <w:p w14:paraId="7997B55D" w14:textId="68295213" w:rsidR="00FA60DD" w:rsidRDefault="00FA60DD">
          <w:pPr>
            <w:pStyle w:val="TOC1"/>
            <w:tabs>
              <w:tab w:val="right" w:leader="dot" w:pos="12950"/>
            </w:tabs>
            <w:rPr>
              <w:noProof/>
              <w:sz w:val="22"/>
              <w:szCs w:val="22"/>
            </w:rPr>
          </w:pPr>
          <w:hyperlink w:anchor="_Toc96642365" w:history="1">
            <w:r w:rsidRPr="007C68FF">
              <w:rPr>
                <w:rStyle w:val="Hyperlink"/>
                <w:noProof/>
              </w:rPr>
              <w:t>Table 7c: Incremental Health and Economic Results for a Population of 100,000 adults: CDC Negotiated Pricing (Twinrix</w:t>
            </w:r>
            <w:r w:rsidRPr="007C68FF">
              <w:rPr>
                <w:rStyle w:val="Hyperlink"/>
                <w:noProof/>
                <w:vertAlign w:val="superscript"/>
              </w:rPr>
              <w:t>®</w:t>
            </w:r>
            <w:r w:rsidRPr="007C68FF">
              <w:rPr>
                <w:rStyle w:val="Hyperlink"/>
                <w:noProof/>
              </w:rPr>
              <w:t>)</w:t>
            </w:r>
            <w:r>
              <w:rPr>
                <w:noProof/>
                <w:webHidden/>
              </w:rPr>
              <w:tab/>
            </w:r>
            <w:r>
              <w:rPr>
                <w:noProof/>
                <w:webHidden/>
              </w:rPr>
              <w:fldChar w:fldCharType="begin"/>
            </w:r>
            <w:r>
              <w:rPr>
                <w:noProof/>
                <w:webHidden/>
              </w:rPr>
              <w:instrText xml:space="preserve"> PAGEREF _Toc96642365 \h </w:instrText>
            </w:r>
            <w:r>
              <w:rPr>
                <w:noProof/>
                <w:webHidden/>
              </w:rPr>
            </w:r>
            <w:r>
              <w:rPr>
                <w:noProof/>
                <w:webHidden/>
              </w:rPr>
              <w:fldChar w:fldCharType="separate"/>
            </w:r>
            <w:r>
              <w:rPr>
                <w:noProof/>
                <w:webHidden/>
              </w:rPr>
              <w:t>47</w:t>
            </w:r>
            <w:r>
              <w:rPr>
                <w:noProof/>
                <w:webHidden/>
              </w:rPr>
              <w:fldChar w:fldCharType="end"/>
            </w:r>
          </w:hyperlink>
        </w:p>
        <w:p w14:paraId="4C159976" w14:textId="2ADFE653" w:rsidR="00FA60DD" w:rsidRDefault="00FA60DD">
          <w:pPr>
            <w:pStyle w:val="TOC1"/>
            <w:tabs>
              <w:tab w:val="right" w:leader="dot" w:pos="12950"/>
            </w:tabs>
            <w:rPr>
              <w:noProof/>
              <w:sz w:val="22"/>
              <w:szCs w:val="22"/>
            </w:rPr>
          </w:pPr>
          <w:hyperlink w:anchor="_Toc96642366" w:history="1">
            <w:r w:rsidRPr="007C68FF">
              <w:rPr>
                <w:rStyle w:val="Hyperlink"/>
                <w:noProof/>
              </w:rPr>
              <w:t>Appendix Figure 7a: Tornado Diagram of Vaccination Versus No Vaccination (Heplisav ®)</w:t>
            </w:r>
            <w:r>
              <w:rPr>
                <w:noProof/>
                <w:webHidden/>
              </w:rPr>
              <w:tab/>
            </w:r>
            <w:r>
              <w:rPr>
                <w:noProof/>
                <w:webHidden/>
              </w:rPr>
              <w:fldChar w:fldCharType="begin"/>
            </w:r>
            <w:r>
              <w:rPr>
                <w:noProof/>
                <w:webHidden/>
              </w:rPr>
              <w:instrText xml:space="preserve"> PAGEREF _Toc96642366 \h </w:instrText>
            </w:r>
            <w:r>
              <w:rPr>
                <w:noProof/>
                <w:webHidden/>
              </w:rPr>
            </w:r>
            <w:r>
              <w:rPr>
                <w:noProof/>
                <w:webHidden/>
              </w:rPr>
              <w:fldChar w:fldCharType="separate"/>
            </w:r>
            <w:r>
              <w:rPr>
                <w:noProof/>
                <w:webHidden/>
              </w:rPr>
              <w:t>51</w:t>
            </w:r>
            <w:r>
              <w:rPr>
                <w:noProof/>
                <w:webHidden/>
              </w:rPr>
              <w:fldChar w:fldCharType="end"/>
            </w:r>
          </w:hyperlink>
        </w:p>
        <w:p w14:paraId="73AD1443" w14:textId="64693B5C" w:rsidR="00FA60DD" w:rsidRDefault="00FA60DD">
          <w:pPr>
            <w:pStyle w:val="TOC1"/>
            <w:tabs>
              <w:tab w:val="right" w:leader="dot" w:pos="12950"/>
            </w:tabs>
            <w:rPr>
              <w:noProof/>
              <w:sz w:val="22"/>
              <w:szCs w:val="22"/>
            </w:rPr>
          </w:pPr>
          <w:hyperlink w:anchor="_Toc96642367" w:history="1">
            <w:r w:rsidRPr="007C68FF">
              <w:rPr>
                <w:rStyle w:val="Hyperlink"/>
                <w:noProof/>
              </w:rPr>
              <w:t>Figure 7b, Engerix-B®/Recombivax HB®</w:t>
            </w:r>
            <w:r>
              <w:rPr>
                <w:noProof/>
                <w:webHidden/>
              </w:rPr>
              <w:tab/>
            </w:r>
            <w:r>
              <w:rPr>
                <w:noProof/>
                <w:webHidden/>
              </w:rPr>
              <w:fldChar w:fldCharType="begin"/>
            </w:r>
            <w:r>
              <w:rPr>
                <w:noProof/>
                <w:webHidden/>
              </w:rPr>
              <w:instrText xml:space="preserve"> PAGEREF _Toc96642367 \h </w:instrText>
            </w:r>
            <w:r>
              <w:rPr>
                <w:noProof/>
                <w:webHidden/>
              </w:rPr>
            </w:r>
            <w:r>
              <w:rPr>
                <w:noProof/>
                <w:webHidden/>
              </w:rPr>
              <w:fldChar w:fldCharType="separate"/>
            </w:r>
            <w:r>
              <w:rPr>
                <w:noProof/>
                <w:webHidden/>
              </w:rPr>
              <w:t>52</w:t>
            </w:r>
            <w:r>
              <w:rPr>
                <w:noProof/>
                <w:webHidden/>
              </w:rPr>
              <w:fldChar w:fldCharType="end"/>
            </w:r>
          </w:hyperlink>
        </w:p>
        <w:p w14:paraId="51EF4AB8" w14:textId="3AB81CB0" w:rsidR="00FA60DD" w:rsidRDefault="00FA60DD">
          <w:pPr>
            <w:pStyle w:val="TOC1"/>
            <w:tabs>
              <w:tab w:val="right" w:leader="dot" w:pos="12950"/>
            </w:tabs>
            <w:rPr>
              <w:noProof/>
              <w:sz w:val="22"/>
              <w:szCs w:val="22"/>
            </w:rPr>
          </w:pPr>
          <w:hyperlink w:anchor="_Toc96642368" w:history="1">
            <w:r w:rsidRPr="007C68FF">
              <w:rPr>
                <w:rStyle w:val="Hyperlink"/>
                <w:noProof/>
              </w:rPr>
              <w:t>Figure 7c, Twinrix®</w:t>
            </w:r>
            <w:r>
              <w:rPr>
                <w:noProof/>
                <w:webHidden/>
              </w:rPr>
              <w:tab/>
            </w:r>
            <w:r>
              <w:rPr>
                <w:noProof/>
                <w:webHidden/>
              </w:rPr>
              <w:fldChar w:fldCharType="begin"/>
            </w:r>
            <w:r>
              <w:rPr>
                <w:noProof/>
                <w:webHidden/>
              </w:rPr>
              <w:instrText xml:space="preserve"> PAGEREF _Toc96642368 \h </w:instrText>
            </w:r>
            <w:r>
              <w:rPr>
                <w:noProof/>
                <w:webHidden/>
              </w:rPr>
            </w:r>
            <w:r>
              <w:rPr>
                <w:noProof/>
                <w:webHidden/>
              </w:rPr>
              <w:fldChar w:fldCharType="separate"/>
            </w:r>
            <w:r>
              <w:rPr>
                <w:noProof/>
                <w:webHidden/>
              </w:rPr>
              <w:t>53</w:t>
            </w:r>
            <w:r>
              <w:rPr>
                <w:noProof/>
                <w:webHidden/>
              </w:rPr>
              <w:fldChar w:fldCharType="end"/>
            </w:r>
          </w:hyperlink>
        </w:p>
        <w:p w14:paraId="641262C3" w14:textId="2EB30D79" w:rsidR="00FA60DD" w:rsidRDefault="00FA60DD">
          <w:pPr>
            <w:pStyle w:val="TOC1"/>
            <w:tabs>
              <w:tab w:val="right" w:leader="dot" w:pos="12950"/>
            </w:tabs>
            <w:rPr>
              <w:noProof/>
              <w:sz w:val="22"/>
              <w:szCs w:val="22"/>
            </w:rPr>
          </w:pPr>
          <w:hyperlink w:anchor="_Toc96642369" w:history="1">
            <w:r w:rsidRPr="007C68FF">
              <w:rPr>
                <w:rStyle w:val="Hyperlink"/>
                <w:noProof/>
              </w:rPr>
              <w:t>Appendix Figure 8a: Results by Age: Incremental Cost-Effectiveness Ratio of Testing with HBsAg, anti-HBs, anti-HBc + Vacc vs. HBsAg testing without Vaccination Heplisav®</w:t>
            </w:r>
            <w:r>
              <w:rPr>
                <w:noProof/>
                <w:webHidden/>
              </w:rPr>
              <w:tab/>
            </w:r>
            <w:r>
              <w:rPr>
                <w:noProof/>
                <w:webHidden/>
              </w:rPr>
              <w:fldChar w:fldCharType="begin"/>
            </w:r>
            <w:r>
              <w:rPr>
                <w:noProof/>
                <w:webHidden/>
              </w:rPr>
              <w:instrText xml:space="preserve"> PAGEREF _Toc96642369 \h </w:instrText>
            </w:r>
            <w:r>
              <w:rPr>
                <w:noProof/>
                <w:webHidden/>
              </w:rPr>
            </w:r>
            <w:r>
              <w:rPr>
                <w:noProof/>
                <w:webHidden/>
              </w:rPr>
              <w:fldChar w:fldCharType="separate"/>
            </w:r>
            <w:r>
              <w:rPr>
                <w:noProof/>
                <w:webHidden/>
              </w:rPr>
              <w:t>54</w:t>
            </w:r>
            <w:r>
              <w:rPr>
                <w:noProof/>
                <w:webHidden/>
              </w:rPr>
              <w:fldChar w:fldCharType="end"/>
            </w:r>
          </w:hyperlink>
        </w:p>
        <w:p w14:paraId="3063BE97" w14:textId="6BE23216" w:rsidR="00FA60DD" w:rsidRDefault="00FA60DD">
          <w:pPr>
            <w:pStyle w:val="TOC1"/>
            <w:tabs>
              <w:tab w:val="right" w:leader="dot" w:pos="12950"/>
            </w:tabs>
            <w:rPr>
              <w:noProof/>
              <w:sz w:val="22"/>
              <w:szCs w:val="22"/>
            </w:rPr>
          </w:pPr>
          <w:hyperlink w:anchor="_Toc96642370" w:history="1">
            <w:r w:rsidRPr="007C68FF">
              <w:rPr>
                <w:rStyle w:val="Hyperlink"/>
                <w:noProof/>
              </w:rPr>
              <w:t>Appendix Figure 8b: Engerix-B®/Recombivax HB®</w:t>
            </w:r>
            <w:r>
              <w:rPr>
                <w:noProof/>
                <w:webHidden/>
              </w:rPr>
              <w:tab/>
            </w:r>
            <w:r>
              <w:rPr>
                <w:noProof/>
                <w:webHidden/>
              </w:rPr>
              <w:fldChar w:fldCharType="begin"/>
            </w:r>
            <w:r>
              <w:rPr>
                <w:noProof/>
                <w:webHidden/>
              </w:rPr>
              <w:instrText xml:space="preserve"> PAGEREF _Toc96642370 \h </w:instrText>
            </w:r>
            <w:r>
              <w:rPr>
                <w:noProof/>
                <w:webHidden/>
              </w:rPr>
            </w:r>
            <w:r>
              <w:rPr>
                <w:noProof/>
                <w:webHidden/>
              </w:rPr>
              <w:fldChar w:fldCharType="separate"/>
            </w:r>
            <w:r>
              <w:rPr>
                <w:noProof/>
                <w:webHidden/>
              </w:rPr>
              <w:t>55</w:t>
            </w:r>
            <w:r>
              <w:rPr>
                <w:noProof/>
                <w:webHidden/>
              </w:rPr>
              <w:fldChar w:fldCharType="end"/>
            </w:r>
          </w:hyperlink>
        </w:p>
        <w:p w14:paraId="7D9361F8" w14:textId="73E30ADD" w:rsidR="00FA60DD" w:rsidRDefault="00FA60DD">
          <w:pPr>
            <w:pStyle w:val="TOC1"/>
            <w:tabs>
              <w:tab w:val="right" w:leader="dot" w:pos="12950"/>
            </w:tabs>
            <w:rPr>
              <w:noProof/>
              <w:sz w:val="22"/>
              <w:szCs w:val="22"/>
            </w:rPr>
          </w:pPr>
          <w:hyperlink w:anchor="_Toc96642371" w:history="1">
            <w:r w:rsidRPr="007C68FF">
              <w:rPr>
                <w:rStyle w:val="Hyperlink"/>
                <w:noProof/>
              </w:rPr>
              <w:t>Appendix Figure 8c: Twinrix®</w:t>
            </w:r>
            <w:r>
              <w:rPr>
                <w:noProof/>
                <w:webHidden/>
              </w:rPr>
              <w:tab/>
            </w:r>
            <w:r>
              <w:rPr>
                <w:noProof/>
                <w:webHidden/>
              </w:rPr>
              <w:fldChar w:fldCharType="begin"/>
            </w:r>
            <w:r>
              <w:rPr>
                <w:noProof/>
                <w:webHidden/>
              </w:rPr>
              <w:instrText xml:space="preserve"> PAGEREF _Toc96642371 \h </w:instrText>
            </w:r>
            <w:r>
              <w:rPr>
                <w:noProof/>
                <w:webHidden/>
              </w:rPr>
            </w:r>
            <w:r>
              <w:rPr>
                <w:noProof/>
                <w:webHidden/>
              </w:rPr>
              <w:fldChar w:fldCharType="separate"/>
            </w:r>
            <w:r>
              <w:rPr>
                <w:noProof/>
                <w:webHidden/>
              </w:rPr>
              <w:t>56</w:t>
            </w:r>
            <w:r>
              <w:rPr>
                <w:noProof/>
                <w:webHidden/>
              </w:rPr>
              <w:fldChar w:fldCharType="end"/>
            </w:r>
          </w:hyperlink>
        </w:p>
        <w:p w14:paraId="1A22735D" w14:textId="0441C5AF" w:rsidR="00FA60DD" w:rsidRDefault="00FA60DD">
          <w:pPr>
            <w:pStyle w:val="TOC1"/>
            <w:tabs>
              <w:tab w:val="right" w:leader="dot" w:pos="12950"/>
            </w:tabs>
            <w:rPr>
              <w:noProof/>
              <w:sz w:val="22"/>
              <w:szCs w:val="22"/>
            </w:rPr>
          </w:pPr>
          <w:hyperlink w:anchor="_Toc96642372" w:history="1">
            <w:r w:rsidRPr="007C68FF">
              <w:rPr>
                <w:rStyle w:val="Hyperlink"/>
                <w:noProof/>
              </w:rPr>
              <w:t>Appendix Figure 9a: Sensitivity to Incidence including strategies with no vaccination.  HBsAg, anti-HBs, anti-HBc + Vacc vs HBsAg testing only, no Vaccination (Heplisav®)</w:t>
            </w:r>
            <w:r>
              <w:rPr>
                <w:noProof/>
                <w:webHidden/>
              </w:rPr>
              <w:tab/>
            </w:r>
            <w:r>
              <w:rPr>
                <w:noProof/>
                <w:webHidden/>
              </w:rPr>
              <w:fldChar w:fldCharType="begin"/>
            </w:r>
            <w:r>
              <w:rPr>
                <w:noProof/>
                <w:webHidden/>
              </w:rPr>
              <w:instrText xml:space="preserve"> PAGEREF _Toc96642372 \h </w:instrText>
            </w:r>
            <w:r>
              <w:rPr>
                <w:noProof/>
                <w:webHidden/>
              </w:rPr>
            </w:r>
            <w:r>
              <w:rPr>
                <w:noProof/>
                <w:webHidden/>
              </w:rPr>
              <w:fldChar w:fldCharType="separate"/>
            </w:r>
            <w:r>
              <w:rPr>
                <w:noProof/>
                <w:webHidden/>
              </w:rPr>
              <w:t>57</w:t>
            </w:r>
            <w:r>
              <w:rPr>
                <w:noProof/>
                <w:webHidden/>
              </w:rPr>
              <w:fldChar w:fldCharType="end"/>
            </w:r>
          </w:hyperlink>
        </w:p>
        <w:p w14:paraId="36B06B76" w14:textId="13906698" w:rsidR="00FA60DD" w:rsidRDefault="00FA60DD">
          <w:pPr>
            <w:pStyle w:val="TOC1"/>
            <w:tabs>
              <w:tab w:val="right" w:leader="dot" w:pos="12950"/>
            </w:tabs>
            <w:rPr>
              <w:noProof/>
              <w:sz w:val="22"/>
              <w:szCs w:val="22"/>
            </w:rPr>
          </w:pPr>
          <w:hyperlink w:anchor="_Toc96642373" w:history="1">
            <w:r w:rsidRPr="007C68FF">
              <w:rPr>
                <w:rStyle w:val="Hyperlink"/>
                <w:noProof/>
              </w:rPr>
              <w:t>Appendix Figure 9b: HBsAg, anti-HBs, anti-HBc + Vacc vs HBsAg testing only, no Vaccination: Engerix-B®/Recombivax HB®</w:t>
            </w:r>
            <w:r>
              <w:rPr>
                <w:noProof/>
                <w:webHidden/>
              </w:rPr>
              <w:tab/>
            </w:r>
            <w:r>
              <w:rPr>
                <w:noProof/>
                <w:webHidden/>
              </w:rPr>
              <w:fldChar w:fldCharType="begin"/>
            </w:r>
            <w:r>
              <w:rPr>
                <w:noProof/>
                <w:webHidden/>
              </w:rPr>
              <w:instrText xml:space="preserve"> PAGEREF _Toc96642373 \h </w:instrText>
            </w:r>
            <w:r>
              <w:rPr>
                <w:noProof/>
                <w:webHidden/>
              </w:rPr>
            </w:r>
            <w:r>
              <w:rPr>
                <w:noProof/>
                <w:webHidden/>
              </w:rPr>
              <w:fldChar w:fldCharType="separate"/>
            </w:r>
            <w:r>
              <w:rPr>
                <w:noProof/>
                <w:webHidden/>
              </w:rPr>
              <w:t>58</w:t>
            </w:r>
            <w:r>
              <w:rPr>
                <w:noProof/>
                <w:webHidden/>
              </w:rPr>
              <w:fldChar w:fldCharType="end"/>
            </w:r>
          </w:hyperlink>
        </w:p>
        <w:p w14:paraId="29175BF2" w14:textId="5F2F7212" w:rsidR="00FA60DD" w:rsidRDefault="00FA60DD">
          <w:pPr>
            <w:pStyle w:val="TOC1"/>
            <w:tabs>
              <w:tab w:val="right" w:leader="dot" w:pos="12950"/>
            </w:tabs>
            <w:rPr>
              <w:noProof/>
              <w:sz w:val="22"/>
              <w:szCs w:val="22"/>
            </w:rPr>
          </w:pPr>
          <w:hyperlink w:anchor="_Toc96642374" w:history="1">
            <w:r w:rsidRPr="007C68FF">
              <w:rPr>
                <w:rStyle w:val="Hyperlink"/>
                <w:noProof/>
              </w:rPr>
              <w:t>Appendix Figure 9c: HBsAg, anti-HBs, anti-HBc + Vacc vs HBsAg testing only, no Vaccination: Twinrix®</w:t>
            </w:r>
            <w:r>
              <w:rPr>
                <w:noProof/>
                <w:webHidden/>
              </w:rPr>
              <w:tab/>
            </w:r>
            <w:r>
              <w:rPr>
                <w:noProof/>
                <w:webHidden/>
              </w:rPr>
              <w:fldChar w:fldCharType="begin"/>
            </w:r>
            <w:r>
              <w:rPr>
                <w:noProof/>
                <w:webHidden/>
              </w:rPr>
              <w:instrText xml:space="preserve"> PAGEREF _Toc96642374 \h </w:instrText>
            </w:r>
            <w:r>
              <w:rPr>
                <w:noProof/>
                <w:webHidden/>
              </w:rPr>
            </w:r>
            <w:r>
              <w:rPr>
                <w:noProof/>
                <w:webHidden/>
              </w:rPr>
              <w:fldChar w:fldCharType="separate"/>
            </w:r>
            <w:r>
              <w:rPr>
                <w:noProof/>
                <w:webHidden/>
              </w:rPr>
              <w:t>59</w:t>
            </w:r>
            <w:r>
              <w:rPr>
                <w:noProof/>
                <w:webHidden/>
              </w:rPr>
              <w:fldChar w:fldCharType="end"/>
            </w:r>
          </w:hyperlink>
        </w:p>
        <w:p w14:paraId="002F10BC" w14:textId="620DA4C1" w:rsidR="00FA60DD" w:rsidRDefault="00FA60DD">
          <w:pPr>
            <w:pStyle w:val="TOC1"/>
            <w:tabs>
              <w:tab w:val="right" w:leader="dot" w:pos="12950"/>
            </w:tabs>
            <w:rPr>
              <w:noProof/>
              <w:sz w:val="22"/>
              <w:szCs w:val="22"/>
            </w:rPr>
          </w:pPr>
          <w:hyperlink w:anchor="_Toc96642375" w:history="1">
            <w:r w:rsidRPr="007C68FF">
              <w:rPr>
                <w:rStyle w:val="Hyperlink"/>
                <w:noProof/>
              </w:rPr>
              <w:t xml:space="preserve">Appendix Figure 10a: Sensitivity to the Prevalence of </w:t>
            </w:r>
            <w:r w:rsidRPr="007C68FF">
              <w:rPr>
                <w:rStyle w:val="Hyperlink"/>
                <w:rFonts w:cstheme="minorHAnsi"/>
                <w:noProof/>
              </w:rPr>
              <w:t>HBsAg comparing to no vaccination</w:t>
            </w:r>
            <w:r w:rsidRPr="007C68FF">
              <w:rPr>
                <w:rStyle w:val="Hyperlink"/>
                <w:rFonts w:ascii="Times New Roman" w:hAnsi="Times New Roman" w:cs="Times New Roman"/>
                <w:noProof/>
              </w:rPr>
              <w:t xml:space="preserve"> (Heplisav®)</w:t>
            </w:r>
            <w:r>
              <w:rPr>
                <w:noProof/>
                <w:webHidden/>
              </w:rPr>
              <w:tab/>
            </w:r>
            <w:r>
              <w:rPr>
                <w:noProof/>
                <w:webHidden/>
              </w:rPr>
              <w:fldChar w:fldCharType="begin"/>
            </w:r>
            <w:r>
              <w:rPr>
                <w:noProof/>
                <w:webHidden/>
              </w:rPr>
              <w:instrText xml:space="preserve"> PAGEREF _Toc96642375 \h </w:instrText>
            </w:r>
            <w:r>
              <w:rPr>
                <w:noProof/>
                <w:webHidden/>
              </w:rPr>
            </w:r>
            <w:r>
              <w:rPr>
                <w:noProof/>
                <w:webHidden/>
              </w:rPr>
              <w:fldChar w:fldCharType="separate"/>
            </w:r>
            <w:r>
              <w:rPr>
                <w:noProof/>
                <w:webHidden/>
              </w:rPr>
              <w:t>60</w:t>
            </w:r>
            <w:r>
              <w:rPr>
                <w:noProof/>
                <w:webHidden/>
              </w:rPr>
              <w:fldChar w:fldCharType="end"/>
            </w:r>
          </w:hyperlink>
        </w:p>
        <w:p w14:paraId="28A1AA28" w14:textId="493F0751" w:rsidR="00FA60DD" w:rsidRDefault="00FA60DD">
          <w:pPr>
            <w:pStyle w:val="TOC1"/>
            <w:tabs>
              <w:tab w:val="right" w:leader="dot" w:pos="12950"/>
            </w:tabs>
            <w:rPr>
              <w:noProof/>
              <w:sz w:val="22"/>
              <w:szCs w:val="22"/>
            </w:rPr>
          </w:pPr>
          <w:hyperlink w:anchor="_Toc96642376" w:history="1">
            <w:r w:rsidRPr="007C68FF">
              <w:rPr>
                <w:rStyle w:val="Hyperlink"/>
                <w:noProof/>
              </w:rPr>
              <w:t>Appendix Figure 10b: Engerix-B®/Recombivax HB®</w:t>
            </w:r>
            <w:r>
              <w:rPr>
                <w:noProof/>
                <w:webHidden/>
              </w:rPr>
              <w:tab/>
            </w:r>
            <w:r>
              <w:rPr>
                <w:noProof/>
                <w:webHidden/>
              </w:rPr>
              <w:fldChar w:fldCharType="begin"/>
            </w:r>
            <w:r>
              <w:rPr>
                <w:noProof/>
                <w:webHidden/>
              </w:rPr>
              <w:instrText xml:space="preserve"> PAGEREF _Toc96642376 \h </w:instrText>
            </w:r>
            <w:r>
              <w:rPr>
                <w:noProof/>
                <w:webHidden/>
              </w:rPr>
            </w:r>
            <w:r>
              <w:rPr>
                <w:noProof/>
                <w:webHidden/>
              </w:rPr>
              <w:fldChar w:fldCharType="separate"/>
            </w:r>
            <w:r>
              <w:rPr>
                <w:noProof/>
                <w:webHidden/>
              </w:rPr>
              <w:t>61</w:t>
            </w:r>
            <w:r>
              <w:rPr>
                <w:noProof/>
                <w:webHidden/>
              </w:rPr>
              <w:fldChar w:fldCharType="end"/>
            </w:r>
          </w:hyperlink>
        </w:p>
        <w:p w14:paraId="5D097A4D" w14:textId="1ACD695D" w:rsidR="00FA60DD" w:rsidRDefault="00FA60DD">
          <w:pPr>
            <w:pStyle w:val="TOC1"/>
            <w:tabs>
              <w:tab w:val="right" w:leader="dot" w:pos="12950"/>
            </w:tabs>
            <w:rPr>
              <w:noProof/>
              <w:sz w:val="22"/>
              <w:szCs w:val="22"/>
            </w:rPr>
          </w:pPr>
          <w:hyperlink w:anchor="_Toc96642377" w:history="1">
            <w:r w:rsidRPr="007C68FF">
              <w:rPr>
                <w:rStyle w:val="Hyperlink"/>
                <w:noProof/>
              </w:rPr>
              <w:t>Appendix Figure 10c: Twinrix®</w:t>
            </w:r>
            <w:r>
              <w:rPr>
                <w:noProof/>
                <w:webHidden/>
              </w:rPr>
              <w:tab/>
            </w:r>
            <w:r>
              <w:rPr>
                <w:noProof/>
                <w:webHidden/>
              </w:rPr>
              <w:fldChar w:fldCharType="begin"/>
            </w:r>
            <w:r>
              <w:rPr>
                <w:noProof/>
                <w:webHidden/>
              </w:rPr>
              <w:instrText xml:space="preserve"> PAGEREF _Toc96642377 \h </w:instrText>
            </w:r>
            <w:r>
              <w:rPr>
                <w:noProof/>
                <w:webHidden/>
              </w:rPr>
            </w:r>
            <w:r>
              <w:rPr>
                <w:noProof/>
                <w:webHidden/>
              </w:rPr>
              <w:fldChar w:fldCharType="separate"/>
            </w:r>
            <w:r>
              <w:rPr>
                <w:noProof/>
                <w:webHidden/>
              </w:rPr>
              <w:t>62</w:t>
            </w:r>
            <w:r>
              <w:rPr>
                <w:noProof/>
                <w:webHidden/>
              </w:rPr>
              <w:fldChar w:fldCharType="end"/>
            </w:r>
          </w:hyperlink>
        </w:p>
        <w:p w14:paraId="4FA5C5EC" w14:textId="4D5BCEE3" w:rsidR="00FA60DD" w:rsidRDefault="00FA60DD">
          <w:pPr>
            <w:pStyle w:val="TOC1"/>
            <w:tabs>
              <w:tab w:val="right" w:leader="dot" w:pos="12950"/>
            </w:tabs>
            <w:rPr>
              <w:noProof/>
              <w:sz w:val="22"/>
              <w:szCs w:val="22"/>
            </w:rPr>
          </w:pPr>
          <w:hyperlink w:anchor="_Toc96642378" w:history="1">
            <w:r w:rsidRPr="007C68FF">
              <w:rPr>
                <w:rStyle w:val="Hyperlink"/>
                <w:noProof/>
              </w:rPr>
              <w:t xml:space="preserve">Appendix Figure 11a. Sensitivity to awareness of prior </w:t>
            </w:r>
            <w:r w:rsidRPr="007C68FF">
              <w:rPr>
                <w:rStyle w:val="Hyperlink"/>
                <w:rFonts w:cstheme="minorHAnsi"/>
                <w:noProof/>
              </w:rPr>
              <w:t>vaccination comparing to no vaccination</w:t>
            </w:r>
            <w:r w:rsidRPr="007C68FF">
              <w:rPr>
                <w:rStyle w:val="Hyperlink"/>
                <w:rFonts w:ascii="Times New Roman" w:hAnsi="Times New Roman" w:cs="Times New Roman"/>
                <w:noProof/>
              </w:rPr>
              <w:t xml:space="preserve"> (Heplisav®)</w:t>
            </w:r>
            <w:r>
              <w:rPr>
                <w:noProof/>
                <w:webHidden/>
              </w:rPr>
              <w:tab/>
            </w:r>
            <w:r>
              <w:rPr>
                <w:noProof/>
                <w:webHidden/>
              </w:rPr>
              <w:fldChar w:fldCharType="begin"/>
            </w:r>
            <w:r>
              <w:rPr>
                <w:noProof/>
                <w:webHidden/>
              </w:rPr>
              <w:instrText xml:space="preserve"> PAGEREF _Toc96642378 \h </w:instrText>
            </w:r>
            <w:r>
              <w:rPr>
                <w:noProof/>
                <w:webHidden/>
              </w:rPr>
            </w:r>
            <w:r>
              <w:rPr>
                <w:noProof/>
                <w:webHidden/>
              </w:rPr>
              <w:fldChar w:fldCharType="separate"/>
            </w:r>
            <w:r>
              <w:rPr>
                <w:noProof/>
                <w:webHidden/>
              </w:rPr>
              <w:t>63</w:t>
            </w:r>
            <w:r>
              <w:rPr>
                <w:noProof/>
                <w:webHidden/>
              </w:rPr>
              <w:fldChar w:fldCharType="end"/>
            </w:r>
          </w:hyperlink>
        </w:p>
        <w:p w14:paraId="25A6C26E" w14:textId="1B04AC0A" w:rsidR="00FA60DD" w:rsidRDefault="00FA60DD">
          <w:pPr>
            <w:pStyle w:val="TOC1"/>
            <w:tabs>
              <w:tab w:val="right" w:leader="dot" w:pos="12950"/>
            </w:tabs>
            <w:rPr>
              <w:noProof/>
              <w:sz w:val="22"/>
              <w:szCs w:val="22"/>
            </w:rPr>
          </w:pPr>
          <w:hyperlink w:anchor="_Toc96642379" w:history="1">
            <w:r w:rsidRPr="007C68FF">
              <w:rPr>
                <w:rStyle w:val="Hyperlink"/>
                <w:noProof/>
              </w:rPr>
              <w:t>Appendix Figure 11b: Engerix-B®/Recombivax HB®</w:t>
            </w:r>
            <w:r>
              <w:rPr>
                <w:noProof/>
                <w:webHidden/>
              </w:rPr>
              <w:tab/>
            </w:r>
            <w:r>
              <w:rPr>
                <w:noProof/>
                <w:webHidden/>
              </w:rPr>
              <w:fldChar w:fldCharType="begin"/>
            </w:r>
            <w:r>
              <w:rPr>
                <w:noProof/>
                <w:webHidden/>
              </w:rPr>
              <w:instrText xml:space="preserve"> PAGEREF _Toc96642379 \h </w:instrText>
            </w:r>
            <w:r>
              <w:rPr>
                <w:noProof/>
                <w:webHidden/>
              </w:rPr>
            </w:r>
            <w:r>
              <w:rPr>
                <w:noProof/>
                <w:webHidden/>
              </w:rPr>
              <w:fldChar w:fldCharType="separate"/>
            </w:r>
            <w:r>
              <w:rPr>
                <w:noProof/>
                <w:webHidden/>
              </w:rPr>
              <w:t>64</w:t>
            </w:r>
            <w:r>
              <w:rPr>
                <w:noProof/>
                <w:webHidden/>
              </w:rPr>
              <w:fldChar w:fldCharType="end"/>
            </w:r>
          </w:hyperlink>
        </w:p>
        <w:p w14:paraId="097DCBAF" w14:textId="393E8165" w:rsidR="00FA60DD" w:rsidRDefault="00FA60DD">
          <w:pPr>
            <w:pStyle w:val="TOC1"/>
            <w:tabs>
              <w:tab w:val="right" w:leader="dot" w:pos="12950"/>
            </w:tabs>
            <w:rPr>
              <w:noProof/>
              <w:sz w:val="22"/>
              <w:szCs w:val="22"/>
            </w:rPr>
          </w:pPr>
          <w:hyperlink w:anchor="_Toc96642380" w:history="1">
            <w:r w:rsidRPr="007C68FF">
              <w:rPr>
                <w:rStyle w:val="Hyperlink"/>
                <w:noProof/>
              </w:rPr>
              <w:t>Appendix Figure 11c: Twinrix®</w:t>
            </w:r>
            <w:r>
              <w:rPr>
                <w:noProof/>
                <w:webHidden/>
              </w:rPr>
              <w:tab/>
            </w:r>
            <w:r>
              <w:rPr>
                <w:noProof/>
                <w:webHidden/>
              </w:rPr>
              <w:fldChar w:fldCharType="begin"/>
            </w:r>
            <w:r>
              <w:rPr>
                <w:noProof/>
                <w:webHidden/>
              </w:rPr>
              <w:instrText xml:space="preserve"> PAGEREF _Toc96642380 \h </w:instrText>
            </w:r>
            <w:r>
              <w:rPr>
                <w:noProof/>
                <w:webHidden/>
              </w:rPr>
            </w:r>
            <w:r>
              <w:rPr>
                <w:noProof/>
                <w:webHidden/>
              </w:rPr>
              <w:fldChar w:fldCharType="separate"/>
            </w:r>
            <w:r>
              <w:rPr>
                <w:noProof/>
                <w:webHidden/>
              </w:rPr>
              <w:t>65</w:t>
            </w:r>
            <w:r>
              <w:rPr>
                <w:noProof/>
                <w:webHidden/>
              </w:rPr>
              <w:fldChar w:fldCharType="end"/>
            </w:r>
          </w:hyperlink>
        </w:p>
        <w:p w14:paraId="39FBA442" w14:textId="4E15082C" w:rsidR="00FA60DD" w:rsidRDefault="00FA60DD">
          <w:pPr>
            <w:pStyle w:val="TOC1"/>
            <w:tabs>
              <w:tab w:val="right" w:leader="dot" w:pos="12950"/>
            </w:tabs>
            <w:rPr>
              <w:noProof/>
              <w:sz w:val="22"/>
              <w:szCs w:val="22"/>
            </w:rPr>
          </w:pPr>
          <w:hyperlink w:anchor="_Toc96642381" w:history="1">
            <w:r w:rsidRPr="007C68FF">
              <w:rPr>
                <w:rStyle w:val="Hyperlink"/>
                <w:noProof/>
              </w:rPr>
              <w:t>Appendix Figure 12a: Cost-Effectiveness Acceptability Curves NOT including strategies with no vaccination. (Engerix®/Recombivax®)</w:t>
            </w:r>
            <w:r>
              <w:rPr>
                <w:noProof/>
                <w:webHidden/>
              </w:rPr>
              <w:tab/>
            </w:r>
            <w:r>
              <w:rPr>
                <w:noProof/>
                <w:webHidden/>
              </w:rPr>
              <w:fldChar w:fldCharType="begin"/>
            </w:r>
            <w:r>
              <w:rPr>
                <w:noProof/>
                <w:webHidden/>
              </w:rPr>
              <w:instrText xml:space="preserve"> PAGEREF _Toc96642381 \h </w:instrText>
            </w:r>
            <w:r>
              <w:rPr>
                <w:noProof/>
                <w:webHidden/>
              </w:rPr>
            </w:r>
            <w:r>
              <w:rPr>
                <w:noProof/>
                <w:webHidden/>
              </w:rPr>
              <w:fldChar w:fldCharType="separate"/>
            </w:r>
            <w:r>
              <w:rPr>
                <w:noProof/>
                <w:webHidden/>
              </w:rPr>
              <w:t>66</w:t>
            </w:r>
            <w:r>
              <w:rPr>
                <w:noProof/>
                <w:webHidden/>
              </w:rPr>
              <w:fldChar w:fldCharType="end"/>
            </w:r>
          </w:hyperlink>
        </w:p>
        <w:p w14:paraId="05D94DD9" w14:textId="0B25F6E4" w:rsidR="00FA60DD" w:rsidRDefault="00FA60DD">
          <w:pPr>
            <w:pStyle w:val="TOC1"/>
            <w:tabs>
              <w:tab w:val="right" w:leader="dot" w:pos="12950"/>
            </w:tabs>
            <w:rPr>
              <w:noProof/>
              <w:sz w:val="22"/>
              <w:szCs w:val="22"/>
            </w:rPr>
          </w:pPr>
          <w:hyperlink w:anchor="_Toc96642382" w:history="1">
            <w:r w:rsidRPr="007C68FF">
              <w:rPr>
                <w:rStyle w:val="Hyperlink"/>
                <w:noProof/>
              </w:rPr>
              <w:t>Appendix Figure 12b: Cost-Effectiveness Acceptability Curves NOT including strategies with no vaccination. (Twinrix®)</w:t>
            </w:r>
            <w:r>
              <w:rPr>
                <w:noProof/>
                <w:webHidden/>
              </w:rPr>
              <w:tab/>
            </w:r>
            <w:r>
              <w:rPr>
                <w:noProof/>
                <w:webHidden/>
              </w:rPr>
              <w:fldChar w:fldCharType="begin"/>
            </w:r>
            <w:r>
              <w:rPr>
                <w:noProof/>
                <w:webHidden/>
              </w:rPr>
              <w:instrText xml:space="preserve"> PAGEREF _Toc96642382 \h </w:instrText>
            </w:r>
            <w:r>
              <w:rPr>
                <w:noProof/>
                <w:webHidden/>
              </w:rPr>
            </w:r>
            <w:r>
              <w:rPr>
                <w:noProof/>
                <w:webHidden/>
              </w:rPr>
              <w:fldChar w:fldCharType="separate"/>
            </w:r>
            <w:r>
              <w:rPr>
                <w:noProof/>
                <w:webHidden/>
              </w:rPr>
              <w:t>67</w:t>
            </w:r>
            <w:r>
              <w:rPr>
                <w:noProof/>
                <w:webHidden/>
              </w:rPr>
              <w:fldChar w:fldCharType="end"/>
            </w:r>
          </w:hyperlink>
        </w:p>
        <w:p w14:paraId="7C8C3773" w14:textId="7D189A5F" w:rsidR="00FA60DD" w:rsidRDefault="00FA60DD">
          <w:pPr>
            <w:pStyle w:val="TOC1"/>
            <w:tabs>
              <w:tab w:val="right" w:leader="dot" w:pos="12950"/>
            </w:tabs>
            <w:rPr>
              <w:noProof/>
              <w:sz w:val="22"/>
              <w:szCs w:val="22"/>
            </w:rPr>
          </w:pPr>
          <w:hyperlink w:anchor="_Toc96642383" w:history="1">
            <w:r w:rsidRPr="007C68FF">
              <w:rPr>
                <w:rStyle w:val="Hyperlink"/>
                <w:noProof/>
              </w:rPr>
              <w:t>Appendix Figure 13a: Cost-Effectiveness Acceptability Curves including strategies with no vaccination. (Heplisav®)</w:t>
            </w:r>
            <w:r>
              <w:rPr>
                <w:noProof/>
                <w:webHidden/>
              </w:rPr>
              <w:tab/>
            </w:r>
            <w:r>
              <w:rPr>
                <w:noProof/>
                <w:webHidden/>
              </w:rPr>
              <w:fldChar w:fldCharType="begin"/>
            </w:r>
            <w:r>
              <w:rPr>
                <w:noProof/>
                <w:webHidden/>
              </w:rPr>
              <w:instrText xml:space="preserve"> PAGEREF _Toc96642383 \h </w:instrText>
            </w:r>
            <w:r>
              <w:rPr>
                <w:noProof/>
                <w:webHidden/>
              </w:rPr>
            </w:r>
            <w:r>
              <w:rPr>
                <w:noProof/>
                <w:webHidden/>
              </w:rPr>
              <w:fldChar w:fldCharType="separate"/>
            </w:r>
            <w:r>
              <w:rPr>
                <w:noProof/>
                <w:webHidden/>
              </w:rPr>
              <w:t>68</w:t>
            </w:r>
            <w:r>
              <w:rPr>
                <w:noProof/>
                <w:webHidden/>
              </w:rPr>
              <w:fldChar w:fldCharType="end"/>
            </w:r>
          </w:hyperlink>
        </w:p>
        <w:p w14:paraId="2A382AC5" w14:textId="6AAB0A23" w:rsidR="00FA60DD" w:rsidRDefault="00FA60DD">
          <w:pPr>
            <w:pStyle w:val="TOC1"/>
            <w:tabs>
              <w:tab w:val="right" w:leader="dot" w:pos="12950"/>
            </w:tabs>
            <w:rPr>
              <w:noProof/>
              <w:sz w:val="22"/>
              <w:szCs w:val="22"/>
            </w:rPr>
          </w:pPr>
          <w:hyperlink w:anchor="_Toc96642384" w:history="1">
            <w:r w:rsidRPr="007C68FF">
              <w:rPr>
                <w:rStyle w:val="Hyperlink"/>
                <w:noProof/>
              </w:rPr>
              <w:t>Appendix Figure 13b: Engerix-B®/Recombivax HB®</w:t>
            </w:r>
            <w:r>
              <w:rPr>
                <w:noProof/>
                <w:webHidden/>
              </w:rPr>
              <w:tab/>
            </w:r>
            <w:r>
              <w:rPr>
                <w:noProof/>
                <w:webHidden/>
              </w:rPr>
              <w:fldChar w:fldCharType="begin"/>
            </w:r>
            <w:r>
              <w:rPr>
                <w:noProof/>
                <w:webHidden/>
              </w:rPr>
              <w:instrText xml:space="preserve"> PAGEREF _Toc96642384 \h </w:instrText>
            </w:r>
            <w:r>
              <w:rPr>
                <w:noProof/>
                <w:webHidden/>
              </w:rPr>
            </w:r>
            <w:r>
              <w:rPr>
                <w:noProof/>
                <w:webHidden/>
              </w:rPr>
              <w:fldChar w:fldCharType="separate"/>
            </w:r>
            <w:r>
              <w:rPr>
                <w:noProof/>
                <w:webHidden/>
              </w:rPr>
              <w:t>69</w:t>
            </w:r>
            <w:r>
              <w:rPr>
                <w:noProof/>
                <w:webHidden/>
              </w:rPr>
              <w:fldChar w:fldCharType="end"/>
            </w:r>
          </w:hyperlink>
        </w:p>
        <w:p w14:paraId="47CD81EF" w14:textId="1595BF20" w:rsidR="00FA60DD" w:rsidRDefault="00FA60DD">
          <w:pPr>
            <w:pStyle w:val="TOC1"/>
            <w:tabs>
              <w:tab w:val="right" w:leader="dot" w:pos="12950"/>
            </w:tabs>
            <w:rPr>
              <w:noProof/>
              <w:sz w:val="22"/>
              <w:szCs w:val="22"/>
            </w:rPr>
          </w:pPr>
          <w:hyperlink w:anchor="_Toc96642385" w:history="1">
            <w:r w:rsidRPr="007C68FF">
              <w:rPr>
                <w:rStyle w:val="Hyperlink"/>
                <w:noProof/>
              </w:rPr>
              <w:t>Appendix Figure 13c: Twinrix®</w:t>
            </w:r>
            <w:r>
              <w:rPr>
                <w:noProof/>
                <w:webHidden/>
              </w:rPr>
              <w:tab/>
            </w:r>
            <w:r>
              <w:rPr>
                <w:noProof/>
                <w:webHidden/>
              </w:rPr>
              <w:fldChar w:fldCharType="begin"/>
            </w:r>
            <w:r>
              <w:rPr>
                <w:noProof/>
                <w:webHidden/>
              </w:rPr>
              <w:instrText xml:space="preserve"> PAGEREF _Toc96642385 \h </w:instrText>
            </w:r>
            <w:r>
              <w:rPr>
                <w:noProof/>
                <w:webHidden/>
              </w:rPr>
            </w:r>
            <w:r>
              <w:rPr>
                <w:noProof/>
                <w:webHidden/>
              </w:rPr>
              <w:fldChar w:fldCharType="separate"/>
            </w:r>
            <w:r>
              <w:rPr>
                <w:noProof/>
                <w:webHidden/>
              </w:rPr>
              <w:t>70</w:t>
            </w:r>
            <w:r>
              <w:rPr>
                <w:noProof/>
                <w:webHidden/>
              </w:rPr>
              <w:fldChar w:fldCharType="end"/>
            </w:r>
          </w:hyperlink>
        </w:p>
        <w:p w14:paraId="3E2B4233" w14:textId="31FE9AC5" w:rsidR="00B20F59" w:rsidRDefault="00B20F59">
          <w:r>
            <w:rPr>
              <w:b/>
              <w:bCs/>
              <w:noProof/>
            </w:rPr>
            <w:fldChar w:fldCharType="end"/>
          </w:r>
        </w:p>
      </w:sdtContent>
    </w:sdt>
    <w:p w14:paraId="7A98AD04" w14:textId="77777777" w:rsidR="00B20F59" w:rsidRDefault="00B20F59" w:rsidP="00006127">
      <w:pPr>
        <w:spacing w:line="480" w:lineRule="auto"/>
      </w:pPr>
    </w:p>
    <w:p w14:paraId="06FB259F" w14:textId="77777777" w:rsidR="006740E1" w:rsidRDefault="006740E1" w:rsidP="00006127">
      <w:pPr>
        <w:spacing w:line="480" w:lineRule="auto"/>
      </w:pPr>
    </w:p>
    <w:p w14:paraId="202E4555" w14:textId="2A269D28" w:rsidR="00006127" w:rsidRDefault="00006127" w:rsidP="00006127">
      <w:pPr>
        <w:spacing w:line="480" w:lineRule="auto"/>
      </w:pPr>
    </w:p>
    <w:p w14:paraId="2667C1C1" w14:textId="77777777" w:rsidR="00006127" w:rsidRDefault="00006127" w:rsidP="00006127">
      <w:pPr>
        <w:spacing w:line="480" w:lineRule="auto"/>
      </w:pPr>
    </w:p>
    <w:p w14:paraId="2CBB0E29" w14:textId="1F1B07C6" w:rsidR="00006127" w:rsidRDefault="00006127" w:rsidP="00006127">
      <w:pPr>
        <w:spacing w:line="480" w:lineRule="auto"/>
      </w:pPr>
    </w:p>
    <w:p w14:paraId="64124AEE" w14:textId="2CD17DD4" w:rsidR="00006127" w:rsidRDefault="00006127" w:rsidP="00006127">
      <w:pPr>
        <w:spacing w:line="480" w:lineRule="auto"/>
      </w:pPr>
    </w:p>
    <w:p w14:paraId="7BD50108" w14:textId="184F7D54" w:rsidR="00006127" w:rsidRDefault="00006127"/>
    <w:p w14:paraId="3C87C98C" w14:textId="404BC505" w:rsidR="00C71D10" w:rsidRDefault="00C71D10"/>
    <w:p w14:paraId="35D21D65" w14:textId="58BE7798" w:rsidR="00C71D10" w:rsidRDefault="00C71D10"/>
    <w:p w14:paraId="1DFEDC23" w14:textId="554FDCFE" w:rsidR="00C71D10" w:rsidRDefault="00C71D10"/>
    <w:p w14:paraId="73DDD18A" w14:textId="1FBC9019" w:rsidR="00C71D10" w:rsidRDefault="00C71D10"/>
    <w:p w14:paraId="1FF0D764" w14:textId="7583D5AA" w:rsidR="00C71D10" w:rsidRDefault="00C71D10"/>
    <w:p w14:paraId="5DA8DFC1" w14:textId="329CD8D7" w:rsidR="00C71D10" w:rsidRDefault="00C71D10"/>
    <w:p w14:paraId="46376EE5" w14:textId="57A62945" w:rsidR="00C71D10" w:rsidRDefault="00C71D10"/>
    <w:p w14:paraId="1C8A335B" w14:textId="7CE0E420" w:rsidR="00C71D10" w:rsidRDefault="00C71D10"/>
    <w:p w14:paraId="5A9C970F" w14:textId="445C08F8" w:rsidR="00C71D10" w:rsidRDefault="00C71D10"/>
    <w:p w14:paraId="19D0E8DD" w14:textId="7E8226CC" w:rsidR="00C71D10" w:rsidRDefault="00C71D10"/>
    <w:p w14:paraId="62174902" w14:textId="3258B6F5" w:rsidR="00C71D10" w:rsidRDefault="00C71D10"/>
    <w:p w14:paraId="106F97B1" w14:textId="241B2E1B" w:rsidR="00C71D10" w:rsidRDefault="00C71D10"/>
    <w:p w14:paraId="7CB9DD60" w14:textId="77777777" w:rsidR="00F8176E" w:rsidRDefault="00F8176E" w:rsidP="001F5A70">
      <w:pPr>
        <w:spacing w:line="480" w:lineRule="auto"/>
        <w:rPr>
          <w:rFonts w:ascii="Times New Roman" w:hAnsi="Times New Roman" w:cs="Times New Roman"/>
          <w:sz w:val="22"/>
          <w:szCs w:val="22"/>
        </w:rPr>
      </w:pPr>
    </w:p>
    <w:p w14:paraId="6B27D424" w14:textId="1756EC74" w:rsidR="001F5A70" w:rsidRPr="00F8176E" w:rsidRDefault="001F5A70" w:rsidP="0089786C">
      <w:pPr>
        <w:pStyle w:val="Heading1"/>
      </w:pPr>
      <w:bookmarkStart w:id="0" w:name="_Toc96642335"/>
      <w:r w:rsidRPr="00F8176E">
        <w:t>Figure 1. Markov Schematic</w:t>
      </w:r>
      <w:bookmarkEnd w:id="0"/>
    </w:p>
    <w:p w14:paraId="743B5DC3" w14:textId="72026695" w:rsidR="00C71D10" w:rsidRDefault="00C71D10"/>
    <w:p w14:paraId="6126458F" w14:textId="53E6BA24" w:rsidR="001F5A70" w:rsidRDefault="001F5A70">
      <w:r w:rsidRPr="00B011F8">
        <w:rPr>
          <w:rFonts w:ascii="Times New Roman" w:hAnsi="Times New Roman" w:cs="Times New Roman"/>
          <w:noProof/>
          <w:lang w:eastAsia="zh-CN"/>
        </w:rPr>
        <w:lastRenderedPageBreak/>
        <w:drawing>
          <wp:inline distT="0" distB="0" distL="0" distR="0" wp14:anchorId="557FD70F" wp14:editId="0A1FC67A">
            <wp:extent cx="7721600" cy="52472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36683" cy="5257481"/>
                    </a:xfrm>
                    <a:prstGeom prst="rect">
                      <a:avLst/>
                    </a:prstGeom>
                  </pic:spPr>
                </pic:pic>
              </a:graphicData>
            </a:graphic>
          </wp:inline>
        </w:drawing>
      </w:r>
    </w:p>
    <w:p w14:paraId="48470FE3" w14:textId="7C152B62" w:rsidR="00C71D10" w:rsidRDefault="00C71D10">
      <w:pPr>
        <w:sectPr w:rsidR="00C71D10" w:rsidSect="001F5A70">
          <w:pgSz w:w="15840" w:h="12240" w:orient="landscape"/>
          <w:pgMar w:top="1440" w:right="1440" w:bottom="1440" w:left="1440" w:header="720" w:footer="720" w:gutter="0"/>
          <w:cols w:space="720"/>
          <w:docGrid w:linePitch="360"/>
        </w:sectPr>
      </w:pPr>
    </w:p>
    <w:p w14:paraId="46FB7939" w14:textId="2FFF439E" w:rsidR="00C71D10" w:rsidRDefault="00C71D10" w:rsidP="0089786C">
      <w:pPr>
        <w:pStyle w:val="Heading1"/>
      </w:pPr>
      <w:bookmarkStart w:id="1" w:name="_Toc96642336"/>
      <w:r>
        <w:lastRenderedPageBreak/>
        <w:t xml:space="preserve">Figure </w:t>
      </w:r>
      <w:r w:rsidR="00A866F8">
        <w:t>2</w:t>
      </w:r>
      <w:r>
        <w:t>. Scenarios (A) Status Quo, (B) HBsAg only, (C) HBsAg and anti-HBs, (D) HBsAg and anti-HBs and anti-HBc</w:t>
      </w:r>
      <w:bookmarkEnd w:id="1"/>
    </w:p>
    <w:p w14:paraId="06DC312E" w14:textId="48575587" w:rsidR="00C71D10" w:rsidRDefault="00C71D10">
      <w:r>
        <w:t>A</w:t>
      </w:r>
    </w:p>
    <w:p w14:paraId="16D66C9A" w14:textId="3B112058" w:rsidR="00C71D10" w:rsidRDefault="00C71D10"/>
    <w:p w14:paraId="1B12A5FD" w14:textId="5FFDB320" w:rsidR="00C71D10" w:rsidRDefault="00C71D10">
      <w:r w:rsidRPr="00C71D10">
        <w:rPr>
          <w:noProof/>
          <w:lang w:eastAsia="zh-CN"/>
        </w:rPr>
        <w:drawing>
          <wp:inline distT="0" distB="0" distL="0" distR="0" wp14:anchorId="12863947" wp14:editId="307DCCE9">
            <wp:extent cx="5240867" cy="3352800"/>
            <wp:effectExtent l="0" t="0" r="1714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2CDB3E2" w14:textId="5978EF23" w:rsidR="00C71D10" w:rsidRDefault="00C71D10"/>
    <w:p w14:paraId="0F7AFC6B" w14:textId="7C323B28" w:rsidR="00C71D10" w:rsidRDefault="00C71D10"/>
    <w:p w14:paraId="2E1466C4" w14:textId="5FB74325" w:rsidR="00C71D10" w:rsidRDefault="00C71D10"/>
    <w:p w14:paraId="1497C965" w14:textId="1E15F133" w:rsidR="00C71D10" w:rsidRDefault="00C71D10"/>
    <w:p w14:paraId="3EC33561" w14:textId="77777777" w:rsidR="00C71D10" w:rsidRDefault="00C71D10"/>
    <w:p w14:paraId="722F068F" w14:textId="77777777" w:rsidR="00C71D10" w:rsidRDefault="00C71D10"/>
    <w:p w14:paraId="6AC99B58" w14:textId="77777777" w:rsidR="00C71D10" w:rsidRDefault="00C71D10"/>
    <w:p w14:paraId="299C01BD" w14:textId="77777777" w:rsidR="00C71D10" w:rsidRDefault="00C71D10"/>
    <w:p w14:paraId="29F40669" w14:textId="77777777" w:rsidR="00C71D10" w:rsidRDefault="00C71D10"/>
    <w:p w14:paraId="436666FD" w14:textId="77777777" w:rsidR="00C71D10" w:rsidRDefault="00C71D10"/>
    <w:p w14:paraId="4AD2EC45" w14:textId="63C68E0C" w:rsidR="00C71D10" w:rsidRDefault="00C71D10">
      <w:r>
        <w:t>B</w:t>
      </w:r>
    </w:p>
    <w:p w14:paraId="1AF1E04A" w14:textId="43638CCF" w:rsidR="00C71D10" w:rsidRDefault="00C71D10">
      <w:r w:rsidRPr="00C71D10">
        <w:rPr>
          <w:noProof/>
          <w:lang w:eastAsia="zh-CN"/>
        </w:rPr>
        <w:drawing>
          <wp:inline distT="0" distB="0" distL="0" distR="0" wp14:anchorId="5D1DB0EC" wp14:editId="68AF9B43">
            <wp:extent cx="8229600" cy="3404870"/>
            <wp:effectExtent l="0" t="0" r="0" b="241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4E2DF29" w14:textId="7E97EB8D" w:rsidR="00C71D10" w:rsidRDefault="00C71D10"/>
    <w:p w14:paraId="25348140" w14:textId="007D8BE3" w:rsidR="00C71D10" w:rsidRDefault="00C71D10"/>
    <w:p w14:paraId="6B6C31FE" w14:textId="30C6D5C3" w:rsidR="00C71D10" w:rsidRDefault="00C71D10"/>
    <w:p w14:paraId="271A4C6E" w14:textId="77777777" w:rsidR="00C71D10" w:rsidRDefault="00C71D10"/>
    <w:p w14:paraId="1CEEC84A" w14:textId="77777777" w:rsidR="00C71D10" w:rsidRDefault="00C71D10"/>
    <w:p w14:paraId="38840F8E" w14:textId="77777777" w:rsidR="00C71D10" w:rsidRDefault="00C71D10"/>
    <w:p w14:paraId="14630B58" w14:textId="77777777" w:rsidR="00C71D10" w:rsidRDefault="00C71D10"/>
    <w:p w14:paraId="24B79772" w14:textId="77777777" w:rsidR="00C71D10" w:rsidRDefault="00C71D10"/>
    <w:p w14:paraId="6A9B991D" w14:textId="77777777" w:rsidR="00C71D10" w:rsidRDefault="00C71D10"/>
    <w:p w14:paraId="3F13786B" w14:textId="77777777" w:rsidR="00C71D10" w:rsidRDefault="00C71D10"/>
    <w:p w14:paraId="2B897000" w14:textId="77777777" w:rsidR="00C71D10" w:rsidRDefault="00C71D10"/>
    <w:p w14:paraId="08BBC76D" w14:textId="77777777" w:rsidR="00C71D10" w:rsidRDefault="00C71D10"/>
    <w:p w14:paraId="3A85ABFD" w14:textId="77777777" w:rsidR="00C71D10" w:rsidRDefault="00C71D10"/>
    <w:p w14:paraId="57035BDA" w14:textId="26DE5593" w:rsidR="00C71D10" w:rsidRDefault="00C71D10">
      <w:r>
        <w:t>C</w:t>
      </w:r>
    </w:p>
    <w:p w14:paraId="233CCD85" w14:textId="103D36C3" w:rsidR="00C71D10" w:rsidRDefault="00C71D10">
      <w:r w:rsidRPr="00C71D10">
        <w:rPr>
          <w:noProof/>
          <w:lang w:eastAsia="zh-CN"/>
        </w:rPr>
        <w:drawing>
          <wp:inline distT="0" distB="0" distL="0" distR="0" wp14:anchorId="176A8A8B" wp14:editId="3756F5C5">
            <wp:extent cx="8229600" cy="3404870"/>
            <wp:effectExtent l="0" t="0" r="0" b="241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E3D27FE" w14:textId="3523DC9B" w:rsidR="00C71D10" w:rsidRDefault="00C71D10"/>
    <w:p w14:paraId="3BD2FC07" w14:textId="17D8726E" w:rsidR="00C71D10" w:rsidRDefault="00C71D10"/>
    <w:p w14:paraId="50676DCE" w14:textId="77777777" w:rsidR="00C71D10" w:rsidRDefault="00C71D10"/>
    <w:p w14:paraId="495EF07D" w14:textId="77777777" w:rsidR="00C71D10" w:rsidRDefault="00C71D10"/>
    <w:p w14:paraId="6B7E765B" w14:textId="77777777" w:rsidR="00C71D10" w:rsidRDefault="00C71D10"/>
    <w:p w14:paraId="32313D9D" w14:textId="77777777" w:rsidR="00C71D10" w:rsidRDefault="00C71D10"/>
    <w:p w14:paraId="1FD65066" w14:textId="77777777" w:rsidR="00C71D10" w:rsidRDefault="00C71D10"/>
    <w:p w14:paraId="06EE2DB7" w14:textId="77777777" w:rsidR="00C71D10" w:rsidRDefault="00C71D10"/>
    <w:p w14:paraId="4A2B8E92" w14:textId="77777777" w:rsidR="00C71D10" w:rsidRDefault="00C71D10"/>
    <w:p w14:paraId="742B9C83" w14:textId="77777777" w:rsidR="00C71D10" w:rsidRDefault="00C71D10"/>
    <w:p w14:paraId="17D71335" w14:textId="77777777" w:rsidR="00C71D10" w:rsidRDefault="00C71D10"/>
    <w:p w14:paraId="2FFF3571" w14:textId="77777777" w:rsidR="00C71D10" w:rsidRDefault="00C71D10"/>
    <w:p w14:paraId="65AAA054" w14:textId="31088C68" w:rsidR="00C71D10" w:rsidRDefault="00C71D10">
      <w:r>
        <w:t>D</w:t>
      </w:r>
    </w:p>
    <w:p w14:paraId="011E8D72" w14:textId="097C8EC5" w:rsidR="00C71D10" w:rsidRDefault="00C71D10">
      <w:r w:rsidRPr="00C71D10">
        <w:rPr>
          <w:noProof/>
          <w:lang w:eastAsia="zh-CN"/>
        </w:rPr>
        <w:drawing>
          <wp:inline distT="0" distB="0" distL="0" distR="0" wp14:anchorId="0A7DD1E5" wp14:editId="6B9EA7B3">
            <wp:extent cx="8229600" cy="3404870"/>
            <wp:effectExtent l="0" t="0" r="0" b="2413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B7EE439" w14:textId="7E06547E" w:rsidR="00C71D10" w:rsidRDefault="00C71D10"/>
    <w:p w14:paraId="53E4544B" w14:textId="79829816" w:rsidR="00C71D10" w:rsidRDefault="00C71D10"/>
    <w:p w14:paraId="221171D7" w14:textId="7A1BBD41" w:rsidR="00C71D10" w:rsidRDefault="00C71D10"/>
    <w:p w14:paraId="15385895" w14:textId="5680690C" w:rsidR="00974558" w:rsidRDefault="00974558"/>
    <w:p w14:paraId="174ACE6C" w14:textId="2BDDCFA4" w:rsidR="00974558" w:rsidRDefault="00974558"/>
    <w:p w14:paraId="77738836" w14:textId="263D8451" w:rsidR="00974558" w:rsidRDefault="00974558"/>
    <w:p w14:paraId="2084A58C" w14:textId="77777777" w:rsidR="00974558" w:rsidRDefault="00974558"/>
    <w:p w14:paraId="0C2B1DDA" w14:textId="77777777" w:rsidR="00974558" w:rsidRDefault="00974558"/>
    <w:p w14:paraId="3A713353" w14:textId="1167B54C" w:rsidR="00E515BA" w:rsidRDefault="00E515BA">
      <w:r>
        <w:br w:type="page"/>
      </w:r>
    </w:p>
    <w:p w14:paraId="52A2DCF4" w14:textId="77777777" w:rsidR="00974558" w:rsidRDefault="00974558"/>
    <w:p w14:paraId="61C5EEFF" w14:textId="77777777" w:rsidR="00E515BA" w:rsidRPr="00F8176E" w:rsidRDefault="00E515BA" w:rsidP="00E515BA">
      <w:pPr>
        <w:pStyle w:val="Heading1"/>
      </w:pPr>
      <w:bookmarkStart w:id="2" w:name="_Toc96642337"/>
      <w:r w:rsidRPr="00F8176E">
        <w:t>Additional Methodological Detail</w:t>
      </w:r>
      <w:r>
        <w:t xml:space="preserve"> on vaccination rates/completion</w:t>
      </w:r>
      <w:r w:rsidRPr="00F8176E">
        <w:t>:</w:t>
      </w:r>
      <w:bookmarkEnd w:id="2"/>
    </w:p>
    <w:p w14:paraId="016EAA4C" w14:textId="77777777" w:rsidR="00E515BA" w:rsidRDefault="00E515BA" w:rsidP="00E515BA">
      <w:pPr>
        <w:spacing w:line="480" w:lineRule="auto"/>
        <w:rPr>
          <w:rFonts w:ascii="Times New Roman" w:hAnsi="Times New Roman" w:cs="Times New Roman"/>
        </w:rPr>
      </w:pPr>
    </w:p>
    <w:p w14:paraId="0D87CA2E" w14:textId="77777777" w:rsidR="00E515BA" w:rsidRDefault="00E515BA" w:rsidP="00E515BA">
      <w:pPr>
        <w:spacing w:line="480" w:lineRule="auto"/>
        <w:rPr>
          <w:rFonts w:ascii="Times New Roman" w:hAnsi="Times New Roman" w:cs="Times New Roman"/>
        </w:rPr>
      </w:pPr>
      <w:r>
        <w:rPr>
          <w:rFonts w:ascii="Times New Roman" w:hAnsi="Times New Roman" w:cs="Times New Roman"/>
        </w:rPr>
        <w:t xml:space="preserve">We use Miriti’s </w:t>
      </w:r>
      <w:r w:rsidRPr="00B011F8">
        <w:rPr>
          <w:rFonts w:ascii="Times New Roman" w:eastAsia="Times New Roman" w:hAnsi="Times New Roman" w:cs="Times New Roman"/>
          <w:color w:val="000000"/>
          <w:sz w:val="22"/>
          <w:szCs w:val="22"/>
        </w:rPr>
        <w:fldChar w:fldCharType="begin">
          <w:fldData xml:space="preserve">PEVuZE5vdGU+PENpdGU+PEF1dGhvcj5NaXJpdGk8L0F1dGhvcj48WWVhcj4yMDA4PC9ZZWFyPjxS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</w:fldData>
        </w:fldChar>
      </w:r>
      <w:r>
        <w:rPr>
          <w:rFonts w:ascii="Times New Roman" w:eastAsia="Times New Roman" w:hAnsi="Times New Roman" w:cs="Times New Roman"/>
          <w:color w:val="000000"/>
          <w:sz w:val="22"/>
          <w:szCs w:val="22"/>
        </w:rPr>
        <w:instrText xml:space="preserve"> ADDIN EN.CITE </w:instrText>
      </w:r>
      <w:r>
        <w:rPr>
          <w:rFonts w:ascii="Times New Roman" w:eastAsia="Times New Roman" w:hAnsi="Times New Roman" w:cs="Times New Roman"/>
          <w:color w:val="000000"/>
          <w:sz w:val="22"/>
          <w:szCs w:val="22"/>
        </w:rPr>
        <w:fldChar w:fldCharType="begin">
          <w:fldData xml:space="preserve">PEVuZE5vdGU+PENpdGU+PEF1dGhvcj5NaXJpdGk8L0F1dGhvcj48WWVhcj4yMDA4PC9ZZWFyPjxS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</w:fldData>
        </w:fldChar>
      </w:r>
      <w:r>
        <w:rPr>
          <w:rFonts w:ascii="Times New Roman" w:eastAsia="Times New Roman" w:hAnsi="Times New Roman" w:cs="Times New Roman"/>
          <w:color w:val="000000"/>
          <w:sz w:val="22"/>
          <w:szCs w:val="22"/>
        </w:rPr>
        <w:instrText xml:space="preserve"> ADDIN EN.CITE.DATA </w:instrText>
      </w:r>
      <w:r>
        <w:rPr>
          <w:rFonts w:ascii="Times New Roman" w:eastAsia="Times New Roman" w:hAnsi="Times New Roman" w:cs="Times New Roman"/>
          <w:color w:val="000000"/>
          <w:sz w:val="22"/>
          <w:szCs w:val="22"/>
        </w:rPr>
      </w:r>
      <w:r>
        <w:rPr>
          <w:rFonts w:ascii="Times New Roman" w:eastAsia="Times New Roman" w:hAnsi="Times New Roman" w:cs="Times New Roman"/>
          <w:color w:val="000000"/>
          <w:sz w:val="22"/>
          <w:szCs w:val="22"/>
        </w:rPr>
        <w:fldChar w:fldCharType="end"/>
      </w:r>
      <w:r w:rsidRPr="00B011F8">
        <w:rPr>
          <w:rFonts w:ascii="Times New Roman" w:eastAsia="Times New Roman" w:hAnsi="Times New Roman" w:cs="Times New Roman"/>
          <w:color w:val="000000"/>
          <w:sz w:val="22"/>
          <w:szCs w:val="22"/>
        </w:rPr>
      </w:r>
      <w:r w:rsidRPr="00B011F8">
        <w:rPr>
          <w:rFonts w:ascii="Times New Roman" w:eastAsia="Times New Roman" w:hAnsi="Times New Roman" w:cs="Times New Roman"/>
          <w:color w:val="000000"/>
          <w:sz w:val="22"/>
          <w:szCs w:val="22"/>
        </w:rPr>
        <w:fldChar w:fldCharType="separate"/>
      </w:r>
      <w:r>
        <w:rPr>
          <w:rFonts w:ascii="Times New Roman" w:eastAsia="Times New Roman" w:hAnsi="Times New Roman" w:cs="Times New Roman"/>
          <w:noProof/>
          <w:color w:val="000000"/>
          <w:sz w:val="22"/>
          <w:szCs w:val="22"/>
        </w:rPr>
        <w:t>(4)</w:t>
      </w:r>
      <w:r w:rsidRPr="00B011F8">
        <w:rPr>
          <w:rFonts w:ascii="Times New Roman" w:eastAsia="Times New Roman" w:hAnsi="Times New Roman" w:cs="Times New Roman"/>
          <w:color w:val="000000"/>
          <w:sz w:val="22"/>
          <w:szCs w:val="22"/>
        </w:rPr>
        <w:fldChar w:fldCharType="end"/>
      </w:r>
      <w:r>
        <w:rPr>
          <w:rFonts w:ascii="Times New Roman" w:eastAsia="Times New Roman" w:hAnsi="Times New Roman" w:cs="Times New Roman"/>
          <w:color w:val="000000"/>
          <w:sz w:val="22"/>
          <w:szCs w:val="22"/>
        </w:rPr>
        <w:t xml:space="preserve"> </w:t>
      </w:r>
      <w:r>
        <w:rPr>
          <w:rFonts w:ascii="Times New Roman" w:hAnsi="Times New Roman" w:cs="Times New Roman"/>
        </w:rPr>
        <w:t xml:space="preserve">data on the fraction of individuals at an STI clinic that would receive their first dose of the HBV vaccine: 74%.  We then use data from Bruxvoort </w:t>
      </w:r>
      <w:r>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 xml:space="preserve"> ADDIN EN.CITE &lt;EndNote&gt;&lt;Cite&gt;&lt;Author&gt;Bruxvoort&lt;/Author&gt;&lt;Year&gt;2020&lt;/Year&gt;&lt;RecNum&gt;1946&lt;/RecNum&gt;&lt;DisplayText&gt;(53)&lt;/DisplayText&gt;&lt;record&gt;&lt;rec-number&gt;1946&lt;/rec-number&gt;&lt;foreign-keys&gt;&lt;key app="EN" db-id="00psarav9wwx2qedtprvd0z0d9e2zaddzeap" timestamp="1623442774"&gt;1946&lt;/key&gt;&lt;/foreign-keys&gt;&lt;ref-type name="Journal Article"&gt;17&lt;/ref-type&gt;&lt;contributors&gt;&lt;authors&gt;&lt;author&gt;Bruxvoort, Katia&lt;/author&gt;&lt;author&gt;Slezak, Jeff&lt;/author&gt;&lt;author&gt;Huang, Runxin&lt;/author&gt;&lt;author&gt;Ackerson, Bradley&lt;/author&gt;&lt;author&gt;Sy, Lina S&lt;/author&gt;&lt;author&gt;Qian, Lei&lt;/author&gt;&lt;author&gt;Reynolds, Kristi&lt;/author&gt;&lt;author&gt;Towner, William&lt;/author&gt;&lt;author&gt;Solano, Zendi&lt;/author&gt;&lt;author&gt;Mercado, Cheryl&lt;/author&gt;&lt;/authors&gt;&lt;/contributors&gt;&lt;titles&gt;&lt;title&gt;Association of Number of Doses With Hepatitis B Vaccine Series Completion in US Adults&lt;/title&gt;&lt;secondary-title&gt;JAMA network open&lt;/secondary-title&gt;&lt;/titles&gt;&lt;periodical&gt;&lt;full-title&gt;Jama Network Open&lt;/full-title&gt;&lt;/periodical&gt;&lt;pages&gt;e2027577-e2027577&lt;/pages&gt;&lt;volume&gt;3&lt;/volume&gt;&lt;number&gt;11&lt;/number&gt;&lt;dates&gt;&lt;year&gt;2020&lt;/year&gt;&lt;/dates&gt;&lt;urls&gt;&lt;/urls&gt;&lt;/record&gt;&lt;/Cite&gt;&lt;/EndNote&gt;</w:instrText>
      </w:r>
      <w:r>
        <w:rPr>
          <w:rFonts w:ascii="Times New Roman" w:eastAsia="Times New Roman" w:hAnsi="Times New Roman" w:cs="Times New Roman"/>
          <w:color w:val="000000"/>
          <w:sz w:val="22"/>
          <w:szCs w:val="22"/>
        </w:rPr>
        <w:fldChar w:fldCharType="separate"/>
      </w:r>
      <w:r>
        <w:rPr>
          <w:rFonts w:ascii="Times New Roman" w:eastAsia="Times New Roman" w:hAnsi="Times New Roman" w:cs="Times New Roman"/>
          <w:noProof/>
          <w:color w:val="000000"/>
          <w:sz w:val="22"/>
          <w:szCs w:val="22"/>
        </w:rPr>
        <w:t>(53)</w:t>
      </w:r>
      <w:r>
        <w:rPr>
          <w:rFonts w:ascii="Times New Roman" w:eastAsia="Times New Roman" w:hAnsi="Times New Roman" w:cs="Times New Roman"/>
          <w:color w:val="000000"/>
          <w:sz w:val="22"/>
          <w:szCs w:val="22"/>
        </w:rPr>
        <w:fldChar w:fldCharType="end"/>
      </w:r>
      <w:r>
        <w:rPr>
          <w:rFonts w:ascii="Times New Roman" w:eastAsia="Times New Roman" w:hAnsi="Times New Roman" w:cs="Times New Roman"/>
          <w:color w:val="000000"/>
          <w:sz w:val="22"/>
          <w:szCs w:val="22"/>
        </w:rPr>
        <w:t xml:space="preserve"> </w:t>
      </w:r>
      <w:r>
        <w:rPr>
          <w:rFonts w:ascii="Times New Roman" w:hAnsi="Times New Roman" w:cs="Times New Roman"/>
        </w:rPr>
        <w:t>on completion of the vaccine series.  Bruxvoort et al. is a study from a large health system that tracks completion of the 2-dose and 3-dose HBV vaccine series in an integrated health care organization.  The figure in that paper shows that completion of the second dose of the three-dose vaccine is almost identical to completion of the second dose of the two-dose vaccine.  The authors report 60.5% of people completed two doses 1 year after the first dose and 32.3 completed three doses 1 year after the first dose.  The table below shows the absolute percentage of the population receiving exactly 1, 2, or 3 doses of vaccine under a 2-dose or 3-dose vaccination policy.  Recall that the assumptions of those receiving the 2</w:t>
      </w:r>
      <w:r w:rsidRPr="00F8176E">
        <w:rPr>
          <w:rFonts w:ascii="Times New Roman" w:hAnsi="Times New Roman" w:cs="Times New Roman"/>
          <w:vertAlign w:val="superscript"/>
        </w:rPr>
        <w:t>nd</w:t>
      </w:r>
      <w:r>
        <w:rPr>
          <w:rFonts w:ascii="Times New Roman" w:hAnsi="Times New Roman" w:cs="Times New Roman"/>
        </w:rPr>
        <w:t xml:space="preserve"> and 3</w:t>
      </w:r>
      <w:r w:rsidRPr="00F8176E">
        <w:rPr>
          <w:rFonts w:ascii="Times New Roman" w:hAnsi="Times New Roman" w:cs="Times New Roman"/>
          <w:vertAlign w:val="superscript"/>
        </w:rPr>
        <w:t>rd</w:t>
      </w:r>
      <w:r>
        <w:rPr>
          <w:rFonts w:ascii="Times New Roman" w:hAnsi="Times New Roman" w:cs="Times New Roman"/>
        </w:rPr>
        <w:t xml:space="preserve"> doses are contingent upon receiving the 1</w:t>
      </w:r>
      <w:r w:rsidRPr="00F8176E">
        <w:rPr>
          <w:rFonts w:ascii="Times New Roman" w:hAnsi="Times New Roman" w:cs="Times New Roman"/>
          <w:vertAlign w:val="superscript"/>
        </w:rPr>
        <w:t>st</w:t>
      </w:r>
      <w:r>
        <w:rPr>
          <w:rFonts w:ascii="Times New Roman" w:hAnsi="Times New Roman" w:cs="Times New Roman"/>
        </w:rPr>
        <w:t xml:space="preserve"> dose.</w:t>
      </w:r>
    </w:p>
    <w:p w14:paraId="2D63EC67" w14:textId="3645F7A3" w:rsidR="00E515BA" w:rsidRDefault="00E515BA" w:rsidP="00E515BA">
      <w:pPr>
        <w:pStyle w:val="Heading1"/>
      </w:pPr>
      <w:bookmarkStart w:id="3" w:name="_Toc96642338"/>
      <w:r>
        <w:t>Appendix Table 1: Vaccination Rate Assumptions and Calculations</w:t>
      </w:r>
      <w:bookmarkEnd w:id="3"/>
    </w:p>
    <w:tbl>
      <w:tblPr>
        <w:tblW w:w="1294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60"/>
        <w:gridCol w:w="1440"/>
        <w:gridCol w:w="1584"/>
        <w:gridCol w:w="1476"/>
        <w:gridCol w:w="2681"/>
      </w:tblGrid>
      <w:tr w:rsidR="005D6D38" w:rsidRPr="00B011F8" w14:paraId="3D487AEC" w14:textId="77777777" w:rsidTr="005D6D38">
        <w:trPr>
          <w:trHeight w:val="300"/>
        </w:trPr>
        <w:tc>
          <w:tcPr>
            <w:tcW w:w="5760" w:type="dxa"/>
            <w:shd w:val="clear" w:color="auto" w:fill="auto"/>
            <w:noWrap/>
            <w:vAlign w:val="center"/>
          </w:tcPr>
          <w:p w14:paraId="6D70F868" w14:textId="77777777" w:rsidR="005D6D38" w:rsidRPr="00B011F8" w:rsidRDefault="005D6D38" w:rsidP="007319F4">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b/>
                <w:bCs/>
                <w:color w:val="000000"/>
                <w:sz w:val="22"/>
                <w:szCs w:val="22"/>
              </w:rPr>
              <w:t>Vaccination</w:t>
            </w:r>
            <w:r>
              <w:rPr>
                <w:rFonts w:ascii="Times New Roman" w:eastAsia="Times New Roman" w:hAnsi="Times New Roman" w:cs="Times New Roman"/>
                <w:b/>
                <w:bCs/>
                <w:color w:val="000000"/>
                <w:sz w:val="22"/>
                <w:szCs w:val="22"/>
              </w:rPr>
              <w:t xml:space="preserve"> Completion</w:t>
            </w:r>
          </w:p>
        </w:tc>
        <w:tc>
          <w:tcPr>
            <w:tcW w:w="1440" w:type="dxa"/>
            <w:shd w:val="clear" w:color="auto" w:fill="auto"/>
            <w:noWrap/>
            <w:vAlign w:val="bottom"/>
          </w:tcPr>
          <w:p w14:paraId="21F68CD4" w14:textId="77777777" w:rsidR="005D6D38" w:rsidRPr="00B011F8" w:rsidRDefault="005D6D38" w:rsidP="007319F4">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w:t>
            </w:r>
          </w:p>
        </w:tc>
        <w:tc>
          <w:tcPr>
            <w:tcW w:w="1584" w:type="dxa"/>
          </w:tcPr>
          <w:p w14:paraId="2EEDE0EA" w14:textId="77777777" w:rsidR="005D6D38" w:rsidRPr="00B011F8" w:rsidRDefault="005D6D38" w:rsidP="007319F4">
            <w:pPr>
              <w:rPr>
                <w:rFonts w:ascii="Times New Roman" w:eastAsia="Times New Roman" w:hAnsi="Times New Roman" w:cs="Times New Roman"/>
                <w:color w:val="000000"/>
                <w:sz w:val="22"/>
                <w:szCs w:val="22"/>
              </w:rPr>
            </w:pPr>
          </w:p>
        </w:tc>
        <w:tc>
          <w:tcPr>
            <w:tcW w:w="1476" w:type="dxa"/>
          </w:tcPr>
          <w:p w14:paraId="61DBB388" w14:textId="517C76FE" w:rsidR="005D6D38" w:rsidRPr="00B011F8" w:rsidRDefault="005D6D38" w:rsidP="007319F4">
            <w:pPr>
              <w:rPr>
                <w:rFonts w:ascii="Times New Roman" w:eastAsia="Times New Roman" w:hAnsi="Times New Roman" w:cs="Times New Roman"/>
                <w:color w:val="000000"/>
                <w:sz w:val="22"/>
                <w:szCs w:val="22"/>
              </w:rPr>
            </w:pPr>
          </w:p>
        </w:tc>
        <w:tc>
          <w:tcPr>
            <w:tcW w:w="2681" w:type="dxa"/>
            <w:shd w:val="clear" w:color="auto" w:fill="auto"/>
            <w:noWrap/>
            <w:vAlign w:val="center"/>
          </w:tcPr>
          <w:p w14:paraId="0A857790" w14:textId="01CAF312" w:rsidR="005D6D38" w:rsidRPr="00B011F8" w:rsidRDefault="005D6D38" w:rsidP="007319F4">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w:t>
            </w:r>
          </w:p>
        </w:tc>
      </w:tr>
      <w:tr w:rsidR="005D6D38" w:rsidRPr="00B011F8" w14:paraId="4B6E05DE" w14:textId="77777777" w:rsidTr="005D6D38">
        <w:trPr>
          <w:trHeight w:val="300"/>
        </w:trPr>
        <w:tc>
          <w:tcPr>
            <w:tcW w:w="5760" w:type="dxa"/>
            <w:shd w:val="clear" w:color="auto" w:fill="auto"/>
            <w:noWrap/>
            <w:vAlign w:val="center"/>
          </w:tcPr>
          <w:p w14:paraId="20A07EA3" w14:textId="77777777" w:rsidR="005D6D38" w:rsidRPr="00B011F8" w:rsidRDefault="005D6D38" w:rsidP="007319F4">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Assumptions</w:t>
            </w:r>
          </w:p>
        </w:tc>
        <w:tc>
          <w:tcPr>
            <w:tcW w:w="1440" w:type="dxa"/>
            <w:shd w:val="clear" w:color="auto" w:fill="auto"/>
            <w:noWrap/>
            <w:vAlign w:val="bottom"/>
          </w:tcPr>
          <w:p w14:paraId="4826F0F5" w14:textId="77777777" w:rsidR="005D6D38" w:rsidRPr="00F8176E" w:rsidRDefault="005D6D38" w:rsidP="007319F4">
            <w:pPr>
              <w:rPr>
                <w:rFonts w:ascii="Times New Roman" w:eastAsia="Times New Roman" w:hAnsi="Times New Roman" w:cs="Times New Roman"/>
                <w:b/>
                <w:color w:val="000000"/>
                <w:sz w:val="22"/>
                <w:szCs w:val="22"/>
              </w:rPr>
            </w:pPr>
            <w:r w:rsidRPr="00F8176E">
              <w:rPr>
                <w:rFonts w:ascii="Times New Roman" w:eastAsia="Times New Roman" w:hAnsi="Times New Roman" w:cs="Times New Roman"/>
                <w:b/>
                <w:color w:val="000000"/>
                <w:sz w:val="22"/>
                <w:szCs w:val="22"/>
              </w:rPr>
              <w:t>Parameter Assumption</w:t>
            </w:r>
          </w:p>
        </w:tc>
        <w:tc>
          <w:tcPr>
            <w:tcW w:w="1584" w:type="dxa"/>
          </w:tcPr>
          <w:p w14:paraId="2EF1FE74" w14:textId="71589915" w:rsidR="005D6D38" w:rsidRPr="005D6D38" w:rsidRDefault="005D6D38" w:rsidP="007319F4">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Range</w:t>
            </w:r>
          </w:p>
        </w:tc>
        <w:tc>
          <w:tcPr>
            <w:tcW w:w="1476" w:type="dxa"/>
          </w:tcPr>
          <w:p w14:paraId="7DF56C80" w14:textId="76DA4766" w:rsidR="005D6D38" w:rsidRPr="00F8176E" w:rsidRDefault="005D6D38" w:rsidP="007319F4">
            <w:pPr>
              <w:rPr>
                <w:rFonts w:ascii="Times New Roman" w:eastAsia="Times New Roman" w:hAnsi="Times New Roman" w:cs="Times New Roman"/>
                <w:b/>
                <w:color w:val="000000"/>
                <w:sz w:val="22"/>
                <w:szCs w:val="22"/>
              </w:rPr>
            </w:pPr>
            <w:r w:rsidRPr="005D6D38">
              <w:rPr>
                <w:rFonts w:ascii="Times New Roman" w:eastAsia="Times New Roman" w:hAnsi="Times New Roman" w:cs="Times New Roman"/>
                <w:b/>
                <w:color w:val="000000"/>
                <w:sz w:val="22"/>
                <w:szCs w:val="22"/>
              </w:rPr>
              <w:t>Distribution*</w:t>
            </w:r>
          </w:p>
        </w:tc>
        <w:tc>
          <w:tcPr>
            <w:tcW w:w="2681" w:type="dxa"/>
            <w:shd w:val="clear" w:color="auto" w:fill="auto"/>
            <w:noWrap/>
            <w:vAlign w:val="center"/>
          </w:tcPr>
          <w:p w14:paraId="18F6B442" w14:textId="448358E0" w:rsidR="005D6D38" w:rsidRPr="00F8176E" w:rsidRDefault="005D6D38" w:rsidP="007319F4">
            <w:pPr>
              <w:rPr>
                <w:rFonts w:ascii="Times New Roman" w:eastAsia="Times New Roman" w:hAnsi="Times New Roman" w:cs="Times New Roman"/>
                <w:b/>
                <w:color w:val="000000"/>
                <w:sz w:val="22"/>
                <w:szCs w:val="22"/>
              </w:rPr>
            </w:pPr>
            <w:r w:rsidRPr="00F8176E">
              <w:rPr>
                <w:rFonts w:ascii="Times New Roman" w:eastAsia="Times New Roman" w:hAnsi="Times New Roman" w:cs="Times New Roman"/>
                <w:b/>
                <w:color w:val="000000"/>
                <w:sz w:val="22"/>
                <w:szCs w:val="22"/>
              </w:rPr>
              <w:t>Source</w:t>
            </w:r>
          </w:p>
        </w:tc>
      </w:tr>
      <w:tr w:rsidR="005D6D38" w:rsidRPr="00B011F8" w14:paraId="171F34B2" w14:textId="77777777" w:rsidTr="005D6D38">
        <w:trPr>
          <w:trHeight w:val="300"/>
        </w:trPr>
        <w:tc>
          <w:tcPr>
            <w:tcW w:w="5760" w:type="dxa"/>
            <w:shd w:val="clear" w:color="auto" w:fill="auto"/>
            <w:noWrap/>
            <w:vAlign w:val="center"/>
            <w:hideMark/>
          </w:tcPr>
          <w:p w14:paraId="56E3F0D6" w14:textId="77777777" w:rsidR="005D6D38" w:rsidRPr="00B011F8" w:rsidRDefault="005D6D38" w:rsidP="007319F4">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Fraction receiving 1st dose</w:t>
            </w:r>
          </w:p>
        </w:tc>
        <w:tc>
          <w:tcPr>
            <w:tcW w:w="1440" w:type="dxa"/>
            <w:shd w:val="clear" w:color="auto" w:fill="auto"/>
            <w:noWrap/>
            <w:vAlign w:val="bottom"/>
            <w:hideMark/>
          </w:tcPr>
          <w:p w14:paraId="019B1DC2" w14:textId="77777777" w:rsidR="005D6D38" w:rsidRPr="00B011F8" w:rsidRDefault="005D6D38" w:rsidP="007319F4">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74%</w:t>
            </w:r>
          </w:p>
        </w:tc>
        <w:tc>
          <w:tcPr>
            <w:tcW w:w="1584" w:type="dxa"/>
          </w:tcPr>
          <w:p w14:paraId="780ED082" w14:textId="5F6FD905" w:rsidR="005D6D38" w:rsidRPr="00C518BB" w:rsidRDefault="005D6D38" w:rsidP="007319F4">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Pr="005D6D38">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7%-</w:t>
            </w:r>
            <w:r w:rsidRPr="005D6D38">
              <w:rPr>
                <w:rFonts w:ascii="Times New Roman" w:eastAsia="Times New Roman" w:hAnsi="Times New Roman" w:cs="Times New Roman"/>
                <w:color w:val="000000"/>
                <w:sz w:val="22"/>
                <w:szCs w:val="22"/>
              </w:rPr>
              <w:t>81</w:t>
            </w:r>
            <w:r>
              <w:rPr>
                <w:rFonts w:ascii="Times New Roman" w:eastAsia="Times New Roman" w:hAnsi="Times New Roman" w:cs="Times New Roman"/>
                <w:color w:val="000000"/>
                <w:sz w:val="22"/>
                <w:szCs w:val="22"/>
              </w:rPr>
              <w:t>%)</w:t>
            </w:r>
          </w:p>
        </w:tc>
        <w:tc>
          <w:tcPr>
            <w:tcW w:w="1476" w:type="dxa"/>
          </w:tcPr>
          <w:p w14:paraId="68E358A6" w14:textId="29369652" w:rsidR="005D6D38" w:rsidRPr="00C518BB" w:rsidRDefault="005D6D38" w:rsidP="007319F4">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beta</w:t>
            </w:r>
          </w:p>
        </w:tc>
        <w:tc>
          <w:tcPr>
            <w:tcW w:w="2681" w:type="dxa"/>
            <w:shd w:val="clear" w:color="auto" w:fill="auto"/>
            <w:noWrap/>
            <w:vAlign w:val="bottom"/>
          </w:tcPr>
          <w:p w14:paraId="36D1510D" w14:textId="4B50769E" w:rsidR="005D6D38" w:rsidRPr="00B011F8" w:rsidRDefault="005D6D38" w:rsidP="007319F4">
            <w:pPr>
              <w:rPr>
                <w:rFonts w:ascii="Times New Roman" w:eastAsia="Times New Roman" w:hAnsi="Times New Roman" w:cs="Times New Roman"/>
                <w:color w:val="000000"/>
                <w:sz w:val="22"/>
                <w:szCs w:val="22"/>
              </w:rPr>
            </w:pPr>
            <w:r w:rsidRPr="00C518BB">
              <w:rPr>
                <w:rFonts w:ascii="Times New Roman" w:eastAsia="Times New Roman" w:hAnsi="Times New Roman" w:cs="Times New Roman"/>
                <w:color w:val="000000"/>
                <w:sz w:val="22"/>
                <w:szCs w:val="22"/>
              </w:rPr>
              <w:t>Miriti, 2008</w:t>
            </w:r>
            <w:r w:rsidRPr="00B011F8">
              <w:rPr>
                <w:rFonts w:ascii="Times New Roman" w:eastAsia="Times New Roman" w:hAnsi="Times New Roman" w:cs="Times New Roman"/>
                <w:color w:val="000000"/>
                <w:sz w:val="22"/>
                <w:szCs w:val="22"/>
              </w:rPr>
              <w:t> </w:t>
            </w:r>
            <w:r w:rsidRPr="00B011F8">
              <w:rPr>
                <w:rFonts w:ascii="Times New Roman" w:eastAsia="Times New Roman" w:hAnsi="Times New Roman" w:cs="Times New Roman"/>
                <w:color w:val="000000"/>
                <w:sz w:val="22"/>
                <w:szCs w:val="22"/>
              </w:rPr>
              <w:fldChar w:fldCharType="begin">
                <w:fldData xml:space="preserve">PEVuZE5vdGU+PENpdGU+PEF1dGhvcj5NaXJpdGk8L0F1dGhvcj48WWVhcj4yMDA4PC9ZZWFyPjxS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</w:fldData>
              </w:fldChar>
            </w:r>
            <w:r>
              <w:rPr>
                <w:rFonts w:ascii="Times New Roman" w:eastAsia="Times New Roman" w:hAnsi="Times New Roman" w:cs="Times New Roman"/>
                <w:color w:val="000000"/>
                <w:sz w:val="22"/>
                <w:szCs w:val="22"/>
              </w:rPr>
              <w:instrText xml:space="preserve"> ADDIN EN.CITE </w:instrText>
            </w:r>
            <w:r>
              <w:rPr>
                <w:rFonts w:ascii="Times New Roman" w:eastAsia="Times New Roman" w:hAnsi="Times New Roman" w:cs="Times New Roman"/>
                <w:color w:val="000000"/>
                <w:sz w:val="22"/>
                <w:szCs w:val="22"/>
              </w:rPr>
              <w:fldChar w:fldCharType="begin">
                <w:fldData xml:space="preserve">PEVuZE5vdGU+PENpdGU+PEF1dGhvcj5NaXJpdGk8L0F1dGhvcj48WWVhcj4yMDA4PC9ZZWFyPjxS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</w:fldData>
              </w:fldChar>
            </w:r>
            <w:r>
              <w:rPr>
                <w:rFonts w:ascii="Times New Roman" w:eastAsia="Times New Roman" w:hAnsi="Times New Roman" w:cs="Times New Roman"/>
                <w:color w:val="000000"/>
                <w:sz w:val="22"/>
                <w:szCs w:val="22"/>
              </w:rPr>
              <w:instrText xml:space="preserve"> ADDIN EN.CITE.DATA </w:instrText>
            </w:r>
            <w:r>
              <w:rPr>
                <w:rFonts w:ascii="Times New Roman" w:eastAsia="Times New Roman" w:hAnsi="Times New Roman" w:cs="Times New Roman"/>
                <w:color w:val="000000"/>
                <w:sz w:val="22"/>
                <w:szCs w:val="22"/>
              </w:rPr>
            </w:r>
            <w:r>
              <w:rPr>
                <w:rFonts w:ascii="Times New Roman" w:eastAsia="Times New Roman" w:hAnsi="Times New Roman" w:cs="Times New Roman"/>
                <w:color w:val="000000"/>
                <w:sz w:val="22"/>
                <w:szCs w:val="22"/>
              </w:rPr>
              <w:fldChar w:fldCharType="end"/>
            </w:r>
            <w:r w:rsidRPr="00B011F8">
              <w:rPr>
                <w:rFonts w:ascii="Times New Roman" w:eastAsia="Times New Roman" w:hAnsi="Times New Roman" w:cs="Times New Roman"/>
                <w:color w:val="000000"/>
                <w:sz w:val="22"/>
                <w:szCs w:val="22"/>
              </w:rPr>
            </w:r>
            <w:r w:rsidRPr="00B011F8">
              <w:rPr>
                <w:rFonts w:ascii="Times New Roman" w:eastAsia="Times New Roman" w:hAnsi="Times New Roman" w:cs="Times New Roman"/>
                <w:color w:val="000000"/>
                <w:sz w:val="22"/>
                <w:szCs w:val="22"/>
              </w:rPr>
              <w:fldChar w:fldCharType="separate"/>
            </w:r>
            <w:r>
              <w:rPr>
                <w:rFonts w:ascii="Times New Roman" w:eastAsia="Times New Roman" w:hAnsi="Times New Roman" w:cs="Times New Roman"/>
                <w:noProof/>
                <w:color w:val="000000"/>
                <w:sz w:val="22"/>
                <w:szCs w:val="22"/>
              </w:rPr>
              <w:t>(4)</w:t>
            </w:r>
            <w:r w:rsidRPr="00B011F8">
              <w:rPr>
                <w:rFonts w:ascii="Times New Roman" w:eastAsia="Times New Roman" w:hAnsi="Times New Roman" w:cs="Times New Roman"/>
                <w:color w:val="000000"/>
                <w:sz w:val="22"/>
                <w:szCs w:val="22"/>
              </w:rPr>
              <w:fldChar w:fldCharType="end"/>
            </w:r>
          </w:p>
        </w:tc>
      </w:tr>
      <w:tr w:rsidR="005D6D38" w:rsidRPr="00B011F8" w14:paraId="54C07D4C" w14:textId="77777777" w:rsidTr="005D6D38">
        <w:trPr>
          <w:trHeight w:val="300"/>
        </w:trPr>
        <w:tc>
          <w:tcPr>
            <w:tcW w:w="5760" w:type="dxa"/>
            <w:shd w:val="clear" w:color="auto" w:fill="auto"/>
            <w:noWrap/>
            <w:vAlign w:val="center"/>
            <w:hideMark/>
          </w:tcPr>
          <w:p w14:paraId="23354EDB" w14:textId="77777777" w:rsidR="005D6D38" w:rsidRPr="00B011F8" w:rsidRDefault="005D6D38" w:rsidP="007319F4">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Fraction receiving 2nd dose</w:t>
            </w:r>
            <w:r>
              <w:rPr>
                <w:rFonts w:ascii="Times New Roman" w:eastAsia="Times New Roman" w:hAnsi="Times New Roman" w:cs="Times New Roman"/>
                <w:color w:val="000000"/>
                <w:sz w:val="22"/>
                <w:szCs w:val="22"/>
              </w:rPr>
              <w:t xml:space="preserve"> (of those receiving 1</w:t>
            </w:r>
            <w:r w:rsidRPr="00560051">
              <w:rPr>
                <w:rFonts w:ascii="Times New Roman" w:eastAsia="Times New Roman" w:hAnsi="Times New Roman" w:cs="Times New Roman"/>
                <w:color w:val="000000"/>
                <w:sz w:val="22"/>
                <w:szCs w:val="22"/>
                <w:vertAlign w:val="superscript"/>
              </w:rPr>
              <w:t>st</w:t>
            </w:r>
            <w:r>
              <w:rPr>
                <w:rFonts w:ascii="Times New Roman" w:eastAsia="Times New Roman" w:hAnsi="Times New Roman" w:cs="Times New Roman"/>
                <w:color w:val="000000"/>
                <w:sz w:val="22"/>
                <w:szCs w:val="22"/>
              </w:rPr>
              <w:t xml:space="preserve"> dose)</w:t>
            </w:r>
          </w:p>
        </w:tc>
        <w:tc>
          <w:tcPr>
            <w:tcW w:w="1440" w:type="dxa"/>
            <w:shd w:val="clear" w:color="auto" w:fill="auto"/>
            <w:noWrap/>
            <w:vAlign w:val="bottom"/>
            <w:hideMark/>
          </w:tcPr>
          <w:p w14:paraId="4F1EF841" w14:textId="77777777" w:rsidR="005D6D38" w:rsidRPr="00B011F8" w:rsidRDefault="005D6D38" w:rsidP="007319F4">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60.5</w:t>
            </w:r>
            <w:r w:rsidRPr="00B011F8">
              <w:rPr>
                <w:rFonts w:ascii="Times New Roman" w:eastAsia="Times New Roman" w:hAnsi="Times New Roman" w:cs="Times New Roman"/>
                <w:color w:val="000000"/>
                <w:sz w:val="22"/>
                <w:szCs w:val="22"/>
              </w:rPr>
              <w:t>%</w:t>
            </w:r>
          </w:p>
        </w:tc>
        <w:tc>
          <w:tcPr>
            <w:tcW w:w="1584" w:type="dxa"/>
          </w:tcPr>
          <w:p w14:paraId="2A889648" w14:textId="5D7B057B" w:rsidR="005D6D38" w:rsidRDefault="005D6D38" w:rsidP="007319F4">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Pr="005D6D38">
              <w:rPr>
                <w:rFonts w:ascii="Times New Roman" w:eastAsia="Times New Roman" w:hAnsi="Times New Roman" w:cs="Times New Roman"/>
                <w:color w:val="000000"/>
                <w:sz w:val="22"/>
                <w:szCs w:val="22"/>
              </w:rPr>
              <w:t>47</w:t>
            </w:r>
            <w:r>
              <w:rPr>
                <w:rFonts w:ascii="Times New Roman" w:eastAsia="Times New Roman" w:hAnsi="Times New Roman" w:cs="Times New Roman"/>
                <w:color w:val="000000"/>
                <w:sz w:val="22"/>
                <w:szCs w:val="22"/>
              </w:rPr>
              <w:t>.</w:t>
            </w:r>
            <w:r w:rsidRPr="005D6D38">
              <w:rPr>
                <w:rFonts w:ascii="Times New Roman" w:eastAsia="Times New Roman" w:hAnsi="Times New Roman" w:cs="Times New Roman"/>
                <w:color w:val="000000"/>
                <w:sz w:val="22"/>
                <w:szCs w:val="22"/>
              </w:rPr>
              <w:t>7</w:t>
            </w:r>
            <w:r>
              <w:rPr>
                <w:rFonts w:ascii="Times New Roman" w:eastAsia="Times New Roman" w:hAnsi="Times New Roman" w:cs="Times New Roman"/>
                <w:color w:val="000000"/>
                <w:sz w:val="22"/>
                <w:szCs w:val="22"/>
              </w:rPr>
              <w:t>%-</w:t>
            </w:r>
            <w:r w:rsidRPr="005D6D38">
              <w:rPr>
                <w:rFonts w:ascii="Times New Roman" w:eastAsia="Times New Roman" w:hAnsi="Times New Roman" w:cs="Times New Roman"/>
                <w:color w:val="000000"/>
                <w:sz w:val="22"/>
                <w:szCs w:val="22"/>
              </w:rPr>
              <w:t>62</w:t>
            </w:r>
            <w:r>
              <w:rPr>
                <w:rFonts w:ascii="Times New Roman" w:eastAsia="Times New Roman" w:hAnsi="Times New Roman" w:cs="Times New Roman"/>
                <w:color w:val="000000"/>
                <w:sz w:val="22"/>
                <w:szCs w:val="22"/>
              </w:rPr>
              <w:t>.</w:t>
            </w:r>
            <w:r w:rsidRPr="005D6D38">
              <w:rPr>
                <w:rFonts w:ascii="Times New Roman" w:eastAsia="Times New Roman" w:hAnsi="Times New Roman" w:cs="Times New Roman"/>
                <w:color w:val="000000"/>
                <w:sz w:val="22"/>
                <w:szCs w:val="22"/>
              </w:rPr>
              <w:t>7</w:t>
            </w:r>
            <w:r>
              <w:rPr>
                <w:rFonts w:ascii="Times New Roman" w:eastAsia="Times New Roman" w:hAnsi="Times New Roman" w:cs="Times New Roman"/>
                <w:color w:val="000000"/>
                <w:sz w:val="22"/>
                <w:szCs w:val="22"/>
              </w:rPr>
              <w:t>%)</w:t>
            </w:r>
          </w:p>
        </w:tc>
        <w:tc>
          <w:tcPr>
            <w:tcW w:w="1476" w:type="dxa"/>
          </w:tcPr>
          <w:p w14:paraId="6D6A9522" w14:textId="5C85E2B4" w:rsidR="005D6D38" w:rsidRDefault="005D6D38" w:rsidP="007319F4">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beta</w:t>
            </w:r>
          </w:p>
        </w:tc>
        <w:tc>
          <w:tcPr>
            <w:tcW w:w="2681" w:type="dxa"/>
            <w:shd w:val="clear" w:color="auto" w:fill="auto"/>
            <w:noWrap/>
            <w:vAlign w:val="bottom"/>
          </w:tcPr>
          <w:p w14:paraId="7226C780" w14:textId="74CCBC8E" w:rsidR="005D6D38" w:rsidRPr="00B011F8" w:rsidRDefault="005D6D38" w:rsidP="007319F4">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Bruxvoort, 2020</w:t>
            </w:r>
            <w:r w:rsidRPr="00B011F8">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 xml:space="preserve"> ADDIN EN.CITE &lt;EndNote&gt;&lt;Cite&gt;&lt;Author&gt;Bruxvoort&lt;/Author&gt;&lt;Year&gt;2020&lt;/Year&gt;&lt;RecNum&gt;1946&lt;/RecNum&gt;&lt;DisplayText&gt;(53)&lt;/DisplayText&gt;&lt;record&gt;&lt;rec-number&gt;1946&lt;/rec-number&gt;&lt;foreign-keys&gt;&lt;key app="EN" db-id="00psarav9wwx2qedtprvd0z0d9e2zaddzeap" timestamp="1623442774"&gt;1946&lt;/key&gt;&lt;/foreign-keys&gt;&lt;ref-type name="Journal Article"&gt;17&lt;/ref-type&gt;&lt;contributors&gt;&lt;authors&gt;&lt;author&gt;Bruxvoort, Katia&lt;/author&gt;&lt;author&gt;Slezak, Jeff&lt;/author&gt;&lt;author&gt;Huang, Runxin&lt;/author&gt;&lt;author&gt;Ackerson, Bradley&lt;/author&gt;&lt;author&gt;Sy, Lina S&lt;/author&gt;&lt;author&gt;Qian, Lei&lt;/author&gt;&lt;author&gt;Reynolds, Kristi&lt;/author&gt;&lt;author&gt;Towner, William&lt;/author&gt;&lt;author&gt;Solano, Zendi&lt;/author&gt;&lt;author&gt;Mercado, Cheryl&lt;/author&gt;&lt;/authors&gt;&lt;/contributors&gt;&lt;titles&gt;&lt;title&gt;Association of Number of Doses With Hepatitis B Vaccine Series Completion in US Adults&lt;/title&gt;&lt;secondary-title&gt;JAMA network open&lt;/secondary-title&gt;&lt;/titles&gt;&lt;periodical&gt;&lt;full-title&gt;Jama Network Open&lt;/full-title&gt;&lt;/periodical&gt;&lt;pages&gt;e2027577-e2027577&lt;/pages&gt;&lt;volume&gt;3&lt;/volume&gt;&lt;number&gt;11&lt;/number&gt;&lt;dates&gt;&lt;year&gt;2020&lt;/year&gt;&lt;/dates&gt;&lt;urls&gt;&lt;/urls&gt;&lt;/record&gt;&lt;/Cite&gt;&lt;/EndNote&gt;</w:instrText>
            </w:r>
            <w:r>
              <w:rPr>
                <w:rFonts w:ascii="Times New Roman" w:eastAsia="Times New Roman" w:hAnsi="Times New Roman" w:cs="Times New Roman"/>
                <w:color w:val="000000"/>
                <w:sz w:val="22"/>
                <w:szCs w:val="22"/>
              </w:rPr>
              <w:fldChar w:fldCharType="separate"/>
            </w:r>
            <w:r>
              <w:rPr>
                <w:rFonts w:ascii="Times New Roman" w:eastAsia="Times New Roman" w:hAnsi="Times New Roman" w:cs="Times New Roman"/>
                <w:noProof/>
                <w:color w:val="000000"/>
                <w:sz w:val="22"/>
                <w:szCs w:val="22"/>
              </w:rPr>
              <w:t>(53)</w:t>
            </w:r>
            <w:r>
              <w:rPr>
                <w:rFonts w:ascii="Times New Roman" w:eastAsia="Times New Roman" w:hAnsi="Times New Roman" w:cs="Times New Roman"/>
                <w:color w:val="000000"/>
                <w:sz w:val="22"/>
                <w:szCs w:val="22"/>
              </w:rPr>
              <w:fldChar w:fldCharType="end"/>
            </w:r>
          </w:p>
        </w:tc>
      </w:tr>
      <w:tr w:rsidR="005D6D38" w:rsidRPr="00B011F8" w14:paraId="74698861" w14:textId="77777777" w:rsidTr="005D6D38">
        <w:trPr>
          <w:trHeight w:val="300"/>
        </w:trPr>
        <w:tc>
          <w:tcPr>
            <w:tcW w:w="5760" w:type="dxa"/>
            <w:shd w:val="clear" w:color="auto" w:fill="auto"/>
            <w:noWrap/>
            <w:vAlign w:val="center"/>
            <w:hideMark/>
          </w:tcPr>
          <w:p w14:paraId="7793B9ED" w14:textId="77777777" w:rsidR="005D6D38" w:rsidRPr="00FB58BA" w:rsidRDefault="005D6D38" w:rsidP="007319F4">
            <w:pPr>
              <w:rPr>
                <w:rFonts w:ascii="Times New Roman" w:eastAsia="Times New Roman" w:hAnsi="Times New Roman" w:cs="Times New Roman"/>
                <w:color w:val="000000"/>
                <w:sz w:val="22"/>
                <w:szCs w:val="22"/>
              </w:rPr>
            </w:pPr>
            <w:r w:rsidRPr="00FB58BA">
              <w:rPr>
                <w:rFonts w:ascii="Times New Roman" w:eastAsia="Times New Roman" w:hAnsi="Times New Roman" w:cs="Times New Roman"/>
                <w:color w:val="000000"/>
                <w:sz w:val="22"/>
                <w:szCs w:val="22"/>
              </w:rPr>
              <w:t>Fraction receiving 3rd dose (of those receiving 1</w:t>
            </w:r>
            <w:r w:rsidRPr="00FB58BA">
              <w:rPr>
                <w:rFonts w:ascii="Times New Roman" w:eastAsia="Times New Roman" w:hAnsi="Times New Roman" w:cs="Times New Roman"/>
                <w:color w:val="000000"/>
                <w:sz w:val="22"/>
                <w:szCs w:val="22"/>
                <w:vertAlign w:val="superscript"/>
              </w:rPr>
              <w:t>st</w:t>
            </w:r>
            <w:r w:rsidRPr="00FB58BA">
              <w:rPr>
                <w:rFonts w:ascii="Times New Roman" w:eastAsia="Times New Roman" w:hAnsi="Times New Roman" w:cs="Times New Roman"/>
                <w:color w:val="000000"/>
                <w:sz w:val="22"/>
                <w:szCs w:val="22"/>
              </w:rPr>
              <w:t xml:space="preserve"> dose)</w:t>
            </w:r>
          </w:p>
        </w:tc>
        <w:tc>
          <w:tcPr>
            <w:tcW w:w="1440" w:type="dxa"/>
            <w:shd w:val="clear" w:color="auto" w:fill="auto"/>
            <w:noWrap/>
            <w:vAlign w:val="bottom"/>
            <w:hideMark/>
          </w:tcPr>
          <w:p w14:paraId="7950B9D2" w14:textId="77777777" w:rsidR="005D6D38" w:rsidRPr="00F8176E" w:rsidRDefault="005D6D38" w:rsidP="007319F4">
            <w:pPr>
              <w:rPr>
                <w:rFonts w:ascii="Times New Roman" w:eastAsia="Times New Roman" w:hAnsi="Times New Roman" w:cs="Times New Roman"/>
                <w:color w:val="000000"/>
                <w:sz w:val="22"/>
                <w:szCs w:val="22"/>
              </w:rPr>
            </w:pPr>
            <w:r w:rsidRPr="00F8176E">
              <w:rPr>
                <w:rFonts w:ascii="Times New Roman" w:eastAsia="Times New Roman" w:hAnsi="Times New Roman" w:cs="Times New Roman"/>
                <w:color w:val="000000"/>
                <w:sz w:val="22"/>
                <w:szCs w:val="22"/>
              </w:rPr>
              <w:t>32</w:t>
            </w:r>
            <w:r>
              <w:rPr>
                <w:rFonts w:ascii="Times New Roman" w:eastAsia="Times New Roman" w:hAnsi="Times New Roman" w:cs="Times New Roman"/>
                <w:color w:val="000000"/>
                <w:sz w:val="22"/>
                <w:szCs w:val="22"/>
              </w:rPr>
              <w:t>.3</w:t>
            </w:r>
            <w:r w:rsidRPr="00F8176E">
              <w:rPr>
                <w:rFonts w:ascii="Times New Roman" w:eastAsia="Times New Roman" w:hAnsi="Times New Roman" w:cs="Times New Roman"/>
                <w:color w:val="000000"/>
                <w:sz w:val="22"/>
                <w:szCs w:val="22"/>
              </w:rPr>
              <w:t>%</w:t>
            </w:r>
          </w:p>
        </w:tc>
        <w:tc>
          <w:tcPr>
            <w:tcW w:w="1584" w:type="dxa"/>
          </w:tcPr>
          <w:p w14:paraId="15E97F82" w14:textId="51BBBF59" w:rsidR="005D6D38" w:rsidRPr="00674A81" w:rsidRDefault="005D6D38" w:rsidP="007319F4">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(27%-33%)</w:t>
            </w:r>
          </w:p>
        </w:tc>
        <w:tc>
          <w:tcPr>
            <w:tcW w:w="1476" w:type="dxa"/>
          </w:tcPr>
          <w:p w14:paraId="644B0A73" w14:textId="61734666" w:rsidR="005D6D38" w:rsidRPr="00674A81" w:rsidRDefault="005D6D38" w:rsidP="007319F4">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beta</w:t>
            </w:r>
          </w:p>
        </w:tc>
        <w:tc>
          <w:tcPr>
            <w:tcW w:w="2681" w:type="dxa"/>
            <w:shd w:val="clear" w:color="auto" w:fill="auto"/>
            <w:noWrap/>
            <w:vAlign w:val="bottom"/>
          </w:tcPr>
          <w:p w14:paraId="28F5AFE4" w14:textId="2CE83BCE" w:rsidR="005D6D38" w:rsidRPr="00F8176E" w:rsidRDefault="005D6D38" w:rsidP="007319F4">
            <w:pPr>
              <w:rPr>
                <w:rFonts w:ascii="Times New Roman" w:eastAsia="Times New Roman" w:hAnsi="Times New Roman" w:cs="Times New Roman"/>
                <w:color w:val="000000"/>
                <w:sz w:val="22"/>
                <w:szCs w:val="22"/>
              </w:rPr>
            </w:pPr>
            <w:r w:rsidRPr="00674A81">
              <w:rPr>
                <w:rFonts w:ascii="Times New Roman" w:eastAsia="Times New Roman" w:hAnsi="Times New Roman" w:cs="Times New Roman"/>
                <w:color w:val="000000"/>
                <w:sz w:val="22"/>
                <w:szCs w:val="22"/>
              </w:rPr>
              <w:t xml:space="preserve">Bruxvoort, 2020 </w:t>
            </w:r>
            <w:r w:rsidRPr="00674A81">
              <w:rPr>
                <w:rFonts w:ascii="Times New Roman" w:eastAsia="Times New Roman" w:hAnsi="Times New Roman" w:cs="Times New Roman"/>
                <w:color w:val="000000"/>
                <w:sz w:val="22"/>
                <w:szCs w:val="22"/>
              </w:rPr>
              <w:fldChar w:fldCharType="begin"/>
            </w:r>
            <w:r w:rsidRPr="00674A81">
              <w:rPr>
                <w:rFonts w:ascii="Times New Roman" w:eastAsia="Times New Roman" w:hAnsi="Times New Roman" w:cs="Times New Roman"/>
                <w:color w:val="000000"/>
                <w:sz w:val="22"/>
                <w:szCs w:val="22"/>
              </w:rPr>
              <w:instrText xml:space="preserve"> ADDIN EN.CITE &lt;EndNote&gt;&lt;Cite&gt;&lt;Author&gt;Bruxvoort&lt;/Author&gt;&lt;Year&gt;2020&lt;/Year&gt;&lt;RecNum&gt;1946&lt;/RecNum&gt;&lt;DisplayText&gt;(53)&lt;/DisplayText&gt;&lt;record&gt;&lt;rec-number&gt;1946&lt;/rec-number&gt;&lt;foreign-keys&gt;&lt;key app="EN" db-id="00psarav9wwx2qedtprvd0z0d9e2zaddzeap" timestamp="1623442774"&gt;1946&lt;/key&gt;&lt;/foreign-keys&gt;&lt;ref-type name="Journal Article"&gt;17&lt;/ref-type&gt;&lt;contributors&gt;&lt;authors&gt;&lt;author&gt;Bruxvoort, Katia&lt;/author&gt;&lt;author&gt;Slezak, Jeff&lt;/author&gt;&lt;author&gt;Huang, Runxin&lt;/author&gt;&lt;author&gt;Ackerson, Bradley&lt;/author&gt;&lt;author&gt;Sy, Lina S&lt;/author&gt;&lt;author&gt;Qian, Lei&lt;/author&gt;&lt;author&gt;Reynolds, Kristi&lt;/author&gt;&lt;author&gt;Towner, William&lt;/author&gt;&lt;author&gt;Solano, Zendi&lt;/author&gt;&lt;author&gt;Mercado, Cheryl&lt;/author&gt;&lt;/authors&gt;&lt;/contributors&gt;&lt;titles&gt;&lt;title&gt;Association of Number of Doses With Hepatitis B Vaccine Series Completion in US Adults&lt;/title&gt;&lt;secondary-title&gt;JAMA network open&lt;/secondary-title&gt;&lt;/titles&gt;&lt;periodical&gt;&lt;full-title&gt;Jama Network Open&lt;/full-title&gt;&lt;/periodical&gt;&lt;pages&gt;e2027577-e2027577&lt;/pages&gt;&lt;volume&gt;3&lt;/volume&gt;&lt;number&gt;11&lt;/number&gt;&lt;dates&gt;&lt;year&gt;2020&lt;/year&gt;&lt;/dates&gt;&lt;urls&gt;&lt;/urls&gt;&lt;/record&gt;&lt;/Cite&gt;&lt;/EndNote&gt;</w:instrText>
            </w:r>
            <w:r w:rsidRPr="00674A81">
              <w:rPr>
                <w:rFonts w:ascii="Times New Roman" w:eastAsia="Times New Roman" w:hAnsi="Times New Roman" w:cs="Times New Roman"/>
                <w:color w:val="000000"/>
                <w:sz w:val="22"/>
                <w:szCs w:val="22"/>
              </w:rPr>
              <w:fldChar w:fldCharType="separate"/>
            </w:r>
            <w:r w:rsidRPr="00674A81">
              <w:rPr>
                <w:rFonts w:ascii="Times New Roman" w:eastAsia="Times New Roman" w:hAnsi="Times New Roman" w:cs="Times New Roman"/>
                <w:noProof/>
                <w:color w:val="000000"/>
                <w:sz w:val="22"/>
                <w:szCs w:val="22"/>
              </w:rPr>
              <w:t>(53)</w:t>
            </w:r>
            <w:r w:rsidRPr="00674A81">
              <w:rPr>
                <w:rFonts w:ascii="Times New Roman" w:eastAsia="Times New Roman" w:hAnsi="Times New Roman" w:cs="Times New Roman"/>
                <w:color w:val="000000"/>
                <w:sz w:val="22"/>
                <w:szCs w:val="22"/>
              </w:rPr>
              <w:fldChar w:fldCharType="end"/>
            </w:r>
          </w:p>
        </w:tc>
      </w:tr>
      <w:tr w:rsidR="005D6D38" w:rsidRPr="00B011F8" w14:paraId="0DD022D0" w14:textId="77777777" w:rsidTr="005D6D38">
        <w:trPr>
          <w:trHeight w:val="300"/>
        </w:trPr>
        <w:tc>
          <w:tcPr>
            <w:tcW w:w="5760" w:type="dxa"/>
            <w:shd w:val="clear" w:color="auto" w:fill="auto"/>
            <w:noWrap/>
            <w:vAlign w:val="center"/>
          </w:tcPr>
          <w:p w14:paraId="0FA1E72E" w14:textId="77777777" w:rsidR="005D6D38" w:rsidRPr="00F8176E" w:rsidRDefault="005D6D38" w:rsidP="007319F4">
            <w:pPr>
              <w:rPr>
                <w:rFonts w:ascii="Times New Roman" w:eastAsia="Times New Roman" w:hAnsi="Times New Roman" w:cs="Times New Roman"/>
                <w:b/>
                <w:color w:val="000000"/>
                <w:sz w:val="22"/>
                <w:szCs w:val="22"/>
              </w:rPr>
            </w:pPr>
            <w:r w:rsidRPr="00F8176E">
              <w:rPr>
                <w:rFonts w:ascii="Times New Roman" w:eastAsia="Times New Roman" w:hAnsi="Times New Roman" w:cs="Times New Roman"/>
                <w:b/>
                <w:color w:val="000000"/>
                <w:sz w:val="22"/>
                <w:szCs w:val="22"/>
              </w:rPr>
              <w:t xml:space="preserve">Resulting </w:t>
            </w:r>
            <w:r>
              <w:rPr>
                <w:rFonts w:ascii="Times New Roman" w:eastAsia="Times New Roman" w:hAnsi="Times New Roman" w:cs="Times New Roman"/>
                <w:b/>
                <w:color w:val="000000"/>
                <w:sz w:val="22"/>
                <w:szCs w:val="22"/>
              </w:rPr>
              <w:t>Exact Fraction of the Population</w:t>
            </w:r>
            <w:r w:rsidRPr="00F8176E">
              <w:rPr>
                <w:rFonts w:ascii="Times New Roman" w:eastAsia="Times New Roman" w:hAnsi="Times New Roman" w:cs="Times New Roman"/>
                <w:b/>
                <w:color w:val="000000"/>
                <w:sz w:val="22"/>
                <w:szCs w:val="22"/>
              </w:rPr>
              <w:t xml:space="preserve"> Vaccinated</w:t>
            </w:r>
          </w:p>
        </w:tc>
        <w:tc>
          <w:tcPr>
            <w:tcW w:w="1440" w:type="dxa"/>
            <w:shd w:val="clear" w:color="auto" w:fill="auto"/>
            <w:noWrap/>
            <w:vAlign w:val="bottom"/>
          </w:tcPr>
          <w:p w14:paraId="512E7F97" w14:textId="77777777" w:rsidR="005D6D38" w:rsidRPr="00F8176E" w:rsidRDefault="005D6D38" w:rsidP="007319F4">
            <w:pPr>
              <w:rPr>
                <w:rFonts w:ascii="Times New Roman" w:eastAsia="Times New Roman" w:hAnsi="Times New Roman" w:cs="Times New Roman"/>
                <w:b/>
                <w:color w:val="000000"/>
                <w:sz w:val="22"/>
                <w:szCs w:val="22"/>
              </w:rPr>
            </w:pPr>
            <w:r w:rsidRPr="00F8176E">
              <w:rPr>
                <w:rFonts w:ascii="Times New Roman" w:eastAsia="Times New Roman" w:hAnsi="Times New Roman" w:cs="Times New Roman"/>
                <w:b/>
                <w:color w:val="000000"/>
                <w:sz w:val="22"/>
                <w:szCs w:val="22"/>
              </w:rPr>
              <w:t>Calculated Value</w:t>
            </w:r>
          </w:p>
        </w:tc>
        <w:tc>
          <w:tcPr>
            <w:tcW w:w="1584" w:type="dxa"/>
          </w:tcPr>
          <w:p w14:paraId="16A72257" w14:textId="77777777" w:rsidR="005D6D38" w:rsidRPr="00F8176E" w:rsidRDefault="005D6D38" w:rsidP="007319F4">
            <w:pPr>
              <w:rPr>
                <w:rFonts w:ascii="Times New Roman" w:eastAsia="Times New Roman" w:hAnsi="Times New Roman" w:cs="Times New Roman"/>
                <w:b/>
                <w:color w:val="000000"/>
                <w:sz w:val="22"/>
                <w:szCs w:val="22"/>
              </w:rPr>
            </w:pPr>
          </w:p>
        </w:tc>
        <w:tc>
          <w:tcPr>
            <w:tcW w:w="1476" w:type="dxa"/>
          </w:tcPr>
          <w:p w14:paraId="0CEF1B5A" w14:textId="39CD5E4A" w:rsidR="005D6D38" w:rsidRPr="00F8176E" w:rsidRDefault="005D6D38" w:rsidP="007319F4">
            <w:pPr>
              <w:rPr>
                <w:rFonts w:ascii="Times New Roman" w:eastAsia="Times New Roman" w:hAnsi="Times New Roman" w:cs="Times New Roman"/>
                <w:b/>
                <w:color w:val="000000"/>
                <w:sz w:val="22"/>
                <w:szCs w:val="22"/>
              </w:rPr>
            </w:pPr>
          </w:p>
        </w:tc>
        <w:tc>
          <w:tcPr>
            <w:tcW w:w="2681" w:type="dxa"/>
            <w:shd w:val="clear" w:color="auto" w:fill="auto"/>
            <w:noWrap/>
            <w:vAlign w:val="bottom"/>
          </w:tcPr>
          <w:p w14:paraId="7FE1A050" w14:textId="2DDCDBF5" w:rsidR="005D6D38" w:rsidRPr="00F8176E" w:rsidRDefault="005D6D38" w:rsidP="007319F4">
            <w:pPr>
              <w:rPr>
                <w:rFonts w:ascii="Times New Roman" w:eastAsia="Times New Roman" w:hAnsi="Times New Roman" w:cs="Times New Roman"/>
                <w:b/>
                <w:color w:val="000000"/>
                <w:sz w:val="22"/>
                <w:szCs w:val="22"/>
              </w:rPr>
            </w:pPr>
            <w:r w:rsidRPr="00F8176E">
              <w:rPr>
                <w:rFonts w:ascii="Times New Roman" w:eastAsia="Times New Roman" w:hAnsi="Times New Roman" w:cs="Times New Roman"/>
                <w:b/>
                <w:color w:val="000000"/>
                <w:sz w:val="22"/>
                <w:szCs w:val="22"/>
              </w:rPr>
              <w:t>Formula</w:t>
            </w:r>
          </w:p>
        </w:tc>
      </w:tr>
      <w:tr w:rsidR="005D6D38" w:rsidRPr="00B011F8" w14:paraId="3B4D20B9" w14:textId="77777777" w:rsidTr="005D6D38">
        <w:trPr>
          <w:trHeight w:val="300"/>
        </w:trPr>
        <w:tc>
          <w:tcPr>
            <w:tcW w:w="5760" w:type="dxa"/>
            <w:shd w:val="clear" w:color="auto" w:fill="auto"/>
            <w:noWrap/>
            <w:vAlign w:val="center"/>
          </w:tcPr>
          <w:p w14:paraId="04D441E2" w14:textId="77777777" w:rsidR="005D6D38" w:rsidRPr="00FB58BA" w:rsidRDefault="005D6D38" w:rsidP="007319F4">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2-dose vaccine policy</w:t>
            </w:r>
          </w:p>
        </w:tc>
        <w:tc>
          <w:tcPr>
            <w:tcW w:w="1440" w:type="dxa"/>
            <w:shd w:val="clear" w:color="auto" w:fill="auto"/>
            <w:noWrap/>
            <w:vAlign w:val="bottom"/>
          </w:tcPr>
          <w:p w14:paraId="5DF0370B" w14:textId="77777777" w:rsidR="005D6D38" w:rsidRPr="006A22C3" w:rsidRDefault="005D6D38" w:rsidP="007319F4">
            <w:pPr>
              <w:rPr>
                <w:rFonts w:ascii="Times New Roman" w:eastAsia="Times New Roman" w:hAnsi="Times New Roman" w:cs="Times New Roman"/>
                <w:color w:val="000000"/>
                <w:sz w:val="22"/>
                <w:szCs w:val="22"/>
                <w:highlight w:val="yellow"/>
              </w:rPr>
            </w:pPr>
          </w:p>
        </w:tc>
        <w:tc>
          <w:tcPr>
            <w:tcW w:w="1584" w:type="dxa"/>
          </w:tcPr>
          <w:p w14:paraId="5075162E" w14:textId="77777777" w:rsidR="005D6D38" w:rsidRPr="006A22C3" w:rsidRDefault="005D6D38" w:rsidP="007319F4">
            <w:pPr>
              <w:rPr>
                <w:rFonts w:ascii="Times New Roman" w:eastAsia="Times New Roman" w:hAnsi="Times New Roman" w:cs="Times New Roman"/>
                <w:color w:val="000000"/>
                <w:sz w:val="22"/>
                <w:szCs w:val="22"/>
                <w:highlight w:val="yellow"/>
              </w:rPr>
            </w:pPr>
          </w:p>
        </w:tc>
        <w:tc>
          <w:tcPr>
            <w:tcW w:w="1476" w:type="dxa"/>
          </w:tcPr>
          <w:p w14:paraId="29BE3408" w14:textId="24DD14D6" w:rsidR="005D6D38" w:rsidRPr="006A22C3" w:rsidRDefault="005D6D38" w:rsidP="007319F4">
            <w:pPr>
              <w:rPr>
                <w:rFonts w:ascii="Times New Roman" w:eastAsia="Times New Roman" w:hAnsi="Times New Roman" w:cs="Times New Roman"/>
                <w:color w:val="000000"/>
                <w:sz w:val="22"/>
                <w:szCs w:val="22"/>
                <w:highlight w:val="yellow"/>
              </w:rPr>
            </w:pPr>
          </w:p>
        </w:tc>
        <w:tc>
          <w:tcPr>
            <w:tcW w:w="2681" w:type="dxa"/>
            <w:shd w:val="clear" w:color="auto" w:fill="auto"/>
            <w:noWrap/>
            <w:vAlign w:val="bottom"/>
          </w:tcPr>
          <w:p w14:paraId="637C86D2" w14:textId="4BF8FAE6" w:rsidR="005D6D38" w:rsidRPr="006A22C3" w:rsidRDefault="005D6D38" w:rsidP="007319F4">
            <w:pPr>
              <w:rPr>
                <w:rFonts w:ascii="Times New Roman" w:eastAsia="Times New Roman" w:hAnsi="Times New Roman" w:cs="Times New Roman"/>
                <w:color w:val="000000"/>
                <w:sz w:val="22"/>
                <w:szCs w:val="22"/>
                <w:highlight w:val="yellow"/>
              </w:rPr>
            </w:pPr>
          </w:p>
        </w:tc>
      </w:tr>
      <w:tr w:rsidR="005D6D38" w:rsidRPr="00B011F8" w14:paraId="752CA626" w14:textId="77777777" w:rsidTr="005D6D38">
        <w:trPr>
          <w:trHeight w:val="300"/>
        </w:trPr>
        <w:tc>
          <w:tcPr>
            <w:tcW w:w="5760" w:type="dxa"/>
            <w:shd w:val="clear" w:color="auto" w:fill="auto"/>
            <w:noWrap/>
            <w:vAlign w:val="center"/>
          </w:tcPr>
          <w:p w14:paraId="18ED2B68" w14:textId="77777777" w:rsidR="005D6D38" w:rsidRPr="00FB58BA" w:rsidRDefault="005D6D38" w:rsidP="007319F4">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Exactly 1 dose</w:t>
            </w:r>
          </w:p>
        </w:tc>
        <w:tc>
          <w:tcPr>
            <w:tcW w:w="1440" w:type="dxa"/>
            <w:shd w:val="clear" w:color="auto" w:fill="auto"/>
            <w:noWrap/>
            <w:vAlign w:val="bottom"/>
          </w:tcPr>
          <w:p w14:paraId="5DA6F239" w14:textId="77777777" w:rsidR="005D6D38" w:rsidRPr="00F8176E" w:rsidRDefault="005D6D38" w:rsidP="007319F4">
            <w:pPr>
              <w:rPr>
                <w:rFonts w:ascii="Times New Roman" w:eastAsia="Times New Roman" w:hAnsi="Times New Roman" w:cs="Times New Roman"/>
                <w:color w:val="000000"/>
                <w:sz w:val="22"/>
                <w:szCs w:val="22"/>
              </w:rPr>
            </w:pPr>
            <w:r w:rsidRPr="00F8176E">
              <w:rPr>
                <w:rFonts w:ascii="Times New Roman" w:eastAsia="Times New Roman" w:hAnsi="Times New Roman" w:cs="Times New Roman"/>
                <w:color w:val="000000"/>
                <w:sz w:val="22"/>
                <w:szCs w:val="22"/>
              </w:rPr>
              <w:t>29.2%</w:t>
            </w:r>
          </w:p>
        </w:tc>
        <w:tc>
          <w:tcPr>
            <w:tcW w:w="1584" w:type="dxa"/>
          </w:tcPr>
          <w:p w14:paraId="67E4B0ED" w14:textId="77777777" w:rsidR="005D6D38" w:rsidRPr="00F8176E" w:rsidRDefault="005D6D38" w:rsidP="007319F4">
            <w:pPr>
              <w:rPr>
                <w:rFonts w:ascii="Times New Roman" w:eastAsia="Times New Roman" w:hAnsi="Times New Roman" w:cs="Times New Roman"/>
                <w:color w:val="000000"/>
                <w:sz w:val="22"/>
                <w:szCs w:val="22"/>
              </w:rPr>
            </w:pPr>
          </w:p>
        </w:tc>
        <w:tc>
          <w:tcPr>
            <w:tcW w:w="1476" w:type="dxa"/>
          </w:tcPr>
          <w:p w14:paraId="7EAABBE6" w14:textId="36E0C4A5" w:rsidR="005D6D38" w:rsidRPr="00F8176E" w:rsidRDefault="005D6D38" w:rsidP="007319F4">
            <w:pPr>
              <w:rPr>
                <w:rFonts w:ascii="Times New Roman" w:eastAsia="Times New Roman" w:hAnsi="Times New Roman" w:cs="Times New Roman"/>
                <w:color w:val="000000"/>
                <w:sz w:val="22"/>
                <w:szCs w:val="22"/>
              </w:rPr>
            </w:pPr>
          </w:p>
        </w:tc>
        <w:tc>
          <w:tcPr>
            <w:tcW w:w="2681" w:type="dxa"/>
            <w:shd w:val="clear" w:color="auto" w:fill="auto"/>
            <w:noWrap/>
            <w:vAlign w:val="bottom"/>
          </w:tcPr>
          <w:p w14:paraId="68A74C72" w14:textId="00DECEA8" w:rsidR="005D6D38" w:rsidRPr="00F8176E" w:rsidRDefault="005D6D38" w:rsidP="007319F4">
            <w:pPr>
              <w:rPr>
                <w:rFonts w:ascii="Times New Roman" w:eastAsia="Times New Roman" w:hAnsi="Times New Roman" w:cs="Times New Roman"/>
                <w:color w:val="000000"/>
                <w:sz w:val="22"/>
                <w:szCs w:val="22"/>
              </w:rPr>
            </w:pPr>
            <w:r w:rsidRPr="00F8176E">
              <w:rPr>
                <w:rFonts w:ascii="Times New Roman" w:eastAsia="Times New Roman" w:hAnsi="Times New Roman" w:cs="Times New Roman"/>
                <w:color w:val="000000"/>
                <w:sz w:val="22"/>
                <w:szCs w:val="22"/>
              </w:rPr>
              <w:t>74% x (1-60.5%)</w:t>
            </w:r>
          </w:p>
        </w:tc>
      </w:tr>
      <w:tr w:rsidR="005D6D38" w:rsidRPr="00B011F8" w14:paraId="102D9521" w14:textId="77777777" w:rsidTr="005D6D38">
        <w:trPr>
          <w:trHeight w:val="300"/>
        </w:trPr>
        <w:tc>
          <w:tcPr>
            <w:tcW w:w="5760" w:type="dxa"/>
            <w:shd w:val="clear" w:color="auto" w:fill="auto"/>
            <w:noWrap/>
            <w:vAlign w:val="center"/>
          </w:tcPr>
          <w:p w14:paraId="4CEEFFDB" w14:textId="77777777" w:rsidR="005D6D38" w:rsidRDefault="005D6D38" w:rsidP="007319F4">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Exactly 2 doses</w:t>
            </w:r>
          </w:p>
        </w:tc>
        <w:tc>
          <w:tcPr>
            <w:tcW w:w="1440" w:type="dxa"/>
            <w:shd w:val="clear" w:color="auto" w:fill="auto"/>
            <w:noWrap/>
            <w:vAlign w:val="bottom"/>
          </w:tcPr>
          <w:p w14:paraId="07DA5EBC" w14:textId="77777777" w:rsidR="005D6D38" w:rsidRPr="00F8176E" w:rsidRDefault="005D6D38" w:rsidP="007319F4">
            <w:pPr>
              <w:rPr>
                <w:rFonts w:ascii="Times New Roman" w:eastAsia="Times New Roman" w:hAnsi="Times New Roman" w:cs="Times New Roman"/>
                <w:color w:val="000000"/>
                <w:sz w:val="22"/>
                <w:szCs w:val="22"/>
              </w:rPr>
            </w:pPr>
            <w:r w:rsidRPr="00F8176E">
              <w:rPr>
                <w:rFonts w:ascii="Times New Roman" w:eastAsia="Times New Roman" w:hAnsi="Times New Roman" w:cs="Times New Roman"/>
                <w:color w:val="000000"/>
                <w:sz w:val="22"/>
                <w:szCs w:val="22"/>
              </w:rPr>
              <w:t>44.8%</w:t>
            </w:r>
          </w:p>
        </w:tc>
        <w:tc>
          <w:tcPr>
            <w:tcW w:w="1584" w:type="dxa"/>
          </w:tcPr>
          <w:p w14:paraId="6447E840" w14:textId="77777777" w:rsidR="005D6D38" w:rsidRPr="00F8176E" w:rsidRDefault="005D6D38" w:rsidP="007319F4">
            <w:pPr>
              <w:rPr>
                <w:rFonts w:ascii="Times New Roman" w:eastAsia="Times New Roman" w:hAnsi="Times New Roman" w:cs="Times New Roman"/>
                <w:color w:val="000000"/>
                <w:sz w:val="22"/>
                <w:szCs w:val="22"/>
              </w:rPr>
            </w:pPr>
          </w:p>
        </w:tc>
        <w:tc>
          <w:tcPr>
            <w:tcW w:w="1476" w:type="dxa"/>
          </w:tcPr>
          <w:p w14:paraId="0B67A69D" w14:textId="4B645CC6" w:rsidR="005D6D38" w:rsidRPr="00F8176E" w:rsidRDefault="005D6D38" w:rsidP="007319F4">
            <w:pPr>
              <w:rPr>
                <w:rFonts w:ascii="Times New Roman" w:eastAsia="Times New Roman" w:hAnsi="Times New Roman" w:cs="Times New Roman"/>
                <w:color w:val="000000"/>
                <w:sz w:val="22"/>
                <w:szCs w:val="22"/>
              </w:rPr>
            </w:pPr>
          </w:p>
        </w:tc>
        <w:tc>
          <w:tcPr>
            <w:tcW w:w="2681" w:type="dxa"/>
            <w:shd w:val="clear" w:color="auto" w:fill="auto"/>
            <w:noWrap/>
            <w:vAlign w:val="bottom"/>
          </w:tcPr>
          <w:p w14:paraId="5F711488" w14:textId="76F76196" w:rsidR="005D6D38" w:rsidRPr="00F8176E" w:rsidRDefault="005D6D38" w:rsidP="007319F4">
            <w:pPr>
              <w:rPr>
                <w:rFonts w:ascii="Times New Roman" w:eastAsia="Times New Roman" w:hAnsi="Times New Roman" w:cs="Times New Roman"/>
                <w:color w:val="000000"/>
                <w:sz w:val="22"/>
                <w:szCs w:val="22"/>
              </w:rPr>
            </w:pPr>
            <w:r w:rsidRPr="00F8176E">
              <w:rPr>
                <w:rFonts w:ascii="Times New Roman" w:eastAsia="Times New Roman" w:hAnsi="Times New Roman" w:cs="Times New Roman"/>
                <w:color w:val="000000"/>
                <w:sz w:val="22"/>
                <w:szCs w:val="22"/>
              </w:rPr>
              <w:t>74% x 60.5%</w:t>
            </w:r>
          </w:p>
        </w:tc>
      </w:tr>
      <w:tr w:rsidR="005D6D38" w:rsidRPr="00B011F8" w14:paraId="228131E1" w14:textId="77777777" w:rsidTr="005D6D38">
        <w:trPr>
          <w:trHeight w:val="300"/>
        </w:trPr>
        <w:tc>
          <w:tcPr>
            <w:tcW w:w="5760" w:type="dxa"/>
            <w:shd w:val="clear" w:color="auto" w:fill="auto"/>
            <w:noWrap/>
            <w:vAlign w:val="center"/>
          </w:tcPr>
          <w:p w14:paraId="3FBEBFCC" w14:textId="77777777" w:rsidR="005D6D38" w:rsidRDefault="005D6D38" w:rsidP="007319F4">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3-dose vaccine policy</w:t>
            </w:r>
          </w:p>
        </w:tc>
        <w:tc>
          <w:tcPr>
            <w:tcW w:w="1440" w:type="dxa"/>
            <w:shd w:val="clear" w:color="auto" w:fill="auto"/>
            <w:noWrap/>
            <w:vAlign w:val="bottom"/>
          </w:tcPr>
          <w:p w14:paraId="13D0C06A" w14:textId="77777777" w:rsidR="005D6D38" w:rsidRPr="00F8176E" w:rsidRDefault="005D6D38" w:rsidP="007319F4">
            <w:pPr>
              <w:rPr>
                <w:rFonts w:ascii="Times New Roman" w:eastAsia="Times New Roman" w:hAnsi="Times New Roman" w:cs="Times New Roman"/>
                <w:color w:val="000000"/>
                <w:sz w:val="22"/>
                <w:szCs w:val="22"/>
              </w:rPr>
            </w:pPr>
          </w:p>
        </w:tc>
        <w:tc>
          <w:tcPr>
            <w:tcW w:w="1584" w:type="dxa"/>
          </w:tcPr>
          <w:p w14:paraId="35DC4970" w14:textId="77777777" w:rsidR="005D6D38" w:rsidRPr="00F8176E" w:rsidRDefault="005D6D38" w:rsidP="007319F4">
            <w:pPr>
              <w:rPr>
                <w:rFonts w:ascii="Times New Roman" w:eastAsia="Times New Roman" w:hAnsi="Times New Roman" w:cs="Times New Roman"/>
                <w:color w:val="000000"/>
                <w:sz w:val="22"/>
                <w:szCs w:val="22"/>
              </w:rPr>
            </w:pPr>
          </w:p>
        </w:tc>
        <w:tc>
          <w:tcPr>
            <w:tcW w:w="1476" w:type="dxa"/>
          </w:tcPr>
          <w:p w14:paraId="2DFCC26F" w14:textId="35A5D4AA" w:rsidR="005D6D38" w:rsidRPr="00F8176E" w:rsidRDefault="005D6D38" w:rsidP="007319F4">
            <w:pPr>
              <w:rPr>
                <w:rFonts w:ascii="Times New Roman" w:eastAsia="Times New Roman" w:hAnsi="Times New Roman" w:cs="Times New Roman"/>
                <w:color w:val="000000"/>
                <w:sz w:val="22"/>
                <w:szCs w:val="22"/>
              </w:rPr>
            </w:pPr>
          </w:p>
        </w:tc>
        <w:tc>
          <w:tcPr>
            <w:tcW w:w="2681" w:type="dxa"/>
            <w:shd w:val="clear" w:color="auto" w:fill="auto"/>
            <w:noWrap/>
            <w:vAlign w:val="bottom"/>
          </w:tcPr>
          <w:p w14:paraId="4A726B0A" w14:textId="226F96E6" w:rsidR="005D6D38" w:rsidRPr="00F8176E" w:rsidRDefault="005D6D38" w:rsidP="007319F4">
            <w:pPr>
              <w:rPr>
                <w:rFonts w:ascii="Times New Roman" w:eastAsia="Times New Roman" w:hAnsi="Times New Roman" w:cs="Times New Roman"/>
                <w:color w:val="000000"/>
                <w:sz w:val="22"/>
                <w:szCs w:val="22"/>
              </w:rPr>
            </w:pPr>
          </w:p>
        </w:tc>
      </w:tr>
      <w:tr w:rsidR="005D6D38" w:rsidRPr="00B011F8" w14:paraId="25E21003" w14:textId="77777777" w:rsidTr="005D6D38">
        <w:trPr>
          <w:trHeight w:val="300"/>
        </w:trPr>
        <w:tc>
          <w:tcPr>
            <w:tcW w:w="5760" w:type="dxa"/>
            <w:shd w:val="clear" w:color="auto" w:fill="auto"/>
            <w:noWrap/>
            <w:vAlign w:val="center"/>
          </w:tcPr>
          <w:p w14:paraId="51635702" w14:textId="77777777" w:rsidR="005D6D38" w:rsidRDefault="005D6D38" w:rsidP="007319F4">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Exactly 1 dose</w:t>
            </w:r>
          </w:p>
        </w:tc>
        <w:tc>
          <w:tcPr>
            <w:tcW w:w="1440" w:type="dxa"/>
            <w:shd w:val="clear" w:color="auto" w:fill="auto"/>
            <w:noWrap/>
            <w:vAlign w:val="bottom"/>
          </w:tcPr>
          <w:p w14:paraId="6B0DD27F" w14:textId="77777777" w:rsidR="005D6D38" w:rsidRPr="00F8176E" w:rsidRDefault="005D6D38" w:rsidP="007319F4">
            <w:pPr>
              <w:rPr>
                <w:rFonts w:ascii="Times New Roman" w:eastAsia="Times New Roman" w:hAnsi="Times New Roman" w:cs="Times New Roman"/>
                <w:color w:val="000000"/>
                <w:sz w:val="22"/>
                <w:szCs w:val="22"/>
              </w:rPr>
            </w:pPr>
            <w:r w:rsidRPr="00F8176E">
              <w:rPr>
                <w:rFonts w:ascii="Times New Roman" w:eastAsia="Times New Roman" w:hAnsi="Times New Roman" w:cs="Times New Roman"/>
                <w:color w:val="000000"/>
                <w:sz w:val="22"/>
                <w:szCs w:val="22"/>
              </w:rPr>
              <w:t>29.2%</w:t>
            </w:r>
          </w:p>
        </w:tc>
        <w:tc>
          <w:tcPr>
            <w:tcW w:w="1584" w:type="dxa"/>
          </w:tcPr>
          <w:p w14:paraId="3AAC1BAB" w14:textId="77777777" w:rsidR="005D6D38" w:rsidRPr="00F8176E" w:rsidRDefault="005D6D38" w:rsidP="007319F4">
            <w:pPr>
              <w:rPr>
                <w:rFonts w:ascii="Times New Roman" w:eastAsia="Times New Roman" w:hAnsi="Times New Roman" w:cs="Times New Roman"/>
                <w:color w:val="000000"/>
                <w:sz w:val="22"/>
                <w:szCs w:val="22"/>
              </w:rPr>
            </w:pPr>
          </w:p>
        </w:tc>
        <w:tc>
          <w:tcPr>
            <w:tcW w:w="1476" w:type="dxa"/>
          </w:tcPr>
          <w:p w14:paraId="46366517" w14:textId="5EFA12B2" w:rsidR="005D6D38" w:rsidRPr="00F8176E" w:rsidRDefault="005D6D38" w:rsidP="007319F4">
            <w:pPr>
              <w:rPr>
                <w:rFonts w:ascii="Times New Roman" w:eastAsia="Times New Roman" w:hAnsi="Times New Roman" w:cs="Times New Roman"/>
                <w:color w:val="000000"/>
                <w:sz w:val="22"/>
                <w:szCs w:val="22"/>
              </w:rPr>
            </w:pPr>
          </w:p>
        </w:tc>
        <w:tc>
          <w:tcPr>
            <w:tcW w:w="2681" w:type="dxa"/>
            <w:shd w:val="clear" w:color="auto" w:fill="auto"/>
            <w:noWrap/>
            <w:vAlign w:val="bottom"/>
          </w:tcPr>
          <w:p w14:paraId="0C514C20" w14:textId="54BBDDBC" w:rsidR="005D6D38" w:rsidRPr="00F8176E" w:rsidRDefault="005D6D38" w:rsidP="007319F4">
            <w:pPr>
              <w:rPr>
                <w:rFonts w:ascii="Times New Roman" w:eastAsia="Times New Roman" w:hAnsi="Times New Roman" w:cs="Times New Roman"/>
                <w:color w:val="000000"/>
                <w:sz w:val="22"/>
                <w:szCs w:val="22"/>
              </w:rPr>
            </w:pPr>
            <w:r w:rsidRPr="00F8176E">
              <w:rPr>
                <w:rFonts w:ascii="Times New Roman" w:eastAsia="Times New Roman" w:hAnsi="Times New Roman" w:cs="Times New Roman"/>
                <w:color w:val="000000"/>
                <w:sz w:val="22"/>
                <w:szCs w:val="22"/>
              </w:rPr>
              <w:t>74% x (1-60.5%)</w:t>
            </w:r>
          </w:p>
        </w:tc>
      </w:tr>
      <w:tr w:rsidR="005D6D38" w:rsidRPr="00B011F8" w14:paraId="121A4243" w14:textId="77777777" w:rsidTr="005D6D38">
        <w:trPr>
          <w:trHeight w:val="300"/>
        </w:trPr>
        <w:tc>
          <w:tcPr>
            <w:tcW w:w="5760" w:type="dxa"/>
            <w:shd w:val="clear" w:color="auto" w:fill="auto"/>
            <w:noWrap/>
            <w:vAlign w:val="center"/>
          </w:tcPr>
          <w:p w14:paraId="6C8D1941" w14:textId="77777777" w:rsidR="005D6D38" w:rsidRDefault="005D6D38" w:rsidP="007319F4">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Exactly 2 doses</w:t>
            </w:r>
          </w:p>
        </w:tc>
        <w:tc>
          <w:tcPr>
            <w:tcW w:w="1440" w:type="dxa"/>
            <w:shd w:val="clear" w:color="auto" w:fill="auto"/>
            <w:noWrap/>
            <w:vAlign w:val="bottom"/>
          </w:tcPr>
          <w:p w14:paraId="7C0ECE77" w14:textId="77777777" w:rsidR="005D6D38" w:rsidRPr="00F8176E" w:rsidRDefault="005D6D38" w:rsidP="007319F4">
            <w:pPr>
              <w:rPr>
                <w:rFonts w:ascii="Times New Roman" w:eastAsia="Times New Roman" w:hAnsi="Times New Roman" w:cs="Times New Roman"/>
                <w:color w:val="000000"/>
                <w:sz w:val="22"/>
                <w:szCs w:val="22"/>
              </w:rPr>
            </w:pPr>
            <w:r w:rsidRPr="00F8176E">
              <w:rPr>
                <w:rFonts w:ascii="Times New Roman" w:eastAsia="Times New Roman" w:hAnsi="Times New Roman" w:cs="Times New Roman"/>
                <w:color w:val="000000"/>
                <w:sz w:val="22"/>
                <w:szCs w:val="22"/>
              </w:rPr>
              <w:t>20.9%</w:t>
            </w:r>
          </w:p>
        </w:tc>
        <w:tc>
          <w:tcPr>
            <w:tcW w:w="1584" w:type="dxa"/>
          </w:tcPr>
          <w:p w14:paraId="735760DD" w14:textId="77777777" w:rsidR="005D6D38" w:rsidRPr="00F8176E" w:rsidRDefault="005D6D38" w:rsidP="007319F4">
            <w:pPr>
              <w:rPr>
                <w:rFonts w:ascii="Times New Roman" w:eastAsia="Times New Roman" w:hAnsi="Times New Roman" w:cs="Times New Roman"/>
                <w:color w:val="000000"/>
                <w:sz w:val="22"/>
                <w:szCs w:val="22"/>
              </w:rPr>
            </w:pPr>
          </w:p>
        </w:tc>
        <w:tc>
          <w:tcPr>
            <w:tcW w:w="1476" w:type="dxa"/>
          </w:tcPr>
          <w:p w14:paraId="7F99B851" w14:textId="77AE4343" w:rsidR="005D6D38" w:rsidRPr="00F8176E" w:rsidRDefault="005D6D38" w:rsidP="007319F4">
            <w:pPr>
              <w:rPr>
                <w:rFonts w:ascii="Times New Roman" w:eastAsia="Times New Roman" w:hAnsi="Times New Roman" w:cs="Times New Roman"/>
                <w:color w:val="000000"/>
                <w:sz w:val="22"/>
                <w:szCs w:val="22"/>
              </w:rPr>
            </w:pPr>
          </w:p>
        </w:tc>
        <w:tc>
          <w:tcPr>
            <w:tcW w:w="2681" w:type="dxa"/>
            <w:shd w:val="clear" w:color="auto" w:fill="auto"/>
            <w:noWrap/>
            <w:vAlign w:val="bottom"/>
          </w:tcPr>
          <w:p w14:paraId="5F13B52C" w14:textId="2FD0FD7F" w:rsidR="005D6D38" w:rsidRPr="00F8176E" w:rsidRDefault="005D6D38" w:rsidP="007319F4">
            <w:pPr>
              <w:rPr>
                <w:rFonts w:ascii="Times New Roman" w:eastAsia="Times New Roman" w:hAnsi="Times New Roman" w:cs="Times New Roman"/>
                <w:color w:val="000000"/>
                <w:sz w:val="22"/>
                <w:szCs w:val="22"/>
              </w:rPr>
            </w:pPr>
            <w:r w:rsidRPr="00F8176E">
              <w:rPr>
                <w:rFonts w:ascii="Times New Roman" w:eastAsia="Times New Roman" w:hAnsi="Times New Roman" w:cs="Times New Roman"/>
                <w:color w:val="000000"/>
                <w:sz w:val="22"/>
                <w:szCs w:val="22"/>
              </w:rPr>
              <w:t>74% x (60.5%-32.3%)</w:t>
            </w:r>
          </w:p>
        </w:tc>
      </w:tr>
      <w:tr w:rsidR="005D6D38" w:rsidRPr="00B011F8" w14:paraId="5377FFF9" w14:textId="77777777" w:rsidTr="005D6D38">
        <w:trPr>
          <w:trHeight w:val="300"/>
        </w:trPr>
        <w:tc>
          <w:tcPr>
            <w:tcW w:w="5760" w:type="dxa"/>
            <w:shd w:val="clear" w:color="auto" w:fill="auto"/>
            <w:noWrap/>
            <w:vAlign w:val="center"/>
          </w:tcPr>
          <w:p w14:paraId="146CBFB0" w14:textId="77777777" w:rsidR="005D6D38" w:rsidRDefault="005D6D38" w:rsidP="007319F4">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Exactly 3 doses</w:t>
            </w:r>
          </w:p>
        </w:tc>
        <w:tc>
          <w:tcPr>
            <w:tcW w:w="1440" w:type="dxa"/>
            <w:shd w:val="clear" w:color="auto" w:fill="auto"/>
            <w:noWrap/>
            <w:vAlign w:val="bottom"/>
          </w:tcPr>
          <w:p w14:paraId="2B027105" w14:textId="77777777" w:rsidR="005D6D38" w:rsidRPr="00F8176E" w:rsidRDefault="005D6D38" w:rsidP="007319F4">
            <w:pPr>
              <w:rPr>
                <w:rFonts w:ascii="Times New Roman" w:eastAsia="Times New Roman" w:hAnsi="Times New Roman" w:cs="Times New Roman"/>
                <w:color w:val="000000"/>
                <w:sz w:val="22"/>
                <w:szCs w:val="22"/>
              </w:rPr>
            </w:pPr>
            <w:r w:rsidRPr="00F8176E">
              <w:rPr>
                <w:rFonts w:ascii="Times New Roman" w:eastAsia="Times New Roman" w:hAnsi="Times New Roman" w:cs="Times New Roman"/>
                <w:color w:val="000000"/>
                <w:sz w:val="22"/>
                <w:szCs w:val="22"/>
              </w:rPr>
              <w:t>23.9%</w:t>
            </w:r>
          </w:p>
        </w:tc>
        <w:tc>
          <w:tcPr>
            <w:tcW w:w="1584" w:type="dxa"/>
          </w:tcPr>
          <w:p w14:paraId="05B4C8D1" w14:textId="77777777" w:rsidR="005D6D38" w:rsidRPr="00F8176E" w:rsidRDefault="005D6D38" w:rsidP="007319F4">
            <w:pPr>
              <w:rPr>
                <w:rFonts w:ascii="Times New Roman" w:eastAsia="Times New Roman" w:hAnsi="Times New Roman" w:cs="Times New Roman"/>
                <w:color w:val="000000"/>
                <w:sz w:val="22"/>
                <w:szCs w:val="22"/>
              </w:rPr>
            </w:pPr>
          </w:p>
        </w:tc>
        <w:tc>
          <w:tcPr>
            <w:tcW w:w="1476" w:type="dxa"/>
          </w:tcPr>
          <w:p w14:paraId="20787E77" w14:textId="7A2C047A" w:rsidR="005D6D38" w:rsidRPr="00F8176E" w:rsidRDefault="005D6D38" w:rsidP="007319F4">
            <w:pPr>
              <w:rPr>
                <w:rFonts w:ascii="Times New Roman" w:eastAsia="Times New Roman" w:hAnsi="Times New Roman" w:cs="Times New Roman"/>
                <w:color w:val="000000"/>
                <w:sz w:val="22"/>
                <w:szCs w:val="22"/>
              </w:rPr>
            </w:pPr>
          </w:p>
        </w:tc>
        <w:tc>
          <w:tcPr>
            <w:tcW w:w="2681" w:type="dxa"/>
            <w:shd w:val="clear" w:color="auto" w:fill="auto"/>
            <w:noWrap/>
            <w:vAlign w:val="bottom"/>
          </w:tcPr>
          <w:p w14:paraId="17B69B7E" w14:textId="4740EAB2" w:rsidR="005D6D38" w:rsidRPr="00F8176E" w:rsidRDefault="005D6D38" w:rsidP="007319F4">
            <w:pPr>
              <w:rPr>
                <w:rFonts w:ascii="Times New Roman" w:eastAsia="Times New Roman" w:hAnsi="Times New Roman" w:cs="Times New Roman"/>
                <w:color w:val="000000"/>
                <w:sz w:val="22"/>
                <w:szCs w:val="22"/>
              </w:rPr>
            </w:pPr>
            <w:r w:rsidRPr="00F8176E">
              <w:rPr>
                <w:rFonts w:ascii="Times New Roman" w:eastAsia="Times New Roman" w:hAnsi="Times New Roman" w:cs="Times New Roman"/>
                <w:color w:val="000000"/>
                <w:sz w:val="22"/>
                <w:szCs w:val="22"/>
              </w:rPr>
              <w:t>74% x 32.3%</w:t>
            </w:r>
          </w:p>
        </w:tc>
      </w:tr>
    </w:tbl>
    <w:p w14:paraId="06D21ACE" w14:textId="77777777" w:rsidR="008F3177" w:rsidRDefault="008F3177" w:rsidP="008F3177">
      <w:pPr>
        <w:rPr>
          <w:rFonts w:ascii="Times New Roman" w:hAnsi="Times New Roman" w:cs="Times New Roman"/>
          <w:sz w:val="18"/>
          <w:szCs w:val="18"/>
        </w:rPr>
      </w:pPr>
      <w:r>
        <w:rPr>
          <w:rFonts w:ascii="Times New Roman" w:hAnsi="Times New Roman" w:cs="Times New Roman"/>
          <w:sz w:val="18"/>
          <w:szCs w:val="18"/>
        </w:rPr>
        <w:t>* These are the distributions used for the probabilistic sensitivity analysis.  The distributions are set such that the means are centered on the base-case value and the standard deviations of the distributions are set to match one quarter of the ranges specified in the “Range” column of this table.  Parameters with no distribution identified were not varied in probabilistic sensitivity analysis.  More details are described further on in the Appendix.</w:t>
      </w:r>
    </w:p>
    <w:p w14:paraId="3DA3CD12" w14:textId="77777777" w:rsidR="00E515BA" w:rsidRDefault="00E515BA" w:rsidP="00E515BA">
      <w:pPr>
        <w:spacing w:line="480" w:lineRule="auto"/>
        <w:rPr>
          <w:rFonts w:ascii="Times New Roman" w:hAnsi="Times New Roman" w:cs="Times New Roman"/>
        </w:rPr>
      </w:pPr>
    </w:p>
    <w:p w14:paraId="4FFF0EAB" w14:textId="77777777" w:rsidR="00E515BA" w:rsidRDefault="00E515BA" w:rsidP="00E515BA">
      <w:pPr>
        <w:spacing w:line="480" w:lineRule="auto"/>
        <w:rPr>
          <w:rFonts w:ascii="Times New Roman" w:hAnsi="Times New Roman" w:cs="Times New Roman"/>
        </w:rPr>
      </w:pPr>
    </w:p>
    <w:p w14:paraId="3367D87C" w14:textId="77777777" w:rsidR="00974558" w:rsidRDefault="00974558"/>
    <w:p w14:paraId="4EEE6423" w14:textId="77777777" w:rsidR="00974558" w:rsidRDefault="00974558"/>
    <w:p w14:paraId="73E6D45A" w14:textId="0EA84419" w:rsidR="00214D72" w:rsidRPr="00B011F8" w:rsidRDefault="00675CC1" w:rsidP="0089786C">
      <w:pPr>
        <w:pStyle w:val="Heading1"/>
      </w:pPr>
      <w:r>
        <w:br w:type="page"/>
      </w:r>
      <w:bookmarkStart w:id="4" w:name="_Toc96642339"/>
      <w:r w:rsidR="00214D72" w:rsidRPr="00214D72">
        <w:lastRenderedPageBreak/>
        <w:t xml:space="preserve">Appendix </w:t>
      </w:r>
      <w:r w:rsidR="00214D72" w:rsidRPr="00B011F8">
        <w:t xml:space="preserve">Table </w:t>
      </w:r>
      <w:r w:rsidR="00E515BA">
        <w:t>2</w:t>
      </w:r>
      <w:r w:rsidR="00214D72" w:rsidRPr="00B011F8">
        <w:t>. Transition estimates acute infection</w:t>
      </w:r>
      <w:bookmarkEnd w:id="4"/>
    </w:p>
    <w:tbl>
      <w:tblPr>
        <w:tblW w:w="12314" w:type="dxa"/>
        <w:tblLook w:val="04A0" w:firstRow="1" w:lastRow="0" w:firstColumn="1" w:lastColumn="0" w:noHBand="0" w:noVBand="1"/>
      </w:tblPr>
      <w:tblGrid>
        <w:gridCol w:w="6048"/>
        <w:gridCol w:w="2000"/>
        <w:gridCol w:w="1585"/>
        <w:gridCol w:w="1390"/>
        <w:gridCol w:w="576"/>
        <w:gridCol w:w="715"/>
      </w:tblGrid>
      <w:tr w:rsidR="005D6D38" w:rsidRPr="00B011F8" w14:paraId="57264344" w14:textId="77777777" w:rsidTr="005D6D38">
        <w:trPr>
          <w:trHeight w:val="300"/>
        </w:trPr>
        <w:tc>
          <w:tcPr>
            <w:tcW w:w="6048" w:type="dxa"/>
            <w:tcBorders>
              <w:top w:val="single" w:sz="4" w:space="0" w:color="auto"/>
              <w:left w:val="single" w:sz="4" w:space="0" w:color="auto"/>
              <w:bottom w:val="nil"/>
              <w:right w:val="nil"/>
            </w:tcBorders>
            <w:shd w:val="clear" w:color="000000" w:fill="D9D9D9"/>
            <w:noWrap/>
            <w:vAlign w:val="center"/>
            <w:hideMark/>
          </w:tcPr>
          <w:p w14:paraId="796D63D3" w14:textId="77777777" w:rsidR="005D6D38" w:rsidRPr="00B011F8" w:rsidRDefault="005D6D38" w:rsidP="00A04BFD">
            <w:pPr>
              <w:rPr>
                <w:rFonts w:ascii="Times New Roman" w:eastAsia="Times New Roman" w:hAnsi="Times New Roman" w:cs="Times New Roman"/>
                <w:b/>
                <w:bCs/>
                <w:color w:val="000000"/>
                <w:sz w:val="22"/>
                <w:szCs w:val="22"/>
              </w:rPr>
            </w:pPr>
            <w:r w:rsidRPr="00B011F8">
              <w:rPr>
                <w:rFonts w:ascii="Times New Roman" w:eastAsia="Times New Roman" w:hAnsi="Times New Roman" w:cs="Times New Roman"/>
                <w:b/>
                <w:bCs/>
                <w:color w:val="000000"/>
                <w:sz w:val="22"/>
                <w:szCs w:val="22"/>
              </w:rPr>
              <w:t>Acute Infection</w:t>
            </w:r>
          </w:p>
        </w:tc>
        <w:tc>
          <w:tcPr>
            <w:tcW w:w="2000" w:type="dxa"/>
            <w:tcBorders>
              <w:top w:val="single" w:sz="4" w:space="0" w:color="auto"/>
              <w:left w:val="nil"/>
              <w:bottom w:val="nil"/>
              <w:right w:val="nil"/>
            </w:tcBorders>
            <w:shd w:val="clear" w:color="000000" w:fill="D9D9D9"/>
            <w:noWrap/>
            <w:vAlign w:val="bottom"/>
            <w:hideMark/>
          </w:tcPr>
          <w:p w14:paraId="749B7B7A" w14:textId="77777777" w:rsidR="005D6D38" w:rsidRPr="00B011F8" w:rsidRDefault="005D6D38" w:rsidP="00A04BFD">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Base Case</w:t>
            </w:r>
          </w:p>
        </w:tc>
        <w:tc>
          <w:tcPr>
            <w:tcW w:w="1585" w:type="dxa"/>
            <w:tcBorders>
              <w:top w:val="single" w:sz="4" w:space="0" w:color="auto"/>
              <w:left w:val="nil"/>
              <w:bottom w:val="nil"/>
              <w:right w:val="nil"/>
            </w:tcBorders>
            <w:shd w:val="clear" w:color="000000" w:fill="D9D9D9"/>
            <w:noWrap/>
            <w:vAlign w:val="bottom"/>
            <w:hideMark/>
          </w:tcPr>
          <w:p w14:paraId="0BDCF1D5" w14:textId="77777777" w:rsidR="005D6D38" w:rsidRPr="00B011F8" w:rsidRDefault="005D6D38" w:rsidP="00A04BFD">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Range</w:t>
            </w:r>
          </w:p>
        </w:tc>
        <w:tc>
          <w:tcPr>
            <w:tcW w:w="1390" w:type="dxa"/>
            <w:tcBorders>
              <w:top w:val="single" w:sz="4" w:space="0" w:color="auto"/>
              <w:left w:val="nil"/>
              <w:bottom w:val="nil"/>
              <w:right w:val="nil"/>
            </w:tcBorders>
            <w:shd w:val="clear" w:color="000000" w:fill="D9D9D9"/>
          </w:tcPr>
          <w:p w14:paraId="582EC283" w14:textId="7E7223E8" w:rsidR="005D6D38" w:rsidRPr="00B011F8" w:rsidRDefault="005D6D38" w:rsidP="00A04BFD">
            <w:pPr>
              <w:rPr>
                <w:rFonts w:ascii="Times New Roman" w:eastAsia="Times New Roman" w:hAnsi="Times New Roman" w:cs="Times New Roman"/>
                <w:color w:val="000000"/>
                <w:sz w:val="22"/>
                <w:szCs w:val="22"/>
              </w:rPr>
            </w:pPr>
            <w:r w:rsidRPr="005D6D38">
              <w:rPr>
                <w:rFonts w:ascii="Times New Roman" w:eastAsia="Times New Roman" w:hAnsi="Times New Roman" w:cs="Times New Roman"/>
                <w:color w:val="000000"/>
                <w:sz w:val="22"/>
                <w:szCs w:val="22"/>
              </w:rPr>
              <w:t>Distribution*</w:t>
            </w:r>
          </w:p>
        </w:tc>
        <w:tc>
          <w:tcPr>
            <w:tcW w:w="1291" w:type="dxa"/>
            <w:gridSpan w:val="2"/>
            <w:tcBorders>
              <w:top w:val="single" w:sz="4" w:space="0" w:color="auto"/>
              <w:left w:val="nil"/>
              <w:bottom w:val="nil"/>
              <w:right w:val="single" w:sz="4" w:space="0" w:color="auto"/>
            </w:tcBorders>
            <w:shd w:val="clear" w:color="000000" w:fill="D9D9D9"/>
            <w:noWrap/>
            <w:vAlign w:val="bottom"/>
            <w:hideMark/>
          </w:tcPr>
          <w:p w14:paraId="36362B42" w14:textId="18217FC1" w:rsidR="005D6D38" w:rsidRPr="00B011F8" w:rsidRDefault="005D6D38" w:rsidP="00A04BFD">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Reference</w:t>
            </w:r>
          </w:p>
        </w:tc>
      </w:tr>
      <w:tr w:rsidR="005D6D38" w:rsidRPr="00B011F8" w14:paraId="6EE03F65" w14:textId="77777777" w:rsidTr="005D6D38">
        <w:trPr>
          <w:trHeight w:val="300"/>
        </w:trPr>
        <w:tc>
          <w:tcPr>
            <w:tcW w:w="6048" w:type="dxa"/>
            <w:tcBorders>
              <w:top w:val="nil"/>
              <w:left w:val="single" w:sz="4" w:space="0" w:color="auto"/>
              <w:bottom w:val="nil"/>
              <w:right w:val="nil"/>
            </w:tcBorders>
            <w:shd w:val="clear" w:color="auto" w:fill="auto"/>
            <w:noWrap/>
            <w:vAlign w:val="bottom"/>
            <w:hideMark/>
          </w:tcPr>
          <w:p w14:paraId="71EF5BB2" w14:textId="77777777" w:rsidR="005D6D38" w:rsidRPr="00B011F8" w:rsidRDefault="005D6D38" w:rsidP="00A04BFD">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Acute hepatitis</w:t>
            </w:r>
          </w:p>
        </w:tc>
        <w:tc>
          <w:tcPr>
            <w:tcW w:w="2000" w:type="dxa"/>
            <w:tcBorders>
              <w:top w:val="nil"/>
              <w:left w:val="nil"/>
              <w:bottom w:val="nil"/>
              <w:right w:val="nil"/>
            </w:tcBorders>
            <w:shd w:val="clear" w:color="auto" w:fill="auto"/>
            <w:noWrap/>
            <w:vAlign w:val="bottom"/>
            <w:hideMark/>
          </w:tcPr>
          <w:p w14:paraId="069DAD42" w14:textId="77777777" w:rsidR="005D6D38" w:rsidRPr="00B011F8" w:rsidRDefault="005D6D38" w:rsidP="00A04BFD">
            <w:pPr>
              <w:rPr>
                <w:rFonts w:ascii="Times New Roman" w:eastAsia="Times New Roman" w:hAnsi="Times New Roman" w:cs="Times New Roman"/>
                <w:color w:val="000000"/>
                <w:sz w:val="22"/>
                <w:szCs w:val="22"/>
              </w:rPr>
            </w:pPr>
          </w:p>
        </w:tc>
        <w:tc>
          <w:tcPr>
            <w:tcW w:w="1585" w:type="dxa"/>
            <w:tcBorders>
              <w:top w:val="nil"/>
              <w:left w:val="nil"/>
              <w:bottom w:val="nil"/>
              <w:right w:val="nil"/>
            </w:tcBorders>
            <w:shd w:val="clear" w:color="auto" w:fill="auto"/>
            <w:noWrap/>
            <w:vAlign w:val="bottom"/>
            <w:hideMark/>
          </w:tcPr>
          <w:p w14:paraId="6A0C7E89" w14:textId="77777777" w:rsidR="005D6D38" w:rsidRPr="00B011F8" w:rsidRDefault="005D6D38" w:rsidP="00A04BFD">
            <w:pPr>
              <w:rPr>
                <w:rFonts w:ascii="Times New Roman" w:eastAsia="Times New Roman" w:hAnsi="Times New Roman" w:cs="Times New Roman"/>
                <w:sz w:val="20"/>
                <w:szCs w:val="20"/>
              </w:rPr>
            </w:pPr>
          </w:p>
        </w:tc>
        <w:tc>
          <w:tcPr>
            <w:tcW w:w="1390" w:type="dxa"/>
            <w:tcBorders>
              <w:top w:val="nil"/>
              <w:left w:val="nil"/>
              <w:bottom w:val="nil"/>
              <w:right w:val="nil"/>
            </w:tcBorders>
          </w:tcPr>
          <w:p w14:paraId="4B97668B" w14:textId="77777777" w:rsidR="005D6D38" w:rsidRPr="00B011F8" w:rsidRDefault="005D6D38" w:rsidP="00A04BFD">
            <w:pPr>
              <w:rPr>
                <w:rFonts w:ascii="Times New Roman" w:eastAsia="Times New Roman" w:hAnsi="Times New Roman" w:cs="Times New Roman"/>
                <w:color w:val="000000"/>
                <w:sz w:val="22"/>
                <w:szCs w:val="22"/>
              </w:rPr>
            </w:pPr>
          </w:p>
        </w:tc>
        <w:tc>
          <w:tcPr>
            <w:tcW w:w="1291" w:type="dxa"/>
            <w:gridSpan w:val="2"/>
            <w:tcBorders>
              <w:top w:val="nil"/>
              <w:left w:val="nil"/>
              <w:bottom w:val="nil"/>
              <w:right w:val="single" w:sz="4" w:space="0" w:color="auto"/>
            </w:tcBorders>
            <w:shd w:val="clear" w:color="auto" w:fill="auto"/>
            <w:noWrap/>
            <w:vAlign w:val="bottom"/>
            <w:hideMark/>
          </w:tcPr>
          <w:p w14:paraId="7C5F4B7F" w14:textId="14E90CA9" w:rsidR="005D6D38" w:rsidRPr="00B011F8" w:rsidRDefault="005D6D38" w:rsidP="00A04BFD">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w:t>
            </w:r>
            <w:r w:rsidRPr="00B011F8">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 xml:space="preserve"> ADDIN EN.CITE &lt;EndNote&gt;&lt;Cite&gt;&lt;Author&gt;Chahal&lt;/Author&gt;&lt;Year&gt;2019&lt;/Year&gt;&lt;RecNum&gt;1883&lt;/RecNum&gt;&lt;DisplayText&gt;(13)&lt;/DisplayText&gt;&lt;record&gt;&lt;rec-number&gt;1883&lt;/rec-number&gt;&lt;foreign-keys&gt;&lt;key app="EN" db-id="00psarav9wwx2qedtprvd0z0d9e2zaddzeap" timestamp="1612218707"&gt;1883&lt;/key&gt;&lt;/foreign-keys&gt;&lt;ref-type name="Journal Article"&gt;17&lt;/ref-type&gt;&lt;contributors&gt;&lt;authors&gt;&lt;author&gt;Chahal, H. S.&lt;/author&gt;&lt;author&gt;Peters, M. G.&lt;/author&gt;&lt;author&gt;Harris, A. M.&lt;/author&gt;&lt;author&gt;McCabe, D.&lt;/author&gt;&lt;author&gt;Volberding, P.&lt;/author&gt;&lt;author&gt;Kahn, J. G.&lt;/author&gt;&lt;/authors&gt;&lt;/contributors&gt;&lt;auth-address&gt;Consortium to Assess Prevention Economics, San Francisco, San Francisco, California.&amp;#xD;Department of Clinical Pharmacy, San Francisco, San Francisco, California.&amp;#xD;Department of Medicine, University of California, San Francisco, San Francisco, California.&amp;#xD;Division of Viral Hepatitis, Centers for Disease Control and Prevention, Atlanta, Georgia.&amp;#xD;Institute for Health Policy Studies, University of California, San Francisco, San Francisco, California.&lt;/auth-address&gt;&lt;titles&gt;&lt;title&gt;Cost-effectiveness of Hepatitis B Virus Infection Screening and Treatment or Vaccination in 6 High-risk Populations in the United States&lt;/title&gt;&lt;secondary-title&gt;Open Forum Infect Dis&lt;/secondary-title&gt;&lt;/titles&gt;&lt;periodical&gt;&lt;full-title&gt;Open Forum Infect Dis&lt;/full-title&gt;&lt;/periodical&gt;&lt;pages&gt;ofy353&lt;/pages&gt;&lt;volume&gt;6&lt;/volume&gt;&lt;number&gt;1&lt;/number&gt;&lt;keywords&gt;&lt;keyword&gt;cost-effectiveness&lt;/keyword&gt;&lt;keyword&gt;hepatitis B&lt;/keyword&gt;&lt;keyword&gt;high-risk&lt;/keyword&gt;&lt;keyword&gt;screening&lt;/keyword&gt;&lt;keyword&gt;treatment&lt;/keyword&gt;&lt;/keywords&gt;&lt;dates&gt;&lt;year&gt;2019&lt;/year&gt;&lt;pub-dates&gt;&lt;date&gt;Jan&lt;/date&gt;&lt;/pub-dates&gt;&lt;/dates&gt;&lt;isbn&gt;2328-8957 (Print)&amp;#xD;2328-8957 (Linking)&lt;/isbn&gt;&lt;accession-num&gt;30931346&lt;/accession-num&gt;&lt;urls&gt;&lt;related-urls&gt;&lt;url&gt;https://www.ncbi.nlm.nih.gov/pubmed/30931346&lt;/url&gt;&lt;/related-urls&gt;&lt;/urls&gt;&lt;custom2&gt;PMC6346293&lt;/custom2&gt;&lt;electronic-resource-num&gt;10.1093/ofid/ofy353&lt;/electronic-resource-num&gt;&lt;/record&gt;&lt;/Cite&gt;&lt;/EndNote&gt;</w:instrText>
            </w:r>
            <w:r w:rsidRPr="00B011F8">
              <w:rPr>
                <w:rFonts w:ascii="Times New Roman" w:eastAsia="Times New Roman" w:hAnsi="Times New Roman" w:cs="Times New Roman"/>
                <w:color w:val="000000"/>
                <w:sz w:val="22"/>
                <w:szCs w:val="22"/>
              </w:rPr>
              <w:fldChar w:fldCharType="separate"/>
            </w:r>
            <w:r>
              <w:rPr>
                <w:rFonts w:ascii="Times New Roman" w:eastAsia="Times New Roman" w:hAnsi="Times New Roman" w:cs="Times New Roman"/>
                <w:noProof/>
                <w:color w:val="000000"/>
                <w:sz w:val="22"/>
                <w:szCs w:val="22"/>
              </w:rPr>
              <w:t>(13)</w:t>
            </w:r>
            <w:r w:rsidRPr="00B011F8">
              <w:rPr>
                <w:rFonts w:ascii="Times New Roman" w:eastAsia="Times New Roman" w:hAnsi="Times New Roman" w:cs="Times New Roman"/>
                <w:color w:val="000000"/>
                <w:sz w:val="22"/>
                <w:szCs w:val="22"/>
              </w:rPr>
              <w:fldChar w:fldCharType="end"/>
            </w:r>
          </w:p>
        </w:tc>
      </w:tr>
      <w:tr w:rsidR="005D6D38" w:rsidRPr="00B011F8" w14:paraId="5B195809" w14:textId="77777777" w:rsidTr="005D6D38">
        <w:trPr>
          <w:trHeight w:val="300"/>
        </w:trPr>
        <w:tc>
          <w:tcPr>
            <w:tcW w:w="6048" w:type="dxa"/>
            <w:tcBorders>
              <w:top w:val="nil"/>
              <w:left w:val="single" w:sz="4" w:space="0" w:color="auto"/>
              <w:bottom w:val="nil"/>
              <w:right w:val="nil"/>
            </w:tcBorders>
            <w:shd w:val="clear" w:color="auto" w:fill="auto"/>
            <w:noWrap/>
            <w:vAlign w:val="bottom"/>
            <w:hideMark/>
          </w:tcPr>
          <w:p w14:paraId="2BECF410" w14:textId="77777777" w:rsidR="005D6D38" w:rsidRPr="00B011F8" w:rsidRDefault="005D6D38" w:rsidP="00A04BFD">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To Symptomatic</w:t>
            </w:r>
          </w:p>
        </w:tc>
        <w:tc>
          <w:tcPr>
            <w:tcW w:w="2000" w:type="dxa"/>
            <w:tcBorders>
              <w:top w:val="nil"/>
              <w:left w:val="nil"/>
              <w:bottom w:val="nil"/>
              <w:right w:val="nil"/>
            </w:tcBorders>
            <w:shd w:val="clear" w:color="auto" w:fill="auto"/>
            <w:noWrap/>
            <w:vAlign w:val="bottom"/>
            <w:hideMark/>
          </w:tcPr>
          <w:p w14:paraId="3C5BD2B8" w14:textId="77777777" w:rsidR="005D6D38" w:rsidRPr="00B011F8" w:rsidRDefault="005D6D38" w:rsidP="00A04BFD">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0.3</w:t>
            </w:r>
          </w:p>
        </w:tc>
        <w:tc>
          <w:tcPr>
            <w:tcW w:w="1585" w:type="dxa"/>
            <w:tcBorders>
              <w:top w:val="nil"/>
              <w:left w:val="nil"/>
              <w:bottom w:val="nil"/>
              <w:right w:val="nil"/>
            </w:tcBorders>
            <w:shd w:val="clear" w:color="auto" w:fill="auto"/>
            <w:noWrap/>
            <w:vAlign w:val="bottom"/>
            <w:hideMark/>
          </w:tcPr>
          <w:p w14:paraId="29AFAC92" w14:textId="77777777" w:rsidR="005D6D38" w:rsidRPr="00B011F8" w:rsidRDefault="005D6D38" w:rsidP="00A04BFD">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0.20-0.40</w:t>
            </w:r>
          </w:p>
        </w:tc>
        <w:tc>
          <w:tcPr>
            <w:tcW w:w="1390" w:type="dxa"/>
            <w:tcBorders>
              <w:top w:val="nil"/>
              <w:left w:val="nil"/>
              <w:bottom w:val="nil"/>
              <w:right w:val="nil"/>
            </w:tcBorders>
          </w:tcPr>
          <w:p w14:paraId="2E8B159C" w14:textId="7B75A676" w:rsidR="005D6D38" w:rsidRPr="00B011F8" w:rsidRDefault="005D6D38" w:rsidP="00A04BF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beta</w:t>
            </w:r>
          </w:p>
        </w:tc>
        <w:tc>
          <w:tcPr>
            <w:tcW w:w="1291" w:type="dxa"/>
            <w:gridSpan w:val="2"/>
            <w:tcBorders>
              <w:top w:val="nil"/>
              <w:left w:val="nil"/>
              <w:bottom w:val="nil"/>
              <w:right w:val="single" w:sz="4" w:space="0" w:color="auto"/>
            </w:tcBorders>
            <w:shd w:val="clear" w:color="auto" w:fill="auto"/>
            <w:noWrap/>
            <w:vAlign w:val="bottom"/>
            <w:hideMark/>
          </w:tcPr>
          <w:p w14:paraId="537C1AB4" w14:textId="0A45B05A" w:rsidR="005D6D38" w:rsidRPr="00B011F8" w:rsidRDefault="005D6D38" w:rsidP="00A04BFD">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w:t>
            </w:r>
          </w:p>
        </w:tc>
      </w:tr>
      <w:tr w:rsidR="005D6D38" w:rsidRPr="00B011F8" w14:paraId="47F8DA16" w14:textId="77777777" w:rsidTr="005D6D38">
        <w:trPr>
          <w:trHeight w:val="300"/>
        </w:trPr>
        <w:tc>
          <w:tcPr>
            <w:tcW w:w="6048" w:type="dxa"/>
            <w:tcBorders>
              <w:top w:val="nil"/>
              <w:left w:val="single" w:sz="4" w:space="0" w:color="auto"/>
              <w:bottom w:val="nil"/>
              <w:right w:val="nil"/>
            </w:tcBorders>
            <w:shd w:val="clear" w:color="auto" w:fill="auto"/>
            <w:noWrap/>
            <w:vAlign w:val="bottom"/>
            <w:hideMark/>
          </w:tcPr>
          <w:p w14:paraId="765339A4" w14:textId="77777777" w:rsidR="005D6D38" w:rsidRPr="00B011F8" w:rsidRDefault="005D6D38" w:rsidP="00A04BFD">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To Asymptomatic</w:t>
            </w:r>
          </w:p>
        </w:tc>
        <w:tc>
          <w:tcPr>
            <w:tcW w:w="2000" w:type="dxa"/>
            <w:tcBorders>
              <w:top w:val="nil"/>
              <w:left w:val="nil"/>
              <w:bottom w:val="nil"/>
              <w:right w:val="nil"/>
            </w:tcBorders>
            <w:shd w:val="clear" w:color="auto" w:fill="auto"/>
            <w:noWrap/>
            <w:vAlign w:val="bottom"/>
            <w:hideMark/>
          </w:tcPr>
          <w:p w14:paraId="71D749C0" w14:textId="77777777" w:rsidR="005D6D38" w:rsidRPr="00B011F8" w:rsidRDefault="005D6D38" w:rsidP="00A04BFD">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1- symptomatic</w:t>
            </w:r>
          </w:p>
        </w:tc>
        <w:tc>
          <w:tcPr>
            <w:tcW w:w="1585" w:type="dxa"/>
            <w:tcBorders>
              <w:top w:val="nil"/>
              <w:left w:val="nil"/>
              <w:bottom w:val="nil"/>
              <w:right w:val="nil"/>
            </w:tcBorders>
            <w:shd w:val="clear" w:color="auto" w:fill="auto"/>
            <w:noWrap/>
            <w:vAlign w:val="bottom"/>
            <w:hideMark/>
          </w:tcPr>
          <w:p w14:paraId="6B3550A5" w14:textId="77777777" w:rsidR="005D6D38" w:rsidRPr="00B011F8" w:rsidRDefault="005D6D38" w:rsidP="00A04BFD">
            <w:pPr>
              <w:rPr>
                <w:rFonts w:ascii="Times New Roman" w:eastAsia="Times New Roman" w:hAnsi="Times New Roman" w:cs="Times New Roman"/>
                <w:color w:val="000000"/>
                <w:sz w:val="22"/>
                <w:szCs w:val="22"/>
              </w:rPr>
            </w:pPr>
          </w:p>
        </w:tc>
        <w:tc>
          <w:tcPr>
            <w:tcW w:w="1390" w:type="dxa"/>
            <w:tcBorders>
              <w:top w:val="nil"/>
              <w:left w:val="nil"/>
              <w:bottom w:val="nil"/>
              <w:right w:val="nil"/>
            </w:tcBorders>
          </w:tcPr>
          <w:p w14:paraId="37DCF8D7" w14:textId="77777777" w:rsidR="005D6D38" w:rsidRPr="00B011F8" w:rsidRDefault="005D6D38" w:rsidP="00A04BFD">
            <w:pPr>
              <w:rPr>
                <w:rFonts w:ascii="Times New Roman" w:eastAsia="Times New Roman" w:hAnsi="Times New Roman" w:cs="Times New Roman"/>
                <w:color w:val="000000"/>
                <w:sz w:val="22"/>
                <w:szCs w:val="22"/>
              </w:rPr>
            </w:pPr>
          </w:p>
        </w:tc>
        <w:tc>
          <w:tcPr>
            <w:tcW w:w="1291" w:type="dxa"/>
            <w:gridSpan w:val="2"/>
            <w:tcBorders>
              <w:top w:val="nil"/>
              <w:left w:val="nil"/>
              <w:bottom w:val="nil"/>
              <w:right w:val="single" w:sz="4" w:space="0" w:color="auto"/>
            </w:tcBorders>
            <w:shd w:val="clear" w:color="auto" w:fill="auto"/>
            <w:noWrap/>
            <w:vAlign w:val="bottom"/>
            <w:hideMark/>
          </w:tcPr>
          <w:p w14:paraId="7763BA8E" w14:textId="28C8BBE5" w:rsidR="005D6D38" w:rsidRPr="00B011F8" w:rsidRDefault="005D6D38" w:rsidP="00A04BFD">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w:t>
            </w:r>
          </w:p>
        </w:tc>
      </w:tr>
      <w:tr w:rsidR="005D6D38" w:rsidRPr="00B011F8" w14:paraId="3833D002" w14:textId="77777777" w:rsidTr="005D6D38">
        <w:trPr>
          <w:trHeight w:val="300"/>
        </w:trPr>
        <w:tc>
          <w:tcPr>
            <w:tcW w:w="6048" w:type="dxa"/>
            <w:tcBorders>
              <w:top w:val="nil"/>
              <w:left w:val="single" w:sz="4" w:space="0" w:color="auto"/>
              <w:bottom w:val="nil"/>
              <w:right w:val="nil"/>
            </w:tcBorders>
            <w:shd w:val="clear" w:color="000000" w:fill="D9D9D9"/>
            <w:noWrap/>
            <w:vAlign w:val="bottom"/>
            <w:hideMark/>
          </w:tcPr>
          <w:p w14:paraId="30D36B9D" w14:textId="77777777" w:rsidR="005D6D38" w:rsidRPr="00B011F8" w:rsidRDefault="005D6D38" w:rsidP="00A04BFD">
            <w:pPr>
              <w:rPr>
                <w:rFonts w:ascii="Times New Roman" w:eastAsia="Times New Roman" w:hAnsi="Times New Roman" w:cs="Times New Roman"/>
                <w:b/>
                <w:bCs/>
                <w:color w:val="000000"/>
                <w:sz w:val="22"/>
                <w:szCs w:val="22"/>
              </w:rPr>
            </w:pPr>
            <w:r w:rsidRPr="00B011F8">
              <w:rPr>
                <w:rFonts w:ascii="Times New Roman" w:eastAsia="Times New Roman" w:hAnsi="Times New Roman" w:cs="Times New Roman"/>
                <w:b/>
                <w:bCs/>
                <w:color w:val="000000"/>
                <w:sz w:val="22"/>
                <w:szCs w:val="22"/>
              </w:rPr>
              <w:t>Acute hepatitis symptomatic</w:t>
            </w:r>
          </w:p>
        </w:tc>
        <w:tc>
          <w:tcPr>
            <w:tcW w:w="2000" w:type="dxa"/>
            <w:tcBorders>
              <w:top w:val="nil"/>
              <w:left w:val="nil"/>
              <w:bottom w:val="nil"/>
              <w:right w:val="nil"/>
            </w:tcBorders>
            <w:shd w:val="clear" w:color="000000" w:fill="D9D9D9"/>
            <w:noWrap/>
            <w:vAlign w:val="bottom"/>
            <w:hideMark/>
          </w:tcPr>
          <w:p w14:paraId="39D435E9" w14:textId="77777777" w:rsidR="005D6D38" w:rsidRPr="00B011F8" w:rsidRDefault="005D6D38" w:rsidP="00A04BFD">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w:t>
            </w:r>
          </w:p>
        </w:tc>
        <w:tc>
          <w:tcPr>
            <w:tcW w:w="1585" w:type="dxa"/>
            <w:tcBorders>
              <w:top w:val="nil"/>
              <w:left w:val="nil"/>
              <w:bottom w:val="nil"/>
              <w:right w:val="nil"/>
            </w:tcBorders>
            <w:shd w:val="clear" w:color="000000" w:fill="D9D9D9"/>
            <w:noWrap/>
            <w:vAlign w:val="bottom"/>
            <w:hideMark/>
          </w:tcPr>
          <w:p w14:paraId="1D24F740" w14:textId="77777777" w:rsidR="005D6D38" w:rsidRPr="00B011F8" w:rsidRDefault="005D6D38" w:rsidP="00A04BFD">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w:t>
            </w:r>
          </w:p>
        </w:tc>
        <w:tc>
          <w:tcPr>
            <w:tcW w:w="1390" w:type="dxa"/>
            <w:tcBorders>
              <w:top w:val="nil"/>
              <w:left w:val="nil"/>
              <w:bottom w:val="nil"/>
              <w:right w:val="nil"/>
            </w:tcBorders>
            <w:shd w:val="clear" w:color="000000" w:fill="D9D9D9"/>
          </w:tcPr>
          <w:p w14:paraId="2EC4A798" w14:textId="77777777" w:rsidR="005D6D38" w:rsidRPr="00B011F8" w:rsidRDefault="005D6D38" w:rsidP="00A04BFD">
            <w:pPr>
              <w:rPr>
                <w:rFonts w:ascii="Times New Roman" w:eastAsia="Times New Roman" w:hAnsi="Times New Roman" w:cs="Times New Roman"/>
                <w:color w:val="000000"/>
                <w:sz w:val="22"/>
                <w:szCs w:val="22"/>
              </w:rPr>
            </w:pPr>
          </w:p>
        </w:tc>
        <w:tc>
          <w:tcPr>
            <w:tcW w:w="1291" w:type="dxa"/>
            <w:gridSpan w:val="2"/>
            <w:tcBorders>
              <w:top w:val="nil"/>
              <w:left w:val="nil"/>
              <w:bottom w:val="nil"/>
              <w:right w:val="single" w:sz="4" w:space="0" w:color="auto"/>
            </w:tcBorders>
            <w:shd w:val="clear" w:color="000000" w:fill="D9D9D9"/>
            <w:noWrap/>
            <w:vAlign w:val="bottom"/>
            <w:hideMark/>
          </w:tcPr>
          <w:p w14:paraId="2E2E104B" w14:textId="33430FDF" w:rsidR="005D6D38" w:rsidRPr="00B011F8" w:rsidRDefault="005D6D38" w:rsidP="00A04BFD">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w:t>
            </w:r>
          </w:p>
        </w:tc>
      </w:tr>
      <w:tr w:rsidR="005D6D38" w:rsidRPr="00B011F8" w14:paraId="0F088D32" w14:textId="77777777" w:rsidTr="00EC2EF3">
        <w:trPr>
          <w:trHeight w:val="300"/>
        </w:trPr>
        <w:tc>
          <w:tcPr>
            <w:tcW w:w="6048" w:type="dxa"/>
            <w:tcBorders>
              <w:top w:val="nil"/>
              <w:left w:val="single" w:sz="4" w:space="0" w:color="auto"/>
              <w:bottom w:val="nil"/>
              <w:right w:val="nil"/>
            </w:tcBorders>
            <w:shd w:val="clear" w:color="auto" w:fill="auto"/>
            <w:noWrap/>
            <w:vAlign w:val="center"/>
          </w:tcPr>
          <w:p w14:paraId="36BFB07F" w14:textId="63ED0F06" w:rsidR="005D6D38" w:rsidRPr="00B011F8" w:rsidRDefault="005D6D38" w:rsidP="00EC2EF3">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 Hospitalized</w:t>
            </w:r>
          </w:p>
        </w:tc>
        <w:tc>
          <w:tcPr>
            <w:tcW w:w="2000" w:type="dxa"/>
            <w:tcBorders>
              <w:top w:val="nil"/>
              <w:left w:val="nil"/>
              <w:bottom w:val="nil"/>
              <w:right w:val="nil"/>
            </w:tcBorders>
            <w:shd w:val="clear" w:color="auto" w:fill="auto"/>
            <w:noWrap/>
            <w:vAlign w:val="bottom"/>
          </w:tcPr>
          <w:p w14:paraId="72E2D4D2" w14:textId="40B33FFA" w:rsidR="005D6D38" w:rsidRPr="00B011F8" w:rsidRDefault="005D6D38" w:rsidP="00A04BF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w:t>
            </w:r>
          </w:p>
        </w:tc>
        <w:tc>
          <w:tcPr>
            <w:tcW w:w="1585" w:type="dxa"/>
            <w:tcBorders>
              <w:top w:val="nil"/>
              <w:left w:val="nil"/>
              <w:bottom w:val="nil"/>
              <w:right w:val="nil"/>
            </w:tcBorders>
            <w:shd w:val="clear" w:color="auto" w:fill="auto"/>
            <w:noWrap/>
            <w:vAlign w:val="bottom"/>
          </w:tcPr>
          <w:p w14:paraId="030B7095" w14:textId="4506F08E" w:rsidR="005D6D38" w:rsidRPr="00B011F8" w:rsidRDefault="005D6D38" w:rsidP="00A04BF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.02-.5</w:t>
            </w:r>
          </w:p>
        </w:tc>
        <w:tc>
          <w:tcPr>
            <w:tcW w:w="1390" w:type="dxa"/>
            <w:tcBorders>
              <w:top w:val="nil"/>
              <w:left w:val="nil"/>
              <w:bottom w:val="nil"/>
              <w:right w:val="nil"/>
            </w:tcBorders>
          </w:tcPr>
          <w:p w14:paraId="3DFB16C4" w14:textId="7D1B4E5B" w:rsidR="005D6D38" w:rsidRDefault="005D6D38" w:rsidP="00A04BF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beta</w:t>
            </w:r>
          </w:p>
        </w:tc>
        <w:tc>
          <w:tcPr>
            <w:tcW w:w="1291" w:type="dxa"/>
            <w:gridSpan w:val="2"/>
            <w:tcBorders>
              <w:top w:val="nil"/>
              <w:left w:val="nil"/>
              <w:bottom w:val="nil"/>
              <w:right w:val="single" w:sz="4" w:space="0" w:color="auto"/>
            </w:tcBorders>
            <w:shd w:val="clear" w:color="auto" w:fill="auto"/>
            <w:noWrap/>
            <w:vAlign w:val="bottom"/>
          </w:tcPr>
          <w:p w14:paraId="68EAB402" w14:textId="495E33EE" w:rsidR="005D6D38" w:rsidRPr="00B011F8" w:rsidRDefault="005D6D38" w:rsidP="00A04BFD">
            <w:pPr>
              <w:rPr>
                <w:rFonts w:ascii="Times New Roman" w:eastAsia="Times New Roman" w:hAnsi="Times New Roman" w:cs="Times New Roman"/>
                <w:color w:val="000000"/>
                <w:sz w:val="22"/>
                <w:szCs w:val="22"/>
              </w:rPr>
            </w:pPr>
            <w:commentRangeStart w:id="5"/>
            <w:r>
              <w:rPr>
                <w:rFonts w:ascii="Times New Roman" w:eastAsia="Times New Roman" w:hAnsi="Times New Roman" w:cs="Times New Roman"/>
                <w:color w:val="000000"/>
                <w:sz w:val="22"/>
                <w:szCs w:val="22"/>
              </w:rPr>
              <w:t>Hutton</w:t>
            </w:r>
            <w:commentRangeEnd w:id="5"/>
            <w:r>
              <w:rPr>
                <w:rStyle w:val="CommentReference"/>
              </w:rPr>
              <w:commentReference w:id="5"/>
            </w:r>
          </w:p>
        </w:tc>
      </w:tr>
      <w:tr w:rsidR="005D6D38" w:rsidRPr="00B011F8" w14:paraId="1D5F75BA" w14:textId="77777777" w:rsidTr="005D6D38">
        <w:trPr>
          <w:trHeight w:val="300"/>
        </w:trPr>
        <w:tc>
          <w:tcPr>
            <w:tcW w:w="6048" w:type="dxa"/>
            <w:tcBorders>
              <w:top w:val="nil"/>
              <w:left w:val="single" w:sz="4" w:space="0" w:color="auto"/>
              <w:bottom w:val="nil"/>
              <w:right w:val="nil"/>
            </w:tcBorders>
            <w:shd w:val="clear" w:color="auto" w:fill="auto"/>
            <w:noWrap/>
            <w:vAlign w:val="bottom"/>
          </w:tcPr>
          <w:p w14:paraId="6F37BCE2" w14:textId="05000DC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To fulminant hepatitis</w:t>
            </w:r>
          </w:p>
        </w:tc>
        <w:tc>
          <w:tcPr>
            <w:tcW w:w="2000" w:type="dxa"/>
            <w:tcBorders>
              <w:top w:val="nil"/>
              <w:left w:val="nil"/>
              <w:bottom w:val="nil"/>
              <w:right w:val="nil"/>
            </w:tcBorders>
            <w:shd w:val="clear" w:color="auto" w:fill="auto"/>
            <w:noWrap/>
            <w:vAlign w:val="bottom"/>
          </w:tcPr>
          <w:p w14:paraId="4856256F" w14:textId="6E1D3626"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0.04</w:t>
            </w:r>
          </w:p>
        </w:tc>
        <w:tc>
          <w:tcPr>
            <w:tcW w:w="1585" w:type="dxa"/>
            <w:tcBorders>
              <w:top w:val="nil"/>
              <w:left w:val="nil"/>
              <w:bottom w:val="nil"/>
              <w:right w:val="nil"/>
            </w:tcBorders>
            <w:shd w:val="clear" w:color="auto" w:fill="auto"/>
            <w:noWrap/>
            <w:vAlign w:val="bottom"/>
          </w:tcPr>
          <w:p w14:paraId="2BE6EC91" w14:textId="71B34C1C"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0.03-0.05</w:t>
            </w:r>
          </w:p>
        </w:tc>
        <w:tc>
          <w:tcPr>
            <w:tcW w:w="1390" w:type="dxa"/>
            <w:tcBorders>
              <w:top w:val="nil"/>
              <w:left w:val="nil"/>
              <w:bottom w:val="nil"/>
              <w:right w:val="nil"/>
            </w:tcBorders>
          </w:tcPr>
          <w:p w14:paraId="2ED08E9B" w14:textId="7A27F1AC" w:rsidR="005D6D38" w:rsidRPr="00B011F8" w:rsidRDefault="005D6D38" w:rsidP="00EA388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beta</w:t>
            </w:r>
          </w:p>
        </w:tc>
        <w:tc>
          <w:tcPr>
            <w:tcW w:w="1291" w:type="dxa"/>
            <w:gridSpan w:val="2"/>
            <w:tcBorders>
              <w:top w:val="nil"/>
              <w:left w:val="nil"/>
              <w:bottom w:val="nil"/>
              <w:right w:val="single" w:sz="4" w:space="0" w:color="auto"/>
            </w:tcBorders>
            <w:shd w:val="clear" w:color="auto" w:fill="auto"/>
            <w:noWrap/>
            <w:vAlign w:val="bottom"/>
          </w:tcPr>
          <w:p w14:paraId="550E36F7" w14:textId="64A526DB"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w:t>
            </w:r>
            <w:r w:rsidRPr="00B011F8">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 xml:space="preserve"> ADDIN EN.CITE &lt;EndNote&gt;&lt;Cite&gt;&lt;Author&gt;Chahal&lt;/Author&gt;&lt;Year&gt;2019&lt;/Year&gt;&lt;RecNum&gt;1883&lt;/RecNum&gt;&lt;DisplayText&gt;(13)&lt;/DisplayText&gt;&lt;record&gt;&lt;rec-number&gt;1883&lt;/rec-number&gt;&lt;foreign-keys&gt;&lt;key app="EN" db-id="00psarav9wwx2qedtprvd0z0d9e2zaddzeap" timestamp="1612218707"&gt;1883&lt;/key&gt;&lt;/foreign-keys&gt;&lt;ref-type name="Journal Article"&gt;17&lt;/ref-type&gt;&lt;contributors&gt;&lt;authors&gt;&lt;author&gt;Chahal, H. S.&lt;/author&gt;&lt;author&gt;Peters, M. G.&lt;/author&gt;&lt;author&gt;Harris, A. M.&lt;/author&gt;&lt;author&gt;McCabe, D.&lt;/author&gt;&lt;author&gt;Volberding, P.&lt;/author&gt;&lt;author&gt;Kahn, J. G.&lt;/author&gt;&lt;/authors&gt;&lt;/contributors&gt;&lt;auth-address&gt;Consortium to Assess Prevention Economics, San Francisco, San Francisco, California.&amp;#xD;Department of Clinical Pharmacy, San Francisco, San Francisco, California.&amp;#xD;Department of Medicine, University of California, San Francisco, San Francisco, California.&amp;#xD;Division of Viral Hepatitis, Centers for Disease Control and Prevention, Atlanta, Georgia.&amp;#xD;Institute for Health Policy Studies, University of California, San Francisco, San Francisco, California.&lt;/auth-address&gt;&lt;titles&gt;&lt;title&gt;Cost-effectiveness of Hepatitis B Virus Infection Screening and Treatment or Vaccination in 6 High-risk Populations in the United States&lt;/title&gt;&lt;secondary-title&gt;Open Forum Infect Dis&lt;/secondary-title&gt;&lt;/titles&gt;&lt;periodical&gt;&lt;full-title&gt;Open Forum Infect Dis&lt;/full-title&gt;&lt;/periodical&gt;&lt;pages&gt;ofy353&lt;/pages&gt;&lt;volume&gt;6&lt;/volume&gt;&lt;number&gt;1&lt;/number&gt;&lt;keywords&gt;&lt;keyword&gt;cost-effectiveness&lt;/keyword&gt;&lt;keyword&gt;hepatitis B&lt;/keyword&gt;&lt;keyword&gt;high-risk&lt;/keyword&gt;&lt;keyword&gt;screening&lt;/keyword&gt;&lt;keyword&gt;treatment&lt;/keyword&gt;&lt;/keywords&gt;&lt;dates&gt;&lt;year&gt;2019&lt;/year&gt;&lt;pub-dates&gt;&lt;date&gt;Jan&lt;/date&gt;&lt;/pub-dates&gt;&lt;/dates&gt;&lt;isbn&gt;2328-8957 (Print)&amp;#xD;2328-8957 (Linking)&lt;/isbn&gt;&lt;accession-num&gt;30931346&lt;/accession-num&gt;&lt;urls&gt;&lt;related-urls&gt;&lt;url&gt;https://www.ncbi.nlm.nih.gov/pubmed/30931346&lt;/url&gt;&lt;/related-urls&gt;&lt;/urls&gt;&lt;custom2&gt;PMC6346293&lt;/custom2&gt;&lt;electronic-resource-num&gt;10.1093/ofid/ofy353&lt;/electronic-resource-num&gt;&lt;/record&gt;&lt;/Cite&gt;&lt;/EndNote&gt;</w:instrText>
            </w:r>
            <w:r w:rsidRPr="00B011F8">
              <w:rPr>
                <w:rFonts w:ascii="Times New Roman" w:eastAsia="Times New Roman" w:hAnsi="Times New Roman" w:cs="Times New Roman"/>
                <w:color w:val="000000"/>
                <w:sz w:val="22"/>
                <w:szCs w:val="22"/>
              </w:rPr>
              <w:fldChar w:fldCharType="separate"/>
            </w:r>
            <w:r>
              <w:rPr>
                <w:rFonts w:ascii="Times New Roman" w:eastAsia="Times New Roman" w:hAnsi="Times New Roman" w:cs="Times New Roman"/>
                <w:noProof/>
                <w:color w:val="000000"/>
                <w:sz w:val="22"/>
                <w:szCs w:val="22"/>
              </w:rPr>
              <w:t>(13)</w:t>
            </w:r>
            <w:r w:rsidRPr="00B011F8">
              <w:rPr>
                <w:rFonts w:ascii="Times New Roman" w:eastAsia="Times New Roman" w:hAnsi="Times New Roman" w:cs="Times New Roman"/>
                <w:color w:val="000000"/>
                <w:sz w:val="22"/>
                <w:szCs w:val="22"/>
              </w:rPr>
              <w:fldChar w:fldCharType="end"/>
            </w:r>
          </w:p>
        </w:tc>
      </w:tr>
      <w:tr w:rsidR="005D6D38" w:rsidRPr="00B011F8" w14:paraId="66722540" w14:textId="77777777" w:rsidTr="005D6D38">
        <w:trPr>
          <w:trHeight w:val="300"/>
        </w:trPr>
        <w:tc>
          <w:tcPr>
            <w:tcW w:w="6048" w:type="dxa"/>
            <w:tcBorders>
              <w:top w:val="nil"/>
              <w:left w:val="single" w:sz="4" w:space="0" w:color="auto"/>
              <w:bottom w:val="nil"/>
              <w:right w:val="nil"/>
            </w:tcBorders>
            <w:shd w:val="clear" w:color="auto" w:fill="auto"/>
            <w:noWrap/>
            <w:vAlign w:val="bottom"/>
            <w:hideMark/>
          </w:tcPr>
          <w:p w14:paraId="561D60D3"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To HBsAg+ active CHB no cirr</w:t>
            </w:r>
          </w:p>
        </w:tc>
        <w:tc>
          <w:tcPr>
            <w:tcW w:w="2000" w:type="dxa"/>
            <w:tcBorders>
              <w:top w:val="nil"/>
              <w:left w:val="nil"/>
              <w:bottom w:val="nil"/>
              <w:right w:val="nil"/>
            </w:tcBorders>
            <w:shd w:val="clear" w:color="auto" w:fill="auto"/>
            <w:noWrap/>
            <w:vAlign w:val="bottom"/>
            <w:hideMark/>
          </w:tcPr>
          <w:p w14:paraId="40185831"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0.05</w:t>
            </w:r>
          </w:p>
        </w:tc>
        <w:tc>
          <w:tcPr>
            <w:tcW w:w="1585" w:type="dxa"/>
            <w:tcBorders>
              <w:top w:val="nil"/>
              <w:left w:val="nil"/>
              <w:bottom w:val="nil"/>
              <w:right w:val="nil"/>
            </w:tcBorders>
            <w:shd w:val="clear" w:color="auto" w:fill="auto"/>
            <w:noWrap/>
            <w:vAlign w:val="bottom"/>
            <w:hideMark/>
          </w:tcPr>
          <w:p w14:paraId="00FC2BF7"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0.01-0.10</w:t>
            </w:r>
          </w:p>
        </w:tc>
        <w:tc>
          <w:tcPr>
            <w:tcW w:w="1390" w:type="dxa"/>
            <w:tcBorders>
              <w:top w:val="nil"/>
              <w:left w:val="nil"/>
              <w:bottom w:val="nil"/>
              <w:right w:val="nil"/>
            </w:tcBorders>
          </w:tcPr>
          <w:p w14:paraId="7A153B04" w14:textId="76D8B682" w:rsidR="005D6D38" w:rsidRPr="00B011F8" w:rsidRDefault="005D6D38" w:rsidP="00EA388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beta</w:t>
            </w:r>
          </w:p>
        </w:tc>
        <w:tc>
          <w:tcPr>
            <w:tcW w:w="1291" w:type="dxa"/>
            <w:gridSpan w:val="2"/>
            <w:tcBorders>
              <w:top w:val="nil"/>
              <w:left w:val="nil"/>
              <w:bottom w:val="nil"/>
              <w:right w:val="single" w:sz="4" w:space="0" w:color="auto"/>
            </w:tcBorders>
            <w:shd w:val="clear" w:color="auto" w:fill="auto"/>
            <w:noWrap/>
            <w:vAlign w:val="bottom"/>
            <w:hideMark/>
          </w:tcPr>
          <w:p w14:paraId="652F663D" w14:textId="11FB8B21"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w:t>
            </w:r>
            <w:r w:rsidRPr="00B011F8">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 xml:space="preserve"> ADDIN EN.CITE &lt;EndNote&gt;&lt;Cite&gt;&lt;Author&gt;Chahal&lt;/Author&gt;&lt;Year&gt;2019&lt;/Year&gt;&lt;RecNum&gt;1883&lt;/RecNum&gt;&lt;DisplayText&gt;(13)&lt;/DisplayText&gt;&lt;record&gt;&lt;rec-number&gt;1883&lt;/rec-number&gt;&lt;foreign-keys&gt;&lt;key app="EN" db-id="00psarav9wwx2qedtprvd0z0d9e2zaddzeap" timestamp="1612218707"&gt;1883&lt;/key&gt;&lt;/foreign-keys&gt;&lt;ref-type name="Journal Article"&gt;17&lt;/ref-type&gt;&lt;contributors&gt;&lt;authors&gt;&lt;author&gt;Chahal, H. S.&lt;/author&gt;&lt;author&gt;Peters, M. G.&lt;/author&gt;&lt;author&gt;Harris, A. M.&lt;/author&gt;&lt;author&gt;McCabe, D.&lt;/author&gt;&lt;author&gt;Volberding, P.&lt;/author&gt;&lt;author&gt;Kahn, J. G.&lt;/author&gt;&lt;/authors&gt;&lt;/contributors&gt;&lt;auth-address&gt;Consortium to Assess Prevention Economics, San Francisco, San Francisco, California.&amp;#xD;Department of Clinical Pharmacy, San Francisco, San Francisco, California.&amp;#xD;Department of Medicine, University of California, San Francisco, San Francisco, California.&amp;#xD;Division of Viral Hepatitis, Centers for Disease Control and Prevention, Atlanta, Georgia.&amp;#xD;Institute for Health Policy Studies, University of California, San Francisco, San Francisco, California.&lt;/auth-address&gt;&lt;titles&gt;&lt;title&gt;Cost-effectiveness of Hepatitis B Virus Infection Screening and Treatment or Vaccination in 6 High-risk Populations in the United States&lt;/title&gt;&lt;secondary-title&gt;Open Forum Infect Dis&lt;/secondary-title&gt;&lt;/titles&gt;&lt;periodical&gt;&lt;full-title&gt;Open Forum Infect Dis&lt;/full-title&gt;&lt;/periodical&gt;&lt;pages&gt;ofy353&lt;/pages&gt;&lt;volume&gt;6&lt;/volume&gt;&lt;number&gt;1&lt;/number&gt;&lt;keywords&gt;&lt;keyword&gt;cost-effectiveness&lt;/keyword&gt;&lt;keyword&gt;hepatitis B&lt;/keyword&gt;&lt;keyword&gt;high-risk&lt;/keyword&gt;&lt;keyword&gt;screening&lt;/keyword&gt;&lt;keyword&gt;treatment&lt;/keyword&gt;&lt;/keywords&gt;&lt;dates&gt;&lt;year&gt;2019&lt;/year&gt;&lt;pub-dates&gt;&lt;date&gt;Jan&lt;/date&gt;&lt;/pub-dates&gt;&lt;/dates&gt;&lt;isbn&gt;2328-8957 (Print)&amp;#xD;2328-8957 (Linking)&lt;/isbn&gt;&lt;accession-num&gt;30931346&lt;/accession-num&gt;&lt;urls&gt;&lt;related-urls&gt;&lt;url&gt;https://www.ncbi.nlm.nih.gov/pubmed/30931346&lt;/url&gt;&lt;/related-urls&gt;&lt;/urls&gt;&lt;custom2&gt;PMC6346293&lt;/custom2&gt;&lt;electronic-resource-num&gt;10.1093/ofid/ofy353&lt;/electronic-resource-num&gt;&lt;/record&gt;&lt;/Cite&gt;&lt;/EndNote&gt;</w:instrText>
            </w:r>
            <w:r w:rsidRPr="00B011F8">
              <w:rPr>
                <w:rFonts w:ascii="Times New Roman" w:eastAsia="Times New Roman" w:hAnsi="Times New Roman" w:cs="Times New Roman"/>
                <w:color w:val="000000"/>
                <w:sz w:val="22"/>
                <w:szCs w:val="22"/>
              </w:rPr>
              <w:fldChar w:fldCharType="separate"/>
            </w:r>
            <w:r>
              <w:rPr>
                <w:rFonts w:ascii="Times New Roman" w:eastAsia="Times New Roman" w:hAnsi="Times New Roman" w:cs="Times New Roman"/>
                <w:noProof/>
                <w:color w:val="000000"/>
                <w:sz w:val="22"/>
                <w:szCs w:val="22"/>
              </w:rPr>
              <w:t>(13)</w:t>
            </w:r>
            <w:r w:rsidRPr="00B011F8">
              <w:rPr>
                <w:rFonts w:ascii="Times New Roman" w:eastAsia="Times New Roman" w:hAnsi="Times New Roman" w:cs="Times New Roman"/>
                <w:color w:val="000000"/>
                <w:sz w:val="22"/>
                <w:szCs w:val="22"/>
              </w:rPr>
              <w:fldChar w:fldCharType="end"/>
            </w:r>
          </w:p>
        </w:tc>
      </w:tr>
      <w:tr w:rsidR="005D6D38" w:rsidRPr="00B011F8" w14:paraId="589B8D12" w14:textId="77777777" w:rsidTr="005D6D38">
        <w:trPr>
          <w:trHeight w:val="300"/>
        </w:trPr>
        <w:tc>
          <w:tcPr>
            <w:tcW w:w="6048" w:type="dxa"/>
            <w:tcBorders>
              <w:top w:val="nil"/>
              <w:left w:val="single" w:sz="4" w:space="0" w:color="auto"/>
              <w:bottom w:val="nil"/>
              <w:right w:val="nil"/>
            </w:tcBorders>
            <w:shd w:val="clear" w:color="auto" w:fill="auto"/>
            <w:noWrap/>
            <w:vAlign w:val="bottom"/>
            <w:hideMark/>
          </w:tcPr>
          <w:p w14:paraId="440BED8E"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To HBsAg clearance</w:t>
            </w:r>
          </w:p>
        </w:tc>
        <w:tc>
          <w:tcPr>
            <w:tcW w:w="3585" w:type="dxa"/>
            <w:gridSpan w:val="2"/>
            <w:tcBorders>
              <w:top w:val="nil"/>
              <w:left w:val="nil"/>
              <w:bottom w:val="nil"/>
              <w:right w:val="nil"/>
            </w:tcBorders>
            <w:shd w:val="clear" w:color="auto" w:fill="auto"/>
            <w:noWrap/>
            <w:vAlign w:val="bottom"/>
            <w:hideMark/>
          </w:tcPr>
          <w:p w14:paraId="18A52A3E"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1-HBeAg+active CHB</w:t>
            </w:r>
          </w:p>
        </w:tc>
        <w:tc>
          <w:tcPr>
            <w:tcW w:w="1966" w:type="dxa"/>
            <w:gridSpan w:val="2"/>
            <w:tcBorders>
              <w:top w:val="nil"/>
              <w:left w:val="nil"/>
              <w:bottom w:val="nil"/>
              <w:right w:val="nil"/>
            </w:tcBorders>
          </w:tcPr>
          <w:p w14:paraId="7CED8A78" w14:textId="77777777" w:rsidR="005D6D38" w:rsidRPr="00B011F8" w:rsidRDefault="005D6D38" w:rsidP="00EA388E">
            <w:pPr>
              <w:rPr>
                <w:rFonts w:ascii="Times New Roman" w:eastAsia="Times New Roman" w:hAnsi="Times New Roman" w:cs="Times New Roman"/>
                <w:color w:val="000000"/>
                <w:sz w:val="22"/>
                <w:szCs w:val="22"/>
              </w:rPr>
            </w:pPr>
          </w:p>
        </w:tc>
        <w:tc>
          <w:tcPr>
            <w:tcW w:w="715" w:type="dxa"/>
            <w:tcBorders>
              <w:top w:val="nil"/>
              <w:left w:val="nil"/>
              <w:bottom w:val="nil"/>
              <w:right w:val="single" w:sz="4" w:space="0" w:color="auto"/>
            </w:tcBorders>
            <w:shd w:val="clear" w:color="auto" w:fill="auto"/>
            <w:noWrap/>
            <w:vAlign w:val="bottom"/>
            <w:hideMark/>
          </w:tcPr>
          <w:p w14:paraId="13525535" w14:textId="1B85F3FA"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w:t>
            </w:r>
          </w:p>
        </w:tc>
      </w:tr>
      <w:tr w:rsidR="005D6D38" w:rsidRPr="00B011F8" w14:paraId="32CBB3F5" w14:textId="77777777" w:rsidTr="005D6D38">
        <w:trPr>
          <w:trHeight w:val="300"/>
        </w:trPr>
        <w:tc>
          <w:tcPr>
            <w:tcW w:w="6048" w:type="dxa"/>
            <w:tcBorders>
              <w:top w:val="nil"/>
              <w:left w:val="single" w:sz="4" w:space="0" w:color="auto"/>
              <w:bottom w:val="nil"/>
              <w:right w:val="nil"/>
            </w:tcBorders>
            <w:shd w:val="clear" w:color="000000" w:fill="D9D9D9"/>
            <w:noWrap/>
            <w:vAlign w:val="bottom"/>
            <w:hideMark/>
          </w:tcPr>
          <w:p w14:paraId="627FDBEE" w14:textId="77777777" w:rsidR="005D6D38" w:rsidRPr="00B011F8" w:rsidRDefault="005D6D38" w:rsidP="00EA388E">
            <w:pPr>
              <w:rPr>
                <w:rFonts w:ascii="Times New Roman" w:eastAsia="Times New Roman" w:hAnsi="Times New Roman" w:cs="Times New Roman"/>
                <w:b/>
                <w:bCs/>
                <w:color w:val="000000"/>
                <w:sz w:val="22"/>
                <w:szCs w:val="22"/>
              </w:rPr>
            </w:pPr>
            <w:r w:rsidRPr="00B011F8">
              <w:rPr>
                <w:rFonts w:ascii="Times New Roman" w:eastAsia="Times New Roman" w:hAnsi="Times New Roman" w:cs="Times New Roman"/>
                <w:b/>
                <w:bCs/>
                <w:color w:val="000000"/>
                <w:sz w:val="22"/>
                <w:szCs w:val="22"/>
              </w:rPr>
              <w:t>Acute hepatitis asymptomatic</w:t>
            </w:r>
          </w:p>
        </w:tc>
        <w:tc>
          <w:tcPr>
            <w:tcW w:w="2000" w:type="dxa"/>
            <w:tcBorders>
              <w:top w:val="nil"/>
              <w:left w:val="nil"/>
              <w:bottom w:val="nil"/>
              <w:right w:val="nil"/>
            </w:tcBorders>
            <w:shd w:val="clear" w:color="000000" w:fill="D9D9D9"/>
            <w:noWrap/>
            <w:vAlign w:val="bottom"/>
            <w:hideMark/>
          </w:tcPr>
          <w:p w14:paraId="5E2524FB"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w:t>
            </w:r>
          </w:p>
        </w:tc>
        <w:tc>
          <w:tcPr>
            <w:tcW w:w="1585" w:type="dxa"/>
            <w:tcBorders>
              <w:top w:val="nil"/>
              <w:left w:val="nil"/>
              <w:bottom w:val="nil"/>
              <w:right w:val="nil"/>
            </w:tcBorders>
            <w:shd w:val="clear" w:color="000000" w:fill="D9D9D9"/>
            <w:noWrap/>
            <w:vAlign w:val="bottom"/>
            <w:hideMark/>
          </w:tcPr>
          <w:p w14:paraId="5208A41F"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w:t>
            </w:r>
          </w:p>
        </w:tc>
        <w:tc>
          <w:tcPr>
            <w:tcW w:w="1390" w:type="dxa"/>
            <w:tcBorders>
              <w:top w:val="nil"/>
              <w:left w:val="nil"/>
              <w:bottom w:val="nil"/>
              <w:right w:val="nil"/>
            </w:tcBorders>
            <w:shd w:val="clear" w:color="000000" w:fill="D9D9D9"/>
          </w:tcPr>
          <w:p w14:paraId="790698F5" w14:textId="77777777" w:rsidR="005D6D38" w:rsidRPr="00B011F8" w:rsidRDefault="005D6D38" w:rsidP="00EA388E">
            <w:pPr>
              <w:rPr>
                <w:rFonts w:ascii="Times New Roman" w:eastAsia="Times New Roman" w:hAnsi="Times New Roman" w:cs="Times New Roman"/>
                <w:color w:val="000000"/>
                <w:sz w:val="22"/>
                <w:szCs w:val="22"/>
              </w:rPr>
            </w:pPr>
          </w:p>
        </w:tc>
        <w:tc>
          <w:tcPr>
            <w:tcW w:w="1291" w:type="dxa"/>
            <w:gridSpan w:val="2"/>
            <w:tcBorders>
              <w:top w:val="nil"/>
              <w:left w:val="nil"/>
              <w:bottom w:val="nil"/>
              <w:right w:val="single" w:sz="4" w:space="0" w:color="auto"/>
            </w:tcBorders>
            <w:shd w:val="clear" w:color="000000" w:fill="D9D9D9"/>
            <w:noWrap/>
            <w:vAlign w:val="bottom"/>
            <w:hideMark/>
          </w:tcPr>
          <w:p w14:paraId="308D2B87" w14:textId="3FE616D4"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w:t>
            </w:r>
          </w:p>
        </w:tc>
      </w:tr>
      <w:tr w:rsidR="005D6D38" w:rsidRPr="00B011F8" w14:paraId="6A0DB823" w14:textId="77777777" w:rsidTr="005D6D38">
        <w:trPr>
          <w:trHeight w:val="300"/>
        </w:trPr>
        <w:tc>
          <w:tcPr>
            <w:tcW w:w="6048" w:type="dxa"/>
            <w:tcBorders>
              <w:top w:val="nil"/>
              <w:left w:val="single" w:sz="4" w:space="0" w:color="auto"/>
              <w:bottom w:val="nil"/>
              <w:right w:val="nil"/>
            </w:tcBorders>
            <w:shd w:val="clear" w:color="auto" w:fill="auto"/>
            <w:noWrap/>
            <w:vAlign w:val="bottom"/>
            <w:hideMark/>
          </w:tcPr>
          <w:p w14:paraId="4BC396A5"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To HBeAg+ Active CHB no cirr</w:t>
            </w:r>
          </w:p>
        </w:tc>
        <w:tc>
          <w:tcPr>
            <w:tcW w:w="2000" w:type="dxa"/>
            <w:tcBorders>
              <w:top w:val="nil"/>
              <w:left w:val="nil"/>
              <w:bottom w:val="nil"/>
              <w:right w:val="nil"/>
            </w:tcBorders>
            <w:shd w:val="clear" w:color="auto" w:fill="auto"/>
            <w:noWrap/>
            <w:vAlign w:val="bottom"/>
            <w:hideMark/>
          </w:tcPr>
          <w:p w14:paraId="29770D36"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0.05</w:t>
            </w:r>
          </w:p>
        </w:tc>
        <w:tc>
          <w:tcPr>
            <w:tcW w:w="1585" w:type="dxa"/>
            <w:tcBorders>
              <w:top w:val="nil"/>
              <w:left w:val="nil"/>
              <w:bottom w:val="nil"/>
              <w:right w:val="nil"/>
            </w:tcBorders>
            <w:shd w:val="clear" w:color="auto" w:fill="auto"/>
            <w:noWrap/>
            <w:vAlign w:val="bottom"/>
            <w:hideMark/>
          </w:tcPr>
          <w:p w14:paraId="57429F37"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0.01-0.10</w:t>
            </w:r>
          </w:p>
        </w:tc>
        <w:tc>
          <w:tcPr>
            <w:tcW w:w="1390" w:type="dxa"/>
            <w:tcBorders>
              <w:top w:val="nil"/>
              <w:left w:val="nil"/>
              <w:bottom w:val="nil"/>
              <w:right w:val="nil"/>
            </w:tcBorders>
          </w:tcPr>
          <w:p w14:paraId="25EAE1A9" w14:textId="310AD2B6" w:rsidR="005D6D38" w:rsidRPr="00B011F8" w:rsidRDefault="005D6D38" w:rsidP="00EA388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beta</w:t>
            </w:r>
          </w:p>
        </w:tc>
        <w:tc>
          <w:tcPr>
            <w:tcW w:w="1291" w:type="dxa"/>
            <w:gridSpan w:val="2"/>
            <w:tcBorders>
              <w:top w:val="nil"/>
              <w:left w:val="nil"/>
              <w:bottom w:val="nil"/>
              <w:right w:val="single" w:sz="4" w:space="0" w:color="auto"/>
            </w:tcBorders>
            <w:shd w:val="clear" w:color="auto" w:fill="auto"/>
            <w:noWrap/>
            <w:vAlign w:val="bottom"/>
            <w:hideMark/>
          </w:tcPr>
          <w:p w14:paraId="31E2EF93" w14:textId="0D26D5F5"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w:t>
            </w:r>
            <w:r w:rsidRPr="00B011F8">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 xml:space="preserve"> ADDIN EN.CITE &lt;EndNote&gt;&lt;Cite&gt;&lt;Author&gt;Chahal&lt;/Author&gt;&lt;Year&gt;2019&lt;/Year&gt;&lt;RecNum&gt;1883&lt;/RecNum&gt;&lt;DisplayText&gt;(13)&lt;/DisplayText&gt;&lt;record&gt;&lt;rec-number&gt;1883&lt;/rec-number&gt;&lt;foreign-keys&gt;&lt;key app="EN" db-id="00psarav9wwx2qedtprvd0z0d9e2zaddzeap" timestamp="1612218707"&gt;1883&lt;/key&gt;&lt;/foreign-keys&gt;&lt;ref-type name="Journal Article"&gt;17&lt;/ref-type&gt;&lt;contributors&gt;&lt;authors&gt;&lt;author&gt;Chahal, H. S.&lt;/author&gt;&lt;author&gt;Peters, M. G.&lt;/author&gt;&lt;author&gt;Harris, A. M.&lt;/author&gt;&lt;author&gt;McCabe, D.&lt;/author&gt;&lt;author&gt;Volberding, P.&lt;/author&gt;&lt;author&gt;Kahn, J. G.&lt;/author&gt;&lt;/authors&gt;&lt;/contributors&gt;&lt;auth-address&gt;Consortium to Assess Prevention Economics, San Francisco, San Francisco, California.&amp;#xD;Department of Clinical Pharmacy, San Francisco, San Francisco, California.&amp;#xD;Department of Medicine, University of California, San Francisco, San Francisco, California.&amp;#xD;Division of Viral Hepatitis, Centers for Disease Control and Prevention, Atlanta, Georgia.&amp;#xD;Institute for Health Policy Studies, University of California, San Francisco, San Francisco, California.&lt;/auth-address&gt;&lt;titles&gt;&lt;title&gt;Cost-effectiveness of Hepatitis B Virus Infection Screening and Treatment or Vaccination in 6 High-risk Populations in the United States&lt;/title&gt;&lt;secondary-title&gt;Open Forum Infect Dis&lt;/secondary-title&gt;&lt;/titles&gt;&lt;periodical&gt;&lt;full-title&gt;Open Forum Infect Dis&lt;/full-title&gt;&lt;/periodical&gt;&lt;pages&gt;ofy353&lt;/pages&gt;&lt;volume&gt;6&lt;/volume&gt;&lt;number&gt;1&lt;/number&gt;&lt;keywords&gt;&lt;keyword&gt;cost-effectiveness&lt;/keyword&gt;&lt;keyword&gt;hepatitis B&lt;/keyword&gt;&lt;keyword&gt;high-risk&lt;/keyword&gt;&lt;keyword&gt;screening&lt;/keyword&gt;&lt;keyword&gt;treatment&lt;/keyword&gt;&lt;/keywords&gt;&lt;dates&gt;&lt;year&gt;2019&lt;/year&gt;&lt;pub-dates&gt;&lt;date&gt;Jan&lt;/date&gt;&lt;/pub-dates&gt;&lt;/dates&gt;&lt;isbn&gt;2328-8957 (Print)&amp;#xD;2328-8957 (Linking)&lt;/isbn&gt;&lt;accession-num&gt;30931346&lt;/accession-num&gt;&lt;urls&gt;&lt;related-urls&gt;&lt;url&gt;https://www.ncbi.nlm.nih.gov/pubmed/30931346&lt;/url&gt;&lt;/related-urls&gt;&lt;/urls&gt;&lt;custom2&gt;PMC6346293&lt;/custom2&gt;&lt;electronic-resource-num&gt;10.1093/ofid/ofy353&lt;/electronic-resource-num&gt;&lt;/record&gt;&lt;/Cite&gt;&lt;/EndNote&gt;</w:instrText>
            </w:r>
            <w:r w:rsidRPr="00B011F8">
              <w:rPr>
                <w:rFonts w:ascii="Times New Roman" w:eastAsia="Times New Roman" w:hAnsi="Times New Roman" w:cs="Times New Roman"/>
                <w:color w:val="000000"/>
                <w:sz w:val="22"/>
                <w:szCs w:val="22"/>
              </w:rPr>
              <w:fldChar w:fldCharType="separate"/>
            </w:r>
            <w:r>
              <w:rPr>
                <w:rFonts w:ascii="Times New Roman" w:eastAsia="Times New Roman" w:hAnsi="Times New Roman" w:cs="Times New Roman"/>
                <w:noProof/>
                <w:color w:val="000000"/>
                <w:sz w:val="22"/>
                <w:szCs w:val="22"/>
              </w:rPr>
              <w:t>(13)</w:t>
            </w:r>
            <w:r w:rsidRPr="00B011F8">
              <w:rPr>
                <w:rFonts w:ascii="Times New Roman" w:eastAsia="Times New Roman" w:hAnsi="Times New Roman" w:cs="Times New Roman"/>
                <w:color w:val="000000"/>
                <w:sz w:val="22"/>
                <w:szCs w:val="22"/>
              </w:rPr>
              <w:fldChar w:fldCharType="end"/>
            </w:r>
          </w:p>
        </w:tc>
      </w:tr>
      <w:tr w:rsidR="005D6D38" w:rsidRPr="00B011F8" w14:paraId="08752682" w14:textId="77777777" w:rsidTr="005D6D38">
        <w:trPr>
          <w:trHeight w:val="300"/>
        </w:trPr>
        <w:tc>
          <w:tcPr>
            <w:tcW w:w="6048" w:type="dxa"/>
            <w:tcBorders>
              <w:top w:val="nil"/>
              <w:left w:val="single" w:sz="4" w:space="0" w:color="auto"/>
              <w:bottom w:val="nil"/>
              <w:right w:val="nil"/>
            </w:tcBorders>
            <w:shd w:val="clear" w:color="auto" w:fill="auto"/>
            <w:noWrap/>
            <w:vAlign w:val="bottom"/>
            <w:hideMark/>
          </w:tcPr>
          <w:p w14:paraId="2B5DF979"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To HBsAg clearance</w:t>
            </w:r>
          </w:p>
        </w:tc>
        <w:tc>
          <w:tcPr>
            <w:tcW w:w="3585" w:type="dxa"/>
            <w:gridSpan w:val="2"/>
            <w:tcBorders>
              <w:top w:val="nil"/>
              <w:left w:val="nil"/>
              <w:bottom w:val="nil"/>
              <w:right w:val="nil"/>
            </w:tcBorders>
            <w:shd w:val="clear" w:color="auto" w:fill="auto"/>
            <w:noWrap/>
            <w:vAlign w:val="bottom"/>
            <w:hideMark/>
          </w:tcPr>
          <w:p w14:paraId="4F3859DE"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1- HBeAg+active CHB</w:t>
            </w:r>
          </w:p>
        </w:tc>
        <w:tc>
          <w:tcPr>
            <w:tcW w:w="1966" w:type="dxa"/>
            <w:gridSpan w:val="2"/>
            <w:tcBorders>
              <w:top w:val="nil"/>
              <w:left w:val="nil"/>
              <w:bottom w:val="nil"/>
              <w:right w:val="nil"/>
            </w:tcBorders>
          </w:tcPr>
          <w:p w14:paraId="2C978F16" w14:textId="77777777" w:rsidR="005D6D38" w:rsidRPr="00B011F8" w:rsidRDefault="005D6D38" w:rsidP="00EA388E">
            <w:pPr>
              <w:rPr>
                <w:rFonts w:ascii="Times New Roman" w:eastAsia="Times New Roman" w:hAnsi="Times New Roman" w:cs="Times New Roman"/>
                <w:color w:val="000000"/>
                <w:sz w:val="22"/>
                <w:szCs w:val="22"/>
              </w:rPr>
            </w:pPr>
          </w:p>
        </w:tc>
        <w:tc>
          <w:tcPr>
            <w:tcW w:w="715" w:type="dxa"/>
            <w:tcBorders>
              <w:top w:val="nil"/>
              <w:left w:val="nil"/>
              <w:bottom w:val="nil"/>
              <w:right w:val="single" w:sz="4" w:space="0" w:color="auto"/>
            </w:tcBorders>
            <w:shd w:val="clear" w:color="auto" w:fill="auto"/>
            <w:noWrap/>
            <w:vAlign w:val="bottom"/>
            <w:hideMark/>
          </w:tcPr>
          <w:p w14:paraId="3FDC7B5B" w14:textId="3EDFD913"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w:t>
            </w:r>
          </w:p>
        </w:tc>
      </w:tr>
      <w:tr w:rsidR="005D6D38" w:rsidRPr="00B011F8" w14:paraId="1DA3AFAC" w14:textId="77777777" w:rsidTr="005D6D38">
        <w:trPr>
          <w:trHeight w:val="300"/>
        </w:trPr>
        <w:tc>
          <w:tcPr>
            <w:tcW w:w="6048" w:type="dxa"/>
            <w:tcBorders>
              <w:top w:val="nil"/>
              <w:left w:val="single" w:sz="4" w:space="0" w:color="auto"/>
              <w:bottom w:val="nil"/>
              <w:right w:val="nil"/>
            </w:tcBorders>
            <w:shd w:val="clear" w:color="000000" w:fill="D9D9D9"/>
            <w:noWrap/>
            <w:vAlign w:val="bottom"/>
            <w:hideMark/>
          </w:tcPr>
          <w:p w14:paraId="1152F18B" w14:textId="77777777" w:rsidR="005D6D38" w:rsidRPr="00B011F8" w:rsidRDefault="005D6D38" w:rsidP="00EA388E">
            <w:pPr>
              <w:rPr>
                <w:rFonts w:ascii="Times New Roman" w:eastAsia="Times New Roman" w:hAnsi="Times New Roman" w:cs="Times New Roman"/>
                <w:b/>
                <w:bCs/>
                <w:color w:val="000000"/>
                <w:sz w:val="22"/>
                <w:szCs w:val="22"/>
              </w:rPr>
            </w:pPr>
            <w:r w:rsidRPr="00B011F8">
              <w:rPr>
                <w:rFonts w:ascii="Times New Roman" w:eastAsia="Times New Roman" w:hAnsi="Times New Roman" w:cs="Times New Roman"/>
                <w:b/>
                <w:bCs/>
                <w:color w:val="000000"/>
                <w:sz w:val="22"/>
                <w:szCs w:val="22"/>
              </w:rPr>
              <w:t xml:space="preserve">Fulminant hepatitis </w:t>
            </w:r>
          </w:p>
        </w:tc>
        <w:tc>
          <w:tcPr>
            <w:tcW w:w="2000" w:type="dxa"/>
            <w:tcBorders>
              <w:top w:val="nil"/>
              <w:left w:val="nil"/>
              <w:bottom w:val="nil"/>
              <w:right w:val="nil"/>
            </w:tcBorders>
            <w:shd w:val="clear" w:color="000000" w:fill="D9D9D9"/>
            <w:noWrap/>
            <w:vAlign w:val="bottom"/>
            <w:hideMark/>
          </w:tcPr>
          <w:p w14:paraId="36090A55"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w:t>
            </w:r>
          </w:p>
        </w:tc>
        <w:tc>
          <w:tcPr>
            <w:tcW w:w="1585" w:type="dxa"/>
            <w:tcBorders>
              <w:top w:val="nil"/>
              <w:left w:val="nil"/>
              <w:bottom w:val="nil"/>
              <w:right w:val="nil"/>
            </w:tcBorders>
            <w:shd w:val="clear" w:color="000000" w:fill="D9D9D9"/>
            <w:noWrap/>
            <w:vAlign w:val="bottom"/>
            <w:hideMark/>
          </w:tcPr>
          <w:p w14:paraId="13DE387F"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w:t>
            </w:r>
          </w:p>
        </w:tc>
        <w:tc>
          <w:tcPr>
            <w:tcW w:w="1390" w:type="dxa"/>
            <w:tcBorders>
              <w:top w:val="nil"/>
              <w:left w:val="nil"/>
              <w:bottom w:val="nil"/>
              <w:right w:val="nil"/>
            </w:tcBorders>
            <w:shd w:val="clear" w:color="000000" w:fill="D9D9D9"/>
          </w:tcPr>
          <w:p w14:paraId="6BBBF056" w14:textId="77777777" w:rsidR="005D6D38" w:rsidRPr="00B011F8" w:rsidRDefault="005D6D38" w:rsidP="00EA388E">
            <w:pPr>
              <w:rPr>
                <w:rFonts w:ascii="Times New Roman" w:eastAsia="Times New Roman" w:hAnsi="Times New Roman" w:cs="Times New Roman"/>
                <w:color w:val="000000"/>
                <w:sz w:val="22"/>
                <w:szCs w:val="22"/>
              </w:rPr>
            </w:pPr>
          </w:p>
        </w:tc>
        <w:tc>
          <w:tcPr>
            <w:tcW w:w="1291" w:type="dxa"/>
            <w:gridSpan w:val="2"/>
            <w:tcBorders>
              <w:top w:val="nil"/>
              <w:left w:val="nil"/>
              <w:bottom w:val="nil"/>
              <w:right w:val="single" w:sz="4" w:space="0" w:color="auto"/>
            </w:tcBorders>
            <w:shd w:val="clear" w:color="000000" w:fill="D9D9D9"/>
            <w:noWrap/>
            <w:vAlign w:val="bottom"/>
            <w:hideMark/>
          </w:tcPr>
          <w:p w14:paraId="4F2A1CE7" w14:textId="4D590905"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w:t>
            </w:r>
          </w:p>
        </w:tc>
      </w:tr>
      <w:tr w:rsidR="005D6D38" w:rsidRPr="00B011F8" w14:paraId="017C95BC" w14:textId="77777777" w:rsidTr="005D6D38">
        <w:trPr>
          <w:trHeight w:val="300"/>
        </w:trPr>
        <w:tc>
          <w:tcPr>
            <w:tcW w:w="6048" w:type="dxa"/>
            <w:tcBorders>
              <w:top w:val="nil"/>
              <w:left w:val="single" w:sz="4" w:space="0" w:color="auto"/>
              <w:bottom w:val="nil"/>
              <w:right w:val="nil"/>
            </w:tcBorders>
            <w:shd w:val="clear" w:color="auto" w:fill="auto"/>
            <w:noWrap/>
            <w:vAlign w:val="bottom"/>
            <w:hideMark/>
          </w:tcPr>
          <w:p w14:paraId="2B972696"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To HBeAg+ Active CHB no cirr</w:t>
            </w:r>
          </w:p>
        </w:tc>
        <w:tc>
          <w:tcPr>
            <w:tcW w:w="2000" w:type="dxa"/>
            <w:tcBorders>
              <w:top w:val="nil"/>
              <w:left w:val="nil"/>
              <w:bottom w:val="nil"/>
              <w:right w:val="nil"/>
            </w:tcBorders>
            <w:shd w:val="clear" w:color="auto" w:fill="auto"/>
            <w:noWrap/>
            <w:vAlign w:val="bottom"/>
            <w:hideMark/>
          </w:tcPr>
          <w:p w14:paraId="60B01ECF"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0.071</w:t>
            </w:r>
          </w:p>
        </w:tc>
        <w:tc>
          <w:tcPr>
            <w:tcW w:w="1585" w:type="dxa"/>
            <w:tcBorders>
              <w:top w:val="nil"/>
              <w:left w:val="nil"/>
              <w:bottom w:val="nil"/>
              <w:right w:val="nil"/>
            </w:tcBorders>
            <w:shd w:val="clear" w:color="auto" w:fill="auto"/>
            <w:noWrap/>
            <w:vAlign w:val="bottom"/>
            <w:hideMark/>
          </w:tcPr>
          <w:p w14:paraId="5F9ACEA1"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0.053-0.089</w:t>
            </w:r>
          </w:p>
        </w:tc>
        <w:tc>
          <w:tcPr>
            <w:tcW w:w="1390" w:type="dxa"/>
            <w:tcBorders>
              <w:top w:val="nil"/>
              <w:left w:val="nil"/>
              <w:bottom w:val="nil"/>
              <w:right w:val="nil"/>
            </w:tcBorders>
          </w:tcPr>
          <w:p w14:paraId="2FFA0521" w14:textId="38CAF5B4" w:rsidR="005D6D38" w:rsidRPr="00B011F8" w:rsidRDefault="005D6D38" w:rsidP="00EA388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beta</w:t>
            </w:r>
          </w:p>
        </w:tc>
        <w:tc>
          <w:tcPr>
            <w:tcW w:w="1291" w:type="dxa"/>
            <w:gridSpan w:val="2"/>
            <w:tcBorders>
              <w:top w:val="nil"/>
              <w:left w:val="nil"/>
              <w:bottom w:val="nil"/>
              <w:right w:val="single" w:sz="4" w:space="0" w:color="auto"/>
            </w:tcBorders>
            <w:shd w:val="clear" w:color="auto" w:fill="auto"/>
            <w:noWrap/>
            <w:vAlign w:val="bottom"/>
            <w:hideMark/>
          </w:tcPr>
          <w:p w14:paraId="50F5D1C0" w14:textId="2400062F"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w:t>
            </w:r>
            <w:r w:rsidRPr="00B011F8">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 xml:space="preserve"> ADDIN EN.CITE &lt;EndNote&gt;&lt;Cite&gt;&lt;Author&gt;Chahal&lt;/Author&gt;&lt;Year&gt;2019&lt;/Year&gt;&lt;RecNum&gt;1883&lt;/RecNum&gt;&lt;DisplayText&gt;(13)&lt;/DisplayText&gt;&lt;record&gt;&lt;rec-number&gt;1883&lt;/rec-number&gt;&lt;foreign-keys&gt;&lt;key app="EN" db-id="00psarav9wwx2qedtprvd0z0d9e2zaddzeap" timestamp="1612218707"&gt;1883&lt;/key&gt;&lt;/foreign-keys&gt;&lt;ref-type name="Journal Article"&gt;17&lt;/ref-type&gt;&lt;contributors&gt;&lt;authors&gt;&lt;author&gt;Chahal, H. S.&lt;/author&gt;&lt;author&gt;Peters, M. G.&lt;/author&gt;&lt;author&gt;Harris, A. M.&lt;/author&gt;&lt;author&gt;McCabe, D.&lt;/author&gt;&lt;author&gt;Volberding, P.&lt;/author&gt;&lt;author&gt;Kahn, J. G.&lt;/author&gt;&lt;/authors&gt;&lt;/contributors&gt;&lt;auth-address&gt;Consortium to Assess Prevention Economics, San Francisco, San Francisco, California.&amp;#xD;Department of Clinical Pharmacy, San Francisco, San Francisco, California.&amp;#xD;Department of Medicine, University of California, San Francisco, San Francisco, California.&amp;#xD;Division of Viral Hepatitis, Centers for Disease Control and Prevention, Atlanta, Georgia.&amp;#xD;Institute for Health Policy Studies, University of California, San Francisco, San Francisco, California.&lt;/auth-address&gt;&lt;titles&gt;&lt;title&gt;Cost-effectiveness of Hepatitis B Virus Infection Screening and Treatment or Vaccination in 6 High-risk Populations in the United States&lt;/title&gt;&lt;secondary-title&gt;Open Forum Infect Dis&lt;/secondary-title&gt;&lt;/titles&gt;&lt;periodical&gt;&lt;full-title&gt;Open Forum Infect Dis&lt;/full-title&gt;&lt;/periodical&gt;&lt;pages&gt;ofy353&lt;/pages&gt;&lt;volume&gt;6&lt;/volume&gt;&lt;number&gt;1&lt;/number&gt;&lt;keywords&gt;&lt;keyword&gt;cost-effectiveness&lt;/keyword&gt;&lt;keyword&gt;hepatitis B&lt;/keyword&gt;&lt;keyword&gt;high-risk&lt;/keyword&gt;&lt;keyword&gt;screening&lt;/keyword&gt;&lt;keyword&gt;treatment&lt;/keyword&gt;&lt;/keywords&gt;&lt;dates&gt;&lt;year&gt;2019&lt;/year&gt;&lt;pub-dates&gt;&lt;date&gt;Jan&lt;/date&gt;&lt;/pub-dates&gt;&lt;/dates&gt;&lt;isbn&gt;2328-8957 (Print)&amp;#xD;2328-8957 (Linking)&lt;/isbn&gt;&lt;accession-num&gt;30931346&lt;/accession-num&gt;&lt;urls&gt;&lt;related-urls&gt;&lt;url&gt;https://www.ncbi.nlm.nih.gov/pubmed/30931346&lt;/url&gt;&lt;/related-urls&gt;&lt;/urls&gt;&lt;custom2&gt;PMC6346293&lt;/custom2&gt;&lt;electronic-resource-num&gt;10.1093/ofid/ofy353&lt;/electronic-resource-num&gt;&lt;/record&gt;&lt;/Cite&gt;&lt;/EndNote&gt;</w:instrText>
            </w:r>
            <w:r w:rsidRPr="00B011F8">
              <w:rPr>
                <w:rFonts w:ascii="Times New Roman" w:eastAsia="Times New Roman" w:hAnsi="Times New Roman" w:cs="Times New Roman"/>
                <w:color w:val="000000"/>
                <w:sz w:val="22"/>
                <w:szCs w:val="22"/>
              </w:rPr>
              <w:fldChar w:fldCharType="separate"/>
            </w:r>
            <w:r>
              <w:rPr>
                <w:rFonts w:ascii="Times New Roman" w:eastAsia="Times New Roman" w:hAnsi="Times New Roman" w:cs="Times New Roman"/>
                <w:noProof/>
                <w:color w:val="000000"/>
                <w:sz w:val="22"/>
                <w:szCs w:val="22"/>
              </w:rPr>
              <w:t>(13)</w:t>
            </w:r>
            <w:r w:rsidRPr="00B011F8">
              <w:rPr>
                <w:rFonts w:ascii="Times New Roman" w:eastAsia="Times New Roman" w:hAnsi="Times New Roman" w:cs="Times New Roman"/>
                <w:color w:val="000000"/>
                <w:sz w:val="22"/>
                <w:szCs w:val="22"/>
              </w:rPr>
              <w:fldChar w:fldCharType="end"/>
            </w:r>
          </w:p>
        </w:tc>
      </w:tr>
      <w:tr w:rsidR="005D6D38" w:rsidRPr="00B011F8" w14:paraId="2453B61B" w14:textId="77777777" w:rsidTr="005D6D38">
        <w:trPr>
          <w:trHeight w:val="300"/>
        </w:trPr>
        <w:tc>
          <w:tcPr>
            <w:tcW w:w="6048" w:type="dxa"/>
            <w:tcBorders>
              <w:top w:val="nil"/>
              <w:left w:val="single" w:sz="4" w:space="0" w:color="auto"/>
              <w:bottom w:val="nil"/>
              <w:right w:val="nil"/>
            </w:tcBorders>
            <w:shd w:val="clear" w:color="auto" w:fill="auto"/>
            <w:noWrap/>
            <w:vAlign w:val="bottom"/>
            <w:hideMark/>
          </w:tcPr>
          <w:p w14:paraId="2388FEC0"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To HBsAg clearance</w:t>
            </w:r>
          </w:p>
        </w:tc>
        <w:tc>
          <w:tcPr>
            <w:tcW w:w="3585" w:type="dxa"/>
            <w:gridSpan w:val="2"/>
            <w:tcBorders>
              <w:top w:val="nil"/>
              <w:left w:val="nil"/>
              <w:bottom w:val="nil"/>
              <w:right w:val="nil"/>
            </w:tcBorders>
            <w:shd w:val="clear" w:color="auto" w:fill="auto"/>
            <w:noWrap/>
            <w:vAlign w:val="bottom"/>
            <w:hideMark/>
          </w:tcPr>
          <w:p w14:paraId="59A1E118"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1- HBeAg+active CHB</w:t>
            </w:r>
          </w:p>
        </w:tc>
        <w:tc>
          <w:tcPr>
            <w:tcW w:w="1966" w:type="dxa"/>
            <w:gridSpan w:val="2"/>
            <w:tcBorders>
              <w:top w:val="nil"/>
              <w:left w:val="nil"/>
              <w:bottom w:val="nil"/>
              <w:right w:val="nil"/>
            </w:tcBorders>
          </w:tcPr>
          <w:p w14:paraId="0D1E0CB9" w14:textId="77777777" w:rsidR="005D6D38" w:rsidRPr="00B011F8" w:rsidRDefault="005D6D38" w:rsidP="00EA388E">
            <w:pPr>
              <w:rPr>
                <w:rFonts w:ascii="Times New Roman" w:eastAsia="Times New Roman" w:hAnsi="Times New Roman" w:cs="Times New Roman"/>
                <w:color w:val="000000"/>
                <w:sz w:val="22"/>
                <w:szCs w:val="22"/>
              </w:rPr>
            </w:pPr>
          </w:p>
        </w:tc>
        <w:tc>
          <w:tcPr>
            <w:tcW w:w="715" w:type="dxa"/>
            <w:tcBorders>
              <w:top w:val="nil"/>
              <w:left w:val="nil"/>
              <w:bottom w:val="nil"/>
              <w:right w:val="single" w:sz="4" w:space="0" w:color="auto"/>
            </w:tcBorders>
            <w:shd w:val="clear" w:color="auto" w:fill="auto"/>
            <w:noWrap/>
            <w:vAlign w:val="bottom"/>
            <w:hideMark/>
          </w:tcPr>
          <w:p w14:paraId="324536CA" w14:textId="25A3847A"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w:t>
            </w:r>
          </w:p>
        </w:tc>
      </w:tr>
      <w:tr w:rsidR="005D6D38" w:rsidRPr="00B011F8" w14:paraId="35A32AAA" w14:textId="77777777" w:rsidTr="005D6D38">
        <w:trPr>
          <w:trHeight w:val="300"/>
        </w:trPr>
        <w:tc>
          <w:tcPr>
            <w:tcW w:w="6048" w:type="dxa"/>
            <w:tcBorders>
              <w:top w:val="nil"/>
              <w:left w:val="single" w:sz="4" w:space="0" w:color="auto"/>
              <w:bottom w:val="nil"/>
              <w:right w:val="nil"/>
            </w:tcBorders>
            <w:shd w:val="clear" w:color="auto" w:fill="auto"/>
            <w:noWrap/>
            <w:vAlign w:val="bottom"/>
            <w:hideMark/>
          </w:tcPr>
          <w:p w14:paraId="3A7DF1AA"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To liver transplant</w:t>
            </w:r>
          </w:p>
        </w:tc>
        <w:tc>
          <w:tcPr>
            <w:tcW w:w="2000" w:type="dxa"/>
            <w:tcBorders>
              <w:top w:val="nil"/>
              <w:left w:val="nil"/>
              <w:bottom w:val="nil"/>
              <w:right w:val="nil"/>
            </w:tcBorders>
            <w:shd w:val="clear" w:color="auto" w:fill="auto"/>
            <w:noWrap/>
            <w:vAlign w:val="bottom"/>
            <w:hideMark/>
          </w:tcPr>
          <w:p w14:paraId="0CACE805"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0.017</w:t>
            </w:r>
          </w:p>
        </w:tc>
        <w:tc>
          <w:tcPr>
            <w:tcW w:w="1585" w:type="dxa"/>
            <w:tcBorders>
              <w:top w:val="nil"/>
              <w:left w:val="nil"/>
              <w:bottom w:val="nil"/>
              <w:right w:val="nil"/>
            </w:tcBorders>
            <w:shd w:val="clear" w:color="auto" w:fill="auto"/>
            <w:noWrap/>
            <w:vAlign w:val="bottom"/>
            <w:hideMark/>
          </w:tcPr>
          <w:p w14:paraId="604DB273"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0.0169-0.045</w:t>
            </w:r>
          </w:p>
        </w:tc>
        <w:tc>
          <w:tcPr>
            <w:tcW w:w="1390" w:type="dxa"/>
            <w:tcBorders>
              <w:top w:val="nil"/>
              <w:left w:val="nil"/>
              <w:bottom w:val="nil"/>
              <w:right w:val="nil"/>
            </w:tcBorders>
          </w:tcPr>
          <w:p w14:paraId="67BF19D7" w14:textId="0B32CBBC" w:rsidR="005D6D38" w:rsidRPr="00B011F8" w:rsidRDefault="005D6D38" w:rsidP="00EA388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beta</w:t>
            </w:r>
          </w:p>
        </w:tc>
        <w:tc>
          <w:tcPr>
            <w:tcW w:w="1291" w:type="dxa"/>
            <w:gridSpan w:val="2"/>
            <w:tcBorders>
              <w:top w:val="nil"/>
              <w:left w:val="nil"/>
              <w:bottom w:val="nil"/>
              <w:right w:val="single" w:sz="4" w:space="0" w:color="auto"/>
            </w:tcBorders>
            <w:shd w:val="clear" w:color="auto" w:fill="auto"/>
            <w:noWrap/>
            <w:vAlign w:val="bottom"/>
            <w:hideMark/>
          </w:tcPr>
          <w:p w14:paraId="1FC3CD2E" w14:textId="54DAC4DC"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w:t>
            </w:r>
            <w:r w:rsidRPr="00B011F8">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 xml:space="preserve"> ADDIN EN.CITE &lt;EndNote&gt;&lt;Cite&gt;&lt;Author&gt;Chahal&lt;/Author&gt;&lt;Year&gt;2019&lt;/Year&gt;&lt;RecNum&gt;1883&lt;/RecNum&gt;&lt;DisplayText&gt;(13)&lt;/DisplayText&gt;&lt;record&gt;&lt;rec-number&gt;1883&lt;/rec-number&gt;&lt;foreign-keys&gt;&lt;key app="EN" db-id="00psarav9wwx2qedtprvd0z0d9e2zaddzeap" timestamp="1612218707"&gt;1883&lt;/key&gt;&lt;/foreign-keys&gt;&lt;ref-type name="Journal Article"&gt;17&lt;/ref-type&gt;&lt;contributors&gt;&lt;authors&gt;&lt;author&gt;Chahal, H. S.&lt;/author&gt;&lt;author&gt;Peters, M. G.&lt;/author&gt;&lt;author&gt;Harris, A. M.&lt;/author&gt;&lt;author&gt;McCabe, D.&lt;/author&gt;&lt;author&gt;Volberding, P.&lt;/author&gt;&lt;author&gt;Kahn, J. G.&lt;/author&gt;&lt;/authors&gt;&lt;/contributors&gt;&lt;auth-address&gt;Consortium to Assess Prevention Economics, San Francisco, San Francisco, California.&amp;#xD;Department of Clinical Pharmacy, San Francisco, San Francisco, California.&amp;#xD;Department of Medicine, University of California, San Francisco, San Francisco, California.&amp;#xD;Division of Viral Hepatitis, Centers for Disease Control and Prevention, Atlanta, Georgia.&amp;#xD;Institute for Health Policy Studies, University of California, San Francisco, San Francisco, California.&lt;/auth-address&gt;&lt;titles&gt;&lt;title&gt;Cost-effectiveness of Hepatitis B Virus Infection Screening and Treatment or Vaccination in 6 High-risk Populations in the United States&lt;/title&gt;&lt;secondary-title&gt;Open Forum Infect Dis&lt;/secondary-title&gt;&lt;/titles&gt;&lt;periodical&gt;&lt;full-title&gt;Open Forum Infect Dis&lt;/full-title&gt;&lt;/periodical&gt;&lt;pages&gt;ofy353&lt;/pages&gt;&lt;volume&gt;6&lt;/volume&gt;&lt;number&gt;1&lt;/number&gt;&lt;keywords&gt;&lt;keyword&gt;cost-effectiveness&lt;/keyword&gt;&lt;keyword&gt;hepatitis B&lt;/keyword&gt;&lt;keyword&gt;high-risk&lt;/keyword&gt;&lt;keyword&gt;screening&lt;/keyword&gt;&lt;keyword&gt;treatment&lt;/keyword&gt;&lt;/keywords&gt;&lt;dates&gt;&lt;year&gt;2019&lt;/year&gt;&lt;pub-dates&gt;&lt;date&gt;Jan&lt;/date&gt;&lt;/pub-dates&gt;&lt;/dates&gt;&lt;isbn&gt;2328-8957 (Print)&amp;#xD;2328-8957 (Linking)&lt;/isbn&gt;&lt;accession-num&gt;30931346&lt;/accession-num&gt;&lt;urls&gt;&lt;related-urls&gt;&lt;url&gt;https://www.ncbi.nlm.nih.gov/pubmed/30931346&lt;/url&gt;&lt;/related-urls&gt;&lt;/urls&gt;&lt;custom2&gt;PMC6346293&lt;/custom2&gt;&lt;electronic-resource-num&gt;10.1093/ofid/ofy353&lt;/electronic-resource-num&gt;&lt;/record&gt;&lt;/Cite&gt;&lt;/EndNote&gt;</w:instrText>
            </w:r>
            <w:r w:rsidRPr="00B011F8">
              <w:rPr>
                <w:rFonts w:ascii="Times New Roman" w:eastAsia="Times New Roman" w:hAnsi="Times New Roman" w:cs="Times New Roman"/>
                <w:color w:val="000000"/>
                <w:sz w:val="22"/>
                <w:szCs w:val="22"/>
              </w:rPr>
              <w:fldChar w:fldCharType="separate"/>
            </w:r>
            <w:r>
              <w:rPr>
                <w:rFonts w:ascii="Times New Roman" w:eastAsia="Times New Roman" w:hAnsi="Times New Roman" w:cs="Times New Roman"/>
                <w:noProof/>
                <w:color w:val="000000"/>
                <w:sz w:val="22"/>
                <w:szCs w:val="22"/>
              </w:rPr>
              <w:t>(13)</w:t>
            </w:r>
            <w:r w:rsidRPr="00B011F8">
              <w:rPr>
                <w:rFonts w:ascii="Times New Roman" w:eastAsia="Times New Roman" w:hAnsi="Times New Roman" w:cs="Times New Roman"/>
                <w:color w:val="000000"/>
                <w:sz w:val="22"/>
                <w:szCs w:val="22"/>
              </w:rPr>
              <w:fldChar w:fldCharType="end"/>
            </w:r>
          </w:p>
        </w:tc>
      </w:tr>
      <w:tr w:rsidR="005D6D38" w:rsidRPr="00B011F8" w14:paraId="4C62FAA2" w14:textId="77777777" w:rsidTr="005D6D38">
        <w:trPr>
          <w:trHeight w:val="300"/>
        </w:trPr>
        <w:tc>
          <w:tcPr>
            <w:tcW w:w="6048" w:type="dxa"/>
            <w:tcBorders>
              <w:top w:val="nil"/>
              <w:left w:val="single" w:sz="4" w:space="0" w:color="auto"/>
              <w:bottom w:val="single" w:sz="4" w:space="0" w:color="auto"/>
              <w:right w:val="nil"/>
            </w:tcBorders>
            <w:shd w:val="clear" w:color="auto" w:fill="auto"/>
            <w:noWrap/>
            <w:vAlign w:val="bottom"/>
            <w:hideMark/>
          </w:tcPr>
          <w:p w14:paraId="4FA88423"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To HBV death</w:t>
            </w:r>
          </w:p>
        </w:tc>
        <w:tc>
          <w:tcPr>
            <w:tcW w:w="2000" w:type="dxa"/>
            <w:tcBorders>
              <w:top w:val="nil"/>
              <w:left w:val="nil"/>
              <w:bottom w:val="single" w:sz="4" w:space="0" w:color="auto"/>
              <w:right w:val="nil"/>
            </w:tcBorders>
            <w:shd w:val="clear" w:color="auto" w:fill="auto"/>
            <w:noWrap/>
            <w:vAlign w:val="bottom"/>
            <w:hideMark/>
          </w:tcPr>
          <w:p w14:paraId="0EE21E64"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0.67</w:t>
            </w:r>
          </w:p>
        </w:tc>
        <w:tc>
          <w:tcPr>
            <w:tcW w:w="1585" w:type="dxa"/>
            <w:tcBorders>
              <w:top w:val="nil"/>
              <w:left w:val="nil"/>
              <w:bottom w:val="single" w:sz="4" w:space="0" w:color="auto"/>
              <w:right w:val="nil"/>
            </w:tcBorders>
            <w:shd w:val="clear" w:color="auto" w:fill="auto"/>
            <w:noWrap/>
            <w:vAlign w:val="bottom"/>
            <w:hideMark/>
          </w:tcPr>
          <w:p w14:paraId="13B4967B" w14:textId="77777777"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0.503-0.838</w:t>
            </w:r>
          </w:p>
        </w:tc>
        <w:tc>
          <w:tcPr>
            <w:tcW w:w="1390" w:type="dxa"/>
            <w:tcBorders>
              <w:top w:val="nil"/>
              <w:left w:val="nil"/>
              <w:bottom w:val="single" w:sz="4" w:space="0" w:color="auto"/>
              <w:right w:val="nil"/>
            </w:tcBorders>
          </w:tcPr>
          <w:p w14:paraId="5F44E4AD" w14:textId="12AC1157" w:rsidR="005D6D38" w:rsidRPr="00B011F8" w:rsidRDefault="005D6D38" w:rsidP="00EA388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beta</w:t>
            </w:r>
          </w:p>
        </w:tc>
        <w:tc>
          <w:tcPr>
            <w:tcW w:w="1291" w:type="dxa"/>
            <w:gridSpan w:val="2"/>
            <w:tcBorders>
              <w:top w:val="nil"/>
              <w:left w:val="nil"/>
              <w:bottom w:val="single" w:sz="4" w:space="0" w:color="auto"/>
              <w:right w:val="single" w:sz="4" w:space="0" w:color="auto"/>
            </w:tcBorders>
            <w:shd w:val="clear" w:color="auto" w:fill="auto"/>
            <w:noWrap/>
            <w:vAlign w:val="bottom"/>
            <w:hideMark/>
          </w:tcPr>
          <w:p w14:paraId="11FDB059" w14:textId="294F38DB" w:rsidR="005D6D38" w:rsidRPr="00B011F8" w:rsidRDefault="005D6D38" w:rsidP="00EA388E">
            <w:pPr>
              <w:rPr>
                <w:rFonts w:ascii="Times New Roman" w:eastAsia="Times New Roman" w:hAnsi="Times New Roman" w:cs="Times New Roman"/>
                <w:color w:val="000000"/>
                <w:sz w:val="22"/>
                <w:szCs w:val="22"/>
              </w:rPr>
            </w:pPr>
            <w:r w:rsidRPr="00B011F8">
              <w:rPr>
                <w:rFonts w:ascii="Times New Roman" w:eastAsia="Times New Roman" w:hAnsi="Times New Roman" w:cs="Times New Roman"/>
                <w:color w:val="000000"/>
                <w:sz w:val="22"/>
                <w:szCs w:val="22"/>
              </w:rPr>
              <w:t> </w:t>
            </w:r>
            <w:r w:rsidRPr="00B011F8">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 xml:space="preserve"> ADDIN EN.CITE &lt;EndNote&gt;&lt;Cite&gt;&lt;Author&gt;Chahal&lt;/Author&gt;&lt;Year&gt;2019&lt;/Year&gt;&lt;RecNum&gt;1883&lt;/RecNum&gt;&lt;DisplayText&gt;(13)&lt;/DisplayText&gt;&lt;record&gt;&lt;rec-number&gt;1883&lt;/rec-number&gt;&lt;foreign-keys&gt;&lt;key app="EN" db-id="00psarav9wwx2qedtprvd0z0d9e2zaddzeap" timestamp="1612218707"&gt;1883&lt;/key&gt;&lt;/foreign-keys&gt;&lt;ref-type name="Journal Article"&gt;17&lt;/ref-type&gt;&lt;contributors&gt;&lt;authors&gt;&lt;author&gt;Chahal, H. S.&lt;/author&gt;&lt;author&gt;Peters, M. G.&lt;/author&gt;&lt;author&gt;Harris, A. M.&lt;/author&gt;&lt;author&gt;McCabe, D.&lt;/author&gt;&lt;author&gt;Volberding, P.&lt;/author&gt;&lt;author&gt;Kahn, J. G.&lt;/author&gt;&lt;/authors&gt;&lt;/contributors&gt;&lt;auth-address&gt;Consortium to Assess Prevention Economics, San Francisco, San Francisco, California.&amp;#xD;Department of Clinical Pharmacy, San Francisco, San Francisco, California.&amp;#xD;Department of Medicine, University of California, San Francisco, San Francisco, California.&amp;#xD;Division of Viral Hepatitis, Centers for Disease Control and Prevention, Atlanta, Georgia.&amp;#xD;Institute for Health Policy Studies, University of California, San Francisco, San Francisco, California.&lt;/auth-address&gt;&lt;titles&gt;&lt;title&gt;Cost-effectiveness of Hepatitis B Virus Infection Screening and Treatment or Vaccination in 6 High-risk Populations in the United States&lt;/title&gt;&lt;secondary-title&gt;Open Forum Infect Dis&lt;/secondary-title&gt;&lt;/titles&gt;&lt;periodical&gt;&lt;full-title&gt;Open Forum Infect Dis&lt;/full-title&gt;&lt;/periodical&gt;&lt;pages&gt;ofy353&lt;/pages&gt;&lt;volume&gt;6&lt;/volume&gt;&lt;number&gt;1&lt;/number&gt;&lt;keywords&gt;&lt;keyword&gt;cost-effectiveness&lt;/keyword&gt;&lt;keyword&gt;hepatitis B&lt;/keyword&gt;&lt;keyword&gt;high-risk&lt;/keyword&gt;&lt;keyword&gt;screening&lt;/keyword&gt;&lt;keyword&gt;treatment&lt;/keyword&gt;&lt;/keywords&gt;&lt;dates&gt;&lt;year&gt;2019&lt;/year&gt;&lt;pub-dates&gt;&lt;date&gt;Jan&lt;/date&gt;&lt;/pub-dates&gt;&lt;/dates&gt;&lt;isbn&gt;2328-8957 (Print)&amp;#xD;2328-8957 (Linking)&lt;/isbn&gt;&lt;accession-num&gt;30931346&lt;/accession-num&gt;&lt;urls&gt;&lt;related-urls&gt;&lt;url&gt;https://www.ncbi.nlm.nih.gov/pubmed/30931346&lt;/url&gt;&lt;/related-urls&gt;&lt;/urls&gt;&lt;custom2&gt;PMC6346293&lt;/custom2&gt;&lt;electronic-resource-num&gt;10.1093/ofid/ofy353&lt;/electronic-resource-num&gt;&lt;/record&gt;&lt;/Cite&gt;&lt;/EndNote&gt;</w:instrText>
            </w:r>
            <w:r w:rsidRPr="00B011F8">
              <w:rPr>
                <w:rFonts w:ascii="Times New Roman" w:eastAsia="Times New Roman" w:hAnsi="Times New Roman" w:cs="Times New Roman"/>
                <w:color w:val="000000"/>
                <w:sz w:val="22"/>
                <w:szCs w:val="22"/>
              </w:rPr>
              <w:fldChar w:fldCharType="separate"/>
            </w:r>
            <w:r>
              <w:rPr>
                <w:rFonts w:ascii="Times New Roman" w:eastAsia="Times New Roman" w:hAnsi="Times New Roman" w:cs="Times New Roman"/>
                <w:noProof/>
                <w:color w:val="000000"/>
                <w:sz w:val="22"/>
                <w:szCs w:val="22"/>
              </w:rPr>
              <w:t>(13)</w:t>
            </w:r>
            <w:r w:rsidRPr="00B011F8">
              <w:rPr>
                <w:rFonts w:ascii="Times New Roman" w:eastAsia="Times New Roman" w:hAnsi="Times New Roman" w:cs="Times New Roman"/>
                <w:color w:val="000000"/>
                <w:sz w:val="22"/>
                <w:szCs w:val="22"/>
              </w:rPr>
              <w:fldChar w:fldCharType="end"/>
            </w:r>
          </w:p>
        </w:tc>
      </w:tr>
    </w:tbl>
    <w:p w14:paraId="13177AE3" w14:textId="77777777" w:rsidR="008F3177" w:rsidRDefault="008F3177" w:rsidP="008F3177">
      <w:pPr>
        <w:rPr>
          <w:rFonts w:ascii="Times New Roman" w:hAnsi="Times New Roman" w:cs="Times New Roman"/>
          <w:sz w:val="18"/>
          <w:szCs w:val="18"/>
        </w:rPr>
      </w:pPr>
      <w:r>
        <w:rPr>
          <w:rFonts w:ascii="Times New Roman" w:hAnsi="Times New Roman" w:cs="Times New Roman"/>
          <w:sz w:val="18"/>
          <w:szCs w:val="18"/>
        </w:rPr>
        <w:t>* These are the distributions used for the probabilistic sensitivity analysis.  The distributions are set such that the means are centered on the base-case value and the standard deviations of the distributions are set to match one quarter of the ranges specified in the “Range” column of this table.  Parameters with no distribution identified were not varied in probabilistic sensitivity analysis.  More details are described further on in the Appendix.</w:t>
      </w:r>
    </w:p>
    <w:p w14:paraId="0C35EA74" w14:textId="77777777" w:rsidR="00214D72" w:rsidRPr="00B011F8" w:rsidRDefault="00214D72" w:rsidP="00214D72">
      <w:pPr>
        <w:spacing w:line="480" w:lineRule="auto"/>
        <w:rPr>
          <w:rFonts w:ascii="Times New Roman" w:hAnsi="Times New Roman" w:cs="Times New Roman"/>
        </w:rPr>
      </w:pPr>
    </w:p>
    <w:p w14:paraId="0B701034" w14:textId="77777777" w:rsidR="00214D72" w:rsidRPr="00B011F8" w:rsidRDefault="00214D72" w:rsidP="00214D72">
      <w:pPr>
        <w:spacing w:line="480" w:lineRule="auto"/>
        <w:rPr>
          <w:rFonts w:ascii="Times New Roman" w:hAnsi="Times New Roman" w:cs="Times New Roman"/>
        </w:rPr>
      </w:pPr>
    </w:p>
    <w:p w14:paraId="652A46DF" w14:textId="77777777" w:rsidR="00214D72" w:rsidRPr="00B011F8" w:rsidRDefault="00214D72" w:rsidP="00214D72">
      <w:pPr>
        <w:spacing w:line="480" w:lineRule="auto"/>
        <w:rPr>
          <w:rFonts w:ascii="Times New Roman" w:hAnsi="Times New Roman" w:cs="Times New Roman"/>
        </w:rPr>
      </w:pPr>
    </w:p>
    <w:p w14:paraId="21EDCAC1" w14:textId="176177AB" w:rsidR="00E515BA" w:rsidRDefault="00E515BA">
      <w:pPr>
        <w:rPr>
          <w:rFonts w:ascii="Times New Roman" w:hAnsi="Times New Roman" w:cs="Times New Roman"/>
        </w:rPr>
      </w:pPr>
      <w:r>
        <w:rPr>
          <w:rFonts w:ascii="Times New Roman" w:hAnsi="Times New Roman" w:cs="Times New Roman"/>
        </w:rPr>
        <w:br w:type="page"/>
      </w:r>
    </w:p>
    <w:p w14:paraId="11389AD0" w14:textId="77777777" w:rsidR="00214D72" w:rsidRPr="00B011F8" w:rsidRDefault="00214D72" w:rsidP="00214D72">
      <w:pPr>
        <w:spacing w:line="480" w:lineRule="auto"/>
        <w:rPr>
          <w:rFonts w:ascii="Times New Roman" w:hAnsi="Times New Roman" w:cs="Times New Roman"/>
        </w:rPr>
      </w:pPr>
    </w:p>
    <w:p w14:paraId="71056762" w14:textId="413DAC4D" w:rsidR="00214D72" w:rsidRPr="00B011F8" w:rsidRDefault="00214D72" w:rsidP="0089786C">
      <w:pPr>
        <w:pStyle w:val="Heading1"/>
      </w:pPr>
      <w:bookmarkStart w:id="6" w:name="_Toc96642340"/>
      <w:r>
        <w:t xml:space="preserve">Appendix </w:t>
      </w:r>
      <w:r w:rsidRPr="00B011F8">
        <w:t xml:space="preserve">Table </w:t>
      </w:r>
      <w:r w:rsidR="00E515BA">
        <w:t>3</w:t>
      </w:r>
      <w:r w:rsidRPr="00B011F8">
        <w:t>.  Natural history chronic hepatitis transition estimates</w:t>
      </w:r>
      <w:bookmarkEnd w:id="6"/>
    </w:p>
    <w:tbl>
      <w:tblPr>
        <w:tblStyle w:val="TableGrid"/>
        <w:tblW w:w="0" w:type="auto"/>
        <w:tblLook w:val="04A0" w:firstRow="1" w:lastRow="0" w:firstColumn="1" w:lastColumn="0" w:noHBand="0" w:noVBand="1"/>
      </w:tblPr>
      <w:tblGrid>
        <w:gridCol w:w="5934"/>
        <w:gridCol w:w="1746"/>
        <w:gridCol w:w="2031"/>
        <w:gridCol w:w="1714"/>
        <w:gridCol w:w="1525"/>
      </w:tblGrid>
      <w:tr w:rsidR="008F3177" w:rsidRPr="00B011F8" w14:paraId="6BF64D9B" w14:textId="77777777" w:rsidTr="00F00DD3">
        <w:trPr>
          <w:trHeight w:val="806"/>
        </w:trPr>
        <w:tc>
          <w:tcPr>
            <w:tcW w:w="5934" w:type="dxa"/>
            <w:noWrap/>
            <w:hideMark/>
          </w:tcPr>
          <w:p w14:paraId="775C0020" w14:textId="77777777" w:rsidR="008F3177" w:rsidRPr="00B011F8" w:rsidRDefault="008F3177" w:rsidP="00A04BFD">
            <w:pPr>
              <w:rPr>
                <w:rFonts w:ascii="Times New Roman" w:hAnsi="Times New Roman" w:cs="Times New Roman"/>
                <w:b/>
                <w:bCs/>
              </w:rPr>
            </w:pPr>
            <w:r w:rsidRPr="00B011F8">
              <w:rPr>
                <w:rFonts w:ascii="Times New Roman" w:hAnsi="Times New Roman" w:cs="Times New Roman"/>
                <w:b/>
                <w:bCs/>
              </w:rPr>
              <w:t>Transition (per year)</w:t>
            </w:r>
          </w:p>
        </w:tc>
        <w:tc>
          <w:tcPr>
            <w:tcW w:w="1746" w:type="dxa"/>
            <w:hideMark/>
          </w:tcPr>
          <w:p w14:paraId="1F7DD0A0" w14:textId="77777777" w:rsidR="008F3177" w:rsidRPr="00B011F8" w:rsidRDefault="008F3177" w:rsidP="00A04BFD">
            <w:pPr>
              <w:rPr>
                <w:rFonts w:ascii="Times New Roman" w:hAnsi="Times New Roman" w:cs="Times New Roman"/>
                <w:b/>
                <w:bCs/>
              </w:rPr>
            </w:pPr>
            <w:r w:rsidRPr="00B011F8">
              <w:rPr>
                <w:rFonts w:ascii="Times New Roman" w:hAnsi="Times New Roman" w:cs="Times New Roman"/>
                <w:b/>
                <w:bCs/>
              </w:rPr>
              <w:t>Natural History Estimate</w:t>
            </w:r>
          </w:p>
        </w:tc>
        <w:tc>
          <w:tcPr>
            <w:tcW w:w="2031" w:type="dxa"/>
            <w:noWrap/>
            <w:hideMark/>
          </w:tcPr>
          <w:p w14:paraId="38B94D7C" w14:textId="77777777" w:rsidR="008F3177" w:rsidRPr="00B011F8" w:rsidRDefault="008F3177" w:rsidP="00A04BFD">
            <w:pPr>
              <w:rPr>
                <w:rFonts w:ascii="Times New Roman" w:hAnsi="Times New Roman" w:cs="Times New Roman"/>
                <w:b/>
                <w:bCs/>
              </w:rPr>
            </w:pPr>
            <w:r w:rsidRPr="00B011F8">
              <w:rPr>
                <w:rFonts w:ascii="Times New Roman" w:hAnsi="Times New Roman" w:cs="Times New Roman"/>
                <w:b/>
                <w:bCs/>
              </w:rPr>
              <w:t>Range</w:t>
            </w:r>
          </w:p>
        </w:tc>
        <w:tc>
          <w:tcPr>
            <w:tcW w:w="1714" w:type="dxa"/>
          </w:tcPr>
          <w:p w14:paraId="65FFC830" w14:textId="7189E618" w:rsidR="008F3177" w:rsidRPr="00B011F8" w:rsidRDefault="008F3177" w:rsidP="00A04BFD">
            <w:pPr>
              <w:rPr>
                <w:rFonts w:ascii="Times New Roman" w:hAnsi="Times New Roman" w:cs="Times New Roman"/>
                <w:b/>
                <w:bCs/>
              </w:rPr>
            </w:pPr>
            <w:r w:rsidRPr="008F3177">
              <w:rPr>
                <w:rFonts w:ascii="Times New Roman" w:hAnsi="Times New Roman" w:cs="Times New Roman"/>
                <w:b/>
                <w:bCs/>
              </w:rPr>
              <w:t>Distribution</w:t>
            </w:r>
            <w:r>
              <w:rPr>
                <w:rFonts w:ascii="Times New Roman" w:hAnsi="Times New Roman" w:cs="Times New Roman"/>
                <w:b/>
                <w:bCs/>
              </w:rPr>
              <w:t>*</w:t>
            </w:r>
          </w:p>
        </w:tc>
        <w:tc>
          <w:tcPr>
            <w:tcW w:w="1525" w:type="dxa"/>
            <w:noWrap/>
            <w:hideMark/>
          </w:tcPr>
          <w:p w14:paraId="37DE7333" w14:textId="098FA028" w:rsidR="008F3177" w:rsidRPr="00B011F8" w:rsidRDefault="008F3177" w:rsidP="00A04BFD">
            <w:pPr>
              <w:rPr>
                <w:rFonts w:ascii="Times New Roman" w:hAnsi="Times New Roman" w:cs="Times New Roman"/>
                <w:b/>
                <w:bCs/>
              </w:rPr>
            </w:pPr>
            <w:r w:rsidRPr="00B011F8">
              <w:rPr>
                <w:rFonts w:ascii="Times New Roman" w:hAnsi="Times New Roman" w:cs="Times New Roman"/>
                <w:b/>
                <w:bCs/>
              </w:rPr>
              <w:t>Reference</w:t>
            </w:r>
          </w:p>
        </w:tc>
      </w:tr>
      <w:tr w:rsidR="008F3177" w:rsidRPr="00B011F8" w14:paraId="4B1FF4BC" w14:textId="77777777" w:rsidTr="00F00DD3">
        <w:trPr>
          <w:trHeight w:val="307"/>
        </w:trPr>
        <w:tc>
          <w:tcPr>
            <w:tcW w:w="5934" w:type="dxa"/>
            <w:noWrap/>
            <w:hideMark/>
          </w:tcPr>
          <w:p w14:paraId="630C2A98" w14:textId="77777777" w:rsidR="008F3177" w:rsidRPr="00B011F8" w:rsidRDefault="008F3177" w:rsidP="00A04BFD">
            <w:pPr>
              <w:rPr>
                <w:rFonts w:ascii="Times New Roman" w:hAnsi="Times New Roman" w:cs="Times New Roman"/>
                <w:b/>
                <w:bCs/>
              </w:rPr>
            </w:pPr>
            <w:r w:rsidRPr="00B011F8">
              <w:rPr>
                <w:rFonts w:ascii="Times New Roman" w:hAnsi="Times New Roman" w:cs="Times New Roman"/>
                <w:b/>
                <w:bCs/>
              </w:rPr>
              <w:t>From Active CHB HBeAg-positive</w:t>
            </w:r>
          </w:p>
        </w:tc>
        <w:tc>
          <w:tcPr>
            <w:tcW w:w="1746" w:type="dxa"/>
            <w:noWrap/>
            <w:hideMark/>
          </w:tcPr>
          <w:p w14:paraId="64CAE9A6" w14:textId="77777777" w:rsidR="008F3177" w:rsidRPr="00B011F8" w:rsidRDefault="008F3177" w:rsidP="00A04BFD">
            <w:pPr>
              <w:rPr>
                <w:rFonts w:ascii="Times New Roman" w:hAnsi="Times New Roman" w:cs="Times New Roman"/>
              </w:rPr>
            </w:pPr>
          </w:p>
        </w:tc>
        <w:tc>
          <w:tcPr>
            <w:tcW w:w="2031" w:type="dxa"/>
            <w:noWrap/>
            <w:hideMark/>
          </w:tcPr>
          <w:p w14:paraId="57727CBD" w14:textId="77777777" w:rsidR="008F3177" w:rsidRPr="00B011F8" w:rsidRDefault="008F3177" w:rsidP="00A04BFD">
            <w:pPr>
              <w:rPr>
                <w:rFonts w:ascii="Times New Roman" w:hAnsi="Times New Roman" w:cs="Times New Roman"/>
              </w:rPr>
            </w:pPr>
          </w:p>
        </w:tc>
        <w:tc>
          <w:tcPr>
            <w:tcW w:w="1714" w:type="dxa"/>
          </w:tcPr>
          <w:p w14:paraId="1531BAC5" w14:textId="77777777" w:rsidR="008F3177" w:rsidRPr="00B011F8" w:rsidRDefault="008F3177" w:rsidP="00A04BFD">
            <w:pPr>
              <w:rPr>
                <w:rFonts w:ascii="Times New Roman" w:hAnsi="Times New Roman" w:cs="Times New Roman"/>
              </w:rPr>
            </w:pPr>
          </w:p>
        </w:tc>
        <w:tc>
          <w:tcPr>
            <w:tcW w:w="1525" w:type="dxa"/>
            <w:noWrap/>
            <w:hideMark/>
          </w:tcPr>
          <w:p w14:paraId="5E284D07" w14:textId="20AFD958" w:rsidR="008F3177" w:rsidRPr="00B011F8" w:rsidRDefault="008F3177" w:rsidP="00A04BFD">
            <w:pPr>
              <w:rPr>
                <w:rFonts w:ascii="Times New Roman" w:hAnsi="Times New Roman" w:cs="Times New Roman"/>
              </w:rPr>
            </w:pPr>
          </w:p>
        </w:tc>
      </w:tr>
      <w:tr w:rsidR="008F3177" w:rsidRPr="00B011F8" w14:paraId="225E3712" w14:textId="77777777" w:rsidTr="00F00DD3">
        <w:trPr>
          <w:trHeight w:val="307"/>
        </w:trPr>
        <w:tc>
          <w:tcPr>
            <w:tcW w:w="5934" w:type="dxa"/>
            <w:noWrap/>
            <w:hideMark/>
          </w:tcPr>
          <w:p w14:paraId="23FCBF6B"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HBsAg loss</w:t>
            </w:r>
          </w:p>
        </w:tc>
        <w:tc>
          <w:tcPr>
            <w:tcW w:w="1746" w:type="dxa"/>
            <w:noWrap/>
            <w:hideMark/>
          </w:tcPr>
          <w:p w14:paraId="32482DA9"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0.60%</w:t>
            </w:r>
          </w:p>
        </w:tc>
        <w:tc>
          <w:tcPr>
            <w:tcW w:w="2031" w:type="dxa"/>
            <w:noWrap/>
            <w:hideMark/>
          </w:tcPr>
          <w:p w14:paraId="160C724E" w14:textId="296ACD65" w:rsidR="008F3177" w:rsidRPr="00B011F8" w:rsidRDefault="008F3177" w:rsidP="00A04BFD">
            <w:pPr>
              <w:rPr>
                <w:rFonts w:ascii="Times New Roman" w:hAnsi="Times New Roman" w:cs="Times New Roman"/>
              </w:rPr>
            </w:pPr>
            <w:r w:rsidRPr="00B011F8">
              <w:rPr>
                <w:rFonts w:ascii="Times New Roman" w:hAnsi="Times New Roman" w:cs="Times New Roman"/>
              </w:rPr>
              <w:t>(0.3</w:t>
            </w:r>
            <w:r w:rsidR="00F00DD3">
              <w:rPr>
                <w:rFonts w:ascii="Times New Roman" w:hAnsi="Times New Roman" w:cs="Times New Roman"/>
              </w:rPr>
              <w:t>0%</w:t>
            </w:r>
            <w:r w:rsidRPr="00B011F8">
              <w:rPr>
                <w:rFonts w:ascii="Times New Roman" w:hAnsi="Times New Roman" w:cs="Times New Roman"/>
              </w:rPr>
              <w:t>-0.9</w:t>
            </w:r>
            <w:r w:rsidR="00F00DD3">
              <w:rPr>
                <w:rFonts w:ascii="Times New Roman" w:hAnsi="Times New Roman" w:cs="Times New Roman"/>
              </w:rPr>
              <w:t>0%</w:t>
            </w:r>
            <w:r w:rsidRPr="00B011F8">
              <w:rPr>
                <w:rFonts w:ascii="Times New Roman" w:hAnsi="Times New Roman" w:cs="Times New Roman"/>
              </w:rPr>
              <w:t>)</w:t>
            </w:r>
          </w:p>
        </w:tc>
        <w:tc>
          <w:tcPr>
            <w:tcW w:w="1714" w:type="dxa"/>
          </w:tcPr>
          <w:p w14:paraId="609F5AFE" w14:textId="70E27D5B"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7689DFDE" w14:textId="2FD6DB14"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&lt;EndNote&gt;&lt;Cite&gt;&lt;Author&gt;Ahn&lt;/Author&gt;&lt;Year&gt;2005&lt;/Year&gt;&lt;RecNum&gt;1910&lt;/RecNum&gt;&lt;DisplayText&gt;(25)&lt;/DisplayText&gt;&lt;record&gt;&lt;rec-number&gt;1910&lt;/rec-number&gt;&lt;foreign-keys&gt;&lt;key app="EN" db-id="00psarav9wwx2qedtprvd0z0d9e2zaddzeap" timestamp="1612218707"&gt;1910&lt;/key&gt;&lt;/foreign-keys&gt;&lt;ref-type name="Journal Article"&gt;17&lt;/ref-type&gt;&lt;contributors&gt;&lt;authors&gt;&lt;author&gt;Ahn, S. H.&lt;/author&gt;&lt;author&gt;Park, Y. N.&lt;/author&gt;&lt;author&gt;Park, J. Y.&lt;/author&gt;&lt;author&gt;Chang, H. Y.&lt;/author&gt;&lt;author&gt;Lee, J. M.&lt;/author&gt;&lt;author&gt;Shin, J. E.&lt;/author&gt;&lt;author&gt;Han, K. H.&lt;/author&gt;&lt;author&gt;Park, C.&lt;/author&gt;&lt;author&gt;Moon, Y. M.&lt;/author&gt;&lt;author&gt;Chon, C. Y.&lt;/author&gt;&lt;/authors&gt;&lt;/contributors&gt;&lt;auth-address&gt;Department of Internal Medicine, Yonsei University College of Medicine, C.P.O. Box 8044, Seoul, South Korea.&lt;/auth-address&gt;&lt;titles&gt;&lt;title&gt;Long-term clinical and histological outcomes in patients with spontaneous hepatitis B surface antigen seroclearance&lt;/title&gt;&lt;secondary-title&gt;J Hepatol&lt;/secondary-title&gt;&lt;/titles&gt;&lt;pages&gt;188-94&lt;/pages&gt;&lt;volume&gt;42&lt;/volume&gt;&lt;number&gt;2&lt;/number&gt;&lt;keywords&gt;&lt;keyword&gt;Adult&lt;/keyword&gt;&lt;keyword&gt;Base Sequence&lt;/keyword&gt;&lt;keyword&gt;Carrier State/blood&lt;/keyword&gt;&lt;keyword&gt;DNA Primers&lt;/keyword&gt;&lt;keyword&gt;DNA, Viral/blood/*genetics/isolation &amp;amp; purification&lt;/keyword&gt;&lt;keyword&gt;Hepatitis B/blood/pathology&lt;/keyword&gt;&lt;keyword&gt;Hepatitis B Surface Antigens/*blood&lt;/keyword&gt;&lt;keyword&gt;Hepatitis B e Antigens/blood&lt;/keyword&gt;&lt;keyword&gt;Humans&lt;/keyword&gt;&lt;keyword&gt;Liver/pathology/virology&lt;/keyword&gt;&lt;keyword&gt;Metabolic Clearance Rate&lt;/keyword&gt;&lt;keyword&gt;Middle Aged&lt;/keyword&gt;&lt;keyword&gt;Necrosis&lt;/keyword&gt;&lt;keyword&gt;Viral Load&lt;/keyword&gt;&lt;/keywords&gt;&lt;dates&gt;&lt;year&gt;2005&lt;/year&gt;&lt;pub-dates&gt;&lt;date&gt;Feb&lt;/date&gt;&lt;/pub-dates&gt;&lt;/dates&gt;&lt;isbn&gt;0168-8278 (Print)&amp;#xD;0168-8278 (Linking)&lt;/isbn&gt;&lt;accession-num&gt;15664243&lt;/accession-num&gt;&lt;urls&gt;&lt;related-urls&gt;&lt;url&gt;https://www.ncbi.nlm.nih.gov/pubmed/15664243&lt;/url&gt;&lt;/related-urls&gt;&lt;/urls&gt;&lt;electronic-resource-num&gt;10.1016/j.jhep.2004.10.026&lt;/electronic-resource-num&gt;&lt;/record&gt;&lt;/Cite&gt;&lt;/EndNote&gt;</w:instrText>
            </w:r>
            <w:r w:rsidRPr="00B011F8">
              <w:rPr>
                <w:rFonts w:ascii="Times New Roman" w:hAnsi="Times New Roman" w:cs="Times New Roman"/>
              </w:rPr>
              <w:fldChar w:fldCharType="separate"/>
            </w:r>
            <w:r>
              <w:rPr>
                <w:rFonts w:ascii="Times New Roman" w:hAnsi="Times New Roman" w:cs="Times New Roman"/>
                <w:noProof/>
              </w:rPr>
              <w:t>(25)</w:t>
            </w:r>
            <w:r w:rsidRPr="00B011F8">
              <w:rPr>
                <w:rFonts w:ascii="Times New Roman" w:hAnsi="Times New Roman" w:cs="Times New Roman"/>
              </w:rPr>
              <w:fldChar w:fldCharType="end"/>
            </w:r>
          </w:p>
        </w:tc>
      </w:tr>
      <w:tr w:rsidR="005D6D38" w:rsidRPr="00B011F8" w14:paraId="48BADE27" w14:textId="77777777" w:rsidTr="00F00DD3">
        <w:trPr>
          <w:trHeight w:val="206"/>
        </w:trPr>
        <w:tc>
          <w:tcPr>
            <w:tcW w:w="5934" w:type="dxa"/>
            <w:noWrap/>
            <w:hideMark/>
          </w:tcPr>
          <w:p w14:paraId="137364EA" w14:textId="77777777" w:rsidR="005D6D38" w:rsidRPr="00B011F8" w:rsidRDefault="005D6D38" w:rsidP="00A04BFD">
            <w:pPr>
              <w:rPr>
                <w:rFonts w:ascii="Times New Roman" w:hAnsi="Times New Roman" w:cs="Times New Roman"/>
              </w:rPr>
            </w:pPr>
            <w:r w:rsidRPr="00B011F8">
              <w:rPr>
                <w:rFonts w:ascii="Times New Roman" w:hAnsi="Times New Roman" w:cs="Times New Roman"/>
              </w:rPr>
              <w:t>To Cirrhosis</w:t>
            </w:r>
          </w:p>
        </w:tc>
        <w:tc>
          <w:tcPr>
            <w:tcW w:w="1746" w:type="dxa"/>
            <w:noWrap/>
            <w:hideMark/>
          </w:tcPr>
          <w:p w14:paraId="4CF32166" w14:textId="77777777" w:rsidR="005D6D38" w:rsidRPr="00B011F8" w:rsidRDefault="005D6D38" w:rsidP="00A04BFD">
            <w:pPr>
              <w:rPr>
                <w:rFonts w:ascii="Times New Roman" w:hAnsi="Times New Roman" w:cs="Times New Roman"/>
              </w:rPr>
            </w:pPr>
            <w:r w:rsidRPr="00B011F8">
              <w:rPr>
                <w:rFonts w:ascii="Times New Roman" w:hAnsi="Times New Roman" w:cs="Times New Roman"/>
              </w:rPr>
              <w:t>1.60%</w:t>
            </w:r>
          </w:p>
        </w:tc>
        <w:tc>
          <w:tcPr>
            <w:tcW w:w="2031" w:type="dxa"/>
            <w:noWrap/>
            <w:hideMark/>
          </w:tcPr>
          <w:p w14:paraId="26552F55" w14:textId="6CB6D646" w:rsidR="005D6D38" w:rsidRPr="00B011F8" w:rsidRDefault="005D6D38" w:rsidP="00A04BFD">
            <w:pPr>
              <w:rPr>
                <w:rFonts w:ascii="Times New Roman" w:hAnsi="Times New Roman" w:cs="Times New Roman"/>
              </w:rPr>
            </w:pPr>
            <w:r w:rsidRPr="00B011F8">
              <w:rPr>
                <w:rFonts w:ascii="Times New Roman" w:hAnsi="Times New Roman" w:cs="Times New Roman"/>
              </w:rPr>
              <w:t>(1.3</w:t>
            </w:r>
            <w:r w:rsidR="00F00DD3">
              <w:rPr>
                <w:rFonts w:ascii="Times New Roman" w:hAnsi="Times New Roman" w:cs="Times New Roman"/>
              </w:rPr>
              <w:t>0%</w:t>
            </w:r>
            <w:r w:rsidRPr="00B011F8">
              <w:rPr>
                <w:rFonts w:ascii="Times New Roman" w:hAnsi="Times New Roman" w:cs="Times New Roman"/>
              </w:rPr>
              <w:t>-1.9</w:t>
            </w:r>
            <w:r w:rsidR="00F00DD3">
              <w:rPr>
                <w:rFonts w:ascii="Times New Roman" w:hAnsi="Times New Roman" w:cs="Times New Roman"/>
              </w:rPr>
              <w:t>0%</w:t>
            </w:r>
            <w:r w:rsidRPr="00B011F8">
              <w:rPr>
                <w:rFonts w:ascii="Times New Roman" w:hAnsi="Times New Roman" w:cs="Times New Roman"/>
              </w:rPr>
              <w:t>)</w:t>
            </w:r>
          </w:p>
        </w:tc>
        <w:tc>
          <w:tcPr>
            <w:tcW w:w="1714" w:type="dxa"/>
          </w:tcPr>
          <w:p w14:paraId="33DBD635" w14:textId="71431EE0" w:rsidR="005D6D38"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2D058B39" w14:textId="5C729C1C" w:rsidR="005D6D38" w:rsidRPr="00B011F8" w:rsidRDefault="005D6D38"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&lt;EndNote&gt;&lt;Cite&gt;&lt;Author&gt;Fattovich&lt;/Author&gt;&lt;Year&gt;2008&lt;/Year&gt;&lt;RecNum&gt;529&lt;/RecNum&gt;&lt;DisplayText&gt;(53)&lt;/DisplayText&gt;&lt;record&gt;&lt;rec-number&gt;529&lt;/rec-number&gt;&lt;foreign-keys&gt;&lt;key app="EN" db-id="00psarav9wwx2qedtprvd0z0d9e2zaddzeap" timestamp="1404334095"&gt;529&lt;/key&gt;&lt;/foreign-keys&gt;&lt;ref-type name="Journal Article"&gt;17&lt;/ref-type&gt;&lt;contributors&gt;&lt;authors&gt;&lt;author&gt;Fattovich, G.&lt;/author&gt;&lt;author&gt;Bortolotti, F.&lt;/author&gt;&lt;author&gt;Donato, F.&lt;/author&gt;&lt;/authors&gt;&lt;/contributors&gt;&lt;titles&gt;&lt;title&gt;Natural history of chronic hepatitis B: special emphasis on disease progression and prognostic factors&lt;/title&gt;&lt;secondary-title&gt;J Hepatol&lt;/secondary-title&gt;&lt;/titles&gt;&lt;pages&gt;335-352&lt;/pages&gt;&lt;volume&gt;48&lt;/volume&gt;&lt;dates&gt;&lt;year&gt;2008&lt;/year&gt;&lt;/dates&gt;&lt;call-num&gt;hbv-164&lt;/call-num&gt;&lt;label&gt;natural history&lt;/label&gt;&lt;urls&gt;&lt;/urls&gt;&lt;/record&gt;&lt;/Cite&gt;&lt;/EndNote&gt;</w:instrText>
            </w:r>
            <w:r w:rsidRPr="00B011F8">
              <w:rPr>
                <w:rFonts w:ascii="Times New Roman" w:hAnsi="Times New Roman" w:cs="Times New Roman"/>
              </w:rPr>
              <w:fldChar w:fldCharType="separate"/>
            </w:r>
            <w:r>
              <w:rPr>
                <w:rFonts w:ascii="Times New Roman" w:hAnsi="Times New Roman" w:cs="Times New Roman"/>
                <w:noProof/>
              </w:rPr>
              <w:t>(53)</w:t>
            </w:r>
            <w:r w:rsidRPr="00B011F8">
              <w:rPr>
                <w:rFonts w:ascii="Times New Roman" w:hAnsi="Times New Roman" w:cs="Times New Roman"/>
              </w:rPr>
              <w:fldChar w:fldCharType="end"/>
            </w:r>
          </w:p>
        </w:tc>
      </w:tr>
      <w:tr w:rsidR="005D6D38" w:rsidRPr="00B011F8" w14:paraId="085DC93A" w14:textId="77777777" w:rsidTr="00F00DD3">
        <w:trPr>
          <w:trHeight w:val="197"/>
        </w:trPr>
        <w:tc>
          <w:tcPr>
            <w:tcW w:w="5934" w:type="dxa"/>
            <w:noWrap/>
            <w:hideMark/>
          </w:tcPr>
          <w:p w14:paraId="48DDD5AB" w14:textId="77777777" w:rsidR="005D6D38" w:rsidRPr="00B011F8" w:rsidRDefault="005D6D38" w:rsidP="00A04BFD">
            <w:pPr>
              <w:rPr>
                <w:rFonts w:ascii="Times New Roman" w:hAnsi="Times New Roman" w:cs="Times New Roman"/>
              </w:rPr>
            </w:pPr>
            <w:r w:rsidRPr="00B011F8">
              <w:rPr>
                <w:rFonts w:ascii="Times New Roman" w:hAnsi="Times New Roman" w:cs="Times New Roman"/>
              </w:rPr>
              <w:t>To HCC</w:t>
            </w:r>
          </w:p>
        </w:tc>
        <w:tc>
          <w:tcPr>
            <w:tcW w:w="1746" w:type="dxa"/>
            <w:noWrap/>
            <w:hideMark/>
          </w:tcPr>
          <w:p w14:paraId="015AD352" w14:textId="77777777" w:rsidR="005D6D38" w:rsidRPr="00B011F8" w:rsidRDefault="005D6D38" w:rsidP="00A04BFD">
            <w:pPr>
              <w:rPr>
                <w:rFonts w:ascii="Times New Roman" w:hAnsi="Times New Roman" w:cs="Times New Roman"/>
              </w:rPr>
            </w:pPr>
            <w:r w:rsidRPr="00B011F8">
              <w:rPr>
                <w:rFonts w:ascii="Times New Roman" w:hAnsi="Times New Roman" w:cs="Times New Roman"/>
              </w:rPr>
              <w:t>1.47%</w:t>
            </w:r>
          </w:p>
        </w:tc>
        <w:tc>
          <w:tcPr>
            <w:tcW w:w="2031" w:type="dxa"/>
            <w:noWrap/>
            <w:hideMark/>
          </w:tcPr>
          <w:p w14:paraId="1469AE3C" w14:textId="3D473484" w:rsidR="005D6D38" w:rsidRPr="00B011F8" w:rsidRDefault="005D6D38" w:rsidP="00A04BFD">
            <w:pPr>
              <w:rPr>
                <w:rFonts w:ascii="Times New Roman" w:hAnsi="Times New Roman" w:cs="Times New Roman"/>
              </w:rPr>
            </w:pPr>
            <w:r w:rsidRPr="00B011F8">
              <w:rPr>
                <w:rFonts w:ascii="Times New Roman" w:hAnsi="Times New Roman" w:cs="Times New Roman"/>
              </w:rPr>
              <w:t>(0.40</w:t>
            </w:r>
            <w:r w:rsidR="00F00DD3">
              <w:rPr>
                <w:rFonts w:ascii="Times New Roman" w:hAnsi="Times New Roman" w:cs="Times New Roman"/>
              </w:rPr>
              <w:t>%</w:t>
            </w:r>
            <w:r w:rsidRPr="00B011F8">
              <w:rPr>
                <w:rFonts w:ascii="Times New Roman" w:hAnsi="Times New Roman" w:cs="Times New Roman"/>
              </w:rPr>
              <w:t>-2.55</w:t>
            </w:r>
            <w:r w:rsidR="00F00DD3">
              <w:rPr>
                <w:rFonts w:ascii="Times New Roman" w:hAnsi="Times New Roman" w:cs="Times New Roman"/>
              </w:rPr>
              <w:t>%</w:t>
            </w:r>
            <w:r w:rsidRPr="00B011F8">
              <w:rPr>
                <w:rFonts w:ascii="Times New Roman" w:hAnsi="Times New Roman" w:cs="Times New Roman"/>
              </w:rPr>
              <w:t>)</w:t>
            </w:r>
          </w:p>
        </w:tc>
        <w:tc>
          <w:tcPr>
            <w:tcW w:w="1714" w:type="dxa"/>
          </w:tcPr>
          <w:p w14:paraId="16D1C7DB" w14:textId="37046C30" w:rsidR="005D6D38"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354DE52D" w14:textId="00D56D61" w:rsidR="005D6D38" w:rsidRPr="00B011F8" w:rsidRDefault="005D6D38"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&lt;EndNote&gt;&lt;Cite&gt;&lt;Author&gt;Thiele&lt;/Author&gt;&lt;Year&gt;2014&lt;/Year&gt;&lt;RecNum&gt;1702&lt;/RecNum&gt;&lt;DisplayText&gt;(16)&lt;/DisplayText&gt;&lt;record&gt;&lt;rec-number&gt;1702&lt;/rec-number&gt;&lt;foreign-keys&gt;&lt;key app="EN" db-id="00psarav9wwx2qedtprvd0z0d9e2zaddzeap" timestamp="1612218707"&gt;1702&lt;/key&gt;&lt;/foreign-keys&gt;&lt;ref-type name="Journal Article"&gt;17&lt;/ref-type&gt;&lt;contributors&gt;&lt;authors&gt;&lt;author&gt;Thiele, M.&lt;/author&gt;&lt;author&gt;Gluud, L. L.&lt;/author&gt;&lt;author&gt;Fialla, A. D.&lt;/author&gt;&lt;author&gt;Dahl, E. K.&lt;/author&gt;&lt;author&gt;Krag, A.&lt;/author&gt;&lt;/authors&gt;&lt;/contributors&gt;&lt;auth-address&gt;Department of Gastroenterology and Hepatology, Odense University Hospital, Odense, Denmark.&amp;#xD;Gastrounit, Medical Division, Copenhagen University Hospital, Hvidovre, Denmark.&lt;/auth-address&gt;&lt;titles&gt;&lt;title&gt;Large variations in risk of hepatocellular carcinoma and mortality in treatment naive hepatitis B patients: systematic review with meta-analyses&lt;/title&gt;&lt;secondary-title&gt;PLoS One&lt;/secondary-title&gt;&lt;/titles&gt;&lt;periodical&gt;&lt;full-title&gt;PLoS One&lt;/full-title&gt;&lt;abbr-1&gt;PloS one&lt;/abbr-1&gt;&lt;/periodical&gt;&lt;pages&gt;e107177&lt;/pages&gt;&lt;volume&gt;9&lt;/volume&gt;&lt;number&gt;9&lt;/number&gt;&lt;keywords&gt;&lt;keyword&gt;Asian Continental Ancestry Group&lt;/keyword&gt;&lt;keyword&gt;Carcinoma, Hepatocellular/epidemiology/*etiology/*mortality&lt;/keyword&gt;&lt;keyword&gt;Coinfection&lt;/keyword&gt;&lt;keyword&gt;European Continental Ancestry Group&lt;/keyword&gt;&lt;keyword&gt;Hepatitis B, Chronic/*complications&lt;/keyword&gt;&lt;keyword&gt;Hepatitis C&lt;/keyword&gt;&lt;keyword&gt;Humans&lt;/keyword&gt;&lt;keyword&gt;Incidence&lt;/keyword&gt;&lt;keyword&gt;Liver Cirrhosis/etiology&lt;/keyword&gt;&lt;keyword&gt;Liver Neoplasms/epidemiology/*etiology/*mortality&lt;/keyword&gt;&lt;keyword&gt;Risk&lt;/keyword&gt;&lt;/keywords&gt;&lt;dates&gt;&lt;year&gt;2014&lt;/year&gt;&lt;/dates&gt;&lt;isbn&gt;1932-6203 (Electronic)&amp;#xD;1932-6203 (Linking)&lt;/isbn&gt;&lt;accession-num&gt;25225801&lt;/accession-num&gt;&lt;urls&gt;&lt;related-urls&gt;&lt;url&gt;https://www.ncbi.nlm.nih.gov/pubmed/25225801&lt;/url&gt;&lt;url&gt;https://www.ncbi.nlm.nih.gov/pmc/articles/PMC4167336/pdf/pone.0107177.pdf&lt;/url&gt;&lt;/related-urls&gt;&lt;/urls&gt;&lt;custom2&gt;PMC4167336&lt;/custom2&gt;&lt;electronic-resource-num&gt;10.1371/journal.pone.0107177&lt;/electronic-resource-num&gt;&lt;/record&gt;&lt;/Cite&gt;&lt;/EndNote&gt;</w:instrText>
            </w:r>
            <w:r w:rsidRPr="00B011F8">
              <w:rPr>
                <w:rFonts w:ascii="Times New Roman" w:hAnsi="Times New Roman" w:cs="Times New Roman"/>
              </w:rPr>
              <w:fldChar w:fldCharType="separate"/>
            </w:r>
            <w:r>
              <w:rPr>
                <w:rFonts w:ascii="Times New Roman" w:hAnsi="Times New Roman" w:cs="Times New Roman"/>
                <w:noProof/>
              </w:rPr>
              <w:t>(16)</w:t>
            </w:r>
            <w:r w:rsidRPr="00B011F8">
              <w:rPr>
                <w:rFonts w:ascii="Times New Roman" w:hAnsi="Times New Roman" w:cs="Times New Roman"/>
              </w:rPr>
              <w:fldChar w:fldCharType="end"/>
            </w:r>
          </w:p>
        </w:tc>
      </w:tr>
      <w:tr w:rsidR="008F3177" w:rsidRPr="00B011F8" w14:paraId="49E51741" w14:textId="77777777" w:rsidTr="00F00DD3">
        <w:trPr>
          <w:trHeight w:val="278"/>
        </w:trPr>
        <w:tc>
          <w:tcPr>
            <w:tcW w:w="5934" w:type="dxa"/>
            <w:noWrap/>
            <w:hideMark/>
          </w:tcPr>
          <w:p w14:paraId="6B104307"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 To HBV-related Death</w:t>
            </w:r>
          </w:p>
        </w:tc>
        <w:tc>
          <w:tcPr>
            <w:tcW w:w="1746" w:type="dxa"/>
            <w:noWrap/>
            <w:hideMark/>
          </w:tcPr>
          <w:p w14:paraId="69E85CC6"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0.11%</w:t>
            </w:r>
          </w:p>
        </w:tc>
        <w:tc>
          <w:tcPr>
            <w:tcW w:w="2031" w:type="dxa"/>
            <w:noWrap/>
            <w:hideMark/>
          </w:tcPr>
          <w:p w14:paraId="123C143D" w14:textId="00F8DABA" w:rsidR="008F3177" w:rsidRPr="00B011F8" w:rsidRDefault="008F3177" w:rsidP="00A04BFD">
            <w:pPr>
              <w:rPr>
                <w:rFonts w:ascii="Times New Roman" w:hAnsi="Times New Roman" w:cs="Times New Roman"/>
              </w:rPr>
            </w:pPr>
            <w:r w:rsidRPr="00B011F8">
              <w:rPr>
                <w:rFonts w:ascii="Times New Roman" w:hAnsi="Times New Roman" w:cs="Times New Roman"/>
              </w:rPr>
              <w:t>(0.09</w:t>
            </w:r>
            <w:r w:rsidR="00F00DD3">
              <w:rPr>
                <w:rFonts w:ascii="Times New Roman" w:hAnsi="Times New Roman" w:cs="Times New Roman"/>
              </w:rPr>
              <w:t>%</w:t>
            </w:r>
            <w:r w:rsidRPr="00B011F8">
              <w:rPr>
                <w:rFonts w:ascii="Times New Roman" w:hAnsi="Times New Roman" w:cs="Times New Roman"/>
              </w:rPr>
              <w:t>-0.14</w:t>
            </w:r>
            <w:r w:rsidR="00F00DD3">
              <w:rPr>
                <w:rFonts w:ascii="Times New Roman" w:hAnsi="Times New Roman" w:cs="Times New Roman"/>
              </w:rPr>
              <w:t>%</w:t>
            </w:r>
            <w:r w:rsidRPr="00B011F8">
              <w:rPr>
                <w:rFonts w:ascii="Times New Roman" w:hAnsi="Times New Roman" w:cs="Times New Roman"/>
              </w:rPr>
              <w:t>)</w:t>
            </w:r>
          </w:p>
        </w:tc>
        <w:tc>
          <w:tcPr>
            <w:tcW w:w="1714" w:type="dxa"/>
          </w:tcPr>
          <w:p w14:paraId="3DFD450E" w14:textId="78D3567A"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25E128C0" w14:textId="10A5A6D0"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&lt;EndNote&gt;&lt;Cite&gt;&lt;Author&gt;Thiele&lt;/Author&gt;&lt;Year&gt;2014&lt;/Year&gt;&lt;RecNum&gt;1702&lt;/RecNum&gt;&lt;DisplayText&gt;(16)&lt;/DisplayText&gt;&lt;record&gt;&lt;rec-number&gt;1702&lt;/rec-number&gt;&lt;foreign-keys&gt;&lt;key app="EN" db-id="00psarav9wwx2qedtprvd0z0d9e2zaddzeap" timestamp="1612218707"&gt;1702&lt;/key&gt;&lt;/foreign-keys&gt;&lt;ref-type name="Journal Article"&gt;17&lt;/ref-type&gt;&lt;contributors&gt;&lt;authors&gt;&lt;author&gt;Thiele, M.&lt;/author&gt;&lt;author&gt;Gluud, L. L.&lt;/author&gt;&lt;author&gt;Fialla, A. D.&lt;/author&gt;&lt;author&gt;Dahl, E. K.&lt;/author&gt;&lt;author&gt;Krag, A.&lt;/author&gt;&lt;/authors&gt;&lt;/contributors&gt;&lt;auth-address&gt;Department of Gastroenterology and Hepatology, Odense University Hospital, Odense, Denmark.&amp;#xD;Gastrounit, Medical Division, Copenhagen University Hospital, Hvidovre, Denmark.&lt;/auth-address&gt;&lt;titles&gt;&lt;title&gt;Large variations in risk of hepatocellular carcinoma and mortality in treatment naive hepatitis B patients: systematic review with meta-analyses&lt;/title&gt;&lt;secondary-title&gt;PLoS One&lt;/secondary-title&gt;&lt;/titles&gt;&lt;periodical&gt;&lt;full-title&gt;PLoS One&lt;/full-title&gt;&lt;abbr-1&gt;PloS one&lt;/abbr-1&gt;&lt;/periodical&gt;&lt;pages&gt;e107177&lt;/pages&gt;&lt;volume&gt;9&lt;/volume&gt;&lt;number&gt;9&lt;/number&gt;&lt;keywords&gt;&lt;keyword&gt;Asian Continental Ancestry Group&lt;/keyword&gt;&lt;keyword&gt;Carcinoma, Hepatocellular/epidemiology/*etiology/*mortality&lt;/keyword&gt;&lt;keyword&gt;Coinfection&lt;/keyword&gt;&lt;keyword&gt;European Continental Ancestry Group&lt;/keyword&gt;&lt;keyword&gt;Hepatitis B, Chronic/*complications&lt;/keyword&gt;&lt;keyword&gt;Hepatitis C&lt;/keyword&gt;&lt;keyword&gt;Humans&lt;/keyword&gt;&lt;keyword&gt;Incidence&lt;/keyword&gt;&lt;keyword&gt;Liver Cirrhosis/etiology&lt;/keyword&gt;&lt;keyword&gt;Liver Neoplasms/epidemiology/*etiology/*mortality&lt;/keyword&gt;&lt;keyword&gt;Risk&lt;/keyword&gt;&lt;/keywords&gt;&lt;dates&gt;&lt;year&gt;2014&lt;/year&gt;&lt;/dates&gt;&lt;isbn&gt;1932-6203 (Electronic)&amp;#xD;1932-6203 (Linking)&lt;/isbn&gt;&lt;accession-num&gt;25225801&lt;/accession-num&gt;&lt;urls&gt;&lt;related-urls&gt;&lt;url&gt;https://www.ncbi.nlm.nih.gov/pubmed/25225801&lt;/url&gt;&lt;url&gt;https://www.ncbi.nlm.nih.gov/pmc/articles/PMC4167336/pdf/pone.0107177.pdf&lt;/url&gt;&lt;/related-urls&gt;&lt;/urls&gt;&lt;custom2&gt;PMC4167336&lt;/custom2&gt;&lt;electronic-resource-num&gt;10.1371/journal.pone.0107177&lt;/electronic-resource-num&gt;&lt;/record&gt;&lt;/Cite&gt;&lt;/EndNote&gt;</w:instrText>
            </w:r>
            <w:r w:rsidRPr="00B011F8">
              <w:rPr>
                <w:rFonts w:ascii="Times New Roman" w:hAnsi="Times New Roman" w:cs="Times New Roman"/>
              </w:rPr>
              <w:fldChar w:fldCharType="separate"/>
            </w:r>
            <w:r>
              <w:rPr>
                <w:rFonts w:ascii="Times New Roman" w:hAnsi="Times New Roman" w:cs="Times New Roman"/>
                <w:noProof/>
              </w:rPr>
              <w:t>(16)</w:t>
            </w:r>
            <w:r w:rsidRPr="00B011F8">
              <w:rPr>
                <w:rFonts w:ascii="Times New Roman" w:hAnsi="Times New Roman" w:cs="Times New Roman"/>
              </w:rPr>
              <w:fldChar w:fldCharType="end"/>
            </w:r>
          </w:p>
        </w:tc>
      </w:tr>
      <w:tr w:rsidR="008F3177" w:rsidRPr="00B011F8" w14:paraId="1667F016" w14:textId="77777777" w:rsidTr="00F00DD3">
        <w:trPr>
          <w:trHeight w:val="307"/>
        </w:trPr>
        <w:tc>
          <w:tcPr>
            <w:tcW w:w="5934" w:type="dxa"/>
            <w:noWrap/>
            <w:hideMark/>
          </w:tcPr>
          <w:p w14:paraId="74B9F9B8"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Inactive</w:t>
            </w:r>
          </w:p>
        </w:tc>
        <w:tc>
          <w:tcPr>
            <w:tcW w:w="1746" w:type="dxa"/>
            <w:noWrap/>
            <w:hideMark/>
          </w:tcPr>
          <w:p w14:paraId="1DADF145" w14:textId="4740598A" w:rsidR="008F3177" w:rsidRPr="00B011F8" w:rsidRDefault="008F3177" w:rsidP="00A04BFD">
            <w:pPr>
              <w:rPr>
                <w:rFonts w:ascii="Times New Roman" w:hAnsi="Times New Roman" w:cs="Times New Roman"/>
              </w:rPr>
            </w:pPr>
            <w:r w:rsidRPr="00B011F8">
              <w:rPr>
                <w:rFonts w:ascii="Times New Roman" w:hAnsi="Times New Roman" w:cs="Times New Roman"/>
              </w:rPr>
              <w:t>7</w:t>
            </w:r>
            <w:r w:rsidR="00F00DD3">
              <w:rPr>
                <w:rFonts w:ascii="Times New Roman" w:hAnsi="Times New Roman" w:cs="Times New Roman"/>
              </w:rPr>
              <w:t>.0</w:t>
            </w:r>
            <w:r w:rsidRPr="00B011F8">
              <w:rPr>
                <w:rFonts w:ascii="Times New Roman" w:hAnsi="Times New Roman" w:cs="Times New Roman"/>
              </w:rPr>
              <w:t>%</w:t>
            </w:r>
          </w:p>
        </w:tc>
        <w:tc>
          <w:tcPr>
            <w:tcW w:w="2031" w:type="dxa"/>
            <w:noWrap/>
            <w:hideMark/>
          </w:tcPr>
          <w:p w14:paraId="350DAD6C" w14:textId="3E20C057" w:rsidR="008F3177" w:rsidRPr="00B011F8" w:rsidRDefault="008F3177" w:rsidP="00A04BFD">
            <w:pPr>
              <w:rPr>
                <w:rFonts w:ascii="Times New Roman" w:hAnsi="Times New Roman" w:cs="Times New Roman"/>
              </w:rPr>
            </w:pPr>
            <w:r w:rsidRPr="00B011F8">
              <w:rPr>
                <w:rFonts w:ascii="Times New Roman" w:hAnsi="Times New Roman" w:cs="Times New Roman"/>
              </w:rPr>
              <w:t>(4.0</w:t>
            </w:r>
            <w:r w:rsidR="00F00DD3">
              <w:rPr>
                <w:rFonts w:ascii="Times New Roman" w:hAnsi="Times New Roman" w:cs="Times New Roman"/>
              </w:rPr>
              <w:t>%</w:t>
            </w:r>
            <w:r w:rsidRPr="00B011F8">
              <w:rPr>
                <w:rFonts w:ascii="Times New Roman" w:hAnsi="Times New Roman" w:cs="Times New Roman"/>
              </w:rPr>
              <w:t>-10.0</w:t>
            </w:r>
            <w:r w:rsidR="00F00DD3">
              <w:rPr>
                <w:rFonts w:ascii="Times New Roman" w:hAnsi="Times New Roman" w:cs="Times New Roman"/>
              </w:rPr>
              <w:t>%</w:t>
            </w:r>
            <w:r w:rsidRPr="00B011F8">
              <w:rPr>
                <w:rFonts w:ascii="Times New Roman" w:hAnsi="Times New Roman" w:cs="Times New Roman"/>
              </w:rPr>
              <w:t>)</w:t>
            </w:r>
          </w:p>
        </w:tc>
        <w:tc>
          <w:tcPr>
            <w:tcW w:w="1714" w:type="dxa"/>
          </w:tcPr>
          <w:p w14:paraId="493419D5" w14:textId="5EA98B04"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68C2DB67" w14:textId="384EFC5C"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PEVuZE5vdGU+PENpdGU+PEF1dGhvcj5LYW53YWw8L0F1dGhvcj48WWVhcj4yMDA1PC9ZZWFyPjxS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PEVuZE5vdGU+PENpdGU+PEF1dGhvcj5LYW53YWw8L0F1dGhvcj48WWVhcj4yMDA1PC9ZZWFyPjxS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(19)</w:t>
            </w:r>
            <w:r w:rsidRPr="00B011F8">
              <w:rPr>
                <w:rFonts w:ascii="Times New Roman" w:hAnsi="Times New Roman" w:cs="Times New Roman"/>
              </w:rPr>
              <w:fldChar w:fldCharType="end"/>
            </w:r>
          </w:p>
        </w:tc>
      </w:tr>
      <w:tr w:rsidR="008F3177" w:rsidRPr="00B011F8" w14:paraId="0C32BE5C" w14:textId="77777777" w:rsidTr="00F00DD3">
        <w:trPr>
          <w:trHeight w:val="307"/>
        </w:trPr>
        <w:tc>
          <w:tcPr>
            <w:tcW w:w="5934" w:type="dxa"/>
            <w:noWrap/>
            <w:hideMark/>
          </w:tcPr>
          <w:p w14:paraId="2C724486" w14:textId="77777777" w:rsidR="008F3177" w:rsidRPr="00B011F8" w:rsidRDefault="008F3177" w:rsidP="00A04BFD">
            <w:pPr>
              <w:rPr>
                <w:rFonts w:ascii="Times New Roman" w:hAnsi="Times New Roman" w:cs="Times New Roman"/>
                <w:b/>
                <w:bCs/>
              </w:rPr>
            </w:pPr>
            <w:r w:rsidRPr="00B011F8">
              <w:rPr>
                <w:rFonts w:ascii="Times New Roman" w:hAnsi="Times New Roman" w:cs="Times New Roman"/>
                <w:b/>
                <w:bCs/>
              </w:rPr>
              <w:t>From Active CHB HBeAg-negative</w:t>
            </w:r>
          </w:p>
        </w:tc>
        <w:tc>
          <w:tcPr>
            <w:tcW w:w="1746" w:type="dxa"/>
            <w:noWrap/>
            <w:hideMark/>
          </w:tcPr>
          <w:p w14:paraId="36BB9BED" w14:textId="77777777" w:rsidR="008F3177" w:rsidRPr="00B011F8" w:rsidRDefault="008F3177" w:rsidP="00A04BFD">
            <w:pPr>
              <w:rPr>
                <w:rFonts w:ascii="Times New Roman" w:hAnsi="Times New Roman" w:cs="Times New Roman"/>
              </w:rPr>
            </w:pPr>
          </w:p>
        </w:tc>
        <w:tc>
          <w:tcPr>
            <w:tcW w:w="2031" w:type="dxa"/>
            <w:noWrap/>
            <w:hideMark/>
          </w:tcPr>
          <w:p w14:paraId="5659A55E" w14:textId="77777777" w:rsidR="008F3177" w:rsidRPr="00B011F8" w:rsidRDefault="008F3177" w:rsidP="00A04BFD">
            <w:pPr>
              <w:rPr>
                <w:rFonts w:ascii="Times New Roman" w:hAnsi="Times New Roman" w:cs="Times New Roman"/>
              </w:rPr>
            </w:pPr>
          </w:p>
        </w:tc>
        <w:tc>
          <w:tcPr>
            <w:tcW w:w="1714" w:type="dxa"/>
          </w:tcPr>
          <w:p w14:paraId="3604D2C0" w14:textId="77777777" w:rsidR="008F3177" w:rsidRPr="00B011F8" w:rsidRDefault="008F3177" w:rsidP="00A04BFD">
            <w:pPr>
              <w:rPr>
                <w:rFonts w:ascii="Times New Roman" w:hAnsi="Times New Roman" w:cs="Times New Roman"/>
              </w:rPr>
            </w:pPr>
          </w:p>
        </w:tc>
        <w:tc>
          <w:tcPr>
            <w:tcW w:w="1525" w:type="dxa"/>
            <w:noWrap/>
            <w:hideMark/>
          </w:tcPr>
          <w:p w14:paraId="4829F1EC" w14:textId="6ECFD3FF" w:rsidR="008F3177" w:rsidRPr="00B011F8" w:rsidRDefault="008F3177" w:rsidP="00A04BFD">
            <w:pPr>
              <w:rPr>
                <w:rFonts w:ascii="Times New Roman" w:hAnsi="Times New Roman" w:cs="Times New Roman"/>
              </w:rPr>
            </w:pPr>
          </w:p>
        </w:tc>
      </w:tr>
      <w:tr w:rsidR="008F3177" w:rsidRPr="00B011F8" w14:paraId="667A33DC" w14:textId="77777777" w:rsidTr="00F00DD3">
        <w:trPr>
          <w:trHeight w:val="307"/>
        </w:trPr>
        <w:tc>
          <w:tcPr>
            <w:tcW w:w="5934" w:type="dxa"/>
            <w:noWrap/>
            <w:hideMark/>
          </w:tcPr>
          <w:p w14:paraId="11BD77D0"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HBsAg loss</w:t>
            </w:r>
          </w:p>
        </w:tc>
        <w:tc>
          <w:tcPr>
            <w:tcW w:w="1746" w:type="dxa"/>
            <w:noWrap/>
            <w:hideMark/>
          </w:tcPr>
          <w:p w14:paraId="2CAA165E"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0.60%</w:t>
            </w:r>
          </w:p>
        </w:tc>
        <w:tc>
          <w:tcPr>
            <w:tcW w:w="2031" w:type="dxa"/>
            <w:noWrap/>
            <w:hideMark/>
          </w:tcPr>
          <w:p w14:paraId="1428E9A5" w14:textId="04EF0BD9" w:rsidR="008F3177" w:rsidRPr="00B011F8" w:rsidRDefault="008F3177" w:rsidP="00A04BFD">
            <w:pPr>
              <w:rPr>
                <w:rFonts w:ascii="Times New Roman" w:hAnsi="Times New Roman" w:cs="Times New Roman"/>
              </w:rPr>
            </w:pPr>
            <w:r w:rsidRPr="00B011F8">
              <w:rPr>
                <w:rFonts w:ascii="Times New Roman" w:hAnsi="Times New Roman" w:cs="Times New Roman"/>
              </w:rPr>
              <w:t>(0.3</w:t>
            </w:r>
            <w:r w:rsidR="00F00DD3">
              <w:rPr>
                <w:rFonts w:ascii="Times New Roman" w:hAnsi="Times New Roman" w:cs="Times New Roman"/>
              </w:rPr>
              <w:t>0%</w:t>
            </w:r>
            <w:r w:rsidRPr="00B011F8">
              <w:rPr>
                <w:rFonts w:ascii="Times New Roman" w:hAnsi="Times New Roman" w:cs="Times New Roman"/>
              </w:rPr>
              <w:t>-0.9</w:t>
            </w:r>
            <w:r w:rsidR="00F00DD3">
              <w:rPr>
                <w:rFonts w:ascii="Times New Roman" w:hAnsi="Times New Roman" w:cs="Times New Roman"/>
              </w:rPr>
              <w:t>0%</w:t>
            </w:r>
            <w:r w:rsidRPr="00B011F8">
              <w:rPr>
                <w:rFonts w:ascii="Times New Roman" w:hAnsi="Times New Roman" w:cs="Times New Roman"/>
              </w:rPr>
              <w:t>)</w:t>
            </w:r>
          </w:p>
        </w:tc>
        <w:tc>
          <w:tcPr>
            <w:tcW w:w="1714" w:type="dxa"/>
          </w:tcPr>
          <w:p w14:paraId="4D251DBC" w14:textId="29470CAB"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00981C16" w14:textId="7215E5FD"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&lt;EndNote&gt;&lt;Cite&gt;&lt;Author&gt;Ahn&lt;/Author&gt;&lt;Year&gt;2005&lt;/Year&gt;&lt;RecNum&gt;1910&lt;/RecNum&gt;&lt;DisplayText&gt;(25)&lt;/DisplayText&gt;&lt;record&gt;&lt;rec-number&gt;1910&lt;/rec-number&gt;&lt;foreign-keys&gt;&lt;key app="EN" db-id="00psarav9wwx2qedtprvd0z0d9e2zaddzeap" timestamp="1612218707"&gt;1910&lt;/key&gt;&lt;/foreign-keys&gt;&lt;ref-type name="Journal Article"&gt;17&lt;/ref-type&gt;&lt;contributors&gt;&lt;authors&gt;&lt;author&gt;Ahn, S. H.&lt;/author&gt;&lt;author&gt;Park, Y. N.&lt;/author&gt;&lt;author&gt;Park, J. Y.&lt;/author&gt;&lt;author&gt;Chang, H. Y.&lt;/author&gt;&lt;author&gt;Lee, J. M.&lt;/author&gt;&lt;author&gt;Shin, J. E.&lt;/author&gt;&lt;author&gt;Han, K. H.&lt;/author&gt;&lt;author&gt;Park, C.&lt;/author&gt;&lt;author&gt;Moon, Y. M.&lt;/author&gt;&lt;author&gt;Chon, C. Y.&lt;/author&gt;&lt;/authors&gt;&lt;/contributors&gt;&lt;auth-address&gt;Department of Internal Medicine, Yonsei University College of Medicine, C.P.O. Box 8044, Seoul, South Korea.&lt;/auth-address&gt;&lt;titles&gt;&lt;title&gt;Long-term clinical and histological outcomes in patients with spontaneous hepatitis B surface antigen seroclearance&lt;/title&gt;&lt;secondary-title&gt;J Hepatol&lt;/secondary-title&gt;&lt;/titles&gt;&lt;pages&gt;188-94&lt;/pages&gt;&lt;volume&gt;42&lt;/volume&gt;&lt;number&gt;2&lt;/number&gt;&lt;keywords&gt;&lt;keyword&gt;Adult&lt;/keyword&gt;&lt;keyword&gt;Base Sequence&lt;/keyword&gt;&lt;keyword&gt;Carrier State/blood&lt;/keyword&gt;&lt;keyword&gt;DNA Primers&lt;/keyword&gt;&lt;keyword&gt;DNA, Viral/blood/*genetics/isolation &amp;amp; purification&lt;/keyword&gt;&lt;keyword&gt;Hepatitis B/blood/pathology&lt;/keyword&gt;&lt;keyword&gt;Hepatitis B Surface Antigens/*blood&lt;/keyword&gt;&lt;keyword&gt;Hepatitis B e Antigens/blood&lt;/keyword&gt;&lt;keyword&gt;Humans&lt;/keyword&gt;&lt;keyword&gt;Liver/pathology/virology&lt;/keyword&gt;&lt;keyword&gt;Metabolic Clearance Rate&lt;/keyword&gt;&lt;keyword&gt;Middle Aged&lt;/keyword&gt;&lt;keyword&gt;Necrosis&lt;/keyword&gt;&lt;keyword&gt;Viral Load&lt;/keyword&gt;&lt;/keywords&gt;&lt;dates&gt;&lt;year&gt;2005&lt;/year&gt;&lt;pub-dates&gt;&lt;date&gt;Feb&lt;/date&gt;&lt;/pub-dates&gt;&lt;/dates&gt;&lt;isbn&gt;0168-8278 (Print)&amp;#xD;0168-8278 (Linking)&lt;/isbn&gt;&lt;accession-num&gt;15664243&lt;/accession-num&gt;&lt;urls&gt;&lt;related-urls&gt;&lt;url&gt;https://www.ncbi.nlm.nih.gov/pubmed/15664243&lt;/url&gt;&lt;/related-urls&gt;&lt;/urls&gt;&lt;electronic-resource-num&gt;10.1016/j.jhep.2004.10.026&lt;/electronic-resource-num&gt;&lt;/record&gt;&lt;/Cite&gt;&lt;/EndNote&gt;</w:instrText>
            </w:r>
            <w:r w:rsidRPr="00B011F8">
              <w:rPr>
                <w:rFonts w:ascii="Times New Roman" w:hAnsi="Times New Roman" w:cs="Times New Roman"/>
              </w:rPr>
              <w:fldChar w:fldCharType="separate"/>
            </w:r>
            <w:r>
              <w:rPr>
                <w:rFonts w:ascii="Times New Roman" w:hAnsi="Times New Roman" w:cs="Times New Roman"/>
                <w:noProof/>
              </w:rPr>
              <w:t>(25)</w:t>
            </w:r>
            <w:r w:rsidRPr="00B011F8">
              <w:rPr>
                <w:rFonts w:ascii="Times New Roman" w:hAnsi="Times New Roman" w:cs="Times New Roman"/>
              </w:rPr>
              <w:fldChar w:fldCharType="end"/>
            </w:r>
          </w:p>
        </w:tc>
      </w:tr>
      <w:tr w:rsidR="008F3177" w:rsidRPr="00B011F8" w14:paraId="79D8726D" w14:textId="77777777" w:rsidTr="00F00DD3">
        <w:trPr>
          <w:trHeight w:val="307"/>
        </w:trPr>
        <w:tc>
          <w:tcPr>
            <w:tcW w:w="5934" w:type="dxa"/>
            <w:noWrap/>
            <w:hideMark/>
          </w:tcPr>
          <w:p w14:paraId="79245DC7"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To Active HBeAg-positive (reversion)</w:t>
            </w:r>
          </w:p>
        </w:tc>
        <w:tc>
          <w:tcPr>
            <w:tcW w:w="1746" w:type="dxa"/>
            <w:noWrap/>
            <w:hideMark/>
          </w:tcPr>
          <w:p w14:paraId="032EA551"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0.16%</w:t>
            </w:r>
          </w:p>
        </w:tc>
        <w:tc>
          <w:tcPr>
            <w:tcW w:w="2031" w:type="dxa"/>
            <w:noWrap/>
            <w:hideMark/>
          </w:tcPr>
          <w:p w14:paraId="2F88B805" w14:textId="23F564F9" w:rsidR="008F3177" w:rsidRPr="00B011F8" w:rsidRDefault="008F3177" w:rsidP="00A04BFD">
            <w:pPr>
              <w:rPr>
                <w:rFonts w:ascii="Times New Roman" w:hAnsi="Times New Roman" w:cs="Times New Roman"/>
              </w:rPr>
            </w:pPr>
            <w:r w:rsidRPr="00B011F8">
              <w:rPr>
                <w:rFonts w:ascii="Times New Roman" w:hAnsi="Times New Roman" w:cs="Times New Roman"/>
              </w:rPr>
              <w:t>(0.08</w:t>
            </w:r>
            <w:r w:rsidR="00F00DD3">
              <w:rPr>
                <w:rFonts w:ascii="Times New Roman" w:hAnsi="Times New Roman" w:cs="Times New Roman"/>
              </w:rPr>
              <w:t>%</w:t>
            </w:r>
            <w:r w:rsidRPr="00B011F8">
              <w:rPr>
                <w:rFonts w:ascii="Times New Roman" w:hAnsi="Times New Roman" w:cs="Times New Roman"/>
              </w:rPr>
              <w:t>-0.24</w:t>
            </w:r>
            <w:r w:rsidR="00F00DD3">
              <w:rPr>
                <w:rFonts w:ascii="Times New Roman" w:hAnsi="Times New Roman" w:cs="Times New Roman"/>
              </w:rPr>
              <w:t>%</w:t>
            </w:r>
            <w:r w:rsidRPr="00B011F8">
              <w:rPr>
                <w:rFonts w:ascii="Times New Roman" w:hAnsi="Times New Roman" w:cs="Times New Roman"/>
              </w:rPr>
              <w:t>)</w:t>
            </w:r>
          </w:p>
        </w:tc>
        <w:tc>
          <w:tcPr>
            <w:tcW w:w="1714" w:type="dxa"/>
          </w:tcPr>
          <w:p w14:paraId="2C44798F" w14:textId="25BDCB66"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2B085603" w14:textId="23F294D5"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PEVuZE5vdGU+PENpdGU+PEF1dGhvcj5ZYW5nPC9BdXRob3I+PFllYXI+MjAxMjwvWWVhcj48UmVj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PEVuZE5vdGU+PENpdGU+PEF1dGhvcj5ZYW5nPC9BdXRob3I+PFllYXI+MjAxMjwvWWVhcj48UmVj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(15, 54, 55)</w:t>
            </w:r>
            <w:r w:rsidRPr="00B011F8">
              <w:rPr>
                <w:rFonts w:ascii="Times New Roman" w:hAnsi="Times New Roman" w:cs="Times New Roman"/>
              </w:rPr>
              <w:fldChar w:fldCharType="end"/>
            </w:r>
          </w:p>
        </w:tc>
      </w:tr>
      <w:tr w:rsidR="008F3177" w:rsidRPr="00B011F8" w14:paraId="03929F08" w14:textId="77777777" w:rsidTr="00F00DD3">
        <w:trPr>
          <w:trHeight w:val="307"/>
        </w:trPr>
        <w:tc>
          <w:tcPr>
            <w:tcW w:w="5934" w:type="dxa"/>
            <w:noWrap/>
            <w:hideMark/>
          </w:tcPr>
          <w:p w14:paraId="7FAAA86B"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To Cirrhosis</w:t>
            </w:r>
          </w:p>
        </w:tc>
        <w:tc>
          <w:tcPr>
            <w:tcW w:w="1746" w:type="dxa"/>
            <w:noWrap/>
            <w:hideMark/>
          </w:tcPr>
          <w:p w14:paraId="510C1592" w14:textId="41C36851" w:rsidR="008F3177" w:rsidRPr="00B011F8" w:rsidRDefault="008F3177" w:rsidP="00A04BFD">
            <w:pPr>
              <w:rPr>
                <w:rFonts w:ascii="Times New Roman" w:hAnsi="Times New Roman" w:cs="Times New Roman"/>
              </w:rPr>
            </w:pPr>
            <w:r w:rsidRPr="00B011F8">
              <w:rPr>
                <w:rFonts w:ascii="Times New Roman" w:hAnsi="Times New Roman" w:cs="Times New Roman"/>
              </w:rPr>
              <w:t>2.8</w:t>
            </w:r>
            <w:r w:rsidR="00F00DD3">
              <w:rPr>
                <w:rFonts w:ascii="Times New Roman" w:hAnsi="Times New Roman" w:cs="Times New Roman"/>
              </w:rPr>
              <w:t>0</w:t>
            </w:r>
            <w:r w:rsidRPr="00B011F8">
              <w:rPr>
                <w:rFonts w:ascii="Times New Roman" w:hAnsi="Times New Roman" w:cs="Times New Roman"/>
              </w:rPr>
              <w:t>%</w:t>
            </w:r>
          </w:p>
        </w:tc>
        <w:tc>
          <w:tcPr>
            <w:tcW w:w="2031" w:type="dxa"/>
            <w:noWrap/>
            <w:hideMark/>
          </w:tcPr>
          <w:p w14:paraId="57A44FE3" w14:textId="25C2A0D4" w:rsidR="008F3177" w:rsidRPr="00B011F8" w:rsidRDefault="008F3177" w:rsidP="00A04BFD">
            <w:pPr>
              <w:rPr>
                <w:rFonts w:ascii="Times New Roman" w:hAnsi="Times New Roman" w:cs="Times New Roman"/>
              </w:rPr>
            </w:pPr>
            <w:r w:rsidRPr="00B011F8">
              <w:rPr>
                <w:rFonts w:ascii="Times New Roman" w:hAnsi="Times New Roman" w:cs="Times New Roman"/>
              </w:rPr>
              <w:t>(1.3</w:t>
            </w:r>
            <w:r w:rsidR="00F00DD3">
              <w:rPr>
                <w:rFonts w:ascii="Times New Roman" w:hAnsi="Times New Roman" w:cs="Times New Roman"/>
              </w:rPr>
              <w:t>0%</w:t>
            </w:r>
            <w:r w:rsidRPr="00B011F8">
              <w:rPr>
                <w:rFonts w:ascii="Times New Roman" w:hAnsi="Times New Roman" w:cs="Times New Roman"/>
              </w:rPr>
              <w:t>-4.3</w:t>
            </w:r>
            <w:r w:rsidR="00F00DD3">
              <w:rPr>
                <w:rFonts w:ascii="Times New Roman" w:hAnsi="Times New Roman" w:cs="Times New Roman"/>
              </w:rPr>
              <w:t>0%</w:t>
            </w:r>
            <w:r w:rsidRPr="00B011F8">
              <w:rPr>
                <w:rFonts w:ascii="Times New Roman" w:hAnsi="Times New Roman" w:cs="Times New Roman"/>
              </w:rPr>
              <w:t>)</w:t>
            </w:r>
          </w:p>
        </w:tc>
        <w:tc>
          <w:tcPr>
            <w:tcW w:w="1714" w:type="dxa"/>
          </w:tcPr>
          <w:p w14:paraId="223E2EB2" w14:textId="7D30C245"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5599AD1A" w14:textId="59F8360B"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&lt;EndNote&gt;&lt;Cite&gt;&lt;Author&gt;Fattovich&lt;/Author&gt;&lt;Year&gt;2008&lt;/Year&gt;&lt;RecNum&gt;529&lt;/RecNum&gt;&lt;DisplayText&gt;(53)&lt;/DisplayText&gt;&lt;record&gt;&lt;rec-number&gt;529&lt;/rec-number&gt;&lt;foreign-keys&gt;&lt;key app="EN" db-id="00psarav9wwx2qedtprvd0z0d9e2zaddzeap" timestamp="1404334095"&gt;529&lt;/key&gt;&lt;/foreign-keys&gt;&lt;ref-type name="Journal Article"&gt;17&lt;/ref-type&gt;&lt;contributors&gt;&lt;authors&gt;&lt;author&gt;Fattovich, G.&lt;/author&gt;&lt;author&gt;Bortolotti, F.&lt;/author&gt;&lt;author&gt;Donato, F.&lt;/author&gt;&lt;/authors&gt;&lt;/contributors&gt;&lt;titles&gt;&lt;title&gt;Natural history of chronic hepatitis B: special emphasis on disease progression and prognostic factors&lt;/title&gt;&lt;secondary-title&gt;J Hepatol&lt;/secondary-title&gt;&lt;/titles&gt;&lt;pages&gt;335-352&lt;/pages&gt;&lt;volume&gt;48&lt;/volume&gt;&lt;dates&gt;&lt;year&gt;2008&lt;/year&gt;&lt;/dates&gt;&lt;call-num&gt;hbv-164&lt;/call-num&gt;&lt;label&gt;natural history&lt;/label&gt;&lt;urls&gt;&lt;/urls&gt;&lt;/record&gt;&lt;/Cite&gt;&lt;/EndNote&gt;</w:instrText>
            </w:r>
            <w:r w:rsidRPr="00B011F8">
              <w:rPr>
                <w:rFonts w:ascii="Times New Roman" w:hAnsi="Times New Roman" w:cs="Times New Roman"/>
              </w:rPr>
              <w:fldChar w:fldCharType="separate"/>
            </w:r>
            <w:r>
              <w:rPr>
                <w:rFonts w:ascii="Times New Roman" w:hAnsi="Times New Roman" w:cs="Times New Roman"/>
                <w:noProof/>
              </w:rPr>
              <w:t>(53)</w:t>
            </w:r>
            <w:r w:rsidRPr="00B011F8">
              <w:rPr>
                <w:rFonts w:ascii="Times New Roman" w:hAnsi="Times New Roman" w:cs="Times New Roman"/>
              </w:rPr>
              <w:fldChar w:fldCharType="end"/>
            </w:r>
          </w:p>
        </w:tc>
      </w:tr>
      <w:tr w:rsidR="005D6D38" w:rsidRPr="00B011F8" w14:paraId="527A122A" w14:textId="77777777" w:rsidTr="00F00DD3">
        <w:trPr>
          <w:trHeight w:val="233"/>
        </w:trPr>
        <w:tc>
          <w:tcPr>
            <w:tcW w:w="5934" w:type="dxa"/>
            <w:noWrap/>
            <w:hideMark/>
          </w:tcPr>
          <w:p w14:paraId="2AEBAE8E" w14:textId="77777777" w:rsidR="005D6D38" w:rsidRPr="00B011F8" w:rsidRDefault="005D6D38" w:rsidP="00A04BFD">
            <w:pPr>
              <w:rPr>
                <w:rFonts w:ascii="Times New Roman" w:hAnsi="Times New Roman" w:cs="Times New Roman"/>
              </w:rPr>
            </w:pPr>
            <w:r w:rsidRPr="00B011F8">
              <w:rPr>
                <w:rFonts w:ascii="Times New Roman" w:hAnsi="Times New Roman" w:cs="Times New Roman"/>
              </w:rPr>
              <w:t>To HCC</w:t>
            </w:r>
          </w:p>
        </w:tc>
        <w:tc>
          <w:tcPr>
            <w:tcW w:w="1746" w:type="dxa"/>
            <w:noWrap/>
            <w:hideMark/>
          </w:tcPr>
          <w:p w14:paraId="2E943D5A" w14:textId="77777777" w:rsidR="005D6D38" w:rsidRPr="00B011F8" w:rsidRDefault="005D6D38" w:rsidP="00A04BFD">
            <w:pPr>
              <w:rPr>
                <w:rFonts w:ascii="Times New Roman" w:hAnsi="Times New Roman" w:cs="Times New Roman"/>
              </w:rPr>
            </w:pPr>
            <w:r w:rsidRPr="00B011F8">
              <w:rPr>
                <w:rFonts w:ascii="Times New Roman" w:hAnsi="Times New Roman" w:cs="Times New Roman"/>
              </w:rPr>
              <w:t>0.72%</w:t>
            </w:r>
          </w:p>
        </w:tc>
        <w:tc>
          <w:tcPr>
            <w:tcW w:w="2031" w:type="dxa"/>
            <w:noWrap/>
            <w:hideMark/>
          </w:tcPr>
          <w:p w14:paraId="08026F47" w14:textId="347E5E20" w:rsidR="005D6D38" w:rsidRPr="00B011F8" w:rsidRDefault="005D6D38" w:rsidP="00A04BFD">
            <w:pPr>
              <w:rPr>
                <w:rFonts w:ascii="Times New Roman" w:hAnsi="Times New Roman" w:cs="Times New Roman"/>
              </w:rPr>
            </w:pPr>
            <w:r w:rsidRPr="00B011F8">
              <w:rPr>
                <w:rFonts w:ascii="Times New Roman" w:hAnsi="Times New Roman" w:cs="Times New Roman"/>
              </w:rPr>
              <w:t>(0.21</w:t>
            </w:r>
            <w:r w:rsidR="00F00DD3">
              <w:rPr>
                <w:rFonts w:ascii="Times New Roman" w:hAnsi="Times New Roman" w:cs="Times New Roman"/>
              </w:rPr>
              <w:t>%</w:t>
            </w:r>
            <w:r w:rsidRPr="00B011F8">
              <w:rPr>
                <w:rFonts w:ascii="Times New Roman" w:hAnsi="Times New Roman" w:cs="Times New Roman"/>
              </w:rPr>
              <w:t>-1.23</w:t>
            </w:r>
            <w:r w:rsidR="00F00DD3">
              <w:rPr>
                <w:rFonts w:ascii="Times New Roman" w:hAnsi="Times New Roman" w:cs="Times New Roman"/>
              </w:rPr>
              <w:t>%</w:t>
            </w:r>
            <w:r w:rsidRPr="00B011F8">
              <w:rPr>
                <w:rFonts w:ascii="Times New Roman" w:hAnsi="Times New Roman" w:cs="Times New Roman"/>
              </w:rPr>
              <w:t>)</w:t>
            </w:r>
          </w:p>
        </w:tc>
        <w:tc>
          <w:tcPr>
            <w:tcW w:w="1714" w:type="dxa"/>
          </w:tcPr>
          <w:p w14:paraId="712E094B" w14:textId="5299D670" w:rsidR="005D6D38"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6073B881" w14:textId="46922F51" w:rsidR="005D6D38" w:rsidRPr="00B011F8" w:rsidRDefault="005D6D38"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&lt;EndNote&gt;&lt;Cite&gt;&lt;Author&gt;Thiele&lt;/Author&gt;&lt;Year&gt;2014&lt;/Year&gt;&lt;RecNum&gt;1702&lt;/RecNum&gt;&lt;DisplayText&gt;(16)&lt;/DisplayText&gt;&lt;record&gt;&lt;rec-number&gt;1702&lt;/rec-number&gt;&lt;foreign-keys&gt;&lt;key app="EN" db-id="00psarav9wwx2qedtprvd0z0d9e2zaddzeap" timestamp="1612218707"&gt;1702&lt;/key&gt;&lt;/foreign-keys&gt;&lt;ref-type name="Journal Article"&gt;17&lt;/ref-type&gt;&lt;contributors&gt;&lt;authors&gt;&lt;author&gt;Thiele, M.&lt;/author&gt;&lt;author&gt;Gluud, L. L.&lt;/author&gt;&lt;author&gt;Fialla, A. D.&lt;/author&gt;&lt;author&gt;Dahl, E. K.&lt;/author&gt;&lt;author&gt;Krag, A.&lt;/author&gt;&lt;/authors&gt;&lt;/contributors&gt;&lt;auth-address&gt;Department of Gastroenterology and Hepatology, Odense University Hospital, Odense, Denmark.&amp;#xD;Gastrounit, Medical Division, Copenhagen University Hospital, Hvidovre, Denmark.&lt;/auth-address&gt;&lt;titles&gt;&lt;title&gt;Large variations in risk of hepatocellular carcinoma and mortality in treatment naive hepatitis B patients: systematic review with meta-analyses&lt;/title&gt;&lt;secondary-title&gt;PLoS One&lt;/secondary-title&gt;&lt;/titles&gt;&lt;periodical&gt;&lt;full-title&gt;PLoS One&lt;/full-title&gt;&lt;abbr-1&gt;PloS one&lt;/abbr-1&gt;&lt;/periodical&gt;&lt;pages&gt;e107177&lt;/pages&gt;&lt;volume&gt;9&lt;/volume&gt;&lt;number&gt;9&lt;/number&gt;&lt;keywords&gt;&lt;keyword&gt;Asian Continental Ancestry Group&lt;/keyword&gt;&lt;keyword&gt;Carcinoma, Hepatocellular/epidemiology/*etiology/*mortality&lt;/keyword&gt;&lt;keyword&gt;Coinfection&lt;/keyword&gt;&lt;keyword&gt;European Continental Ancestry Group&lt;/keyword&gt;&lt;keyword&gt;Hepatitis B, Chronic/*complications&lt;/keyword&gt;&lt;keyword&gt;Hepatitis C&lt;/keyword&gt;&lt;keyword&gt;Humans&lt;/keyword&gt;&lt;keyword&gt;Incidence&lt;/keyword&gt;&lt;keyword&gt;Liver Cirrhosis/etiology&lt;/keyword&gt;&lt;keyword&gt;Liver Neoplasms/epidemiology/*etiology/*mortality&lt;/keyword&gt;&lt;keyword&gt;Risk&lt;/keyword&gt;&lt;/keywords&gt;&lt;dates&gt;&lt;year&gt;2014&lt;/year&gt;&lt;/dates&gt;&lt;isbn&gt;1932-6203 (Electronic)&amp;#xD;1932-6203 (Linking)&lt;/isbn&gt;&lt;accession-num&gt;25225801&lt;/accession-num&gt;&lt;urls&gt;&lt;related-urls&gt;&lt;url&gt;https://www.ncbi.nlm.nih.gov/pubmed/25225801&lt;/url&gt;&lt;url&gt;https://www.ncbi.nlm.nih.gov/pmc/articles/PMC4167336/pdf/pone.0107177.pdf&lt;/url&gt;&lt;/related-urls&gt;&lt;/urls&gt;&lt;custom2&gt;PMC4167336&lt;/custom2&gt;&lt;electronic-resource-num&gt;10.1371/journal.pone.0107177&lt;/electronic-resource-num&gt;&lt;/record&gt;&lt;/Cite&gt;&lt;/EndNote&gt;</w:instrText>
            </w:r>
            <w:r w:rsidRPr="00B011F8">
              <w:rPr>
                <w:rFonts w:ascii="Times New Roman" w:hAnsi="Times New Roman" w:cs="Times New Roman"/>
              </w:rPr>
              <w:fldChar w:fldCharType="separate"/>
            </w:r>
            <w:r>
              <w:rPr>
                <w:rFonts w:ascii="Times New Roman" w:hAnsi="Times New Roman" w:cs="Times New Roman"/>
                <w:noProof/>
              </w:rPr>
              <w:t>(16)</w:t>
            </w:r>
            <w:r w:rsidRPr="00B011F8">
              <w:rPr>
                <w:rFonts w:ascii="Times New Roman" w:hAnsi="Times New Roman" w:cs="Times New Roman"/>
              </w:rPr>
              <w:fldChar w:fldCharType="end"/>
            </w:r>
          </w:p>
        </w:tc>
      </w:tr>
      <w:tr w:rsidR="008F3177" w:rsidRPr="00B011F8" w14:paraId="199D18AF" w14:textId="77777777" w:rsidTr="00F00DD3">
        <w:trPr>
          <w:trHeight w:val="307"/>
        </w:trPr>
        <w:tc>
          <w:tcPr>
            <w:tcW w:w="5934" w:type="dxa"/>
            <w:noWrap/>
            <w:hideMark/>
          </w:tcPr>
          <w:p w14:paraId="5A1AC774"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To HBV-related Death</w:t>
            </w:r>
          </w:p>
        </w:tc>
        <w:tc>
          <w:tcPr>
            <w:tcW w:w="1746" w:type="dxa"/>
            <w:noWrap/>
            <w:hideMark/>
          </w:tcPr>
          <w:p w14:paraId="50629F68"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0.11%</w:t>
            </w:r>
          </w:p>
        </w:tc>
        <w:tc>
          <w:tcPr>
            <w:tcW w:w="2031" w:type="dxa"/>
            <w:noWrap/>
            <w:hideMark/>
          </w:tcPr>
          <w:p w14:paraId="728A32B1" w14:textId="70AABE30" w:rsidR="008F3177" w:rsidRPr="00B011F8" w:rsidRDefault="008F3177" w:rsidP="00A04BFD">
            <w:pPr>
              <w:rPr>
                <w:rFonts w:ascii="Times New Roman" w:hAnsi="Times New Roman" w:cs="Times New Roman"/>
              </w:rPr>
            </w:pPr>
            <w:r w:rsidRPr="00B011F8">
              <w:rPr>
                <w:rFonts w:ascii="Times New Roman" w:hAnsi="Times New Roman" w:cs="Times New Roman"/>
              </w:rPr>
              <w:t>(0.09</w:t>
            </w:r>
            <w:r w:rsidR="00F00DD3">
              <w:rPr>
                <w:rFonts w:ascii="Times New Roman" w:hAnsi="Times New Roman" w:cs="Times New Roman"/>
              </w:rPr>
              <w:t>%</w:t>
            </w:r>
            <w:r w:rsidRPr="00B011F8">
              <w:rPr>
                <w:rFonts w:ascii="Times New Roman" w:hAnsi="Times New Roman" w:cs="Times New Roman"/>
              </w:rPr>
              <w:t>-0.14</w:t>
            </w:r>
            <w:r w:rsidR="00F00DD3">
              <w:rPr>
                <w:rFonts w:ascii="Times New Roman" w:hAnsi="Times New Roman" w:cs="Times New Roman"/>
              </w:rPr>
              <w:t>%</w:t>
            </w:r>
            <w:r w:rsidRPr="00B011F8">
              <w:rPr>
                <w:rFonts w:ascii="Times New Roman" w:hAnsi="Times New Roman" w:cs="Times New Roman"/>
              </w:rPr>
              <w:t>)</w:t>
            </w:r>
          </w:p>
        </w:tc>
        <w:tc>
          <w:tcPr>
            <w:tcW w:w="1714" w:type="dxa"/>
          </w:tcPr>
          <w:p w14:paraId="1FD31ECA" w14:textId="6D771A14"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3AC7AF4E" w14:textId="6E1E69F0"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&lt;EndNote&gt;&lt;Cite&gt;&lt;Author&gt;Thiele&lt;/Author&gt;&lt;Year&gt;2014&lt;/Year&gt;&lt;RecNum&gt;1702&lt;/RecNum&gt;&lt;DisplayText&gt;(16)&lt;/DisplayText&gt;&lt;record&gt;&lt;rec-number&gt;1702&lt;/rec-number&gt;&lt;foreign-keys&gt;&lt;key app="EN" db-id="00psarav9wwx2qedtprvd0z0d9e2zaddzeap" timestamp="1612218707"&gt;1702&lt;/key&gt;&lt;/foreign-keys&gt;&lt;ref-type name="Journal Article"&gt;17&lt;/ref-type&gt;&lt;contributors&gt;&lt;authors&gt;&lt;author&gt;Thiele, M.&lt;/author&gt;&lt;author&gt;Gluud, L. L.&lt;/author&gt;&lt;author&gt;Fialla, A. D.&lt;/author&gt;&lt;author&gt;Dahl, E. K.&lt;/author&gt;&lt;author&gt;Krag, A.&lt;/author&gt;&lt;/authors&gt;&lt;/contributors&gt;&lt;auth-address&gt;Department of Gastroenterology and Hepatology, Odense University Hospital, Odense, Denmark.&amp;#xD;Gastrounit, Medical Division, Copenhagen University Hospital, Hvidovre, Denmark.&lt;/auth-address&gt;&lt;titles&gt;&lt;title&gt;Large variations in risk of hepatocellular carcinoma and mortality in treatment naive hepatitis B patients: systematic review with meta-analyses&lt;/title&gt;&lt;secondary-title&gt;PLoS One&lt;/secondary-title&gt;&lt;/titles&gt;&lt;periodical&gt;&lt;full-title&gt;PLoS One&lt;/full-title&gt;&lt;abbr-1&gt;PloS one&lt;/abbr-1&gt;&lt;/periodical&gt;&lt;pages&gt;e107177&lt;/pages&gt;&lt;volume&gt;9&lt;/volume&gt;&lt;number&gt;9&lt;/number&gt;&lt;keywords&gt;&lt;keyword&gt;Asian Continental Ancestry Group&lt;/keyword&gt;&lt;keyword&gt;Carcinoma, Hepatocellular/epidemiology/*etiology/*mortality&lt;/keyword&gt;&lt;keyword&gt;Coinfection&lt;/keyword&gt;&lt;keyword&gt;European Continental Ancestry Group&lt;/keyword&gt;&lt;keyword&gt;Hepatitis B, Chronic/*complications&lt;/keyword&gt;&lt;keyword&gt;Hepatitis C&lt;/keyword&gt;&lt;keyword&gt;Humans&lt;/keyword&gt;&lt;keyword&gt;Incidence&lt;/keyword&gt;&lt;keyword&gt;Liver Cirrhosis/etiology&lt;/keyword&gt;&lt;keyword&gt;Liver Neoplasms/epidemiology/*etiology/*mortality&lt;/keyword&gt;&lt;keyword&gt;Risk&lt;/keyword&gt;&lt;/keywords&gt;&lt;dates&gt;&lt;year&gt;2014&lt;/year&gt;&lt;/dates&gt;&lt;isbn&gt;1932-6203 (Electronic)&amp;#xD;1932-6203 (Linking)&lt;/isbn&gt;&lt;accession-num&gt;25225801&lt;/accession-num&gt;&lt;urls&gt;&lt;related-urls&gt;&lt;url&gt;https://www.ncbi.nlm.nih.gov/pubmed/25225801&lt;/url&gt;&lt;url&gt;https://www.ncbi.nlm.nih.gov/pmc/articles/PMC4167336/pdf/pone.0107177.pdf&lt;/url&gt;&lt;/related-urls&gt;&lt;/urls&gt;&lt;custom2&gt;PMC4167336&lt;/custom2&gt;&lt;electronic-resource-num&gt;10.1371/journal.pone.0107177&lt;/electronic-resource-num&gt;&lt;/record&gt;&lt;/Cite&gt;&lt;/EndNote&gt;</w:instrText>
            </w:r>
            <w:r w:rsidRPr="00B011F8">
              <w:rPr>
                <w:rFonts w:ascii="Times New Roman" w:hAnsi="Times New Roman" w:cs="Times New Roman"/>
              </w:rPr>
              <w:fldChar w:fldCharType="separate"/>
            </w:r>
            <w:r>
              <w:rPr>
                <w:rFonts w:ascii="Times New Roman" w:hAnsi="Times New Roman" w:cs="Times New Roman"/>
                <w:noProof/>
              </w:rPr>
              <w:t>(16)</w:t>
            </w:r>
            <w:r w:rsidRPr="00B011F8">
              <w:rPr>
                <w:rFonts w:ascii="Times New Roman" w:hAnsi="Times New Roman" w:cs="Times New Roman"/>
              </w:rPr>
              <w:fldChar w:fldCharType="end"/>
            </w:r>
          </w:p>
        </w:tc>
      </w:tr>
      <w:tr w:rsidR="008F3177" w:rsidRPr="00B011F8" w14:paraId="3EDB555B" w14:textId="77777777" w:rsidTr="00F00DD3">
        <w:trPr>
          <w:trHeight w:val="307"/>
        </w:trPr>
        <w:tc>
          <w:tcPr>
            <w:tcW w:w="5934" w:type="dxa"/>
            <w:noWrap/>
            <w:hideMark/>
          </w:tcPr>
          <w:p w14:paraId="3AC8A0C8"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Inactive</w:t>
            </w:r>
          </w:p>
        </w:tc>
        <w:tc>
          <w:tcPr>
            <w:tcW w:w="1746" w:type="dxa"/>
            <w:noWrap/>
            <w:hideMark/>
          </w:tcPr>
          <w:p w14:paraId="3DCCDCC4"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1.60%</w:t>
            </w:r>
          </w:p>
        </w:tc>
        <w:tc>
          <w:tcPr>
            <w:tcW w:w="2031" w:type="dxa"/>
            <w:noWrap/>
            <w:hideMark/>
          </w:tcPr>
          <w:p w14:paraId="773E294F" w14:textId="4AF2AC57" w:rsidR="008F3177" w:rsidRPr="00B011F8" w:rsidRDefault="008F3177" w:rsidP="00A04BFD">
            <w:pPr>
              <w:rPr>
                <w:rFonts w:ascii="Times New Roman" w:hAnsi="Times New Roman" w:cs="Times New Roman"/>
              </w:rPr>
            </w:pPr>
            <w:r w:rsidRPr="00B011F8">
              <w:rPr>
                <w:rFonts w:ascii="Times New Roman" w:hAnsi="Times New Roman" w:cs="Times New Roman"/>
              </w:rPr>
              <w:t>(0.0</w:t>
            </w:r>
            <w:r w:rsidR="00F00DD3">
              <w:rPr>
                <w:rFonts w:ascii="Times New Roman" w:hAnsi="Times New Roman" w:cs="Times New Roman"/>
              </w:rPr>
              <w:t>0%</w:t>
            </w:r>
            <w:r w:rsidRPr="00B011F8">
              <w:rPr>
                <w:rFonts w:ascii="Times New Roman" w:hAnsi="Times New Roman" w:cs="Times New Roman"/>
              </w:rPr>
              <w:t>-6.0</w:t>
            </w:r>
            <w:r w:rsidR="00F00DD3">
              <w:rPr>
                <w:rFonts w:ascii="Times New Roman" w:hAnsi="Times New Roman" w:cs="Times New Roman"/>
              </w:rPr>
              <w:t>0%</w:t>
            </w:r>
            <w:r w:rsidRPr="00B011F8">
              <w:rPr>
                <w:rFonts w:ascii="Times New Roman" w:hAnsi="Times New Roman" w:cs="Times New Roman"/>
              </w:rPr>
              <w:t>)</w:t>
            </w:r>
          </w:p>
        </w:tc>
        <w:tc>
          <w:tcPr>
            <w:tcW w:w="1714" w:type="dxa"/>
          </w:tcPr>
          <w:p w14:paraId="19F7C7C4" w14:textId="0D305D17"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26C3C14C" w14:textId="0150F5F1"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PEVuZE5vdGU+PENpdGU+PEF1dGhvcj5LYW53YWw8L0F1dGhvcj48WWVhcj4yMDA1PC9ZZWFyPjxS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PEVuZE5vdGU+PENpdGU+PEF1dGhvcj5LYW53YWw8L0F1dGhvcj48WWVhcj4yMDA1PC9ZZWFyPjxS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(19)</w:t>
            </w:r>
            <w:r w:rsidRPr="00B011F8">
              <w:rPr>
                <w:rFonts w:ascii="Times New Roman" w:hAnsi="Times New Roman" w:cs="Times New Roman"/>
              </w:rPr>
              <w:fldChar w:fldCharType="end"/>
            </w:r>
          </w:p>
        </w:tc>
      </w:tr>
      <w:tr w:rsidR="008F3177" w:rsidRPr="00B011F8" w14:paraId="0521C9BA" w14:textId="77777777" w:rsidTr="00F00DD3">
        <w:trPr>
          <w:trHeight w:val="307"/>
        </w:trPr>
        <w:tc>
          <w:tcPr>
            <w:tcW w:w="5934" w:type="dxa"/>
            <w:noWrap/>
            <w:hideMark/>
          </w:tcPr>
          <w:p w14:paraId="7F66483D" w14:textId="77777777" w:rsidR="008F3177" w:rsidRPr="00B011F8" w:rsidRDefault="008F3177" w:rsidP="00A04BFD">
            <w:pPr>
              <w:rPr>
                <w:rFonts w:ascii="Times New Roman" w:hAnsi="Times New Roman" w:cs="Times New Roman"/>
                <w:b/>
                <w:bCs/>
              </w:rPr>
            </w:pPr>
            <w:r w:rsidRPr="00B011F8">
              <w:rPr>
                <w:rFonts w:ascii="Times New Roman" w:hAnsi="Times New Roman" w:cs="Times New Roman"/>
                <w:b/>
                <w:bCs/>
              </w:rPr>
              <w:t>From Compensated Cirrhosis</w:t>
            </w:r>
          </w:p>
        </w:tc>
        <w:tc>
          <w:tcPr>
            <w:tcW w:w="1746" w:type="dxa"/>
            <w:noWrap/>
            <w:hideMark/>
          </w:tcPr>
          <w:p w14:paraId="11EE579B" w14:textId="77777777" w:rsidR="008F3177" w:rsidRPr="00B011F8" w:rsidRDefault="008F3177" w:rsidP="00A04BFD">
            <w:pPr>
              <w:rPr>
                <w:rFonts w:ascii="Times New Roman" w:hAnsi="Times New Roman" w:cs="Times New Roman"/>
              </w:rPr>
            </w:pPr>
          </w:p>
        </w:tc>
        <w:tc>
          <w:tcPr>
            <w:tcW w:w="2031" w:type="dxa"/>
            <w:noWrap/>
            <w:hideMark/>
          </w:tcPr>
          <w:p w14:paraId="7FA38A21" w14:textId="77777777" w:rsidR="008F3177" w:rsidRPr="00B011F8" w:rsidRDefault="008F3177" w:rsidP="00A04BFD">
            <w:pPr>
              <w:rPr>
                <w:rFonts w:ascii="Times New Roman" w:hAnsi="Times New Roman" w:cs="Times New Roman"/>
              </w:rPr>
            </w:pPr>
          </w:p>
        </w:tc>
        <w:tc>
          <w:tcPr>
            <w:tcW w:w="1714" w:type="dxa"/>
          </w:tcPr>
          <w:p w14:paraId="0201FFDB" w14:textId="77777777" w:rsidR="008F3177" w:rsidRPr="00B011F8" w:rsidRDefault="008F3177" w:rsidP="00A04BFD">
            <w:pPr>
              <w:rPr>
                <w:rFonts w:ascii="Times New Roman" w:hAnsi="Times New Roman" w:cs="Times New Roman"/>
              </w:rPr>
            </w:pPr>
          </w:p>
        </w:tc>
        <w:tc>
          <w:tcPr>
            <w:tcW w:w="1525" w:type="dxa"/>
            <w:noWrap/>
            <w:hideMark/>
          </w:tcPr>
          <w:p w14:paraId="3FF7165D" w14:textId="51B759EF" w:rsidR="008F3177" w:rsidRPr="00B011F8" w:rsidRDefault="008F3177" w:rsidP="00A04BFD">
            <w:pPr>
              <w:rPr>
                <w:rFonts w:ascii="Times New Roman" w:hAnsi="Times New Roman" w:cs="Times New Roman"/>
              </w:rPr>
            </w:pPr>
          </w:p>
        </w:tc>
      </w:tr>
      <w:tr w:rsidR="008F3177" w:rsidRPr="00B011F8" w14:paraId="1473DF46" w14:textId="77777777" w:rsidTr="00F00DD3">
        <w:trPr>
          <w:trHeight w:val="307"/>
        </w:trPr>
        <w:tc>
          <w:tcPr>
            <w:tcW w:w="5934" w:type="dxa"/>
            <w:noWrap/>
            <w:hideMark/>
          </w:tcPr>
          <w:p w14:paraId="7C44932C"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To HBsAg loss</w:t>
            </w:r>
          </w:p>
        </w:tc>
        <w:tc>
          <w:tcPr>
            <w:tcW w:w="1746" w:type="dxa"/>
            <w:noWrap/>
            <w:hideMark/>
          </w:tcPr>
          <w:p w14:paraId="6DCEFE6F" w14:textId="0734E8D3" w:rsidR="008F3177" w:rsidRPr="00B011F8" w:rsidRDefault="008F3177" w:rsidP="00A04BFD">
            <w:pPr>
              <w:rPr>
                <w:rFonts w:ascii="Times New Roman" w:hAnsi="Times New Roman" w:cs="Times New Roman"/>
              </w:rPr>
            </w:pPr>
            <w:r w:rsidRPr="00B011F8">
              <w:rPr>
                <w:rFonts w:ascii="Times New Roman" w:hAnsi="Times New Roman" w:cs="Times New Roman"/>
              </w:rPr>
              <w:t>0.6%</w:t>
            </w:r>
          </w:p>
        </w:tc>
        <w:tc>
          <w:tcPr>
            <w:tcW w:w="2031" w:type="dxa"/>
            <w:noWrap/>
            <w:hideMark/>
          </w:tcPr>
          <w:p w14:paraId="3903E77A" w14:textId="221C0A54" w:rsidR="008F3177" w:rsidRPr="00B011F8" w:rsidRDefault="008F3177" w:rsidP="00A04BFD">
            <w:pPr>
              <w:rPr>
                <w:rFonts w:ascii="Times New Roman" w:hAnsi="Times New Roman" w:cs="Times New Roman"/>
              </w:rPr>
            </w:pPr>
            <w:r w:rsidRPr="00B011F8">
              <w:rPr>
                <w:rFonts w:ascii="Times New Roman" w:hAnsi="Times New Roman" w:cs="Times New Roman"/>
              </w:rPr>
              <w:t>(0.3</w:t>
            </w:r>
            <w:r w:rsidR="00F00DD3">
              <w:rPr>
                <w:rFonts w:ascii="Times New Roman" w:hAnsi="Times New Roman" w:cs="Times New Roman"/>
              </w:rPr>
              <w:t>%</w:t>
            </w:r>
            <w:r w:rsidRPr="00B011F8">
              <w:rPr>
                <w:rFonts w:ascii="Times New Roman" w:hAnsi="Times New Roman" w:cs="Times New Roman"/>
              </w:rPr>
              <w:t>-0.9</w:t>
            </w:r>
            <w:r w:rsidR="00F00DD3">
              <w:rPr>
                <w:rFonts w:ascii="Times New Roman" w:hAnsi="Times New Roman" w:cs="Times New Roman"/>
              </w:rPr>
              <w:t>%</w:t>
            </w:r>
            <w:r w:rsidRPr="00B011F8">
              <w:rPr>
                <w:rFonts w:ascii="Times New Roman" w:hAnsi="Times New Roman" w:cs="Times New Roman"/>
              </w:rPr>
              <w:t>)</w:t>
            </w:r>
          </w:p>
        </w:tc>
        <w:tc>
          <w:tcPr>
            <w:tcW w:w="1714" w:type="dxa"/>
          </w:tcPr>
          <w:p w14:paraId="08AB6426" w14:textId="136FFD85"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65D41699" w14:textId="21C11E12"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&lt;EndNote&gt;&lt;Cite&gt;&lt;Author&gt;Ahn&lt;/Author&gt;&lt;Year&gt;2005&lt;/Year&gt;&lt;RecNum&gt;1910&lt;/RecNum&gt;&lt;DisplayText&gt;(25)&lt;/DisplayText&gt;&lt;record&gt;&lt;rec-number&gt;1910&lt;/rec-number&gt;&lt;foreign-keys&gt;&lt;key app="EN" db-id="00psarav9wwx2qedtprvd0z0d9e2zaddzeap" timestamp="1612218707"&gt;1910&lt;/key&gt;&lt;/foreign-keys&gt;&lt;ref-type name="Journal Article"&gt;17&lt;/ref-type&gt;&lt;contributors&gt;&lt;authors&gt;&lt;author&gt;Ahn, S. H.&lt;/author&gt;&lt;author&gt;Park, Y. N.&lt;/author&gt;&lt;author&gt;Park, J. Y.&lt;/author&gt;&lt;author&gt;Chang, H. Y.&lt;/author&gt;&lt;author&gt;Lee, J. M.&lt;/author&gt;&lt;author&gt;Shin, J. E.&lt;/author&gt;&lt;author&gt;Han, K. H.&lt;/author&gt;&lt;author&gt;Park, C.&lt;/author&gt;&lt;author&gt;Moon, Y. M.&lt;/author&gt;&lt;author&gt;Chon, C. Y.&lt;/author&gt;&lt;/authors&gt;&lt;/contributors&gt;&lt;auth-address&gt;Department of Internal Medicine, Yonsei University College of Medicine, C.P.O. Box 8044, Seoul, South Korea.&lt;/auth-address&gt;&lt;titles&gt;&lt;title&gt;Long-term clinical and histological outcomes in patients with spontaneous hepatitis B surface antigen seroclearance&lt;/title&gt;&lt;secondary-title&gt;J Hepatol&lt;/secondary-title&gt;&lt;/titles&gt;&lt;pages&gt;188-94&lt;/pages&gt;&lt;volume&gt;42&lt;/volume&gt;&lt;number&gt;2&lt;/number&gt;&lt;keywords&gt;&lt;keyword&gt;Adult&lt;/keyword&gt;&lt;keyword&gt;Base Sequence&lt;/keyword&gt;&lt;keyword&gt;Carrier State/blood&lt;/keyword&gt;&lt;keyword&gt;DNA Primers&lt;/keyword&gt;&lt;keyword&gt;DNA, Viral/blood/*genetics/isolation &amp;amp; purification&lt;/keyword&gt;&lt;keyword&gt;Hepatitis B/blood/pathology&lt;/keyword&gt;&lt;keyword&gt;Hepatitis B Surface Antigens/*blood&lt;/keyword&gt;&lt;keyword&gt;Hepatitis B e Antigens/blood&lt;/keyword&gt;&lt;keyword&gt;Humans&lt;/keyword&gt;&lt;keyword&gt;Liver/pathology/virology&lt;/keyword&gt;&lt;keyword&gt;Metabolic Clearance Rate&lt;/keyword&gt;&lt;keyword&gt;Middle Aged&lt;/keyword&gt;&lt;keyword&gt;Necrosis&lt;/keyword&gt;&lt;keyword&gt;Viral Load&lt;/keyword&gt;&lt;/keywords&gt;&lt;dates&gt;&lt;year&gt;2005&lt;/year&gt;&lt;pub-dates&gt;&lt;date&gt;Feb&lt;/date&gt;&lt;/pub-dates&gt;&lt;/dates&gt;&lt;isbn&gt;0168-8278 (Print)&amp;#xD;0168-8278 (Linking)&lt;/isbn&gt;&lt;accession-num&gt;15664243&lt;/accession-num&gt;&lt;urls&gt;&lt;related-urls&gt;&lt;url&gt;https://www.ncbi.nlm.nih.gov/pubmed/15664243&lt;/url&gt;&lt;/related-urls&gt;&lt;/urls&gt;&lt;electronic-resource-num&gt;10.1016/j.jhep.2004.10.026&lt;/electronic-resource-num&gt;&lt;/record&gt;&lt;/Cite&gt;&lt;/EndNote&gt;</w:instrText>
            </w:r>
            <w:r w:rsidRPr="00B011F8">
              <w:rPr>
                <w:rFonts w:ascii="Times New Roman" w:hAnsi="Times New Roman" w:cs="Times New Roman"/>
              </w:rPr>
              <w:fldChar w:fldCharType="separate"/>
            </w:r>
            <w:r>
              <w:rPr>
                <w:rFonts w:ascii="Times New Roman" w:hAnsi="Times New Roman" w:cs="Times New Roman"/>
                <w:noProof/>
              </w:rPr>
              <w:t>(25)</w:t>
            </w:r>
            <w:r w:rsidRPr="00B011F8">
              <w:rPr>
                <w:rFonts w:ascii="Times New Roman" w:hAnsi="Times New Roman" w:cs="Times New Roman"/>
              </w:rPr>
              <w:fldChar w:fldCharType="end"/>
            </w:r>
          </w:p>
        </w:tc>
      </w:tr>
      <w:tr w:rsidR="008F3177" w:rsidRPr="00B011F8" w14:paraId="7EBD34B5" w14:textId="77777777" w:rsidTr="00F00DD3">
        <w:trPr>
          <w:trHeight w:val="307"/>
        </w:trPr>
        <w:tc>
          <w:tcPr>
            <w:tcW w:w="5934" w:type="dxa"/>
            <w:noWrap/>
            <w:hideMark/>
          </w:tcPr>
          <w:p w14:paraId="3C49454A"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To Decompensated Cirrhosis</w:t>
            </w:r>
          </w:p>
        </w:tc>
        <w:tc>
          <w:tcPr>
            <w:tcW w:w="1746" w:type="dxa"/>
            <w:noWrap/>
            <w:hideMark/>
          </w:tcPr>
          <w:p w14:paraId="61F3FEF3"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3.90%</w:t>
            </w:r>
          </w:p>
        </w:tc>
        <w:tc>
          <w:tcPr>
            <w:tcW w:w="2031" w:type="dxa"/>
            <w:noWrap/>
            <w:hideMark/>
          </w:tcPr>
          <w:p w14:paraId="68888CA9" w14:textId="28C50FF5" w:rsidR="008F3177" w:rsidRPr="00B011F8" w:rsidRDefault="008F3177" w:rsidP="00A04BFD">
            <w:pPr>
              <w:rPr>
                <w:rFonts w:ascii="Times New Roman" w:hAnsi="Times New Roman" w:cs="Times New Roman"/>
              </w:rPr>
            </w:pPr>
            <w:r w:rsidRPr="00B011F8">
              <w:rPr>
                <w:rFonts w:ascii="Times New Roman" w:hAnsi="Times New Roman" w:cs="Times New Roman"/>
              </w:rPr>
              <w:t>(1.95</w:t>
            </w:r>
            <w:r w:rsidR="00F00DD3">
              <w:rPr>
                <w:rFonts w:ascii="Times New Roman" w:hAnsi="Times New Roman" w:cs="Times New Roman"/>
              </w:rPr>
              <w:t>%</w:t>
            </w:r>
            <w:r w:rsidRPr="00B011F8">
              <w:rPr>
                <w:rFonts w:ascii="Times New Roman" w:hAnsi="Times New Roman" w:cs="Times New Roman"/>
              </w:rPr>
              <w:t>-5.85</w:t>
            </w:r>
            <w:r w:rsidR="00F00DD3">
              <w:rPr>
                <w:rFonts w:ascii="Times New Roman" w:hAnsi="Times New Roman" w:cs="Times New Roman"/>
              </w:rPr>
              <w:t>%</w:t>
            </w:r>
            <w:r w:rsidRPr="00B011F8">
              <w:rPr>
                <w:rFonts w:ascii="Times New Roman" w:hAnsi="Times New Roman" w:cs="Times New Roman"/>
              </w:rPr>
              <w:t>)</w:t>
            </w:r>
          </w:p>
        </w:tc>
        <w:tc>
          <w:tcPr>
            <w:tcW w:w="1714" w:type="dxa"/>
          </w:tcPr>
          <w:p w14:paraId="1E71D91B" w14:textId="4A5D99B4"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59892E2C" w14:textId="322DB47C"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PEVuZE5vdGU+PENpdGU+PEF1dGhvcj5MaW48L0F1dGhvcj48WWVhcj4yMDA1PC9ZZWFyPjxSZWNO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PEVuZE5vdGU+PENpdGU+PEF1dGhvcj5MaW48L0F1dGhvcj48WWVhcj4yMDA1PC9ZZWFyPjxSZWNO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(18)</w:t>
            </w:r>
            <w:r w:rsidRPr="00B011F8">
              <w:rPr>
                <w:rFonts w:ascii="Times New Roman" w:hAnsi="Times New Roman" w:cs="Times New Roman"/>
              </w:rPr>
              <w:fldChar w:fldCharType="end"/>
            </w:r>
          </w:p>
        </w:tc>
      </w:tr>
      <w:tr w:rsidR="008F3177" w:rsidRPr="00B011F8" w14:paraId="6B761B66" w14:textId="77777777" w:rsidTr="00F00DD3">
        <w:trPr>
          <w:trHeight w:val="307"/>
        </w:trPr>
        <w:tc>
          <w:tcPr>
            <w:tcW w:w="5934" w:type="dxa"/>
            <w:noWrap/>
            <w:hideMark/>
          </w:tcPr>
          <w:p w14:paraId="3B9C0515"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To HCC</w:t>
            </w:r>
          </w:p>
        </w:tc>
        <w:tc>
          <w:tcPr>
            <w:tcW w:w="1746" w:type="dxa"/>
            <w:noWrap/>
            <w:hideMark/>
          </w:tcPr>
          <w:p w14:paraId="6B7BBDE2"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3.16%</w:t>
            </w:r>
          </w:p>
        </w:tc>
        <w:tc>
          <w:tcPr>
            <w:tcW w:w="2031" w:type="dxa"/>
            <w:noWrap/>
            <w:hideMark/>
          </w:tcPr>
          <w:p w14:paraId="05307D58" w14:textId="2B0202DF" w:rsidR="008F3177" w:rsidRPr="00B011F8" w:rsidRDefault="008F3177" w:rsidP="00A04BFD">
            <w:pPr>
              <w:rPr>
                <w:rFonts w:ascii="Times New Roman" w:hAnsi="Times New Roman" w:cs="Times New Roman"/>
              </w:rPr>
            </w:pPr>
            <w:r w:rsidRPr="00B011F8">
              <w:rPr>
                <w:rFonts w:ascii="Times New Roman" w:hAnsi="Times New Roman" w:cs="Times New Roman"/>
              </w:rPr>
              <w:t>(2.58</w:t>
            </w:r>
            <w:r w:rsidR="00F00DD3">
              <w:rPr>
                <w:rFonts w:ascii="Times New Roman" w:hAnsi="Times New Roman" w:cs="Times New Roman"/>
              </w:rPr>
              <w:t>%</w:t>
            </w:r>
            <w:r w:rsidRPr="00B011F8">
              <w:rPr>
                <w:rFonts w:ascii="Times New Roman" w:hAnsi="Times New Roman" w:cs="Times New Roman"/>
              </w:rPr>
              <w:t>-3.74</w:t>
            </w:r>
            <w:r w:rsidR="00F00DD3">
              <w:rPr>
                <w:rFonts w:ascii="Times New Roman" w:hAnsi="Times New Roman" w:cs="Times New Roman"/>
              </w:rPr>
              <w:t>%</w:t>
            </w:r>
            <w:r w:rsidRPr="00B011F8">
              <w:rPr>
                <w:rFonts w:ascii="Times New Roman" w:hAnsi="Times New Roman" w:cs="Times New Roman"/>
              </w:rPr>
              <w:t>)</w:t>
            </w:r>
          </w:p>
        </w:tc>
        <w:tc>
          <w:tcPr>
            <w:tcW w:w="1714" w:type="dxa"/>
          </w:tcPr>
          <w:p w14:paraId="4D160D07" w14:textId="03DE65B0"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30453E5C" w14:textId="10A2B568"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&lt;EndNote&gt;&lt;Cite&gt;&lt;Author&gt;Thiele&lt;/Author&gt;&lt;Year&gt;2014&lt;/Year&gt;&lt;RecNum&gt;1702&lt;/RecNum&gt;&lt;DisplayText&gt;(16)&lt;/DisplayText&gt;&lt;record&gt;&lt;rec-number&gt;1702&lt;/rec-number&gt;&lt;foreign-keys&gt;&lt;key app="EN" db-id="00psarav9wwx2qedtprvd0z0d9e2zaddzeap" timestamp="1612218707"&gt;1702&lt;/key&gt;&lt;/foreign-keys&gt;&lt;ref-type name="Journal Article"&gt;17&lt;/ref-type&gt;&lt;contributors&gt;&lt;authors&gt;&lt;author&gt;Thiele, M.&lt;/author&gt;&lt;author&gt;Gluud, L. L.&lt;/author&gt;&lt;author&gt;Fialla, A. D.&lt;/author&gt;&lt;author&gt;Dahl, E. K.&lt;/author&gt;&lt;author&gt;Krag, A.&lt;/author&gt;&lt;/authors&gt;&lt;/contributors&gt;&lt;auth-address&gt;Department of Gastroenterology and Hepatology, Odense University Hospital, Odense, Denmark.&amp;#xD;Gastrounit, Medical Division, Copenhagen University Hospital, Hvidovre, Denmark.&lt;/auth-address&gt;&lt;titles&gt;&lt;title&gt;Large variations in risk of hepatocellular carcinoma and mortality in treatment naive hepatitis B patients: systematic review with meta-analyses&lt;/title&gt;&lt;secondary-title&gt;PLoS One&lt;/secondary-title&gt;&lt;/titles&gt;&lt;periodical&gt;&lt;full-title&gt;PLoS One&lt;/full-title&gt;&lt;abbr-1&gt;PloS one&lt;/abbr-1&gt;&lt;/periodical&gt;&lt;pages&gt;e107177&lt;/pages&gt;&lt;volume&gt;9&lt;/volume&gt;&lt;number&gt;9&lt;/number&gt;&lt;keywords&gt;&lt;keyword&gt;Asian Continental Ancestry Group&lt;/keyword&gt;&lt;keyword&gt;Carcinoma, Hepatocellular/epidemiology/*etiology/*mortality&lt;/keyword&gt;&lt;keyword&gt;Coinfection&lt;/keyword&gt;&lt;keyword&gt;European Continental Ancestry Group&lt;/keyword&gt;&lt;keyword&gt;Hepatitis B, Chronic/*complications&lt;/keyword&gt;&lt;keyword&gt;Hepatitis C&lt;/keyword&gt;&lt;keyword&gt;Humans&lt;/keyword&gt;&lt;keyword&gt;Incidence&lt;/keyword&gt;&lt;keyword&gt;Liver Cirrhosis/etiology&lt;/keyword&gt;&lt;keyword&gt;Liver Neoplasms/epidemiology/*etiology/*mortality&lt;/keyword&gt;&lt;keyword&gt;Risk&lt;/keyword&gt;&lt;/keywords&gt;&lt;dates&gt;&lt;year&gt;2014&lt;/year&gt;&lt;/dates&gt;&lt;isbn&gt;1932-6203 (Electronic)&amp;#xD;1932-6203 (Linking)&lt;/isbn&gt;&lt;accession-num&gt;25225801&lt;/accession-num&gt;&lt;urls&gt;&lt;related-urls&gt;&lt;url&gt;https://www.ncbi.nlm.nih.gov/pubmed/25225801&lt;/url&gt;&lt;url&gt;https://www.ncbi.nlm.nih.gov/pmc/articles/PMC4167336/pdf/pone.0107177.pdf&lt;/url&gt;&lt;/related-urls&gt;&lt;/urls&gt;&lt;custom2&gt;PMC4167336&lt;/custom2&gt;&lt;electronic-resource-num&gt;10.1371/journal.pone.0107177&lt;/electronic-resource-num&gt;&lt;/record&gt;&lt;/Cite&gt;&lt;/EndNote&gt;</w:instrText>
            </w:r>
            <w:r w:rsidRPr="00B011F8">
              <w:rPr>
                <w:rFonts w:ascii="Times New Roman" w:hAnsi="Times New Roman" w:cs="Times New Roman"/>
              </w:rPr>
              <w:fldChar w:fldCharType="separate"/>
            </w:r>
            <w:r>
              <w:rPr>
                <w:rFonts w:ascii="Times New Roman" w:hAnsi="Times New Roman" w:cs="Times New Roman"/>
                <w:noProof/>
              </w:rPr>
              <w:t>(16)</w:t>
            </w:r>
            <w:r w:rsidRPr="00B011F8">
              <w:rPr>
                <w:rFonts w:ascii="Times New Roman" w:hAnsi="Times New Roman" w:cs="Times New Roman"/>
              </w:rPr>
              <w:fldChar w:fldCharType="end"/>
            </w:r>
          </w:p>
        </w:tc>
      </w:tr>
      <w:tr w:rsidR="008F3177" w:rsidRPr="00B011F8" w14:paraId="5FFD528B" w14:textId="77777777" w:rsidTr="00F00DD3">
        <w:trPr>
          <w:trHeight w:val="307"/>
        </w:trPr>
        <w:tc>
          <w:tcPr>
            <w:tcW w:w="5934" w:type="dxa"/>
            <w:noWrap/>
            <w:hideMark/>
          </w:tcPr>
          <w:p w14:paraId="2D05F8F0"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To HBV-related Death</w:t>
            </w:r>
          </w:p>
        </w:tc>
        <w:tc>
          <w:tcPr>
            <w:tcW w:w="1746" w:type="dxa"/>
            <w:noWrap/>
            <w:hideMark/>
          </w:tcPr>
          <w:p w14:paraId="592BE3C8"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4.89%</w:t>
            </w:r>
          </w:p>
        </w:tc>
        <w:tc>
          <w:tcPr>
            <w:tcW w:w="2031" w:type="dxa"/>
            <w:noWrap/>
            <w:hideMark/>
          </w:tcPr>
          <w:p w14:paraId="03CE4C46" w14:textId="36495894" w:rsidR="008F3177" w:rsidRPr="00B011F8" w:rsidRDefault="008F3177" w:rsidP="00A04BFD">
            <w:pPr>
              <w:rPr>
                <w:rFonts w:ascii="Times New Roman" w:hAnsi="Times New Roman" w:cs="Times New Roman"/>
              </w:rPr>
            </w:pPr>
            <w:r w:rsidRPr="00B011F8">
              <w:rPr>
                <w:rFonts w:ascii="Times New Roman" w:hAnsi="Times New Roman" w:cs="Times New Roman"/>
              </w:rPr>
              <w:t>(3.16</w:t>
            </w:r>
            <w:r w:rsidR="00F00DD3">
              <w:rPr>
                <w:rFonts w:ascii="Times New Roman" w:hAnsi="Times New Roman" w:cs="Times New Roman"/>
              </w:rPr>
              <w:t>%</w:t>
            </w:r>
            <w:r w:rsidRPr="00B011F8">
              <w:rPr>
                <w:rFonts w:ascii="Times New Roman" w:hAnsi="Times New Roman" w:cs="Times New Roman"/>
              </w:rPr>
              <w:t>-6.63</w:t>
            </w:r>
            <w:r w:rsidR="00F00DD3">
              <w:rPr>
                <w:rFonts w:ascii="Times New Roman" w:hAnsi="Times New Roman" w:cs="Times New Roman"/>
              </w:rPr>
              <w:t>%</w:t>
            </w:r>
            <w:r w:rsidRPr="00B011F8">
              <w:rPr>
                <w:rFonts w:ascii="Times New Roman" w:hAnsi="Times New Roman" w:cs="Times New Roman"/>
              </w:rPr>
              <w:t>)</w:t>
            </w:r>
          </w:p>
        </w:tc>
        <w:tc>
          <w:tcPr>
            <w:tcW w:w="1714" w:type="dxa"/>
          </w:tcPr>
          <w:p w14:paraId="0320A2A7" w14:textId="05EFB582"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1C50BA07" w14:textId="61FEB2DD"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&lt;EndNote&gt;&lt;Cite&gt;&lt;Author&gt;Thiele&lt;/Author&gt;&lt;Year&gt;2014&lt;/Year&gt;&lt;RecNum&gt;1702&lt;/RecNum&gt;&lt;DisplayText&gt;(16)&lt;/DisplayText&gt;&lt;record&gt;&lt;rec-number&gt;1702&lt;/rec-number&gt;&lt;foreign-keys&gt;&lt;key app="EN" db-id="00psarav9wwx2qedtprvd0z0d9e2zaddzeap" timestamp="1612218707"&gt;1702&lt;/key&gt;&lt;/foreign-keys&gt;&lt;ref-type name="Journal Article"&gt;17&lt;/ref-type&gt;&lt;contributors&gt;&lt;authors&gt;&lt;author&gt;Thiele, M.&lt;/author&gt;&lt;author&gt;Gluud, L. L.&lt;/author&gt;&lt;author&gt;Fialla, A. D.&lt;/author&gt;&lt;author&gt;Dahl, E. K.&lt;/author&gt;&lt;author&gt;Krag, A.&lt;/author&gt;&lt;/authors&gt;&lt;/contributors&gt;&lt;auth-address&gt;Department of Gastroenterology and Hepatology, Odense University Hospital, Odense, Denmark.&amp;#xD;Gastrounit, Medical Division, Copenhagen University Hospital, Hvidovre, Denmark.&lt;/auth-address&gt;&lt;titles&gt;&lt;title&gt;Large variations in risk of hepatocellular carcinoma and mortality in treatment naive hepatitis B patients: systematic review with meta-analyses&lt;/title&gt;&lt;secondary-title&gt;PLoS One&lt;/secondary-title&gt;&lt;/titles&gt;&lt;periodical&gt;&lt;full-title&gt;PLoS One&lt;/full-title&gt;&lt;abbr-1&gt;PloS one&lt;/abbr-1&gt;&lt;/periodical&gt;&lt;pages&gt;e107177&lt;/pages&gt;&lt;volume&gt;9&lt;/volume&gt;&lt;number&gt;9&lt;/number&gt;&lt;keywords&gt;&lt;keyword&gt;Asian Continental Ancestry Group&lt;/keyword&gt;&lt;keyword&gt;Carcinoma, Hepatocellular/epidemiology/*etiology/*mortality&lt;/keyword&gt;&lt;keyword&gt;Coinfection&lt;/keyword&gt;&lt;keyword&gt;European Continental Ancestry Group&lt;/keyword&gt;&lt;keyword&gt;Hepatitis B, Chronic/*complications&lt;/keyword&gt;&lt;keyword&gt;Hepatitis C&lt;/keyword&gt;&lt;keyword&gt;Humans&lt;/keyword&gt;&lt;keyword&gt;Incidence&lt;/keyword&gt;&lt;keyword&gt;Liver Cirrhosis/etiology&lt;/keyword&gt;&lt;keyword&gt;Liver Neoplasms/epidemiology/*etiology/*mortality&lt;/keyword&gt;&lt;keyword&gt;Risk&lt;/keyword&gt;&lt;/keywords&gt;&lt;dates&gt;&lt;year&gt;2014&lt;/year&gt;&lt;/dates&gt;&lt;isbn&gt;1932-6203 (Electronic)&amp;#xD;1932-6203 (Linking)&lt;/isbn&gt;&lt;accession-num&gt;25225801&lt;/accession-num&gt;&lt;urls&gt;&lt;related-urls&gt;&lt;url&gt;https://www.ncbi.nlm.nih.gov/pubmed/25225801&lt;/url&gt;&lt;url&gt;https://www.ncbi.nlm.nih.gov/pmc/articles/PMC4167336/pdf/pone.0107177.pdf&lt;/url&gt;&lt;/related-urls&gt;&lt;/urls&gt;&lt;custom2&gt;PMC4167336&lt;/custom2&gt;&lt;electronic-resource-num&gt;10.1371/journal.pone.0107177&lt;/electronic-resource-num&gt;&lt;/record&gt;&lt;/Cite&gt;&lt;/EndNote&gt;</w:instrText>
            </w:r>
            <w:r w:rsidRPr="00B011F8">
              <w:rPr>
                <w:rFonts w:ascii="Times New Roman" w:hAnsi="Times New Roman" w:cs="Times New Roman"/>
              </w:rPr>
              <w:fldChar w:fldCharType="separate"/>
            </w:r>
            <w:r>
              <w:rPr>
                <w:rFonts w:ascii="Times New Roman" w:hAnsi="Times New Roman" w:cs="Times New Roman"/>
                <w:noProof/>
              </w:rPr>
              <w:t>(16)</w:t>
            </w:r>
            <w:r w:rsidRPr="00B011F8">
              <w:rPr>
                <w:rFonts w:ascii="Times New Roman" w:hAnsi="Times New Roman" w:cs="Times New Roman"/>
              </w:rPr>
              <w:fldChar w:fldCharType="end"/>
            </w:r>
          </w:p>
        </w:tc>
      </w:tr>
      <w:tr w:rsidR="008F3177" w:rsidRPr="00B011F8" w14:paraId="424E63FB" w14:textId="77777777" w:rsidTr="00F00DD3">
        <w:trPr>
          <w:trHeight w:val="307"/>
        </w:trPr>
        <w:tc>
          <w:tcPr>
            <w:tcW w:w="5934" w:type="dxa"/>
            <w:noWrap/>
            <w:vAlign w:val="bottom"/>
          </w:tcPr>
          <w:p w14:paraId="14547A96" w14:textId="77777777" w:rsidR="008F3177" w:rsidRPr="00B011F8" w:rsidRDefault="008F3177" w:rsidP="00A04BFD">
            <w:pPr>
              <w:rPr>
                <w:rFonts w:ascii="Times New Roman" w:hAnsi="Times New Roman" w:cs="Times New Roman"/>
              </w:rPr>
            </w:pPr>
            <w:r w:rsidRPr="00B011F8">
              <w:rPr>
                <w:rFonts w:ascii="Times New Roman" w:eastAsiaTheme="minorHAnsi" w:hAnsi="Times New Roman" w:cs="Times New Roman"/>
              </w:rPr>
              <w:t>To Viral Suppression</w:t>
            </w:r>
          </w:p>
        </w:tc>
        <w:tc>
          <w:tcPr>
            <w:tcW w:w="1746" w:type="dxa"/>
            <w:noWrap/>
            <w:vAlign w:val="bottom"/>
          </w:tcPr>
          <w:p w14:paraId="07EF890A" w14:textId="77777777" w:rsidR="008F3177" w:rsidRPr="00B011F8" w:rsidRDefault="008F3177" w:rsidP="00A04BFD">
            <w:pPr>
              <w:rPr>
                <w:rFonts w:ascii="Times New Roman" w:hAnsi="Times New Roman" w:cs="Times New Roman"/>
              </w:rPr>
            </w:pPr>
            <w:r w:rsidRPr="00B011F8">
              <w:rPr>
                <w:rFonts w:ascii="Times New Roman" w:eastAsiaTheme="minorHAnsi" w:hAnsi="Times New Roman" w:cs="Times New Roman"/>
              </w:rPr>
              <w:t>6.30%</w:t>
            </w:r>
          </w:p>
        </w:tc>
        <w:tc>
          <w:tcPr>
            <w:tcW w:w="2031" w:type="dxa"/>
            <w:noWrap/>
            <w:vAlign w:val="bottom"/>
          </w:tcPr>
          <w:p w14:paraId="0B68EF1F" w14:textId="4721F281" w:rsidR="008F3177" w:rsidRPr="00B011F8" w:rsidRDefault="008F3177" w:rsidP="00A04BFD">
            <w:pPr>
              <w:rPr>
                <w:rFonts w:ascii="Times New Roman" w:hAnsi="Times New Roman" w:cs="Times New Roman"/>
              </w:rPr>
            </w:pPr>
            <w:r w:rsidRPr="00B011F8">
              <w:rPr>
                <w:rFonts w:ascii="Times New Roman" w:eastAsiaTheme="minorHAnsi" w:hAnsi="Times New Roman" w:cs="Times New Roman"/>
              </w:rPr>
              <w:t>(3.15</w:t>
            </w:r>
            <w:r w:rsidR="00F00DD3">
              <w:rPr>
                <w:rFonts w:ascii="Times New Roman" w:eastAsiaTheme="minorHAnsi" w:hAnsi="Times New Roman" w:cs="Times New Roman"/>
              </w:rPr>
              <w:t>%</w:t>
            </w:r>
            <w:r w:rsidRPr="00B011F8">
              <w:rPr>
                <w:rFonts w:ascii="Times New Roman" w:eastAsiaTheme="minorHAnsi" w:hAnsi="Times New Roman" w:cs="Times New Roman"/>
              </w:rPr>
              <w:t>-9.45</w:t>
            </w:r>
            <w:r w:rsidR="00F00DD3">
              <w:rPr>
                <w:rFonts w:ascii="Times New Roman" w:eastAsiaTheme="minorHAnsi" w:hAnsi="Times New Roman" w:cs="Times New Roman"/>
              </w:rPr>
              <w:t>%</w:t>
            </w:r>
            <w:r w:rsidRPr="00B011F8">
              <w:rPr>
                <w:rFonts w:ascii="Times New Roman" w:eastAsiaTheme="minorHAnsi" w:hAnsi="Times New Roman" w:cs="Times New Roman"/>
              </w:rPr>
              <w:t>)</w:t>
            </w:r>
          </w:p>
        </w:tc>
        <w:tc>
          <w:tcPr>
            <w:tcW w:w="1714" w:type="dxa"/>
          </w:tcPr>
          <w:p w14:paraId="7BF25D3C" w14:textId="5812E1EA"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tcPr>
          <w:p w14:paraId="53AA2B5D" w14:textId="160C9665"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&lt;EndNote&gt;&lt;Cite&gt;&lt;Author&gt;Chen&lt;/Author&gt;&lt;Year&gt;2010&lt;/Year&gt;&lt;RecNum&gt;449&lt;/RecNum&gt;&lt;DisplayText&gt;(23)&lt;/DisplayText&gt;&lt;record&gt;&lt;rec-number&gt;449&lt;/rec-number&gt;&lt;foreign-keys&gt;&lt;key app="EN" db-id="00psarav9wwx2qedtprvd0z0d9e2zaddzeap" timestamp="1404334091"&gt;449&lt;/key&gt;&lt;/foreign-keys&gt;&lt;ref-type name="Journal Article"&gt;17&lt;/ref-type&gt;&lt;contributors&gt;&lt;authors&gt;&lt;author&gt;Chen, Y. C.&lt;/author&gt;&lt;author&gt;Chu, C. M.&lt;/author&gt;&lt;author&gt;Liaw, Y. F.&lt;/author&gt;&lt;/authors&gt;&lt;/contributors&gt;&lt;auth-address&gt;Liver Research Unit, Chang Gung Memorial Hospital, Chang Gung University College of Medicine, Taipei, Taiwan.&lt;/auth-address&gt;&lt;titles&gt;&lt;title&gt;Age-specific prognosis following spontaneous hepatitis B e antigen seroconversion in chronic hepatitis B&lt;/title&gt;&lt;secondary-title&gt;Hepatology&lt;/secondary-title&gt;&lt;/titles&gt;&lt;periodical&gt;&lt;full-title&gt;Hepatology&lt;/full-title&gt;&lt;/periodical&gt;&lt;pages&gt;435-44&lt;/pages&gt;&lt;volume&gt;51&lt;/volume&gt;&lt;number&gt;2&lt;/number&gt;&lt;edition&gt;2009/11/18&lt;/edition&gt;&lt;keywords&gt;&lt;keyword&gt;Adolescent&lt;/keyword&gt;&lt;keyword&gt;Adult&lt;/keyword&gt;&lt;keyword&gt;Age Factors&lt;/keyword&gt;&lt;keyword&gt;Aged&lt;/keyword&gt;&lt;keyword&gt;Cohort Studies&lt;/keyword&gt;&lt;keyword&gt;Female&lt;/keyword&gt;&lt;keyword&gt;Follow-Up Studies&lt;/keyword&gt;&lt;keyword&gt;Hepatitis B e Antigens/*blood&lt;/keyword&gt;&lt;keyword&gt;Hepatitis B, Chronic/*blood/complications/*immunology&lt;/keyword&gt;&lt;keyword&gt;Humans&lt;/keyword&gt;&lt;keyword&gt;Male&lt;/keyword&gt;&lt;keyword&gt;Middle Aged&lt;/keyword&gt;&lt;keyword&gt;Prognosis&lt;/keyword&gt;&lt;keyword&gt;Time Factors&lt;/keyword&gt;&lt;keyword&gt;Young Adult&lt;/keyword&gt;&lt;/keywords&gt;&lt;dates&gt;&lt;year&gt;2010&lt;/year&gt;&lt;pub-dates&gt;&lt;date&gt;Feb&lt;/date&gt;&lt;/pub-dates&gt;&lt;/dates&gt;&lt;isbn&gt;1527-3350 (Electronic)&amp;#xD;0270-9139 (Linking)&lt;/isbn&gt;&lt;accession-num&gt;19918971&lt;/accession-num&gt;&lt;urls&gt;&lt;related-urls&gt;&lt;url&gt;http://www.ncbi.nlm.nih.gov/entrez/query.fcgi?cmd=Retrieve&amp;amp;db=PubMed&amp;amp;dopt=Citation&amp;amp;list_uids=19918971&lt;/url&gt;&lt;url&gt;http://onlinelibrary.wiley.com/store/10.1002/hep.23348/asset/23348_ftp.pdf?v=1&amp;amp;t=gt4n4dy6&amp;amp;s=61e5ee520d67c915641171418cd1726d84059d2b&lt;/url&gt;&lt;/related-urls&gt;&lt;/urls&gt;&lt;electronic-resource-num&gt;10.1002/hep.23348&lt;/electronic-resource-num&gt;&lt;language&gt;eng&lt;/language&gt;&lt;/record&gt;&lt;/Cite&gt;&lt;/EndNote&gt;</w:instrText>
            </w:r>
            <w:r w:rsidRPr="00B011F8">
              <w:rPr>
                <w:rFonts w:ascii="Times New Roman" w:hAnsi="Times New Roman" w:cs="Times New Roman"/>
              </w:rPr>
              <w:fldChar w:fldCharType="separate"/>
            </w:r>
            <w:r>
              <w:rPr>
                <w:rFonts w:ascii="Times New Roman" w:hAnsi="Times New Roman" w:cs="Times New Roman"/>
                <w:noProof/>
              </w:rPr>
              <w:t>(23)</w:t>
            </w:r>
            <w:r w:rsidRPr="00B011F8">
              <w:rPr>
                <w:rFonts w:ascii="Times New Roman" w:hAnsi="Times New Roman" w:cs="Times New Roman"/>
              </w:rPr>
              <w:fldChar w:fldCharType="end"/>
            </w:r>
          </w:p>
        </w:tc>
      </w:tr>
      <w:tr w:rsidR="008F3177" w:rsidRPr="00B011F8" w14:paraId="08C41CEF" w14:textId="77777777" w:rsidTr="00F00DD3">
        <w:trPr>
          <w:trHeight w:val="307"/>
        </w:trPr>
        <w:tc>
          <w:tcPr>
            <w:tcW w:w="5934" w:type="dxa"/>
            <w:noWrap/>
            <w:hideMark/>
          </w:tcPr>
          <w:p w14:paraId="545E5BD0" w14:textId="77777777" w:rsidR="008F3177" w:rsidRPr="00B011F8" w:rsidRDefault="008F3177" w:rsidP="00A04BFD">
            <w:pPr>
              <w:rPr>
                <w:rFonts w:ascii="Times New Roman" w:hAnsi="Times New Roman" w:cs="Times New Roman"/>
                <w:b/>
                <w:bCs/>
              </w:rPr>
            </w:pPr>
            <w:r w:rsidRPr="00B011F8">
              <w:rPr>
                <w:rFonts w:ascii="Times New Roman" w:hAnsi="Times New Roman" w:cs="Times New Roman"/>
                <w:b/>
                <w:bCs/>
              </w:rPr>
              <w:t>From Decompensated Cirrhosis</w:t>
            </w:r>
          </w:p>
        </w:tc>
        <w:tc>
          <w:tcPr>
            <w:tcW w:w="1746" w:type="dxa"/>
            <w:noWrap/>
            <w:hideMark/>
          </w:tcPr>
          <w:p w14:paraId="42F52D47" w14:textId="77777777" w:rsidR="008F3177" w:rsidRPr="00B011F8" w:rsidRDefault="008F3177" w:rsidP="00A04BFD">
            <w:pPr>
              <w:rPr>
                <w:rFonts w:ascii="Times New Roman" w:hAnsi="Times New Roman" w:cs="Times New Roman"/>
              </w:rPr>
            </w:pPr>
          </w:p>
        </w:tc>
        <w:tc>
          <w:tcPr>
            <w:tcW w:w="2031" w:type="dxa"/>
            <w:noWrap/>
            <w:hideMark/>
          </w:tcPr>
          <w:p w14:paraId="52D6DA27" w14:textId="77777777" w:rsidR="008F3177" w:rsidRPr="00B011F8" w:rsidRDefault="008F3177" w:rsidP="00A04BFD">
            <w:pPr>
              <w:rPr>
                <w:rFonts w:ascii="Times New Roman" w:hAnsi="Times New Roman" w:cs="Times New Roman"/>
              </w:rPr>
            </w:pPr>
          </w:p>
        </w:tc>
        <w:tc>
          <w:tcPr>
            <w:tcW w:w="1714" w:type="dxa"/>
          </w:tcPr>
          <w:p w14:paraId="550BE6DA" w14:textId="77777777" w:rsidR="008F3177" w:rsidRPr="00B011F8" w:rsidRDefault="008F3177" w:rsidP="00A04BFD">
            <w:pPr>
              <w:rPr>
                <w:rFonts w:ascii="Times New Roman" w:hAnsi="Times New Roman" w:cs="Times New Roman"/>
              </w:rPr>
            </w:pPr>
          </w:p>
        </w:tc>
        <w:tc>
          <w:tcPr>
            <w:tcW w:w="1525" w:type="dxa"/>
            <w:noWrap/>
          </w:tcPr>
          <w:p w14:paraId="177BF073" w14:textId="1BEFAEA6" w:rsidR="008F3177" w:rsidRPr="00B011F8" w:rsidRDefault="008F3177" w:rsidP="00A04BFD">
            <w:pPr>
              <w:rPr>
                <w:rFonts w:ascii="Times New Roman" w:hAnsi="Times New Roman" w:cs="Times New Roman"/>
              </w:rPr>
            </w:pPr>
          </w:p>
        </w:tc>
      </w:tr>
      <w:tr w:rsidR="008F3177" w:rsidRPr="00B011F8" w14:paraId="7CAC8614" w14:textId="77777777" w:rsidTr="00F00DD3">
        <w:trPr>
          <w:trHeight w:val="307"/>
        </w:trPr>
        <w:tc>
          <w:tcPr>
            <w:tcW w:w="5934" w:type="dxa"/>
            <w:noWrap/>
            <w:hideMark/>
          </w:tcPr>
          <w:p w14:paraId="6696B64B"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To Liver Transplantation</w:t>
            </w:r>
          </w:p>
        </w:tc>
        <w:tc>
          <w:tcPr>
            <w:tcW w:w="1746" w:type="dxa"/>
            <w:noWrap/>
            <w:hideMark/>
          </w:tcPr>
          <w:p w14:paraId="3EDC414C" w14:textId="00BB4A3F" w:rsidR="008F3177" w:rsidRPr="00B011F8" w:rsidRDefault="008F3177" w:rsidP="00A04BFD">
            <w:pPr>
              <w:rPr>
                <w:rFonts w:ascii="Times New Roman" w:hAnsi="Times New Roman" w:cs="Times New Roman"/>
              </w:rPr>
            </w:pPr>
            <w:r w:rsidRPr="00B011F8">
              <w:rPr>
                <w:rFonts w:ascii="Times New Roman" w:hAnsi="Times New Roman" w:cs="Times New Roman"/>
              </w:rPr>
              <w:t>1.2%</w:t>
            </w:r>
          </w:p>
        </w:tc>
        <w:tc>
          <w:tcPr>
            <w:tcW w:w="2031" w:type="dxa"/>
            <w:noWrap/>
            <w:hideMark/>
          </w:tcPr>
          <w:p w14:paraId="22C1E996" w14:textId="55F70658" w:rsidR="008F3177" w:rsidRPr="00B011F8" w:rsidRDefault="008F3177" w:rsidP="00A04BFD">
            <w:pPr>
              <w:rPr>
                <w:rFonts w:ascii="Times New Roman" w:hAnsi="Times New Roman" w:cs="Times New Roman"/>
              </w:rPr>
            </w:pPr>
            <w:r w:rsidRPr="00B011F8">
              <w:rPr>
                <w:rFonts w:ascii="Times New Roman" w:hAnsi="Times New Roman" w:cs="Times New Roman"/>
              </w:rPr>
              <w:t>(1.0</w:t>
            </w:r>
            <w:r w:rsidR="00F00DD3">
              <w:rPr>
                <w:rFonts w:ascii="Times New Roman" w:hAnsi="Times New Roman" w:cs="Times New Roman"/>
              </w:rPr>
              <w:t>%</w:t>
            </w:r>
            <w:r w:rsidRPr="00B011F8">
              <w:rPr>
                <w:rFonts w:ascii="Times New Roman" w:hAnsi="Times New Roman" w:cs="Times New Roman"/>
              </w:rPr>
              <w:t>-3.0</w:t>
            </w:r>
            <w:r w:rsidR="00F00DD3">
              <w:rPr>
                <w:rFonts w:ascii="Times New Roman" w:hAnsi="Times New Roman" w:cs="Times New Roman"/>
              </w:rPr>
              <w:t>%</w:t>
            </w:r>
            <w:r w:rsidRPr="00B011F8">
              <w:rPr>
                <w:rFonts w:ascii="Times New Roman" w:hAnsi="Times New Roman" w:cs="Times New Roman"/>
              </w:rPr>
              <w:t>)</w:t>
            </w:r>
          </w:p>
        </w:tc>
        <w:tc>
          <w:tcPr>
            <w:tcW w:w="1714" w:type="dxa"/>
          </w:tcPr>
          <w:p w14:paraId="66FF207B" w14:textId="6771B5DB"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042AE554" w14:textId="44A41D26"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&lt;EndNote&gt;&lt;Cite&gt;&lt;Author&gt;Organ Procurement and Transplantation Network&lt;/Author&gt;&lt;RecNum&gt;1761&lt;/RecNum&gt;&lt;DisplayText&gt;(56)&lt;/DisplayText&gt;&lt;record&gt;&lt;rec-number&gt;1761&lt;/rec-number&gt;&lt;foreign-keys&gt;&lt;key app="EN" db-id="00psarav9wwx2qedtprvd0z0d9e2zaddzeap" timestamp="1612218707"&gt;1761&lt;/key&gt;&lt;/foreign-keys&gt;&lt;ref-type name="Web Page"&gt;12&lt;/ref-type&gt;&lt;contributors&gt;&lt;authors&gt;&lt;author&gt;Organ Procurement and Transplantation Network,&lt;/author&gt;&lt;/authors&gt;&lt;/contributors&gt;&lt;titles&gt;&lt;/titles&gt;&lt;volume&gt;2016&lt;/volume&gt;&lt;number&gt;July &lt;/number&gt;&lt;dates&gt;&lt;/dates&gt;&lt;urls&gt;&lt;related-urls&gt;&lt;url&gt;https://optn.transplant.hrsa.gov/data/view-data-reports/build-advanced/&lt;/url&gt;&lt;/related-urls&gt;&lt;/urls&gt;&lt;/record&gt;&lt;/Cite&gt;&lt;/EndNote&gt;</w:instrText>
            </w:r>
            <w:r w:rsidRPr="00B011F8">
              <w:rPr>
                <w:rFonts w:ascii="Times New Roman" w:hAnsi="Times New Roman" w:cs="Times New Roman"/>
              </w:rPr>
              <w:fldChar w:fldCharType="separate"/>
            </w:r>
            <w:r>
              <w:rPr>
                <w:rFonts w:ascii="Times New Roman" w:hAnsi="Times New Roman" w:cs="Times New Roman"/>
                <w:noProof/>
              </w:rPr>
              <w:t>(56)</w:t>
            </w:r>
            <w:r w:rsidRPr="00B011F8">
              <w:rPr>
                <w:rFonts w:ascii="Times New Roman" w:hAnsi="Times New Roman" w:cs="Times New Roman"/>
              </w:rPr>
              <w:fldChar w:fldCharType="end"/>
            </w:r>
          </w:p>
        </w:tc>
      </w:tr>
      <w:tr w:rsidR="005D6D38" w:rsidRPr="00B011F8" w14:paraId="6D70E4DC" w14:textId="77777777" w:rsidTr="00F00DD3">
        <w:trPr>
          <w:trHeight w:val="161"/>
        </w:trPr>
        <w:tc>
          <w:tcPr>
            <w:tcW w:w="5934" w:type="dxa"/>
            <w:noWrap/>
            <w:hideMark/>
          </w:tcPr>
          <w:p w14:paraId="01A0A0CF" w14:textId="77777777" w:rsidR="005D6D38" w:rsidRPr="00B011F8" w:rsidRDefault="005D6D38" w:rsidP="00A04BFD">
            <w:pPr>
              <w:rPr>
                <w:rFonts w:ascii="Times New Roman" w:hAnsi="Times New Roman" w:cs="Times New Roman"/>
              </w:rPr>
            </w:pPr>
            <w:r w:rsidRPr="00B011F8">
              <w:rPr>
                <w:rFonts w:ascii="Times New Roman" w:hAnsi="Times New Roman" w:cs="Times New Roman"/>
              </w:rPr>
              <w:t>To HCC</w:t>
            </w:r>
          </w:p>
        </w:tc>
        <w:tc>
          <w:tcPr>
            <w:tcW w:w="1746" w:type="dxa"/>
            <w:noWrap/>
            <w:hideMark/>
          </w:tcPr>
          <w:p w14:paraId="0A45DC46" w14:textId="77777777" w:rsidR="005D6D38" w:rsidRPr="00B011F8" w:rsidRDefault="005D6D38" w:rsidP="00A04BFD">
            <w:pPr>
              <w:rPr>
                <w:rFonts w:ascii="Times New Roman" w:hAnsi="Times New Roman" w:cs="Times New Roman"/>
              </w:rPr>
            </w:pPr>
            <w:r w:rsidRPr="00B011F8">
              <w:rPr>
                <w:rFonts w:ascii="Times New Roman" w:hAnsi="Times New Roman" w:cs="Times New Roman"/>
              </w:rPr>
              <w:t>7.10%</w:t>
            </w:r>
          </w:p>
        </w:tc>
        <w:tc>
          <w:tcPr>
            <w:tcW w:w="2031" w:type="dxa"/>
            <w:noWrap/>
            <w:hideMark/>
          </w:tcPr>
          <w:p w14:paraId="35203050" w14:textId="2A669FED" w:rsidR="005D6D38" w:rsidRPr="00B011F8" w:rsidRDefault="005D6D38" w:rsidP="00A04BFD">
            <w:pPr>
              <w:rPr>
                <w:rFonts w:ascii="Times New Roman" w:hAnsi="Times New Roman" w:cs="Times New Roman"/>
              </w:rPr>
            </w:pPr>
            <w:r w:rsidRPr="00B011F8">
              <w:rPr>
                <w:rFonts w:ascii="Times New Roman" w:hAnsi="Times New Roman" w:cs="Times New Roman"/>
              </w:rPr>
              <w:t>(3.55</w:t>
            </w:r>
            <w:r w:rsidR="00F00DD3">
              <w:rPr>
                <w:rFonts w:ascii="Times New Roman" w:hAnsi="Times New Roman" w:cs="Times New Roman"/>
              </w:rPr>
              <w:t>%</w:t>
            </w:r>
            <w:r w:rsidRPr="00B011F8">
              <w:rPr>
                <w:rFonts w:ascii="Times New Roman" w:hAnsi="Times New Roman" w:cs="Times New Roman"/>
              </w:rPr>
              <w:t>-10.65</w:t>
            </w:r>
            <w:r w:rsidR="00F00DD3">
              <w:rPr>
                <w:rFonts w:ascii="Times New Roman" w:hAnsi="Times New Roman" w:cs="Times New Roman"/>
              </w:rPr>
              <w:t>%</w:t>
            </w:r>
            <w:r w:rsidRPr="00B011F8">
              <w:rPr>
                <w:rFonts w:ascii="Times New Roman" w:hAnsi="Times New Roman" w:cs="Times New Roman"/>
              </w:rPr>
              <w:t>)</w:t>
            </w:r>
          </w:p>
        </w:tc>
        <w:tc>
          <w:tcPr>
            <w:tcW w:w="1714" w:type="dxa"/>
          </w:tcPr>
          <w:p w14:paraId="35E9EE26" w14:textId="105A8953" w:rsidR="005D6D38"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2EEA4BF6" w14:textId="648DFB2E" w:rsidR="005D6D38" w:rsidRPr="00B011F8" w:rsidRDefault="005D6D38"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PEVuZE5vdGU+PENpdGU+PEF1dGhvcj5MaW48L0F1dGhvcj48WWVhcj4yMDA1PC9ZZWFyPjxSZWNO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PEVuZE5vdGU+PENpdGU+PEF1dGhvcj5MaW48L0F1dGhvcj48WWVhcj4yMDA1PC9ZZWFyPjxSZWNO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(18)</w:t>
            </w:r>
            <w:r w:rsidRPr="00B011F8">
              <w:rPr>
                <w:rFonts w:ascii="Times New Roman" w:hAnsi="Times New Roman" w:cs="Times New Roman"/>
              </w:rPr>
              <w:fldChar w:fldCharType="end"/>
            </w:r>
          </w:p>
        </w:tc>
      </w:tr>
      <w:tr w:rsidR="008F3177" w:rsidRPr="00B011F8" w14:paraId="3DC0F15A" w14:textId="77777777" w:rsidTr="00F00DD3">
        <w:trPr>
          <w:trHeight w:val="307"/>
        </w:trPr>
        <w:tc>
          <w:tcPr>
            <w:tcW w:w="5934" w:type="dxa"/>
            <w:noWrap/>
            <w:hideMark/>
          </w:tcPr>
          <w:p w14:paraId="061CA2B9"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To HBV-related Death</w:t>
            </w:r>
          </w:p>
        </w:tc>
        <w:tc>
          <w:tcPr>
            <w:tcW w:w="1746" w:type="dxa"/>
            <w:noWrap/>
            <w:hideMark/>
          </w:tcPr>
          <w:p w14:paraId="139B3F6B" w14:textId="2493450C" w:rsidR="008F3177" w:rsidRPr="00B011F8" w:rsidRDefault="008F3177" w:rsidP="00A04BFD">
            <w:pPr>
              <w:rPr>
                <w:rFonts w:ascii="Times New Roman" w:hAnsi="Times New Roman" w:cs="Times New Roman"/>
              </w:rPr>
            </w:pPr>
            <w:r w:rsidRPr="00B011F8">
              <w:rPr>
                <w:rFonts w:ascii="Times New Roman" w:hAnsi="Times New Roman" w:cs="Times New Roman"/>
              </w:rPr>
              <w:t>15</w:t>
            </w:r>
            <w:r w:rsidR="00F00DD3">
              <w:rPr>
                <w:rFonts w:ascii="Times New Roman" w:hAnsi="Times New Roman" w:cs="Times New Roman"/>
              </w:rPr>
              <w:t>.0</w:t>
            </w:r>
            <w:r w:rsidRPr="00B011F8">
              <w:rPr>
                <w:rFonts w:ascii="Times New Roman" w:hAnsi="Times New Roman" w:cs="Times New Roman"/>
              </w:rPr>
              <w:t>%</w:t>
            </w:r>
          </w:p>
        </w:tc>
        <w:tc>
          <w:tcPr>
            <w:tcW w:w="2031" w:type="dxa"/>
            <w:noWrap/>
            <w:hideMark/>
          </w:tcPr>
          <w:p w14:paraId="45DCA5CA" w14:textId="202618F8" w:rsidR="008F3177" w:rsidRPr="00B011F8" w:rsidRDefault="008F3177" w:rsidP="00A04BFD">
            <w:pPr>
              <w:rPr>
                <w:rFonts w:ascii="Times New Roman" w:hAnsi="Times New Roman" w:cs="Times New Roman"/>
              </w:rPr>
            </w:pPr>
            <w:r w:rsidRPr="00B011F8">
              <w:rPr>
                <w:rFonts w:ascii="Times New Roman" w:hAnsi="Times New Roman" w:cs="Times New Roman"/>
              </w:rPr>
              <w:t>(7.5</w:t>
            </w:r>
            <w:r w:rsidR="00F00DD3">
              <w:rPr>
                <w:rFonts w:ascii="Times New Roman" w:hAnsi="Times New Roman" w:cs="Times New Roman"/>
              </w:rPr>
              <w:t>%</w:t>
            </w:r>
            <w:r w:rsidRPr="00B011F8">
              <w:rPr>
                <w:rFonts w:ascii="Times New Roman" w:hAnsi="Times New Roman" w:cs="Times New Roman"/>
              </w:rPr>
              <w:t>-22.5</w:t>
            </w:r>
            <w:r w:rsidR="00F00DD3">
              <w:rPr>
                <w:rFonts w:ascii="Times New Roman" w:hAnsi="Times New Roman" w:cs="Times New Roman"/>
              </w:rPr>
              <w:t>%</w:t>
            </w:r>
            <w:r w:rsidRPr="00B011F8">
              <w:rPr>
                <w:rFonts w:ascii="Times New Roman" w:hAnsi="Times New Roman" w:cs="Times New Roman"/>
              </w:rPr>
              <w:t>)</w:t>
            </w:r>
          </w:p>
        </w:tc>
        <w:tc>
          <w:tcPr>
            <w:tcW w:w="1714" w:type="dxa"/>
          </w:tcPr>
          <w:p w14:paraId="2809B4C4" w14:textId="14788337"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3CD11FE2" w14:textId="26EE88FA"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PEVuZE5vdGU+PENpdGU+PEF1dGhvcj5MaW48L0F1dGhvcj48WWVhcj4yMDA1PC9ZZWFyPjxSZWNO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PEVuZE5vdGU+PENpdGU+PEF1dGhvcj5MaW48L0F1dGhvcj48WWVhcj4yMDA1PC9ZZWFyPjxSZWNO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(18)</w:t>
            </w:r>
            <w:r w:rsidRPr="00B011F8">
              <w:rPr>
                <w:rFonts w:ascii="Times New Roman" w:hAnsi="Times New Roman" w:cs="Times New Roman"/>
              </w:rPr>
              <w:fldChar w:fldCharType="end"/>
            </w:r>
          </w:p>
        </w:tc>
      </w:tr>
      <w:tr w:rsidR="008F3177" w:rsidRPr="00B011F8" w14:paraId="4EF9CE18" w14:textId="77777777" w:rsidTr="00F00DD3">
        <w:trPr>
          <w:trHeight w:val="307"/>
        </w:trPr>
        <w:tc>
          <w:tcPr>
            <w:tcW w:w="5934" w:type="dxa"/>
            <w:noWrap/>
            <w:hideMark/>
          </w:tcPr>
          <w:p w14:paraId="2DF7D1C7" w14:textId="77777777" w:rsidR="008F3177" w:rsidRPr="00B011F8" w:rsidRDefault="008F3177" w:rsidP="00A04BFD">
            <w:pPr>
              <w:rPr>
                <w:rFonts w:ascii="Times New Roman" w:hAnsi="Times New Roman" w:cs="Times New Roman"/>
                <w:b/>
                <w:bCs/>
              </w:rPr>
            </w:pPr>
            <w:r w:rsidRPr="00B011F8">
              <w:rPr>
                <w:rFonts w:ascii="Times New Roman" w:hAnsi="Times New Roman" w:cs="Times New Roman"/>
                <w:b/>
                <w:bCs/>
              </w:rPr>
              <w:lastRenderedPageBreak/>
              <w:t>From HCC</w:t>
            </w:r>
          </w:p>
        </w:tc>
        <w:tc>
          <w:tcPr>
            <w:tcW w:w="1746" w:type="dxa"/>
            <w:noWrap/>
            <w:hideMark/>
          </w:tcPr>
          <w:p w14:paraId="17378F18" w14:textId="77777777" w:rsidR="008F3177" w:rsidRPr="00B011F8" w:rsidRDefault="008F3177" w:rsidP="00A04BFD">
            <w:pPr>
              <w:rPr>
                <w:rFonts w:ascii="Times New Roman" w:hAnsi="Times New Roman" w:cs="Times New Roman"/>
              </w:rPr>
            </w:pPr>
          </w:p>
        </w:tc>
        <w:tc>
          <w:tcPr>
            <w:tcW w:w="2031" w:type="dxa"/>
            <w:noWrap/>
            <w:hideMark/>
          </w:tcPr>
          <w:p w14:paraId="4979505A" w14:textId="77777777" w:rsidR="008F3177" w:rsidRPr="00B011F8" w:rsidRDefault="008F3177" w:rsidP="00A04BFD">
            <w:pPr>
              <w:rPr>
                <w:rFonts w:ascii="Times New Roman" w:hAnsi="Times New Roman" w:cs="Times New Roman"/>
              </w:rPr>
            </w:pPr>
          </w:p>
        </w:tc>
        <w:tc>
          <w:tcPr>
            <w:tcW w:w="1714" w:type="dxa"/>
          </w:tcPr>
          <w:p w14:paraId="1F94CC41" w14:textId="77777777" w:rsidR="008F3177" w:rsidRPr="00B011F8" w:rsidRDefault="008F3177" w:rsidP="00A04BFD">
            <w:pPr>
              <w:rPr>
                <w:rFonts w:ascii="Times New Roman" w:hAnsi="Times New Roman" w:cs="Times New Roman"/>
              </w:rPr>
            </w:pPr>
          </w:p>
        </w:tc>
        <w:tc>
          <w:tcPr>
            <w:tcW w:w="1525" w:type="dxa"/>
            <w:noWrap/>
            <w:hideMark/>
          </w:tcPr>
          <w:p w14:paraId="4E0C7538" w14:textId="176883CB" w:rsidR="008F3177" w:rsidRPr="00B011F8" w:rsidRDefault="008F3177" w:rsidP="00A04BFD">
            <w:pPr>
              <w:rPr>
                <w:rFonts w:ascii="Times New Roman" w:hAnsi="Times New Roman" w:cs="Times New Roman"/>
              </w:rPr>
            </w:pPr>
          </w:p>
        </w:tc>
      </w:tr>
      <w:tr w:rsidR="008F3177" w:rsidRPr="00B011F8" w14:paraId="0B6890E8" w14:textId="77777777" w:rsidTr="00F00DD3">
        <w:trPr>
          <w:trHeight w:val="307"/>
        </w:trPr>
        <w:tc>
          <w:tcPr>
            <w:tcW w:w="5934" w:type="dxa"/>
            <w:noWrap/>
            <w:hideMark/>
          </w:tcPr>
          <w:p w14:paraId="60644602"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To Liver Transplantation</w:t>
            </w:r>
          </w:p>
        </w:tc>
        <w:tc>
          <w:tcPr>
            <w:tcW w:w="1746" w:type="dxa"/>
            <w:noWrap/>
            <w:hideMark/>
          </w:tcPr>
          <w:p w14:paraId="01DEAC06" w14:textId="0B6CBD25" w:rsidR="008F3177" w:rsidRPr="00B011F8" w:rsidRDefault="008F3177" w:rsidP="00A04BFD">
            <w:pPr>
              <w:rPr>
                <w:rFonts w:ascii="Times New Roman" w:hAnsi="Times New Roman" w:cs="Times New Roman"/>
              </w:rPr>
            </w:pPr>
            <w:r w:rsidRPr="00B011F8">
              <w:rPr>
                <w:rFonts w:ascii="Times New Roman" w:hAnsi="Times New Roman" w:cs="Times New Roman"/>
              </w:rPr>
              <w:t>7</w:t>
            </w:r>
            <w:r w:rsidR="00F00DD3">
              <w:rPr>
                <w:rFonts w:ascii="Times New Roman" w:hAnsi="Times New Roman" w:cs="Times New Roman"/>
              </w:rPr>
              <w:t>.0</w:t>
            </w:r>
            <w:r w:rsidRPr="00B011F8">
              <w:rPr>
                <w:rFonts w:ascii="Times New Roman" w:hAnsi="Times New Roman" w:cs="Times New Roman"/>
              </w:rPr>
              <w:t>%</w:t>
            </w:r>
          </w:p>
        </w:tc>
        <w:tc>
          <w:tcPr>
            <w:tcW w:w="2031" w:type="dxa"/>
            <w:noWrap/>
            <w:hideMark/>
          </w:tcPr>
          <w:p w14:paraId="567A07DE" w14:textId="4EA32921" w:rsidR="008F3177" w:rsidRPr="00B011F8" w:rsidRDefault="008F3177" w:rsidP="00A04BFD">
            <w:pPr>
              <w:rPr>
                <w:rFonts w:ascii="Times New Roman" w:hAnsi="Times New Roman" w:cs="Times New Roman"/>
              </w:rPr>
            </w:pPr>
            <w:r w:rsidRPr="00B011F8">
              <w:rPr>
                <w:rFonts w:ascii="Times New Roman" w:hAnsi="Times New Roman" w:cs="Times New Roman"/>
              </w:rPr>
              <w:t>(5.0</w:t>
            </w:r>
            <w:r w:rsidR="00F00DD3">
              <w:rPr>
                <w:rFonts w:ascii="Times New Roman" w:hAnsi="Times New Roman" w:cs="Times New Roman"/>
              </w:rPr>
              <w:t>%</w:t>
            </w:r>
            <w:r w:rsidRPr="00B011F8">
              <w:rPr>
                <w:rFonts w:ascii="Times New Roman" w:hAnsi="Times New Roman" w:cs="Times New Roman"/>
              </w:rPr>
              <w:t>-9.0</w:t>
            </w:r>
            <w:r w:rsidR="00F00DD3">
              <w:rPr>
                <w:rFonts w:ascii="Times New Roman" w:hAnsi="Times New Roman" w:cs="Times New Roman"/>
              </w:rPr>
              <w:t>%</w:t>
            </w:r>
            <w:r w:rsidRPr="00B011F8">
              <w:rPr>
                <w:rFonts w:ascii="Times New Roman" w:hAnsi="Times New Roman" w:cs="Times New Roman"/>
              </w:rPr>
              <w:t>)</w:t>
            </w:r>
          </w:p>
        </w:tc>
        <w:tc>
          <w:tcPr>
            <w:tcW w:w="1714" w:type="dxa"/>
          </w:tcPr>
          <w:p w14:paraId="2284507C" w14:textId="6E4E8A07"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228CB781" w14:textId="2A6C945C"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&lt;EndNote&gt;&lt;Cite&gt;&lt;Author&gt;Organ Procurement and Transplantation Network&lt;/Author&gt;&lt;RecNum&gt;1761&lt;/RecNum&gt;&lt;DisplayText&gt;(56)&lt;/DisplayText&gt;&lt;record&gt;&lt;rec-number&gt;1761&lt;/rec-number&gt;&lt;foreign-keys&gt;&lt;key app="EN" db-id="00psarav9wwx2qedtprvd0z0d9e2zaddzeap" timestamp="1612218707"&gt;1761&lt;/key&gt;&lt;/foreign-keys&gt;&lt;ref-type name="Web Page"&gt;12&lt;/ref-type&gt;&lt;contributors&gt;&lt;authors&gt;&lt;author&gt;Organ Procurement and Transplantation Network,&lt;/author&gt;&lt;/authors&gt;&lt;/contributors&gt;&lt;titles&gt;&lt;/titles&gt;&lt;volume&gt;2016&lt;/volume&gt;&lt;number&gt;July &lt;/number&gt;&lt;dates&gt;&lt;/dates&gt;&lt;urls&gt;&lt;related-urls&gt;&lt;url&gt;https://optn.transplant.hrsa.gov/data/view-data-reports/build-advanced/&lt;/url&gt;&lt;/related-urls&gt;&lt;/urls&gt;&lt;/record&gt;&lt;/Cite&gt;&lt;/EndNote&gt;</w:instrText>
            </w:r>
            <w:r w:rsidRPr="00B011F8">
              <w:rPr>
                <w:rFonts w:ascii="Times New Roman" w:hAnsi="Times New Roman" w:cs="Times New Roman"/>
              </w:rPr>
              <w:fldChar w:fldCharType="separate"/>
            </w:r>
            <w:r>
              <w:rPr>
                <w:rFonts w:ascii="Times New Roman" w:hAnsi="Times New Roman" w:cs="Times New Roman"/>
                <w:noProof/>
              </w:rPr>
              <w:t>(56)</w:t>
            </w:r>
            <w:r w:rsidRPr="00B011F8">
              <w:rPr>
                <w:rFonts w:ascii="Times New Roman" w:hAnsi="Times New Roman" w:cs="Times New Roman"/>
              </w:rPr>
              <w:fldChar w:fldCharType="end"/>
            </w:r>
          </w:p>
        </w:tc>
      </w:tr>
      <w:tr w:rsidR="008F3177" w:rsidRPr="00B011F8" w14:paraId="3A00BE9D" w14:textId="77777777" w:rsidTr="00F00DD3">
        <w:trPr>
          <w:trHeight w:val="307"/>
        </w:trPr>
        <w:tc>
          <w:tcPr>
            <w:tcW w:w="5934" w:type="dxa"/>
            <w:noWrap/>
            <w:hideMark/>
          </w:tcPr>
          <w:p w14:paraId="458BBADF"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 xml:space="preserve">To HBV-related Death </w:t>
            </w:r>
          </w:p>
        </w:tc>
        <w:tc>
          <w:tcPr>
            <w:tcW w:w="1746" w:type="dxa"/>
            <w:noWrap/>
            <w:hideMark/>
          </w:tcPr>
          <w:p w14:paraId="1C8CC565"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15.10%</w:t>
            </w:r>
          </w:p>
        </w:tc>
        <w:tc>
          <w:tcPr>
            <w:tcW w:w="2031" w:type="dxa"/>
            <w:noWrap/>
            <w:hideMark/>
          </w:tcPr>
          <w:p w14:paraId="5F7D7900" w14:textId="72D365C3" w:rsidR="008F3177" w:rsidRPr="00B011F8" w:rsidRDefault="008F3177" w:rsidP="00A04BFD">
            <w:pPr>
              <w:rPr>
                <w:rFonts w:ascii="Times New Roman" w:hAnsi="Times New Roman" w:cs="Times New Roman"/>
              </w:rPr>
            </w:pPr>
            <w:r w:rsidRPr="00B011F8">
              <w:rPr>
                <w:rFonts w:ascii="Times New Roman" w:hAnsi="Times New Roman" w:cs="Times New Roman"/>
              </w:rPr>
              <w:t>(13.9</w:t>
            </w:r>
            <w:r w:rsidR="00F00DD3">
              <w:rPr>
                <w:rFonts w:ascii="Times New Roman" w:hAnsi="Times New Roman" w:cs="Times New Roman"/>
              </w:rPr>
              <w:t>%</w:t>
            </w:r>
            <w:r w:rsidRPr="00B011F8">
              <w:rPr>
                <w:rFonts w:ascii="Times New Roman" w:hAnsi="Times New Roman" w:cs="Times New Roman"/>
              </w:rPr>
              <w:t>-16.4</w:t>
            </w:r>
            <w:r w:rsidR="00F00DD3">
              <w:rPr>
                <w:rFonts w:ascii="Times New Roman" w:hAnsi="Times New Roman" w:cs="Times New Roman"/>
              </w:rPr>
              <w:t>%</w:t>
            </w:r>
            <w:r w:rsidRPr="00B011F8">
              <w:rPr>
                <w:rFonts w:ascii="Times New Roman" w:hAnsi="Times New Roman" w:cs="Times New Roman"/>
              </w:rPr>
              <w:t>)</w:t>
            </w:r>
          </w:p>
        </w:tc>
        <w:tc>
          <w:tcPr>
            <w:tcW w:w="1714" w:type="dxa"/>
          </w:tcPr>
          <w:p w14:paraId="166558B8" w14:textId="56121F75"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6B97CF83" w14:textId="49106E54"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&lt;EndNote&gt;&lt;Cite&gt;&lt;Author&gt;Thiele&lt;/Author&gt;&lt;Year&gt;2014&lt;/Year&gt;&lt;RecNum&gt;1702&lt;/RecNum&gt;&lt;DisplayText&gt;(16)&lt;/DisplayText&gt;&lt;record&gt;&lt;rec-number&gt;1702&lt;/rec-number&gt;&lt;foreign-keys&gt;&lt;key app="EN" db-id="00psarav9wwx2qedtprvd0z0d9e2zaddzeap" timestamp="1612218707"&gt;1702&lt;/key&gt;&lt;/foreign-keys&gt;&lt;ref-type name="Journal Article"&gt;17&lt;/ref-type&gt;&lt;contributors&gt;&lt;authors&gt;&lt;author&gt;Thiele, M.&lt;/author&gt;&lt;author&gt;Gluud, L. L.&lt;/author&gt;&lt;author&gt;Fialla, A. D.&lt;/author&gt;&lt;author&gt;Dahl, E. K.&lt;/author&gt;&lt;author&gt;Krag, A.&lt;/author&gt;&lt;/authors&gt;&lt;/contributors&gt;&lt;auth-address&gt;Department of Gastroenterology and Hepatology, Odense University Hospital, Odense, Denmark.&amp;#xD;Gastrounit, Medical Division, Copenhagen University Hospital, Hvidovre, Denmark.&lt;/auth-address&gt;&lt;titles&gt;&lt;title&gt;Large variations in risk of hepatocellular carcinoma and mortality in treatment naive hepatitis B patients: systematic review with meta-analyses&lt;/title&gt;&lt;secondary-title&gt;PLoS One&lt;/secondary-title&gt;&lt;/titles&gt;&lt;periodical&gt;&lt;full-title&gt;PLoS One&lt;/full-title&gt;&lt;abbr-1&gt;PloS one&lt;/abbr-1&gt;&lt;/periodical&gt;&lt;pages&gt;e107177&lt;/pages&gt;&lt;volume&gt;9&lt;/volume&gt;&lt;number&gt;9&lt;/number&gt;&lt;keywords&gt;&lt;keyword&gt;Asian Continental Ancestry Group&lt;/keyword&gt;&lt;keyword&gt;Carcinoma, Hepatocellular/epidemiology/*etiology/*mortality&lt;/keyword&gt;&lt;keyword&gt;Coinfection&lt;/keyword&gt;&lt;keyword&gt;European Continental Ancestry Group&lt;/keyword&gt;&lt;keyword&gt;Hepatitis B, Chronic/*complications&lt;/keyword&gt;&lt;keyword&gt;Hepatitis C&lt;/keyword&gt;&lt;keyword&gt;Humans&lt;/keyword&gt;&lt;keyword&gt;Incidence&lt;/keyword&gt;&lt;keyword&gt;Liver Cirrhosis/etiology&lt;/keyword&gt;&lt;keyword&gt;Liver Neoplasms/epidemiology/*etiology/*mortality&lt;/keyword&gt;&lt;keyword&gt;Risk&lt;/keyword&gt;&lt;/keywords&gt;&lt;dates&gt;&lt;year&gt;2014&lt;/year&gt;&lt;/dates&gt;&lt;isbn&gt;1932-6203 (Electronic)&amp;#xD;1932-6203 (Linking)&lt;/isbn&gt;&lt;accession-num&gt;25225801&lt;/accession-num&gt;&lt;urls&gt;&lt;related-urls&gt;&lt;url&gt;https://www.ncbi.nlm.nih.gov/pubmed/25225801&lt;/url&gt;&lt;url&gt;https://www.ncbi.nlm.nih.gov/pmc/articles/PMC4167336/pdf/pone.0107177.pdf&lt;/url&gt;&lt;/related-urls&gt;&lt;/urls&gt;&lt;custom2&gt;PMC4167336&lt;/custom2&gt;&lt;electronic-resource-num&gt;10.1371/journal.pone.0107177&lt;/electronic-resource-num&gt;&lt;/record&gt;&lt;/Cite&gt;&lt;/EndNote&gt;</w:instrText>
            </w:r>
            <w:r w:rsidRPr="00B011F8">
              <w:rPr>
                <w:rFonts w:ascii="Times New Roman" w:hAnsi="Times New Roman" w:cs="Times New Roman"/>
              </w:rPr>
              <w:fldChar w:fldCharType="separate"/>
            </w:r>
            <w:r>
              <w:rPr>
                <w:rFonts w:ascii="Times New Roman" w:hAnsi="Times New Roman" w:cs="Times New Roman"/>
                <w:noProof/>
              </w:rPr>
              <w:t>(16)</w:t>
            </w:r>
            <w:r w:rsidRPr="00B011F8">
              <w:rPr>
                <w:rFonts w:ascii="Times New Roman" w:hAnsi="Times New Roman" w:cs="Times New Roman"/>
              </w:rPr>
              <w:fldChar w:fldCharType="end"/>
            </w:r>
          </w:p>
        </w:tc>
      </w:tr>
      <w:tr w:rsidR="008F3177" w:rsidRPr="00B011F8" w14:paraId="29C38401" w14:textId="77777777" w:rsidTr="00F00DD3">
        <w:trPr>
          <w:trHeight w:val="307"/>
        </w:trPr>
        <w:tc>
          <w:tcPr>
            <w:tcW w:w="5934" w:type="dxa"/>
            <w:noWrap/>
          </w:tcPr>
          <w:p w14:paraId="499D67C6" w14:textId="77777777" w:rsidR="008F3177" w:rsidRPr="00B011F8" w:rsidRDefault="008F3177" w:rsidP="00A04BFD">
            <w:pPr>
              <w:rPr>
                <w:rFonts w:ascii="Times New Roman" w:hAnsi="Times New Roman" w:cs="Times New Roman"/>
              </w:rPr>
            </w:pPr>
            <w:r w:rsidRPr="00B011F8">
              <w:rPr>
                <w:rFonts w:ascii="Times New Roman" w:hAnsi="Times New Roman" w:cs="Times New Roman"/>
                <w:b/>
                <w:bCs/>
              </w:rPr>
              <w:t>From Viral Suppression Cirrhosis</w:t>
            </w:r>
          </w:p>
        </w:tc>
        <w:tc>
          <w:tcPr>
            <w:tcW w:w="1746" w:type="dxa"/>
            <w:noWrap/>
          </w:tcPr>
          <w:p w14:paraId="36A2EF7F" w14:textId="77777777" w:rsidR="008F3177" w:rsidRPr="00B011F8" w:rsidRDefault="008F3177" w:rsidP="00A04BFD">
            <w:pPr>
              <w:rPr>
                <w:rFonts w:ascii="Times New Roman" w:hAnsi="Times New Roman" w:cs="Times New Roman"/>
              </w:rPr>
            </w:pPr>
            <w:r w:rsidRPr="00B011F8">
              <w:rPr>
                <w:rFonts w:ascii="Times New Roman" w:hAnsi="Times New Roman" w:cs="Times New Roman"/>
                <w:b/>
              </w:rPr>
              <w:t> </w:t>
            </w:r>
          </w:p>
        </w:tc>
        <w:tc>
          <w:tcPr>
            <w:tcW w:w="2031" w:type="dxa"/>
            <w:noWrap/>
          </w:tcPr>
          <w:p w14:paraId="23CAA970" w14:textId="77777777" w:rsidR="008F3177" w:rsidRPr="00B011F8" w:rsidRDefault="008F3177" w:rsidP="00A04BFD">
            <w:pPr>
              <w:rPr>
                <w:rFonts w:ascii="Times New Roman" w:hAnsi="Times New Roman" w:cs="Times New Roman"/>
              </w:rPr>
            </w:pPr>
            <w:r w:rsidRPr="00B011F8">
              <w:rPr>
                <w:rFonts w:ascii="Times New Roman" w:hAnsi="Times New Roman" w:cs="Times New Roman"/>
                <w:b/>
              </w:rPr>
              <w:t> </w:t>
            </w:r>
          </w:p>
        </w:tc>
        <w:tc>
          <w:tcPr>
            <w:tcW w:w="1714" w:type="dxa"/>
          </w:tcPr>
          <w:p w14:paraId="06D8D13A" w14:textId="77777777" w:rsidR="008F3177" w:rsidRPr="00B011F8" w:rsidRDefault="008F3177" w:rsidP="00A04BFD">
            <w:pPr>
              <w:rPr>
                <w:rFonts w:ascii="Times New Roman" w:hAnsi="Times New Roman" w:cs="Times New Roman"/>
                <w:b/>
              </w:rPr>
            </w:pPr>
          </w:p>
        </w:tc>
        <w:tc>
          <w:tcPr>
            <w:tcW w:w="1525" w:type="dxa"/>
            <w:noWrap/>
          </w:tcPr>
          <w:p w14:paraId="30D30069" w14:textId="49095A44" w:rsidR="008F3177" w:rsidRPr="00B011F8" w:rsidRDefault="008F3177" w:rsidP="00A04BFD">
            <w:pPr>
              <w:rPr>
                <w:rFonts w:ascii="Times New Roman" w:hAnsi="Times New Roman" w:cs="Times New Roman"/>
              </w:rPr>
            </w:pPr>
            <w:r w:rsidRPr="00B011F8">
              <w:rPr>
                <w:rFonts w:ascii="Times New Roman" w:hAnsi="Times New Roman" w:cs="Times New Roman"/>
                <w:b/>
              </w:rPr>
              <w:t> </w:t>
            </w:r>
          </w:p>
        </w:tc>
      </w:tr>
      <w:tr w:rsidR="008F3177" w:rsidRPr="00B011F8" w14:paraId="36FC25C2" w14:textId="77777777" w:rsidTr="00F00DD3">
        <w:trPr>
          <w:trHeight w:val="307"/>
        </w:trPr>
        <w:tc>
          <w:tcPr>
            <w:tcW w:w="5934" w:type="dxa"/>
            <w:noWrap/>
          </w:tcPr>
          <w:p w14:paraId="4CABD542"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HBsAg loss</w:t>
            </w:r>
          </w:p>
        </w:tc>
        <w:tc>
          <w:tcPr>
            <w:tcW w:w="1746" w:type="dxa"/>
            <w:noWrap/>
            <w:vAlign w:val="bottom"/>
          </w:tcPr>
          <w:p w14:paraId="772115F9" w14:textId="60C653EF" w:rsidR="008F3177" w:rsidRPr="00B011F8" w:rsidRDefault="008F3177" w:rsidP="00A04BFD">
            <w:pPr>
              <w:rPr>
                <w:rFonts w:ascii="Times New Roman" w:hAnsi="Times New Roman" w:cs="Times New Roman"/>
              </w:rPr>
            </w:pPr>
            <w:r w:rsidRPr="00B011F8">
              <w:rPr>
                <w:rFonts w:ascii="Times New Roman" w:eastAsiaTheme="minorHAnsi" w:hAnsi="Times New Roman" w:cs="Times New Roman"/>
              </w:rPr>
              <w:t>1</w:t>
            </w:r>
            <w:r w:rsidR="00F00DD3">
              <w:rPr>
                <w:rFonts w:ascii="Times New Roman" w:eastAsiaTheme="minorHAnsi" w:hAnsi="Times New Roman" w:cs="Times New Roman"/>
              </w:rPr>
              <w:t>.0</w:t>
            </w:r>
            <w:r w:rsidRPr="00B011F8">
              <w:rPr>
                <w:rFonts w:ascii="Times New Roman" w:eastAsiaTheme="minorHAnsi" w:hAnsi="Times New Roman" w:cs="Times New Roman"/>
              </w:rPr>
              <w:t>%</w:t>
            </w:r>
          </w:p>
        </w:tc>
        <w:tc>
          <w:tcPr>
            <w:tcW w:w="2031" w:type="dxa"/>
            <w:noWrap/>
            <w:vAlign w:val="bottom"/>
          </w:tcPr>
          <w:p w14:paraId="4B54D8DC" w14:textId="7E89A930" w:rsidR="008F3177" w:rsidRPr="00B011F8" w:rsidRDefault="008F3177" w:rsidP="00A04BFD">
            <w:pPr>
              <w:rPr>
                <w:rFonts w:ascii="Times New Roman" w:hAnsi="Times New Roman" w:cs="Times New Roman"/>
              </w:rPr>
            </w:pPr>
            <w:r w:rsidRPr="00B011F8">
              <w:rPr>
                <w:rFonts w:ascii="Times New Roman" w:eastAsiaTheme="minorHAnsi" w:hAnsi="Times New Roman" w:cs="Times New Roman"/>
              </w:rPr>
              <w:t>(0.5</w:t>
            </w:r>
            <w:r w:rsidR="00F00DD3">
              <w:rPr>
                <w:rFonts w:ascii="Times New Roman" w:eastAsiaTheme="minorHAnsi" w:hAnsi="Times New Roman" w:cs="Times New Roman"/>
              </w:rPr>
              <w:t>%</w:t>
            </w:r>
            <w:r w:rsidRPr="00B011F8">
              <w:rPr>
                <w:rFonts w:ascii="Times New Roman" w:eastAsiaTheme="minorHAnsi" w:hAnsi="Times New Roman" w:cs="Times New Roman"/>
              </w:rPr>
              <w:t>-1.5</w:t>
            </w:r>
            <w:r w:rsidR="00F00DD3">
              <w:rPr>
                <w:rFonts w:ascii="Times New Roman" w:eastAsiaTheme="minorHAnsi" w:hAnsi="Times New Roman" w:cs="Times New Roman"/>
              </w:rPr>
              <w:t>%</w:t>
            </w:r>
            <w:r w:rsidRPr="00B011F8">
              <w:rPr>
                <w:rFonts w:ascii="Times New Roman" w:eastAsiaTheme="minorHAnsi" w:hAnsi="Times New Roman" w:cs="Times New Roman"/>
              </w:rPr>
              <w:t>)</w:t>
            </w:r>
          </w:p>
        </w:tc>
        <w:tc>
          <w:tcPr>
            <w:tcW w:w="1714" w:type="dxa"/>
          </w:tcPr>
          <w:p w14:paraId="7FD25ED4" w14:textId="24ED17BF"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tcPr>
          <w:p w14:paraId="11103CE0" w14:textId="46DF4E79"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&lt;EndNote&gt;&lt;Cite&gt;&lt;Author&gt;Ahn&lt;/Author&gt;&lt;Year&gt;2005&lt;/Year&gt;&lt;RecNum&gt;1910&lt;/RecNum&gt;&lt;DisplayText&gt;(25)&lt;/DisplayText&gt;&lt;record&gt;&lt;rec-number&gt;1910&lt;/rec-number&gt;&lt;foreign-keys&gt;&lt;key app="EN" db-id="00psarav9wwx2qedtprvd0z0d9e2zaddzeap" timestamp="1612218707"&gt;1910&lt;/key&gt;&lt;/foreign-keys&gt;&lt;ref-type name="Journal Article"&gt;17&lt;/ref-type&gt;&lt;contributors&gt;&lt;authors&gt;&lt;author&gt;Ahn, S. H.&lt;/author&gt;&lt;author&gt;Park, Y. N.&lt;/author&gt;&lt;author&gt;Park, J. Y.&lt;/author&gt;&lt;author&gt;Chang, H. Y.&lt;/author&gt;&lt;author&gt;Lee, J. M.&lt;/author&gt;&lt;author&gt;Shin, J. E.&lt;/author&gt;&lt;author&gt;Han, K. H.&lt;/author&gt;&lt;author&gt;Park, C.&lt;/author&gt;&lt;author&gt;Moon, Y. M.&lt;/author&gt;&lt;author&gt;Chon, C. Y.&lt;/author&gt;&lt;/authors&gt;&lt;/contributors&gt;&lt;auth-address&gt;Department of Internal Medicine, Yonsei University College of Medicine, C.P.O. Box 8044, Seoul, South Korea.&lt;/auth-address&gt;&lt;titles&gt;&lt;title&gt;Long-term clinical and histological outcomes in patients with spontaneous hepatitis B surface antigen seroclearance&lt;/title&gt;&lt;secondary-title&gt;J Hepatol&lt;/secondary-title&gt;&lt;/titles&gt;&lt;pages&gt;188-94&lt;/pages&gt;&lt;volume&gt;42&lt;/volume&gt;&lt;number&gt;2&lt;/number&gt;&lt;keywords&gt;&lt;keyword&gt;Adult&lt;/keyword&gt;&lt;keyword&gt;Base Sequence&lt;/keyword&gt;&lt;keyword&gt;Carrier State/blood&lt;/keyword&gt;&lt;keyword&gt;DNA Primers&lt;/keyword&gt;&lt;keyword&gt;DNA, Viral/blood/*genetics/isolation &amp;amp; purification&lt;/keyword&gt;&lt;keyword&gt;Hepatitis B/blood/pathology&lt;/keyword&gt;&lt;keyword&gt;Hepatitis B Surface Antigens/*blood&lt;/keyword&gt;&lt;keyword&gt;Hepatitis B e Antigens/blood&lt;/keyword&gt;&lt;keyword&gt;Humans&lt;/keyword&gt;&lt;keyword&gt;Liver/pathology/virology&lt;/keyword&gt;&lt;keyword&gt;Metabolic Clearance Rate&lt;/keyword&gt;&lt;keyword&gt;Middle Aged&lt;/keyword&gt;&lt;keyword&gt;Necrosis&lt;/keyword&gt;&lt;keyword&gt;Viral Load&lt;/keyword&gt;&lt;/keywords&gt;&lt;dates&gt;&lt;year&gt;2005&lt;/year&gt;&lt;pub-dates&gt;&lt;date&gt;Feb&lt;/date&gt;&lt;/pub-dates&gt;&lt;/dates&gt;&lt;isbn&gt;0168-8278 (Print)&amp;#xD;0168-8278 (Linking)&lt;/isbn&gt;&lt;accession-num&gt;15664243&lt;/accession-num&gt;&lt;urls&gt;&lt;related-urls&gt;&lt;url&gt;https://www.ncbi.nlm.nih.gov/pubmed/15664243&lt;/url&gt;&lt;/related-urls&gt;&lt;/urls&gt;&lt;electronic-resource-num&gt;10.1016/j.jhep.2004.10.026&lt;/electronic-resource-num&gt;&lt;/record&gt;&lt;/Cite&gt;&lt;/EndNote&gt;</w:instrText>
            </w:r>
            <w:r w:rsidRPr="00B011F8">
              <w:rPr>
                <w:rFonts w:ascii="Times New Roman" w:hAnsi="Times New Roman" w:cs="Times New Roman"/>
              </w:rPr>
              <w:fldChar w:fldCharType="separate"/>
            </w:r>
            <w:r>
              <w:rPr>
                <w:rFonts w:ascii="Times New Roman" w:hAnsi="Times New Roman" w:cs="Times New Roman"/>
                <w:noProof/>
              </w:rPr>
              <w:t>(25)</w:t>
            </w:r>
            <w:r w:rsidRPr="00B011F8">
              <w:rPr>
                <w:rFonts w:ascii="Times New Roman" w:hAnsi="Times New Roman" w:cs="Times New Roman"/>
              </w:rPr>
              <w:fldChar w:fldCharType="end"/>
            </w:r>
          </w:p>
        </w:tc>
      </w:tr>
      <w:tr w:rsidR="008F3177" w:rsidRPr="00B011F8" w14:paraId="1A290A06" w14:textId="77777777" w:rsidTr="00F00DD3">
        <w:trPr>
          <w:trHeight w:val="307"/>
        </w:trPr>
        <w:tc>
          <w:tcPr>
            <w:tcW w:w="5934" w:type="dxa"/>
            <w:noWrap/>
          </w:tcPr>
          <w:p w14:paraId="024148CA"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To HCC</w:t>
            </w:r>
          </w:p>
        </w:tc>
        <w:tc>
          <w:tcPr>
            <w:tcW w:w="1746" w:type="dxa"/>
            <w:noWrap/>
            <w:vAlign w:val="bottom"/>
          </w:tcPr>
          <w:p w14:paraId="1D922189" w14:textId="77777777" w:rsidR="008F3177" w:rsidRPr="00B011F8" w:rsidRDefault="008F3177" w:rsidP="00A04BFD">
            <w:pPr>
              <w:rPr>
                <w:rFonts w:ascii="Times New Roman" w:hAnsi="Times New Roman" w:cs="Times New Roman"/>
              </w:rPr>
            </w:pPr>
            <w:r w:rsidRPr="00B011F8">
              <w:rPr>
                <w:rFonts w:ascii="Times New Roman" w:eastAsiaTheme="minorHAnsi" w:hAnsi="Times New Roman" w:cs="Times New Roman"/>
              </w:rPr>
              <w:t>1.58%</w:t>
            </w:r>
          </w:p>
        </w:tc>
        <w:tc>
          <w:tcPr>
            <w:tcW w:w="2031" w:type="dxa"/>
            <w:noWrap/>
            <w:vAlign w:val="bottom"/>
          </w:tcPr>
          <w:p w14:paraId="0A1D4870" w14:textId="022C97D8" w:rsidR="008F3177" w:rsidRPr="00B011F8" w:rsidRDefault="008F3177" w:rsidP="00A04BFD">
            <w:pPr>
              <w:rPr>
                <w:rFonts w:ascii="Times New Roman" w:hAnsi="Times New Roman" w:cs="Times New Roman"/>
              </w:rPr>
            </w:pPr>
            <w:r w:rsidRPr="00B011F8">
              <w:rPr>
                <w:rFonts w:ascii="Times New Roman" w:eastAsiaTheme="minorHAnsi" w:hAnsi="Times New Roman" w:cs="Times New Roman"/>
              </w:rPr>
              <w:t>(1.29</w:t>
            </w:r>
            <w:r w:rsidR="00F00DD3">
              <w:rPr>
                <w:rFonts w:ascii="Times New Roman" w:eastAsiaTheme="minorHAnsi" w:hAnsi="Times New Roman" w:cs="Times New Roman"/>
              </w:rPr>
              <w:t>%</w:t>
            </w:r>
            <w:r w:rsidRPr="00B011F8">
              <w:rPr>
                <w:rFonts w:ascii="Times New Roman" w:eastAsiaTheme="minorHAnsi" w:hAnsi="Times New Roman" w:cs="Times New Roman"/>
              </w:rPr>
              <w:t>-1.87</w:t>
            </w:r>
            <w:r w:rsidR="00F00DD3">
              <w:rPr>
                <w:rFonts w:ascii="Times New Roman" w:eastAsiaTheme="minorHAnsi" w:hAnsi="Times New Roman" w:cs="Times New Roman"/>
              </w:rPr>
              <w:t>%</w:t>
            </w:r>
            <w:r w:rsidRPr="00B011F8">
              <w:rPr>
                <w:rFonts w:ascii="Times New Roman" w:eastAsiaTheme="minorHAnsi" w:hAnsi="Times New Roman" w:cs="Times New Roman"/>
              </w:rPr>
              <w:t>)</w:t>
            </w:r>
          </w:p>
        </w:tc>
        <w:tc>
          <w:tcPr>
            <w:tcW w:w="1714" w:type="dxa"/>
          </w:tcPr>
          <w:p w14:paraId="6F6A5B05" w14:textId="28822C60"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tcPr>
          <w:p w14:paraId="207095A1" w14:textId="448CFA47"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&lt;EndNote&gt;&lt;Cite&gt;&lt;Author&gt;Thiele&lt;/Author&gt;&lt;Year&gt;2014&lt;/Year&gt;&lt;RecNum&gt;1702&lt;/RecNum&gt;&lt;DisplayText&gt;(16)&lt;/DisplayText&gt;&lt;record&gt;&lt;rec-number&gt;1702&lt;/rec-number&gt;&lt;foreign-keys&gt;&lt;key app="EN" db-id="00psarav9wwx2qedtprvd0z0d9e2zaddzeap" timestamp="1612218707"&gt;1702&lt;/key&gt;&lt;/foreign-keys&gt;&lt;ref-type name="Journal Article"&gt;17&lt;/ref-type&gt;&lt;contributors&gt;&lt;authors&gt;&lt;author&gt;Thiele, M.&lt;/author&gt;&lt;author&gt;Gluud, L. L.&lt;/author&gt;&lt;author&gt;Fialla, A. D.&lt;/author&gt;&lt;author&gt;Dahl, E. K.&lt;/author&gt;&lt;author&gt;Krag, A.&lt;/author&gt;&lt;/authors&gt;&lt;/contributors&gt;&lt;auth-address&gt;Department of Gastroenterology and Hepatology, Odense University Hospital, Odense, Denmark.&amp;#xD;Gastrounit, Medical Division, Copenhagen University Hospital, Hvidovre, Denmark.&lt;/auth-address&gt;&lt;titles&gt;&lt;title&gt;Large variations in risk of hepatocellular carcinoma and mortality in treatment naive hepatitis B patients: systematic review with meta-analyses&lt;/title&gt;&lt;secondary-title&gt;PLoS One&lt;/secondary-title&gt;&lt;/titles&gt;&lt;periodical&gt;&lt;full-title&gt;PLoS One&lt;/full-title&gt;&lt;abbr-1&gt;PloS one&lt;/abbr-1&gt;&lt;/periodical&gt;&lt;pages&gt;e107177&lt;/pages&gt;&lt;volume&gt;9&lt;/volume&gt;&lt;number&gt;9&lt;/number&gt;&lt;keywords&gt;&lt;keyword&gt;Asian Continental Ancestry Group&lt;/keyword&gt;&lt;keyword&gt;Carcinoma, Hepatocellular/epidemiology/*etiology/*mortality&lt;/keyword&gt;&lt;keyword&gt;Coinfection&lt;/keyword&gt;&lt;keyword&gt;European Continental Ancestry Group&lt;/keyword&gt;&lt;keyword&gt;Hepatitis B, Chronic/*complications&lt;/keyword&gt;&lt;keyword&gt;Hepatitis C&lt;/keyword&gt;&lt;keyword&gt;Humans&lt;/keyword&gt;&lt;keyword&gt;Incidence&lt;/keyword&gt;&lt;keyword&gt;Liver Cirrhosis/etiology&lt;/keyword&gt;&lt;keyword&gt;Liver Neoplasms/epidemiology/*etiology/*mortality&lt;/keyword&gt;&lt;keyword&gt;Risk&lt;/keyword&gt;&lt;/keywords&gt;&lt;dates&gt;&lt;year&gt;2014&lt;/year&gt;&lt;/dates&gt;&lt;isbn&gt;1932-6203 (Electronic)&amp;#xD;1932-6203 (Linking)&lt;/isbn&gt;&lt;accession-num&gt;25225801&lt;/accession-num&gt;&lt;urls&gt;&lt;related-urls&gt;&lt;url&gt;https://www.ncbi.nlm.nih.gov/pubmed/25225801&lt;/url&gt;&lt;url&gt;https://www.ncbi.nlm.nih.gov/pmc/articles/PMC4167336/pdf/pone.0107177.pdf&lt;/url&gt;&lt;/related-urls&gt;&lt;/urls&gt;&lt;custom2&gt;PMC4167336&lt;/custom2&gt;&lt;electronic-resource-num&gt;10.1371/journal.pone.0107177&lt;/electronic-resource-num&gt;&lt;/record&gt;&lt;/Cite&gt;&lt;/EndNote&gt;</w:instrText>
            </w:r>
            <w:r w:rsidRPr="00B011F8">
              <w:rPr>
                <w:rFonts w:ascii="Times New Roman" w:hAnsi="Times New Roman" w:cs="Times New Roman"/>
              </w:rPr>
              <w:fldChar w:fldCharType="separate"/>
            </w:r>
            <w:r>
              <w:rPr>
                <w:rFonts w:ascii="Times New Roman" w:hAnsi="Times New Roman" w:cs="Times New Roman"/>
                <w:noProof/>
              </w:rPr>
              <w:t>(16)</w:t>
            </w:r>
            <w:r w:rsidRPr="00B011F8">
              <w:rPr>
                <w:rFonts w:ascii="Times New Roman" w:hAnsi="Times New Roman" w:cs="Times New Roman"/>
              </w:rPr>
              <w:fldChar w:fldCharType="end"/>
            </w:r>
          </w:p>
        </w:tc>
      </w:tr>
      <w:tr w:rsidR="008F3177" w:rsidRPr="00B011F8" w14:paraId="584D9262" w14:textId="77777777" w:rsidTr="00F00DD3">
        <w:trPr>
          <w:trHeight w:val="307"/>
        </w:trPr>
        <w:tc>
          <w:tcPr>
            <w:tcW w:w="5934" w:type="dxa"/>
            <w:noWrap/>
          </w:tcPr>
          <w:p w14:paraId="33723510"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To HBV-related Death</w:t>
            </w:r>
          </w:p>
        </w:tc>
        <w:tc>
          <w:tcPr>
            <w:tcW w:w="1746" w:type="dxa"/>
            <w:noWrap/>
            <w:vAlign w:val="bottom"/>
          </w:tcPr>
          <w:p w14:paraId="3F6A7916" w14:textId="77777777" w:rsidR="008F3177" w:rsidRPr="00B011F8" w:rsidRDefault="008F3177" w:rsidP="00A04BFD">
            <w:pPr>
              <w:rPr>
                <w:rFonts w:ascii="Times New Roman" w:hAnsi="Times New Roman" w:cs="Times New Roman"/>
              </w:rPr>
            </w:pPr>
            <w:r w:rsidRPr="00B011F8">
              <w:rPr>
                <w:rFonts w:ascii="Times New Roman" w:eastAsiaTheme="minorHAnsi" w:hAnsi="Times New Roman" w:cs="Times New Roman"/>
              </w:rPr>
              <w:t>2.44%</w:t>
            </w:r>
          </w:p>
        </w:tc>
        <w:tc>
          <w:tcPr>
            <w:tcW w:w="2031" w:type="dxa"/>
            <w:noWrap/>
            <w:vAlign w:val="bottom"/>
          </w:tcPr>
          <w:p w14:paraId="72B40566" w14:textId="07049255" w:rsidR="008F3177" w:rsidRPr="00B011F8" w:rsidRDefault="008F3177" w:rsidP="00A04BFD">
            <w:pPr>
              <w:rPr>
                <w:rFonts w:ascii="Times New Roman" w:hAnsi="Times New Roman" w:cs="Times New Roman"/>
              </w:rPr>
            </w:pPr>
            <w:r w:rsidRPr="00B011F8">
              <w:rPr>
                <w:rFonts w:ascii="Times New Roman" w:eastAsiaTheme="minorHAnsi" w:hAnsi="Times New Roman" w:cs="Times New Roman"/>
              </w:rPr>
              <w:t>(1.58</w:t>
            </w:r>
            <w:r w:rsidR="00F00DD3">
              <w:rPr>
                <w:rFonts w:ascii="Times New Roman" w:eastAsiaTheme="minorHAnsi" w:hAnsi="Times New Roman" w:cs="Times New Roman"/>
              </w:rPr>
              <w:t>%</w:t>
            </w:r>
            <w:r w:rsidRPr="00B011F8">
              <w:rPr>
                <w:rFonts w:ascii="Times New Roman" w:eastAsiaTheme="minorHAnsi" w:hAnsi="Times New Roman" w:cs="Times New Roman"/>
              </w:rPr>
              <w:t>-3.31</w:t>
            </w:r>
            <w:r w:rsidR="00F00DD3">
              <w:rPr>
                <w:rFonts w:ascii="Times New Roman" w:eastAsiaTheme="minorHAnsi" w:hAnsi="Times New Roman" w:cs="Times New Roman"/>
              </w:rPr>
              <w:t>%</w:t>
            </w:r>
            <w:r w:rsidRPr="00B011F8">
              <w:rPr>
                <w:rFonts w:ascii="Times New Roman" w:eastAsiaTheme="minorHAnsi" w:hAnsi="Times New Roman" w:cs="Times New Roman"/>
              </w:rPr>
              <w:t>)</w:t>
            </w:r>
          </w:p>
        </w:tc>
        <w:tc>
          <w:tcPr>
            <w:tcW w:w="1714" w:type="dxa"/>
          </w:tcPr>
          <w:p w14:paraId="5AC48C99" w14:textId="27B6BD20"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tcPr>
          <w:p w14:paraId="7F401409" w14:textId="5E32B7DD"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&lt;EndNote&gt;&lt;Cite&gt;&lt;Author&gt;Thiele&lt;/Author&gt;&lt;Year&gt;2014&lt;/Year&gt;&lt;RecNum&gt;1702&lt;/RecNum&gt;&lt;DisplayText&gt;(16)&lt;/DisplayText&gt;&lt;record&gt;&lt;rec-number&gt;1702&lt;/rec-number&gt;&lt;foreign-keys&gt;&lt;key app="EN" db-id="00psarav9wwx2qedtprvd0z0d9e2zaddzeap" timestamp="1612218707"&gt;1702&lt;/key&gt;&lt;/foreign-keys&gt;&lt;ref-type name="Journal Article"&gt;17&lt;/ref-type&gt;&lt;contributors&gt;&lt;authors&gt;&lt;author&gt;Thiele, M.&lt;/author&gt;&lt;author&gt;Gluud, L. L.&lt;/author&gt;&lt;author&gt;Fialla, A. D.&lt;/author&gt;&lt;author&gt;Dahl, E. K.&lt;/author&gt;&lt;author&gt;Krag, A.&lt;/author&gt;&lt;/authors&gt;&lt;/contributors&gt;&lt;auth-address&gt;Department of Gastroenterology and Hepatology, Odense University Hospital, Odense, Denmark.&amp;#xD;Gastrounit, Medical Division, Copenhagen University Hospital, Hvidovre, Denmark.&lt;/auth-address&gt;&lt;titles&gt;&lt;title&gt;Large variations in risk of hepatocellular carcinoma and mortality in treatment naive hepatitis B patients: systematic review with meta-analyses&lt;/title&gt;&lt;secondary-title&gt;PLoS One&lt;/secondary-title&gt;&lt;/titles&gt;&lt;periodical&gt;&lt;full-title&gt;PLoS One&lt;/full-title&gt;&lt;abbr-1&gt;PloS one&lt;/abbr-1&gt;&lt;/periodical&gt;&lt;pages&gt;e107177&lt;/pages&gt;&lt;volume&gt;9&lt;/volume&gt;&lt;number&gt;9&lt;/number&gt;&lt;keywords&gt;&lt;keyword&gt;Asian Continental Ancestry Group&lt;/keyword&gt;&lt;keyword&gt;Carcinoma, Hepatocellular/epidemiology/*etiology/*mortality&lt;/keyword&gt;&lt;keyword&gt;Coinfection&lt;/keyword&gt;&lt;keyword&gt;European Continental Ancestry Group&lt;/keyword&gt;&lt;keyword&gt;Hepatitis B, Chronic/*complications&lt;/keyword&gt;&lt;keyword&gt;Hepatitis C&lt;/keyword&gt;&lt;keyword&gt;Humans&lt;/keyword&gt;&lt;keyword&gt;Incidence&lt;/keyword&gt;&lt;keyword&gt;Liver Cirrhosis/etiology&lt;/keyword&gt;&lt;keyword&gt;Liver Neoplasms/epidemiology/*etiology/*mortality&lt;/keyword&gt;&lt;keyword&gt;Risk&lt;/keyword&gt;&lt;/keywords&gt;&lt;dates&gt;&lt;year&gt;2014&lt;/year&gt;&lt;/dates&gt;&lt;isbn&gt;1932-6203 (Electronic)&amp;#xD;1932-6203 (Linking)&lt;/isbn&gt;&lt;accession-num&gt;25225801&lt;/accession-num&gt;&lt;urls&gt;&lt;related-urls&gt;&lt;url&gt;https://www.ncbi.nlm.nih.gov/pubmed/25225801&lt;/url&gt;&lt;url&gt;https://www.ncbi.nlm.nih.gov/pmc/articles/PMC4167336/pdf/pone.0107177.pdf&lt;/url&gt;&lt;/related-urls&gt;&lt;/urls&gt;&lt;custom2&gt;PMC4167336&lt;/custom2&gt;&lt;electronic-resource-num&gt;10.1371/journal.pone.0107177&lt;/electronic-resource-num&gt;&lt;/record&gt;&lt;/Cite&gt;&lt;/EndNote&gt;</w:instrText>
            </w:r>
            <w:r w:rsidRPr="00B011F8">
              <w:rPr>
                <w:rFonts w:ascii="Times New Roman" w:hAnsi="Times New Roman" w:cs="Times New Roman"/>
              </w:rPr>
              <w:fldChar w:fldCharType="separate"/>
            </w:r>
            <w:r>
              <w:rPr>
                <w:rFonts w:ascii="Times New Roman" w:hAnsi="Times New Roman" w:cs="Times New Roman"/>
                <w:noProof/>
              </w:rPr>
              <w:t>(16)</w:t>
            </w:r>
            <w:r w:rsidRPr="00B011F8">
              <w:rPr>
                <w:rFonts w:ascii="Times New Roman" w:hAnsi="Times New Roman" w:cs="Times New Roman"/>
              </w:rPr>
              <w:fldChar w:fldCharType="end"/>
            </w:r>
          </w:p>
        </w:tc>
      </w:tr>
      <w:tr w:rsidR="008F3177" w:rsidRPr="00B011F8" w14:paraId="099BC33E" w14:textId="77777777" w:rsidTr="00F00DD3">
        <w:trPr>
          <w:trHeight w:val="307"/>
        </w:trPr>
        <w:tc>
          <w:tcPr>
            <w:tcW w:w="5934" w:type="dxa"/>
            <w:noWrap/>
            <w:hideMark/>
          </w:tcPr>
          <w:p w14:paraId="32F58FD8" w14:textId="77777777" w:rsidR="008F3177" w:rsidRPr="00B011F8" w:rsidRDefault="008F3177" w:rsidP="00A04BFD">
            <w:pPr>
              <w:rPr>
                <w:rFonts w:ascii="Times New Roman" w:hAnsi="Times New Roman" w:cs="Times New Roman"/>
                <w:b/>
                <w:bCs/>
              </w:rPr>
            </w:pPr>
            <w:r w:rsidRPr="00B011F8">
              <w:rPr>
                <w:rFonts w:ascii="Times New Roman" w:hAnsi="Times New Roman" w:cs="Times New Roman"/>
                <w:b/>
                <w:bCs/>
              </w:rPr>
              <w:t>From Liver Transplantation Decompensated Cirrhosis</w:t>
            </w:r>
          </w:p>
        </w:tc>
        <w:tc>
          <w:tcPr>
            <w:tcW w:w="1746" w:type="dxa"/>
            <w:noWrap/>
            <w:hideMark/>
          </w:tcPr>
          <w:p w14:paraId="119C2DEF" w14:textId="77777777" w:rsidR="008F3177" w:rsidRPr="00B011F8" w:rsidRDefault="008F3177" w:rsidP="00A04BFD">
            <w:pPr>
              <w:rPr>
                <w:rFonts w:ascii="Times New Roman" w:hAnsi="Times New Roman" w:cs="Times New Roman"/>
              </w:rPr>
            </w:pPr>
          </w:p>
        </w:tc>
        <w:tc>
          <w:tcPr>
            <w:tcW w:w="2031" w:type="dxa"/>
            <w:noWrap/>
            <w:hideMark/>
          </w:tcPr>
          <w:p w14:paraId="2F9AE2D9" w14:textId="77777777" w:rsidR="008F3177" w:rsidRPr="00B011F8" w:rsidRDefault="008F3177" w:rsidP="00A04BFD">
            <w:pPr>
              <w:rPr>
                <w:rFonts w:ascii="Times New Roman" w:hAnsi="Times New Roman" w:cs="Times New Roman"/>
              </w:rPr>
            </w:pPr>
          </w:p>
        </w:tc>
        <w:tc>
          <w:tcPr>
            <w:tcW w:w="1714" w:type="dxa"/>
          </w:tcPr>
          <w:p w14:paraId="1D7633D4" w14:textId="77777777" w:rsidR="008F3177" w:rsidRPr="00B011F8" w:rsidRDefault="008F3177" w:rsidP="00A04BFD">
            <w:pPr>
              <w:rPr>
                <w:rFonts w:ascii="Times New Roman" w:hAnsi="Times New Roman" w:cs="Times New Roman"/>
              </w:rPr>
            </w:pPr>
          </w:p>
        </w:tc>
        <w:tc>
          <w:tcPr>
            <w:tcW w:w="1525" w:type="dxa"/>
            <w:noWrap/>
            <w:hideMark/>
          </w:tcPr>
          <w:p w14:paraId="63FD5B13" w14:textId="4152B854" w:rsidR="008F3177" w:rsidRPr="00B011F8" w:rsidRDefault="008F3177" w:rsidP="00A04BFD">
            <w:pPr>
              <w:rPr>
                <w:rFonts w:ascii="Times New Roman" w:hAnsi="Times New Roman" w:cs="Times New Roman"/>
              </w:rPr>
            </w:pPr>
          </w:p>
        </w:tc>
      </w:tr>
      <w:tr w:rsidR="008F3177" w:rsidRPr="00B011F8" w14:paraId="39F71408" w14:textId="77777777" w:rsidTr="00F00DD3">
        <w:trPr>
          <w:trHeight w:val="307"/>
        </w:trPr>
        <w:tc>
          <w:tcPr>
            <w:tcW w:w="5934" w:type="dxa"/>
            <w:noWrap/>
            <w:hideMark/>
          </w:tcPr>
          <w:p w14:paraId="379DE51C"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To HBV-related death year 1</w:t>
            </w:r>
          </w:p>
        </w:tc>
        <w:tc>
          <w:tcPr>
            <w:tcW w:w="1746" w:type="dxa"/>
            <w:noWrap/>
            <w:hideMark/>
          </w:tcPr>
          <w:p w14:paraId="3F6B36DE" w14:textId="6AC83EB4" w:rsidR="008F3177" w:rsidRPr="00B011F8" w:rsidRDefault="008F3177" w:rsidP="00A04BFD">
            <w:pPr>
              <w:rPr>
                <w:rFonts w:ascii="Times New Roman" w:hAnsi="Times New Roman" w:cs="Times New Roman"/>
              </w:rPr>
            </w:pPr>
            <w:r w:rsidRPr="00B011F8">
              <w:rPr>
                <w:rFonts w:ascii="Times New Roman" w:hAnsi="Times New Roman" w:cs="Times New Roman"/>
              </w:rPr>
              <w:t>17</w:t>
            </w:r>
            <w:r w:rsidR="00F00DD3">
              <w:rPr>
                <w:rFonts w:ascii="Times New Roman" w:hAnsi="Times New Roman" w:cs="Times New Roman"/>
              </w:rPr>
              <w:t>.0</w:t>
            </w:r>
            <w:r w:rsidRPr="00B011F8">
              <w:rPr>
                <w:rFonts w:ascii="Times New Roman" w:hAnsi="Times New Roman" w:cs="Times New Roman"/>
              </w:rPr>
              <w:t>%</w:t>
            </w:r>
          </w:p>
        </w:tc>
        <w:tc>
          <w:tcPr>
            <w:tcW w:w="2031" w:type="dxa"/>
            <w:noWrap/>
            <w:hideMark/>
          </w:tcPr>
          <w:p w14:paraId="0F24B85F" w14:textId="5E90DBBB" w:rsidR="008F3177" w:rsidRPr="00B011F8" w:rsidRDefault="008F3177" w:rsidP="00A04BFD">
            <w:pPr>
              <w:rPr>
                <w:rFonts w:ascii="Times New Roman" w:hAnsi="Times New Roman" w:cs="Times New Roman"/>
              </w:rPr>
            </w:pPr>
            <w:r w:rsidRPr="00B011F8">
              <w:rPr>
                <w:rFonts w:ascii="Times New Roman" w:hAnsi="Times New Roman" w:cs="Times New Roman"/>
              </w:rPr>
              <w:t>(</w:t>
            </w:r>
            <w:r w:rsidR="00F00DD3">
              <w:rPr>
                <w:rFonts w:ascii="Times New Roman" w:hAnsi="Times New Roman" w:cs="Times New Roman"/>
              </w:rPr>
              <w:t>8.5%</w:t>
            </w:r>
            <w:r w:rsidRPr="00B011F8">
              <w:rPr>
                <w:rFonts w:ascii="Times New Roman" w:hAnsi="Times New Roman" w:cs="Times New Roman"/>
              </w:rPr>
              <w:t>-48</w:t>
            </w:r>
            <w:r w:rsidR="00F00DD3">
              <w:rPr>
                <w:rFonts w:ascii="Times New Roman" w:hAnsi="Times New Roman" w:cs="Times New Roman"/>
              </w:rPr>
              <w:t>.0%</w:t>
            </w:r>
            <w:r w:rsidRPr="00B011F8">
              <w:rPr>
                <w:rFonts w:ascii="Times New Roman" w:hAnsi="Times New Roman" w:cs="Times New Roman"/>
              </w:rPr>
              <w:t>)</w:t>
            </w:r>
          </w:p>
        </w:tc>
        <w:tc>
          <w:tcPr>
            <w:tcW w:w="1714" w:type="dxa"/>
          </w:tcPr>
          <w:p w14:paraId="06A63549" w14:textId="2F45E6DF"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0EC1C033" w14:textId="5AAF002A"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PEVuZE5vdGU+PENpdGU+PEF1dGhvcj5CdXJyYTwvQXV0aG9yPjxZZWFyPjIwMTM8L1llYXI+PFJl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PEVuZE5vdGU+PENpdGU+PEF1dGhvcj5CdXJyYTwvQXV0aG9yPjxZZWFyPjIwMTM8L1llYXI+PFJl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(24)</w:t>
            </w:r>
            <w:r w:rsidRPr="00B011F8">
              <w:rPr>
                <w:rFonts w:ascii="Times New Roman" w:hAnsi="Times New Roman" w:cs="Times New Roman"/>
              </w:rPr>
              <w:fldChar w:fldCharType="end"/>
            </w:r>
          </w:p>
        </w:tc>
      </w:tr>
      <w:tr w:rsidR="008F3177" w:rsidRPr="00B011F8" w14:paraId="11400FE4" w14:textId="77777777" w:rsidTr="00F00DD3">
        <w:trPr>
          <w:trHeight w:val="307"/>
        </w:trPr>
        <w:tc>
          <w:tcPr>
            <w:tcW w:w="5934" w:type="dxa"/>
            <w:noWrap/>
            <w:hideMark/>
          </w:tcPr>
          <w:p w14:paraId="56C856E3"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To HBV-related death year 2+</w:t>
            </w:r>
          </w:p>
        </w:tc>
        <w:tc>
          <w:tcPr>
            <w:tcW w:w="1746" w:type="dxa"/>
            <w:noWrap/>
            <w:hideMark/>
          </w:tcPr>
          <w:p w14:paraId="5EBA3674"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2.50%</w:t>
            </w:r>
          </w:p>
        </w:tc>
        <w:tc>
          <w:tcPr>
            <w:tcW w:w="2031" w:type="dxa"/>
            <w:noWrap/>
            <w:hideMark/>
          </w:tcPr>
          <w:p w14:paraId="28C7E0E0" w14:textId="0FC1D3BD" w:rsidR="008F3177" w:rsidRPr="00B011F8" w:rsidRDefault="008F3177" w:rsidP="00A04BFD">
            <w:pPr>
              <w:rPr>
                <w:rFonts w:ascii="Times New Roman" w:hAnsi="Times New Roman" w:cs="Times New Roman"/>
              </w:rPr>
            </w:pPr>
            <w:r w:rsidRPr="00B011F8">
              <w:rPr>
                <w:rFonts w:ascii="Times New Roman" w:hAnsi="Times New Roman" w:cs="Times New Roman"/>
              </w:rPr>
              <w:t>(1.25</w:t>
            </w:r>
            <w:r w:rsidR="00F00DD3">
              <w:rPr>
                <w:rFonts w:ascii="Times New Roman" w:hAnsi="Times New Roman" w:cs="Times New Roman"/>
              </w:rPr>
              <w:t>%</w:t>
            </w:r>
            <w:r w:rsidRPr="00B011F8">
              <w:rPr>
                <w:rFonts w:ascii="Times New Roman" w:hAnsi="Times New Roman" w:cs="Times New Roman"/>
              </w:rPr>
              <w:t>-24.</w:t>
            </w:r>
            <w:r w:rsidR="00F00DD3">
              <w:rPr>
                <w:rFonts w:ascii="Times New Roman" w:hAnsi="Times New Roman" w:cs="Times New Roman"/>
              </w:rPr>
              <w:t>00%</w:t>
            </w:r>
            <w:r w:rsidRPr="00B011F8">
              <w:rPr>
                <w:rFonts w:ascii="Times New Roman" w:hAnsi="Times New Roman" w:cs="Times New Roman"/>
              </w:rPr>
              <w:t>)</w:t>
            </w:r>
          </w:p>
        </w:tc>
        <w:tc>
          <w:tcPr>
            <w:tcW w:w="1714" w:type="dxa"/>
          </w:tcPr>
          <w:p w14:paraId="6DBB7AE2" w14:textId="4A3A07B1"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170AB7F6" w14:textId="3156E5D2"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PEVuZE5vdGU+PENpdGU+PEF1dGhvcj5CdXJyYTwvQXV0aG9yPjxZZWFyPjIwMTM8L1llYXI+PFJl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PEVuZE5vdGU+PENpdGU+PEF1dGhvcj5CdXJyYTwvQXV0aG9yPjxZZWFyPjIwMTM8L1llYXI+PFJl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(24)</w:t>
            </w:r>
            <w:r w:rsidRPr="00B011F8">
              <w:rPr>
                <w:rFonts w:ascii="Times New Roman" w:hAnsi="Times New Roman" w:cs="Times New Roman"/>
              </w:rPr>
              <w:fldChar w:fldCharType="end"/>
            </w:r>
          </w:p>
        </w:tc>
      </w:tr>
      <w:tr w:rsidR="008F3177" w:rsidRPr="00B011F8" w14:paraId="08C168AB" w14:textId="77777777" w:rsidTr="00F00DD3">
        <w:trPr>
          <w:trHeight w:val="307"/>
        </w:trPr>
        <w:tc>
          <w:tcPr>
            <w:tcW w:w="5934" w:type="dxa"/>
            <w:noWrap/>
            <w:hideMark/>
          </w:tcPr>
          <w:p w14:paraId="61AE6828" w14:textId="77777777" w:rsidR="008F3177" w:rsidRPr="00B011F8" w:rsidRDefault="008F3177" w:rsidP="00A04BFD">
            <w:pPr>
              <w:rPr>
                <w:rFonts w:ascii="Times New Roman" w:hAnsi="Times New Roman" w:cs="Times New Roman"/>
                <w:b/>
                <w:bCs/>
              </w:rPr>
            </w:pPr>
            <w:r w:rsidRPr="00B011F8">
              <w:rPr>
                <w:rFonts w:ascii="Times New Roman" w:hAnsi="Times New Roman" w:cs="Times New Roman"/>
                <w:b/>
                <w:bCs/>
              </w:rPr>
              <w:t>From Liver Transplantation HCC</w:t>
            </w:r>
          </w:p>
        </w:tc>
        <w:tc>
          <w:tcPr>
            <w:tcW w:w="1746" w:type="dxa"/>
            <w:noWrap/>
            <w:hideMark/>
          </w:tcPr>
          <w:p w14:paraId="7ADEA78F" w14:textId="77777777" w:rsidR="008F3177" w:rsidRPr="00B011F8" w:rsidRDefault="008F3177" w:rsidP="00A04BFD">
            <w:pPr>
              <w:rPr>
                <w:rFonts w:ascii="Times New Roman" w:hAnsi="Times New Roman" w:cs="Times New Roman"/>
              </w:rPr>
            </w:pPr>
          </w:p>
        </w:tc>
        <w:tc>
          <w:tcPr>
            <w:tcW w:w="2031" w:type="dxa"/>
            <w:noWrap/>
            <w:hideMark/>
          </w:tcPr>
          <w:p w14:paraId="4ACF21C5" w14:textId="77777777" w:rsidR="008F3177" w:rsidRPr="00B011F8" w:rsidRDefault="008F3177" w:rsidP="00A04BFD">
            <w:pPr>
              <w:rPr>
                <w:rFonts w:ascii="Times New Roman" w:hAnsi="Times New Roman" w:cs="Times New Roman"/>
              </w:rPr>
            </w:pPr>
          </w:p>
        </w:tc>
        <w:tc>
          <w:tcPr>
            <w:tcW w:w="1714" w:type="dxa"/>
          </w:tcPr>
          <w:p w14:paraId="063B5ED1" w14:textId="77777777" w:rsidR="008F3177" w:rsidRPr="00B011F8" w:rsidRDefault="008F3177" w:rsidP="00A04BFD">
            <w:pPr>
              <w:rPr>
                <w:rFonts w:ascii="Times New Roman" w:hAnsi="Times New Roman" w:cs="Times New Roman"/>
              </w:rPr>
            </w:pPr>
          </w:p>
        </w:tc>
        <w:tc>
          <w:tcPr>
            <w:tcW w:w="1525" w:type="dxa"/>
            <w:noWrap/>
            <w:hideMark/>
          </w:tcPr>
          <w:p w14:paraId="074F501F" w14:textId="4C6628E3" w:rsidR="008F3177" w:rsidRPr="00B011F8" w:rsidRDefault="008F3177" w:rsidP="00A04BFD">
            <w:pPr>
              <w:rPr>
                <w:rFonts w:ascii="Times New Roman" w:hAnsi="Times New Roman" w:cs="Times New Roman"/>
              </w:rPr>
            </w:pPr>
          </w:p>
        </w:tc>
      </w:tr>
      <w:tr w:rsidR="008F3177" w:rsidRPr="00B011F8" w14:paraId="66647512" w14:textId="77777777" w:rsidTr="00F00DD3">
        <w:trPr>
          <w:trHeight w:val="307"/>
        </w:trPr>
        <w:tc>
          <w:tcPr>
            <w:tcW w:w="5934" w:type="dxa"/>
            <w:noWrap/>
            <w:hideMark/>
          </w:tcPr>
          <w:p w14:paraId="7ED90C75"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To HBV-related death year 1</w:t>
            </w:r>
          </w:p>
        </w:tc>
        <w:tc>
          <w:tcPr>
            <w:tcW w:w="1746" w:type="dxa"/>
            <w:noWrap/>
            <w:hideMark/>
          </w:tcPr>
          <w:p w14:paraId="67BFE860"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16%</w:t>
            </w:r>
          </w:p>
        </w:tc>
        <w:tc>
          <w:tcPr>
            <w:tcW w:w="2031" w:type="dxa"/>
            <w:noWrap/>
            <w:hideMark/>
          </w:tcPr>
          <w:p w14:paraId="48429F17" w14:textId="56E573A7" w:rsidR="008F3177" w:rsidRPr="00B011F8" w:rsidRDefault="008F3177" w:rsidP="00A04BFD">
            <w:pPr>
              <w:rPr>
                <w:rFonts w:ascii="Times New Roman" w:hAnsi="Times New Roman" w:cs="Times New Roman"/>
              </w:rPr>
            </w:pPr>
            <w:r w:rsidRPr="00B011F8">
              <w:rPr>
                <w:rFonts w:ascii="Times New Roman" w:hAnsi="Times New Roman" w:cs="Times New Roman"/>
              </w:rPr>
              <w:t>(8</w:t>
            </w:r>
            <w:r w:rsidR="00F00DD3">
              <w:rPr>
                <w:rFonts w:ascii="Times New Roman" w:hAnsi="Times New Roman" w:cs="Times New Roman"/>
              </w:rPr>
              <w:t>%</w:t>
            </w:r>
            <w:r w:rsidRPr="00B011F8">
              <w:rPr>
                <w:rFonts w:ascii="Times New Roman" w:hAnsi="Times New Roman" w:cs="Times New Roman"/>
              </w:rPr>
              <w:t>-48</w:t>
            </w:r>
            <w:r w:rsidR="00F00DD3">
              <w:rPr>
                <w:rFonts w:ascii="Times New Roman" w:hAnsi="Times New Roman" w:cs="Times New Roman"/>
              </w:rPr>
              <w:t>%</w:t>
            </w:r>
            <w:r w:rsidRPr="00B011F8">
              <w:rPr>
                <w:rFonts w:ascii="Times New Roman" w:hAnsi="Times New Roman" w:cs="Times New Roman"/>
              </w:rPr>
              <w:t>)</w:t>
            </w:r>
          </w:p>
        </w:tc>
        <w:tc>
          <w:tcPr>
            <w:tcW w:w="1714" w:type="dxa"/>
          </w:tcPr>
          <w:p w14:paraId="5BB0190C" w14:textId="45F1042D"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3EDE04A1" w14:textId="2EB11CF1"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PEVuZE5vdGU+PENpdGU+PEF1dGhvcj5CdXJyYTwvQXV0aG9yPjxZZWFyPjIwMTM8L1llYXI+PFJl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PEVuZE5vdGU+PENpdGU+PEF1dGhvcj5CdXJyYTwvQXV0aG9yPjxZZWFyPjIwMTM8L1llYXI+PFJl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(24)</w:t>
            </w:r>
            <w:r w:rsidRPr="00B011F8">
              <w:rPr>
                <w:rFonts w:ascii="Times New Roman" w:hAnsi="Times New Roman" w:cs="Times New Roman"/>
              </w:rPr>
              <w:fldChar w:fldCharType="end"/>
            </w:r>
          </w:p>
        </w:tc>
      </w:tr>
      <w:tr w:rsidR="008F3177" w:rsidRPr="00B011F8" w14:paraId="2E674E5A" w14:textId="77777777" w:rsidTr="00F00DD3">
        <w:trPr>
          <w:trHeight w:val="307"/>
        </w:trPr>
        <w:tc>
          <w:tcPr>
            <w:tcW w:w="5934" w:type="dxa"/>
            <w:noWrap/>
            <w:hideMark/>
          </w:tcPr>
          <w:p w14:paraId="36EC128D"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To HBV-related death year 2+</w:t>
            </w:r>
          </w:p>
        </w:tc>
        <w:tc>
          <w:tcPr>
            <w:tcW w:w="1746" w:type="dxa"/>
            <w:noWrap/>
            <w:hideMark/>
          </w:tcPr>
          <w:p w14:paraId="19906AFD"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2%</w:t>
            </w:r>
          </w:p>
        </w:tc>
        <w:tc>
          <w:tcPr>
            <w:tcW w:w="2031" w:type="dxa"/>
            <w:noWrap/>
            <w:hideMark/>
          </w:tcPr>
          <w:p w14:paraId="5465357D" w14:textId="20EBB3DD" w:rsidR="008F3177" w:rsidRPr="00B011F8" w:rsidRDefault="008F3177" w:rsidP="00A04BFD">
            <w:pPr>
              <w:rPr>
                <w:rFonts w:ascii="Times New Roman" w:hAnsi="Times New Roman" w:cs="Times New Roman"/>
              </w:rPr>
            </w:pPr>
            <w:r w:rsidRPr="00B011F8">
              <w:rPr>
                <w:rFonts w:ascii="Times New Roman" w:hAnsi="Times New Roman" w:cs="Times New Roman"/>
              </w:rPr>
              <w:t>(2</w:t>
            </w:r>
            <w:r w:rsidR="00F00DD3">
              <w:rPr>
                <w:rFonts w:ascii="Times New Roman" w:hAnsi="Times New Roman" w:cs="Times New Roman"/>
              </w:rPr>
              <w:t>%</w:t>
            </w:r>
            <w:r w:rsidRPr="00B011F8">
              <w:rPr>
                <w:rFonts w:ascii="Times New Roman" w:hAnsi="Times New Roman" w:cs="Times New Roman"/>
              </w:rPr>
              <w:t>-25</w:t>
            </w:r>
            <w:r w:rsidR="00F00DD3">
              <w:rPr>
                <w:rFonts w:ascii="Times New Roman" w:hAnsi="Times New Roman" w:cs="Times New Roman"/>
              </w:rPr>
              <w:t>%</w:t>
            </w:r>
            <w:r w:rsidRPr="00B011F8">
              <w:rPr>
                <w:rFonts w:ascii="Times New Roman" w:hAnsi="Times New Roman" w:cs="Times New Roman"/>
              </w:rPr>
              <w:t>)</w:t>
            </w:r>
          </w:p>
        </w:tc>
        <w:tc>
          <w:tcPr>
            <w:tcW w:w="1714" w:type="dxa"/>
          </w:tcPr>
          <w:p w14:paraId="46E8157A" w14:textId="5785E00C"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49C1E47C" w14:textId="0DBDD6DA"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PEVuZE5vdGU+PENpdGU+PEF1dGhvcj5CdXJyYTwvQXV0aG9yPjxZZWFyPjIwMTM8L1llYXI+PFJl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PEVuZE5vdGU+PENpdGU+PEF1dGhvcj5CdXJyYTwvQXV0aG9yPjxZZWFyPjIwMTM8L1llYXI+PFJl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(24)</w:t>
            </w:r>
            <w:r w:rsidRPr="00B011F8">
              <w:rPr>
                <w:rFonts w:ascii="Times New Roman" w:hAnsi="Times New Roman" w:cs="Times New Roman"/>
              </w:rPr>
              <w:fldChar w:fldCharType="end"/>
            </w:r>
          </w:p>
        </w:tc>
      </w:tr>
      <w:tr w:rsidR="008F3177" w:rsidRPr="00B011F8" w14:paraId="4FB47046" w14:textId="77777777" w:rsidTr="00F00DD3">
        <w:trPr>
          <w:trHeight w:val="307"/>
        </w:trPr>
        <w:tc>
          <w:tcPr>
            <w:tcW w:w="5934" w:type="dxa"/>
            <w:noWrap/>
          </w:tcPr>
          <w:p w14:paraId="3857C168" w14:textId="1EC25D3C" w:rsidR="008F3177" w:rsidRPr="00B011F8" w:rsidRDefault="008F3177" w:rsidP="008F3177">
            <w:pPr>
              <w:rPr>
                <w:rFonts w:ascii="Times New Roman" w:hAnsi="Times New Roman" w:cs="Times New Roman"/>
              </w:rPr>
            </w:pPr>
            <w:r>
              <w:rPr>
                <w:rFonts w:ascii="Times New Roman" w:hAnsi="Times New Roman" w:cs="Times New Roman"/>
              </w:rPr>
              <w:t>Relative risk of death after liver transplant (used only for sensitivity analysis</w:t>
            </w:r>
            <w:r>
              <w:rPr>
                <w:rFonts w:ascii="Times New Roman" w:hAnsi="Times New Roman" w:cs="Times New Roman"/>
              </w:rPr>
              <w:t xml:space="preserve"> and applied to all liver transplantation states</w:t>
            </w:r>
            <w:r>
              <w:rPr>
                <w:rFonts w:ascii="Times New Roman" w:hAnsi="Times New Roman" w:cs="Times New Roman"/>
              </w:rPr>
              <w:t>)</w:t>
            </w:r>
          </w:p>
        </w:tc>
        <w:tc>
          <w:tcPr>
            <w:tcW w:w="1746" w:type="dxa"/>
            <w:noWrap/>
          </w:tcPr>
          <w:p w14:paraId="19A38BB9" w14:textId="093FD09C" w:rsidR="008F3177" w:rsidRPr="00B011F8" w:rsidRDefault="008F3177" w:rsidP="008F3177">
            <w:pPr>
              <w:rPr>
                <w:rFonts w:ascii="Times New Roman" w:hAnsi="Times New Roman" w:cs="Times New Roman"/>
              </w:rPr>
            </w:pPr>
            <w:r>
              <w:rPr>
                <w:rFonts w:ascii="Times New Roman" w:hAnsi="Times New Roman" w:cs="Times New Roman"/>
              </w:rPr>
              <w:t>1.0</w:t>
            </w:r>
          </w:p>
        </w:tc>
        <w:tc>
          <w:tcPr>
            <w:tcW w:w="2031" w:type="dxa"/>
            <w:noWrap/>
          </w:tcPr>
          <w:p w14:paraId="323402FD" w14:textId="7032B8FA" w:rsidR="008F3177" w:rsidRPr="00B011F8" w:rsidRDefault="008F3177" w:rsidP="008F3177">
            <w:pPr>
              <w:rPr>
                <w:rFonts w:ascii="Times New Roman" w:hAnsi="Times New Roman" w:cs="Times New Roman"/>
              </w:rPr>
            </w:pPr>
            <w:r>
              <w:rPr>
                <w:rFonts w:ascii="Times New Roman" w:hAnsi="Times New Roman" w:cs="Times New Roman"/>
              </w:rPr>
              <w:t>(0.5-1.5)</w:t>
            </w:r>
          </w:p>
        </w:tc>
        <w:tc>
          <w:tcPr>
            <w:tcW w:w="1714" w:type="dxa"/>
          </w:tcPr>
          <w:p w14:paraId="452A566B" w14:textId="4132DE45" w:rsidR="008F3177" w:rsidRDefault="005D6D38" w:rsidP="008F3177">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tcPr>
          <w:p w14:paraId="10636207" w14:textId="508CD092" w:rsidR="008F3177" w:rsidRPr="00B011F8" w:rsidRDefault="008F3177" w:rsidP="008F3177">
            <w:pPr>
              <w:rPr>
                <w:rFonts w:ascii="Times New Roman" w:hAnsi="Times New Roman" w:cs="Times New Roman"/>
              </w:rPr>
            </w:pPr>
            <w:r>
              <w:rPr>
                <w:rFonts w:ascii="Times New Roman" w:hAnsi="Times New Roman" w:cs="Times New Roman"/>
              </w:rPr>
              <w:t>assumption</w:t>
            </w:r>
          </w:p>
        </w:tc>
      </w:tr>
      <w:tr w:rsidR="008F3177" w:rsidRPr="00B011F8" w14:paraId="067B91D9" w14:textId="77777777" w:rsidTr="00F00DD3">
        <w:trPr>
          <w:trHeight w:val="307"/>
        </w:trPr>
        <w:tc>
          <w:tcPr>
            <w:tcW w:w="5934" w:type="dxa"/>
            <w:noWrap/>
            <w:hideMark/>
          </w:tcPr>
          <w:p w14:paraId="4C359C59" w14:textId="77777777" w:rsidR="008F3177" w:rsidRPr="00B011F8" w:rsidRDefault="008F3177" w:rsidP="00A04BFD">
            <w:pPr>
              <w:rPr>
                <w:rFonts w:ascii="Times New Roman" w:hAnsi="Times New Roman" w:cs="Times New Roman"/>
                <w:b/>
                <w:bCs/>
              </w:rPr>
            </w:pPr>
            <w:r w:rsidRPr="00B011F8">
              <w:rPr>
                <w:rFonts w:ascii="Times New Roman" w:hAnsi="Times New Roman" w:cs="Times New Roman"/>
                <w:b/>
                <w:bCs/>
              </w:rPr>
              <w:t xml:space="preserve">From Inactive </w:t>
            </w:r>
          </w:p>
        </w:tc>
        <w:tc>
          <w:tcPr>
            <w:tcW w:w="1746" w:type="dxa"/>
            <w:noWrap/>
            <w:hideMark/>
          </w:tcPr>
          <w:p w14:paraId="3FBBF160" w14:textId="77777777" w:rsidR="008F3177" w:rsidRPr="00B011F8" w:rsidRDefault="008F3177" w:rsidP="00A04BFD">
            <w:pPr>
              <w:rPr>
                <w:rFonts w:ascii="Times New Roman" w:hAnsi="Times New Roman" w:cs="Times New Roman"/>
              </w:rPr>
            </w:pPr>
          </w:p>
        </w:tc>
        <w:tc>
          <w:tcPr>
            <w:tcW w:w="2031" w:type="dxa"/>
            <w:noWrap/>
            <w:hideMark/>
          </w:tcPr>
          <w:p w14:paraId="2827D10F" w14:textId="77777777" w:rsidR="008F3177" w:rsidRPr="00B011F8" w:rsidRDefault="008F3177" w:rsidP="00A04BFD">
            <w:pPr>
              <w:rPr>
                <w:rFonts w:ascii="Times New Roman" w:hAnsi="Times New Roman" w:cs="Times New Roman"/>
              </w:rPr>
            </w:pPr>
          </w:p>
        </w:tc>
        <w:tc>
          <w:tcPr>
            <w:tcW w:w="1714" w:type="dxa"/>
          </w:tcPr>
          <w:p w14:paraId="768C27B1" w14:textId="77777777" w:rsidR="008F3177" w:rsidRPr="00B011F8" w:rsidRDefault="008F3177" w:rsidP="00A04BFD">
            <w:pPr>
              <w:rPr>
                <w:rFonts w:ascii="Times New Roman" w:hAnsi="Times New Roman" w:cs="Times New Roman"/>
              </w:rPr>
            </w:pPr>
          </w:p>
        </w:tc>
        <w:tc>
          <w:tcPr>
            <w:tcW w:w="1525" w:type="dxa"/>
            <w:noWrap/>
            <w:hideMark/>
          </w:tcPr>
          <w:p w14:paraId="1A8BF67B" w14:textId="0442177F" w:rsidR="008F3177" w:rsidRPr="00B011F8" w:rsidRDefault="008F3177" w:rsidP="00A04BFD">
            <w:pPr>
              <w:rPr>
                <w:rFonts w:ascii="Times New Roman" w:hAnsi="Times New Roman" w:cs="Times New Roman"/>
              </w:rPr>
            </w:pPr>
          </w:p>
        </w:tc>
      </w:tr>
      <w:tr w:rsidR="008F3177" w:rsidRPr="00B011F8" w14:paraId="52F364E1" w14:textId="77777777" w:rsidTr="00F00DD3">
        <w:trPr>
          <w:trHeight w:val="307"/>
        </w:trPr>
        <w:tc>
          <w:tcPr>
            <w:tcW w:w="5934" w:type="dxa"/>
            <w:noWrap/>
            <w:hideMark/>
          </w:tcPr>
          <w:p w14:paraId="4D96D80C"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To HBsAg loss</w:t>
            </w:r>
          </w:p>
        </w:tc>
        <w:tc>
          <w:tcPr>
            <w:tcW w:w="1746" w:type="dxa"/>
            <w:noWrap/>
            <w:hideMark/>
          </w:tcPr>
          <w:p w14:paraId="2EEB1043" w14:textId="77777777" w:rsidR="008F3177" w:rsidRPr="00B011F8" w:rsidRDefault="008F3177" w:rsidP="00A04BFD">
            <w:pPr>
              <w:rPr>
                <w:rFonts w:ascii="Times New Roman" w:hAnsi="Times New Roman" w:cs="Times New Roman"/>
              </w:rPr>
            </w:pPr>
          </w:p>
        </w:tc>
        <w:tc>
          <w:tcPr>
            <w:tcW w:w="2031" w:type="dxa"/>
            <w:noWrap/>
            <w:hideMark/>
          </w:tcPr>
          <w:p w14:paraId="0ADBB442" w14:textId="77777777" w:rsidR="008F3177" w:rsidRPr="00B011F8" w:rsidRDefault="008F3177" w:rsidP="00A04BFD">
            <w:pPr>
              <w:rPr>
                <w:rFonts w:ascii="Times New Roman" w:hAnsi="Times New Roman" w:cs="Times New Roman"/>
              </w:rPr>
            </w:pPr>
          </w:p>
        </w:tc>
        <w:tc>
          <w:tcPr>
            <w:tcW w:w="1714" w:type="dxa"/>
          </w:tcPr>
          <w:p w14:paraId="7D5D865C" w14:textId="77777777" w:rsidR="008F3177" w:rsidRPr="00B011F8" w:rsidRDefault="008F3177" w:rsidP="00A04BFD">
            <w:pPr>
              <w:rPr>
                <w:rFonts w:ascii="Times New Roman" w:hAnsi="Times New Roman" w:cs="Times New Roman"/>
              </w:rPr>
            </w:pPr>
          </w:p>
        </w:tc>
        <w:tc>
          <w:tcPr>
            <w:tcW w:w="1525" w:type="dxa"/>
            <w:noWrap/>
            <w:hideMark/>
          </w:tcPr>
          <w:p w14:paraId="299EFA41" w14:textId="79DBB938" w:rsidR="008F3177" w:rsidRPr="00B011F8" w:rsidRDefault="008F3177" w:rsidP="00A04BFD">
            <w:pPr>
              <w:rPr>
                <w:rFonts w:ascii="Times New Roman" w:hAnsi="Times New Roman" w:cs="Times New Roman"/>
              </w:rPr>
            </w:pPr>
          </w:p>
        </w:tc>
      </w:tr>
      <w:tr w:rsidR="008F3177" w:rsidRPr="00B011F8" w14:paraId="4A9FD41A" w14:textId="77777777" w:rsidTr="00F00DD3">
        <w:trPr>
          <w:trHeight w:val="307"/>
        </w:trPr>
        <w:tc>
          <w:tcPr>
            <w:tcW w:w="5934" w:type="dxa"/>
            <w:noWrap/>
            <w:hideMark/>
          </w:tcPr>
          <w:p w14:paraId="5E7200B3"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Age-Group 40-49</w:t>
            </w:r>
          </w:p>
        </w:tc>
        <w:tc>
          <w:tcPr>
            <w:tcW w:w="1746" w:type="dxa"/>
            <w:noWrap/>
            <w:hideMark/>
          </w:tcPr>
          <w:p w14:paraId="5691C19F"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1.65%</w:t>
            </w:r>
          </w:p>
        </w:tc>
        <w:tc>
          <w:tcPr>
            <w:tcW w:w="2031" w:type="dxa"/>
            <w:noWrap/>
            <w:hideMark/>
          </w:tcPr>
          <w:p w14:paraId="30BDCE80" w14:textId="2EC2ACC9" w:rsidR="008F3177" w:rsidRPr="00B011F8" w:rsidRDefault="008F3177" w:rsidP="00A04BFD">
            <w:pPr>
              <w:rPr>
                <w:rFonts w:ascii="Times New Roman" w:hAnsi="Times New Roman" w:cs="Times New Roman"/>
              </w:rPr>
            </w:pPr>
            <w:r w:rsidRPr="00B011F8">
              <w:rPr>
                <w:rFonts w:ascii="Times New Roman" w:hAnsi="Times New Roman" w:cs="Times New Roman"/>
              </w:rPr>
              <w:t>(0.82</w:t>
            </w:r>
            <w:r w:rsidR="005D6D38">
              <w:rPr>
                <w:rFonts w:ascii="Times New Roman" w:hAnsi="Times New Roman" w:cs="Times New Roman"/>
              </w:rPr>
              <w:t>%</w:t>
            </w:r>
            <w:r w:rsidRPr="00B011F8">
              <w:rPr>
                <w:rFonts w:ascii="Times New Roman" w:hAnsi="Times New Roman" w:cs="Times New Roman"/>
              </w:rPr>
              <w:t>-2.47</w:t>
            </w:r>
            <w:r w:rsidR="005D6D38">
              <w:rPr>
                <w:rFonts w:ascii="Times New Roman" w:hAnsi="Times New Roman" w:cs="Times New Roman"/>
              </w:rPr>
              <w:t>%</w:t>
            </w:r>
            <w:r w:rsidRPr="00B011F8">
              <w:rPr>
                <w:rFonts w:ascii="Times New Roman" w:hAnsi="Times New Roman" w:cs="Times New Roman"/>
              </w:rPr>
              <w:t>)</w:t>
            </w:r>
          </w:p>
        </w:tc>
        <w:tc>
          <w:tcPr>
            <w:tcW w:w="1714" w:type="dxa"/>
          </w:tcPr>
          <w:p w14:paraId="63BB73BB" w14:textId="36B4CF0E"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7CA7C0E4" w14:textId="07F882B8"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PEVuZE5vdGU+PENpdGU+PEF1dGhvcj5DaHU8L0F1dGhvcj48WWVhcj4yMDA3PC9ZZWFyPjxSZWNO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PEVuZE5vdGU+PENpdGU+PEF1dGhvcj5DaHU8L0F1dGhvcj48WWVhcj4yMDA3PC9ZZWFyPjxSZWNO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(21, 22)</w:t>
            </w:r>
            <w:r w:rsidRPr="00B011F8">
              <w:rPr>
                <w:rFonts w:ascii="Times New Roman" w:hAnsi="Times New Roman" w:cs="Times New Roman"/>
              </w:rPr>
              <w:fldChar w:fldCharType="end"/>
            </w:r>
          </w:p>
        </w:tc>
      </w:tr>
      <w:tr w:rsidR="008F3177" w:rsidRPr="00B011F8" w14:paraId="27D74969" w14:textId="77777777" w:rsidTr="00F00DD3">
        <w:trPr>
          <w:trHeight w:val="307"/>
        </w:trPr>
        <w:tc>
          <w:tcPr>
            <w:tcW w:w="5934" w:type="dxa"/>
            <w:noWrap/>
            <w:hideMark/>
          </w:tcPr>
          <w:p w14:paraId="7098CB39"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Age-Group 50+</w:t>
            </w:r>
          </w:p>
        </w:tc>
        <w:tc>
          <w:tcPr>
            <w:tcW w:w="1746" w:type="dxa"/>
            <w:noWrap/>
            <w:hideMark/>
          </w:tcPr>
          <w:p w14:paraId="30B94B7C"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1.80%</w:t>
            </w:r>
          </w:p>
        </w:tc>
        <w:tc>
          <w:tcPr>
            <w:tcW w:w="2031" w:type="dxa"/>
            <w:noWrap/>
            <w:hideMark/>
          </w:tcPr>
          <w:p w14:paraId="4F919E9A" w14:textId="1D88F7F1" w:rsidR="008F3177" w:rsidRPr="00B011F8" w:rsidRDefault="008F3177" w:rsidP="00A04BFD">
            <w:pPr>
              <w:rPr>
                <w:rFonts w:ascii="Times New Roman" w:hAnsi="Times New Roman" w:cs="Times New Roman"/>
              </w:rPr>
            </w:pPr>
            <w:r w:rsidRPr="00B011F8">
              <w:rPr>
                <w:rFonts w:ascii="Times New Roman" w:hAnsi="Times New Roman" w:cs="Times New Roman"/>
              </w:rPr>
              <w:t>(0.91</w:t>
            </w:r>
            <w:r w:rsidR="005D6D38">
              <w:rPr>
                <w:rFonts w:ascii="Times New Roman" w:hAnsi="Times New Roman" w:cs="Times New Roman"/>
              </w:rPr>
              <w:t>%</w:t>
            </w:r>
            <w:r w:rsidRPr="00B011F8">
              <w:rPr>
                <w:rFonts w:ascii="Times New Roman" w:hAnsi="Times New Roman" w:cs="Times New Roman"/>
              </w:rPr>
              <w:t>-2.74</w:t>
            </w:r>
            <w:r w:rsidR="005D6D38">
              <w:rPr>
                <w:rFonts w:ascii="Times New Roman" w:hAnsi="Times New Roman" w:cs="Times New Roman"/>
              </w:rPr>
              <w:t>%</w:t>
            </w:r>
            <w:r w:rsidRPr="00B011F8">
              <w:rPr>
                <w:rFonts w:ascii="Times New Roman" w:hAnsi="Times New Roman" w:cs="Times New Roman"/>
              </w:rPr>
              <w:t>)</w:t>
            </w:r>
          </w:p>
        </w:tc>
        <w:tc>
          <w:tcPr>
            <w:tcW w:w="1714" w:type="dxa"/>
          </w:tcPr>
          <w:p w14:paraId="0AC159A1" w14:textId="51782FAA"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207E4985" w14:textId="2953B130"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PEVuZE5vdGU+PENpdGU+PEF1dGhvcj5DaHU8L0F1dGhvcj48WWVhcj4yMDA3PC9ZZWFyPjxSZWNO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PEVuZE5vdGU+PENpdGU+PEF1dGhvcj5DaHU8L0F1dGhvcj48WWVhcj4yMDA3PC9ZZWFyPjxSZWNO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(21, 22)</w:t>
            </w:r>
            <w:r w:rsidRPr="00B011F8">
              <w:rPr>
                <w:rFonts w:ascii="Times New Roman" w:hAnsi="Times New Roman" w:cs="Times New Roman"/>
              </w:rPr>
              <w:fldChar w:fldCharType="end"/>
            </w:r>
          </w:p>
        </w:tc>
      </w:tr>
      <w:tr w:rsidR="008F3177" w:rsidRPr="00B011F8" w14:paraId="518EB1B7" w14:textId="77777777" w:rsidTr="00F00DD3">
        <w:trPr>
          <w:trHeight w:val="307"/>
        </w:trPr>
        <w:tc>
          <w:tcPr>
            <w:tcW w:w="5934" w:type="dxa"/>
            <w:noWrap/>
            <w:hideMark/>
          </w:tcPr>
          <w:p w14:paraId="09280FAC"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To active CHB, HBeAg-negative</w:t>
            </w:r>
          </w:p>
        </w:tc>
        <w:tc>
          <w:tcPr>
            <w:tcW w:w="1746" w:type="dxa"/>
            <w:noWrap/>
            <w:hideMark/>
          </w:tcPr>
          <w:p w14:paraId="60EDFABF" w14:textId="77777777" w:rsidR="008F3177" w:rsidRPr="00B011F8" w:rsidRDefault="008F3177" w:rsidP="00A04BFD">
            <w:pPr>
              <w:rPr>
                <w:rFonts w:ascii="Times New Roman" w:hAnsi="Times New Roman" w:cs="Times New Roman"/>
              </w:rPr>
            </w:pPr>
          </w:p>
        </w:tc>
        <w:tc>
          <w:tcPr>
            <w:tcW w:w="2031" w:type="dxa"/>
            <w:noWrap/>
            <w:hideMark/>
          </w:tcPr>
          <w:p w14:paraId="24B9533F" w14:textId="77777777" w:rsidR="008F3177" w:rsidRPr="00B011F8" w:rsidRDefault="008F3177" w:rsidP="00A04BFD">
            <w:pPr>
              <w:rPr>
                <w:rFonts w:ascii="Times New Roman" w:hAnsi="Times New Roman" w:cs="Times New Roman"/>
              </w:rPr>
            </w:pPr>
          </w:p>
        </w:tc>
        <w:tc>
          <w:tcPr>
            <w:tcW w:w="1714" w:type="dxa"/>
          </w:tcPr>
          <w:p w14:paraId="06BBB9A8" w14:textId="77777777" w:rsidR="008F3177" w:rsidRPr="00B011F8" w:rsidRDefault="008F3177" w:rsidP="00A04BFD">
            <w:pPr>
              <w:rPr>
                <w:rFonts w:ascii="Times New Roman" w:hAnsi="Times New Roman" w:cs="Times New Roman"/>
              </w:rPr>
            </w:pPr>
          </w:p>
        </w:tc>
        <w:tc>
          <w:tcPr>
            <w:tcW w:w="1525" w:type="dxa"/>
            <w:noWrap/>
            <w:hideMark/>
          </w:tcPr>
          <w:p w14:paraId="74BB53E7" w14:textId="36982B23" w:rsidR="008F3177" w:rsidRPr="00B011F8" w:rsidRDefault="008F3177" w:rsidP="00A04BFD">
            <w:pPr>
              <w:rPr>
                <w:rFonts w:ascii="Times New Roman" w:hAnsi="Times New Roman" w:cs="Times New Roman"/>
              </w:rPr>
            </w:pPr>
          </w:p>
        </w:tc>
      </w:tr>
      <w:tr w:rsidR="008F3177" w:rsidRPr="00B011F8" w14:paraId="51E785EF" w14:textId="77777777" w:rsidTr="00F00DD3">
        <w:trPr>
          <w:trHeight w:val="307"/>
        </w:trPr>
        <w:tc>
          <w:tcPr>
            <w:tcW w:w="5934" w:type="dxa"/>
            <w:noWrap/>
            <w:hideMark/>
          </w:tcPr>
          <w:p w14:paraId="6A44896D"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Age-Group 40-49</w:t>
            </w:r>
          </w:p>
        </w:tc>
        <w:tc>
          <w:tcPr>
            <w:tcW w:w="1746" w:type="dxa"/>
            <w:noWrap/>
            <w:hideMark/>
          </w:tcPr>
          <w:p w14:paraId="62591388"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2.80%</w:t>
            </w:r>
          </w:p>
        </w:tc>
        <w:tc>
          <w:tcPr>
            <w:tcW w:w="2031" w:type="dxa"/>
            <w:noWrap/>
            <w:hideMark/>
          </w:tcPr>
          <w:p w14:paraId="0E4F28B1" w14:textId="5613136B" w:rsidR="008F3177" w:rsidRPr="00B011F8" w:rsidRDefault="008F3177" w:rsidP="00A04BFD">
            <w:pPr>
              <w:rPr>
                <w:rFonts w:ascii="Times New Roman" w:hAnsi="Times New Roman" w:cs="Times New Roman"/>
              </w:rPr>
            </w:pPr>
            <w:r w:rsidRPr="00B011F8">
              <w:rPr>
                <w:rFonts w:ascii="Times New Roman" w:hAnsi="Times New Roman" w:cs="Times New Roman"/>
              </w:rPr>
              <w:t>(1.4</w:t>
            </w:r>
            <w:r w:rsidR="005D6D38">
              <w:rPr>
                <w:rFonts w:ascii="Times New Roman" w:hAnsi="Times New Roman" w:cs="Times New Roman"/>
              </w:rPr>
              <w:t>%</w:t>
            </w:r>
            <w:r w:rsidRPr="00B011F8">
              <w:rPr>
                <w:rFonts w:ascii="Times New Roman" w:hAnsi="Times New Roman" w:cs="Times New Roman"/>
              </w:rPr>
              <w:t>-4.1</w:t>
            </w:r>
            <w:r w:rsidR="005D6D38">
              <w:rPr>
                <w:rFonts w:ascii="Times New Roman" w:hAnsi="Times New Roman" w:cs="Times New Roman"/>
              </w:rPr>
              <w:t>%</w:t>
            </w:r>
            <w:r w:rsidRPr="00B011F8">
              <w:rPr>
                <w:rFonts w:ascii="Times New Roman" w:hAnsi="Times New Roman" w:cs="Times New Roman"/>
              </w:rPr>
              <w:t>)</w:t>
            </w:r>
          </w:p>
        </w:tc>
        <w:tc>
          <w:tcPr>
            <w:tcW w:w="1714" w:type="dxa"/>
          </w:tcPr>
          <w:p w14:paraId="7E61164D" w14:textId="0AC975F6"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0DD8D171" w14:textId="6ACE10A2"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PEVuZE5vdGU+PENpdGU+PEF1dGhvcj5DaHU8L0F1dGhvcj48WWVhcj4yMDA3PC9ZZWFyPjxSZWNO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PEVuZE5vdGU+PENpdGU+PEF1dGhvcj5DaHU8L0F1dGhvcj48WWVhcj4yMDA3PC9ZZWFyPjxSZWNO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(21, 22)</w:t>
            </w:r>
            <w:r w:rsidRPr="00B011F8">
              <w:rPr>
                <w:rFonts w:ascii="Times New Roman" w:hAnsi="Times New Roman" w:cs="Times New Roman"/>
              </w:rPr>
              <w:fldChar w:fldCharType="end"/>
            </w:r>
          </w:p>
        </w:tc>
      </w:tr>
      <w:tr w:rsidR="008F3177" w:rsidRPr="00B011F8" w14:paraId="5FC384F6" w14:textId="77777777" w:rsidTr="00F00DD3">
        <w:trPr>
          <w:trHeight w:val="307"/>
        </w:trPr>
        <w:tc>
          <w:tcPr>
            <w:tcW w:w="5934" w:type="dxa"/>
            <w:noWrap/>
            <w:hideMark/>
          </w:tcPr>
          <w:p w14:paraId="3A0A1045"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Age-Group 50+</w:t>
            </w:r>
          </w:p>
        </w:tc>
        <w:tc>
          <w:tcPr>
            <w:tcW w:w="1746" w:type="dxa"/>
            <w:noWrap/>
            <w:hideMark/>
          </w:tcPr>
          <w:p w14:paraId="2F1EF6DE"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2.00%</w:t>
            </w:r>
          </w:p>
        </w:tc>
        <w:tc>
          <w:tcPr>
            <w:tcW w:w="2031" w:type="dxa"/>
            <w:noWrap/>
            <w:hideMark/>
          </w:tcPr>
          <w:p w14:paraId="51F16748" w14:textId="13D46C92" w:rsidR="008F3177" w:rsidRPr="00B011F8" w:rsidRDefault="008F3177" w:rsidP="00A04BFD">
            <w:pPr>
              <w:rPr>
                <w:rFonts w:ascii="Times New Roman" w:hAnsi="Times New Roman" w:cs="Times New Roman"/>
              </w:rPr>
            </w:pPr>
            <w:r w:rsidRPr="00B011F8">
              <w:rPr>
                <w:rFonts w:ascii="Times New Roman" w:hAnsi="Times New Roman" w:cs="Times New Roman"/>
              </w:rPr>
              <w:t>(1.0</w:t>
            </w:r>
            <w:r w:rsidR="005D6D38">
              <w:rPr>
                <w:rFonts w:ascii="Times New Roman" w:hAnsi="Times New Roman" w:cs="Times New Roman"/>
              </w:rPr>
              <w:t>%</w:t>
            </w:r>
            <w:r w:rsidRPr="00B011F8">
              <w:rPr>
                <w:rFonts w:ascii="Times New Roman" w:hAnsi="Times New Roman" w:cs="Times New Roman"/>
              </w:rPr>
              <w:t>-3.0</w:t>
            </w:r>
            <w:r w:rsidR="005D6D38">
              <w:rPr>
                <w:rFonts w:ascii="Times New Roman" w:hAnsi="Times New Roman" w:cs="Times New Roman"/>
              </w:rPr>
              <w:t>%</w:t>
            </w:r>
            <w:r w:rsidRPr="00B011F8">
              <w:rPr>
                <w:rFonts w:ascii="Times New Roman" w:hAnsi="Times New Roman" w:cs="Times New Roman"/>
              </w:rPr>
              <w:t>)</w:t>
            </w:r>
          </w:p>
        </w:tc>
        <w:tc>
          <w:tcPr>
            <w:tcW w:w="1714" w:type="dxa"/>
          </w:tcPr>
          <w:p w14:paraId="68C9B9E7" w14:textId="6DBF12BD"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35141DAF" w14:textId="6DA18720"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PEVuZE5vdGU+PENpdGU+PEF1dGhvcj5DaHU8L0F1dGhvcj48WWVhcj4yMDA3PC9ZZWFyPjxSZWNO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PEVuZE5vdGU+PENpdGU+PEF1dGhvcj5DaHU8L0F1dGhvcj48WWVhcj4yMDA3PC9ZZWFyPjxSZWNO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(21, 22)</w:t>
            </w:r>
            <w:r w:rsidRPr="00B011F8">
              <w:rPr>
                <w:rFonts w:ascii="Times New Roman" w:hAnsi="Times New Roman" w:cs="Times New Roman"/>
              </w:rPr>
              <w:fldChar w:fldCharType="end"/>
            </w:r>
          </w:p>
        </w:tc>
      </w:tr>
      <w:tr w:rsidR="008F3177" w:rsidRPr="00B011F8" w14:paraId="6155CD6B" w14:textId="77777777" w:rsidTr="00F00DD3">
        <w:trPr>
          <w:trHeight w:val="307"/>
        </w:trPr>
        <w:tc>
          <w:tcPr>
            <w:tcW w:w="5934" w:type="dxa"/>
            <w:noWrap/>
            <w:hideMark/>
          </w:tcPr>
          <w:p w14:paraId="6AD0A8A8"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To Cirrhosis</w:t>
            </w:r>
          </w:p>
        </w:tc>
        <w:tc>
          <w:tcPr>
            <w:tcW w:w="1746" w:type="dxa"/>
            <w:noWrap/>
            <w:hideMark/>
          </w:tcPr>
          <w:p w14:paraId="61E32652" w14:textId="77777777" w:rsidR="008F3177" w:rsidRPr="00B011F8" w:rsidRDefault="008F3177" w:rsidP="00A04BFD">
            <w:pPr>
              <w:rPr>
                <w:rFonts w:ascii="Times New Roman" w:hAnsi="Times New Roman" w:cs="Times New Roman"/>
              </w:rPr>
            </w:pPr>
          </w:p>
        </w:tc>
        <w:tc>
          <w:tcPr>
            <w:tcW w:w="2031" w:type="dxa"/>
            <w:noWrap/>
            <w:hideMark/>
          </w:tcPr>
          <w:p w14:paraId="62420A34" w14:textId="77777777" w:rsidR="008F3177" w:rsidRPr="00B011F8" w:rsidRDefault="008F3177" w:rsidP="00A04BFD">
            <w:pPr>
              <w:rPr>
                <w:rFonts w:ascii="Times New Roman" w:hAnsi="Times New Roman" w:cs="Times New Roman"/>
              </w:rPr>
            </w:pPr>
          </w:p>
        </w:tc>
        <w:tc>
          <w:tcPr>
            <w:tcW w:w="1714" w:type="dxa"/>
          </w:tcPr>
          <w:p w14:paraId="45EBF367" w14:textId="77777777" w:rsidR="008F3177" w:rsidRPr="00B011F8" w:rsidRDefault="008F3177" w:rsidP="00A04BFD">
            <w:pPr>
              <w:rPr>
                <w:rFonts w:ascii="Times New Roman" w:hAnsi="Times New Roman" w:cs="Times New Roman"/>
              </w:rPr>
            </w:pPr>
          </w:p>
        </w:tc>
        <w:tc>
          <w:tcPr>
            <w:tcW w:w="1525" w:type="dxa"/>
            <w:noWrap/>
            <w:hideMark/>
          </w:tcPr>
          <w:p w14:paraId="1A8E54BE" w14:textId="1DEDC6AF" w:rsidR="008F3177" w:rsidRPr="00B011F8" w:rsidRDefault="008F3177" w:rsidP="00A04BFD">
            <w:pPr>
              <w:rPr>
                <w:rFonts w:ascii="Times New Roman" w:hAnsi="Times New Roman" w:cs="Times New Roman"/>
              </w:rPr>
            </w:pPr>
          </w:p>
        </w:tc>
      </w:tr>
      <w:tr w:rsidR="008F3177" w:rsidRPr="00B011F8" w14:paraId="0884FD23" w14:textId="77777777" w:rsidTr="00F00DD3">
        <w:trPr>
          <w:trHeight w:val="307"/>
        </w:trPr>
        <w:tc>
          <w:tcPr>
            <w:tcW w:w="5934" w:type="dxa"/>
            <w:noWrap/>
            <w:hideMark/>
          </w:tcPr>
          <w:p w14:paraId="33B67E41"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Age-Group 40-49</w:t>
            </w:r>
          </w:p>
        </w:tc>
        <w:tc>
          <w:tcPr>
            <w:tcW w:w="1746" w:type="dxa"/>
            <w:noWrap/>
            <w:hideMark/>
          </w:tcPr>
          <w:p w14:paraId="7B164B2B"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0.07%</w:t>
            </w:r>
          </w:p>
        </w:tc>
        <w:tc>
          <w:tcPr>
            <w:tcW w:w="2031" w:type="dxa"/>
            <w:noWrap/>
            <w:hideMark/>
          </w:tcPr>
          <w:p w14:paraId="214E9C5F" w14:textId="34F614F9" w:rsidR="008F3177" w:rsidRPr="00B011F8" w:rsidRDefault="008F3177" w:rsidP="00A04BFD">
            <w:pPr>
              <w:rPr>
                <w:rFonts w:ascii="Times New Roman" w:hAnsi="Times New Roman" w:cs="Times New Roman"/>
              </w:rPr>
            </w:pPr>
            <w:r w:rsidRPr="00B011F8">
              <w:rPr>
                <w:rFonts w:ascii="Times New Roman" w:hAnsi="Times New Roman" w:cs="Times New Roman"/>
              </w:rPr>
              <w:t>(0.034</w:t>
            </w:r>
            <w:r w:rsidR="00F00DD3">
              <w:rPr>
                <w:rFonts w:ascii="Times New Roman" w:hAnsi="Times New Roman" w:cs="Times New Roman"/>
              </w:rPr>
              <w:t>%</w:t>
            </w:r>
            <w:r w:rsidRPr="00B011F8">
              <w:rPr>
                <w:rFonts w:ascii="Times New Roman" w:hAnsi="Times New Roman" w:cs="Times New Roman"/>
              </w:rPr>
              <w:t>-0.102</w:t>
            </w:r>
            <w:r w:rsidR="00F00DD3">
              <w:rPr>
                <w:rFonts w:ascii="Times New Roman" w:hAnsi="Times New Roman" w:cs="Times New Roman"/>
              </w:rPr>
              <w:t>%</w:t>
            </w:r>
            <w:r w:rsidRPr="00B011F8">
              <w:rPr>
                <w:rFonts w:ascii="Times New Roman" w:hAnsi="Times New Roman" w:cs="Times New Roman"/>
              </w:rPr>
              <w:t>)</w:t>
            </w:r>
          </w:p>
        </w:tc>
        <w:tc>
          <w:tcPr>
            <w:tcW w:w="1714" w:type="dxa"/>
          </w:tcPr>
          <w:p w14:paraId="0BD3918D" w14:textId="563EDB96"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5FD1A3C7" w14:textId="07E5895E"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PEVuZE5vdGU+PENpdGU+PEF1dGhvcj5DaHU8L0F1dGhvcj48WWVhcj4yMDA3PC9ZZWFyPjxSZWNO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PEVuZE5vdGU+PENpdGU+PEF1dGhvcj5DaHU8L0F1dGhvcj48WWVhcj4yMDA3PC9ZZWFyPjxSZWNO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(21, 22)</w:t>
            </w:r>
            <w:r w:rsidRPr="00B011F8">
              <w:rPr>
                <w:rFonts w:ascii="Times New Roman" w:hAnsi="Times New Roman" w:cs="Times New Roman"/>
              </w:rPr>
              <w:fldChar w:fldCharType="end"/>
            </w:r>
          </w:p>
        </w:tc>
      </w:tr>
      <w:tr w:rsidR="008F3177" w:rsidRPr="00B011F8" w14:paraId="7CE7E403" w14:textId="77777777" w:rsidTr="00F00DD3">
        <w:trPr>
          <w:trHeight w:val="307"/>
        </w:trPr>
        <w:tc>
          <w:tcPr>
            <w:tcW w:w="5934" w:type="dxa"/>
            <w:noWrap/>
            <w:hideMark/>
          </w:tcPr>
          <w:p w14:paraId="70EFD425"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Age-Group 50+</w:t>
            </w:r>
          </w:p>
        </w:tc>
        <w:tc>
          <w:tcPr>
            <w:tcW w:w="1746" w:type="dxa"/>
            <w:noWrap/>
            <w:hideMark/>
          </w:tcPr>
          <w:p w14:paraId="3BAA84A1"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0.15%</w:t>
            </w:r>
          </w:p>
        </w:tc>
        <w:tc>
          <w:tcPr>
            <w:tcW w:w="2031" w:type="dxa"/>
            <w:noWrap/>
            <w:hideMark/>
          </w:tcPr>
          <w:p w14:paraId="17AEF1A0" w14:textId="1A1A4738" w:rsidR="008F3177" w:rsidRPr="00B011F8" w:rsidRDefault="008F3177" w:rsidP="00A04BFD">
            <w:pPr>
              <w:rPr>
                <w:rFonts w:ascii="Times New Roman" w:hAnsi="Times New Roman" w:cs="Times New Roman"/>
              </w:rPr>
            </w:pPr>
            <w:r w:rsidRPr="00B011F8">
              <w:rPr>
                <w:rFonts w:ascii="Times New Roman" w:hAnsi="Times New Roman" w:cs="Times New Roman"/>
              </w:rPr>
              <w:t>(0.052</w:t>
            </w:r>
            <w:r w:rsidR="00F00DD3">
              <w:rPr>
                <w:rFonts w:ascii="Times New Roman" w:hAnsi="Times New Roman" w:cs="Times New Roman"/>
              </w:rPr>
              <w:t>%</w:t>
            </w:r>
            <w:r w:rsidRPr="00B011F8">
              <w:rPr>
                <w:rFonts w:ascii="Times New Roman" w:hAnsi="Times New Roman" w:cs="Times New Roman"/>
              </w:rPr>
              <w:t>-0.202</w:t>
            </w:r>
            <w:r w:rsidR="00F00DD3">
              <w:rPr>
                <w:rFonts w:ascii="Times New Roman" w:hAnsi="Times New Roman" w:cs="Times New Roman"/>
              </w:rPr>
              <w:t>%</w:t>
            </w:r>
            <w:r w:rsidRPr="00B011F8">
              <w:rPr>
                <w:rFonts w:ascii="Times New Roman" w:hAnsi="Times New Roman" w:cs="Times New Roman"/>
              </w:rPr>
              <w:t>)</w:t>
            </w:r>
          </w:p>
        </w:tc>
        <w:tc>
          <w:tcPr>
            <w:tcW w:w="1714" w:type="dxa"/>
          </w:tcPr>
          <w:p w14:paraId="2555CA3D" w14:textId="447AFE4E"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2D785880" w14:textId="4E837CC1"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PEVuZE5vdGU+PENpdGU+PEF1dGhvcj5DaHU8L0F1dGhvcj48WWVhcj4yMDA3PC9ZZWFyPjxSZWNO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PEVuZE5vdGU+PENpdGU+PEF1dGhvcj5DaHU8L0F1dGhvcj48WWVhcj4yMDA3PC9ZZWFyPjxSZWNO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(21, 22)</w:t>
            </w:r>
            <w:r w:rsidRPr="00B011F8">
              <w:rPr>
                <w:rFonts w:ascii="Times New Roman" w:hAnsi="Times New Roman" w:cs="Times New Roman"/>
              </w:rPr>
              <w:fldChar w:fldCharType="end"/>
            </w:r>
          </w:p>
        </w:tc>
      </w:tr>
      <w:tr w:rsidR="008F3177" w:rsidRPr="00B011F8" w14:paraId="4B875EEA" w14:textId="77777777" w:rsidTr="00F00DD3">
        <w:trPr>
          <w:trHeight w:val="307"/>
        </w:trPr>
        <w:tc>
          <w:tcPr>
            <w:tcW w:w="5934" w:type="dxa"/>
            <w:noWrap/>
            <w:hideMark/>
          </w:tcPr>
          <w:p w14:paraId="67234C29"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To HCC</w:t>
            </w:r>
          </w:p>
        </w:tc>
        <w:tc>
          <w:tcPr>
            <w:tcW w:w="1746" w:type="dxa"/>
            <w:noWrap/>
            <w:hideMark/>
          </w:tcPr>
          <w:p w14:paraId="502DB183"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0.17%</w:t>
            </w:r>
          </w:p>
        </w:tc>
        <w:tc>
          <w:tcPr>
            <w:tcW w:w="2031" w:type="dxa"/>
            <w:noWrap/>
            <w:hideMark/>
          </w:tcPr>
          <w:p w14:paraId="03FFC8A8" w14:textId="72661749" w:rsidR="008F3177" w:rsidRPr="00B011F8" w:rsidRDefault="008F3177" w:rsidP="00A04BFD">
            <w:pPr>
              <w:rPr>
                <w:rFonts w:ascii="Times New Roman" w:hAnsi="Times New Roman" w:cs="Times New Roman"/>
              </w:rPr>
            </w:pPr>
            <w:r w:rsidRPr="00B011F8">
              <w:rPr>
                <w:rFonts w:ascii="Times New Roman" w:hAnsi="Times New Roman" w:cs="Times New Roman"/>
              </w:rPr>
              <w:t>(0.02</w:t>
            </w:r>
            <w:r w:rsidR="00F00DD3">
              <w:rPr>
                <w:rFonts w:ascii="Times New Roman" w:hAnsi="Times New Roman" w:cs="Times New Roman"/>
              </w:rPr>
              <w:t>%</w:t>
            </w:r>
            <w:r w:rsidRPr="00B011F8">
              <w:rPr>
                <w:rFonts w:ascii="Times New Roman" w:hAnsi="Times New Roman" w:cs="Times New Roman"/>
              </w:rPr>
              <w:t>-0.62</w:t>
            </w:r>
            <w:r w:rsidR="00F00DD3">
              <w:rPr>
                <w:rFonts w:ascii="Times New Roman" w:hAnsi="Times New Roman" w:cs="Times New Roman"/>
              </w:rPr>
              <w:t>%</w:t>
            </w:r>
            <w:r w:rsidRPr="00B011F8">
              <w:rPr>
                <w:rFonts w:ascii="Times New Roman" w:hAnsi="Times New Roman" w:cs="Times New Roman"/>
              </w:rPr>
              <w:t>)</w:t>
            </w:r>
          </w:p>
        </w:tc>
        <w:tc>
          <w:tcPr>
            <w:tcW w:w="1714" w:type="dxa"/>
          </w:tcPr>
          <w:p w14:paraId="0CEEEEB8" w14:textId="3D7AD6FE"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06C19540" w14:textId="673C3CA2"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&lt;EndNote&gt;&lt;Cite&gt;&lt;Author&gt;Raffetti&lt;/Author&gt;&lt;Year&gt;2016&lt;/Year&gt;&lt;RecNum&gt;1736&lt;/RecNum&gt;&lt;DisplayText&gt;(17)&lt;/DisplayText&gt;&lt;record&gt;&lt;rec-number&gt;1736&lt;/rec-number&gt;&lt;foreign-keys&gt;&lt;key app="EN" db-id="00psarav9wwx2qedtprvd0z0d9e2zaddzeap" timestamp="1612218707"&gt;1736&lt;/key&gt;&lt;/foreign-keys&gt;&lt;ref-type name="Journal Article"&gt;17&lt;/ref-type&gt;&lt;contributors&gt;&lt;authors&gt;&lt;author&gt;Raffetti, E.&lt;/author&gt;&lt;author&gt;Fattovich, G.&lt;/author&gt;&lt;author&gt;Donato, F.&lt;/author&gt;&lt;/authors&gt;&lt;/contributors&gt;&lt;auth-address&gt;Unit of Hygiene, Epidemiology and Public Health, University of Brescia, Brescia, Italy.&amp;#xD;Department of Medicine, University of Verona, Verona, Italy.&lt;/auth-address&gt;&lt;titles&gt;&lt;title&gt;Incidence of hepatocellular carcinoma in untreated subjects with chronic hepatitis B: a systematic review and meta-analysis&lt;/title&gt;&lt;secondary-title&gt;Liver Int&lt;/secondary-title&gt;&lt;/titles&gt;&lt;pages&gt;1239-51&lt;/pages&gt;&lt;volume&gt;36&lt;/volume&gt;&lt;number&gt;9&lt;/number&gt;&lt;keywords&gt;&lt;keyword&gt;hepatitis B&lt;/keyword&gt;&lt;keyword&gt;hepatocellular carcinoma&lt;/keyword&gt;&lt;keyword&gt;liver&lt;/keyword&gt;&lt;keyword&gt;meta-analysis&lt;/keyword&gt;&lt;/keywords&gt;&lt;dates&gt;&lt;year&gt;2016&lt;/year&gt;&lt;pub-dates&gt;&lt;date&gt;Sep&lt;/date&gt;&lt;/pub-dates&gt;&lt;/dates&gt;&lt;isbn&gt;1478-3231 (Electronic)&amp;#xD;1478-3223 (Linking)&lt;/isbn&gt;&lt;accession-num&gt;27062182&lt;/accession-num&gt;&lt;urls&gt;&lt;related-urls&gt;&lt;url&gt;https://www.ncbi.nlm.nih.gov/pubmed/27062182&lt;/url&gt;&lt;url&gt;http://onlinelibrary.wiley.com/store/10.1111/liv.13142/asset/liv13142.pdf?v=1&amp;amp;t=ismbvl5v&amp;amp;s=7793630c9345197cc875796fdfc891c540a5466c&lt;/url&gt;&lt;/related-urls&gt;&lt;/urls&gt;&lt;electronic-resource-num&gt;10.1111/liv.13142&lt;/electronic-resource-num&gt;&lt;/record&gt;&lt;/Cite&gt;&lt;/EndNote&gt;</w:instrText>
            </w:r>
            <w:r w:rsidRPr="00B011F8">
              <w:rPr>
                <w:rFonts w:ascii="Times New Roman" w:hAnsi="Times New Roman" w:cs="Times New Roman"/>
              </w:rPr>
              <w:fldChar w:fldCharType="separate"/>
            </w:r>
            <w:r>
              <w:rPr>
                <w:rFonts w:ascii="Times New Roman" w:hAnsi="Times New Roman" w:cs="Times New Roman"/>
                <w:noProof/>
              </w:rPr>
              <w:t>(17)</w:t>
            </w:r>
            <w:r w:rsidRPr="00B011F8">
              <w:rPr>
                <w:rFonts w:ascii="Times New Roman" w:hAnsi="Times New Roman" w:cs="Times New Roman"/>
              </w:rPr>
              <w:fldChar w:fldCharType="end"/>
            </w:r>
          </w:p>
        </w:tc>
      </w:tr>
      <w:tr w:rsidR="008F3177" w:rsidRPr="00B011F8" w14:paraId="52F77712" w14:textId="77777777" w:rsidTr="00F00DD3">
        <w:trPr>
          <w:trHeight w:val="307"/>
        </w:trPr>
        <w:tc>
          <w:tcPr>
            <w:tcW w:w="5934" w:type="dxa"/>
            <w:noWrap/>
            <w:hideMark/>
          </w:tcPr>
          <w:p w14:paraId="2351065C" w14:textId="77777777" w:rsidR="008F3177" w:rsidRPr="00B011F8" w:rsidRDefault="008F3177" w:rsidP="00A04BFD">
            <w:pPr>
              <w:rPr>
                <w:rFonts w:ascii="Times New Roman" w:hAnsi="Times New Roman" w:cs="Times New Roman"/>
                <w:b/>
                <w:bCs/>
              </w:rPr>
            </w:pPr>
            <w:r w:rsidRPr="00B011F8">
              <w:rPr>
                <w:rFonts w:ascii="Times New Roman" w:hAnsi="Times New Roman" w:cs="Times New Roman"/>
                <w:b/>
                <w:bCs/>
              </w:rPr>
              <w:t xml:space="preserve">From HBsAg loss </w:t>
            </w:r>
          </w:p>
        </w:tc>
        <w:tc>
          <w:tcPr>
            <w:tcW w:w="1746" w:type="dxa"/>
            <w:noWrap/>
            <w:hideMark/>
          </w:tcPr>
          <w:p w14:paraId="766DB89B" w14:textId="77777777" w:rsidR="008F3177" w:rsidRPr="00B011F8" w:rsidRDefault="008F3177" w:rsidP="00A04BFD">
            <w:pPr>
              <w:rPr>
                <w:rFonts w:ascii="Times New Roman" w:hAnsi="Times New Roman" w:cs="Times New Roman"/>
              </w:rPr>
            </w:pPr>
          </w:p>
        </w:tc>
        <w:tc>
          <w:tcPr>
            <w:tcW w:w="2031" w:type="dxa"/>
            <w:noWrap/>
            <w:hideMark/>
          </w:tcPr>
          <w:p w14:paraId="6A50138F" w14:textId="77777777" w:rsidR="008F3177" w:rsidRPr="00B011F8" w:rsidRDefault="008F3177" w:rsidP="00A04BFD">
            <w:pPr>
              <w:rPr>
                <w:rFonts w:ascii="Times New Roman" w:hAnsi="Times New Roman" w:cs="Times New Roman"/>
              </w:rPr>
            </w:pPr>
          </w:p>
        </w:tc>
        <w:tc>
          <w:tcPr>
            <w:tcW w:w="1714" w:type="dxa"/>
          </w:tcPr>
          <w:p w14:paraId="10A73BE6" w14:textId="77777777" w:rsidR="008F3177" w:rsidRPr="00B011F8" w:rsidRDefault="008F3177" w:rsidP="00A04BFD">
            <w:pPr>
              <w:rPr>
                <w:rFonts w:ascii="Times New Roman" w:hAnsi="Times New Roman" w:cs="Times New Roman"/>
              </w:rPr>
            </w:pPr>
          </w:p>
        </w:tc>
        <w:tc>
          <w:tcPr>
            <w:tcW w:w="1525" w:type="dxa"/>
            <w:noWrap/>
            <w:hideMark/>
          </w:tcPr>
          <w:p w14:paraId="1D0B3B87" w14:textId="4548B07B" w:rsidR="008F3177" w:rsidRPr="00B011F8" w:rsidRDefault="008F3177" w:rsidP="00A04BFD">
            <w:pPr>
              <w:rPr>
                <w:rFonts w:ascii="Times New Roman" w:hAnsi="Times New Roman" w:cs="Times New Roman"/>
              </w:rPr>
            </w:pPr>
          </w:p>
        </w:tc>
      </w:tr>
      <w:tr w:rsidR="008F3177" w:rsidRPr="00B011F8" w14:paraId="77352828" w14:textId="77777777" w:rsidTr="00F00DD3">
        <w:trPr>
          <w:trHeight w:val="307"/>
        </w:trPr>
        <w:tc>
          <w:tcPr>
            <w:tcW w:w="5934" w:type="dxa"/>
            <w:noWrap/>
            <w:hideMark/>
          </w:tcPr>
          <w:p w14:paraId="7A9FBCE3"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To Cirrhosis</w:t>
            </w:r>
          </w:p>
        </w:tc>
        <w:tc>
          <w:tcPr>
            <w:tcW w:w="1746" w:type="dxa"/>
            <w:noWrap/>
            <w:hideMark/>
          </w:tcPr>
          <w:p w14:paraId="5D1E3804"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0.28%</w:t>
            </w:r>
          </w:p>
        </w:tc>
        <w:tc>
          <w:tcPr>
            <w:tcW w:w="2031" w:type="dxa"/>
            <w:noWrap/>
            <w:hideMark/>
          </w:tcPr>
          <w:p w14:paraId="6B57CC7D" w14:textId="5ECA3024" w:rsidR="008F3177" w:rsidRPr="00B011F8" w:rsidRDefault="008F3177" w:rsidP="00A04BFD">
            <w:pPr>
              <w:rPr>
                <w:rFonts w:ascii="Times New Roman" w:hAnsi="Times New Roman" w:cs="Times New Roman"/>
              </w:rPr>
            </w:pPr>
            <w:r w:rsidRPr="00B011F8">
              <w:rPr>
                <w:rFonts w:ascii="Times New Roman" w:hAnsi="Times New Roman" w:cs="Times New Roman"/>
              </w:rPr>
              <w:t>(0.14</w:t>
            </w:r>
            <w:r w:rsidR="00F00DD3">
              <w:rPr>
                <w:rFonts w:ascii="Times New Roman" w:hAnsi="Times New Roman" w:cs="Times New Roman"/>
              </w:rPr>
              <w:t>%</w:t>
            </w:r>
            <w:r w:rsidRPr="00B011F8">
              <w:rPr>
                <w:rFonts w:ascii="Times New Roman" w:hAnsi="Times New Roman" w:cs="Times New Roman"/>
              </w:rPr>
              <w:t>-0.42</w:t>
            </w:r>
            <w:r w:rsidR="00F00DD3">
              <w:rPr>
                <w:rFonts w:ascii="Times New Roman" w:hAnsi="Times New Roman" w:cs="Times New Roman"/>
              </w:rPr>
              <w:t>%</w:t>
            </w:r>
            <w:r w:rsidRPr="00B011F8">
              <w:rPr>
                <w:rFonts w:ascii="Times New Roman" w:hAnsi="Times New Roman" w:cs="Times New Roman"/>
              </w:rPr>
              <w:t>)</w:t>
            </w:r>
          </w:p>
        </w:tc>
        <w:tc>
          <w:tcPr>
            <w:tcW w:w="1714" w:type="dxa"/>
          </w:tcPr>
          <w:p w14:paraId="0A35792B" w14:textId="2C96B441"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224CCBDA" w14:textId="7AB19887"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PEVuZE5vdGU+PENpdGU+PEF1dGhvcj5DaHU8L0F1dGhvcj48WWVhcj4yMDA3PC9ZZWFyPjxSZWNO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PEVuZE5vdGU+PENpdGU+PEF1dGhvcj5DaHU8L0F1dGhvcj48WWVhcj4yMDA3PC9ZZWFyPjxSZWNO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(21, 22)</w:t>
            </w:r>
            <w:r w:rsidRPr="00B011F8">
              <w:rPr>
                <w:rFonts w:ascii="Times New Roman" w:hAnsi="Times New Roman" w:cs="Times New Roman"/>
              </w:rPr>
              <w:fldChar w:fldCharType="end"/>
            </w:r>
          </w:p>
        </w:tc>
      </w:tr>
      <w:tr w:rsidR="008F3177" w:rsidRPr="00B011F8" w14:paraId="30C5B45D" w14:textId="77777777" w:rsidTr="00F00DD3">
        <w:trPr>
          <w:trHeight w:val="307"/>
        </w:trPr>
        <w:tc>
          <w:tcPr>
            <w:tcW w:w="5934" w:type="dxa"/>
            <w:noWrap/>
            <w:hideMark/>
          </w:tcPr>
          <w:p w14:paraId="4D528F0D"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lastRenderedPageBreak/>
              <w:t>To HCC</w:t>
            </w:r>
          </w:p>
        </w:tc>
        <w:tc>
          <w:tcPr>
            <w:tcW w:w="1746" w:type="dxa"/>
            <w:noWrap/>
            <w:hideMark/>
          </w:tcPr>
          <w:p w14:paraId="7346BDC3"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0.09%</w:t>
            </w:r>
          </w:p>
        </w:tc>
        <w:tc>
          <w:tcPr>
            <w:tcW w:w="2031" w:type="dxa"/>
            <w:noWrap/>
            <w:hideMark/>
          </w:tcPr>
          <w:p w14:paraId="7BEACC16" w14:textId="57846DA6" w:rsidR="008F3177" w:rsidRPr="00B011F8" w:rsidRDefault="008F3177" w:rsidP="00A04BFD">
            <w:pPr>
              <w:rPr>
                <w:rFonts w:ascii="Times New Roman" w:hAnsi="Times New Roman" w:cs="Times New Roman"/>
              </w:rPr>
            </w:pPr>
            <w:r w:rsidRPr="00B011F8">
              <w:rPr>
                <w:rFonts w:ascii="Times New Roman" w:hAnsi="Times New Roman" w:cs="Times New Roman"/>
              </w:rPr>
              <w:t>(0.045</w:t>
            </w:r>
            <w:r w:rsidR="00F00DD3">
              <w:rPr>
                <w:rFonts w:ascii="Times New Roman" w:hAnsi="Times New Roman" w:cs="Times New Roman"/>
              </w:rPr>
              <w:t>%</w:t>
            </w:r>
            <w:r w:rsidRPr="00B011F8">
              <w:rPr>
                <w:rFonts w:ascii="Times New Roman" w:hAnsi="Times New Roman" w:cs="Times New Roman"/>
              </w:rPr>
              <w:t>-0.136</w:t>
            </w:r>
            <w:r w:rsidR="00F00DD3">
              <w:rPr>
                <w:rFonts w:ascii="Times New Roman" w:hAnsi="Times New Roman" w:cs="Times New Roman"/>
              </w:rPr>
              <w:t>%</w:t>
            </w:r>
            <w:r w:rsidRPr="00B011F8">
              <w:rPr>
                <w:rFonts w:ascii="Times New Roman" w:hAnsi="Times New Roman" w:cs="Times New Roman"/>
              </w:rPr>
              <w:t>)</w:t>
            </w:r>
          </w:p>
        </w:tc>
        <w:tc>
          <w:tcPr>
            <w:tcW w:w="1714" w:type="dxa"/>
          </w:tcPr>
          <w:p w14:paraId="0EA2F972" w14:textId="2C8DDD42"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79A457B5" w14:textId="40761F7E"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PEVuZE5vdGU+PENpdGU+PEF1dGhvcj5MaXU8L0F1dGhvcj48WWVhcj4yMDE0PC9ZZWFyPjxSZWNO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PEVuZE5vdGU+PENpdGU+PEF1dGhvcj5MaXU8L0F1dGhvcj48WWVhcj4yMDE0PC9ZZWFyPjxSZWNO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(57)</w:t>
            </w:r>
            <w:r w:rsidRPr="00B011F8">
              <w:rPr>
                <w:rFonts w:ascii="Times New Roman" w:hAnsi="Times New Roman" w:cs="Times New Roman"/>
              </w:rPr>
              <w:fldChar w:fldCharType="end"/>
            </w:r>
          </w:p>
        </w:tc>
      </w:tr>
      <w:tr w:rsidR="008F3177" w:rsidRPr="00B011F8" w14:paraId="24B8AD4C" w14:textId="77777777" w:rsidTr="00F00DD3">
        <w:trPr>
          <w:trHeight w:val="307"/>
        </w:trPr>
        <w:tc>
          <w:tcPr>
            <w:tcW w:w="5934" w:type="dxa"/>
            <w:noWrap/>
            <w:hideMark/>
          </w:tcPr>
          <w:p w14:paraId="2BA52622" w14:textId="77777777" w:rsidR="008F3177" w:rsidRPr="00B011F8" w:rsidRDefault="008F3177" w:rsidP="00A04BFD">
            <w:pPr>
              <w:rPr>
                <w:rFonts w:ascii="Times New Roman" w:hAnsi="Times New Roman" w:cs="Times New Roman"/>
                <w:b/>
              </w:rPr>
            </w:pPr>
            <w:r w:rsidRPr="00B011F8">
              <w:rPr>
                <w:rFonts w:ascii="Times New Roman" w:hAnsi="Times New Roman" w:cs="Times New Roman"/>
                <w:b/>
              </w:rPr>
              <w:t>Gender</w:t>
            </w:r>
          </w:p>
        </w:tc>
        <w:tc>
          <w:tcPr>
            <w:tcW w:w="1746" w:type="dxa"/>
            <w:noWrap/>
            <w:hideMark/>
          </w:tcPr>
          <w:p w14:paraId="79B4B1BA" w14:textId="77777777" w:rsidR="008F3177" w:rsidRPr="00B011F8" w:rsidRDefault="008F3177" w:rsidP="00A04BFD">
            <w:pPr>
              <w:rPr>
                <w:rFonts w:ascii="Times New Roman" w:hAnsi="Times New Roman" w:cs="Times New Roman"/>
              </w:rPr>
            </w:pPr>
          </w:p>
        </w:tc>
        <w:tc>
          <w:tcPr>
            <w:tcW w:w="2031" w:type="dxa"/>
            <w:noWrap/>
            <w:hideMark/>
          </w:tcPr>
          <w:p w14:paraId="2413226F" w14:textId="77777777" w:rsidR="008F3177" w:rsidRPr="00B011F8" w:rsidRDefault="008F3177" w:rsidP="00A04BFD">
            <w:pPr>
              <w:rPr>
                <w:rFonts w:ascii="Times New Roman" w:hAnsi="Times New Roman" w:cs="Times New Roman"/>
              </w:rPr>
            </w:pPr>
          </w:p>
        </w:tc>
        <w:tc>
          <w:tcPr>
            <w:tcW w:w="1714" w:type="dxa"/>
          </w:tcPr>
          <w:p w14:paraId="78F0D4AF" w14:textId="77777777" w:rsidR="008F3177" w:rsidRPr="00B011F8" w:rsidRDefault="008F3177" w:rsidP="00A04BFD">
            <w:pPr>
              <w:rPr>
                <w:rFonts w:ascii="Times New Roman" w:hAnsi="Times New Roman" w:cs="Times New Roman"/>
              </w:rPr>
            </w:pPr>
          </w:p>
        </w:tc>
        <w:tc>
          <w:tcPr>
            <w:tcW w:w="1525" w:type="dxa"/>
            <w:noWrap/>
            <w:hideMark/>
          </w:tcPr>
          <w:p w14:paraId="0D1CCB87" w14:textId="1D4847A2" w:rsidR="008F3177" w:rsidRPr="00B011F8" w:rsidRDefault="008F3177" w:rsidP="00A04BFD">
            <w:pPr>
              <w:rPr>
                <w:rFonts w:ascii="Times New Roman" w:hAnsi="Times New Roman" w:cs="Times New Roman"/>
              </w:rPr>
            </w:pPr>
          </w:p>
        </w:tc>
      </w:tr>
      <w:tr w:rsidR="008F3177" w:rsidRPr="00B011F8" w14:paraId="57F57C6A" w14:textId="77777777" w:rsidTr="00F00DD3">
        <w:trPr>
          <w:trHeight w:val="307"/>
        </w:trPr>
        <w:tc>
          <w:tcPr>
            <w:tcW w:w="5934" w:type="dxa"/>
            <w:noWrap/>
            <w:hideMark/>
          </w:tcPr>
          <w:p w14:paraId="5BDCF960" w14:textId="6AD928ED" w:rsidR="008F3177" w:rsidRPr="00B011F8" w:rsidRDefault="008F3177" w:rsidP="00A04BFD">
            <w:pPr>
              <w:rPr>
                <w:rFonts w:ascii="Times New Roman" w:hAnsi="Times New Roman" w:cs="Times New Roman"/>
              </w:rPr>
            </w:pPr>
            <w:r w:rsidRPr="00B011F8">
              <w:rPr>
                <w:rFonts w:ascii="Times New Roman" w:hAnsi="Times New Roman" w:cs="Times New Roman"/>
              </w:rPr>
              <w:t>Relative Progression Rates for females</w:t>
            </w:r>
            <w:r w:rsidRPr="008F3177">
              <w:rPr>
                <w:rFonts w:ascii="Times New Roman" w:hAnsi="Times New Roman" w:cs="Times New Roman"/>
              </w:rPr>
              <w:t>†</w:t>
            </w:r>
          </w:p>
        </w:tc>
        <w:tc>
          <w:tcPr>
            <w:tcW w:w="1746" w:type="dxa"/>
            <w:noWrap/>
            <w:hideMark/>
          </w:tcPr>
          <w:p w14:paraId="4757BDA1"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0.5</w:t>
            </w:r>
          </w:p>
        </w:tc>
        <w:tc>
          <w:tcPr>
            <w:tcW w:w="2031" w:type="dxa"/>
            <w:noWrap/>
            <w:hideMark/>
          </w:tcPr>
          <w:p w14:paraId="0C129698"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(0.25-1.0)</w:t>
            </w:r>
          </w:p>
        </w:tc>
        <w:tc>
          <w:tcPr>
            <w:tcW w:w="1714" w:type="dxa"/>
          </w:tcPr>
          <w:p w14:paraId="389D4B7D" w14:textId="596DF6EE"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4027F52C" w14:textId="4A1C3EAD"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PEVuZE5vdGU+PENpdGU+PEF1dGhvcj5MZTwvQXV0aG9yPjxZZWFyPjIwMTc8L1llYXI+PFJlY051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PEVuZE5vdGU+PENpdGU+PEF1dGhvcj5MZTwvQXV0aG9yPjxZZWFyPjIwMTc8L1llYXI+PFJlY051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(27, 28, 58)</w:t>
            </w:r>
            <w:r w:rsidRPr="00B011F8">
              <w:rPr>
                <w:rFonts w:ascii="Times New Roman" w:hAnsi="Times New Roman" w:cs="Times New Roman"/>
              </w:rPr>
              <w:fldChar w:fldCharType="end"/>
            </w:r>
          </w:p>
        </w:tc>
      </w:tr>
      <w:tr w:rsidR="008F3177" w:rsidRPr="00B011F8" w14:paraId="4BBC1442" w14:textId="77777777" w:rsidTr="00F00DD3">
        <w:trPr>
          <w:trHeight w:val="326"/>
        </w:trPr>
        <w:tc>
          <w:tcPr>
            <w:tcW w:w="5934" w:type="dxa"/>
            <w:noWrap/>
            <w:hideMark/>
          </w:tcPr>
          <w:p w14:paraId="7FB2C9C4"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Fraction of chronic HBV cases that are Male</w:t>
            </w:r>
          </w:p>
        </w:tc>
        <w:tc>
          <w:tcPr>
            <w:tcW w:w="1746" w:type="dxa"/>
            <w:noWrap/>
            <w:hideMark/>
          </w:tcPr>
          <w:p w14:paraId="08F36D8D" w14:textId="77777777" w:rsidR="008F3177" w:rsidRPr="00B011F8" w:rsidRDefault="008F3177" w:rsidP="00A04BFD">
            <w:pPr>
              <w:rPr>
                <w:rFonts w:ascii="Times New Roman" w:hAnsi="Times New Roman" w:cs="Times New Roman"/>
              </w:rPr>
            </w:pPr>
            <w:r w:rsidRPr="00B011F8">
              <w:rPr>
                <w:rFonts w:ascii="Times New Roman" w:hAnsi="Times New Roman" w:cs="Times New Roman"/>
              </w:rPr>
              <w:t>65%</w:t>
            </w:r>
          </w:p>
        </w:tc>
        <w:tc>
          <w:tcPr>
            <w:tcW w:w="2031" w:type="dxa"/>
            <w:noWrap/>
            <w:hideMark/>
          </w:tcPr>
          <w:p w14:paraId="7DBE6BBF" w14:textId="5C9607DA" w:rsidR="008F3177" w:rsidRPr="00B011F8" w:rsidRDefault="008F3177" w:rsidP="00A04BFD">
            <w:pPr>
              <w:rPr>
                <w:rFonts w:ascii="Times New Roman" w:hAnsi="Times New Roman" w:cs="Times New Roman"/>
              </w:rPr>
            </w:pPr>
            <w:r w:rsidRPr="00B011F8">
              <w:rPr>
                <w:rFonts w:ascii="Times New Roman" w:hAnsi="Times New Roman" w:cs="Times New Roman"/>
              </w:rPr>
              <w:t>(50</w:t>
            </w:r>
            <w:r w:rsidR="005D6D38">
              <w:rPr>
                <w:rFonts w:ascii="Times New Roman" w:hAnsi="Times New Roman" w:cs="Times New Roman"/>
              </w:rPr>
              <w:t>%</w:t>
            </w:r>
            <w:r w:rsidRPr="00B011F8">
              <w:rPr>
                <w:rFonts w:ascii="Times New Roman" w:hAnsi="Times New Roman" w:cs="Times New Roman"/>
              </w:rPr>
              <w:t>-80</w:t>
            </w:r>
            <w:r w:rsidR="005D6D38">
              <w:rPr>
                <w:rFonts w:ascii="Times New Roman" w:hAnsi="Times New Roman" w:cs="Times New Roman"/>
              </w:rPr>
              <w:t>%</w:t>
            </w:r>
            <w:r w:rsidRPr="00B011F8">
              <w:rPr>
                <w:rFonts w:ascii="Times New Roman" w:hAnsi="Times New Roman" w:cs="Times New Roman"/>
              </w:rPr>
              <w:t>)</w:t>
            </w:r>
          </w:p>
        </w:tc>
        <w:tc>
          <w:tcPr>
            <w:tcW w:w="1714" w:type="dxa"/>
          </w:tcPr>
          <w:p w14:paraId="2DDD14D0" w14:textId="6AA6ED03" w:rsidR="008F3177" w:rsidRPr="00B011F8" w:rsidRDefault="005D6D38" w:rsidP="00A04BFD">
            <w:pPr>
              <w:rPr>
                <w:rFonts w:ascii="Times New Roman" w:hAnsi="Times New Roman" w:cs="Times New Roman"/>
              </w:rPr>
            </w:pPr>
            <w:r>
              <w:rPr>
                <w:rFonts w:ascii="Times New Roman" w:eastAsia="Times New Roman" w:hAnsi="Times New Roman" w:cs="Times New Roman"/>
                <w:color w:val="000000"/>
                <w:sz w:val="22"/>
                <w:szCs w:val="22"/>
              </w:rPr>
              <w:t>beta</w:t>
            </w:r>
          </w:p>
        </w:tc>
        <w:tc>
          <w:tcPr>
            <w:tcW w:w="1525" w:type="dxa"/>
            <w:noWrap/>
            <w:hideMark/>
          </w:tcPr>
          <w:p w14:paraId="0D388111" w14:textId="0565CFAF" w:rsidR="008F3177" w:rsidRPr="00B011F8" w:rsidRDefault="008F3177"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&lt;EndNote&gt;&lt;Cite&gt;&lt;Author&gt;Patel&lt;/Author&gt;&lt;Year&gt;2019&lt;/Year&gt;&lt;RecNum&gt;1746&lt;/RecNum&gt;&lt;DisplayText&gt;(2)&lt;/DisplayText&gt;&lt;record&gt;&lt;rec-number&gt;1746&lt;/rec-number&gt;&lt;foreign-keys&gt;&lt;key app="EN" db-id="00psarav9wwx2qedtprvd0z0d9e2zaddzeap" timestamp="1612218707"&gt;1746&lt;/key&gt;&lt;/foreign-keys&gt;&lt;ref-type name="Journal Article"&gt;17&lt;/ref-type&gt;&lt;contributors&gt;&lt;authors&gt;&lt;author&gt;Patel, E. U.&lt;/author&gt;&lt;author&gt;Thio, C. L.&lt;/author&gt;&lt;author&gt;Boon, D.&lt;/author&gt;&lt;author&gt;Thomas, D. L.&lt;/author&gt;&lt;author&gt;Tobian, A. A. R.&lt;/author&gt;&lt;/authors&gt;&lt;/contributors&gt;&lt;auth-address&gt;Department of Pathology, Johns Hopkins University School of Medicine.&amp;#xD;Department of Medicine, Johns Hopkins University School of Medicine.&amp;#xD;Department of Epidemiology, Johns Hopkins University Bloomberg School of Public Health, Baltimore, Maryland.&lt;/auth-address&gt;&lt;titles&gt;&lt;title&gt;Prevalence of Hepatitis B and Hepatitis D Virus Infections in the United States, 2011-2016&lt;/title&gt;&lt;secondary-title&gt;Clin Infect Dis&lt;/secondary-title&gt;&lt;/titles&gt;&lt;pages&gt;709-712&lt;/pages&gt;&lt;volume&gt;69&lt;/volume&gt;&lt;number&gt;4&lt;/number&gt;&lt;edition&gt;2019/01/04&lt;/edition&gt;&lt;keywords&gt;&lt;keyword&gt;Adolescent&lt;/keyword&gt;&lt;keyword&gt;Adult&lt;/keyword&gt;&lt;keyword&gt;Cross-Sectional Studies&lt;/keyword&gt;&lt;keyword&gt;Female&lt;/keyword&gt;&lt;keyword&gt;Hepatitis B/*epidemiology&lt;/keyword&gt;&lt;keyword&gt;Hepatitis D/*epidemiology&lt;/keyword&gt;&lt;keyword&gt;Humans&lt;/keyword&gt;&lt;keyword&gt;Male&lt;/keyword&gt;&lt;keyword&gt;Middle Aged&lt;/keyword&gt;&lt;keyword&gt;Nutrition Surveys&lt;/keyword&gt;&lt;keyword&gt;Prevalence&lt;/keyword&gt;&lt;keyword&gt;United States/epidemiology&lt;/keyword&gt;&lt;keyword&gt;Young Adult&lt;/keyword&gt;&lt;keyword&gt;*hbv&lt;/keyword&gt;&lt;keyword&gt;*hdv&lt;/keyword&gt;&lt;keyword&gt;*nhanes&lt;/keyword&gt;&lt;keyword&gt;*National Health and Nutrition Examination Survey&lt;/keyword&gt;&lt;/keywords&gt;&lt;dates&gt;&lt;year&gt;2019&lt;/year&gt;&lt;pub-dates&gt;&lt;date&gt;Aug 1&lt;/date&gt;&lt;/pub-dates&gt;&lt;/dates&gt;&lt;isbn&gt;1537-6591 (Electronic)&amp;#xD;1058-4838 (Linking)&lt;/isbn&gt;&lt;accession-num&gt;30605508&lt;/accession-num&gt;&lt;urls&gt;&lt;related-urls&gt;&lt;url&gt;https://www.ncbi.nlm.nih.gov/pubmed/30605508&lt;/url&gt;&lt;/related-urls&gt;&lt;/urls&gt;&lt;custom2&gt;PMC6669285&lt;/custom2&gt;&lt;electronic-resource-num&gt;10.1093/cid/ciz001&lt;/electronic-resource-num&gt;&lt;/record&gt;&lt;/Cite&gt;&lt;/EndNote&gt;</w:instrText>
            </w:r>
            <w:r w:rsidRPr="00B011F8">
              <w:rPr>
                <w:rFonts w:ascii="Times New Roman" w:hAnsi="Times New Roman" w:cs="Times New Roman"/>
              </w:rPr>
              <w:fldChar w:fldCharType="separate"/>
            </w:r>
            <w:r>
              <w:rPr>
                <w:rFonts w:ascii="Times New Roman" w:hAnsi="Times New Roman" w:cs="Times New Roman"/>
                <w:noProof/>
              </w:rPr>
              <w:t>(2)</w:t>
            </w:r>
            <w:r w:rsidRPr="00B011F8">
              <w:rPr>
                <w:rFonts w:ascii="Times New Roman" w:hAnsi="Times New Roman" w:cs="Times New Roman"/>
              </w:rPr>
              <w:fldChar w:fldCharType="end"/>
            </w:r>
          </w:p>
        </w:tc>
      </w:tr>
    </w:tbl>
    <w:p w14:paraId="616D5839" w14:textId="252BB686" w:rsidR="008F3177" w:rsidRDefault="008F3177" w:rsidP="008F3177">
      <w:pPr>
        <w:rPr>
          <w:rFonts w:ascii="Times New Roman" w:hAnsi="Times New Roman" w:cs="Times New Roman"/>
          <w:sz w:val="18"/>
          <w:szCs w:val="18"/>
        </w:rPr>
      </w:pPr>
      <w:r>
        <w:rPr>
          <w:rFonts w:ascii="Times New Roman" w:hAnsi="Times New Roman" w:cs="Times New Roman"/>
          <w:sz w:val="18"/>
          <w:szCs w:val="18"/>
        </w:rPr>
        <w:t xml:space="preserve">* These are the distributions used for the probabilistic sensitivity analysis.  The distributions are set such that the means are centered on the base-case value and the standard deviations of the distributions are set to match one quarter of the ranges specified in the “Range” column of this table.  Parameters with no distribution identified were not varied in probabilistic sensitivity analysis.  More details are described </w:t>
      </w:r>
      <w:r>
        <w:rPr>
          <w:rFonts w:ascii="Times New Roman" w:hAnsi="Times New Roman" w:cs="Times New Roman"/>
          <w:sz w:val="18"/>
          <w:szCs w:val="18"/>
        </w:rPr>
        <w:t xml:space="preserve">further on </w:t>
      </w:r>
      <w:r>
        <w:rPr>
          <w:rFonts w:ascii="Times New Roman" w:hAnsi="Times New Roman" w:cs="Times New Roman"/>
          <w:sz w:val="18"/>
          <w:szCs w:val="18"/>
        </w:rPr>
        <w:t>in the Appendix.</w:t>
      </w:r>
    </w:p>
    <w:p w14:paraId="096212D4" w14:textId="081EA991" w:rsidR="00214D72" w:rsidRPr="00B011F8" w:rsidRDefault="008F3177" w:rsidP="008F3177">
      <w:pPr>
        <w:rPr>
          <w:rFonts w:ascii="Times New Roman" w:hAnsi="Times New Roman" w:cs="Times New Roman"/>
          <w:sz w:val="16"/>
          <w:szCs w:val="16"/>
        </w:rPr>
      </w:pPr>
      <w:r w:rsidRPr="00C939BE">
        <w:rPr>
          <w:rFonts w:ascii="Times New Roman" w:hAnsi="Times New Roman" w:cs="Times New Roman"/>
          <w:sz w:val="18"/>
          <w:szCs w:val="18"/>
        </w:rPr>
        <w:t>†</w:t>
      </w:r>
      <w:r>
        <w:rPr>
          <w:rFonts w:ascii="Times New Roman" w:hAnsi="Times New Roman" w:cs="Times New Roman"/>
          <w:sz w:val="16"/>
          <w:szCs w:val="16"/>
        </w:rPr>
        <w:t xml:space="preserve"> </w:t>
      </w:r>
      <w:r w:rsidR="00214D72" w:rsidRPr="00B011F8">
        <w:rPr>
          <w:rFonts w:ascii="Times New Roman" w:hAnsi="Times New Roman" w:cs="Times New Roman"/>
          <w:sz w:val="16"/>
          <w:szCs w:val="16"/>
        </w:rPr>
        <w:t>A 50% reduction in disease progression estimates was applied for females</w:t>
      </w:r>
    </w:p>
    <w:p w14:paraId="1279033E" w14:textId="77777777" w:rsidR="00214D72" w:rsidRPr="00B011F8" w:rsidRDefault="00214D72" w:rsidP="00214D72">
      <w:pPr>
        <w:rPr>
          <w:rFonts w:ascii="Times New Roman" w:hAnsi="Times New Roman" w:cs="Times New Roman"/>
          <w:sz w:val="20"/>
          <w:szCs w:val="20"/>
        </w:rPr>
      </w:pPr>
      <w:r w:rsidRPr="00B011F8">
        <w:rPr>
          <w:rFonts w:ascii="Times New Roman" w:hAnsi="Times New Roman" w:cs="Times New Roman"/>
          <w:sz w:val="16"/>
          <w:szCs w:val="16"/>
        </w:rPr>
        <w:t>Abbreviations: CHB, chronic hepatitis B; HBeAg, hepatitis B e antigen; HBsAg, hepatitis B surface antigen; HBV, hepatitis B virus; HCC, hepatocellular carcinoma</w:t>
      </w:r>
    </w:p>
    <w:p w14:paraId="477E2C27" w14:textId="77777777" w:rsidR="00214D72" w:rsidRPr="00B011F8" w:rsidRDefault="00214D72" w:rsidP="00214D72">
      <w:pPr>
        <w:spacing w:line="480" w:lineRule="auto"/>
        <w:rPr>
          <w:rFonts w:ascii="Times New Roman" w:hAnsi="Times New Roman" w:cs="Times New Roman"/>
        </w:rPr>
      </w:pPr>
    </w:p>
    <w:p w14:paraId="4E70AAB6" w14:textId="77777777" w:rsidR="00214D72" w:rsidRPr="00B011F8" w:rsidRDefault="00214D72" w:rsidP="00214D72">
      <w:pPr>
        <w:spacing w:line="480" w:lineRule="auto"/>
        <w:rPr>
          <w:rFonts w:ascii="Times New Roman" w:hAnsi="Times New Roman" w:cs="Times New Roman"/>
        </w:rPr>
      </w:pPr>
    </w:p>
    <w:p w14:paraId="5351DA16" w14:textId="77777777" w:rsidR="00214D72" w:rsidRPr="00B011F8" w:rsidRDefault="00214D72" w:rsidP="00214D72">
      <w:pPr>
        <w:spacing w:line="480" w:lineRule="auto"/>
        <w:rPr>
          <w:rFonts w:ascii="Times New Roman" w:hAnsi="Times New Roman" w:cs="Times New Roman"/>
        </w:rPr>
      </w:pPr>
    </w:p>
    <w:p w14:paraId="06287342" w14:textId="77777777" w:rsidR="00214D72" w:rsidRPr="00B011F8" w:rsidRDefault="00214D72" w:rsidP="00214D72">
      <w:pPr>
        <w:spacing w:line="480" w:lineRule="auto"/>
        <w:rPr>
          <w:rFonts w:ascii="Times New Roman" w:hAnsi="Times New Roman" w:cs="Times New Roman"/>
        </w:rPr>
      </w:pPr>
    </w:p>
    <w:p w14:paraId="58DA68B7" w14:textId="77777777" w:rsidR="00214D72" w:rsidRPr="00B011F8" w:rsidRDefault="00214D72" w:rsidP="00214D72">
      <w:pPr>
        <w:spacing w:line="480" w:lineRule="auto"/>
        <w:rPr>
          <w:rFonts w:ascii="Times New Roman" w:hAnsi="Times New Roman" w:cs="Times New Roman"/>
        </w:rPr>
      </w:pPr>
    </w:p>
    <w:p w14:paraId="4DF02818" w14:textId="77777777" w:rsidR="00214D72" w:rsidRPr="00B011F8" w:rsidRDefault="00214D72" w:rsidP="00214D72">
      <w:pPr>
        <w:spacing w:line="480" w:lineRule="auto"/>
        <w:rPr>
          <w:rFonts w:ascii="Times New Roman" w:hAnsi="Times New Roman" w:cs="Times New Roman"/>
        </w:rPr>
      </w:pPr>
    </w:p>
    <w:p w14:paraId="113F04FA" w14:textId="77777777" w:rsidR="00214D72" w:rsidRPr="00B011F8" w:rsidRDefault="00214D72" w:rsidP="00214D72">
      <w:pPr>
        <w:spacing w:line="480" w:lineRule="auto"/>
        <w:rPr>
          <w:rFonts w:ascii="Times New Roman" w:hAnsi="Times New Roman" w:cs="Times New Roman"/>
        </w:rPr>
      </w:pPr>
    </w:p>
    <w:p w14:paraId="39AE9FA5" w14:textId="77777777" w:rsidR="00214D72" w:rsidRPr="00B011F8" w:rsidRDefault="00214D72" w:rsidP="00214D72">
      <w:pPr>
        <w:spacing w:line="480" w:lineRule="auto"/>
        <w:rPr>
          <w:rFonts w:ascii="Times New Roman" w:hAnsi="Times New Roman" w:cs="Times New Roman"/>
        </w:rPr>
      </w:pPr>
    </w:p>
    <w:p w14:paraId="7B2F58F3" w14:textId="77777777" w:rsidR="00214D72" w:rsidRPr="00B011F8" w:rsidRDefault="00214D72" w:rsidP="00214D72">
      <w:pPr>
        <w:spacing w:line="480" w:lineRule="auto"/>
        <w:rPr>
          <w:rFonts w:ascii="Times New Roman" w:hAnsi="Times New Roman" w:cs="Times New Roman"/>
        </w:rPr>
      </w:pPr>
    </w:p>
    <w:p w14:paraId="62746493" w14:textId="77777777" w:rsidR="00214D72" w:rsidRPr="00B011F8" w:rsidRDefault="00214D72" w:rsidP="00214D72">
      <w:pPr>
        <w:spacing w:line="480" w:lineRule="auto"/>
        <w:rPr>
          <w:rFonts w:ascii="Times New Roman" w:hAnsi="Times New Roman" w:cs="Times New Roman"/>
        </w:rPr>
      </w:pPr>
    </w:p>
    <w:p w14:paraId="264356D0" w14:textId="77777777" w:rsidR="00214D72" w:rsidRPr="00B011F8" w:rsidRDefault="00214D72" w:rsidP="00214D72">
      <w:pPr>
        <w:spacing w:line="480" w:lineRule="auto"/>
        <w:rPr>
          <w:rFonts w:ascii="Times New Roman" w:hAnsi="Times New Roman" w:cs="Times New Roman"/>
        </w:rPr>
      </w:pPr>
    </w:p>
    <w:p w14:paraId="00662343" w14:textId="77777777" w:rsidR="00214D72" w:rsidRPr="00B011F8" w:rsidRDefault="00214D72" w:rsidP="00214D72">
      <w:pPr>
        <w:spacing w:line="480" w:lineRule="auto"/>
        <w:rPr>
          <w:rFonts w:ascii="Times New Roman" w:hAnsi="Times New Roman" w:cs="Times New Roman"/>
        </w:rPr>
      </w:pPr>
    </w:p>
    <w:p w14:paraId="69636F92" w14:textId="77777777" w:rsidR="00214D72" w:rsidRPr="00B011F8" w:rsidRDefault="00214D72" w:rsidP="00214D72">
      <w:pPr>
        <w:spacing w:line="480" w:lineRule="auto"/>
        <w:rPr>
          <w:rFonts w:ascii="Times New Roman" w:hAnsi="Times New Roman" w:cs="Times New Roman"/>
        </w:rPr>
      </w:pPr>
    </w:p>
    <w:p w14:paraId="26BC10A7" w14:textId="77777777" w:rsidR="00214D72" w:rsidRPr="00B011F8" w:rsidRDefault="00214D72" w:rsidP="00214D72">
      <w:pPr>
        <w:spacing w:line="480" w:lineRule="auto"/>
        <w:rPr>
          <w:rFonts w:ascii="Times New Roman" w:hAnsi="Times New Roman" w:cs="Times New Roman"/>
        </w:rPr>
      </w:pPr>
    </w:p>
    <w:p w14:paraId="17D7AC04" w14:textId="7607E50E" w:rsidR="00214D72" w:rsidRPr="00B011F8" w:rsidRDefault="00214D72" w:rsidP="0089786C">
      <w:pPr>
        <w:pStyle w:val="Heading1"/>
      </w:pPr>
      <w:bookmarkStart w:id="7" w:name="_Toc96642341"/>
      <w:r>
        <w:t xml:space="preserve">Appendix </w:t>
      </w:r>
      <w:r w:rsidRPr="00B011F8">
        <w:t xml:space="preserve">Table </w:t>
      </w:r>
      <w:r w:rsidR="00E515BA">
        <w:t>4</w:t>
      </w:r>
      <w:r w:rsidRPr="00B011F8">
        <w:t>. Treatment transition estimates</w:t>
      </w:r>
      <w:bookmarkEnd w:id="7"/>
      <w:r w:rsidRPr="00B011F8">
        <w:t xml:space="preserve"> </w:t>
      </w:r>
    </w:p>
    <w:tbl>
      <w:tblPr>
        <w:tblStyle w:val="TableGrid"/>
        <w:tblW w:w="0" w:type="auto"/>
        <w:tblLook w:val="04A0" w:firstRow="1" w:lastRow="0" w:firstColumn="1" w:lastColumn="0" w:noHBand="0" w:noVBand="1"/>
      </w:tblPr>
      <w:tblGrid>
        <w:gridCol w:w="5907"/>
        <w:gridCol w:w="1548"/>
        <w:gridCol w:w="1548"/>
        <w:gridCol w:w="3072"/>
      </w:tblGrid>
      <w:tr w:rsidR="00214D72" w:rsidRPr="00B011F8" w14:paraId="580E26F8" w14:textId="77777777" w:rsidTr="00A04BFD">
        <w:trPr>
          <w:trHeight w:val="554"/>
        </w:trPr>
        <w:tc>
          <w:tcPr>
            <w:tcW w:w="5907" w:type="dxa"/>
            <w:noWrap/>
            <w:hideMark/>
          </w:tcPr>
          <w:p w14:paraId="47EEC4A8" w14:textId="77777777" w:rsidR="00214D72" w:rsidRPr="00B011F8" w:rsidRDefault="00214D72" w:rsidP="00A04BFD">
            <w:pPr>
              <w:rPr>
                <w:rFonts w:ascii="Times New Roman" w:hAnsi="Times New Roman" w:cs="Times New Roman"/>
                <w:b/>
                <w:bCs/>
              </w:rPr>
            </w:pPr>
            <w:r w:rsidRPr="00B011F8">
              <w:rPr>
                <w:rFonts w:ascii="Times New Roman" w:hAnsi="Times New Roman" w:cs="Times New Roman"/>
                <w:b/>
                <w:bCs/>
              </w:rPr>
              <w:t>Transition (per year)</w:t>
            </w:r>
          </w:p>
        </w:tc>
        <w:tc>
          <w:tcPr>
            <w:tcW w:w="1548" w:type="dxa"/>
            <w:hideMark/>
          </w:tcPr>
          <w:p w14:paraId="2DFB4B81" w14:textId="77777777" w:rsidR="00214D72" w:rsidRPr="00B011F8" w:rsidRDefault="00214D72" w:rsidP="00A04BFD">
            <w:pPr>
              <w:rPr>
                <w:rFonts w:ascii="Times New Roman" w:hAnsi="Times New Roman" w:cs="Times New Roman"/>
                <w:b/>
                <w:bCs/>
              </w:rPr>
            </w:pPr>
            <w:r w:rsidRPr="00B011F8">
              <w:rPr>
                <w:rFonts w:ascii="Times New Roman" w:hAnsi="Times New Roman" w:cs="Times New Roman"/>
                <w:b/>
                <w:bCs/>
              </w:rPr>
              <w:t>Treatment Estimate</w:t>
            </w:r>
          </w:p>
        </w:tc>
        <w:tc>
          <w:tcPr>
            <w:tcW w:w="1548" w:type="dxa"/>
            <w:noWrap/>
            <w:hideMark/>
          </w:tcPr>
          <w:p w14:paraId="1C8C71FA" w14:textId="77777777" w:rsidR="00214D72" w:rsidRPr="00B011F8" w:rsidRDefault="00214D72" w:rsidP="00A04BFD">
            <w:pPr>
              <w:rPr>
                <w:rFonts w:ascii="Times New Roman" w:hAnsi="Times New Roman" w:cs="Times New Roman"/>
                <w:b/>
                <w:bCs/>
              </w:rPr>
            </w:pPr>
            <w:r w:rsidRPr="00B011F8">
              <w:rPr>
                <w:rFonts w:ascii="Times New Roman" w:hAnsi="Times New Roman" w:cs="Times New Roman"/>
                <w:b/>
                <w:bCs/>
              </w:rPr>
              <w:t>Range</w:t>
            </w:r>
          </w:p>
        </w:tc>
        <w:tc>
          <w:tcPr>
            <w:tcW w:w="3072" w:type="dxa"/>
            <w:noWrap/>
            <w:hideMark/>
          </w:tcPr>
          <w:p w14:paraId="52FD3CB1" w14:textId="77777777" w:rsidR="00214D72" w:rsidRPr="00B011F8" w:rsidRDefault="00214D72" w:rsidP="00A04BFD">
            <w:pPr>
              <w:rPr>
                <w:rFonts w:ascii="Times New Roman" w:hAnsi="Times New Roman" w:cs="Times New Roman"/>
                <w:b/>
                <w:bCs/>
              </w:rPr>
            </w:pPr>
            <w:r w:rsidRPr="00B011F8">
              <w:rPr>
                <w:rFonts w:ascii="Times New Roman" w:hAnsi="Times New Roman" w:cs="Times New Roman"/>
                <w:b/>
                <w:bCs/>
              </w:rPr>
              <w:t>Reference</w:t>
            </w:r>
          </w:p>
        </w:tc>
      </w:tr>
      <w:tr w:rsidR="00214D72" w:rsidRPr="00B011F8" w14:paraId="6BCD39C9" w14:textId="77777777" w:rsidTr="00A04BFD">
        <w:trPr>
          <w:trHeight w:val="316"/>
        </w:trPr>
        <w:tc>
          <w:tcPr>
            <w:tcW w:w="5907" w:type="dxa"/>
            <w:noWrap/>
            <w:hideMark/>
          </w:tcPr>
          <w:p w14:paraId="31F9DBAD" w14:textId="77777777" w:rsidR="00214D72" w:rsidRPr="00B011F8" w:rsidRDefault="00214D72" w:rsidP="00A04BFD">
            <w:pPr>
              <w:rPr>
                <w:rFonts w:ascii="Times New Roman" w:hAnsi="Times New Roman" w:cs="Times New Roman"/>
                <w:b/>
                <w:bCs/>
              </w:rPr>
            </w:pPr>
            <w:r w:rsidRPr="00B011F8">
              <w:rPr>
                <w:rFonts w:ascii="Times New Roman" w:hAnsi="Times New Roman" w:cs="Times New Roman"/>
                <w:b/>
                <w:bCs/>
              </w:rPr>
              <w:t>From Active CHB HBeAg-positive</w:t>
            </w:r>
          </w:p>
        </w:tc>
        <w:tc>
          <w:tcPr>
            <w:tcW w:w="1548" w:type="dxa"/>
            <w:noWrap/>
            <w:hideMark/>
          </w:tcPr>
          <w:p w14:paraId="596D3EAF"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c>
          <w:tcPr>
            <w:tcW w:w="1548" w:type="dxa"/>
            <w:noWrap/>
            <w:hideMark/>
          </w:tcPr>
          <w:p w14:paraId="4F0A9A50"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c>
          <w:tcPr>
            <w:tcW w:w="3072" w:type="dxa"/>
            <w:noWrap/>
            <w:hideMark/>
          </w:tcPr>
          <w:p w14:paraId="64CEC7A0"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r>
      <w:tr w:rsidR="00214D72" w:rsidRPr="00B011F8" w14:paraId="4EE2942E" w14:textId="77777777" w:rsidTr="00A04BFD">
        <w:trPr>
          <w:trHeight w:val="316"/>
        </w:trPr>
        <w:tc>
          <w:tcPr>
            <w:tcW w:w="5907" w:type="dxa"/>
            <w:noWrap/>
            <w:hideMark/>
          </w:tcPr>
          <w:p w14:paraId="3B2ECD1B"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HBsAg loss</w:t>
            </w:r>
          </w:p>
        </w:tc>
        <w:tc>
          <w:tcPr>
            <w:tcW w:w="1548" w:type="dxa"/>
            <w:noWrap/>
            <w:hideMark/>
          </w:tcPr>
          <w:p w14:paraId="0D7F4CAB"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3%</w:t>
            </w:r>
          </w:p>
        </w:tc>
        <w:tc>
          <w:tcPr>
            <w:tcW w:w="1548" w:type="dxa"/>
            <w:noWrap/>
            <w:hideMark/>
          </w:tcPr>
          <w:p w14:paraId="67ACF703"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(1.5-4.5)</w:t>
            </w:r>
          </w:p>
        </w:tc>
        <w:tc>
          <w:tcPr>
            <w:tcW w:w="3072" w:type="dxa"/>
            <w:noWrap/>
            <w:hideMark/>
          </w:tcPr>
          <w:p w14:paraId="718D2573"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PEVuZE5vdGU+PENpdGU+PEF1dGhvcj5UZXJyYXVsdDwvQXV0aG9yPjxZZWFyPjIwMTY8L1llYXI+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PEVuZE5vdGU+PENpdGU+PEF1dGhvcj5UZXJyYXVsdDwvQXV0aG9yPjxZZWFyPjIwMTY8L1llYXI+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(42)</w:t>
            </w:r>
            <w:r w:rsidRPr="00B011F8">
              <w:rPr>
                <w:rFonts w:ascii="Times New Roman" w:hAnsi="Times New Roman" w:cs="Times New Roman"/>
              </w:rPr>
              <w:fldChar w:fldCharType="end"/>
            </w:r>
          </w:p>
        </w:tc>
      </w:tr>
      <w:tr w:rsidR="00214D72" w:rsidRPr="00B011F8" w14:paraId="0D9FF6D9" w14:textId="77777777" w:rsidTr="00A04BFD">
        <w:trPr>
          <w:trHeight w:val="316"/>
        </w:trPr>
        <w:tc>
          <w:tcPr>
            <w:tcW w:w="5907" w:type="dxa"/>
            <w:vMerge w:val="restart"/>
            <w:noWrap/>
            <w:hideMark/>
          </w:tcPr>
          <w:p w14:paraId="655B75A9"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Cirrhosis</w:t>
            </w:r>
          </w:p>
        </w:tc>
        <w:tc>
          <w:tcPr>
            <w:tcW w:w="1548" w:type="dxa"/>
            <w:vMerge w:val="restart"/>
            <w:noWrap/>
            <w:hideMark/>
          </w:tcPr>
          <w:p w14:paraId="00BDC325"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w:t>
            </w:r>
          </w:p>
        </w:tc>
        <w:tc>
          <w:tcPr>
            <w:tcW w:w="1548" w:type="dxa"/>
            <w:vMerge w:val="restart"/>
            <w:noWrap/>
            <w:hideMark/>
          </w:tcPr>
          <w:p w14:paraId="0AF40164"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w:t>
            </w:r>
          </w:p>
        </w:tc>
        <w:tc>
          <w:tcPr>
            <w:tcW w:w="3072" w:type="dxa"/>
            <w:vMerge w:val="restart"/>
            <w:noWrap/>
            <w:hideMark/>
          </w:tcPr>
          <w:p w14:paraId="4DE60D7B"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 xml:space="preserve"> assumption</w:t>
            </w:r>
          </w:p>
        </w:tc>
      </w:tr>
      <w:tr w:rsidR="00214D72" w:rsidRPr="00B011F8" w14:paraId="4113F394" w14:textId="77777777" w:rsidTr="00A04BFD">
        <w:trPr>
          <w:trHeight w:val="316"/>
        </w:trPr>
        <w:tc>
          <w:tcPr>
            <w:tcW w:w="5907" w:type="dxa"/>
            <w:vMerge/>
            <w:hideMark/>
          </w:tcPr>
          <w:p w14:paraId="4CCDA5D1" w14:textId="77777777" w:rsidR="00214D72" w:rsidRPr="00B011F8" w:rsidRDefault="00214D72" w:rsidP="00A04BFD">
            <w:pPr>
              <w:rPr>
                <w:rFonts w:ascii="Times New Roman" w:hAnsi="Times New Roman" w:cs="Times New Roman"/>
              </w:rPr>
            </w:pPr>
          </w:p>
        </w:tc>
        <w:tc>
          <w:tcPr>
            <w:tcW w:w="1548" w:type="dxa"/>
            <w:vMerge/>
            <w:hideMark/>
          </w:tcPr>
          <w:p w14:paraId="085F2B9B" w14:textId="77777777" w:rsidR="00214D72" w:rsidRPr="00B011F8" w:rsidRDefault="00214D72" w:rsidP="00A04BFD">
            <w:pPr>
              <w:rPr>
                <w:rFonts w:ascii="Times New Roman" w:hAnsi="Times New Roman" w:cs="Times New Roman"/>
              </w:rPr>
            </w:pPr>
          </w:p>
        </w:tc>
        <w:tc>
          <w:tcPr>
            <w:tcW w:w="1548" w:type="dxa"/>
            <w:vMerge/>
            <w:hideMark/>
          </w:tcPr>
          <w:p w14:paraId="46188345" w14:textId="77777777" w:rsidR="00214D72" w:rsidRPr="00B011F8" w:rsidRDefault="00214D72" w:rsidP="00A04BFD">
            <w:pPr>
              <w:rPr>
                <w:rFonts w:ascii="Times New Roman" w:hAnsi="Times New Roman" w:cs="Times New Roman"/>
              </w:rPr>
            </w:pPr>
          </w:p>
        </w:tc>
        <w:tc>
          <w:tcPr>
            <w:tcW w:w="3072" w:type="dxa"/>
            <w:vMerge/>
            <w:hideMark/>
          </w:tcPr>
          <w:p w14:paraId="3570BD1E" w14:textId="77777777" w:rsidR="00214D72" w:rsidRPr="00B011F8" w:rsidRDefault="00214D72" w:rsidP="00A04BFD">
            <w:pPr>
              <w:rPr>
                <w:rFonts w:ascii="Times New Roman" w:hAnsi="Times New Roman" w:cs="Times New Roman"/>
              </w:rPr>
            </w:pPr>
          </w:p>
        </w:tc>
      </w:tr>
      <w:tr w:rsidR="00214D72" w:rsidRPr="00B011F8" w14:paraId="061EF7AA" w14:textId="77777777" w:rsidTr="00A04BFD">
        <w:trPr>
          <w:trHeight w:val="316"/>
        </w:trPr>
        <w:tc>
          <w:tcPr>
            <w:tcW w:w="5907" w:type="dxa"/>
            <w:vMerge w:val="restart"/>
            <w:noWrap/>
            <w:hideMark/>
          </w:tcPr>
          <w:p w14:paraId="357439C7"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HCC</w:t>
            </w:r>
          </w:p>
        </w:tc>
        <w:tc>
          <w:tcPr>
            <w:tcW w:w="1548" w:type="dxa"/>
            <w:vMerge w:val="restart"/>
            <w:noWrap/>
            <w:hideMark/>
          </w:tcPr>
          <w:p w14:paraId="46D945EF"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0.44%</w:t>
            </w:r>
          </w:p>
        </w:tc>
        <w:tc>
          <w:tcPr>
            <w:tcW w:w="1548" w:type="dxa"/>
            <w:vMerge w:val="restart"/>
            <w:noWrap/>
            <w:hideMark/>
          </w:tcPr>
          <w:p w14:paraId="185CB5F9"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(0.12-0.765)</w:t>
            </w:r>
          </w:p>
        </w:tc>
        <w:tc>
          <w:tcPr>
            <w:tcW w:w="3072" w:type="dxa"/>
            <w:vMerge w:val="restart"/>
            <w:noWrap/>
            <w:hideMark/>
          </w:tcPr>
          <w:p w14:paraId="37BDC442"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 xml:space="preserve"> (70% reduction)</w:t>
            </w:r>
            <w:r w:rsidRPr="00B011F8">
              <w:rPr>
                <w:rFonts w:ascii="Times New Roman" w:hAnsi="Times New Roman" w:cs="Times New Roman"/>
              </w:rPr>
              <w:fldChar w:fldCharType="begin">
                <w:fldData xml:space="preserve">PEVuZE5vdGU+PENpdGU+PEF1dGhvcj5QYXBhdGhlb2RvcmlkaXM8L0F1dGhvcj48WWVhcj4yMDE1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=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PEVuZE5vdGU+PENpdGU+PEF1dGhvcj5QYXBhdGhlb2RvcmlkaXM8L0F1dGhvcj48WWVhcj4yMDE1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=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(31, 32)</w:t>
            </w:r>
            <w:r w:rsidRPr="00B011F8">
              <w:rPr>
                <w:rFonts w:ascii="Times New Roman" w:hAnsi="Times New Roman" w:cs="Times New Roman"/>
              </w:rPr>
              <w:fldChar w:fldCharType="end"/>
            </w:r>
          </w:p>
        </w:tc>
      </w:tr>
      <w:tr w:rsidR="00214D72" w:rsidRPr="00B011F8" w14:paraId="2C141C16" w14:textId="77777777" w:rsidTr="00A04BFD">
        <w:trPr>
          <w:trHeight w:val="316"/>
        </w:trPr>
        <w:tc>
          <w:tcPr>
            <w:tcW w:w="5907" w:type="dxa"/>
            <w:vMerge/>
            <w:hideMark/>
          </w:tcPr>
          <w:p w14:paraId="6D0FE682" w14:textId="77777777" w:rsidR="00214D72" w:rsidRPr="00B011F8" w:rsidRDefault="00214D72" w:rsidP="00A04BFD">
            <w:pPr>
              <w:rPr>
                <w:rFonts w:ascii="Times New Roman" w:hAnsi="Times New Roman" w:cs="Times New Roman"/>
              </w:rPr>
            </w:pPr>
          </w:p>
        </w:tc>
        <w:tc>
          <w:tcPr>
            <w:tcW w:w="1548" w:type="dxa"/>
            <w:vMerge/>
            <w:hideMark/>
          </w:tcPr>
          <w:p w14:paraId="160AFA72" w14:textId="77777777" w:rsidR="00214D72" w:rsidRPr="00B011F8" w:rsidRDefault="00214D72" w:rsidP="00A04BFD">
            <w:pPr>
              <w:rPr>
                <w:rFonts w:ascii="Times New Roman" w:hAnsi="Times New Roman" w:cs="Times New Roman"/>
              </w:rPr>
            </w:pPr>
          </w:p>
        </w:tc>
        <w:tc>
          <w:tcPr>
            <w:tcW w:w="1548" w:type="dxa"/>
            <w:vMerge/>
            <w:hideMark/>
          </w:tcPr>
          <w:p w14:paraId="3E36AC93" w14:textId="77777777" w:rsidR="00214D72" w:rsidRPr="00B011F8" w:rsidRDefault="00214D72" w:rsidP="00A04BFD">
            <w:pPr>
              <w:rPr>
                <w:rFonts w:ascii="Times New Roman" w:hAnsi="Times New Roman" w:cs="Times New Roman"/>
              </w:rPr>
            </w:pPr>
          </w:p>
        </w:tc>
        <w:tc>
          <w:tcPr>
            <w:tcW w:w="3072" w:type="dxa"/>
            <w:vMerge/>
            <w:hideMark/>
          </w:tcPr>
          <w:p w14:paraId="52874FFA" w14:textId="77777777" w:rsidR="00214D72" w:rsidRPr="00B011F8" w:rsidRDefault="00214D72" w:rsidP="00A04BFD">
            <w:pPr>
              <w:rPr>
                <w:rFonts w:ascii="Times New Roman" w:hAnsi="Times New Roman" w:cs="Times New Roman"/>
              </w:rPr>
            </w:pPr>
          </w:p>
        </w:tc>
      </w:tr>
      <w:tr w:rsidR="00214D72" w:rsidRPr="00B011F8" w14:paraId="76AAA809" w14:textId="77777777" w:rsidTr="00A04BFD">
        <w:trPr>
          <w:trHeight w:val="643"/>
        </w:trPr>
        <w:tc>
          <w:tcPr>
            <w:tcW w:w="5907" w:type="dxa"/>
            <w:noWrap/>
            <w:hideMark/>
          </w:tcPr>
          <w:p w14:paraId="1A8651E9"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HBV-related Death</w:t>
            </w:r>
          </w:p>
        </w:tc>
        <w:tc>
          <w:tcPr>
            <w:tcW w:w="1548" w:type="dxa"/>
            <w:noWrap/>
            <w:hideMark/>
          </w:tcPr>
          <w:p w14:paraId="2E0109EC"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w:t>
            </w:r>
          </w:p>
        </w:tc>
        <w:tc>
          <w:tcPr>
            <w:tcW w:w="1548" w:type="dxa"/>
            <w:noWrap/>
            <w:hideMark/>
          </w:tcPr>
          <w:p w14:paraId="78E67800"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w:t>
            </w:r>
          </w:p>
        </w:tc>
        <w:tc>
          <w:tcPr>
            <w:tcW w:w="3072" w:type="dxa"/>
            <w:noWrap/>
            <w:hideMark/>
          </w:tcPr>
          <w:p w14:paraId="3C968CF7"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 xml:space="preserve"> assumption</w:t>
            </w:r>
          </w:p>
        </w:tc>
      </w:tr>
      <w:tr w:rsidR="00214D72" w:rsidRPr="00B011F8" w14:paraId="1F73D110" w14:textId="77777777" w:rsidTr="00A04BFD">
        <w:trPr>
          <w:trHeight w:val="316"/>
        </w:trPr>
        <w:tc>
          <w:tcPr>
            <w:tcW w:w="5907" w:type="dxa"/>
            <w:noWrap/>
            <w:hideMark/>
          </w:tcPr>
          <w:p w14:paraId="0BFD45FA"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Drug Resistance</w:t>
            </w:r>
          </w:p>
        </w:tc>
        <w:tc>
          <w:tcPr>
            <w:tcW w:w="1548" w:type="dxa"/>
            <w:noWrap/>
            <w:hideMark/>
          </w:tcPr>
          <w:p w14:paraId="0E724018"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0.01%</w:t>
            </w:r>
          </w:p>
        </w:tc>
        <w:tc>
          <w:tcPr>
            <w:tcW w:w="1548" w:type="dxa"/>
            <w:noWrap/>
            <w:hideMark/>
          </w:tcPr>
          <w:p w14:paraId="50119C01"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(0.0-0.01)</w:t>
            </w:r>
          </w:p>
        </w:tc>
        <w:tc>
          <w:tcPr>
            <w:tcW w:w="3072" w:type="dxa"/>
            <w:hideMark/>
          </w:tcPr>
          <w:p w14:paraId="4E9AB08C"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PEVuZE5vdGU+PENpdGU+PEF1dGhvcj5IZWF0aGNvdGU8L0F1dGhvcj48WWVhcj4yMDExPC9ZZWFy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PEVuZE5vdGU+PENpdGU+PEF1dGhvcj5IZWF0aGNvdGU8L0F1dGhvcj48WWVhcj4yMDExPC9ZZWFy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(29, 30, 33)</w:t>
            </w:r>
            <w:r w:rsidRPr="00B011F8">
              <w:rPr>
                <w:rFonts w:ascii="Times New Roman" w:hAnsi="Times New Roman" w:cs="Times New Roman"/>
              </w:rPr>
              <w:fldChar w:fldCharType="end"/>
            </w:r>
          </w:p>
        </w:tc>
      </w:tr>
      <w:tr w:rsidR="00214D72" w:rsidRPr="00B011F8" w14:paraId="4E8FA248" w14:textId="77777777" w:rsidTr="00A04BFD">
        <w:trPr>
          <w:trHeight w:val="316"/>
        </w:trPr>
        <w:tc>
          <w:tcPr>
            <w:tcW w:w="5907" w:type="dxa"/>
            <w:noWrap/>
            <w:hideMark/>
          </w:tcPr>
          <w:p w14:paraId="3928235C"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 xml:space="preserve">To Viral Suppression </w:t>
            </w:r>
          </w:p>
        </w:tc>
        <w:tc>
          <w:tcPr>
            <w:tcW w:w="1548" w:type="dxa"/>
            <w:noWrap/>
            <w:hideMark/>
          </w:tcPr>
          <w:p w14:paraId="53E16460"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76%</w:t>
            </w:r>
          </w:p>
        </w:tc>
        <w:tc>
          <w:tcPr>
            <w:tcW w:w="1548" w:type="dxa"/>
            <w:noWrap/>
            <w:hideMark/>
          </w:tcPr>
          <w:p w14:paraId="08D49C8E"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(65.0-85.0)</w:t>
            </w:r>
          </w:p>
        </w:tc>
        <w:tc>
          <w:tcPr>
            <w:tcW w:w="3072" w:type="dxa"/>
            <w:noWrap/>
            <w:hideMark/>
          </w:tcPr>
          <w:p w14:paraId="5F86B9B8"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PEVuZE5vdGU+PENpdGU+PEF1dGhvcj5UZXJyYXVsdDwvQXV0aG9yPjxZZWFyPjIwMTY8L1llYXI+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PEVuZE5vdGU+PENpdGU+PEF1dGhvcj5UZXJyYXVsdDwvQXV0aG9yPjxZZWFyPjIwMTY8L1llYXI+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(42)</w:t>
            </w:r>
            <w:r w:rsidRPr="00B011F8">
              <w:rPr>
                <w:rFonts w:ascii="Times New Roman" w:hAnsi="Times New Roman" w:cs="Times New Roman"/>
              </w:rPr>
              <w:fldChar w:fldCharType="end"/>
            </w:r>
          </w:p>
        </w:tc>
      </w:tr>
      <w:tr w:rsidR="00214D72" w:rsidRPr="00B011F8" w14:paraId="187BA929" w14:textId="77777777" w:rsidTr="00A04BFD">
        <w:trPr>
          <w:trHeight w:val="316"/>
        </w:trPr>
        <w:tc>
          <w:tcPr>
            <w:tcW w:w="5907" w:type="dxa"/>
            <w:noWrap/>
            <w:hideMark/>
          </w:tcPr>
          <w:p w14:paraId="77518735" w14:textId="77777777" w:rsidR="00214D72" w:rsidRPr="00B011F8" w:rsidRDefault="00214D72" w:rsidP="00A04BFD">
            <w:pPr>
              <w:rPr>
                <w:rFonts w:ascii="Times New Roman" w:hAnsi="Times New Roman" w:cs="Times New Roman"/>
                <w:b/>
                <w:bCs/>
              </w:rPr>
            </w:pPr>
            <w:r w:rsidRPr="00B011F8">
              <w:rPr>
                <w:rFonts w:ascii="Times New Roman" w:hAnsi="Times New Roman" w:cs="Times New Roman"/>
                <w:b/>
                <w:bCs/>
              </w:rPr>
              <w:t>From Active CHB HBeAg-negative</w:t>
            </w:r>
          </w:p>
        </w:tc>
        <w:tc>
          <w:tcPr>
            <w:tcW w:w="1548" w:type="dxa"/>
            <w:noWrap/>
            <w:hideMark/>
          </w:tcPr>
          <w:p w14:paraId="0DBD0168"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c>
          <w:tcPr>
            <w:tcW w:w="1548" w:type="dxa"/>
            <w:noWrap/>
            <w:hideMark/>
          </w:tcPr>
          <w:p w14:paraId="26EB9DB8"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c>
          <w:tcPr>
            <w:tcW w:w="3072" w:type="dxa"/>
            <w:noWrap/>
            <w:hideMark/>
          </w:tcPr>
          <w:p w14:paraId="380E5264"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r>
      <w:tr w:rsidR="00214D72" w:rsidRPr="00B011F8" w14:paraId="09982DAA" w14:textId="77777777" w:rsidTr="00A04BFD">
        <w:trPr>
          <w:trHeight w:val="316"/>
        </w:trPr>
        <w:tc>
          <w:tcPr>
            <w:tcW w:w="5907" w:type="dxa"/>
            <w:noWrap/>
            <w:hideMark/>
          </w:tcPr>
          <w:p w14:paraId="5B1553C6"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HBsAg loss</w:t>
            </w:r>
          </w:p>
        </w:tc>
        <w:tc>
          <w:tcPr>
            <w:tcW w:w="1548" w:type="dxa"/>
            <w:noWrap/>
            <w:hideMark/>
          </w:tcPr>
          <w:p w14:paraId="5C3BB084"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1%</w:t>
            </w:r>
          </w:p>
        </w:tc>
        <w:tc>
          <w:tcPr>
            <w:tcW w:w="1548" w:type="dxa"/>
            <w:noWrap/>
            <w:hideMark/>
          </w:tcPr>
          <w:p w14:paraId="78EF8CC5"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(0.5-1.5)</w:t>
            </w:r>
          </w:p>
        </w:tc>
        <w:tc>
          <w:tcPr>
            <w:tcW w:w="3072" w:type="dxa"/>
            <w:noWrap/>
            <w:hideMark/>
          </w:tcPr>
          <w:p w14:paraId="18F85316"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PEVuZE5vdGU+PENpdGU+PEF1dGhvcj5UZXJyYXVsdDwvQXV0aG9yPjxZZWFyPjIwMTY8L1llYXI+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PEVuZE5vdGU+PENpdGU+PEF1dGhvcj5UZXJyYXVsdDwvQXV0aG9yPjxZZWFyPjIwMTY8L1llYXI+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(42)</w:t>
            </w:r>
            <w:r w:rsidRPr="00B011F8">
              <w:rPr>
                <w:rFonts w:ascii="Times New Roman" w:hAnsi="Times New Roman" w:cs="Times New Roman"/>
              </w:rPr>
              <w:fldChar w:fldCharType="end"/>
            </w:r>
          </w:p>
        </w:tc>
      </w:tr>
      <w:tr w:rsidR="00214D72" w:rsidRPr="00B011F8" w14:paraId="3F60C931" w14:textId="77777777" w:rsidTr="00A04BFD">
        <w:trPr>
          <w:trHeight w:val="316"/>
        </w:trPr>
        <w:tc>
          <w:tcPr>
            <w:tcW w:w="5907" w:type="dxa"/>
            <w:noWrap/>
            <w:hideMark/>
          </w:tcPr>
          <w:p w14:paraId="2E1C8EDA"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Cirrhosis</w:t>
            </w:r>
          </w:p>
        </w:tc>
        <w:tc>
          <w:tcPr>
            <w:tcW w:w="1548" w:type="dxa"/>
            <w:noWrap/>
            <w:hideMark/>
          </w:tcPr>
          <w:p w14:paraId="18A10E99"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w:t>
            </w:r>
          </w:p>
        </w:tc>
        <w:tc>
          <w:tcPr>
            <w:tcW w:w="1548" w:type="dxa"/>
            <w:noWrap/>
            <w:hideMark/>
          </w:tcPr>
          <w:p w14:paraId="75B9CF68"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w:t>
            </w:r>
          </w:p>
        </w:tc>
        <w:tc>
          <w:tcPr>
            <w:tcW w:w="3072" w:type="dxa"/>
            <w:noWrap/>
            <w:hideMark/>
          </w:tcPr>
          <w:p w14:paraId="7456C216"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assumption</w:t>
            </w:r>
          </w:p>
        </w:tc>
      </w:tr>
      <w:tr w:rsidR="00214D72" w:rsidRPr="00B011F8" w14:paraId="36A448B4" w14:textId="77777777" w:rsidTr="00A04BFD">
        <w:trPr>
          <w:trHeight w:val="316"/>
        </w:trPr>
        <w:tc>
          <w:tcPr>
            <w:tcW w:w="5907" w:type="dxa"/>
            <w:vMerge w:val="restart"/>
            <w:noWrap/>
            <w:hideMark/>
          </w:tcPr>
          <w:p w14:paraId="7F1338BC"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HCC</w:t>
            </w:r>
          </w:p>
        </w:tc>
        <w:tc>
          <w:tcPr>
            <w:tcW w:w="1548" w:type="dxa"/>
            <w:vMerge w:val="restart"/>
            <w:noWrap/>
            <w:hideMark/>
          </w:tcPr>
          <w:p w14:paraId="1F747FA2"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0.22%</w:t>
            </w:r>
          </w:p>
        </w:tc>
        <w:tc>
          <w:tcPr>
            <w:tcW w:w="1548" w:type="dxa"/>
            <w:vMerge w:val="restart"/>
            <w:noWrap/>
            <w:hideMark/>
          </w:tcPr>
          <w:p w14:paraId="53511CBA"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(0.063-0.369)</w:t>
            </w:r>
          </w:p>
        </w:tc>
        <w:tc>
          <w:tcPr>
            <w:tcW w:w="3072" w:type="dxa"/>
            <w:vMerge w:val="restart"/>
            <w:noWrap/>
            <w:hideMark/>
          </w:tcPr>
          <w:p w14:paraId="69C7F238"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 xml:space="preserve"> (70% reduction)</w:t>
            </w:r>
            <w:r w:rsidRPr="00B011F8">
              <w:rPr>
                <w:rFonts w:ascii="Times New Roman" w:hAnsi="Times New Roman" w:cs="Times New Roman"/>
              </w:rPr>
              <w:fldChar w:fldCharType="begin">
                <w:fldData xml:space="preserve">PEVuZE5vdGU+PENpdGU+PEF1dGhvcj5QYXBhdGhlb2RvcmlkaXM8L0F1dGhvcj48WWVhcj4yMDE1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=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PEVuZE5vdGU+PENpdGU+PEF1dGhvcj5QYXBhdGhlb2RvcmlkaXM8L0F1dGhvcj48WWVhcj4yMDE1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=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(31, 32)</w:t>
            </w:r>
            <w:r w:rsidRPr="00B011F8">
              <w:rPr>
                <w:rFonts w:ascii="Times New Roman" w:hAnsi="Times New Roman" w:cs="Times New Roman"/>
              </w:rPr>
              <w:fldChar w:fldCharType="end"/>
            </w:r>
          </w:p>
        </w:tc>
      </w:tr>
      <w:tr w:rsidR="00214D72" w:rsidRPr="00B011F8" w14:paraId="7D2719E9" w14:textId="77777777" w:rsidTr="00A04BFD">
        <w:trPr>
          <w:trHeight w:val="316"/>
        </w:trPr>
        <w:tc>
          <w:tcPr>
            <w:tcW w:w="5907" w:type="dxa"/>
            <w:vMerge/>
            <w:hideMark/>
          </w:tcPr>
          <w:p w14:paraId="5785EC9E" w14:textId="77777777" w:rsidR="00214D72" w:rsidRPr="00B011F8" w:rsidRDefault="00214D72" w:rsidP="00A04BFD">
            <w:pPr>
              <w:rPr>
                <w:rFonts w:ascii="Times New Roman" w:hAnsi="Times New Roman" w:cs="Times New Roman"/>
              </w:rPr>
            </w:pPr>
          </w:p>
        </w:tc>
        <w:tc>
          <w:tcPr>
            <w:tcW w:w="1548" w:type="dxa"/>
            <w:vMerge/>
            <w:hideMark/>
          </w:tcPr>
          <w:p w14:paraId="47D35153" w14:textId="77777777" w:rsidR="00214D72" w:rsidRPr="00B011F8" w:rsidRDefault="00214D72" w:rsidP="00A04BFD">
            <w:pPr>
              <w:rPr>
                <w:rFonts w:ascii="Times New Roman" w:hAnsi="Times New Roman" w:cs="Times New Roman"/>
              </w:rPr>
            </w:pPr>
          </w:p>
        </w:tc>
        <w:tc>
          <w:tcPr>
            <w:tcW w:w="1548" w:type="dxa"/>
            <w:vMerge/>
            <w:hideMark/>
          </w:tcPr>
          <w:p w14:paraId="10E3B486" w14:textId="77777777" w:rsidR="00214D72" w:rsidRPr="00B011F8" w:rsidRDefault="00214D72" w:rsidP="00A04BFD">
            <w:pPr>
              <w:rPr>
                <w:rFonts w:ascii="Times New Roman" w:hAnsi="Times New Roman" w:cs="Times New Roman"/>
              </w:rPr>
            </w:pPr>
          </w:p>
        </w:tc>
        <w:tc>
          <w:tcPr>
            <w:tcW w:w="3072" w:type="dxa"/>
            <w:vMerge/>
            <w:hideMark/>
          </w:tcPr>
          <w:p w14:paraId="0A912437" w14:textId="77777777" w:rsidR="00214D72" w:rsidRPr="00B011F8" w:rsidRDefault="00214D72" w:rsidP="00A04BFD">
            <w:pPr>
              <w:rPr>
                <w:rFonts w:ascii="Times New Roman" w:hAnsi="Times New Roman" w:cs="Times New Roman"/>
              </w:rPr>
            </w:pPr>
          </w:p>
        </w:tc>
      </w:tr>
      <w:tr w:rsidR="00214D72" w:rsidRPr="00B011F8" w14:paraId="055D97FC" w14:textId="77777777" w:rsidTr="00A04BFD">
        <w:trPr>
          <w:trHeight w:val="316"/>
        </w:trPr>
        <w:tc>
          <w:tcPr>
            <w:tcW w:w="5907" w:type="dxa"/>
            <w:noWrap/>
            <w:hideMark/>
          </w:tcPr>
          <w:p w14:paraId="6019E7DE"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HBV-related Death</w:t>
            </w:r>
          </w:p>
        </w:tc>
        <w:tc>
          <w:tcPr>
            <w:tcW w:w="1548" w:type="dxa"/>
            <w:noWrap/>
            <w:hideMark/>
          </w:tcPr>
          <w:p w14:paraId="5CE122F6"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w:t>
            </w:r>
          </w:p>
        </w:tc>
        <w:tc>
          <w:tcPr>
            <w:tcW w:w="1548" w:type="dxa"/>
            <w:noWrap/>
            <w:hideMark/>
          </w:tcPr>
          <w:p w14:paraId="4407261C"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w:t>
            </w:r>
          </w:p>
        </w:tc>
        <w:tc>
          <w:tcPr>
            <w:tcW w:w="3072" w:type="dxa"/>
            <w:noWrap/>
            <w:hideMark/>
          </w:tcPr>
          <w:p w14:paraId="614DEBD8"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 xml:space="preserve"> assumption</w:t>
            </w:r>
          </w:p>
        </w:tc>
      </w:tr>
      <w:tr w:rsidR="00214D72" w:rsidRPr="00B011F8" w14:paraId="5EF91AF3" w14:textId="77777777" w:rsidTr="00A04BFD">
        <w:trPr>
          <w:trHeight w:val="316"/>
        </w:trPr>
        <w:tc>
          <w:tcPr>
            <w:tcW w:w="5907" w:type="dxa"/>
            <w:noWrap/>
            <w:hideMark/>
          </w:tcPr>
          <w:p w14:paraId="729C6234"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Drug Resistance</w:t>
            </w:r>
          </w:p>
        </w:tc>
        <w:tc>
          <w:tcPr>
            <w:tcW w:w="1548" w:type="dxa"/>
            <w:noWrap/>
            <w:hideMark/>
          </w:tcPr>
          <w:p w14:paraId="747065EA"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0.01%</w:t>
            </w:r>
          </w:p>
        </w:tc>
        <w:tc>
          <w:tcPr>
            <w:tcW w:w="1548" w:type="dxa"/>
            <w:noWrap/>
            <w:hideMark/>
          </w:tcPr>
          <w:p w14:paraId="1702BA1F"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(0.0-0.01)</w:t>
            </w:r>
          </w:p>
        </w:tc>
        <w:tc>
          <w:tcPr>
            <w:tcW w:w="3072" w:type="dxa"/>
            <w:hideMark/>
          </w:tcPr>
          <w:p w14:paraId="5EAAF154"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PEVuZE5vdGU+PENpdGU+PEF1dGhvcj5IZWF0aGNvdGU8L0F1dGhvcj48WWVhcj4yMDExPC9ZZWFy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PEVuZE5vdGU+PENpdGU+PEF1dGhvcj5IZWF0aGNvdGU8L0F1dGhvcj48WWVhcj4yMDExPC9ZZWFy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(29, 30, 33)</w:t>
            </w:r>
            <w:r w:rsidRPr="00B011F8">
              <w:rPr>
                <w:rFonts w:ascii="Times New Roman" w:hAnsi="Times New Roman" w:cs="Times New Roman"/>
              </w:rPr>
              <w:fldChar w:fldCharType="end"/>
            </w:r>
          </w:p>
        </w:tc>
      </w:tr>
      <w:tr w:rsidR="00214D72" w:rsidRPr="00B011F8" w14:paraId="2890924C" w14:textId="77777777" w:rsidTr="00A04BFD">
        <w:trPr>
          <w:trHeight w:val="316"/>
        </w:trPr>
        <w:tc>
          <w:tcPr>
            <w:tcW w:w="5907" w:type="dxa"/>
            <w:noWrap/>
            <w:hideMark/>
          </w:tcPr>
          <w:p w14:paraId="158BCAA6"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 xml:space="preserve">To Viral Suppression </w:t>
            </w:r>
          </w:p>
        </w:tc>
        <w:tc>
          <w:tcPr>
            <w:tcW w:w="1548" w:type="dxa"/>
            <w:noWrap/>
            <w:hideMark/>
          </w:tcPr>
          <w:p w14:paraId="2EEA0B23"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93%</w:t>
            </w:r>
          </w:p>
        </w:tc>
        <w:tc>
          <w:tcPr>
            <w:tcW w:w="1548" w:type="dxa"/>
            <w:noWrap/>
            <w:hideMark/>
          </w:tcPr>
          <w:p w14:paraId="63BA0678"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(65.0-99.0)</w:t>
            </w:r>
          </w:p>
        </w:tc>
        <w:tc>
          <w:tcPr>
            <w:tcW w:w="3072" w:type="dxa"/>
            <w:noWrap/>
            <w:hideMark/>
          </w:tcPr>
          <w:p w14:paraId="729711BE"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PEVuZE5vdGU+PENpdGU+PEF1dGhvcj5UZXJyYXVsdDwvQXV0aG9yPjxZZWFyPjIwMTY8L1llYXI+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PEVuZE5vdGU+PENpdGU+PEF1dGhvcj5UZXJyYXVsdDwvQXV0aG9yPjxZZWFyPjIwMTY8L1llYXI+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(42)</w:t>
            </w:r>
            <w:r w:rsidRPr="00B011F8">
              <w:rPr>
                <w:rFonts w:ascii="Times New Roman" w:hAnsi="Times New Roman" w:cs="Times New Roman"/>
              </w:rPr>
              <w:fldChar w:fldCharType="end"/>
            </w:r>
          </w:p>
        </w:tc>
      </w:tr>
      <w:tr w:rsidR="00214D72" w:rsidRPr="00B011F8" w14:paraId="2723C2F5" w14:textId="77777777" w:rsidTr="00A04BFD">
        <w:trPr>
          <w:trHeight w:val="316"/>
        </w:trPr>
        <w:tc>
          <w:tcPr>
            <w:tcW w:w="5907" w:type="dxa"/>
            <w:noWrap/>
            <w:hideMark/>
          </w:tcPr>
          <w:p w14:paraId="4D493338" w14:textId="77777777" w:rsidR="00214D72" w:rsidRPr="00B011F8" w:rsidRDefault="00214D72" w:rsidP="00A04BFD">
            <w:pPr>
              <w:rPr>
                <w:rFonts w:ascii="Times New Roman" w:hAnsi="Times New Roman" w:cs="Times New Roman"/>
                <w:b/>
                <w:bCs/>
              </w:rPr>
            </w:pPr>
            <w:r w:rsidRPr="00B011F8">
              <w:rPr>
                <w:rFonts w:ascii="Times New Roman" w:hAnsi="Times New Roman" w:cs="Times New Roman"/>
                <w:b/>
                <w:bCs/>
              </w:rPr>
              <w:t>From Compensated Cirrhosis</w:t>
            </w:r>
          </w:p>
        </w:tc>
        <w:tc>
          <w:tcPr>
            <w:tcW w:w="1548" w:type="dxa"/>
            <w:noWrap/>
            <w:hideMark/>
          </w:tcPr>
          <w:p w14:paraId="0C3EBB5F"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c>
          <w:tcPr>
            <w:tcW w:w="1548" w:type="dxa"/>
            <w:noWrap/>
            <w:hideMark/>
          </w:tcPr>
          <w:p w14:paraId="5DA6DEB0"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c>
          <w:tcPr>
            <w:tcW w:w="3072" w:type="dxa"/>
            <w:noWrap/>
            <w:hideMark/>
          </w:tcPr>
          <w:p w14:paraId="65B9E219"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r>
      <w:tr w:rsidR="00214D72" w:rsidRPr="00B011F8" w14:paraId="5EB1D777" w14:textId="77777777" w:rsidTr="00A04BFD">
        <w:trPr>
          <w:trHeight w:val="316"/>
        </w:trPr>
        <w:tc>
          <w:tcPr>
            <w:tcW w:w="5907" w:type="dxa"/>
            <w:noWrap/>
            <w:hideMark/>
          </w:tcPr>
          <w:p w14:paraId="21FAFDBC"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HBsAg loss</w:t>
            </w:r>
          </w:p>
        </w:tc>
        <w:tc>
          <w:tcPr>
            <w:tcW w:w="1548" w:type="dxa"/>
            <w:noWrap/>
            <w:hideMark/>
          </w:tcPr>
          <w:p w14:paraId="34E4C8C6"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1.70%</w:t>
            </w:r>
          </w:p>
        </w:tc>
        <w:tc>
          <w:tcPr>
            <w:tcW w:w="1548" w:type="dxa"/>
            <w:noWrap/>
            <w:hideMark/>
          </w:tcPr>
          <w:p w14:paraId="47F7259A"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(0.85-2.55)</w:t>
            </w:r>
          </w:p>
        </w:tc>
        <w:tc>
          <w:tcPr>
            <w:tcW w:w="3072" w:type="dxa"/>
            <w:noWrap/>
            <w:hideMark/>
          </w:tcPr>
          <w:p w14:paraId="6F6A5E55"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PEVuZE5vdGU+PENpdGU+PEF1dGhvcj5CdXRpPC9BdXRob3I+PFllYXI+MjAxNTwvWWVhcj48UmVj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PEVuZE5vdGU+PENpdGU+PEF1dGhvcj5CdXRpPC9BdXRob3I+PFllYXI+MjAxNTwvWWVhcj48UmVj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(59)</w:t>
            </w:r>
            <w:r w:rsidRPr="00B011F8">
              <w:rPr>
                <w:rFonts w:ascii="Times New Roman" w:hAnsi="Times New Roman" w:cs="Times New Roman"/>
              </w:rPr>
              <w:fldChar w:fldCharType="end"/>
            </w:r>
          </w:p>
        </w:tc>
      </w:tr>
      <w:tr w:rsidR="00214D72" w:rsidRPr="00B011F8" w14:paraId="022A18F4" w14:textId="77777777" w:rsidTr="00A04BFD">
        <w:trPr>
          <w:trHeight w:val="316"/>
        </w:trPr>
        <w:tc>
          <w:tcPr>
            <w:tcW w:w="5907" w:type="dxa"/>
            <w:noWrap/>
            <w:hideMark/>
          </w:tcPr>
          <w:p w14:paraId="67A3E258"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Decompensated Cirrhosis</w:t>
            </w:r>
          </w:p>
        </w:tc>
        <w:tc>
          <w:tcPr>
            <w:tcW w:w="1548" w:type="dxa"/>
            <w:noWrap/>
            <w:hideMark/>
          </w:tcPr>
          <w:p w14:paraId="152F3C50"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1.80%</w:t>
            </w:r>
          </w:p>
        </w:tc>
        <w:tc>
          <w:tcPr>
            <w:tcW w:w="1548" w:type="dxa"/>
            <w:noWrap/>
            <w:hideMark/>
          </w:tcPr>
          <w:p w14:paraId="50298395"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(0.90-2.70)</w:t>
            </w:r>
          </w:p>
        </w:tc>
        <w:tc>
          <w:tcPr>
            <w:tcW w:w="3072" w:type="dxa"/>
            <w:noWrap/>
            <w:hideMark/>
          </w:tcPr>
          <w:p w14:paraId="63A9BFA5"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 xml:space="preserve">(50% reduction) </w:t>
            </w:r>
          </w:p>
        </w:tc>
      </w:tr>
      <w:tr w:rsidR="00214D72" w:rsidRPr="00B011F8" w14:paraId="67FB55CD" w14:textId="77777777" w:rsidTr="00A04BFD">
        <w:trPr>
          <w:trHeight w:val="316"/>
        </w:trPr>
        <w:tc>
          <w:tcPr>
            <w:tcW w:w="5907" w:type="dxa"/>
            <w:noWrap/>
            <w:hideMark/>
          </w:tcPr>
          <w:p w14:paraId="240BED5C"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HCC</w:t>
            </w:r>
          </w:p>
        </w:tc>
        <w:tc>
          <w:tcPr>
            <w:tcW w:w="1548" w:type="dxa"/>
            <w:noWrap/>
            <w:hideMark/>
          </w:tcPr>
          <w:p w14:paraId="789D960C"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1.60%</w:t>
            </w:r>
          </w:p>
        </w:tc>
        <w:tc>
          <w:tcPr>
            <w:tcW w:w="1548" w:type="dxa"/>
            <w:noWrap/>
            <w:hideMark/>
          </w:tcPr>
          <w:p w14:paraId="509240F8"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(1.25-1.75)</w:t>
            </w:r>
          </w:p>
        </w:tc>
        <w:tc>
          <w:tcPr>
            <w:tcW w:w="3072" w:type="dxa"/>
            <w:noWrap/>
            <w:hideMark/>
          </w:tcPr>
          <w:p w14:paraId="15D3589E"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 xml:space="preserve">(50% reduction) </w:t>
            </w: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&lt;EndNote&gt;&lt;Cite&gt;&lt;Author&gt;Wong&lt;/Author&gt;&lt;Year&gt;2013&lt;/Year&gt;&lt;RecNum&gt;1017&lt;/RecNum&gt;&lt;DisplayText&gt;(34)&lt;/DisplayText&gt;&lt;record&gt;&lt;rec-number&gt;1017&lt;/rec-number&gt;&lt;foreign-keys&gt;&lt;key app="EN" db-id="00psarav9wwx2qedtprvd0z0d9e2zaddzeap" timestamp="1404334103"&gt;1017&lt;/key&gt;&lt;/foreign-keys&gt;&lt;ref-type name="Journal Article"&gt;17&lt;/ref-type&gt;&lt;contributors&gt;&lt;authors&gt;&lt;author&gt;Wong, G. L.&lt;/author&gt;&lt;author&gt;Chan, H. L.&lt;/author&gt;&lt;author&gt;Mak, C. H.&lt;/author&gt;&lt;author&gt;Lee, S. K.&lt;/author&gt;&lt;author&gt;Ip, Z. M.&lt;/author&gt;&lt;author&gt;Lam, A. T.&lt;/author&gt;&lt;author&gt;Iu, H. W.&lt;/author&gt;&lt;author&gt;Leung, J. M.&lt;/author&gt;&lt;author&gt;Lai, J. W.&lt;/author&gt;&lt;author&gt;Lo, A. O.&lt;/author&gt;&lt;author&gt;Chan, H. Y.&lt;/author&gt;&lt;author&gt;Wong, V. W.&lt;/author&gt;&lt;/authors&gt;&lt;/contributors&gt;&lt;auth-address&gt;Institute of Digestive Disease and Hong Kong SAR, China; Department of Medicine and Therapeutics, the Chinese University of Hong Kong; Hong Kong SAR, China.&lt;/auth-address&gt;&lt;titles&gt;&lt;title&gt;Entecavir treatment reduces hepatic events and deaths in chronic hepatitis B patients with liver cirrhosis&lt;/title&gt;&lt;secondary-title&gt;Hepatology&lt;/secondary-title&gt;&lt;/titles&gt;&lt;periodical&gt;&lt;full-title&gt;Hepatology&lt;/full-title&gt;&lt;/periodical&gt;&lt;edition&gt;2013/02/08&lt;/edition&gt;&lt;dates&gt;&lt;year&gt;2013&lt;/year&gt;&lt;pub-dates&gt;&lt;date&gt;Feb 6&lt;/date&gt;&lt;/pub-dates&gt;&lt;/dates&gt;&lt;isbn&gt;1527-3350 (Electronic)&amp;#xD;0270-9139 (Linking)&lt;/isbn&gt;&lt;accession-num&gt;23389810&lt;/accession-num&gt;&lt;urls&gt;&lt;related-urls&gt;&lt;url&gt;http://www.ncbi.nlm.nih.gov/pubmed/23389810&lt;/url&gt;&lt;/related-urls&gt;&lt;/urls&gt;&lt;electronic-resource-num&gt;10.1002/hep.26301&lt;/electronic-resource-num&gt;&lt;language&gt;Eng&lt;/language&gt;&lt;/record&gt;&lt;/Cite&gt;&lt;/EndNote&gt;</w:instrText>
            </w:r>
            <w:r w:rsidRPr="00B011F8">
              <w:rPr>
                <w:rFonts w:ascii="Times New Roman" w:hAnsi="Times New Roman" w:cs="Times New Roman"/>
              </w:rPr>
              <w:fldChar w:fldCharType="separate"/>
            </w:r>
            <w:r>
              <w:rPr>
                <w:rFonts w:ascii="Times New Roman" w:hAnsi="Times New Roman" w:cs="Times New Roman"/>
                <w:noProof/>
              </w:rPr>
              <w:t>(34)</w:t>
            </w:r>
            <w:r w:rsidRPr="00B011F8">
              <w:rPr>
                <w:rFonts w:ascii="Times New Roman" w:hAnsi="Times New Roman" w:cs="Times New Roman"/>
              </w:rPr>
              <w:fldChar w:fldCharType="end"/>
            </w:r>
          </w:p>
        </w:tc>
      </w:tr>
      <w:tr w:rsidR="00214D72" w:rsidRPr="00B011F8" w14:paraId="6631055D" w14:textId="77777777" w:rsidTr="00A04BFD">
        <w:trPr>
          <w:trHeight w:val="316"/>
        </w:trPr>
        <w:tc>
          <w:tcPr>
            <w:tcW w:w="5907" w:type="dxa"/>
            <w:noWrap/>
            <w:hideMark/>
          </w:tcPr>
          <w:p w14:paraId="3017805A"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HBV-related Death</w:t>
            </w:r>
          </w:p>
        </w:tc>
        <w:tc>
          <w:tcPr>
            <w:tcW w:w="1548" w:type="dxa"/>
            <w:noWrap/>
            <w:hideMark/>
          </w:tcPr>
          <w:p w14:paraId="10A3BF3C"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2.40%</w:t>
            </w:r>
          </w:p>
        </w:tc>
        <w:tc>
          <w:tcPr>
            <w:tcW w:w="1548" w:type="dxa"/>
            <w:noWrap/>
            <w:hideMark/>
          </w:tcPr>
          <w:p w14:paraId="74EC1FA9"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(1.58-3.30)</w:t>
            </w:r>
          </w:p>
        </w:tc>
        <w:tc>
          <w:tcPr>
            <w:tcW w:w="3072" w:type="dxa"/>
            <w:noWrap/>
            <w:hideMark/>
          </w:tcPr>
          <w:p w14:paraId="21877F72"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 xml:space="preserve">(50% reduction) </w:t>
            </w:r>
          </w:p>
        </w:tc>
      </w:tr>
      <w:tr w:rsidR="00214D72" w:rsidRPr="00B011F8" w14:paraId="4863DF6C" w14:textId="77777777" w:rsidTr="00A04BFD">
        <w:trPr>
          <w:trHeight w:val="316"/>
        </w:trPr>
        <w:tc>
          <w:tcPr>
            <w:tcW w:w="5907" w:type="dxa"/>
            <w:noWrap/>
            <w:hideMark/>
          </w:tcPr>
          <w:p w14:paraId="01A7AF89"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lastRenderedPageBreak/>
              <w:t>To Viral Suppression</w:t>
            </w:r>
          </w:p>
        </w:tc>
        <w:tc>
          <w:tcPr>
            <w:tcW w:w="1548" w:type="dxa"/>
            <w:noWrap/>
            <w:hideMark/>
          </w:tcPr>
          <w:p w14:paraId="1905B9B8"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78%</w:t>
            </w:r>
          </w:p>
        </w:tc>
        <w:tc>
          <w:tcPr>
            <w:tcW w:w="1548" w:type="dxa"/>
            <w:noWrap/>
            <w:hideMark/>
          </w:tcPr>
          <w:p w14:paraId="0BB27C00"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(65.0-78.0)</w:t>
            </w:r>
          </w:p>
        </w:tc>
        <w:tc>
          <w:tcPr>
            <w:tcW w:w="3072" w:type="dxa"/>
            <w:noWrap/>
            <w:hideMark/>
          </w:tcPr>
          <w:p w14:paraId="594BB4CC"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&lt;EndNote&gt;&lt;Cite&gt;&lt;Author&gt;Wong&lt;/Author&gt;&lt;Year&gt;2013&lt;/Year&gt;&lt;RecNum&gt;1017&lt;/RecNum&gt;&lt;DisplayText&gt;(34)&lt;/DisplayText&gt;&lt;record&gt;&lt;rec-number&gt;1017&lt;/rec-number&gt;&lt;foreign-keys&gt;&lt;key app="EN" db-id="00psarav9wwx2qedtprvd0z0d9e2zaddzeap" timestamp="1404334103"&gt;1017&lt;/key&gt;&lt;/foreign-keys&gt;&lt;ref-type name="Journal Article"&gt;17&lt;/ref-type&gt;&lt;contributors&gt;&lt;authors&gt;&lt;author&gt;Wong, G. L.&lt;/author&gt;&lt;author&gt;Chan, H. L.&lt;/author&gt;&lt;author&gt;Mak, C. H.&lt;/author&gt;&lt;author&gt;Lee, S. K.&lt;/author&gt;&lt;author&gt;Ip, Z. M.&lt;/author&gt;&lt;author&gt;Lam, A. T.&lt;/author&gt;&lt;author&gt;Iu, H. W.&lt;/author&gt;&lt;author&gt;Leung, J. M.&lt;/author&gt;&lt;author&gt;Lai, J. W.&lt;/author&gt;&lt;author&gt;Lo, A. O.&lt;/author&gt;&lt;author&gt;Chan, H. Y.&lt;/author&gt;&lt;author&gt;Wong, V. W.&lt;/author&gt;&lt;/authors&gt;&lt;/contributors&gt;&lt;auth-address&gt;Institute of Digestive Disease and Hong Kong SAR, China; Department of Medicine and Therapeutics, the Chinese University of Hong Kong; Hong Kong SAR, China.&lt;/auth-address&gt;&lt;titles&gt;&lt;title&gt;Entecavir treatment reduces hepatic events and deaths in chronic hepatitis B patients with liver cirrhosis&lt;/title&gt;&lt;secondary-title&gt;Hepatology&lt;/secondary-title&gt;&lt;/titles&gt;&lt;periodical&gt;&lt;full-title&gt;Hepatology&lt;/full-title&gt;&lt;/periodical&gt;&lt;edition&gt;2013/02/08&lt;/edition&gt;&lt;dates&gt;&lt;year&gt;2013&lt;/year&gt;&lt;pub-dates&gt;&lt;date&gt;Feb 6&lt;/date&gt;&lt;/pub-dates&gt;&lt;/dates&gt;&lt;isbn&gt;1527-3350 (Electronic)&amp;#xD;0270-9139 (Linking)&lt;/isbn&gt;&lt;accession-num&gt;23389810&lt;/accession-num&gt;&lt;urls&gt;&lt;related-urls&gt;&lt;url&gt;http://www.ncbi.nlm.nih.gov/pubmed/23389810&lt;/url&gt;&lt;/related-urls&gt;&lt;/urls&gt;&lt;electronic-resource-num&gt;10.1002/hep.26301&lt;/electronic-resource-num&gt;&lt;language&gt;Eng&lt;/language&gt;&lt;/record&gt;&lt;/Cite&gt;&lt;/EndNote&gt;</w:instrText>
            </w:r>
            <w:r w:rsidRPr="00B011F8">
              <w:rPr>
                <w:rFonts w:ascii="Times New Roman" w:hAnsi="Times New Roman" w:cs="Times New Roman"/>
              </w:rPr>
              <w:fldChar w:fldCharType="separate"/>
            </w:r>
            <w:r>
              <w:rPr>
                <w:rFonts w:ascii="Times New Roman" w:hAnsi="Times New Roman" w:cs="Times New Roman"/>
                <w:noProof/>
              </w:rPr>
              <w:t>(34)</w:t>
            </w:r>
            <w:r w:rsidRPr="00B011F8">
              <w:rPr>
                <w:rFonts w:ascii="Times New Roman" w:hAnsi="Times New Roman" w:cs="Times New Roman"/>
              </w:rPr>
              <w:fldChar w:fldCharType="end"/>
            </w:r>
          </w:p>
        </w:tc>
      </w:tr>
      <w:tr w:rsidR="00214D72" w:rsidRPr="00B011F8" w14:paraId="1BD07978" w14:textId="77777777" w:rsidTr="00A04BFD">
        <w:trPr>
          <w:trHeight w:val="316"/>
        </w:trPr>
        <w:tc>
          <w:tcPr>
            <w:tcW w:w="5907" w:type="dxa"/>
            <w:noWrap/>
            <w:hideMark/>
          </w:tcPr>
          <w:p w14:paraId="3A7F0435"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Drug Resistance</w:t>
            </w:r>
          </w:p>
        </w:tc>
        <w:tc>
          <w:tcPr>
            <w:tcW w:w="1548" w:type="dxa"/>
            <w:noWrap/>
            <w:hideMark/>
          </w:tcPr>
          <w:p w14:paraId="35D13428"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0.01%</w:t>
            </w:r>
          </w:p>
        </w:tc>
        <w:tc>
          <w:tcPr>
            <w:tcW w:w="1548" w:type="dxa"/>
            <w:noWrap/>
            <w:hideMark/>
          </w:tcPr>
          <w:p w14:paraId="35CAA046"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(0.0-0.01)</w:t>
            </w:r>
          </w:p>
        </w:tc>
        <w:tc>
          <w:tcPr>
            <w:tcW w:w="3072" w:type="dxa"/>
            <w:hideMark/>
          </w:tcPr>
          <w:p w14:paraId="39736AAE"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PEVuZE5vdGU+PENpdGU+PEF1dGhvcj5IZWF0aGNvdGU8L0F1dGhvcj48WWVhcj4yMDExPC9ZZWFy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PEVuZE5vdGU+PENpdGU+PEF1dGhvcj5IZWF0aGNvdGU8L0F1dGhvcj48WWVhcj4yMDExPC9ZZWFy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(29, 30, 33)</w:t>
            </w:r>
            <w:r w:rsidRPr="00B011F8">
              <w:rPr>
                <w:rFonts w:ascii="Times New Roman" w:hAnsi="Times New Roman" w:cs="Times New Roman"/>
              </w:rPr>
              <w:fldChar w:fldCharType="end"/>
            </w:r>
          </w:p>
        </w:tc>
      </w:tr>
      <w:tr w:rsidR="00214D72" w:rsidRPr="00B011F8" w14:paraId="463CA409" w14:textId="77777777" w:rsidTr="00A04BFD">
        <w:trPr>
          <w:trHeight w:val="316"/>
        </w:trPr>
        <w:tc>
          <w:tcPr>
            <w:tcW w:w="5907" w:type="dxa"/>
            <w:noWrap/>
            <w:hideMark/>
          </w:tcPr>
          <w:p w14:paraId="27D0A56C" w14:textId="77777777" w:rsidR="00214D72" w:rsidRPr="00B011F8" w:rsidRDefault="00214D72" w:rsidP="00A04BFD">
            <w:pPr>
              <w:rPr>
                <w:rFonts w:ascii="Times New Roman" w:hAnsi="Times New Roman" w:cs="Times New Roman"/>
                <w:b/>
                <w:bCs/>
              </w:rPr>
            </w:pPr>
            <w:r w:rsidRPr="00B011F8">
              <w:rPr>
                <w:rFonts w:ascii="Times New Roman" w:hAnsi="Times New Roman" w:cs="Times New Roman"/>
                <w:b/>
                <w:bCs/>
              </w:rPr>
              <w:t>From Decompensated Cirrhosis</w:t>
            </w:r>
          </w:p>
        </w:tc>
        <w:tc>
          <w:tcPr>
            <w:tcW w:w="1548" w:type="dxa"/>
            <w:noWrap/>
            <w:hideMark/>
          </w:tcPr>
          <w:p w14:paraId="0A66D5E3"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c>
          <w:tcPr>
            <w:tcW w:w="1548" w:type="dxa"/>
            <w:noWrap/>
            <w:hideMark/>
          </w:tcPr>
          <w:p w14:paraId="26281B0A"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c>
          <w:tcPr>
            <w:tcW w:w="3072" w:type="dxa"/>
            <w:noWrap/>
            <w:hideMark/>
          </w:tcPr>
          <w:p w14:paraId="6BA22399"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r>
      <w:tr w:rsidR="00214D72" w:rsidRPr="00B011F8" w14:paraId="28C45965" w14:textId="77777777" w:rsidTr="00A04BFD">
        <w:trPr>
          <w:trHeight w:val="316"/>
        </w:trPr>
        <w:tc>
          <w:tcPr>
            <w:tcW w:w="5907" w:type="dxa"/>
            <w:noWrap/>
            <w:hideMark/>
          </w:tcPr>
          <w:p w14:paraId="1F6DC610"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Liver Transplantation</w:t>
            </w:r>
          </w:p>
        </w:tc>
        <w:tc>
          <w:tcPr>
            <w:tcW w:w="1548" w:type="dxa"/>
            <w:noWrap/>
            <w:hideMark/>
          </w:tcPr>
          <w:p w14:paraId="515410A7"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1.20%</w:t>
            </w:r>
          </w:p>
        </w:tc>
        <w:tc>
          <w:tcPr>
            <w:tcW w:w="1548" w:type="dxa"/>
            <w:noWrap/>
            <w:hideMark/>
          </w:tcPr>
          <w:p w14:paraId="210FC364"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(0.60-1.80)</w:t>
            </w:r>
          </w:p>
        </w:tc>
        <w:tc>
          <w:tcPr>
            <w:tcW w:w="3072" w:type="dxa"/>
            <w:noWrap/>
            <w:hideMark/>
          </w:tcPr>
          <w:p w14:paraId="74C79C4E"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 ExcludeYear="1"&gt;&lt;Author&gt;Organ Procurement and Transplantation Network&lt;/Author&gt;&lt;RecNum&gt;1761&lt;/RecNum&gt;&lt;DisplayText&gt;(56)&lt;/DisplayText&gt;&lt;record&gt;&lt;rec-number&gt;1761&lt;/rec-number&gt;&lt;foreign-keys&gt;&lt;key app="EN" db-id="00psarav9wwx2qedtprvd0z0d9e2zaddzeap" timestamp="1612218707"&gt;1761&lt;/key&gt;&lt;/foreign-keys&gt;&lt;ref-type name="Web Page"&gt;12&lt;/ref-type&gt;&lt;contributors&gt;&lt;authors&gt;&lt;author&gt;Organ Procurement and Transplantation Network,&lt;/author&gt;&lt;/authors&gt;&lt;/contributors&gt;&lt;titles&gt;&lt;/titles&gt;&lt;volume&gt;2016&lt;/volume&gt;&lt;number&gt;July &lt;/number&gt;&lt;dates&gt;&lt;/dates&gt;&lt;urls&gt;&lt;related-urls&gt;&lt;url&gt;https://optn.transplant.hrsa.gov/data/view-data-reports/build-advanced/&lt;/url&gt;&lt;/related-urls&gt;&lt;/urls&gt;&lt;/record&gt;&lt;/Cite&gt;&lt;/EndNote&gt;</w:instrText>
            </w:r>
            <w:r w:rsidRPr="00B011F8">
              <w:rPr>
                <w:rFonts w:ascii="Times New Roman" w:hAnsi="Times New Roman" w:cs="Times New Roman"/>
              </w:rPr>
              <w:fldChar w:fldCharType="separate"/>
            </w:r>
            <w:r>
              <w:rPr>
                <w:rFonts w:ascii="Times New Roman" w:hAnsi="Times New Roman" w:cs="Times New Roman"/>
                <w:noProof/>
              </w:rPr>
              <w:t>(56)</w:t>
            </w:r>
            <w:r w:rsidRPr="00B011F8">
              <w:rPr>
                <w:rFonts w:ascii="Times New Roman" w:hAnsi="Times New Roman" w:cs="Times New Roman"/>
              </w:rPr>
              <w:fldChar w:fldCharType="end"/>
            </w:r>
          </w:p>
        </w:tc>
      </w:tr>
      <w:tr w:rsidR="00214D72" w:rsidRPr="00B011F8" w14:paraId="64C3B5EE" w14:textId="77777777" w:rsidTr="00A04BFD">
        <w:trPr>
          <w:trHeight w:val="316"/>
        </w:trPr>
        <w:tc>
          <w:tcPr>
            <w:tcW w:w="5907" w:type="dxa"/>
            <w:vMerge w:val="restart"/>
            <w:noWrap/>
            <w:hideMark/>
          </w:tcPr>
          <w:p w14:paraId="0FA63151"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HCC</w:t>
            </w:r>
          </w:p>
        </w:tc>
        <w:tc>
          <w:tcPr>
            <w:tcW w:w="1548" w:type="dxa"/>
            <w:vMerge w:val="restart"/>
            <w:noWrap/>
            <w:hideMark/>
          </w:tcPr>
          <w:p w14:paraId="75BE97AF"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3.50%</w:t>
            </w:r>
          </w:p>
        </w:tc>
        <w:tc>
          <w:tcPr>
            <w:tcW w:w="1548" w:type="dxa"/>
            <w:vMerge w:val="restart"/>
            <w:noWrap/>
            <w:hideMark/>
          </w:tcPr>
          <w:p w14:paraId="2BCE1BAC"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(1.75-5.25)</w:t>
            </w:r>
          </w:p>
        </w:tc>
        <w:tc>
          <w:tcPr>
            <w:tcW w:w="3072" w:type="dxa"/>
            <w:vMerge w:val="restart"/>
            <w:noWrap/>
            <w:hideMark/>
          </w:tcPr>
          <w:p w14:paraId="1D085C25"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 xml:space="preserve">(50% reduction) </w:t>
            </w: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&lt;EndNote&gt;&lt;Cite&gt;&lt;Author&gt;Wong&lt;/Author&gt;&lt;Year&gt;2013&lt;/Year&gt;&lt;RecNum&gt;1017&lt;/RecNum&gt;&lt;DisplayText&gt;(34)&lt;/DisplayText&gt;&lt;record&gt;&lt;rec-number&gt;1017&lt;/rec-number&gt;&lt;foreign-keys&gt;&lt;key app="EN" db-id="00psarav9wwx2qedtprvd0z0d9e2zaddzeap" timestamp="1404334103"&gt;1017&lt;/key&gt;&lt;/foreign-keys&gt;&lt;ref-type name="Journal Article"&gt;17&lt;/ref-type&gt;&lt;contributors&gt;&lt;authors&gt;&lt;author&gt;Wong, G. L.&lt;/author&gt;&lt;author&gt;Chan, H. L.&lt;/author&gt;&lt;author&gt;Mak, C. H.&lt;/author&gt;&lt;author&gt;Lee, S. K.&lt;/author&gt;&lt;author&gt;Ip, Z. M.&lt;/author&gt;&lt;author&gt;Lam, A. T.&lt;/author&gt;&lt;author&gt;Iu, H. W.&lt;/author&gt;&lt;author&gt;Leung, J. M.&lt;/author&gt;&lt;author&gt;Lai, J. W.&lt;/author&gt;&lt;author&gt;Lo, A. O.&lt;/author&gt;&lt;author&gt;Chan, H. Y.&lt;/author&gt;&lt;author&gt;Wong, V. W.&lt;/author&gt;&lt;/authors&gt;&lt;/contributors&gt;&lt;auth-address&gt;Institute of Digestive Disease and Hong Kong SAR, China; Department of Medicine and Therapeutics, the Chinese University of Hong Kong; Hong Kong SAR, China.&lt;/auth-address&gt;&lt;titles&gt;&lt;title&gt;Entecavir treatment reduces hepatic events and deaths in chronic hepatitis B patients with liver cirrhosis&lt;/title&gt;&lt;secondary-title&gt;Hepatology&lt;/secondary-title&gt;&lt;/titles&gt;&lt;periodical&gt;&lt;full-title&gt;Hepatology&lt;/full-title&gt;&lt;/periodical&gt;&lt;edition&gt;2013/02/08&lt;/edition&gt;&lt;dates&gt;&lt;year&gt;2013&lt;/year&gt;&lt;pub-dates&gt;&lt;date&gt;Feb 6&lt;/date&gt;&lt;/pub-dates&gt;&lt;/dates&gt;&lt;isbn&gt;1527-3350 (Electronic)&amp;#xD;0270-9139 (Linking)&lt;/isbn&gt;&lt;accession-num&gt;23389810&lt;/accession-num&gt;&lt;urls&gt;&lt;related-urls&gt;&lt;url&gt;http://www.ncbi.nlm.nih.gov/pubmed/23389810&lt;/url&gt;&lt;/related-urls&gt;&lt;/urls&gt;&lt;electronic-resource-num&gt;10.1002/hep.26301&lt;/electronic-resource-num&gt;&lt;language&gt;Eng&lt;/language&gt;&lt;/record&gt;&lt;/Cite&gt;&lt;/EndNote&gt;</w:instrText>
            </w:r>
            <w:r w:rsidRPr="00B011F8">
              <w:rPr>
                <w:rFonts w:ascii="Times New Roman" w:hAnsi="Times New Roman" w:cs="Times New Roman"/>
              </w:rPr>
              <w:fldChar w:fldCharType="separate"/>
            </w:r>
            <w:r>
              <w:rPr>
                <w:rFonts w:ascii="Times New Roman" w:hAnsi="Times New Roman" w:cs="Times New Roman"/>
                <w:noProof/>
              </w:rPr>
              <w:t>(34)</w:t>
            </w:r>
            <w:r w:rsidRPr="00B011F8">
              <w:rPr>
                <w:rFonts w:ascii="Times New Roman" w:hAnsi="Times New Roman" w:cs="Times New Roman"/>
              </w:rPr>
              <w:fldChar w:fldCharType="end"/>
            </w:r>
          </w:p>
        </w:tc>
      </w:tr>
      <w:tr w:rsidR="00214D72" w:rsidRPr="00B011F8" w14:paraId="41782FF6" w14:textId="77777777" w:rsidTr="00A04BFD">
        <w:trPr>
          <w:trHeight w:val="316"/>
        </w:trPr>
        <w:tc>
          <w:tcPr>
            <w:tcW w:w="5907" w:type="dxa"/>
            <w:vMerge/>
            <w:hideMark/>
          </w:tcPr>
          <w:p w14:paraId="43275808" w14:textId="77777777" w:rsidR="00214D72" w:rsidRPr="00B011F8" w:rsidRDefault="00214D72" w:rsidP="00A04BFD">
            <w:pPr>
              <w:rPr>
                <w:rFonts w:ascii="Times New Roman" w:hAnsi="Times New Roman" w:cs="Times New Roman"/>
              </w:rPr>
            </w:pPr>
          </w:p>
        </w:tc>
        <w:tc>
          <w:tcPr>
            <w:tcW w:w="1548" w:type="dxa"/>
            <w:vMerge/>
            <w:hideMark/>
          </w:tcPr>
          <w:p w14:paraId="57690C50" w14:textId="77777777" w:rsidR="00214D72" w:rsidRPr="00B011F8" w:rsidRDefault="00214D72" w:rsidP="00A04BFD">
            <w:pPr>
              <w:rPr>
                <w:rFonts w:ascii="Times New Roman" w:hAnsi="Times New Roman" w:cs="Times New Roman"/>
              </w:rPr>
            </w:pPr>
          </w:p>
        </w:tc>
        <w:tc>
          <w:tcPr>
            <w:tcW w:w="1548" w:type="dxa"/>
            <w:vMerge/>
            <w:hideMark/>
          </w:tcPr>
          <w:p w14:paraId="740A37FE" w14:textId="77777777" w:rsidR="00214D72" w:rsidRPr="00B011F8" w:rsidRDefault="00214D72" w:rsidP="00A04BFD">
            <w:pPr>
              <w:rPr>
                <w:rFonts w:ascii="Times New Roman" w:hAnsi="Times New Roman" w:cs="Times New Roman"/>
              </w:rPr>
            </w:pPr>
          </w:p>
        </w:tc>
        <w:tc>
          <w:tcPr>
            <w:tcW w:w="3072" w:type="dxa"/>
            <w:vMerge/>
            <w:hideMark/>
          </w:tcPr>
          <w:p w14:paraId="471310CC" w14:textId="77777777" w:rsidR="00214D72" w:rsidRPr="00B011F8" w:rsidRDefault="00214D72" w:rsidP="00A04BFD">
            <w:pPr>
              <w:rPr>
                <w:rFonts w:ascii="Times New Roman" w:hAnsi="Times New Roman" w:cs="Times New Roman"/>
              </w:rPr>
            </w:pPr>
          </w:p>
        </w:tc>
      </w:tr>
      <w:tr w:rsidR="00214D72" w:rsidRPr="00B011F8" w14:paraId="77F217F0" w14:textId="77777777" w:rsidTr="00A04BFD">
        <w:trPr>
          <w:trHeight w:val="316"/>
        </w:trPr>
        <w:tc>
          <w:tcPr>
            <w:tcW w:w="5907" w:type="dxa"/>
            <w:noWrap/>
            <w:hideMark/>
          </w:tcPr>
          <w:p w14:paraId="3AD4BFA4"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HBV-related Death</w:t>
            </w:r>
          </w:p>
        </w:tc>
        <w:tc>
          <w:tcPr>
            <w:tcW w:w="1548" w:type="dxa"/>
            <w:noWrap/>
            <w:hideMark/>
          </w:tcPr>
          <w:p w14:paraId="0EC8D72A"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7.50%</w:t>
            </w:r>
          </w:p>
        </w:tc>
        <w:tc>
          <w:tcPr>
            <w:tcW w:w="1548" w:type="dxa"/>
            <w:noWrap/>
            <w:hideMark/>
          </w:tcPr>
          <w:p w14:paraId="49F31EE7"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(3.75-11.25)</w:t>
            </w:r>
          </w:p>
        </w:tc>
        <w:tc>
          <w:tcPr>
            <w:tcW w:w="3072" w:type="dxa"/>
            <w:noWrap/>
            <w:hideMark/>
          </w:tcPr>
          <w:p w14:paraId="0EF56A0C"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 xml:space="preserve">(50% reduction) </w:t>
            </w:r>
          </w:p>
        </w:tc>
      </w:tr>
      <w:tr w:rsidR="00214D72" w:rsidRPr="00B011F8" w14:paraId="285839BA" w14:textId="77777777" w:rsidTr="00A04BFD">
        <w:trPr>
          <w:trHeight w:val="316"/>
        </w:trPr>
        <w:tc>
          <w:tcPr>
            <w:tcW w:w="5907" w:type="dxa"/>
            <w:noWrap/>
            <w:hideMark/>
          </w:tcPr>
          <w:p w14:paraId="1D8D3A44"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Viral Suppression</w:t>
            </w:r>
          </w:p>
        </w:tc>
        <w:tc>
          <w:tcPr>
            <w:tcW w:w="1548" w:type="dxa"/>
            <w:noWrap/>
            <w:hideMark/>
          </w:tcPr>
          <w:p w14:paraId="4E0101B8"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78%</w:t>
            </w:r>
          </w:p>
        </w:tc>
        <w:tc>
          <w:tcPr>
            <w:tcW w:w="1548" w:type="dxa"/>
            <w:noWrap/>
            <w:hideMark/>
          </w:tcPr>
          <w:p w14:paraId="17ABC078"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(65.0-78.0)</w:t>
            </w:r>
          </w:p>
        </w:tc>
        <w:tc>
          <w:tcPr>
            <w:tcW w:w="3072" w:type="dxa"/>
            <w:noWrap/>
            <w:hideMark/>
          </w:tcPr>
          <w:p w14:paraId="33038027"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&lt;EndNote&gt;&lt;Cite&gt;&lt;Author&gt;Wong&lt;/Author&gt;&lt;Year&gt;2013&lt;/Year&gt;&lt;RecNum&gt;1017&lt;/RecNum&gt;&lt;DisplayText&gt;(34)&lt;/DisplayText&gt;&lt;record&gt;&lt;rec-number&gt;1017&lt;/rec-number&gt;&lt;foreign-keys&gt;&lt;key app="EN" db-id="00psarav9wwx2qedtprvd0z0d9e2zaddzeap" timestamp="1404334103"&gt;1017&lt;/key&gt;&lt;/foreign-keys&gt;&lt;ref-type name="Journal Article"&gt;17&lt;/ref-type&gt;&lt;contributors&gt;&lt;authors&gt;&lt;author&gt;Wong, G. L.&lt;/author&gt;&lt;author&gt;Chan, H. L.&lt;/author&gt;&lt;author&gt;Mak, C. H.&lt;/author&gt;&lt;author&gt;Lee, S. K.&lt;/author&gt;&lt;author&gt;Ip, Z. M.&lt;/author&gt;&lt;author&gt;Lam, A. T.&lt;/author&gt;&lt;author&gt;Iu, H. W.&lt;/author&gt;&lt;author&gt;Leung, J. M.&lt;/author&gt;&lt;author&gt;Lai, J. W.&lt;/author&gt;&lt;author&gt;Lo, A. O.&lt;/author&gt;&lt;author&gt;Chan, H. Y.&lt;/author&gt;&lt;author&gt;Wong, V. W.&lt;/author&gt;&lt;/authors&gt;&lt;/contributors&gt;&lt;auth-address&gt;Institute of Digestive Disease and Hong Kong SAR, China; Department of Medicine and Therapeutics, the Chinese University of Hong Kong; Hong Kong SAR, China.&lt;/auth-address&gt;&lt;titles&gt;&lt;title&gt;Entecavir treatment reduces hepatic events and deaths in chronic hepatitis B patients with liver cirrhosis&lt;/title&gt;&lt;secondary-title&gt;Hepatology&lt;/secondary-title&gt;&lt;/titles&gt;&lt;periodical&gt;&lt;full-title&gt;Hepatology&lt;/full-title&gt;&lt;/periodical&gt;&lt;edition&gt;2013/02/08&lt;/edition&gt;&lt;dates&gt;&lt;year&gt;2013&lt;/year&gt;&lt;pub-dates&gt;&lt;date&gt;Feb 6&lt;/date&gt;&lt;/pub-dates&gt;&lt;/dates&gt;&lt;isbn&gt;1527-3350 (Electronic)&amp;#xD;0270-9139 (Linking)&lt;/isbn&gt;&lt;accession-num&gt;23389810&lt;/accession-num&gt;&lt;urls&gt;&lt;related-urls&gt;&lt;url&gt;http://www.ncbi.nlm.nih.gov/pubmed/23389810&lt;/url&gt;&lt;/related-urls&gt;&lt;/urls&gt;&lt;electronic-resource-num&gt;10.1002/hep.26301&lt;/electronic-resource-num&gt;&lt;language&gt;Eng&lt;/language&gt;&lt;/record&gt;&lt;/Cite&gt;&lt;/EndNote&gt;</w:instrText>
            </w:r>
            <w:r w:rsidRPr="00B011F8">
              <w:rPr>
                <w:rFonts w:ascii="Times New Roman" w:hAnsi="Times New Roman" w:cs="Times New Roman"/>
              </w:rPr>
              <w:fldChar w:fldCharType="separate"/>
            </w:r>
            <w:r>
              <w:rPr>
                <w:rFonts w:ascii="Times New Roman" w:hAnsi="Times New Roman" w:cs="Times New Roman"/>
                <w:noProof/>
              </w:rPr>
              <w:t>(34)</w:t>
            </w:r>
            <w:r w:rsidRPr="00B011F8">
              <w:rPr>
                <w:rFonts w:ascii="Times New Roman" w:hAnsi="Times New Roman" w:cs="Times New Roman"/>
              </w:rPr>
              <w:fldChar w:fldCharType="end"/>
            </w:r>
          </w:p>
        </w:tc>
      </w:tr>
      <w:tr w:rsidR="00214D72" w:rsidRPr="00B011F8" w14:paraId="1C3CA439" w14:textId="77777777" w:rsidTr="00A04BFD">
        <w:trPr>
          <w:trHeight w:val="316"/>
        </w:trPr>
        <w:tc>
          <w:tcPr>
            <w:tcW w:w="5907" w:type="dxa"/>
            <w:noWrap/>
            <w:hideMark/>
          </w:tcPr>
          <w:p w14:paraId="5BAB5B14"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Drug Resistance</w:t>
            </w:r>
          </w:p>
        </w:tc>
        <w:tc>
          <w:tcPr>
            <w:tcW w:w="1548" w:type="dxa"/>
            <w:noWrap/>
            <w:hideMark/>
          </w:tcPr>
          <w:p w14:paraId="57D1E52E"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0.01%</w:t>
            </w:r>
          </w:p>
        </w:tc>
        <w:tc>
          <w:tcPr>
            <w:tcW w:w="1548" w:type="dxa"/>
            <w:noWrap/>
            <w:hideMark/>
          </w:tcPr>
          <w:p w14:paraId="2A520A87"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(0.0-0.01)</w:t>
            </w:r>
          </w:p>
        </w:tc>
        <w:tc>
          <w:tcPr>
            <w:tcW w:w="3072" w:type="dxa"/>
            <w:hideMark/>
          </w:tcPr>
          <w:p w14:paraId="286A9757"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PEVuZE5vdGU+PENpdGU+PEF1dGhvcj5IZWF0aGNvdGU8L0F1dGhvcj48WWVhcj4yMDExPC9ZZWFy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PEVuZE5vdGU+PENpdGU+PEF1dGhvcj5IZWF0aGNvdGU8L0F1dGhvcj48WWVhcj4yMDExPC9ZZWFy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(29, 30, 33)</w:t>
            </w:r>
            <w:r w:rsidRPr="00B011F8">
              <w:rPr>
                <w:rFonts w:ascii="Times New Roman" w:hAnsi="Times New Roman" w:cs="Times New Roman"/>
              </w:rPr>
              <w:fldChar w:fldCharType="end"/>
            </w:r>
          </w:p>
        </w:tc>
      </w:tr>
      <w:tr w:rsidR="00214D72" w:rsidRPr="00B011F8" w14:paraId="0520834B" w14:textId="77777777" w:rsidTr="00A04BFD">
        <w:trPr>
          <w:trHeight w:val="316"/>
        </w:trPr>
        <w:tc>
          <w:tcPr>
            <w:tcW w:w="5907" w:type="dxa"/>
            <w:noWrap/>
            <w:hideMark/>
          </w:tcPr>
          <w:p w14:paraId="5D74DA59" w14:textId="77777777" w:rsidR="00214D72" w:rsidRPr="00B011F8" w:rsidRDefault="00214D72" w:rsidP="00A04BFD">
            <w:pPr>
              <w:rPr>
                <w:rFonts w:ascii="Times New Roman" w:hAnsi="Times New Roman" w:cs="Times New Roman"/>
                <w:b/>
                <w:bCs/>
              </w:rPr>
            </w:pPr>
            <w:r w:rsidRPr="00B011F8">
              <w:rPr>
                <w:rFonts w:ascii="Times New Roman" w:hAnsi="Times New Roman" w:cs="Times New Roman"/>
                <w:b/>
                <w:bCs/>
              </w:rPr>
              <w:t>From HCC</w:t>
            </w:r>
          </w:p>
        </w:tc>
        <w:tc>
          <w:tcPr>
            <w:tcW w:w="1548" w:type="dxa"/>
            <w:noWrap/>
            <w:hideMark/>
          </w:tcPr>
          <w:p w14:paraId="66E978A6"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c>
          <w:tcPr>
            <w:tcW w:w="1548" w:type="dxa"/>
            <w:noWrap/>
            <w:hideMark/>
          </w:tcPr>
          <w:p w14:paraId="25C65CDC"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c>
          <w:tcPr>
            <w:tcW w:w="3072" w:type="dxa"/>
            <w:noWrap/>
            <w:hideMark/>
          </w:tcPr>
          <w:p w14:paraId="45E5349F"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r>
      <w:tr w:rsidR="00214D72" w:rsidRPr="00B011F8" w14:paraId="13CFED73" w14:textId="77777777" w:rsidTr="00A04BFD">
        <w:trPr>
          <w:trHeight w:val="316"/>
        </w:trPr>
        <w:tc>
          <w:tcPr>
            <w:tcW w:w="5907" w:type="dxa"/>
            <w:noWrap/>
            <w:hideMark/>
          </w:tcPr>
          <w:p w14:paraId="4B598B51"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Liver Transplantation</w:t>
            </w:r>
          </w:p>
        </w:tc>
        <w:tc>
          <w:tcPr>
            <w:tcW w:w="1548" w:type="dxa"/>
            <w:noWrap/>
            <w:hideMark/>
          </w:tcPr>
          <w:p w14:paraId="45428FAC"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7%</w:t>
            </w:r>
          </w:p>
        </w:tc>
        <w:tc>
          <w:tcPr>
            <w:tcW w:w="1548" w:type="dxa"/>
            <w:noWrap/>
            <w:hideMark/>
          </w:tcPr>
          <w:p w14:paraId="258E8CE2"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(5.0-9.0)</w:t>
            </w:r>
          </w:p>
        </w:tc>
        <w:tc>
          <w:tcPr>
            <w:tcW w:w="3072" w:type="dxa"/>
            <w:noWrap/>
            <w:hideMark/>
          </w:tcPr>
          <w:p w14:paraId="68BF73F2"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 ExcludeYear="1"&gt;&lt;Author&gt;Organ Procurement and Transplantation Network&lt;/Author&gt;&lt;RecNum&gt;1761&lt;/RecNum&gt;&lt;DisplayText&gt;(56)&lt;/DisplayText&gt;&lt;record&gt;&lt;rec-number&gt;1761&lt;/rec-number&gt;&lt;foreign-keys&gt;&lt;key app="EN" db-id="00psarav9wwx2qedtprvd0z0d9e2zaddzeap" timestamp="1612218707"&gt;1761&lt;/key&gt;&lt;/foreign-keys&gt;&lt;ref-type name="Web Page"&gt;12&lt;/ref-type&gt;&lt;contributors&gt;&lt;authors&gt;&lt;author&gt;Organ Procurement and Transplantation Network,&lt;/author&gt;&lt;/authors&gt;&lt;/contributors&gt;&lt;titles&gt;&lt;/titles&gt;&lt;volume&gt;2016&lt;/volume&gt;&lt;number&gt;July &lt;/number&gt;&lt;dates&gt;&lt;/dates&gt;&lt;urls&gt;&lt;related-urls&gt;&lt;url&gt;https://optn.transplant.hrsa.gov/data/view-data-reports/build-advanced/&lt;/url&gt;&lt;/related-urls&gt;&lt;/urls&gt;&lt;/record&gt;&lt;/Cite&gt;&lt;/EndNote&gt;</w:instrText>
            </w:r>
            <w:r w:rsidRPr="00B011F8">
              <w:rPr>
                <w:rFonts w:ascii="Times New Roman" w:hAnsi="Times New Roman" w:cs="Times New Roman"/>
              </w:rPr>
              <w:fldChar w:fldCharType="separate"/>
            </w:r>
            <w:r>
              <w:rPr>
                <w:rFonts w:ascii="Times New Roman" w:hAnsi="Times New Roman" w:cs="Times New Roman"/>
                <w:noProof/>
              </w:rPr>
              <w:t>(56)</w:t>
            </w:r>
            <w:r w:rsidRPr="00B011F8">
              <w:rPr>
                <w:rFonts w:ascii="Times New Roman" w:hAnsi="Times New Roman" w:cs="Times New Roman"/>
              </w:rPr>
              <w:fldChar w:fldCharType="end"/>
            </w:r>
          </w:p>
        </w:tc>
      </w:tr>
      <w:tr w:rsidR="00214D72" w:rsidRPr="00B011F8" w14:paraId="2B54C8D4" w14:textId="77777777" w:rsidTr="00A04BFD">
        <w:trPr>
          <w:trHeight w:val="316"/>
        </w:trPr>
        <w:tc>
          <w:tcPr>
            <w:tcW w:w="5907" w:type="dxa"/>
            <w:noWrap/>
            <w:hideMark/>
          </w:tcPr>
          <w:p w14:paraId="2AD502C9"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 xml:space="preserve">To HBV-related Death </w:t>
            </w:r>
          </w:p>
        </w:tc>
        <w:tc>
          <w:tcPr>
            <w:tcW w:w="1548" w:type="dxa"/>
            <w:noWrap/>
            <w:hideMark/>
          </w:tcPr>
          <w:p w14:paraId="48D8A0BA"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15.10%</w:t>
            </w:r>
          </w:p>
        </w:tc>
        <w:tc>
          <w:tcPr>
            <w:tcW w:w="1548" w:type="dxa"/>
            <w:noWrap/>
            <w:hideMark/>
          </w:tcPr>
          <w:p w14:paraId="399AD2E4"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(13.9-16.4)</w:t>
            </w:r>
          </w:p>
        </w:tc>
        <w:tc>
          <w:tcPr>
            <w:tcW w:w="3072" w:type="dxa"/>
            <w:noWrap/>
            <w:hideMark/>
          </w:tcPr>
          <w:p w14:paraId="03994E12"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&lt;EndNote&gt;&lt;Cite&gt;&lt;Author&gt;Wong&lt;/Author&gt;&lt;Year&gt;2013&lt;/Year&gt;&lt;RecNum&gt;1017&lt;/RecNum&gt;&lt;DisplayText&gt;(34)&lt;/DisplayText&gt;&lt;record&gt;&lt;rec-number&gt;1017&lt;/rec-number&gt;&lt;foreign-keys&gt;&lt;key app="EN" db-id="00psarav9wwx2qedtprvd0z0d9e2zaddzeap" timestamp="1404334103"&gt;1017&lt;/key&gt;&lt;/foreign-keys&gt;&lt;ref-type name="Journal Article"&gt;17&lt;/ref-type&gt;&lt;contributors&gt;&lt;authors&gt;&lt;author&gt;Wong, G. L.&lt;/author&gt;&lt;author&gt;Chan, H. L.&lt;/author&gt;&lt;author&gt;Mak, C. H.&lt;/author&gt;&lt;author&gt;Lee, S. K.&lt;/author&gt;&lt;author&gt;Ip, Z. M.&lt;/author&gt;&lt;author&gt;Lam, A. T.&lt;/author&gt;&lt;author&gt;Iu, H. W.&lt;/author&gt;&lt;author&gt;Leung, J. M.&lt;/author&gt;&lt;author&gt;Lai, J. W.&lt;/author&gt;&lt;author&gt;Lo, A. O.&lt;/author&gt;&lt;author&gt;Chan, H. Y.&lt;/author&gt;&lt;author&gt;Wong, V. W.&lt;/author&gt;&lt;/authors&gt;&lt;/contributors&gt;&lt;auth-address&gt;Institute of Digestive Disease and Hong Kong SAR, China; Department of Medicine and Therapeutics, the Chinese University of Hong Kong; Hong Kong SAR, China.&lt;/auth-address&gt;&lt;titles&gt;&lt;title&gt;Entecavir treatment reduces hepatic events and deaths in chronic hepatitis B patients with liver cirrhosis&lt;/title&gt;&lt;secondary-title&gt;Hepatology&lt;/secondary-title&gt;&lt;/titles&gt;&lt;periodical&gt;&lt;full-title&gt;Hepatology&lt;/full-title&gt;&lt;/periodical&gt;&lt;edition&gt;2013/02/08&lt;/edition&gt;&lt;dates&gt;&lt;year&gt;2013&lt;/year&gt;&lt;pub-dates&gt;&lt;date&gt;Feb 6&lt;/date&gt;&lt;/pub-dates&gt;&lt;/dates&gt;&lt;isbn&gt;1527-3350 (Electronic)&amp;#xD;0270-9139 (Linking)&lt;/isbn&gt;&lt;accession-num&gt;23389810&lt;/accession-num&gt;&lt;urls&gt;&lt;related-urls&gt;&lt;url&gt;http://www.ncbi.nlm.nih.gov/pubmed/23389810&lt;/url&gt;&lt;/related-urls&gt;&lt;/urls&gt;&lt;electronic-resource-num&gt;10.1002/hep.26301&lt;/electronic-resource-num&gt;&lt;language&gt;Eng&lt;/language&gt;&lt;/record&gt;&lt;/Cite&gt;&lt;/EndNote&gt;</w:instrText>
            </w:r>
            <w:r w:rsidRPr="00B011F8">
              <w:rPr>
                <w:rFonts w:ascii="Times New Roman" w:hAnsi="Times New Roman" w:cs="Times New Roman"/>
              </w:rPr>
              <w:fldChar w:fldCharType="separate"/>
            </w:r>
            <w:r>
              <w:rPr>
                <w:rFonts w:ascii="Times New Roman" w:hAnsi="Times New Roman" w:cs="Times New Roman"/>
                <w:noProof/>
              </w:rPr>
              <w:t>(34)</w:t>
            </w:r>
            <w:r w:rsidRPr="00B011F8">
              <w:rPr>
                <w:rFonts w:ascii="Times New Roman" w:hAnsi="Times New Roman" w:cs="Times New Roman"/>
              </w:rPr>
              <w:fldChar w:fldCharType="end"/>
            </w:r>
          </w:p>
        </w:tc>
      </w:tr>
      <w:tr w:rsidR="00214D72" w:rsidRPr="00B011F8" w14:paraId="5FEA8594" w14:textId="77777777" w:rsidTr="00A04BFD">
        <w:trPr>
          <w:trHeight w:val="316"/>
        </w:trPr>
        <w:tc>
          <w:tcPr>
            <w:tcW w:w="5907" w:type="dxa"/>
            <w:noWrap/>
            <w:hideMark/>
          </w:tcPr>
          <w:p w14:paraId="6EA94102" w14:textId="77777777" w:rsidR="00214D72" w:rsidRPr="00B011F8" w:rsidRDefault="00214D72" w:rsidP="00A04BFD">
            <w:pPr>
              <w:rPr>
                <w:rFonts w:ascii="Times New Roman" w:hAnsi="Times New Roman" w:cs="Times New Roman"/>
                <w:b/>
                <w:bCs/>
              </w:rPr>
            </w:pPr>
            <w:r w:rsidRPr="00B011F8">
              <w:rPr>
                <w:rFonts w:ascii="Times New Roman" w:hAnsi="Times New Roman" w:cs="Times New Roman"/>
                <w:b/>
                <w:bCs/>
              </w:rPr>
              <w:t>From Viral Suppression CHB</w:t>
            </w:r>
          </w:p>
        </w:tc>
        <w:tc>
          <w:tcPr>
            <w:tcW w:w="1548" w:type="dxa"/>
            <w:noWrap/>
            <w:hideMark/>
          </w:tcPr>
          <w:p w14:paraId="6E2FDB51"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c>
          <w:tcPr>
            <w:tcW w:w="1548" w:type="dxa"/>
            <w:noWrap/>
            <w:hideMark/>
          </w:tcPr>
          <w:p w14:paraId="3CFD9A5A"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c>
          <w:tcPr>
            <w:tcW w:w="3072" w:type="dxa"/>
            <w:noWrap/>
            <w:hideMark/>
          </w:tcPr>
          <w:p w14:paraId="68174622"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r>
      <w:tr w:rsidR="00214D72" w:rsidRPr="00B011F8" w14:paraId="399D68AF" w14:textId="77777777" w:rsidTr="00A04BFD">
        <w:trPr>
          <w:trHeight w:val="316"/>
        </w:trPr>
        <w:tc>
          <w:tcPr>
            <w:tcW w:w="5907" w:type="dxa"/>
            <w:noWrap/>
            <w:hideMark/>
          </w:tcPr>
          <w:p w14:paraId="431368F0"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HBsAg loss</w:t>
            </w:r>
          </w:p>
        </w:tc>
        <w:tc>
          <w:tcPr>
            <w:tcW w:w="1548" w:type="dxa"/>
            <w:noWrap/>
            <w:hideMark/>
          </w:tcPr>
          <w:p w14:paraId="5AADA7C9"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1.50%</w:t>
            </w:r>
          </w:p>
        </w:tc>
        <w:tc>
          <w:tcPr>
            <w:tcW w:w="1548" w:type="dxa"/>
            <w:noWrap/>
            <w:hideMark/>
          </w:tcPr>
          <w:p w14:paraId="530AB9BD"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(0.07-2.2)</w:t>
            </w:r>
          </w:p>
        </w:tc>
        <w:tc>
          <w:tcPr>
            <w:tcW w:w="3072" w:type="dxa"/>
            <w:noWrap/>
            <w:hideMark/>
          </w:tcPr>
          <w:p w14:paraId="5D845AD4"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PEVuZE5vdGU+PENpdGU+PEF1dGhvcj5UZXJyYXVsdDwvQXV0aG9yPjxZZWFyPjIwMTY8L1llYXI+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PEVuZE5vdGU+PENpdGU+PEF1dGhvcj5UZXJyYXVsdDwvQXV0aG9yPjxZZWFyPjIwMTY8L1llYXI+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(42)</w:t>
            </w:r>
            <w:r w:rsidRPr="00B011F8">
              <w:rPr>
                <w:rFonts w:ascii="Times New Roman" w:hAnsi="Times New Roman" w:cs="Times New Roman"/>
              </w:rPr>
              <w:fldChar w:fldCharType="end"/>
            </w:r>
          </w:p>
        </w:tc>
      </w:tr>
      <w:tr w:rsidR="00214D72" w:rsidRPr="00B011F8" w14:paraId="3A41C000" w14:textId="77777777" w:rsidTr="00A04BFD">
        <w:trPr>
          <w:trHeight w:val="316"/>
        </w:trPr>
        <w:tc>
          <w:tcPr>
            <w:tcW w:w="5907" w:type="dxa"/>
            <w:vMerge w:val="restart"/>
            <w:noWrap/>
            <w:hideMark/>
          </w:tcPr>
          <w:p w14:paraId="66C5CA1A"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HCC</w:t>
            </w:r>
          </w:p>
        </w:tc>
        <w:tc>
          <w:tcPr>
            <w:tcW w:w="1548" w:type="dxa"/>
            <w:vMerge w:val="restart"/>
            <w:noWrap/>
            <w:hideMark/>
          </w:tcPr>
          <w:p w14:paraId="4CE7410E"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0.06%</w:t>
            </w:r>
          </w:p>
        </w:tc>
        <w:tc>
          <w:tcPr>
            <w:tcW w:w="1548" w:type="dxa"/>
            <w:vMerge w:val="restart"/>
            <w:noWrap/>
            <w:hideMark/>
          </w:tcPr>
          <w:p w14:paraId="5EB7885B"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(0.03-0.09)</w:t>
            </w:r>
          </w:p>
        </w:tc>
        <w:tc>
          <w:tcPr>
            <w:tcW w:w="3072" w:type="dxa"/>
            <w:vMerge w:val="restart"/>
            <w:noWrap/>
            <w:hideMark/>
          </w:tcPr>
          <w:p w14:paraId="41F6F5D5"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 xml:space="preserve"> (70% reduction)</w:t>
            </w:r>
            <w:r w:rsidRPr="00B011F8">
              <w:rPr>
                <w:rFonts w:ascii="Times New Roman" w:hAnsi="Times New Roman" w:cs="Times New Roman"/>
              </w:rPr>
              <w:fldChar w:fldCharType="begin">
                <w:fldData xml:space="preserve">PEVuZE5vdGU+PENpdGU+PEF1dGhvcj5QYXBhdGhlb2RvcmlkaXM8L0F1dGhvcj48WWVhcj4yMDE1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=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PEVuZE5vdGU+PENpdGU+PEF1dGhvcj5QYXBhdGhlb2RvcmlkaXM8L0F1dGhvcj48WWVhcj4yMDE1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=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(31, 32)</w:t>
            </w:r>
            <w:r w:rsidRPr="00B011F8">
              <w:rPr>
                <w:rFonts w:ascii="Times New Roman" w:hAnsi="Times New Roman" w:cs="Times New Roman"/>
              </w:rPr>
              <w:fldChar w:fldCharType="end"/>
            </w:r>
          </w:p>
        </w:tc>
      </w:tr>
      <w:tr w:rsidR="00214D72" w:rsidRPr="00B011F8" w14:paraId="12B9E59E" w14:textId="77777777" w:rsidTr="00A04BFD">
        <w:trPr>
          <w:trHeight w:val="316"/>
        </w:trPr>
        <w:tc>
          <w:tcPr>
            <w:tcW w:w="5907" w:type="dxa"/>
            <w:vMerge/>
            <w:hideMark/>
          </w:tcPr>
          <w:p w14:paraId="076F8EC1" w14:textId="77777777" w:rsidR="00214D72" w:rsidRPr="00B011F8" w:rsidRDefault="00214D72" w:rsidP="00A04BFD">
            <w:pPr>
              <w:rPr>
                <w:rFonts w:ascii="Times New Roman" w:hAnsi="Times New Roman" w:cs="Times New Roman"/>
                <w:b/>
              </w:rPr>
            </w:pPr>
          </w:p>
        </w:tc>
        <w:tc>
          <w:tcPr>
            <w:tcW w:w="1548" w:type="dxa"/>
            <w:vMerge/>
            <w:hideMark/>
          </w:tcPr>
          <w:p w14:paraId="5DC431EB" w14:textId="77777777" w:rsidR="00214D72" w:rsidRPr="00B011F8" w:rsidRDefault="00214D72" w:rsidP="00A04BFD">
            <w:pPr>
              <w:rPr>
                <w:rFonts w:ascii="Times New Roman" w:hAnsi="Times New Roman" w:cs="Times New Roman"/>
                <w:b/>
              </w:rPr>
            </w:pPr>
          </w:p>
        </w:tc>
        <w:tc>
          <w:tcPr>
            <w:tcW w:w="1548" w:type="dxa"/>
            <w:vMerge/>
            <w:hideMark/>
          </w:tcPr>
          <w:p w14:paraId="4ABBD9DD" w14:textId="77777777" w:rsidR="00214D72" w:rsidRPr="00B011F8" w:rsidRDefault="00214D72" w:rsidP="00A04BFD">
            <w:pPr>
              <w:rPr>
                <w:rFonts w:ascii="Times New Roman" w:hAnsi="Times New Roman" w:cs="Times New Roman"/>
                <w:b/>
              </w:rPr>
            </w:pPr>
          </w:p>
        </w:tc>
        <w:tc>
          <w:tcPr>
            <w:tcW w:w="3072" w:type="dxa"/>
            <w:vMerge/>
            <w:hideMark/>
          </w:tcPr>
          <w:p w14:paraId="23A1D6CB" w14:textId="77777777" w:rsidR="00214D72" w:rsidRPr="00B011F8" w:rsidRDefault="00214D72" w:rsidP="00A04BFD">
            <w:pPr>
              <w:rPr>
                <w:rFonts w:ascii="Times New Roman" w:hAnsi="Times New Roman" w:cs="Times New Roman"/>
                <w:b/>
              </w:rPr>
            </w:pPr>
          </w:p>
        </w:tc>
      </w:tr>
      <w:tr w:rsidR="00214D72" w:rsidRPr="00B011F8" w14:paraId="3618207B" w14:textId="77777777" w:rsidTr="00A04BFD">
        <w:trPr>
          <w:trHeight w:val="316"/>
        </w:trPr>
        <w:tc>
          <w:tcPr>
            <w:tcW w:w="5907" w:type="dxa"/>
            <w:noWrap/>
            <w:hideMark/>
          </w:tcPr>
          <w:p w14:paraId="00AA96E6" w14:textId="77777777" w:rsidR="00214D72" w:rsidRPr="00B011F8" w:rsidRDefault="00214D72" w:rsidP="00A04BFD">
            <w:pPr>
              <w:rPr>
                <w:rFonts w:ascii="Times New Roman" w:hAnsi="Times New Roman" w:cs="Times New Roman"/>
                <w:b/>
                <w:bCs/>
              </w:rPr>
            </w:pPr>
            <w:r w:rsidRPr="00B011F8">
              <w:rPr>
                <w:rFonts w:ascii="Times New Roman" w:hAnsi="Times New Roman" w:cs="Times New Roman"/>
                <w:b/>
                <w:bCs/>
              </w:rPr>
              <w:t>From Viral Suppression Cirrhosis</w:t>
            </w:r>
          </w:p>
        </w:tc>
        <w:tc>
          <w:tcPr>
            <w:tcW w:w="1548" w:type="dxa"/>
            <w:noWrap/>
            <w:hideMark/>
          </w:tcPr>
          <w:p w14:paraId="2B6BA762"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c>
          <w:tcPr>
            <w:tcW w:w="1548" w:type="dxa"/>
            <w:noWrap/>
            <w:hideMark/>
          </w:tcPr>
          <w:p w14:paraId="5C012C6C"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c>
          <w:tcPr>
            <w:tcW w:w="3072" w:type="dxa"/>
            <w:noWrap/>
            <w:hideMark/>
          </w:tcPr>
          <w:p w14:paraId="34121E10"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r>
      <w:tr w:rsidR="00214D72" w:rsidRPr="00B011F8" w14:paraId="284F6C11" w14:textId="77777777" w:rsidTr="00A04BFD">
        <w:trPr>
          <w:trHeight w:val="316"/>
        </w:trPr>
        <w:tc>
          <w:tcPr>
            <w:tcW w:w="5907" w:type="dxa"/>
            <w:noWrap/>
            <w:hideMark/>
          </w:tcPr>
          <w:p w14:paraId="56A2F243"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HBsAg loss</w:t>
            </w:r>
          </w:p>
        </w:tc>
        <w:tc>
          <w:tcPr>
            <w:tcW w:w="1548" w:type="dxa"/>
            <w:noWrap/>
            <w:hideMark/>
          </w:tcPr>
          <w:p w14:paraId="4434DD8A"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1.50%</w:t>
            </w:r>
          </w:p>
        </w:tc>
        <w:tc>
          <w:tcPr>
            <w:tcW w:w="1548" w:type="dxa"/>
            <w:noWrap/>
            <w:hideMark/>
          </w:tcPr>
          <w:p w14:paraId="3B23D1DF"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(0.07-2.2)</w:t>
            </w:r>
          </w:p>
        </w:tc>
        <w:tc>
          <w:tcPr>
            <w:tcW w:w="3072" w:type="dxa"/>
            <w:noWrap/>
            <w:hideMark/>
          </w:tcPr>
          <w:p w14:paraId="68373093"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PEVuZE5vdGU+PENpdGU+PEF1dGhvcj5UZXJyYXVsdDwvQXV0aG9yPjxZZWFyPjIwMTY8L1llYXI+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PEVuZE5vdGU+PENpdGU+PEF1dGhvcj5UZXJyYXVsdDwvQXV0aG9yPjxZZWFyPjIwMTY8L1llYXI+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(42)</w:t>
            </w:r>
            <w:r w:rsidRPr="00B011F8">
              <w:rPr>
                <w:rFonts w:ascii="Times New Roman" w:hAnsi="Times New Roman" w:cs="Times New Roman"/>
              </w:rPr>
              <w:fldChar w:fldCharType="end"/>
            </w:r>
          </w:p>
        </w:tc>
      </w:tr>
      <w:tr w:rsidR="00214D72" w:rsidRPr="00B011F8" w14:paraId="239943E9" w14:textId="77777777" w:rsidTr="00A04BFD">
        <w:trPr>
          <w:trHeight w:val="316"/>
        </w:trPr>
        <w:tc>
          <w:tcPr>
            <w:tcW w:w="5907" w:type="dxa"/>
            <w:noWrap/>
            <w:hideMark/>
          </w:tcPr>
          <w:p w14:paraId="09F19AE6"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HCC</w:t>
            </w:r>
          </w:p>
        </w:tc>
        <w:tc>
          <w:tcPr>
            <w:tcW w:w="1548" w:type="dxa"/>
            <w:noWrap/>
            <w:hideMark/>
          </w:tcPr>
          <w:p w14:paraId="14D0316A"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0.80%</w:t>
            </w:r>
          </w:p>
        </w:tc>
        <w:tc>
          <w:tcPr>
            <w:tcW w:w="1548" w:type="dxa"/>
            <w:noWrap/>
            <w:hideMark/>
          </w:tcPr>
          <w:p w14:paraId="12046A68"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(0.40-1.20)</w:t>
            </w:r>
          </w:p>
        </w:tc>
        <w:tc>
          <w:tcPr>
            <w:tcW w:w="3072" w:type="dxa"/>
            <w:noWrap/>
            <w:hideMark/>
          </w:tcPr>
          <w:p w14:paraId="4E72C26A"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(50% reduction)</w:t>
            </w:r>
          </w:p>
        </w:tc>
      </w:tr>
      <w:tr w:rsidR="00214D72" w:rsidRPr="00B011F8" w14:paraId="0FE7EF78" w14:textId="77777777" w:rsidTr="00A04BFD">
        <w:trPr>
          <w:trHeight w:val="316"/>
        </w:trPr>
        <w:tc>
          <w:tcPr>
            <w:tcW w:w="5907" w:type="dxa"/>
            <w:noWrap/>
            <w:hideMark/>
          </w:tcPr>
          <w:p w14:paraId="49CF0E98"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HBV-related Death</w:t>
            </w:r>
          </w:p>
        </w:tc>
        <w:tc>
          <w:tcPr>
            <w:tcW w:w="1548" w:type="dxa"/>
            <w:noWrap/>
            <w:hideMark/>
          </w:tcPr>
          <w:p w14:paraId="276FCBF7"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1.20%</w:t>
            </w:r>
          </w:p>
        </w:tc>
        <w:tc>
          <w:tcPr>
            <w:tcW w:w="1548" w:type="dxa"/>
            <w:noWrap/>
            <w:hideMark/>
          </w:tcPr>
          <w:p w14:paraId="06F0880B"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(0.60-1.80)</w:t>
            </w:r>
          </w:p>
        </w:tc>
        <w:tc>
          <w:tcPr>
            <w:tcW w:w="3072" w:type="dxa"/>
            <w:noWrap/>
            <w:hideMark/>
          </w:tcPr>
          <w:p w14:paraId="549FC225"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 xml:space="preserve">(50% reduction) </w:t>
            </w:r>
          </w:p>
        </w:tc>
      </w:tr>
      <w:tr w:rsidR="00214D72" w:rsidRPr="00B011F8" w14:paraId="0036FE88" w14:textId="77777777" w:rsidTr="00A04BFD">
        <w:trPr>
          <w:trHeight w:val="316"/>
        </w:trPr>
        <w:tc>
          <w:tcPr>
            <w:tcW w:w="5907" w:type="dxa"/>
            <w:noWrap/>
            <w:hideMark/>
          </w:tcPr>
          <w:p w14:paraId="4FDA82E5" w14:textId="77777777" w:rsidR="00214D72" w:rsidRPr="00B011F8" w:rsidRDefault="00214D72" w:rsidP="00A04BFD">
            <w:pPr>
              <w:rPr>
                <w:rFonts w:ascii="Times New Roman" w:hAnsi="Times New Roman" w:cs="Times New Roman"/>
                <w:b/>
                <w:bCs/>
              </w:rPr>
            </w:pPr>
            <w:r w:rsidRPr="00B011F8">
              <w:rPr>
                <w:rFonts w:ascii="Times New Roman" w:hAnsi="Times New Roman" w:cs="Times New Roman"/>
                <w:b/>
                <w:bCs/>
              </w:rPr>
              <w:t>From Viral Suppression Decompensated Cirrhosis</w:t>
            </w:r>
          </w:p>
        </w:tc>
        <w:tc>
          <w:tcPr>
            <w:tcW w:w="1548" w:type="dxa"/>
            <w:noWrap/>
            <w:hideMark/>
          </w:tcPr>
          <w:p w14:paraId="0CDC5CCB"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c>
          <w:tcPr>
            <w:tcW w:w="1548" w:type="dxa"/>
            <w:noWrap/>
            <w:hideMark/>
          </w:tcPr>
          <w:p w14:paraId="7CE083CD"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c>
          <w:tcPr>
            <w:tcW w:w="3072" w:type="dxa"/>
            <w:noWrap/>
            <w:hideMark/>
          </w:tcPr>
          <w:p w14:paraId="4C2D482F"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r>
      <w:tr w:rsidR="00214D72" w:rsidRPr="00B011F8" w14:paraId="16F7FEB0" w14:textId="77777777" w:rsidTr="00A04BFD">
        <w:trPr>
          <w:trHeight w:val="316"/>
        </w:trPr>
        <w:tc>
          <w:tcPr>
            <w:tcW w:w="5907" w:type="dxa"/>
            <w:noWrap/>
            <w:hideMark/>
          </w:tcPr>
          <w:p w14:paraId="58CF5782"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HCC</w:t>
            </w:r>
          </w:p>
        </w:tc>
        <w:tc>
          <w:tcPr>
            <w:tcW w:w="1548" w:type="dxa"/>
            <w:noWrap/>
            <w:hideMark/>
          </w:tcPr>
          <w:p w14:paraId="255D0799"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3%</w:t>
            </w:r>
          </w:p>
        </w:tc>
        <w:tc>
          <w:tcPr>
            <w:tcW w:w="1548" w:type="dxa"/>
            <w:noWrap/>
            <w:hideMark/>
          </w:tcPr>
          <w:p w14:paraId="7CF9339F"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(1.5-4.5)</w:t>
            </w:r>
          </w:p>
        </w:tc>
        <w:tc>
          <w:tcPr>
            <w:tcW w:w="3072" w:type="dxa"/>
            <w:noWrap/>
            <w:hideMark/>
          </w:tcPr>
          <w:p w14:paraId="7F3E600E"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PEVuZE5vdGU+PENpdGU+PEF1dGhvcj5KYW5nPC9BdXRob3I+PFllYXI+MjAxNTwvWWVhcj48UmVj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PEVuZE5vdGU+PENpdGU+PEF1dGhvcj5KYW5nPC9BdXRob3I+PFllYXI+MjAxNTwvWWVhcj48UmVj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(60)</w:t>
            </w:r>
            <w:r w:rsidRPr="00B011F8">
              <w:rPr>
                <w:rFonts w:ascii="Times New Roman" w:hAnsi="Times New Roman" w:cs="Times New Roman"/>
              </w:rPr>
              <w:fldChar w:fldCharType="end"/>
            </w:r>
          </w:p>
        </w:tc>
      </w:tr>
      <w:tr w:rsidR="00214D72" w:rsidRPr="00B011F8" w14:paraId="59AFBF25" w14:textId="77777777" w:rsidTr="00A04BFD">
        <w:trPr>
          <w:trHeight w:val="316"/>
        </w:trPr>
        <w:tc>
          <w:tcPr>
            <w:tcW w:w="5907" w:type="dxa"/>
            <w:noWrap/>
            <w:hideMark/>
          </w:tcPr>
          <w:p w14:paraId="42F25451"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HBV-related Death</w:t>
            </w:r>
          </w:p>
        </w:tc>
        <w:tc>
          <w:tcPr>
            <w:tcW w:w="1548" w:type="dxa"/>
            <w:noWrap/>
            <w:hideMark/>
          </w:tcPr>
          <w:p w14:paraId="659991F9"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6.10%</w:t>
            </w:r>
          </w:p>
        </w:tc>
        <w:tc>
          <w:tcPr>
            <w:tcW w:w="1548" w:type="dxa"/>
            <w:noWrap/>
            <w:hideMark/>
          </w:tcPr>
          <w:p w14:paraId="4F81E289"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(3.05-9.15)</w:t>
            </w:r>
          </w:p>
        </w:tc>
        <w:tc>
          <w:tcPr>
            <w:tcW w:w="3072" w:type="dxa"/>
            <w:noWrap/>
          </w:tcPr>
          <w:p w14:paraId="44DC7CE2"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PEVuZE5vdGU+PENpdGU+PEF1dGhvcj5KYW5nPC9BdXRob3I+PFllYXI+MjAxNTwvWWVhcj48UmVj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PEVuZE5vdGU+PENpdGU+PEF1dGhvcj5KYW5nPC9BdXRob3I+PFllYXI+MjAxNTwvWWVhcj48UmVj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(60)</w:t>
            </w:r>
            <w:r w:rsidRPr="00B011F8">
              <w:rPr>
                <w:rFonts w:ascii="Times New Roman" w:hAnsi="Times New Roman" w:cs="Times New Roman"/>
              </w:rPr>
              <w:fldChar w:fldCharType="end"/>
            </w:r>
          </w:p>
        </w:tc>
      </w:tr>
      <w:tr w:rsidR="00214D72" w:rsidRPr="00B011F8" w14:paraId="3E369D1B" w14:textId="77777777" w:rsidTr="00A04BFD">
        <w:trPr>
          <w:trHeight w:val="316"/>
        </w:trPr>
        <w:tc>
          <w:tcPr>
            <w:tcW w:w="5907" w:type="dxa"/>
            <w:noWrap/>
            <w:hideMark/>
          </w:tcPr>
          <w:p w14:paraId="4644CE80" w14:textId="77777777" w:rsidR="00214D72" w:rsidRPr="00B011F8" w:rsidRDefault="00214D72" w:rsidP="00A04BFD">
            <w:pPr>
              <w:rPr>
                <w:rFonts w:ascii="Times New Roman" w:hAnsi="Times New Roman" w:cs="Times New Roman"/>
                <w:b/>
                <w:bCs/>
              </w:rPr>
            </w:pPr>
            <w:r w:rsidRPr="00B011F8">
              <w:rPr>
                <w:rFonts w:ascii="Times New Roman" w:hAnsi="Times New Roman" w:cs="Times New Roman"/>
                <w:b/>
                <w:bCs/>
              </w:rPr>
              <w:t>From Liver Transplantation for Decompensated Cirrhosis</w:t>
            </w:r>
          </w:p>
        </w:tc>
        <w:tc>
          <w:tcPr>
            <w:tcW w:w="1548" w:type="dxa"/>
            <w:noWrap/>
            <w:hideMark/>
          </w:tcPr>
          <w:p w14:paraId="58B2D918"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c>
          <w:tcPr>
            <w:tcW w:w="1548" w:type="dxa"/>
            <w:noWrap/>
            <w:hideMark/>
          </w:tcPr>
          <w:p w14:paraId="603F4A54"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c>
          <w:tcPr>
            <w:tcW w:w="3072" w:type="dxa"/>
            <w:noWrap/>
            <w:hideMark/>
          </w:tcPr>
          <w:p w14:paraId="771365D5"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r>
      <w:tr w:rsidR="00214D72" w:rsidRPr="00B011F8" w14:paraId="5B3BDA07" w14:textId="77777777" w:rsidTr="00A04BFD">
        <w:trPr>
          <w:trHeight w:val="316"/>
        </w:trPr>
        <w:tc>
          <w:tcPr>
            <w:tcW w:w="5907" w:type="dxa"/>
            <w:noWrap/>
            <w:hideMark/>
          </w:tcPr>
          <w:p w14:paraId="5035F10B"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HBV-related death year 1</w:t>
            </w:r>
          </w:p>
        </w:tc>
        <w:tc>
          <w:tcPr>
            <w:tcW w:w="1548" w:type="dxa"/>
            <w:noWrap/>
            <w:hideMark/>
          </w:tcPr>
          <w:p w14:paraId="406D23D7"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17%-32%</w:t>
            </w:r>
          </w:p>
        </w:tc>
        <w:tc>
          <w:tcPr>
            <w:tcW w:w="1548" w:type="dxa"/>
            <w:noWrap/>
            <w:hideMark/>
          </w:tcPr>
          <w:p w14:paraId="3604B7B6"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(8.5-48.0)</w:t>
            </w:r>
          </w:p>
        </w:tc>
        <w:tc>
          <w:tcPr>
            <w:tcW w:w="3072" w:type="dxa"/>
            <w:noWrap/>
            <w:hideMark/>
          </w:tcPr>
          <w:p w14:paraId="6E089B54"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PEVuZE5vdGU+PENpdGU+PEF1dGhvcj5CdXJyYTwvQXV0aG9yPjxZZWFyPjIwMTM8L1llYXI+PFJl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PEVuZE5vdGU+PENpdGU+PEF1dGhvcj5CdXJyYTwvQXV0aG9yPjxZZWFyPjIwMTM8L1llYXI+PFJl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(24)</w:t>
            </w:r>
            <w:r w:rsidRPr="00B011F8">
              <w:rPr>
                <w:rFonts w:ascii="Times New Roman" w:hAnsi="Times New Roman" w:cs="Times New Roman"/>
              </w:rPr>
              <w:fldChar w:fldCharType="end"/>
            </w:r>
          </w:p>
        </w:tc>
      </w:tr>
      <w:tr w:rsidR="00214D72" w:rsidRPr="00B011F8" w14:paraId="13E5B230" w14:textId="77777777" w:rsidTr="00A04BFD">
        <w:trPr>
          <w:trHeight w:val="316"/>
        </w:trPr>
        <w:tc>
          <w:tcPr>
            <w:tcW w:w="5907" w:type="dxa"/>
            <w:noWrap/>
            <w:hideMark/>
          </w:tcPr>
          <w:p w14:paraId="222829C4"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HBV-related death year 2+</w:t>
            </w:r>
          </w:p>
        </w:tc>
        <w:tc>
          <w:tcPr>
            <w:tcW w:w="1548" w:type="dxa"/>
            <w:noWrap/>
            <w:hideMark/>
          </w:tcPr>
          <w:p w14:paraId="79D71B44"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2.50%</w:t>
            </w:r>
          </w:p>
        </w:tc>
        <w:tc>
          <w:tcPr>
            <w:tcW w:w="1548" w:type="dxa"/>
            <w:noWrap/>
            <w:hideMark/>
          </w:tcPr>
          <w:p w14:paraId="4C3E0274"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(1.25-24.0)</w:t>
            </w:r>
          </w:p>
        </w:tc>
        <w:tc>
          <w:tcPr>
            <w:tcW w:w="3072" w:type="dxa"/>
            <w:noWrap/>
            <w:hideMark/>
          </w:tcPr>
          <w:p w14:paraId="01F0F4A3"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PEVuZE5vdGU+PENpdGU+PEF1dGhvcj5CdXJyYTwvQXV0aG9yPjxZZWFyPjIwMTM8L1llYXI+PFJl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PEVuZE5vdGU+PENpdGU+PEF1dGhvcj5CdXJyYTwvQXV0aG9yPjxZZWFyPjIwMTM8L1llYXI+PFJl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(24)</w:t>
            </w:r>
            <w:r w:rsidRPr="00B011F8">
              <w:rPr>
                <w:rFonts w:ascii="Times New Roman" w:hAnsi="Times New Roman" w:cs="Times New Roman"/>
              </w:rPr>
              <w:fldChar w:fldCharType="end"/>
            </w:r>
          </w:p>
        </w:tc>
      </w:tr>
      <w:tr w:rsidR="00214D72" w:rsidRPr="00B011F8" w14:paraId="2EF3131E" w14:textId="77777777" w:rsidTr="00A04BFD">
        <w:trPr>
          <w:trHeight w:val="316"/>
        </w:trPr>
        <w:tc>
          <w:tcPr>
            <w:tcW w:w="5907" w:type="dxa"/>
            <w:noWrap/>
            <w:hideMark/>
          </w:tcPr>
          <w:p w14:paraId="6DF18BEA" w14:textId="77777777" w:rsidR="00214D72" w:rsidRPr="00B011F8" w:rsidRDefault="00214D72" w:rsidP="00A04BFD">
            <w:pPr>
              <w:rPr>
                <w:rFonts w:ascii="Times New Roman" w:hAnsi="Times New Roman" w:cs="Times New Roman"/>
                <w:b/>
                <w:bCs/>
              </w:rPr>
            </w:pPr>
            <w:r w:rsidRPr="00B011F8">
              <w:rPr>
                <w:rFonts w:ascii="Times New Roman" w:hAnsi="Times New Roman" w:cs="Times New Roman"/>
                <w:b/>
                <w:bCs/>
              </w:rPr>
              <w:t>From Liver Transplantation for HCC</w:t>
            </w:r>
          </w:p>
        </w:tc>
        <w:tc>
          <w:tcPr>
            <w:tcW w:w="1548" w:type="dxa"/>
            <w:noWrap/>
            <w:hideMark/>
          </w:tcPr>
          <w:p w14:paraId="669194DB"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c>
          <w:tcPr>
            <w:tcW w:w="1548" w:type="dxa"/>
            <w:noWrap/>
            <w:hideMark/>
          </w:tcPr>
          <w:p w14:paraId="7A087158"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c>
          <w:tcPr>
            <w:tcW w:w="3072" w:type="dxa"/>
            <w:noWrap/>
            <w:hideMark/>
          </w:tcPr>
          <w:p w14:paraId="30F12A5E" w14:textId="77777777" w:rsidR="00214D72" w:rsidRPr="00B011F8" w:rsidRDefault="00214D72" w:rsidP="00A04BFD">
            <w:pPr>
              <w:rPr>
                <w:rFonts w:ascii="Times New Roman" w:hAnsi="Times New Roman" w:cs="Times New Roman"/>
                <w:b/>
              </w:rPr>
            </w:pPr>
          </w:p>
        </w:tc>
      </w:tr>
      <w:tr w:rsidR="00214D72" w:rsidRPr="00B011F8" w14:paraId="1F9971C6" w14:textId="77777777" w:rsidTr="00A04BFD">
        <w:trPr>
          <w:trHeight w:val="316"/>
        </w:trPr>
        <w:tc>
          <w:tcPr>
            <w:tcW w:w="5907" w:type="dxa"/>
            <w:noWrap/>
            <w:hideMark/>
          </w:tcPr>
          <w:p w14:paraId="3E313DDD"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lastRenderedPageBreak/>
              <w:t>To HBV-related death year 1</w:t>
            </w:r>
          </w:p>
        </w:tc>
        <w:tc>
          <w:tcPr>
            <w:tcW w:w="1548" w:type="dxa"/>
            <w:noWrap/>
            <w:hideMark/>
          </w:tcPr>
          <w:p w14:paraId="021F2A92"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16%-39%</w:t>
            </w:r>
          </w:p>
        </w:tc>
        <w:tc>
          <w:tcPr>
            <w:tcW w:w="1548" w:type="dxa"/>
            <w:noWrap/>
            <w:hideMark/>
          </w:tcPr>
          <w:p w14:paraId="00B0CA02"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(8.0-48.0)</w:t>
            </w:r>
          </w:p>
        </w:tc>
        <w:tc>
          <w:tcPr>
            <w:tcW w:w="3072" w:type="dxa"/>
            <w:noWrap/>
            <w:hideMark/>
          </w:tcPr>
          <w:p w14:paraId="19424D3A"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PEVuZE5vdGU+PENpdGU+PEF1dGhvcj5CdXJyYTwvQXV0aG9yPjxZZWFyPjIwMTM8L1llYXI+PFJl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PEVuZE5vdGU+PENpdGU+PEF1dGhvcj5CdXJyYTwvQXV0aG9yPjxZZWFyPjIwMTM8L1llYXI+PFJl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(24)</w:t>
            </w:r>
            <w:r w:rsidRPr="00B011F8">
              <w:rPr>
                <w:rFonts w:ascii="Times New Roman" w:hAnsi="Times New Roman" w:cs="Times New Roman"/>
              </w:rPr>
              <w:fldChar w:fldCharType="end"/>
            </w:r>
          </w:p>
        </w:tc>
      </w:tr>
      <w:tr w:rsidR="00214D72" w:rsidRPr="00B011F8" w14:paraId="3F528A8B" w14:textId="77777777" w:rsidTr="00A04BFD">
        <w:trPr>
          <w:trHeight w:val="316"/>
        </w:trPr>
        <w:tc>
          <w:tcPr>
            <w:tcW w:w="5907" w:type="dxa"/>
            <w:noWrap/>
            <w:hideMark/>
          </w:tcPr>
          <w:p w14:paraId="5CAE7920"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To HBV-related death year 2+</w:t>
            </w:r>
          </w:p>
        </w:tc>
        <w:tc>
          <w:tcPr>
            <w:tcW w:w="1548" w:type="dxa"/>
            <w:noWrap/>
            <w:hideMark/>
          </w:tcPr>
          <w:p w14:paraId="2C699585"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2%</w:t>
            </w:r>
          </w:p>
        </w:tc>
        <w:tc>
          <w:tcPr>
            <w:tcW w:w="1548" w:type="dxa"/>
            <w:noWrap/>
            <w:hideMark/>
          </w:tcPr>
          <w:p w14:paraId="6999E170"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(2.0-25.0)</w:t>
            </w:r>
          </w:p>
        </w:tc>
        <w:tc>
          <w:tcPr>
            <w:tcW w:w="3072" w:type="dxa"/>
            <w:noWrap/>
            <w:hideMark/>
          </w:tcPr>
          <w:p w14:paraId="4F6A6286"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PEVuZE5vdGU+PENpdGU+PEF1dGhvcj5CdXJyYTwvQXV0aG9yPjxZZWFyPjIwMTM8L1llYXI+PFJl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PEVuZE5vdGU+PENpdGU+PEF1dGhvcj5CdXJyYTwvQXV0aG9yPjxZZWFyPjIwMTM8L1llYXI+PFJl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(24)</w:t>
            </w:r>
            <w:r w:rsidRPr="00B011F8">
              <w:rPr>
                <w:rFonts w:ascii="Times New Roman" w:hAnsi="Times New Roman" w:cs="Times New Roman"/>
              </w:rPr>
              <w:fldChar w:fldCharType="end"/>
            </w:r>
          </w:p>
        </w:tc>
      </w:tr>
      <w:tr w:rsidR="00214D72" w:rsidRPr="00B011F8" w14:paraId="4B35129B" w14:textId="77777777" w:rsidTr="00A04BFD">
        <w:trPr>
          <w:trHeight w:val="316"/>
        </w:trPr>
        <w:tc>
          <w:tcPr>
            <w:tcW w:w="5907" w:type="dxa"/>
            <w:noWrap/>
            <w:hideMark/>
          </w:tcPr>
          <w:p w14:paraId="5C99C47F"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Gender</w:t>
            </w:r>
          </w:p>
        </w:tc>
        <w:tc>
          <w:tcPr>
            <w:tcW w:w="1548" w:type="dxa"/>
            <w:noWrap/>
            <w:hideMark/>
          </w:tcPr>
          <w:p w14:paraId="1214195A"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c>
          <w:tcPr>
            <w:tcW w:w="1548" w:type="dxa"/>
            <w:noWrap/>
            <w:hideMark/>
          </w:tcPr>
          <w:p w14:paraId="281D43AD"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c>
          <w:tcPr>
            <w:tcW w:w="3072" w:type="dxa"/>
            <w:noWrap/>
            <w:hideMark/>
          </w:tcPr>
          <w:p w14:paraId="05B9FD3F" w14:textId="77777777" w:rsidR="00214D72" w:rsidRPr="00B011F8" w:rsidRDefault="00214D72" w:rsidP="00A04BFD">
            <w:pPr>
              <w:rPr>
                <w:rFonts w:ascii="Times New Roman" w:hAnsi="Times New Roman" w:cs="Times New Roman"/>
                <w:b/>
              </w:rPr>
            </w:pPr>
            <w:r w:rsidRPr="00B011F8">
              <w:rPr>
                <w:rFonts w:ascii="Times New Roman" w:hAnsi="Times New Roman" w:cs="Times New Roman"/>
                <w:b/>
              </w:rPr>
              <w:t> </w:t>
            </w:r>
          </w:p>
        </w:tc>
      </w:tr>
      <w:tr w:rsidR="00214D72" w:rsidRPr="00B011F8" w14:paraId="717BAB4B" w14:textId="77777777" w:rsidTr="00A04BFD">
        <w:trPr>
          <w:trHeight w:val="316"/>
        </w:trPr>
        <w:tc>
          <w:tcPr>
            <w:tcW w:w="5907" w:type="dxa"/>
            <w:noWrap/>
            <w:hideMark/>
          </w:tcPr>
          <w:p w14:paraId="4E17B167"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Relative Progression Rates for females*</w:t>
            </w:r>
          </w:p>
        </w:tc>
        <w:tc>
          <w:tcPr>
            <w:tcW w:w="1548" w:type="dxa"/>
            <w:noWrap/>
            <w:hideMark/>
          </w:tcPr>
          <w:p w14:paraId="7DFDA83C"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0.5</w:t>
            </w:r>
          </w:p>
        </w:tc>
        <w:tc>
          <w:tcPr>
            <w:tcW w:w="1548" w:type="dxa"/>
            <w:noWrap/>
            <w:hideMark/>
          </w:tcPr>
          <w:p w14:paraId="072C149D"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(0.25-1.0)</w:t>
            </w:r>
          </w:p>
        </w:tc>
        <w:tc>
          <w:tcPr>
            <w:tcW w:w="3072" w:type="dxa"/>
            <w:noWrap/>
            <w:hideMark/>
          </w:tcPr>
          <w:p w14:paraId="411F869A"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fldChar w:fldCharType="begin">
                <w:fldData xml:space="preserve">PEVuZE5vdGU+PENpdGU+PEF1dGhvcj5MZTwvQXV0aG9yPjxZZWFyPjIwMTc8L1llYXI+PFJlY051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PEVuZE5vdGU+PENpdGU+PEF1dGhvcj5MZTwvQXV0aG9yPjxZZWFyPjIwMTc8L1llYXI+PFJlY051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B011F8">
              <w:rPr>
                <w:rFonts w:ascii="Times New Roman" w:hAnsi="Times New Roman" w:cs="Times New Roman"/>
              </w:rPr>
            </w:r>
            <w:r w:rsidRPr="00B011F8">
              <w:rPr>
                <w:rFonts w:ascii="Times New Roman" w:hAnsi="Times New Roman" w:cs="Times New Roman"/>
              </w:rPr>
              <w:fldChar w:fldCharType="separate"/>
            </w:r>
            <w:r>
              <w:rPr>
                <w:rFonts w:ascii="Times New Roman" w:hAnsi="Times New Roman" w:cs="Times New Roman"/>
                <w:noProof/>
              </w:rPr>
              <w:t>(27, 28, 58)</w:t>
            </w:r>
            <w:r w:rsidRPr="00B011F8">
              <w:rPr>
                <w:rFonts w:ascii="Times New Roman" w:hAnsi="Times New Roman" w:cs="Times New Roman"/>
              </w:rPr>
              <w:fldChar w:fldCharType="end"/>
            </w:r>
          </w:p>
        </w:tc>
      </w:tr>
      <w:tr w:rsidR="00214D72" w:rsidRPr="00B011F8" w14:paraId="2CCD33ED" w14:textId="77777777" w:rsidTr="00A04BFD">
        <w:trPr>
          <w:trHeight w:val="336"/>
        </w:trPr>
        <w:tc>
          <w:tcPr>
            <w:tcW w:w="5907" w:type="dxa"/>
            <w:noWrap/>
            <w:hideMark/>
          </w:tcPr>
          <w:p w14:paraId="306744EC"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Fraction of chronic HBV cases that are Male</w:t>
            </w:r>
          </w:p>
        </w:tc>
        <w:tc>
          <w:tcPr>
            <w:tcW w:w="1548" w:type="dxa"/>
            <w:noWrap/>
            <w:hideMark/>
          </w:tcPr>
          <w:p w14:paraId="04CBE223"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65%</w:t>
            </w:r>
          </w:p>
        </w:tc>
        <w:tc>
          <w:tcPr>
            <w:tcW w:w="1548" w:type="dxa"/>
            <w:noWrap/>
            <w:hideMark/>
          </w:tcPr>
          <w:p w14:paraId="1CAF085F"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t>(0.50-0.80)</w:t>
            </w:r>
          </w:p>
        </w:tc>
        <w:tc>
          <w:tcPr>
            <w:tcW w:w="3072" w:type="dxa"/>
            <w:noWrap/>
            <w:hideMark/>
          </w:tcPr>
          <w:p w14:paraId="01E0EC13" w14:textId="77777777" w:rsidR="00214D72" w:rsidRPr="00B011F8" w:rsidRDefault="00214D72" w:rsidP="00A04BFD">
            <w:pPr>
              <w:rPr>
                <w:rFonts w:ascii="Times New Roman" w:hAnsi="Times New Roman" w:cs="Times New Roman"/>
              </w:rPr>
            </w:pPr>
            <w:r w:rsidRPr="00B011F8">
              <w:rPr>
                <w:rFonts w:ascii="Times New Roman" w:hAnsi="Times New Roman" w:cs="Times New Roman"/>
              </w:rPr>
              <w:fldChar w:fldCharType="begin"/>
            </w:r>
            <w:r>
              <w:rPr>
                <w:rFonts w:ascii="Times New Roman" w:hAnsi="Times New Roman" w:cs="Times New Roman"/>
              </w:rPr>
              <w:instrText xml:space="preserve"> ADDIN EN.CITE &lt;EndNote&gt;&lt;Cite&gt;&lt;Author&gt;Patel&lt;/Author&gt;&lt;Year&gt;2019&lt;/Year&gt;&lt;RecNum&gt;1746&lt;/RecNum&gt;&lt;DisplayText&gt;(2)&lt;/DisplayText&gt;&lt;record&gt;&lt;rec-number&gt;1746&lt;/rec-number&gt;&lt;foreign-keys&gt;&lt;key app="EN" db-id="00psarav9wwx2qedtprvd0z0d9e2zaddzeap" timestamp="1612218707"&gt;1746&lt;/key&gt;&lt;/foreign-keys&gt;&lt;ref-type name="Journal Article"&gt;17&lt;/ref-type&gt;&lt;contributors&gt;&lt;authors&gt;&lt;author&gt;Patel, E. U.&lt;/author&gt;&lt;author&gt;Thio, C. L.&lt;/author&gt;&lt;author&gt;Boon, D.&lt;/author&gt;&lt;author&gt;Thomas, D. L.&lt;/author&gt;&lt;author&gt;Tobian, A. A. R.&lt;/author&gt;&lt;/authors&gt;&lt;/contributors&gt;&lt;auth-address&gt;Department of Pathology, Johns Hopkins University School of Medicine.&amp;#xD;Department of Medicine, Johns Hopkins University School of Medicine.&amp;#xD;Department of Epidemiology, Johns Hopkins University Bloomberg School of Public Health, Baltimore, Maryland.&lt;/auth-address&gt;&lt;titles&gt;&lt;title&gt;Prevalence of Hepatitis B and Hepatitis D Virus Infections in the United States, 2011-2016&lt;/title&gt;&lt;secondary-title&gt;Clin Infect Dis&lt;/secondary-title&gt;&lt;/titles&gt;&lt;pages&gt;709-712&lt;/pages&gt;&lt;volume&gt;69&lt;/volume&gt;&lt;number&gt;4&lt;/number&gt;&lt;edition&gt;2019/01/04&lt;/edition&gt;&lt;keywords&gt;&lt;keyword&gt;Adolescent&lt;/keyword&gt;&lt;keyword&gt;Adult&lt;/keyword&gt;&lt;keyword&gt;Cross-Sectional Studies&lt;/keyword&gt;&lt;keyword&gt;Female&lt;/keyword&gt;&lt;keyword&gt;Hepatitis B/*epidemiology&lt;/keyword&gt;&lt;keyword&gt;Hepatitis D/*epidemiology&lt;/keyword&gt;&lt;keyword&gt;Humans&lt;/keyword&gt;&lt;keyword&gt;Male&lt;/keyword&gt;&lt;keyword&gt;Middle Aged&lt;/keyword&gt;&lt;keyword&gt;Nutrition Surveys&lt;/keyword&gt;&lt;keyword&gt;Prevalence&lt;/keyword&gt;&lt;keyword&gt;United States/epidemiology&lt;/keyword&gt;&lt;keyword&gt;Young Adult&lt;/keyword&gt;&lt;keyword&gt;*hbv&lt;/keyword&gt;&lt;keyword&gt;*hdv&lt;/keyword&gt;&lt;keyword&gt;*nhanes&lt;/keyword&gt;&lt;keyword&gt;*National Health and Nutrition Examination Survey&lt;/keyword&gt;&lt;/keywords&gt;&lt;dates&gt;&lt;year&gt;2019&lt;/year&gt;&lt;pub-dates&gt;&lt;date&gt;Aug 1&lt;/date&gt;&lt;/pub-dates&gt;&lt;/dates&gt;&lt;isbn&gt;1537-6591 (Electronic)&amp;#xD;1058-4838 (Linking)&lt;/isbn&gt;&lt;accession-num&gt;30605508&lt;/accession-num&gt;&lt;urls&gt;&lt;related-urls&gt;&lt;url&gt;https://www.ncbi.nlm.nih.gov/pubmed/30605508&lt;/url&gt;&lt;/related-urls&gt;&lt;/urls&gt;&lt;custom2&gt;PMC6669285&lt;/custom2&gt;&lt;electronic-resource-num&gt;10.1093/cid/ciz001&lt;/electronic-resource-num&gt;&lt;/record&gt;&lt;/Cite&gt;&lt;/EndNote&gt;</w:instrText>
            </w:r>
            <w:r w:rsidRPr="00B011F8">
              <w:rPr>
                <w:rFonts w:ascii="Times New Roman" w:hAnsi="Times New Roman" w:cs="Times New Roman"/>
              </w:rPr>
              <w:fldChar w:fldCharType="separate"/>
            </w:r>
            <w:r>
              <w:rPr>
                <w:rFonts w:ascii="Times New Roman" w:hAnsi="Times New Roman" w:cs="Times New Roman"/>
                <w:noProof/>
              </w:rPr>
              <w:t>(2)</w:t>
            </w:r>
            <w:r w:rsidRPr="00B011F8">
              <w:rPr>
                <w:rFonts w:ascii="Times New Roman" w:hAnsi="Times New Roman" w:cs="Times New Roman"/>
              </w:rPr>
              <w:fldChar w:fldCharType="end"/>
            </w:r>
          </w:p>
        </w:tc>
      </w:tr>
    </w:tbl>
    <w:p w14:paraId="574DC638" w14:textId="77777777" w:rsidR="00214D72" w:rsidRPr="00B011F8" w:rsidRDefault="00214D72" w:rsidP="00214D72">
      <w:pPr>
        <w:rPr>
          <w:rFonts w:ascii="Times New Roman" w:hAnsi="Times New Roman" w:cs="Times New Roman"/>
          <w:sz w:val="16"/>
          <w:szCs w:val="16"/>
        </w:rPr>
      </w:pPr>
      <w:r w:rsidRPr="00B011F8">
        <w:rPr>
          <w:rFonts w:ascii="Times New Roman" w:hAnsi="Times New Roman" w:cs="Times New Roman"/>
          <w:sz w:val="16"/>
          <w:szCs w:val="16"/>
        </w:rPr>
        <w:t>A 50% reduction in disease progression estimates was applied for females</w:t>
      </w:r>
    </w:p>
    <w:p w14:paraId="5DBA28E2" w14:textId="77777777" w:rsidR="00214D72" w:rsidRPr="00B011F8" w:rsidRDefault="00214D72" w:rsidP="00214D72">
      <w:pPr>
        <w:spacing w:line="480" w:lineRule="auto"/>
        <w:rPr>
          <w:rFonts w:ascii="Times New Roman" w:hAnsi="Times New Roman" w:cs="Times New Roman"/>
        </w:rPr>
      </w:pPr>
    </w:p>
    <w:p w14:paraId="448B54B7" w14:textId="49BF5E70" w:rsidR="00675CC1" w:rsidRDefault="00675CC1" w:rsidP="00214D72"/>
    <w:p w14:paraId="6214CE1E" w14:textId="2DD3AEBA" w:rsidR="00E515BA" w:rsidRDefault="00E515BA">
      <w:pPr>
        <w:rPr>
          <w:rFonts w:ascii="Times New Roman" w:hAnsi="Times New Roman" w:cs="Times New Roman"/>
        </w:rPr>
      </w:pPr>
      <w:r>
        <w:rPr>
          <w:rFonts w:ascii="Times New Roman" w:hAnsi="Times New Roman" w:cs="Times New Roman"/>
        </w:rPr>
        <w:br w:type="page"/>
      </w:r>
    </w:p>
    <w:p w14:paraId="7E9E23CA" w14:textId="43A69B13" w:rsidR="00E515BA" w:rsidRPr="00B011F8" w:rsidRDefault="00E515BA" w:rsidP="0089786C">
      <w:pPr>
        <w:pStyle w:val="Heading1"/>
      </w:pPr>
      <w:bookmarkStart w:id="8" w:name="_Toc96642342"/>
      <w:r>
        <w:lastRenderedPageBreak/>
        <w:t xml:space="preserve">Appendix </w:t>
      </w:r>
      <w:r w:rsidRPr="00B011F8">
        <w:t xml:space="preserve">Table </w:t>
      </w:r>
      <w:r>
        <w:t>5</w:t>
      </w:r>
      <w:r w:rsidRPr="00B011F8">
        <w:t xml:space="preserve">. </w:t>
      </w:r>
      <w:r w:rsidRPr="00E515BA">
        <w:t xml:space="preserve">Incremental Health and Economic </w:t>
      </w:r>
      <w:r w:rsidR="00EC2EF3">
        <w:t xml:space="preserve">Results </w:t>
      </w:r>
      <w:r w:rsidR="00EC2EF3" w:rsidRPr="00EC2EF3">
        <w:t>for a Population of 100,000 adults</w:t>
      </w:r>
      <w:bookmarkEnd w:id="8"/>
    </w:p>
    <w:tbl>
      <w:tblPr>
        <w:tblStyle w:val="TableGrid"/>
        <w:tblW w:w="11795" w:type="dxa"/>
        <w:tblLook w:val="04A0" w:firstRow="1" w:lastRow="0" w:firstColumn="1" w:lastColumn="0" w:noHBand="0" w:noVBand="1"/>
      </w:tblPr>
      <w:tblGrid>
        <w:gridCol w:w="2245"/>
        <w:gridCol w:w="1530"/>
        <w:gridCol w:w="810"/>
        <w:gridCol w:w="1080"/>
        <w:gridCol w:w="900"/>
        <w:gridCol w:w="632"/>
        <w:gridCol w:w="766"/>
        <w:gridCol w:w="767"/>
        <w:gridCol w:w="766"/>
        <w:gridCol w:w="766"/>
        <w:gridCol w:w="766"/>
        <w:gridCol w:w="767"/>
      </w:tblGrid>
      <w:tr w:rsidR="00EC2EF3" w:rsidRPr="00EC2EF3" w14:paraId="42274052" w14:textId="77777777" w:rsidTr="00EC2EF3">
        <w:trPr>
          <w:trHeight w:val="2520"/>
        </w:trPr>
        <w:tc>
          <w:tcPr>
            <w:tcW w:w="2245" w:type="dxa"/>
            <w:noWrap/>
            <w:vAlign w:val="bottom"/>
            <w:hideMark/>
          </w:tcPr>
          <w:p w14:paraId="1253CE67" w14:textId="22F61C88" w:rsidR="00EC2EF3" w:rsidRPr="00EC2EF3" w:rsidRDefault="00EC2EF3" w:rsidP="00EC2EF3">
            <w:pPr>
              <w:jc w:val="center"/>
              <w:rPr>
                <w:rFonts w:ascii="Calibri" w:eastAsia="Times New Roman" w:hAnsi="Calibri" w:cs="Calibri"/>
                <w:b/>
                <w:color w:val="000000"/>
                <w:sz w:val="20"/>
              </w:rPr>
            </w:pPr>
            <w:r>
              <w:rPr>
                <w:rFonts w:ascii="Calibri" w:eastAsia="Times New Roman" w:hAnsi="Calibri" w:cs="Calibri"/>
                <w:b/>
                <w:color w:val="000000"/>
                <w:sz w:val="20"/>
              </w:rPr>
              <w:t xml:space="preserve">Vaccine and </w:t>
            </w:r>
            <w:r w:rsidRPr="00EC2EF3">
              <w:rPr>
                <w:rFonts w:ascii="Calibri" w:eastAsia="Times New Roman" w:hAnsi="Calibri" w:cs="Calibri"/>
                <w:b/>
                <w:color w:val="000000"/>
                <w:sz w:val="20"/>
              </w:rPr>
              <w:t>Strategy</w:t>
            </w:r>
          </w:p>
        </w:tc>
        <w:tc>
          <w:tcPr>
            <w:tcW w:w="1530" w:type="dxa"/>
            <w:noWrap/>
            <w:textDirection w:val="btLr"/>
            <w:vAlign w:val="bottom"/>
            <w:hideMark/>
          </w:tcPr>
          <w:p w14:paraId="34220F00" w14:textId="77777777" w:rsidR="00EC2EF3" w:rsidRPr="00EC2EF3" w:rsidRDefault="00EC2EF3" w:rsidP="00EC2EF3">
            <w:pPr>
              <w:jc w:val="center"/>
              <w:rPr>
                <w:rFonts w:ascii="Calibri" w:eastAsia="Times New Roman" w:hAnsi="Calibri" w:cs="Calibri"/>
                <w:b/>
                <w:color w:val="000000"/>
                <w:sz w:val="20"/>
              </w:rPr>
            </w:pPr>
            <w:r w:rsidRPr="00EC2EF3">
              <w:rPr>
                <w:rFonts w:ascii="Calibri" w:eastAsia="Times New Roman" w:hAnsi="Calibri" w:cs="Calibri"/>
                <w:b/>
                <w:color w:val="000000"/>
                <w:sz w:val="20"/>
              </w:rPr>
              <w:t>Cost</w:t>
            </w:r>
          </w:p>
        </w:tc>
        <w:tc>
          <w:tcPr>
            <w:tcW w:w="810" w:type="dxa"/>
            <w:noWrap/>
            <w:textDirection w:val="btLr"/>
            <w:vAlign w:val="bottom"/>
            <w:hideMark/>
          </w:tcPr>
          <w:p w14:paraId="19A634B7" w14:textId="77777777" w:rsidR="00EC2EF3" w:rsidRPr="00EC2EF3" w:rsidRDefault="00EC2EF3" w:rsidP="00EC2EF3">
            <w:pPr>
              <w:jc w:val="center"/>
              <w:rPr>
                <w:rFonts w:ascii="Calibri" w:eastAsia="Times New Roman" w:hAnsi="Calibri" w:cs="Calibri"/>
                <w:b/>
                <w:color w:val="000000"/>
                <w:sz w:val="20"/>
              </w:rPr>
            </w:pPr>
            <w:r w:rsidRPr="00EC2EF3">
              <w:rPr>
                <w:rFonts w:ascii="Calibri" w:eastAsia="Times New Roman" w:hAnsi="Calibri" w:cs="Calibri"/>
                <w:b/>
                <w:color w:val="000000"/>
                <w:sz w:val="20"/>
              </w:rPr>
              <w:t>QALYs</w:t>
            </w:r>
          </w:p>
        </w:tc>
        <w:tc>
          <w:tcPr>
            <w:tcW w:w="1080" w:type="dxa"/>
            <w:noWrap/>
            <w:textDirection w:val="btLr"/>
            <w:vAlign w:val="bottom"/>
            <w:hideMark/>
          </w:tcPr>
          <w:p w14:paraId="18410F6C" w14:textId="77777777" w:rsidR="00EC2EF3" w:rsidRPr="00EC2EF3" w:rsidRDefault="00EC2EF3" w:rsidP="00EC2EF3">
            <w:pPr>
              <w:jc w:val="center"/>
              <w:rPr>
                <w:rFonts w:ascii="Calibri" w:eastAsia="Times New Roman" w:hAnsi="Calibri" w:cs="Calibri"/>
                <w:b/>
                <w:color w:val="000000"/>
                <w:sz w:val="20"/>
              </w:rPr>
            </w:pPr>
            <w:r w:rsidRPr="00EC2EF3">
              <w:rPr>
                <w:rFonts w:ascii="Calibri" w:eastAsia="Times New Roman" w:hAnsi="Calibri" w:cs="Calibri"/>
                <w:b/>
                <w:color w:val="000000"/>
                <w:sz w:val="20"/>
              </w:rPr>
              <w:t>ICER</w:t>
            </w:r>
          </w:p>
        </w:tc>
        <w:tc>
          <w:tcPr>
            <w:tcW w:w="900" w:type="dxa"/>
            <w:noWrap/>
            <w:textDirection w:val="btLr"/>
            <w:vAlign w:val="bottom"/>
            <w:hideMark/>
          </w:tcPr>
          <w:p w14:paraId="12F96BE4" w14:textId="77777777" w:rsidR="00EC2EF3" w:rsidRPr="00EC2EF3" w:rsidRDefault="00EC2EF3" w:rsidP="00EC2EF3">
            <w:pPr>
              <w:jc w:val="center"/>
              <w:rPr>
                <w:rFonts w:ascii="Calibri" w:eastAsia="Times New Roman" w:hAnsi="Calibri" w:cs="Calibri"/>
                <w:b/>
                <w:color w:val="000000"/>
                <w:sz w:val="20"/>
              </w:rPr>
            </w:pPr>
            <w:r w:rsidRPr="00EC2EF3">
              <w:rPr>
                <w:rFonts w:ascii="Calibri" w:eastAsia="Times New Roman" w:hAnsi="Calibri" w:cs="Calibri"/>
                <w:b/>
                <w:color w:val="000000"/>
                <w:sz w:val="20"/>
              </w:rPr>
              <w:t>Acute Infections</w:t>
            </w:r>
          </w:p>
        </w:tc>
        <w:tc>
          <w:tcPr>
            <w:tcW w:w="632" w:type="dxa"/>
            <w:noWrap/>
            <w:textDirection w:val="btLr"/>
            <w:vAlign w:val="bottom"/>
            <w:hideMark/>
          </w:tcPr>
          <w:p w14:paraId="05ACD283" w14:textId="77777777" w:rsidR="00EC2EF3" w:rsidRPr="00EC2EF3" w:rsidRDefault="00EC2EF3" w:rsidP="00EC2EF3">
            <w:pPr>
              <w:jc w:val="center"/>
              <w:rPr>
                <w:rFonts w:ascii="Calibri" w:eastAsia="Times New Roman" w:hAnsi="Calibri" w:cs="Calibri"/>
                <w:b/>
                <w:color w:val="000000"/>
                <w:sz w:val="20"/>
              </w:rPr>
            </w:pPr>
            <w:r w:rsidRPr="00EC2EF3">
              <w:rPr>
                <w:rFonts w:ascii="Calibri" w:eastAsia="Times New Roman" w:hAnsi="Calibri" w:cs="Calibri"/>
                <w:b/>
                <w:color w:val="000000"/>
                <w:sz w:val="20"/>
              </w:rPr>
              <w:t>Acute Deaths</w:t>
            </w:r>
          </w:p>
        </w:tc>
        <w:tc>
          <w:tcPr>
            <w:tcW w:w="766" w:type="dxa"/>
            <w:noWrap/>
            <w:textDirection w:val="btLr"/>
            <w:vAlign w:val="bottom"/>
            <w:hideMark/>
          </w:tcPr>
          <w:p w14:paraId="5214A668" w14:textId="77777777" w:rsidR="00EC2EF3" w:rsidRPr="00EC2EF3" w:rsidRDefault="00EC2EF3" w:rsidP="00EC2EF3">
            <w:pPr>
              <w:jc w:val="center"/>
              <w:rPr>
                <w:rFonts w:ascii="Calibri" w:eastAsia="Times New Roman" w:hAnsi="Calibri" w:cs="Calibri"/>
                <w:b/>
                <w:color w:val="000000"/>
                <w:sz w:val="20"/>
              </w:rPr>
            </w:pPr>
            <w:r w:rsidRPr="00EC2EF3">
              <w:rPr>
                <w:rFonts w:ascii="Calibri" w:eastAsia="Times New Roman" w:hAnsi="Calibri" w:cs="Calibri"/>
                <w:b/>
                <w:color w:val="000000"/>
                <w:sz w:val="20"/>
              </w:rPr>
              <w:t>New Chronic Infections</w:t>
            </w:r>
          </w:p>
        </w:tc>
        <w:tc>
          <w:tcPr>
            <w:tcW w:w="767" w:type="dxa"/>
            <w:noWrap/>
            <w:textDirection w:val="btLr"/>
            <w:vAlign w:val="bottom"/>
            <w:hideMark/>
          </w:tcPr>
          <w:p w14:paraId="7D40D42C" w14:textId="22B92847" w:rsidR="00EC2EF3" w:rsidRPr="00EC2EF3" w:rsidRDefault="00EC2EF3" w:rsidP="00EC2EF3">
            <w:pPr>
              <w:jc w:val="center"/>
              <w:rPr>
                <w:rFonts w:ascii="Calibri" w:eastAsia="Times New Roman" w:hAnsi="Calibri" w:cs="Calibri"/>
                <w:b/>
                <w:color w:val="000000"/>
                <w:sz w:val="20"/>
              </w:rPr>
            </w:pPr>
            <w:r w:rsidRPr="00EC2EF3">
              <w:rPr>
                <w:rFonts w:ascii="Calibri" w:eastAsia="Times New Roman" w:hAnsi="Calibri" w:cs="Calibri"/>
                <w:b/>
                <w:color w:val="000000"/>
                <w:sz w:val="20"/>
              </w:rPr>
              <w:t>Cirrhosis</w:t>
            </w:r>
          </w:p>
        </w:tc>
        <w:tc>
          <w:tcPr>
            <w:tcW w:w="766" w:type="dxa"/>
            <w:noWrap/>
            <w:textDirection w:val="btLr"/>
            <w:vAlign w:val="bottom"/>
            <w:hideMark/>
          </w:tcPr>
          <w:p w14:paraId="3B188782" w14:textId="344AF2FA" w:rsidR="00EC2EF3" w:rsidRPr="00EC2EF3" w:rsidRDefault="00EC2EF3" w:rsidP="00EC2EF3">
            <w:pPr>
              <w:jc w:val="center"/>
              <w:rPr>
                <w:rFonts w:ascii="Calibri" w:eastAsia="Times New Roman" w:hAnsi="Calibri" w:cs="Calibri"/>
                <w:b/>
                <w:color w:val="000000"/>
                <w:sz w:val="20"/>
              </w:rPr>
            </w:pPr>
            <w:r w:rsidRPr="00EC2EF3">
              <w:rPr>
                <w:rFonts w:ascii="Calibri" w:eastAsia="Times New Roman" w:hAnsi="Calibri" w:cs="Calibri"/>
                <w:b/>
                <w:color w:val="000000"/>
                <w:sz w:val="20"/>
              </w:rPr>
              <w:t>Decompensated Cirrhosis</w:t>
            </w:r>
          </w:p>
        </w:tc>
        <w:tc>
          <w:tcPr>
            <w:tcW w:w="766" w:type="dxa"/>
            <w:noWrap/>
            <w:textDirection w:val="btLr"/>
            <w:vAlign w:val="bottom"/>
            <w:hideMark/>
          </w:tcPr>
          <w:p w14:paraId="371352E1" w14:textId="3A5829BA" w:rsidR="00EC2EF3" w:rsidRPr="00EC2EF3" w:rsidRDefault="00EC2EF3" w:rsidP="00EC2EF3">
            <w:pPr>
              <w:jc w:val="center"/>
              <w:rPr>
                <w:rFonts w:ascii="Calibri" w:eastAsia="Times New Roman" w:hAnsi="Calibri" w:cs="Calibri"/>
                <w:b/>
                <w:color w:val="000000"/>
                <w:sz w:val="20"/>
              </w:rPr>
            </w:pPr>
            <w:r w:rsidRPr="00EC2EF3">
              <w:rPr>
                <w:rFonts w:ascii="Calibri" w:eastAsia="Times New Roman" w:hAnsi="Calibri" w:cs="Calibri"/>
                <w:b/>
                <w:color w:val="000000"/>
                <w:sz w:val="20"/>
              </w:rPr>
              <w:t>HCC</w:t>
            </w:r>
          </w:p>
        </w:tc>
        <w:tc>
          <w:tcPr>
            <w:tcW w:w="766" w:type="dxa"/>
            <w:noWrap/>
            <w:textDirection w:val="btLr"/>
            <w:vAlign w:val="bottom"/>
            <w:hideMark/>
          </w:tcPr>
          <w:p w14:paraId="7B5F549B" w14:textId="6345944B" w:rsidR="00EC2EF3" w:rsidRPr="00EC2EF3" w:rsidRDefault="00EC2EF3" w:rsidP="00EC2EF3">
            <w:pPr>
              <w:jc w:val="center"/>
              <w:rPr>
                <w:rFonts w:ascii="Calibri" w:eastAsia="Times New Roman" w:hAnsi="Calibri" w:cs="Calibri"/>
                <w:b/>
                <w:color w:val="000000"/>
                <w:sz w:val="20"/>
              </w:rPr>
            </w:pPr>
            <w:r w:rsidRPr="00EC2EF3">
              <w:rPr>
                <w:rFonts w:ascii="Calibri" w:eastAsia="Times New Roman" w:hAnsi="Calibri" w:cs="Calibri"/>
                <w:b/>
                <w:color w:val="000000"/>
                <w:sz w:val="20"/>
              </w:rPr>
              <w:t>Transplants</w:t>
            </w:r>
          </w:p>
        </w:tc>
        <w:tc>
          <w:tcPr>
            <w:tcW w:w="767" w:type="dxa"/>
            <w:noWrap/>
            <w:textDirection w:val="btLr"/>
            <w:vAlign w:val="bottom"/>
            <w:hideMark/>
          </w:tcPr>
          <w:p w14:paraId="133DBA78" w14:textId="7F56E546" w:rsidR="00EC2EF3" w:rsidRPr="00EC2EF3" w:rsidRDefault="00EC2EF3" w:rsidP="00EC2EF3">
            <w:pPr>
              <w:jc w:val="center"/>
              <w:rPr>
                <w:rFonts w:ascii="Calibri" w:eastAsia="Times New Roman" w:hAnsi="Calibri" w:cs="Calibri"/>
                <w:b/>
                <w:color w:val="000000"/>
                <w:sz w:val="20"/>
              </w:rPr>
            </w:pPr>
            <w:r w:rsidRPr="00EC2EF3">
              <w:rPr>
                <w:rFonts w:ascii="Calibri" w:eastAsia="Times New Roman" w:hAnsi="Calibri" w:cs="Calibri"/>
                <w:b/>
                <w:color w:val="000000"/>
                <w:sz w:val="20"/>
              </w:rPr>
              <w:t>HBV Deaths</w:t>
            </w:r>
          </w:p>
        </w:tc>
      </w:tr>
      <w:tr w:rsidR="00EC2EF3" w:rsidRPr="00EC2EF3" w14:paraId="043215F7" w14:textId="77777777" w:rsidTr="00EC2EF3">
        <w:trPr>
          <w:trHeight w:val="305"/>
        </w:trPr>
        <w:tc>
          <w:tcPr>
            <w:tcW w:w="2245" w:type="dxa"/>
            <w:noWrap/>
            <w:vAlign w:val="bottom"/>
          </w:tcPr>
          <w:p w14:paraId="47B1AAFA" w14:textId="0F7B839C" w:rsidR="00EC2EF3" w:rsidRPr="00EC2EF3" w:rsidRDefault="00EC2EF3" w:rsidP="00EC2EF3">
            <w:pPr>
              <w:jc w:val="center"/>
              <w:rPr>
                <w:rFonts w:ascii="Calibri" w:eastAsia="Times New Roman" w:hAnsi="Calibri" w:cs="Calibri"/>
                <w:b/>
                <w:color w:val="000000"/>
                <w:sz w:val="20"/>
              </w:rPr>
            </w:pPr>
            <w:r w:rsidRPr="00265795">
              <w:rPr>
                <w:rFonts w:ascii="Calibri" w:eastAsia="Times New Roman" w:hAnsi="Calibri" w:cs="Calibri"/>
                <w:b/>
                <w:bCs/>
                <w:color w:val="000000"/>
                <w:sz w:val="20"/>
                <w:szCs w:val="20"/>
                <w:lang w:eastAsia="zh-CN"/>
              </w:rPr>
              <w:t>Heplisav-B</w:t>
            </w:r>
            <w:r w:rsidRPr="00265795">
              <w:rPr>
                <w:rFonts w:ascii="Calibri" w:eastAsia="Times New Roman" w:hAnsi="Calibri" w:cs="Calibri"/>
                <w:color w:val="000000"/>
                <w:sz w:val="20"/>
                <w:szCs w:val="20"/>
                <w:vertAlign w:val="superscript"/>
                <w:lang w:eastAsia="zh-CN"/>
              </w:rPr>
              <w:t>®</w:t>
            </w:r>
          </w:p>
        </w:tc>
        <w:tc>
          <w:tcPr>
            <w:tcW w:w="1530" w:type="dxa"/>
            <w:noWrap/>
            <w:textDirection w:val="btLr"/>
            <w:vAlign w:val="bottom"/>
          </w:tcPr>
          <w:p w14:paraId="05F903FA" w14:textId="77777777" w:rsidR="00EC2EF3" w:rsidRPr="00EC2EF3" w:rsidRDefault="00EC2EF3" w:rsidP="00EC2EF3">
            <w:pPr>
              <w:jc w:val="center"/>
              <w:rPr>
                <w:rFonts w:ascii="Calibri" w:eastAsia="Times New Roman" w:hAnsi="Calibri" w:cs="Calibri"/>
                <w:b/>
                <w:color w:val="000000"/>
                <w:sz w:val="20"/>
              </w:rPr>
            </w:pPr>
          </w:p>
        </w:tc>
        <w:tc>
          <w:tcPr>
            <w:tcW w:w="810" w:type="dxa"/>
            <w:noWrap/>
            <w:textDirection w:val="btLr"/>
            <w:vAlign w:val="bottom"/>
          </w:tcPr>
          <w:p w14:paraId="3D1A486A" w14:textId="77777777" w:rsidR="00EC2EF3" w:rsidRPr="00EC2EF3" w:rsidRDefault="00EC2EF3" w:rsidP="00EC2EF3">
            <w:pPr>
              <w:jc w:val="center"/>
              <w:rPr>
                <w:rFonts w:ascii="Calibri" w:eastAsia="Times New Roman" w:hAnsi="Calibri" w:cs="Calibri"/>
                <w:b/>
                <w:color w:val="000000"/>
                <w:sz w:val="20"/>
              </w:rPr>
            </w:pPr>
          </w:p>
        </w:tc>
        <w:tc>
          <w:tcPr>
            <w:tcW w:w="1080" w:type="dxa"/>
            <w:noWrap/>
            <w:textDirection w:val="btLr"/>
            <w:vAlign w:val="bottom"/>
          </w:tcPr>
          <w:p w14:paraId="3458E5FF" w14:textId="77777777" w:rsidR="00EC2EF3" w:rsidRPr="00EC2EF3" w:rsidRDefault="00EC2EF3" w:rsidP="00EC2EF3">
            <w:pPr>
              <w:jc w:val="center"/>
              <w:rPr>
                <w:rFonts w:ascii="Calibri" w:eastAsia="Times New Roman" w:hAnsi="Calibri" w:cs="Calibri"/>
                <w:b/>
                <w:color w:val="000000"/>
                <w:sz w:val="20"/>
              </w:rPr>
            </w:pPr>
          </w:p>
        </w:tc>
        <w:tc>
          <w:tcPr>
            <w:tcW w:w="900" w:type="dxa"/>
            <w:noWrap/>
            <w:textDirection w:val="btLr"/>
            <w:vAlign w:val="bottom"/>
          </w:tcPr>
          <w:p w14:paraId="517C3928" w14:textId="77777777" w:rsidR="00EC2EF3" w:rsidRPr="00EC2EF3" w:rsidRDefault="00EC2EF3" w:rsidP="00EC2EF3">
            <w:pPr>
              <w:jc w:val="center"/>
              <w:rPr>
                <w:rFonts w:ascii="Calibri" w:eastAsia="Times New Roman" w:hAnsi="Calibri" w:cs="Calibri"/>
                <w:b/>
                <w:color w:val="000000"/>
                <w:sz w:val="20"/>
              </w:rPr>
            </w:pPr>
          </w:p>
        </w:tc>
        <w:tc>
          <w:tcPr>
            <w:tcW w:w="632" w:type="dxa"/>
            <w:noWrap/>
            <w:textDirection w:val="btLr"/>
            <w:vAlign w:val="bottom"/>
          </w:tcPr>
          <w:p w14:paraId="25A9A559" w14:textId="77777777" w:rsidR="00EC2EF3" w:rsidRPr="00EC2EF3" w:rsidRDefault="00EC2EF3" w:rsidP="00EC2EF3">
            <w:pPr>
              <w:jc w:val="center"/>
              <w:rPr>
                <w:rFonts w:ascii="Calibri" w:eastAsia="Times New Roman" w:hAnsi="Calibri" w:cs="Calibri"/>
                <w:b/>
                <w:color w:val="000000"/>
                <w:sz w:val="20"/>
              </w:rPr>
            </w:pPr>
          </w:p>
        </w:tc>
        <w:tc>
          <w:tcPr>
            <w:tcW w:w="766" w:type="dxa"/>
            <w:noWrap/>
            <w:textDirection w:val="btLr"/>
            <w:vAlign w:val="bottom"/>
          </w:tcPr>
          <w:p w14:paraId="78391DCC" w14:textId="77777777" w:rsidR="00EC2EF3" w:rsidRPr="00EC2EF3" w:rsidRDefault="00EC2EF3" w:rsidP="00EC2EF3">
            <w:pPr>
              <w:jc w:val="center"/>
              <w:rPr>
                <w:rFonts w:ascii="Calibri" w:eastAsia="Times New Roman" w:hAnsi="Calibri" w:cs="Calibri"/>
                <w:b/>
                <w:color w:val="000000"/>
                <w:sz w:val="20"/>
              </w:rPr>
            </w:pPr>
          </w:p>
        </w:tc>
        <w:tc>
          <w:tcPr>
            <w:tcW w:w="767" w:type="dxa"/>
            <w:noWrap/>
            <w:textDirection w:val="btLr"/>
            <w:vAlign w:val="bottom"/>
          </w:tcPr>
          <w:p w14:paraId="42390C7A" w14:textId="77777777" w:rsidR="00EC2EF3" w:rsidRPr="00EC2EF3" w:rsidRDefault="00EC2EF3" w:rsidP="00EC2EF3">
            <w:pPr>
              <w:jc w:val="center"/>
              <w:rPr>
                <w:rFonts w:ascii="Calibri" w:eastAsia="Times New Roman" w:hAnsi="Calibri" w:cs="Calibri"/>
                <w:b/>
                <w:color w:val="000000"/>
                <w:sz w:val="20"/>
              </w:rPr>
            </w:pPr>
          </w:p>
        </w:tc>
        <w:tc>
          <w:tcPr>
            <w:tcW w:w="766" w:type="dxa"/>
            <w:noWrap/>
            <w:textDirection w:val="btLr"/>
            <w:vAlign w:val="bottom"/>
          </w:tcPr>
          <w:p w14:paraId="21A0776B" w14:textId="77777777" w:rsidR="00EC2EF3" w:rsidRPr="00EC2EF3" w:rsidRDefault="00EC2EF3" w:rsidP="00EC2EF3">
            <w:pPr>
              <w:jc w:val="center"/>
              <w:rPr>
                <w:rFonts w:ascii="Calibri" w:eastAsia="Times New Roman" w:hAnsi="Calibri" w:cs="Calibri"/>
                <w:b/>
                <w:color w:val="000000"/>
                <w:sz w:val="20"/>
              </w:rPr>
            </w:pPr>
          </w:p>
        </w:tc>
        <w:tc>
          <w:tcPr>
            <w:tcW w:w="766" w:type="dxa"/>
            <w:noWrap/>
            <w:textDirection w:val="btLr"/>
            <w:vAlign w:val="bottom"/>
          </w:tcPr>
          <w:p w14:paraId="24120835" w14:textId="77777777" w:rsidR="00EC2EF3" w:rsidRPr="00EC2EF3" w:rsidRDefault="00EC2EF3" w:rsidP="00EC2EF3">
            <w:pPr>
              <w:jc w:val="center"/>
              <w:rPr>
                <w:rFonts w:ascii="Calibri" w:eastAsia="Times New Roman" w:hAnsi="Calibri" w:cs="Calibri"/>
                <w:b/>
                <w:color w:val="000000"/>
                <w:sz w:val="20"/>
              </w:rPr>
            </w:pPr>
          </w:p>
        </w:tc>
        <w:tc>
          <w:tcPr>
            <w:tcW w:w="766" w:type="dxa"/>
            <w:noWrap/>
            <w:textDirection w:val="btLr"/>
            <w:vAlign w:val="bottom"/>
          </w:tcPr>
          <w:p w14:paraId="62D1A5E7" w14:textId="77777777" w:rsidR="00EC2EF3" w:rsidRPr="00EC2EF3" w:rsidRDefault="00EC2EF3" w:rsidP="00EC2EF3">
            <w:pPr>
              <w:jc w:val="center"/>
              <w:rPr>
                <w:rFonts w:ascii="Calibri" w:eastAsia="Times New Roman" w:hAnsi="Calibri" w:cs="Calibri"/>
                <w:b/>
                <w:color w:val="000000"/>
                <w:sz w:val="20"/>
              </w:rPr>
            </w:pPr>
          </w:p>
        </w:tc>
        <w:tc>
          <w:tcPr>
            <w:tcW w:w="767" w:type="dxa"/>
            <w:noWrap/>
            <w:textDirection w:val="btLr"/>
            <w:vAlign w:val="bottom"/>
          </w:tcPr>
          <w:p w14:paraId="1FD68827" w14:textId="77777777" w:rsidR="00EC2EF3" w:rsidRPr="00EC2EF3" w:rsidRDefault="00EC2EF3" w:rsidP="00EC2EF3">
            <w:pPr>
              <w:jc w:val="center"/>
              <w:rPr>
                <w:rFonts w:ascii="Calibri" w:eastAsia="Times New Roman" w:hAnsi="Calibri" w:cs="Calibri"/>
                <w:b/>
                <w:color w:val="000000"/>
                <w:sz w:val="20"/>
              </w:rPr>
            </w:pPr>
          </w:p>
        </w:tc>
      </w:tr>
      <w:tr w:rsidR="00EC2EF3" w:rsidRPr="00EC2EF3" w14:paraId="0E957487" w14:textId="77777777" w:rsidTr="00EC2EF3">
        <w:trPr>
          <w:trHeight w:val="320"/>
        </w:trPr>
        <w:tc>
          <w:tcPr>
            <w:tcW w:w="2245" w:type="dxa"/>
            <w:noWrap/>
            <w:hideMark/>
          </w:tcPr>
          <w:p w14:paraId="76DB6280"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Compared to No Vaccination</w:t>
            </w:r>
          </w:p>
        </w:tc>
        <w:tc>
          <w:tcPr>
            <w:tcW w:w="1530" w:type="dxa"/>
            <w:noWrap/>
            <w:textDirection w:val="btLr"/>
            <w:hideMark/>
          </w:tcPr>
          <w:p w14:paraId="595ECB19"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c>
          <w:tcPr>
            <w:tcW w:w="810" w:type="dxa"/>
            <w:noWrap/>
            <w:textDirection w:val="btLr"/>
            <w:hideMark/>
          </w:tcPr>
          <w:p w14:paraId="24A26F00"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c>
          <w:tcPr>
            <w:tcW w:w="1080" w:type="dxa"/>
            <w:noWrap/>
            <w:textDirection w:val="btLr"/>
            <w:hideMark/>
          </w:tcPr>
          <w:p w14:paraId="06892294"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c>
          <w:tcPr>
            <w:tcW w:w="900" w:type="dxa"/>
            <w:noWrap/>
            <w:textDirection w:val="btLr"/>
            <w:hideMark/>
          </w:tcPr>
          <w:p w14:paraId="5600377E"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c>
          <w:tcPr>
            <w:tcW w:w="632" w:type="dxa"/>
            <w:noWrap/>
            <w:textDirection w:val="btLr"/>
            <w:hideMark/>
          </w:tcPr>
          <w:p w14:paraId="615DD1A9"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c>
          <w:tcPr>
            <w:tcW w:w="766" w:type="dxa"/>
            <w:noWrap/>
            <w:textDirection w:val="btLr"/>
            <w:hideMark/>
          </w:tcPr>
          <w:p w14:paraId="67412805"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c>
          <w:tcPr>
            <w:tcW w:w="767" w:type="dxa"/>
            <w:noWrap/>
            <w:textDirection w:val="btLr"/>
            <w:hideMark/>
          </w:tcPr>
          <w:p w14:paraId="49A929AC"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c>
          <w:tcPr>
            <w:tcW w:w="766" w:type="dxa"/>
            <w:noWrap/>
            <w:textDirection w:val="btLr"/>
            <w:hideMark/>
          </w:tcPr>
          <w:p w14:paraId="79B08DDD"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c>
          <w:tcPr>
            <w:tcW w:w="766" w:type="dxa"/>
            <w:noWrap/>
            <w:textDirection w:val="btLr"/>
            <w:hideMark/>
          </w:tcPr>
          <w:p w14:paraId="053F4416"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c>
          <w:tcPr>
            <w:tcW w:w="766" w:type="dxa"/>
            <w:noWrap/>
            <w:textDirection w:val="btLr"/>
            <w:hideMark/>
          </w:tcPr>
          <w:p w14:paraId="6723A993"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c>
          <w:tcPr>
            <w:tcW w:w="767" w:type="dxa"/>
            <w:noWrap/>
            <w:textDirection w:val="btLr"/>
            <w:hideMark/>
          </w:tcPr>
          <w:p w14:paraId="5E2D6556"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r>
      <w:tr w:rsidR="00EC2EF3" w:rsidRPr="00EC2EF3" w14:paraId="41C95E32" w14:textId="77777777" w:rsidTr="00EC2EF3">
        <w:trPr>
          <w:trHeight w:val="320"/>
        </w:trPr>
        <w:tc>
          <w:tcPr>
            <w:tcW w:w="2245" w:type="dxa"/>
            <w:noWrap/>
            <w:hideMark/>
          </w:tcPr>
          <w:p w14:paraId="16A4222E"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Status Quo</w:t>
            </w:r>
          </w:p>
        </w:tc>
        <w:tc>
          <w:tcPr>
            <w:tcW w:w="1530" w:type="dxa"/>
            <w:noWrap/>
            <w:hideMark/>
          </w:tcPr>
          <w:p w14:paraId="31C00EF6"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5,419,048</w:t>
            </w:r>
          </w:p>
        </w:tc>
        <w:tc>
          <w:tcPr>
            <w:tcW w:w="810" w:type="dxa"/>
            <w:noWrap/>
            <w:hideMark/>
          </w:tcPr>
          <w:p w14:paraId="300ABB73"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56</w:t>
            </w:r>
          </w:p>
        </w:tc>
        <w:tc>
          <w:tcPr>
            <w:tcW w:w="1080" w:type="dxa"/>
            <w:noWrap/>
            <w:hideMark/>
          </w:tcPr>
          <w:p w14:paraId="26C5FA94"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96,794</w:t>
            </w:r>
          </w:p>
        </w:tc>
        <w:tc>
          <w:tcPr>
            <w:tcW w:w="900" w:type="dxa"/>
            <w:noWrap/>
            <w:hideMark/>
          </w:tcPr>
          <w:p w14:paraId="142AC467"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-1,490</w:t>
            </w:r>
          </w:p>
        </w:tc>
        <w:tc>
          <w:tcPr>
            <w:tcW w:w="632" w:type="dxa"/>
            <w:noWrap/>
            <w:hideMark/>
          </w:tcPr>
          <w:p w14:paraId="47BD6594"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-2</w:t>
            </w:r>
          </w:p>
        </w:tc>
        <w:tc>
          <w:tcPr>
            <w:tcW w:w="766" w:type="dxa"/>
            <w:noWrap/>
            <w:hideMark/>
          </w:tcPr>
          <w:p w14:paraId="47EEC784"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-89</w:t>
            </w:r>
          </w:p>
        </w:tc>
        <w:tc>
          <w:tcPr>
            <w:tcW w:w="767" w:type="dxa"/>
            <w:noWrap/>
            <w:hideMark/>
          </w:tcPr>
          <w:p w14:paraId="2E68EA3F"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-6</w:t>
            </w:r>
          </w:p>
        </w:tc>
        <w:tc>
          <w:tcPr>
            <w:tcW w:w="766" w:type="dxa"/>
            <w:noWrap/>
            <w:hideMark/>
          </w:tcPr>
          <w:p w14:paraId="09EF3DD2"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-1</w:t>
            </w:r>
          </w:p>
        </w:tc>
        <w:tc>
          <w:tcPr>
            <w:tcW w:w="766" w:type="dxa"/>
            <w:noWrap/>
            <w:hideMark/>
          </w:tcPr>
          <w:p w14:paraId="3A2346FB"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-4</w:t>
            </w:r>
          </w:p>
        </w:tc>
        <w:tc>
          <w:tcPr>
            <w:tcW w:w="766" w:type="dxa"/>
            <w:noWrap/>
            <w:hideMark/>
          </w:tcPr>
          <w:p w14:paraId="7666CCAB"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-1</w:t>
            </w:r>
          </w:p>
        </w:tc>
        <w:tc>
          <w:tcPr>
            <w:tcW w:w="767" w:type="dxa"/>
            <w:noWrap/>
            <w:hideMark/>
          </w:tcPr>
          <w:p w14:paraId="60C6B2E1"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-6</w:t>
            </w:r>
          </w:p>
        </w:tc>
      </w:tr>
      <w:tr w:rsidR="00EC2EF3" w:rsidRPr="00EC2EF3" w14:paraId="6B87467D" w14:textId="77777777" w:rsidTr="00EC2EF3">
        <w:trPr>
          <w:trHeight w:val="320"/>
        </w:trPr>
        <w:tc>
          <w:tcPr>
            <w:tcW w:w="2245" w:type="dxa"/>
            <w:noWrap/>
            <w:hideMark/>
          </w:tcPr>
          <w:p w14:paraId="652F72B0"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Compared to Status Quo</w:t>
            </w:r>
          </w:p>
        </w:tc>
        <w:tc>
          <w:tcPr>
            <w:tcW w:w="1530" w:type="dxa"/>
            <w:noWrap/>
            <w:hideMark/>
          </w:tcPr>
          <w:p w14:paraId="684FB190"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c>
          <w:tcPr>
            <w:tcW w:w="810" w:type="dxa"/>
            <w:noWrap/>
            <w:hideMark/>
          </w:tcPr>
          <w:p w14:paraId="545BC32B"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c>
          <w:tcPr>
            <w:tcW w:w="1080" w:type="dxa"/>
            <w:noWrap/>
            <w:hideMark/>
          </w:tcPr>
          <w:p w14:paraId="5F5B2B00"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c>
          <w:tcPr>
            <w:tcW w:w="900" w:type="dxa"/>
            <w:noWrap/>
            <w:hideMark/>
          </w:tcPr>
          <w:p w14:paraId="478D8BCC"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c>
          <w:tcPr>
            <w:tcW w:w="632" w:type="dxa"/>
            <w:noWrap/>
            <w:hideMark/>
          </w:tcPr>
          <w:p w14:paraId="1C38E10F"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c>
          <w:tcPr>
            <w:tcW w:w="766" w:type="dxa"/>
            <w:noWrap/>
            <w:hideMark/>
          </w:tcPr>
          <w:p w14:paraId="4D1ECF05"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c>
          <w:tcPr>
            <w:tcW w:w="767" w:type="dxa"/>
            <w:noWrap/>
            <w:hideMark/>
          </w:tcPr>
          <w:p w14:paraId="31F8D31A"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c>
          <w:tcPr>
            <w:tcW w:w="766" w:type="dxa"/>
            <w:noWrap/>
            <w:hideMark/>
          </w:tcPr>
          <w:p w14:paraId="31C74F95"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c>
          <w:tcPr>
            <w:tcW w:w="766" w:type="dxa"/>
            <w:noWrap/>
            <w:hideMark/>
          </w:tcPr>
          <w:p w14:paraId="4644D761"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c>
          <w:tcPr>
            <w:tcW w:w="766" w:type="dxa"/>
            <w:noWrap/>
            <w:hideMark/>
          </w:tcPr>
          <w:p w14:paraId="5A076C51"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c>
          <w:tcPr>
            <w:tcW w:w="767" w:type="dxa"/>
            <w:noWrap/>
            <w:hideMark/>
          </w:tcPr>
          <w:p w14:paraId="69D35596"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r>
      <w:tr w:rsidR="00EC2EF3" w:rsidRPr="00EC2EF3" w14:paraId="0C2F1719" w14:textId="77777777" w:rsidTr="00EC2EF3">
        <w:trPr>
          <w:trHeight w:val="320"/>
        </w:trPr>
        <w:tc>
          <w:tcPr>
            <w:tcW w:w="2245" w:type="dxa"/>
            <w:noWrap/>
            <w:hideMark/>
          </w:tcPr>
          <w:p w14:paraId="3FA811EF"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HBsAg + Vacc</w:t>
            </w:r>
          </w:p>
        </w:tc>
        <w:tc>
          <w:tcPr>
            <w:tcW w:w="1530" w:type="dxa"/>
            <w:noWrap/>
            <w:hideMark/>
          </w:tcPr>
          <w:p w14:paraId="2DC4E6A6"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-40,195,727</w:t>
            </w:r>
          </w:p>
        </w:tc>
        <w:tc>
          <w:tcPr>
            <w:tcW w:w="810" w:type="dxa"/>
            <w:noWrap/>
            <w:hideMark/>
          </w:tcPr>
          <w:p w14:paraId="75D14C90"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2,185</w:t>
            </w:r>
          </w:p>
        </w:tc>
        <w:tc>
          <w:tcPr>
            <w:tcW w:w="1080" w:type="dxa"/>
            <w:noWrap/>
            <w:hideMark/>
          </w:tcPr>
          <w:p w14:paraId="79731D7B"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c>
          <w:tcPr>
            <w:tcW w:w="900" w:type="dxa"/>
            <w:noWrap/>
            <w:hideMark/>
          </w:tcPr>
          <w:p w14:paraId="503EEA8C"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0</w:t>
            </w:r>
          </w:p>
        </w:tc>
        <w:tc>
          <w:tcPr>
            <w:tcW w:w="632" w:type="dxa"/>
            <w:noWrap/>
            <w:hideMark/>
          </w:tcPr>
          <w:p w14:paraId="18B8E83C"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0</w:t>
            </w:r>
          </w:p>
        </w:tc>
        <w:tc>
          <w:tcPr>
            <w:tcW w:w="766" w:type="dxa"/>
            <w:noWrap/>
            <w:hideMark/>
          </w:tcPr>
          <w:p w14:paraId="08B20471"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0</w:t>
            </w:r>
          </w:p>
        </w:tc>
        <w:tc>
          <w:tcPr>
            <w:tcW w:w="767" w:type="dxa"/>
            <w:noWrap/>
            <w:hideMark/>
          </w:tcPr>
          <w:p w14:paraId="306110D5"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-138</w:t>
            </w:r>
          </w:p>
        </w:tc>
        <w:tc>
          <w:tcPr>
            <w:tcW w:w="766" w:type="dxa"/>
            <w:noWrap/>
            <w:hideMark/>
          </w:tcPr>
          <w:p w14:paraId="16CF948C"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-47</w:t>
            </w:r>
          </w:p>
        </w:tc>
        <w:tc>
          <w:tcPr>
            <w:tcW w:w="766" w:type="dxa"/>
            <w:noWrap/>
            <w:hideMark/>
          </w:tcPr>
          <w:p w14:paraId="3482782E"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-90</w:t>
            </w:r>
          </w:p>
        </w:tc>
        <w:tc>
          <w:tcPr>
            <w:tcW w:w="766" w:type="dxa"/>
            <w:noWrap/>
            <w:hideMark/>
          </w:tcPr>
          <w:p w14:paraId="0C4954D5"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-33</w:t>
            </w:r>
          </w:p>
        </w:tc>
        <w:tc>
          <w:tcPr>
            <w:tcW w:w="767" w:type="dxa"/>
            <w:noWrap/>
            <w:hideMark/>
          </w:tcPr>
          <w:p w14:paraId="744813DE"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-163</w:t>
            </w:r>
          </w:p>
        </w:tc>
      </w:tr>
      <w:tr w:rsidR="00EC2EF3" w:rsidRPr="00EC2EF3" w14:paraId="3A57E8C7" w14:textId="77777777" w:rsidTr="00EC2EF3">
        <w:trPr>
          <w:trHeight w:val="320"/>
        </w:trPr>
        <w:tc>
          <w:tcPr>
            <w:tcW w:w="2245" w:type="dxa"/>
            <w:noWrap/>
            <w:hideMark/>
          </w:tcPr>
          <w:p w14:paraId="0595DFD8"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HBsAg, anti-HBs + Vacc</w:t>
            </w:r>
          </w:p>
        </w:tc>
        <w:tc>
          <w:tcPr>
            <w:tcW w:w="1530" w:type="dxa"/>
            <w:noWrap/>
            <w:hideMark/>
          </w:tcPr>
          <w:p w14:paraId="61B91910"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-41,576,587</w:t>
            </w:r>
          </w:p>
        </w:tc>
        <w:tc>
          <w:tcPr>
            <w:tcW w:w="810" w:type="dxa"/>
            <w:noWrap/>
            <w:hideMark/>
          </w:tcPr>
          <w:p w14:paraId="1503727A"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2,185</w:t>
            </w:r>
          </w:p>
        </w:tc>
        <w:tc>
          <w:tcPr>
            <w:tcW w:w="1080" w:type="dxa"/>
            <w:noWrap/>
            <w:hideMark/>
          </w:tcPr>
          <w:p w14:paraId="404B68DE"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c>
          <w:tcPr>
            <w:tcW w:w="900" w:type="dxa"/>
            <w:noWrap/>
            <w:hideMark/>
          </w:tcPr>
          <w:p w14:paraId="2802EF7B"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0</w:t>
            </w:r>
          </w:p>
        </w:tc>
        <w:tc>
          <w:tcPr>
            <w:tcW w:w="632" w:type="dxa"/>
            <w:noWrap/>
            <w:hideMark/>
          </w:tcPr>
          <w:p w14:paraId="13AA0B91"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0</w:t>
            </w:r>
          </w:p>
        </w:tc>
        <w:tc>
          <w:tcPr>
            <w:tcW w:w="766" w:type="dxa"/>
            <w:noWrap/>
            <w:hideMark/>
          </w:tcPr>
          <w:p w14:paraId="7D8A70E5"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0</w:t>
            </w:r>
          </w:p>
        </w:tc>
        <w:tc>
          <w:tcPr>
            <w:tcW w:w="767" w:type="dxa"/>
            <w:noWrap/>
            <w:hideMark/>
          </w:tcPr>
          <w:p w14:paraId="4319FC60"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-138</w:t>
            </w:r>
          </w:p>
        </w:tc>
        <w:tc>
          <w:tcPr>
            <w:tcW w:w="766" w:type="dxa"/>
            <w:noWrap/>
            <w:hideMark/>
          </w:tcPr>
          <w:p w14:paraId="56F3BA07"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-47</w:t>
            </w:r>
          </w:p>
        </w:tc>
        <w:tc>
          <w:tcPr>
            <w:tcW w:w="766" w:type="dxa"/>
            <w:noWrap/>
            <w:hideMark/>
          </w:tcPr>
          <w:p w14:paraId="5F347F80"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-90</w:t>
            </w:r>
          </w:p>
        </w:tc>
        <w:tc>
          <w:tcPr>
            <w:tcW w:w="766" w:type="dxa"/>
            <w:noWrap/>
            <w:hideMark/>
          </w:tcPr>
          <w:p w14:paraId="7C0C2CFC"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-33</w:t>
            </w:r>
          </w:p>
        </w:tc>
        <w:tc>
          <w:tcPr>
            <w:tcW w:w="767" w:type="dxa"/>
            <w:noWrap/>
            <w:hideMark/>
          </w:tcPr>
          <w:p w14:paraId="7A26B76E"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-163</w:t>
            </w:r>
          </w:p>
        </w:tc>
      </w:tr>
      <w:tr w:rsidR="00EC2EF3" w:rsidRPr="00EC2EF3" w14:paraId="14C4C85B" w14:textId="77777777" w:rsidTr="00EC2EF3">
        <w:trPr>
          <w:trHeight w:val="320"/>
        </w:trPr>
        <w:tc>
          <w:tcPr>
            <w:tcW w:w="2245" w:type="dxa"/>
            <w:noWrap/>
            <w:hideMark/>
          </w:tcPr>
          <w:p w14:paraId="5989F0D5"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HBsAg, anti-HBs, anti-HBc + Vacc</w:t>
            </w:r>
          </w:p>
        </w:tc>
        <w:tc>
          <w:tcPr>
            <w:tcW w:w="1530" w:type="dxa"/>
            <w:noWrap/>
            <w:hideMark/>
          </w:tcPr>
          <w:p w14:paraId="1BE913B7"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-41,626,507</w:t>
            </w:r>
          </w:p>
        </w:tc>
        <w:tc>
          <w:tcPr>
            <w:tcW w:w="810" w:type="dxa"/>
            <w:noWrap/>
            <w:hideMark/>
          </w:tcPr>
          <w:p w14:paraId="57A62261"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2,185</w:t>
            </w:r>
          </w:p>
        </w:tc>
        <w:tc>
          <w:tcPr>
            <w:tcW w:w="1080" w:type="dxa"/>
            <w:noWrap/>
            <w:hideMark/>
          </w:tcPr>
          <w:p w14:paraId="1B81C758" w14:textId="77777777" w:rsidR="00EC2EF3" w:rsidRPr="00EC2EF3" w:rsidRDefault="00EC2EF3" w:rsidP="00EC2EF3">
            <w:pPr>
              <w:rPr>
                <w:rFonts w:ascii="Calibri" w:eastAsia="Times New Roman" w:hAnsi="Calibri" w:cs="Calibri"/>
                <w:color w:val="000000"/>
                <w:sz w:val="20"/>
                <w:szCs w:val="20"/>
              </w:rPr>
            </w:pPr>
            <w:r w:rsidRPr="00EC2EF3">
              <w:rPr>
                <w:rFonts w:ascii="Calibri" w:eastAsia="Times New Roman" w:hAnsi="Calibri" w:cs="Calibri"/>
                <w:color w:val="000000"/>
                <w:sz w:val="20"/>
                <w:szCs w:val="20"/>
              </w:rPr>
              <w:t> </w:t>
            </w:r>
          </w:p>
        </w:tc>
        <w:tc>
          <w:tcPr>
            <w:tcW w:w="900" w:type="dxa"/>
            <w:noWrap/>
            <w:hideMark/>
          </w:tcPr>
          <w:p w14:paraId="5CC94838"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0</w:t>
            </w:r>
          </w:p>
        </w:tc>
        <w:tc>
          <w:tcPr>
            <w:tcW w:w="632" w:type="dxa"/>
            <w:noWrap/>
            <w:hideMark/>
          </w:tcPr>
          <w:p w14:paraId="30E47099"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0</w:t>
            </w:r>
          </w:p>
        </w:tc>
        <w:tc>
          <w:tcPr>
            <w:tcW w:w="766" w:type="dxa"/>
            <w:noWrap/>
            <w:hideMark/>
          </w:tcPr>
          <w:p w14:paraId="46C078C5"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0</w:t>
            </w:r>
          </w:p>
        </w:tc>
        <w:tc>
          <w:tcPr>
            <w:tcW w:w="767" w:type="dxa"/>
            <w:noWrap/>
            <w:hideMark/>
          </w:tcPr>
          <w:p w14:paraId="60E5F994"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-138</w:t>
            </w:r>
          </w:p>
        </w:tc>
        <w:tc>
          <w:tcPr>
            <w:tcW w:w="766" w:type="dxa"/>
            <w:noWrap/>
            <w:hideMark/>
          </w:tcPr>
          <w:p w14:paraId="71A47EB3"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-47</w:t>
            </w:r>
          </w:p>
        </w:tc>
        <w:tc>
          <w:tcPr>
            <w:tcW w:w="766" w:type="dxa"/>
            <w:noWrap/>
            <w:hideMark/>
          </w:tcPr>
          <w:p w14:paraId="4E9D945C"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-90</w:t>
            </w:r>
          </w:p>
        </w:tc>
        <w:tc>
          <w:tcPr>
            <w:tcW w:w="766" w:type="dxa"/>
            <w:noWrap/>
            <w:hideMark/>
          </w:tcPr>
          <w:p w14:paraId="0E5166AA"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-33</w:t>
            </w:r>
          </w:p>
        </w:tc>
        <w:tc>
          <w:tcPr>
            <w:tcW w:w="767" w:type="dxa"/>
            <w:noWrap/>
            <w:hideMark/>
          </w:tcPr>
          <w:p w14:paraId="63DC480B" w14:textId="77777777"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-163</w:t>
            </w:r>
          </w:p>
        </w:tc>
      </w:tr>
      <w:tr w:rsidR="00EC2EF3" w:rsidRPr="00EC2EF3" w14:paraId="65A8B852" w14:textId="77777777" w:rsidTr="000E0CC8">
        <w:trPr>
          <w:trHeight w:val="320"/>
        </w:trPr>
        <w:tc>
          <w:tcPr>
            <w:tcW w:w="2245" w:type="dxa"/>
            <w:noWrap/>
            <w:vAlign w:val="bottom"/>
          </w:tcPr>
          <w:p w14:paraId="7AC584FB" w14:textId="1A2B691D" w:rsidR="00EC2EF3" w:rsidRPr="00EC2EF3" w:rsidRDefault="00EC2EF3" w:rsidP="00EC2EF3">
            <w:pPr>
              <w:jc w:val="right"/>
              <w:rPr>
                <w:rFonts w:ascii="Calibri" w:eastAsia="Times New Roman" w:hAnsi="Calibri" w:cs="Calibri"/>
                <w:color w:val="000000"/>
              </w:rPr>
            </w:pPr>
            <w:r>
              <w:rPr>
                <w:rFonts w:ascii="Calibri" w:eastAsia="Times New Roman" w:hAnsi="Calibri" w:cs="Calibri"/>
                <w:b/>
                <w:bCs/>
                <w:color w:val="000000"/>
                <w:sz w:val="20"/>
                <w:szCs w:val="20"/>
                <w:lang w:eastAsia="zh-CN"/>
              </w:rPr>
              <w:t>Engerix®/Recombivax ®</w:t>
            </w:r>
          </w:p>
        </w:tc>
        <w:tc>
          <w:tcPr>
            <w:tcW w:w="1530" w:type="dxa"/>
            <w:noWrap/>
            <w:textDirection w:val="btLr"/>
            <w:vAlign w:val="bottom"/>
          </w:tcPr>
          <w:p w14:paraId="068B88C6" w14:textId="77777777" w:rsidR="00EC2EF3" w:rsidRPr="00EC2EF3" w:rsidRDefault="00EC2EF3" w:rsidP="00EC2EF3">
            <w:pPr>
              <w:jc w:val="right"/>
              <w:rPr>
                <w:rFonts w:ascii="Calibri" w:eastAsia="Times New Roman" w:hAnsi="Calibri" w:cs="Calibri"/>
                <w:color w:val="000000"/>
                <w:sz w:val="22"/>
                <w:szCs w:val="22"/>
              </w:rPr>
            </w:pPr>
          </w:p>
        </w:tc>
        <w:tc>
          <w:tcPr>
            <w:tcW w:w="810" w:type="dxa"/>
            <w:noWrap/>
            <w:textDirection w:val="btLr"/>
            <w:vAlign w:val="bottom"/>
          </w:tcPr>
          <w:p w14:paraId="320AC383" w14:textId="77777777" w:rsidR="00EC2EF3" w:rsidRPr="00EC2EF3" w:rsidRDefault="00EC2EF3" w:rsidP="00EC2EF3">
            <w:pPr>
              <w:jc w:val="right"/>
              <w:rPr>
                <w:rFonts w:ascii="Calibri" w:eastAsia="Times New Roman" w:hAnsi="Calibri" w:cs="Calibri"/>
                <w:color w:val="000000"/>
                <w:sz w:val="22"/>
                <w:szCs w:val="22"/>
              </w:rPr>
            </w:pPr>
          </w:p>
        </w:tc>
        <w:tc>
          <w:tcPr>
            <w:tcW w:w="1080" w:type="dxa"/>
            <w:noWrap/>
            <w:textDirection w:val="btLr"/>
            <w:vAlign w:val="bottom"/>
          </w:tcPr>
          <w:p w14:paraId="61FB392D" w14:textId="77777777" w:rsidR="00EC2EF3" w:rsidRPr="00EC2EF3" w:rsidRDefault="00EC2EF3" w:rsidP="00EC2EF3">
            <w:pPr>
              <w:rPr>
                <w:rFonts w:ascii="Calibri" w:eastAsia="Times New Roman" w:hAnsi="Calibri" w:cs="Calibri"/>
                <w:color w:val="000000"/>
                <w:sz w:val="22"/>
                <w:szCs w:val="22"/>
              </w:rPr>
            </w:pPr>
          </w:p>
        </w:tc>
        <w:tc>
          <w:tcPr>
            <w:tcW w:w="900" w:type="dxa"/>
            <w:noWrap/>
            <w:textDirection w:val="btLr"/>
            <w:vAlign w:val="bottom"/>
          </w:tcPr>
          <w:p w14:paraId="7DCD6336" w14:textId="77777777" w:rsidR="00EC2EF3" w:rsidRPr="00EC2EF3" w:rsidRDefault="00EC2EF3" w:rsidP="00EC2EF3">
            <w:pPr>
              <w:jc w:val="right"/>
              <w:rPr>
                <w:rFonts w:ascii="Calibri" w:eastAsia="Times New Roman" w:hAnsi="Calibri" w:cs="Calibri"/>
                <w:color w:val="000000"/>
                <w:sz w:val="22"/>
                <w:szCs w:val="22"/>
              </w:rPr>
            </w:pPr>
          </w:p>
        </w:tc>
        <w:tc>
          <w:tcPr>
            <w:tcW w:w="632" w:type="dxa"/>
            <w:noWrap/>
            <w:textDirection w:val="btLr"/>
            <w:vAlign w:val="bottom"/>
          </w:tcPr>
          <w:p w14:paraId="4B641616" w14:textId="77777777" w:rsidR="00EC2EF3" w:rsidRPr="00EC2EF3" w:rsidRDefault="00EC2EF3" w:rsidP="00EC2EF3">
            <w:pPr>
              <w:jc w:val="right"/>
              <w:rPr>
                <w:rFonts w:ascii="Calibri" w:eastAsia="Times New Roman" w:hAnsi="Calibri" w:cs="Calibri"/>
                <w:color w:val="000000"/>
                <w:sz w:val="22"/>
                <w:szCs w:val="22"/>
              </w:rPr>
            </w:pPr>
          </w:p>
        </w:tc>
        <w:tc>
          <w:tcPr>
            <w:tcW w:w="766" w:type="dxa"/>
            <w:noWrap/>
            <w:textDirection w:val="btLr"/>
            <w:vAlign w:val="bottom"/>
          </w:tcPr>
          <w:p w14:paraId="59B0336A" w14:textId="77777777" w:rsidR="00EC2EF3" w:rsidRPr="00EC2EF3" w:rsidRDefault="00EC2EF3" w:rsidP="00EC2EF3">
            <w:pPr>
              <w:jc w:val="right"/>
              <w:rPr>
                <w:rFonts w:ascii="Calibri" w:eastAsia="Times New Roman" w:hAnsi="Calibri" w:cs="Calibri"/>
                <w:color w:val="000000"/>
                <w:sz w:val="22"/>
                <w:szCs w:val="22"/>
              </w:rPr>
            </w:pPr>
          </w:p>
        </w:tc>
        <w:tc>
          <w:tcPr>
            <w:tcW w:w="767" w:type="dxa"/>
            <w:noWrap/>
            <w:textDirection w:val="btLr"/>
            <w:vAlign w:val="bottom"/>
          </w:tcPr>
          <w:p w14:paraId="57B15926" w14:textId="77777777" w:rsidR="00EC2EF3" w:rsidRPr="00EC2EF3" w:rsidRDefault="00EC2EF3" w:rsidP="00EC2EF3">
            <w:pPr>
              <w:jc w:val="right"/>
              <w:rPr>
                <w:rFonts w:ascii="Calibri" w:eastAsia="Times New Roman" w:hAnsi="Calibri" w:cs="Calibri"/>
                <w:color w:val="000000"/>
                <w:sz w:val="22"/>
                <w:szCs w:val="22"/>
              </w:rPr>
            </w:pPr>
          </w:p>
        </w:tc>
        <w:tc>
          <w:tcPr>
            <w:tcW w:w="766" w:type="dxa"/>
            <w:noWrap/>
            <w:textDirection w:val="btLr"/>
            <w:vAlign w:val="bottom"/>
          </w:tcPr>
          <w:p w14:paraId="49B5F95F" w14:textId="77777777" w:rsidR="00EC2EF3" w:rsidRPr="00EC2EF3" w:rsidRDefault="00EC2EF3" w:rsidP="00EC2EF3">
            <w:pPr>
              <w:jc w:val="right"/>
              <w:rPr>
                <w:rFonts w:ascii="Calibri" w:eastAsia="Times New Roman" w:hAnsi="Calibri" w:cs="Calibri"/>
                <w:color w:val="000000"/>
                <w:sz w:val="22"/>
                <w:szCs w:val="22"/>
              </w:rPr>
            </w:pPr>
          </w:p>
        </w:tc>
        <w:tc>
          <w:tcPr>
            <w:tcW w:w="766" w:type="dxa"/>
            <w:noWrap/>
            <w:textDirection w:val="btLr"/>
            <w:vAlign w:val="bottom"/>
          </w:tcPr>
          <w:p w14:paraId="652C80EF" w14:textId="77777777" w:rsidR="00EC2EF3" w:rsidRPr="00EC2EF3" w:rsidRDefault="00EC2EF3" w:rsidP="00EC2EF3">
            <w:pPr>
              <w:jc w:val="right"/>
              <w:rPr>
                <w:rFonts w:ascii="Calibri" w:eastAsia="Times New Roman" w:hAnsi="Calibri" w:cs="Calibri"/>
                <w:color w:val="000000"/>
                <w:sz w:val="22"/>
                <w:szCs w:val="22"/>
              </w:rPr>
            </w:pPr>
          </w:p>
        </w:tc>
        <w:tc>
          <w:tcPr>
            <w:tcW w:w="766" w:type="dxa"/>
            <w:noWrap/>
            <w:textDirection w:val="btLr"/>
            <w:vAlign w:val="bottom"/>
          </w:tcPr>
          <w:p w14:paraId="775B3F57" w14:textId="77777777" w:rsidR="00EC2EF3" w:rsidRPr="00EC2EF3" w:rsidRDefault="00EC2EF3" w:rsidP="00EC2EF3">
            <w:pPr>
              <w:jc w:val="right"/>
              <w:rPr>
                <w:rFonts w:ascii="Calibri" w:eastAsia="Times New Roman" w:hAnsi="Calibri" w:cs="Calibri"/>
                <w:color w:val="000000"/>
                <w:sz w:val="22"/>
                <w:szCs w:val="22"/>
              </w:rPr>
            </w:pPr>
          </w:p>
        </w:tc>
        <w:tc>
          <w:tcPr>
            <w:tcW w:w="767" w:type="dxa"/>
            <w:noWrap/>
            <w:textDirection w:val="btLr"/>
            <w:vAlign w:val="bottom"/>
          </w:tcPr>
          <w:p w14:paraId="0299E9BD" w14:textId="77777777" w:rsidR="00EC2EF3" w:rsidRPr="00EC2EF3" w:rsidRDefault="00EC2EF3" w:rsidP="00EC2EF3">
            <w:pPr>
              <w:jc w:val="right"/>
              <w:rPr>
                <w:rFonts w:ascii="Calibri" w:eastAsia="Times New Roman" w:hAnsi="Calibri" w:cs="Calibri"/>
                <w:color w:val="000000"/>
                <w:sz w:val="22"/>
                <w:szCs w:val="22"/>
              </w:rPr>
            </w:pPr>
          </w:p>
        </w:tc>
      </w:tr>
      <w:tr w:rsidR="00EC2EF3" w:rsidRPr="00EC2EF3" w14:paraId="47B05295" w14:textId="77777777" w:rsidTr="000E0CC8">
        <w:trPr>
          <w:trHeight w:val="320"/>
        </w:trPr>
        <w:tc>
          <w:tcPr>
            <w:tcW w:w="2245" w:type="dxa"/>
            <w:noWrap/>
          </w:tcPr>
          <w:p w14:paraId="5A47AC97" w14:textId="2166ECC7" w:rsidR="00EC2EF3" w:rsidRPr="00EC2EF3" w:rsidRDefault="00EC2EF3" w:rsidP="00EC2EF3">
            <w:pPr>
              <w:jc w:val="right"/>
              <w:rPr>
                <w:rFonts w:ascii="Calibri" w:eastAsia="Times New Roman" w:hAnsi="Calibri" w:cs="Calibri"/>
                <w:color w:val="000000"/>
              </w:rPr>
            </w:pPr>
            <w:r w:rsidRPr="00EC2EF3">
              <w:rPr>
                <w:rFonts w:ascii="Calibri" w:eastAsia="Times New Roman" w:hAnsi="Calibri" w:cs="Calibri"/>
                <w:color w:val="000000"/>
                <w:sz w:val="20"/>
                <w:szCs w:val="20"/>
              </w:rPr>
              <w:t>Compared to No Vaccination</w:t>
            </w:r>
          </w:p>
        </w:tc>
        <w:tc>
          <w:tcPr>
            <w:tcW w:w="1530" w:type="dxa"/>
            <w:noWrap/>
            <w:textDirection w:val="btLr"/>
          </w:tcPr>
          <w:p w14:paraId="0AB515B8" w14:textId="04964392" w:rsidR="00EC2EF3" w:rsidRPr="00EC2EF3" w:rsidRDefault="00EC2EF3" w:rsidP="00EC2EF3">
            <w:pPr>
              <w:jc w:val="right"/>
              <w:rPr>
                <w:rFonts w:ascii="Calibri" w:eastAsia="Times New Roman" w:hAnsi="Calibri" w:cs="Calibri"/>
                <w:color w:val="000000"/>
                <w:sz w:val="22"/>
                <w:szCs w:val="22"/>
              </w:rPr>
            </w:pPr>
            <w:r w:rsidRPr="00EC2EF3">
              <w:rPr>
                <w:rFonts w:ascii="Calibri" w:eastAsia="Times New Roman" w:hAnsi="Calibri" w:cs="Calibri"/>
                <w:color w:val="000000"/>
                <w:sz w:val="20"/>
                <w:szCs w:val="20"/>
              </w:rPr>
              <w:t> </w:t>
            </w:r>
          </w:p>
        </w:tc>
        <w:tc>
          <w:tcPr>
            <w:tcW w:w="810" w:type="dxa"/>
            <w:noWrap/>
            <w:textDirection w:val="btLr"/>
          </w:tcPr>
          <w:p w14:paraId="600EE6CB" w14:textId="13AAF123" w:rsidR="00EC2EF3" w:rsidRPr="00EC2EF3" w:rsidRDefault="00EC2EF3" w:rsidP="00EC2EF3">
            <w:pPr>
              <w:jc w:val="right"/>
              <w:rPr>
                <w:rFonts w:ascii="Calibri" w:eastAsia="Times New Roman" w:hAnsi="Calibri" w:cs="Calibri"/>
                <w:color w:val="000000"/>
                <w:sz w:val="22"/>
                <w:szCs w:val="22"/>
              </w:rPr>
            </w:pPr>
            <w:r w:rsidRPr="00EC2EF3">
              <w:rPr>
                <w:rFonts w:ascii="Calibri" w:eastAsia="Times New Roman" w:hAnsi="Calibri" w:cs="Calibri"/>
                <w:color w:val="000000"/>
                <w:sz w:val="20"/>
                <w:szCs w:val="20"/>
              </w:rPr>
              <w:t> </w:t>
            </w:r>
          </w:p>
        </w:tc>
        <w:tc>
          <w:tcPr>
            <w:tcW w:w="1080" w:type="dxa"/>
            <w:noWrap/>
            <w:textDirection w:val="btLr"/>
          </w:tcPr>
          <w:p w14:paraId="36B8E75E" w14:textId="1FF18EEE" w:rsidR="00EC2EF3" w:rsidRPr="00EC2EF3" w:rsidRDefault="00EC2EF3" w:rsidP="00EC2EF3">
            <w:pPr>
              <w:rPr>
                <w:rFonts w:ascii="Calibri" w:eastAsia="Times New Roman" w:hAnsi="Calibri" w:cs="Calibri"/>
                <w:color w:val="000000"/>
                <w:sz w:val="22"/>
                <w:szCs w:val="22"/>
              </w:rPr>
            </w:pPr>
            <w:r w:rsidRPr="00EC2EF3">
              <w:rPr>
                <w:rFonts w:ascii="Calibri" w:eastAsia="Times New Roman" w:hAnsi="Calibri" w:cs="Calibri"/>
                <w:color w:val="000000"/>
                <w:sz w:val="20"/>
                <w:szCs w:val="20"/>
              </w:rPr>
              <w:t> </w:t>
            </w:r>
          </w:p>
        </w:tc>
        <w:tc>
          <w:tcPr>
            <w:tcW w:w="900" w:type="dxa"/>
            <w:noWrap/>
            <w:textDirection w:val="btLr"/>
          </w:tcPr>
          <w:p w14:paraId="6E90D105" w14:textId="1104F151" w:rsidR="00EC2EF3" w:rsidRPr="00EC2EF3" w:rsidRDefault="00EC2EF3" w:rsidP="00EC2EF3">
            <w:pPr>
              <w:jc w:val="right"/>
              <w:rPr>
                <w:rFonts w:ascii="Calibri" w:eastAsia="Times New Roman" w:hAnsi="Calibri" w:cs="Calibri"/>
                <w:color w:val="000000"/>
                <w:sz w:val="22"/>
                <w:szCs w:val="22"/>
              </w:rPr>
            </w:pPr>
            <w:r w:rsidRPr="00EC2EF3">
              <w:rPr>
                <w:rFonts w:ascii="Calibri" w:eastAsia="Times New Roman" w:hAnsi="Calibri" w:cs="Calibri"/>
                <w:color w:val="000000"/>
                <w:sz w:val="20"/>
                <w:szCs w:val="20"/>
              </w:rPr>
              <w:t> </w:t>
            </w:r>
          </w:p>
        </w:tc>
        <w:tc>
          <w:tcPr>
            <w:tcW w:w="632" w:type="dxa"/>
            <w:noWrap/>
            <w:textDirection w:val="btLr"/>
          </w:tcPr>
          <w:p w14:paraId="44AF9EC8" w14:textId="05AA7464" w:rsidR="00EC2EF3" w:rsidRPr="00EC2EF3" w:rsidRDefault="00EC2EF3" w:rsidP="00EC2EF3">
            <w:pPr>
              <w:jc w:val="right"/>
              <w:rPr>
                <w:rFonts w:ascii="Calibri" w:eastAsia="Times New Roman" w:hAnsi="Calibri" w:cs="Calibri"/>
                <w:color w:val="000000"/>
                <w:sz w:val="22"/>
                <w:szCs w:val="22"/>
              </w:rPr>
            </w:pPr>
            <w:r w:rsidRPr="00EC2EF3">
              <w:rPr>
                <w:rFonts w:ascii="Calibri" w:eastAsia="Times New Roman" w:hAnsi="Calibri" w:cs="Calibri"/>
                <w:color w:val="000000"/>
                <w:sz w:val="20"/>
                <w:szCs w:val="20"/>
              </w:rPr>
              <w:t> </w:t>
            </w:r>
          </w:p>
        </w:tc>
        <w:tc>
          <w:tcPr>
            <w:tcW w:w="766" w:type="dxa"/>
            <w:noWrap/>
            <w:textDirection w:val="btLr"/>
          </w:tcPr>
          <w:p w14:paraId="206B4323" w14:textId="773FCA23" w:rsidR="00EC2EF3" w:rsidRPr="00EC2EF3" w:rsidRDefault="00EC2EF3" w:rsidP="00EC2EF3">
            <w:pPr>
              <w:jc w:val="right"/>
              <w:rPr>
                <w:rFonts w:ascii="Calibri" w:eastAsia="Times New Roman" w:hAnsi="Calibri" w:cs="Calibri"/>
                <w:color w:val="000000"/>
                <w:sz w:val="22"/>
                <w:szCs w:val="22"/>
              </w:rPr>
            </w:pPr>
            <w:r w:rsidRPr="00EC2EF3">
              <w:rPr>
                <w:rFonts w:ascii="Calibri" w:eastAsia="Times New Roman" w:hAnsi="Calibri" w:cs="Calibri"/>
                <w:color w:val="000000"/>
                <w:sz w:val="20"/>
                <w:szCs w:val="20"/>
              </w:rPr>
              <w:t> </w:t>
            </w:r>
          </w:p>
        </w:tc>
        <w:tc>
          <w:tcPr>
            <w:tcW w:w="767" w:type="dxa"/>
            <w:noWrap/>
            <w:textDirection w:val="btLr"/>
          </w:tcPr>
          <w:p w14:paraId="4DFB5F72" w14:textId="653A8830" w:rsidR="00EC2EF3" w:rsidRPr="00EC2EF3" w:rsidRDefault="00EC2EF3" w:rsidP="00EC2EF3">
            <w:pPr>
              <w:jc w:val="right"/>
              <w:rPr>
                <w:rFonts w:ascii="Calibri" w:eastAsia="Times New Roman" w:hAnsi="Calibri" w:cs="Calibri"/>
                <w:color w:val="000000"/>
                <w:sz w:val="22"/>
                <w:szCs w:val="22"/>
              </w:rPr>
            </w:pPr>
            <w:r w:rsidRPr="00EC2EF3">
              <w:rPr>
                <w:rFonts w:ascii="Calibri" w:eastAsia="Times New Roman" w:hAnsi="Calibri" w:cs="Calibri"/>
                <w:color w:val="000000"/>
                <w:sz w:val="20"/>
                <w:szCs w:val="20"/>
              </w:rPr>
              <w:t> </w:t>
            </w:r>
          </w:p>
        </w:tc>
        <w:tc>
          <w:tcPr>
            <w:tcW w:w="766" w:type="dxa"/>
            <w:noWrap/>
            <w:textDirection w:val="btLr"/>
          </w:tcPr>
          <w:p w14:paraId="3F896810" w14:textId="118793CC" w:rsidR="00EC2EF3" w:rsidRPr="00EC2EF3" w:rsidRDefault="00EC2EF3" w:rsidP="00EC2EF3">
            <w:pPr>
              <w:jc w:val="right"/>
              <w:rPr>
                <w:rFonts w:ascii="Calibri" w:eastAsia="Times New Roman" w:hAnsi="Calibri" w:cs="Calibri"/>
                <w:color w:val="000000"/>
                <w:sz w:val="22"/>
                <w:szCs w:val="22"/>
              </w:rPr>
            </w:pPr>
            <w:r w:rsidRPr="00EC2EF3">
              <w:rPr>
                <w:rFonts w:ascii="Calibri" w:eastAsia="Times New Roman" w:hAnsi="Calibri" w:cs="Calibri"/>
                <w:color w:val="000000"/>
                <w:sz w:val="20"/>
                <w:szCs w:val="20"/>
              </w:rPr>
              <w:t> </w:t>
            </w:r>
          </w:p>
        </w:tc>
        <w:tc>
          <w:tcPr>
            <w:tcW w:w="766" w:type="dxa"/>
            <w:noWrap/>
            <w:textDirection w:val="btLr"/>
          </w:tcPr>
          <w:p w14:paraId="156A0AE0" w14:textId="193DC457" w:rsidR="00EC2EF3" w:rsidRPr="00EC2EF3" w:rsidRDefault="00EC2EF3" w:rsidP="00EC2EF3">
            <w:pPr>
              <w:jc w:val="right"/>
              <w:rPr>
                <w:rFonts w:ascii="Calibri" w:eastAsia="Times New Roman" w:hAnsi="Calibri" w:cs="Calibri"/>
                <w:color w:val="000000"/>
                <w:sz w:val="22"/>
                <w:szCs w:val="22"/>
              </w:rPr>
            </w:pPr>
            <w:r w:rsidRPr="00EC2EF3">
              <w:rPr>
                <w:rFonts w:ascii="Calibri" w:eastAsia="Times New Roman" w:hAnsi="Calibri" w:cs="Calibri"/>
                <w:color w:val="000000"/>
                <w:sz w:val="20"/>
                <w:szCs w:val="20"/>
              </w:rPr>
              <w:t> </w:t>
            </w:r>
          </w:p>
        </w:tc>
        <w:tc>
          <w:tcPr>
            <w:tcW w:w="766" w:type="dxa"/>
            <w:noWrap/>
            <w:textDirection w:val="btLr"/>
          </w:tcPr>
          <w:p w14:paraId="202FFDC8" w14:textId="71A1FF2A" w:rsidR="00EC2EF3" w:rsidRPr="00EC2EF3" w:rsidRDefault="00EC2EF3" w:rsidP="00EC2EF3">
            <w:pPr>
              <w:jc w:val="right"/>
              <w:rPr>
                <w:rFonts w:ascii="Calibri" w:eastAsia="Times New Roman" w:hAnsi="Calibri" w:cs="Calibri"/>
                <w:color w:val="000000"/>
                <w:sz w:val="22"/>
                <w:szCs w:val="22"/>
              </w:rPr>
            </w:pPr>
            <w:r w:rsidRPr="00EC2EF3">
              <w:rPr>
                <w:rFonts w:ascii="Calibri" w:eastAsia="Times New Roman" w:hAnsi="Calibri" w:cs="Calibri"/>
                <w:color w:val="000000"/>
                <w:sz w:val="20"/>
                <w:szCs w:val="20"/>
              </w:rPr>
              <w:t> </w:t>
            </w:r>
          </w:p>
        </w:tc>
        <w:tc>
          <w:tcPr>
            <w:tcW w:w="767" w:type="dxa"/>
            <w:noWrap/>
            <w:textDirection w:val="btLr"/>
          </w:tcPr>
          <w:p w14:paraId="6C27A34B" w14:textId="6EC6EBFC" w:rsidR="00EC2EF3" w:rsidRPr="00EC2EF3" w:rsidRDefault="00EC2EF3" w:rsidP="00EC2EF3">
            <w:pPr>
              <w:jc w:val="right"/>
              <w:rPr>
                <w:rFonts w:ascii="Calibri" w:eastAsia="Times New Roman" w:hAnsi="Calibri" w:cs="Calibri"/>
                <w:color w:val="000000"/>
                <w:sz w:val="22"/>
                <w:szCs w:val="22"/>
              </w:rPr>
            </w:pPr>
            <w:r w:rsidRPr="00EC2EF3">
              <w:rPr>
                <w:rFonts w:ascii="Calibri" w:eastAsia="Times New Roman" w:hAnsi="Calibri" w:cs="Calibri"/>
                <w:color w:val="000000"/>
                <w:sz w:val="20"/>
                <w:szCs w:val="20"/>
              </w:rPr>
              <w:t> </w:t>
            </w:r>
          </w:p>
        </w:tc>
      </w:tr>
      <w:tr w:rsidR="00EC2EF3" w:rsidRPr="00EC2EF3" w14:paraId="183B3401" w14:textId="77777777" w:rsidTr="0006295C">
        <w:trPr>
          <w:trHeight w:val="320"/>
        </w:trPr>
        <w:tc>
          <w:tcPr>
            <w:tcW w:w="2245" w:type="dxa"/>
            <w:noWrap/>
          </w:tcPr>
          <w:p w14:paraId="6307CA7B" w14:textId="60581AF4" w:rsidR="00EC2EF3" w:rsidRPr="00EC2EF3" w:rsidRDefault="00EC2EF3" w:rsidP="00EC2EF3">
            <w:pPr>
              <w:jc w:val="right"/>
              <w:rPr>
                <w:rFonts w:ascii="Calibri" w:eastAsia="Times New Roman" w:hAnsi="Calibri" w:cs="Calibri"/>
                <w:color w:val="000000"/>
              </w:rPr>
            </w:pPr>
            <w:r w:rsidRPr="00EC2EF3">
              <w:rPr>
                <w:rFonts w:ascii="Calibri" w:eastAsia="Times New Roman" w:hAnsi="Calibri" w:cs="Calibri"/>
                <w:color w:val="000000"/>
                <w:sz w:val="20"/>
                <w:szCs w:val="20"/>
              </w:rPr>
              <w:t>Status Quo</w:t>
            </w:r>
          </w:p>
        </w:tc>
        <w:tc>
          <w:tcPr>
            <w:tcW w:w="1530" w:type="dxa"/>
            <w:noWrap/>
            <w:vAlign w:val="center"/>
          </w:tcPr>
          <w:p w14:paraId="3CEFC3A0" w14:textId="7CBCE158"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3,464,677</w:t>
            </w:r>
          </w:p>
        </w:tc>
        <w:tc>
          <w:tcPr>
            <w:tcW w:w="810" w:type="dxa"/>
            <w:noWrap/>
            <w:vAlign w:val="center"/>
          </w:tcPr>
          <w:p w14:paraId="55309D07" w14:textId="1734CD57"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51</w:t>
            </w:r>
          </w:p>
        </w:tc>
        <w:tc>
          <w:tcPr>
            <w:tcW w:w="1080" w:type="dxa"/>
            <w:noWrap/>
            <w:vAlign w:val="center"/>
          </w:tcPr>
          <w:p w14:paraId="4504EF75" w14:textId="6C28D697" w:rsidR="00EC2EF3" w:rsidRPr="00EC2EF3" w:rsidRDefault="00EC2EF3" w:rsidP="00EC2EF3">
            <w:pPr>
              <w:rPr>
                <w:rFonts w:ascii="Calibri" w:eastAsia="Times New Roman" w:hAnsi="Calibri" w:cs="Calibri"/>
                <w:color w:val="000000"/>
                <w:sz w:val="20"/>
                <w:szCs w:val="20"/>
              </w:rPr>
            </w:pPr>
            <w:r w:rsidRPr="00EC2EF3">
              <w:rPr>
                <w:rFonts w:ascii="Calibri" w:hAnsi="Calibri" w:cs="Calibri"/>
                <w:color w:val="000000"/>
                <w:sz w:val="20"/>
                <w:szCs w:val="20"/>
              </w:rPr>
              <w:t>68,225</w:t>
            </w:r>
          </w:p>
        </w:tc>
        <w:tc>
          <w:tcPr>
            <w:tcW w:w="900" w:type="dxa"/>
            <w:noWrap/>
            <w:vAlign w:val="center"/>
          </w:tcPr>
          <w:p w14:paraId="69633424" w14:textId="7D50900E"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-1,338</w:t>
            </w:r>
          </w:p>
        </w:tc>
        <w:tc>
          <w:tcPr>
            <w:tcW w:w="632" w:type="dxa"/>
            <w:noWrap/>
            <w:vAlign w:val="center"/>
          </w:tcPr>
          <w:p w14:paraId="1DD444B6" w14:textId="7A541F37"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-2</w:t>
            </w:r>
          </w:p>
        </w:tc>
        <w:tc>
          <w:tcPr>
            <w:tcW w:w="766" w:type="dxa"/>
            <w:noWrap/>
            <w:vAlign w:val="center"/>
          </w:tcPr>
          <w:p w14:paraId="735CC8B7" w14:textId="5FA9E882"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-80</w:t>
            </w:r>
          </w:p>
        </w:tc>
        <w:tc>
          <w:tcPr>
            <w:tcW w:w="767" w:type="dxa"/>
            <w:noWrap/>
            <w:vAlign w:val="center"/>
          </w:tcPr>
          <w:p w14:paraId="498D0313" w14:textId="69ECE662"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-5</w:t>
            </w:r>
          </w:p>
        </w:tc>
        <w:tc>
          <w:tcPr>
            <w:tcW w:w="766" w:type="dxa"/>
            <w:noWrap/>
            <w:vAlign w:val="center"/>
          </w:tcPr>
          <w:p w14:paraId="41BBCDA3" w14:textId="3B2837D4"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-1</w:t>
            </w:r>
          </w:p>
        </w:tc>
        <w:tc>
          <w:tcPr>
            <w:tcW w:w="766" w:type="dxa"/>
            <w:noWrap/>
            <w:vAlign w:val="center"/>
          </w:tcPr>
          <w:p w14:paraId="5CCCC8F8" w14:textId="43AC7342"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-4</w:t>
            </w:r>
          </w:p>
        </w:tc>
        <w:tc>
          <w:tcPr>
            <w:tcW w:w="766" w:type="dxa"/>
            <w:noWrap/>
            <w:vAlign w:val="center"/>
          </w:tcPr>
          <w:p w14:paraId="3746BB5E" w14:textId="1550DA81"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-1</w:t>
            </w:r>
          </w:p>
        </w:tc>
        <w:tc>
          <w:tcPr>
            <w:tcW w:w="767" w:type="dxa"/>
            <w:noWrap/>
            <w:vAlign w:val="center"/>
          </w:tcPr>
          <w:p w14:paraId="2F8EE6DB" w14:textId="494E994E"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-6</w:t>
            </w:r>
          </w:p>
        </w:tc>
      </w:tr>
      <w:tr w:rsidR="00EC2EF3" w:rsidRPr="00EC2EF3" w14:paraId="2AF1AA42" w14:textId="77777777" w:rsidTr="0006295C">
        <w:trPr>
          <w:trHeight w:val="320"/>
        </w:trPr>
        <w:tc>
          <w:tcPr>
            <w:tcW w:w="2245" w:type="dxa"/>
            <w:noWrap/>
          </w:tcPr>
          <w:p w14:paraId="556D5AC9" w14:textId="4C7BD49B" w:rsidR="00EC2EF3" w:rsidRPr="00EC2EF3" w:rsidRDefault="00EC2EF3" w:rsidP="00EC2EF3">
            <w:pPr>
              <w:jc w:val="right"/>
              <w:rPr>
                <w:rFonts w:ascii="Calibri" w:eastAsia="Times New Roman" w:hAnsi="Calibri" w:cs="Calibri"/>
                <w:color w:val="000000"/>
              </w:rPr>
            </w:pPr>
            <w:r w:rsidRPr="00EC2EF3">
              <w:rPr>
                <w:rFonts w:ascii="Calibri" w:eastAsia="Times New Roman" w:hAnsi="Calibri" w:cs="Calibri"/>
                <w:color w:val="000000"/>
                <w:sz w:val="20"/>
                <w:szCs w:val="20"/>
              </w:rPr>
              <w:t>Compared to Status Quo</w:t>
            </w:r>
          </w:p>
        </w:tc>
        <w:tc>
          <w:tcPr>
            <w:tcW w:w="1530" w:type="dxa"/>
            <w:noWrap/>
            <w:vAlign w:val="bottom"/>
          </w:tcPr>
          <w:p w14:paraId="5F40BBA4" w14:textId="54053471"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810" w:type="dxa"/>
            <w:noWrap/>
            <w:vAlign w:val="bottom"/>
          </w:tcPr>
          <w:p w14:paraId="516B6EA0" w14:textId="7D248D3F"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1080" w:type="dxa"/>
            <w:noWrap/>
            <w:vAlign w:val="bottom"/>
          </w:tcPr>
          <w:p w14:paraId="217FC71E" w14:textId="35BAFDB2" w:rsidR="00EC2EF3" w:rsidRPr="00EC2EF3" w:rsidRDefault="00EC2EF3" w:rsidP="00EC2EF3">
            <w:pPr>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900" w:type="dxa"/>
            <w:noWrap/>
            <w:vAlign w:val="bottom"/>
          </w:tcPr>
          <w:p w14:paraId="3E069F51" w14:textId="53F410D0"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632" w:type="dxa"/>
            <w:noWrap/>
            <w:vAlign w:val="bottom"/>
          </w:tcPr>
          <w:p w14:paraId="1F1AC2F7" w14:textId="0F25CCA0"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766" w:type="dxa"/>
            <w:noWrap/>
            <w:vAlign w:val="bottom"/>
          </w:tcPr>
          <w:p w14:paraId="60B63DB8" w14:textId="6A53E045"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767" w:type="dxa"/>
            <w:noWrap/>
            <w:vAlign w:val="bottom"/>
          </w:tcPr>
          <w:p w14:paraId="4A6A9A54" w14:textId="6E3B8BD4"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766" w:type="dxa"/>
            <w:noWrap/>
            <w:vAlign w:val="bottom"/>
          </w:tcPr>
          <w:p w14:paraId="76AF643A" w14:textId="52DF992A"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766" w:type="dxa"/>
            <w:noWrap/>
            <w:vAlign w:val="bottom"/>
          </w:tcPr>
          <w:p w14:paraId="41A4EB7F" w14:textId="169990A7"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766" w:type="dxa"/>
            <w:noWrap/>
            <w:vAlign w:val="bottom"/>
          </w:tcPr>
          <w:p w14:paraId="6EEB4CA9" w14:textId="1EFA427A"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767" w:type="dxa"/>
            <w:noWrap/>
            <w:vAlign w:val="bottom"/>
          </w:tcPr>
          <w:p w14:paraId="53E8F451" w14:textId="6664310D"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 </w:t>
            </w:r>
          </w:p>
        </w:tc>
      </w:tr>
      <w:tr w:rsidR="00EC2EF3" w:rsidRPr="00EC2EF3" w14:paraId="57424D41" w14:textId="77777777" w:rsidTr="0006295C">
        <w:trPr>
          <w:trHeight w:val="320"/>
        </w:trPr>
        <w:tc>
          <w:tcPr>
            <w:tcW w:w="2245" w:type="dxa"/>
            <w:noWrap/>
          </w:tcPr>
          <w:p w14:paraId="17CB95DA" w14:textId="53E1A068" w:rsidR="00EC2EF3" w:rsidRPr="00EC2EF3" w:rsidRDefault="00EC2EF3" w:rsidP="00EC2EF3">
            <w:pPr>
              <w:jc w:val="right"/>
              <w:rPr>
                <w:rFonts w:ascii="Calibri" w:eastAsia="Times New Roman" w:hAnsi="Calibri" w:cs="Calibri"/>
                <w:color w:val="000000"/>
              </w:rPr>
            </w:pPr>
            <w:r w:rsidRPr="00EC2EF3">
              <w:rPr>
                <w:rFonts w:ascii="Calibri" w:eastAsia="Times New Roman" w:hAnsi="Calibri" w:cs="Calibri"/>
                <w:color w:val="000000"/>
                <w:sz w:val="20"/>
                <w:szCs w:val="20"/>
              </w:rPr>
              <w:t>HBsAg + Vacc</w:t>
            </w:r>
          </w:p>
        </w:tc>
        <w:tc>
          <w:tcPr>
            <w:tcW w:w="1530" w:type="dxa"/>
            <w:noWrap/>
            <w:vAlign w:val="center"/>
          </w:tcPr>
          <w:p w14:paraId="784078B3" w14:textId="0DBED0B3"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-40,190,108</w:t>
            </w:r>
          </w:p>
        </w:tc>
        <w:tc>
          <w:tcPr>
            <w:tcW w:w="810" w:type="dxa"/>
            <w:noWrap/>
            <w:vAlign w:val="center"/>
          </w:tcPr>
          <w:p w14:paraId="5C63672F" w14:textId="2EE6D9E0"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2,185</w:t>
            </w:r>
          </w:p>
        </w:tc>
        <w:tc>
          <w:tcPr>
            <w:tcW w:w="1080" w:type="dxa"/>
            <w:noWrap/>
            <w:vAlign w:val="center"/>
          </w:tcPr>
          <w:p w14:paraId="6C7A4F29" w14:textId="05A5A28A" w:rsidR="00EC2EF3" w:rsidRPr="00EC2EF3" w:rsidRDefault="00EC2EF3" w:rsidP="00EC2EF3">
            <w:pPr>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900" w:type="dxa"/>
            <w:noWrap/>
            <w:vAlign w:val="center"/>
          </w:tcPr>
          <w:p w14:paraId="2B3BD6F9" w14:textId="7E6DB711"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0</w:t>
            </w:r>
          </w:p>
        </w:tc>
        <w:tc>
          <w:tcPr>
            <w:tcW w:w="632" w:type="dxa"/>
            <w:noWrap/>
            <w:vAlign w:val="center"/>
          </w:tcPr>
          <w:p w14:paraId="31B2EAB2" w14:textId="0BFCA3A9"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0</w:t>
            </w:r>
          </w:p>
        </w:tc>
        <w:tc>
          <w:tcPr>
            <w:tcW w:w="766" w:type="dxa"/>
            <w:noWrap/>
            <w:vAlign w:val="center"/>
          </w:tcPr>
          <w:p w14:paraId="37E27925" w14:textId="28F13609"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0</w:t>
            </w:r>
          </w:p>
        </w:tc>
        <w:tc>
          <w:tcPr>
            <w:tcW w:w="767" w:type="dxa"/>
            <w:noWrap/>
            <w:vAlign w:val="center"/>
          </w:tcPr>
          <w:p w14:paraId="064E490D" w14:textId="0F01715D"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-138</w:t>
            </w:r>
          </w:p>
        </w:tc>
        <w:tc>
          <w:tcPr>
            <w:tcW w:w="766" w:type="dxa"/>
            <w:noWrap/>
            <w:vAlign w:val="center"/>
          </w:tcPr>
          <w:p w14:paraId="04552B94" w14:textId="11EBF057"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-47</w:t>
            </w:r>
          </w:p>
        </w:tc>
        <w:tc>
          <w:tcPr>
            <w:tcW w:w="766" w:type="dxa"/>
            <w:noWrap/>
            <w:vAlign w:val="center"/>
          </w:tcPr>
          <w:p w14:paraId="5275748D" w14:textId="17E7104E"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-90</w:t>
            </w:r>
          </w:p>
        </w:tc>
        <w:tc>
          <w:tcPr>
            <w:tcW w:w="766" w:type="dxa"/>
            <w:noWrap/>
            <w:vAlign w:val="center"/>
          </w:tcPr>
          <w:p w14:paraId="7F05305E" w14:textId="5CE44502"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-33</w:t>
            </w:r>
          </w:p>
        </w:tc>
        <w:tc>
          <w:tcPr>
            <w:tcW w:w="767" w:type="dxa"/>
            <w:noWrap/>
            <w:vAlign w:val="center"/>
          </w:tcPr>
          <w:p w14:paraId="051D7C9D" w14:textId="575BDD72"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-163</w:t>
            </w:r>
          </w:p>
        </w:tc>
      </w:tr>
      <w:tr w:rsidR="00EC2EF3" w:rsidRPr="00EC2EF3" w14:paraId="2FC54CDB" w14:textId="77777777" w:rsidTr="0006295C">
        <w:trPr>
          <w:trHeight w:val="320"/>
        </w:trPr>
        <w:tc>
          <w:tcPr>
            <w:tcW w:w="2245" w:type="dxa"/>
            <w:noWrap/>
          </w:tcPr>
          <w:p w14:paraId="197055CC" w14:textId="63C7DF20" w:rsidR="00EC2EF3" w:rsidRPr="00EC2EF3" w:rsidRDefault="00EC2EF3" w:rsidP="00EC2EF3">
            <w:pPr>
              <w:jc w:val="right"/>
              <w:rPr>
                <w:rFonts w:ascii="Calibri" w:eastAsia="Times New Roman" w:hAnsi="Calibri" w:cs="Calibri"/>
                <w:color w:val="000000"/>
              </w:rPr>
            </w:pPr>
            <w:r w:rsidRPr="00EC2EF3">
              <w:rPr>
                <w:rFonts w:ascii="Calibri" w:eastAsia="Times New Roman" w:hAnsi="Calibri" w:cs="Calibri"/>
                <w:color w:val="000000"/>
                <w:sz w:val="20"/>
                <w:szCs w:val="20"/>
              </w:rPr>
              <w:t>HBsAg, anti-HBs + Vacc</w:t>
            </w:r>
          </w:p>
        </w:tc>
        <w:tc>
          <w:tcPr>
            <w:tcW w:w="1530" w:type="dxa"/>
            <w:noWrap/>
            <w:vAlign w:val="center"/>
          </w:tcPr>
          <w:p w14:paraId="05983A25" w14:textId="33C81B21"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-41,536,748</w:t>
            </w:r>
          </w:p>
        </w:tc>
        <w:tc>
          <w:tcPr>
            <w:tcW w:w="810" w:type="dxa"/>
            <w:noWrap/>
            <w:vAlign w:val="center"/>
          </w:tcPr>
          <w:p w14:paraId="3BFB5869" w14:textId="1D308FEF"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2,185</w:t>
            </w:r>
          </w:p>
        </w:tc>
        <w:tc>
          <w:tcPr>
            <w:tcW w:w="1080" w:type="dxa"/>
            <w:noWrap/>
            <w:vAlign w:val="center"/>
          </w:tcPr>
          <w:p w14:paraId="347B8C1D" w14:textId="25095663" w:rsidR="00EC2EF3" w:rsidRPr="00EC2EF3" w:rsidRDefault="00EC2EF3" w:rsidP="00EC2EF3">
            <w:pPr>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900" w:type="dxa"/>
            <w:noWrap/>
            <w:vAlign w:val="center"/>
          </w:tcPr>
          <w:p w14:paraId="02BAF175" w14:textId="31B95883"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0</w:t>
            </w:r>
          </w:p>
        </w:tc>
        <w:tc>
          <w:tcPr>
            <w:tcW w:w="632" w:type="dxa"/>
            <w:noWrap/>
            <w:vAlign w:val="center"/>
          </w:tcPr>
          <w:p w14:paraId="58CDBC77" w14:textId="4D8538D8"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0</w:t>
            </w:r>
          </w:p>
        </w:tc>
        <w:tc>
          <w:tcPr>
            <w:tcW w:w="766" w:type="dxa"/>
            <w:noWrap/>
            <w:vAlign w:val="center"/>
          </w:tcPr>
          <w:p w14:paraId="67C40C74" w14:textId="3128B3FA"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0</w:t>
            </w:r>
          </w:p>
        </w:tc>
        <w:tc>
          <w:tcPr>
            <w:tcW w:w="767" w:type="dxa"/>
            <w:noWrap/>
            <w:vAlign w:val="center"/>
          </w:tcPr>
          <w:p w14:paraId="671EAC35" w14:textId="22976C0A"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-138</w:t>
            </w:r>
          </w:p>
        </w:tc>
        <w:tc>
          <w:tcPr>
            <w:tcW w:w="766" w:type="dxa"/>
            <w:noWrap/>
            <w:vAlign w:val="center"/>
          </w:tcPr>
          <w:p w14:paraId="1EC166F1" w14:textId="155C8077"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-47</w:t>
            </w:r>
          </w:p>
        </w:tc>
        <w:tc>
          <w:tcPr>
            <w:tcW w:w="766" w:type="dxa"/>
            <w:noWrap/>
            <w:vAlign w:val="center"/>
          </w:tcPr>
          <w:p w14:paraId="7C96DE6C" w14:textId="0EDBDA7E"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-90</w:t>
            </w:r>
          </w:p>
        </w:tc>
        <w:tc>
          <w:tcPr>
            <w:tcW w:w="766" w:type="dxa"/>
            <w:noWrap/>
            <w:vAlign w:val="center"/>
          </w:tcPr>
          <w:p w14:paraId="42DFE240" w14:textId="46B4FE8E"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-33</w:t>
            </w:r>
          </w:p>
        </w:tc>
        <w:tc>
          <w:tcPr>
            <w:tcW w:w="767" w:type="dxa"/>
            <w:noWrap/>
            <w:vAlign w:val="center"/>
          </w:tcPr>
          <w:p w14:paraId="21F78566" w14:textId="2D37204E"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-163</w:t>
            </w:r>
          </w:p>
        </w:tc>
      </w:tr>
      <w:tr w:rsidR="00EC2EF3" w:rsidRPr="00EC2EF3" w14:paraId="22B9D06D" w14:textId="77777777" w:rsidTr="0006295C">
        <w:trPr>
          <w:trHeight w:val="320"/>
        </w:trPr>
        <w:tc>
          <w:tcPr>
            <w:tcW w:w="2245" w:type="dxa"/>
            <w:noWrap/>
          </w:tcPr>
          <w:p w14:paraId="496367D3" w14:textId="603A0EF3" w:rsidR="00EC2EF3" w:rsidRPr="00EC2EF3" w:rsidRDefault="00EC2EF3" w:rsidP="00EC2EF3">
            <w:pPr>
              <w:jc w:val="right"/>
              <w:rPr>
                <w:rFonts w:ascii="Calibri" w:eastAsia="Times New Roman" w:hAnsi="Calibri" w:cs="Calibri"/>
                <w:color w:val="000000"/>
              </w:rPr>
            </w:pPr>
            <w:r w:rsidRPr="00EC2EF3">
              <w:rPr>
                <w:rFonts w:ascii="Calibri" w:eastAsia="Times New Roman" w:hAnsi="Calibri" w:cs="Calibri"/>
                <w:color w:val="000000"/>
                <w:sz w:val="20"/>
                <w:szCs w:val="20"/>
              </w:rPr>
              <w:t>HBsAg, anti-HBs, anti-HBc + Vacc</w:t>
            </w:r>
          </w:p>
        </w:tc>
        <w:tc>
          <w:tcPr>
            <w:tcW w:w="1530" w:type="dxa"/>
            <w:noWrap/>
            <w:vAlign w:val="center"/>
          </w:tcPr>
          <w:p w14:paraId="0592DCE7" w14:textId="270378D2"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-41,580,815</w:t>
            </w:r>
          </w:p>
        </w:tc>
        <w:tc>
          <w:tcPr>
            <w:tcW w:w="810" w:type="dxa"/>
            <w:noWrap/>
            <w:vAlign w:val="center"/>
          </w:tcPr>
          <w:p w14:paraId="6E3135D3" w14:textId="432539A6"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2,185</w:t>
            </w:r>
          </w:p>
        </w:tc>
        <w:tc>
          <w:tcPr>
            <w:tcW w:w="1080" w:type="dxa"/>
            <w:noWrap/>
            <w:vAlign w:val="center"/>
          </w:tcPr>
          <w:p w14:paraId="70EACA6C" w14:textId="4CAEA4BB" w:rsidR="00EC2EF3" w:rsidRPr="00EC2EF3" w:rsidRDefault="00EC2EF3" w:rsidP="00EC2EF3">
            <w:pPr>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900" w:type="dxa"/>
            <w:noWrap/>
            <w:vAlign w:val="center"/>
          </w:tcPr>
          <w:p w14:paraId="7A648B4A" w14:textId="0D63E12B"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0</w:t>
            </w:r>
          </w:p>
        </w:tc>
        <w:tc>
          <w:tcPr>
            <w:tcW w:w="632" w:type="dxa"/>
            <w:noWrap/>
            <w:vAlign w:val="center"/>
          </w:tcPr>
          <w:p w14:paraId="7E409209" w14:textId="6B3C0606"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0</w:t>
            </w:r>
          </w:p>
        </w:tc>
        <w:tc>
          <w:tcPr>
            <w:tcW w:w="766" w:type="dxa"/>
            <w:noWrap/>
            <w:vAlign w:val="center"/>
          </w:tcPr>
          <w:p w14:paraId="0E2F62BA" w14:textId="78DE27BF"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0</w:t>
            </w:r>
          </w:p>
        </w:tc>
        <w:tc>
          <w:tcPr>
            <w:tcW w:w="767" w:type="dxa"/>
            <w:noWrap/>
            <w:vAlign w:val="center"/>
          </w:tcPr>
          <w:p w14:paraId="4AEB2BFF" w14:textId="279E256B"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-138</w:t>
            </w:r>
          </w:p>
        </w:tc>
        <w:tc>
          <w:tcPr>
            <w:tcW w:w="766" w:type="dxa"/>
            <w:noWrap/>
            <w:vAlign w:val="center"/>
          </w:tcPr>
          <w:p w14:paraId="3B03B8D8" w14:textId="30B7B7F4"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-47</w:t>
            </w:r>
          </w:p>
        </w:tc>
        <w:tc>
          <w:tcPr>
            <w:tcW w:w="766" w:type="dxa"/>
            <w:noWrap/>
            <w:vAlign w:val="center"/>
          </w:tcPr>
          <w:p w14:paraId="18D6FCD4" w14:textId="3A1A9488"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-90</w:t>
            </w:r>
          </w:p>
        </w:tc>
        <w:tc>
          <w:tcPr>
            <w:tcW w:w="766" w:type="dxa"/>
            <w:noWrap/>
            <w:vAlign w:val="center"/>
          </w:tcPr>
          <w:p w14:paraId="0AAE1A00" w14:textId="103D97DA"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-33</w:t>
            </w:r>
          </w:p>
        </w:tc>
        <w:tc>
          <w:tcPr>
            <w:tcW w:w="767" w:type="dxa"/>
            <w:noWrap/>
            <w:vAlign w:val="center"/>
          </w:tcPr>
          <w:p w14:paraId="54282254" w14:textId="1BE1A554"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-163</w:t>
            </w:r>
          </w:p>
        </w:tc>
      </w:tr>
      <w:tr w:rsidR="00EC2EF3" w:rsidRPr="00EC2EF3" w14:paraId="0D1F706F" w14:textId="77777777" w:rsidTr="008F2B53">
        <w:trPr>
          <w:trHeight w:val="320"/>
        </w:trPr>
        <w:tc>
          <w:tcPr>
            <w:tcW w:w="2245" w:type="dxa"/>
            <w:noWrap/>
            <w:vAlign w:val="bottom"/>
          </w:tcPr>
          <w:p w14:paraId="04098EDC" w14:textId="6D42AFA7" w:rsidR="00EC2EF3" w:rsidRPr="00EC2EF3" w:rsidRDefault="00EC2EF3" w:rsidP="00EC2EF3">
            <w:pPr>
              <w:jc w:val="right"/>
              <w:rPr>
                <w:rFonts w:ascii="Calibri" w:eastAsia="Times New Roman" w:hAnsi="Calibri" w:cs="Calibri"/>
                <w:color w:val="000000"/>
              </w:rPr>
            </w:pPr>
            <w:r>
              <w:rPr>
                <w:rFonts w:ascii="Calibri" w:eastAsia="Times New Roman" w:hAnsi="Calibri" w:cs="Calibri"/>
                <w:b/>
                <w:bCs/>
                <w:color w:val="000000"/>
                <w:sz w:val="20"/>
                <w:szCs w:val="20"/>
                <w:lang w:eastAsia="zh-CN"/>
              </w:rPr>
              <w:t>Twinrix</w:t>
            </w:r>
            <w:r w:rsidRPr="00265795">
              <w:rPr>
                <w:rFonts w:ascii="Calibri" w:eastAsia="Times New Roman" w:hAnsi="Calibri" w:cs="Calibri"/>
                <w:color w:val="000000"/>
                <w:sz w:val="20"/>
                <w:szCs w:val="20"/>
                <w:vertAlign w:val="superscript"/>
                <w:lang w:eastAsia="zh-CN"/>
              </w:rPr>
              <w:t>®</w:t>
            </w:r>
          </w:p>
        </w:tc>
        <w:tc>
          <w:tcPr>
            <w:tcW w:w="1530" w:type="dxa"/>
            <w:noWrap/>
            <w:textDirection w:val="btLr"/>
            <w:vAlign w:val="bottom"/>
          </w:tcPr>
          <w:p w14:paraId="7DBA460A" w14:textId="77777777" w:rsidR="00EC2EF3" w:rsidRPr="00EC2EF3" w:rsidRDefault="00EC2EF3" w:rsidP="00EC2EF3">
            <w:pPr>
              <w:jc w:val="right"/>
              <w:rPr>
                <w:rFonts w:ascii="Calibri" w:eastAsia="Times New Roman" w:hAnsi="Calibri" w:cs="Calibri"/>
                <w:color w:val="000000"/>
                <w:sz w:val="22"/>
                <w:szCs w:val="22"/>
              </w:rPr>
            </w:pPr>
          </w:p>
        </w:tc>
        <w:tc>
          <w:tcPr>
            <w:tcW w:w="810" w:type="dxa"/>
            <w:noWrap/>
            <w:textDirection w:val="btLr"/>
            <w:vAlign w:val="bottom"/>
          </w:tcPr>
          <w:p w14:paraId="6E1DEFB5" w14:textId="77777777" w:rsidR="00EC2EF3" w:rsidRPr="00EC2EF3" w:rsidRDefault="00EC2EF3" w:rsidP="00EC2EF3">
            <w:pPr>
              <w:jc w:val="right"/>
              <w:rPr>
                <w:rFonts w:ascii="Calibri" w:eastAsia="Times New Roman" w:hAnsi="Calibri" w:cs="Calibri"/>
                <w:color w:val="000000"/>
                <w:sz w:val="22"/>
                <w:szCs w:val="22"/>
              </w:rPr>
            </w:pPr>
          </w:p>
        </w:tc>
        <w:tc>
          <w:tcPr>
            <w:tcW w:w="1080" w:type="dxa"/>
            <w:noWrap/>
            <w:textDirection w:val="btLr"/>
            <w:vAlign w:val="bottom"/>
          </w:tcPr>
          <w:p w14:paraId="0D81D92F" w14:textId="77777777" w:rsidR="00EC2EF3" w:rsidRPr="00EC2EF3" w:rsidRDefault="00EC2EF3" w:rsidP="00EC2EF3">
            <w:pPr>
              <w:rPr>
                <w:rFonts w:ascii="Calibri" w:eastAsia="Times New Roman" w:hAnsi="Calibri" w:cs="Calibri"/>
                <w:color w:val="000000"/>
                <w:sz w:val="22"/>
                <w:szCs w:val="22"/>
              </w:rPr>
            </w:pPr>
          </w:p>
        </w:tc>
        <w:tc>
          <w:tcPr>
            <w:tcW w:w="900" w:type="dxa"/>
            <w:noWrap/>
            <w:textDirection w:val="btLr"/>
            <w:vAlign w:val="bottom"/>
          </w:tcPr>
          <w:p w14:paraId="49759F3D" w14:textId="77777777" w:rsidR="00EC2EF3" w:rsidRPr="00EC2EF3" w:rsidRDefault="00EC2EF3" w:rsidP="00EC2EF3">
            <w:pPr>
              <w:jc w:val="right"/>
              <w:rPr>
                <w:rFonts w:ascii="Calibri" w:eastAsia="Times New Roman" w:hAnsi="Calibri" w:cs="Calibri"/>
                <w:color w:val="000000"/>
                <w:sz w:val="22"/>
                <w:szCs w:val="22"/>
              </w:rPr>
            </w:pPr>
          </w:p>
        </w:tc>
        <w:tc>
          <w:tcPr>
            <w:tcW w:w="632" w:type="dxa"/>
            <w:noWrap/>
            <w:textDirection w:val="btLr"/>
            <w:vAlign w:val="bottom"/>
          </w:tcPr>
          <w:p w14:paraId="406AC5B8" w14:textId="77777777" w:rsidR="00EC2EF3" w:rsidRPr="00EC2EF3" w:rsidRDefault="00EC2EF3" w:rsidP="00EC2EF3">
            <w:pPr>
              <w:jc w:val="right"/>
              <w:rPr>
                <w:rFonts w:ascii="Calibri" w:eastAsia="Times New Roman" w:hAnsi="Calibri" w:cs="Calibri"/>
                <w:color w:val="000000"/>
                <w:sz w:val="22"/>
                <w:szCs w:val="22"/>
              </w:rPr>
            </w:pPr>
          </w:p>
        </w:tc>
        <w:tc>
          <w:tcPr>
            <w:tcW w:w="766" w:type="dxa"/>
            <w:noWrap/>
            <w:textDirection w:val="btLr"/>
            <w:vAlign w:val="bottom"/>
          </w:tcPr>
          <w:p w14:paraId="5B300686" w14:textId="77777777" w:rsidR="00EC2EF3" w:rsidRPr="00EC2EF3" w:rsidRDefault="00EC2EF3" w:rsidP="00EC2EF3">
            <w:pPr>
              <w:jc w:val="right"/>
              <w:rPr>
                <w:rFonts w:ascii="Calibri" w:eastAsia="Times New Roman" w:hAnsi="Calibri" w:cs="Calibri"/>
                <w:color w:val="000000"/>
                <w:sz w:val="22"/>
                <w:szCs w:val="22"/>
              </w:rPr>
            </w:pPr>
          </w:p>
        </w:tc>
        <w:tc>
          <w:tcPr>
            <w:tcW w:w="767" w:type="dxa"/>
            <w:noWrap/>
            <w:textDirection w:val="btLr"/>
            <w:vAlign w:val="bottom"/>
          </w:tcPr>
          <w:p w14:paraId="5C7724FC" w14:textId="77777777" w:rsidR="00EC2EF3" w:rsidRPr="00EC2EF3" w:rsidRDefault="00EC2EF3" w:rsidP="00EC2EF3">
            <w:pPr>
              <w:jc w:val="right"/>
              <w:rPr>
                <w:rFonts w:ascii="Calibri" w:eastAsia="Times New Roman" w:hAnsi="Calibri" w:cs="Calibri"/>
                <w:color w:val="000000"/>
                <w:sz w:val="22"/>
                <w:szCs w:val="22"/>
              </w:rPr>
            </w:pPr>
          </w:p>
        </w:tc>
        <w:tc>
          <w:tcPr>
            <w:tcW w:w="766" w:type="dxa"/>
            <w:noWrap/>
            <w:textDirection w:val="btLr"/>
            <w:vAlign w:val="bottom"/>
          </w:tcPr>
          <w:p w14:paraId="61D2BD5F" w14:textId="77777777" w:rsidR="00EC2EF3" w:rsidRPr="00EC2EF3" w:rsidRDefault="00EC2EF3" w:rsidP="00EC2EF3">
            <w:pPr>
              <w:jc w:val="right"/>
              <w:rPr>
                <w:rFonts w:ascii="Calibri" w:eastAsia="Times New Roman" w:hAnsi="Calibri" w:cs="Calibri"/>
                <w:color w:val="000000"/>
                <w:sz w:val="22"/>
                <w:szCs w:val="22"/>
              </w:rPr>
            </w:pPr>
          </w:p>
        </w:tc>
        <w:tc>
          <w:tcPr>
            <w:tcW w:w="766" w:type="dxa"/>
            <w:noWrap/>
            <w:textDirection w:val="btLr"/>
            <w:vAlign w:val="bottom"/>
          </w:tcPr>
          <w:p w14:paraId="6CB7DFF1" w14:textId="77777777" w:rsidR="00EC2EF3" w:rsidRPr="00EC2EF3" w:rsidRDefault="00EC2EF3" w:rsidP="00EC2EF3">
            <w:pPr>
              <w:jc w:val="right"/>
              <w:rPr>
                <w:rFonts w:ascii="Calibri" w:eastAsia="Times New Roman" w:hAnsi="Calibri" w:cs="Calibri"/>
                <w:color w:val="000000"/>
                <w:sz w:val="22"/>
                <w:szCs w:val="22"/>
              </w:rPr>
            </w:pPr>
          </w:p>
        </w:tc>
        <w:tc>
          <w:tcPr>
            <w:tcW w:w="766" w:type="dxa"/>
            <w:noWrap/>
            <w:textDirection w:val="btLr"/>
            <w:vAlign w:val="bottom"/>
          </w:tcPr>
          <w:p w14:paraId="6517191C" w14:textId="77777777" w:rsidR="00EC2EF3" w:rsidRPr="00EC2EF3" w:rsidRDefault="00EC2EF3" w:rsidP="00EC2EF3">
            <w:pPr>
              <w:jc w:val="right"/>
              <w:rPr>
                <w:rFonts w:ascii="Calibri" w:eastAsia="Times New Roman" w:hAnsi="Calibri" w:cs="Calibri"/>
                <w:color w:val="000000"/>
                <w:sz w:val="22"/>
                <w:szCs w:val="22"/>
              </w:rPr>
            </w:pPr>
          </w:p>
        </w:tc>
        <w:tc>
          <w:tcPr>
            <w:tcW w:w="767" w:type="dxa"/>
            <w:noWrap/>
            <w:textDirection w:val="btLr"/>
            <w:vAlign w:val="bottom"/>
          </w:tcPr>
          <w:p w14:paraId="422B2B0D" w14:textId="77777777" w:rsidR="00EC2EF3" w:rsidRPr="00EC2EF3" w:rsidRDefault="00EC2EF3" w:rsidP="00EC2EF3">
            <w:pPr>
              <w:jc w:val="right"/>
              <w:rPr>
                <w:rFonts w:ascii="Calibri" w:eastAsia="Times New Roman" w:hAnsi="Calibri" w:cs="Calibri"/>
                <w:color w:val="000000"/>
                <w:sz w:val="22"/>
                <w:szCs w:val="22"/>
              </w:rPr>
            </w:pPr>
          </w:p>
        </w:tc>
      </w:tr>
      <w:tr w:rsidR="00EC2EF3" w:rsidRPr="00EC2EF3" w14:paraId="33734261" w14:textId="77777777" w:rsidTr="008F2B53">
        <w:trPr>
          <w:trHeight w:val="320"/>
        </w:trPr>
        <w:tc>
          <w:tcPr>
            <w:tcW w:w="2245" w:type="dxa"/>
            <w:noWrap/>
          </w:tcPr>
          <w:p w14:paraId="2EDDCDB5" w14:textId="01CDA70E" w:rsidR="00EC2EF3" w:rsidRPr="00EC2EF3" w:rsidRDefault="00EC2EF3" w:rsidP="00EC2EF3">
            <w:pPr>
              <w:jc w:val="right"/>
              <w:rPr>
                <w:rFonts w:ascii="Calibri" w:eastAsia="Times New Roman" w:hAnsi="Calibri" w:cs="Calibri"/>
                <w:color w:val="000000"/>
              </w:rPr>
            </w:pPr>
            <w:r w:rsidRPr="00EC2EF3">
              <w:rPr>
                <w:rFonts w:ascii="Calibri" w:eastAsia="Times New Roman" w:hAnsi="Calibri" w:cs="Calibri"/>
                <w:color w:val="000000"/>
                <w:sz w:val="20"/>
                <w:szCs w:val="20"/>
              </w:rPr>
              <w:t>Compared to No Vaccination</w:t>
            </w:r>
          </w:p>
        </w:tc>
        <w:tc>
          <w:tcPr>
            <w:tcW w:w="1530" w:type="dxa"/>
            <w:noWrap/>
            <w:textDirection w:val="btLr"/>
          </w:tcPr>
          <w:p w14:paraId="0E29688E" w14:textId="498E83A0" w:rsidR="00EC2EF3" w:rsidRPr="00EC2EF3" w:rsidRDefault="00EC2EF3" w:rsidP="00EC2EF3">
            <w:pPr>
              <w:jc w:val="right"/>
              <w:rPr>
                <w:rFonts w:ascii="Calibri" w:eastAsia="Times New Roman" w:hAnsi="Calibri" w:cs="Calibri"/>
                <w:color w:val="000000"/>
                <w:sz w:val="22"/>
                <w:szCs w:val="22"/>
              </w:rPr>
            </w:pPr>
            <w:r w:rsidRPr="00EC2EF3">
              <w:rPr>
                <w:rFonts w:ascii="Calibri" w:eastAsia="Times New Roman" w:hAnsi="Calibri" w:cs="Calibri"/>
                <w:color w:val="000000"/>
                <w:sz w:val="20"/>
                <w:szCs w:val="20"/>
              </w:rPr>
              <w:t> </w:t>
            </w:r>
          </w:p>
        </w:tc>
        <w:tc>
          <w:tcPr>
            <w:tcW w:w="810" w:type="dxa"/>
            <w:noWrap/>
            <w:textDirection w:val="btLr"/>
          </w:tcPr>
          <w:p w14:paraId="659CD438" w14:textId="7B5C6C29" w:rsidR="00EC2EF3" w:rsidRPr="00EC2EF3" w:rsidRDefault="00EC2EF3" w:rsidP="00EC2EF3">
            <w:pPr>
              <w:jc w:val="right"/>
              <w:rPr>
                <w:rFonts w:ascii="Calibri" w:eastAsia="Times New Roman" w:hAnsi="Calibri" w:cs="Calibri"/>
                <w:color w:val="000000"/>
                <w:sz w:val="22"/>
                <w:szCs w:val="22"/>
              </w:rPr>
            </w:pPr>
            <w:r w:rsidRPr="00EC2EF3">
              <w:rPr>
                <w:rFonts w:ascii="Calibri" w:eastAsia="Times New Roman" w:hAnsi="Calibri" w:cs="Calibri"/>
                <w:color w:val="000000"/>
                <w:sz w:val="20"/>
                <w:szCs w:val="20"/>
              </w:rPr>
              <w:t> </w:t>
            </w:r>
          </w:p>
        </w:tc>
        <w:tc>
          <w:tcPr>
            <w:tcW w:w="1080" w:type="dxa"/>
            <w:noWrap/>
            <w:textDirection w:val="btLr"/>
          </w:tcPr>
          <w:p w14:paraId="4C8650DE" w14:textId="23AE6C57" w:rsidR="00EC2EF3" w:rsidRPr="00EC2EF3" w:rsidRDefault="00EC2EF3" w:rsidP="00EC2EF3">
            <w:pPr>
              <w:rPr>
                <w:rFonts w:ascii="Calibri" w:eastAsia="Times New Roman" w:hAnsi="Calibri" w:cs="Calibri"/>
                <w:color w:val="000000"/>
                <w:sz w:val="22"/>
                <w:szCs w:val="22"/>
              </w:rPr>
            </w:pPr>
            <w:r w:rsidRPr="00EC2EF3">
              <w:rPr>
                <w:rFonts w:ascii="Calibri" w:eastAsia="Times New Roman" w:hAnsi="Calibri" w:cs="Calibri"/>
                <w:color w:val="000000"/>
                <w:sz w:val="20"/>
                <w:szCs w:val="20"/>
              </w:rPr>
              <w:t> </w:t>
            </w:r>
          </w:p>
        </w:tc>
        <w:tc>
          <w:tcPr>
            <w:tcW w:w="900" w:type="dxa"/>
            <w:noWrap/>
            <w:textDirection w:val="btLr"/>
          </w:tcPr>
          <w:p w14:paraId="57D93D66" w14:textId="757EFA6D" w:rsidR="00EC2EF3" w:rsidRPr="00EC2EF3" w:rsidRDefault="00EC2EF3" w:rsidP="00EC2EF3">
            <w:pPr>
              <w:jc w:val="right"/>
              <w:rPr>
                <w:rFonts w:ascii="Calibri" w:eastAsia="Times New Roman" w:hAnsi="Calibri" w:cs="Calibri"/>
                <w:color w:val="000000"/>
                <w:sz w:val="22"/>
                <w:szCs w:val="22"/>
              </w:rPr>
            </w:pPr>
            <w:r w:rsidRPr="00EC2EF3">
              <w:rPr>
                <w:rFonts w:ascii="Calibri" w:eastAsia="Times New Roman" w:hAnsi="Calibri" w:cs="Calibri"/>
                <w:color w:val="000000"/>
                <w:sz w:val="20"/>
                <w:szCs w:val="20"/>
              </w:rPr>
              <w:t> </w:t>
            </w:r>
          </w:p>
        </w:tc>
        <w:tc>
          <w:tcPr>
            <w:tcW w:w="632" w:type="dxa"/>
            <w:noWrap/>
            <w:textDirection w:val="btLr"/>
          </w:tcPr>
          <w:p w14:paraId="44154959" w14:textId="235A29FA" w:rsidR="00EC2EF3" w:rsidRPr="00EC2EF3" w:rsidRDefault="00EC2EF3" w:rsidP="00EC2EF3">
            <w:pPr>
              <w:jc w:val="right"/>
              <w:rPr>
                <w:rFonts w:ascii="Calibri" w:eastAsia="Times New Roman" w:hAnsi="Calibri" w:cs="Calibri"/>
                <w:color w:val="000000"/>
                <w:sz w:val="22"/>
                <w:szCs w:val="22"/>
              </w:rPr>
            </w:pPr>
            <w:r w:rsidRPr="00EC2EF3">
              <w:rPr>
                <w:rFonts w:ascii="Calibri" w:eastAsia="Times New Roman" w:hAnsi="Calibri" w:cs="Calibri"/>
                <w:color w:val="000000"/>
                <w:sz w:val="20"/>
                <w:szCs w:val="20"/>
              </w:rPr>
              <w:t> </w:t>
            </w:r>
          </w:p>
        </w:tc>
        <w:tc>
          <w:tcPr>
            <w:tcW w:w="766" w:type="dxa"/>
            <w:noWrap/>
            <w:textDirection w:val="btLr"/>
          </w:tcPr>
          <w:p w14:paraId="7FABA642" w14:textId="55091165" w:rsidR="00EC2EF3" w:rsidRPr="00EC2EF3" w:rsidRDefault="00EC2EF3" w:rsidP="00EC2EF3">
            <w:pPr>
              <w:jc w:val="right"/>
              <w:rPr>
                <w:rFonts w:ascii="Calibri" w:eastAsia="Times New Roman" w:hAnsi="Calibri" w:cs="Calibri"/>
                <w:color w:val="000000"/>
                <w:sz w:val="22"/>
                <w:szCs w:val="22"/>
              </w:rPr>
            </w:pPr>
            <w:r w:rsidRPr="00EC2EF3">
              <w:rPr>
                <w:rFonts w:ascii="Calibri" w:eastAsia="Times New Roman" w:hAnsi="Calibri" w:cs="Calibri"/>
                <w:color w:val="000000"/>
                <w:sz w:val="20"/>
                <w:szCs w:val="20"/>
              </w:rPr>
              <w:t> </w:t>
            </w:r>
          </w:p>
        </w:tc>
        <w:tc>
          <w:tcPr>
            <w:tcW w:w="767" w:type="dxa"/>
            <w:noWrap/>
            <w:textDirection w:val="btLr"/>
          </w:tcPr>
          <w:p w14:paraId="77162464" w14:textId="57ED24A9" w:rsidR="00EC2EF3" w:rsidRPr="00EC2EF3" w:rsidRDefault="00EC2EF3" w:rsidP="00EC2EF3">
            <w:pPr>
              <w:jc w:val="right"/>
              <w:rPr>
                <w:rFonts w:ascii="Calibri" w:eastAsia="Times New Roman" w:hAnsi="Calibri" w:cs="Calibri"/>
                <w:color w:val="000000"/>
                <w:sz w:val="22"/>
                <w:szCs w:val="22"/>
              </w:rPr>
            </w:pPr>
            <w:r w:rsidRPr="00EC2EF3">
              <w:rPr>
                <w:rFonts w:ascii="Calibri" w:eastAsia="Times New Roman" w:hAnsi="Calibri" w:cs="Calibri"/>
                <w:color w:val="000000"/>
                <w:sz w:val="20"/>
                <w:szCs w:val="20"/>
              </w:rPr>
              <w:t> </w:t>
            </w:r>
          </w:p>
        </w:tc>
        <w:tc>
          <w:tcPr>
            <w:tcW w:w="766" w:type="dxa"/>
            <w:noWrap/>
            <w:textDirection w:val="btLr"/>
          </w:tcPr>
          <w:p w14:paraId="277EF841" w14:textId="3FA4407C" w:rsidR="00EC2EF3" w:rsidRPr="00EC2EF3" w:rsidRDefault="00EC2EF3" w:rsidP="00EC2EF3">
            <w:pPr>
              <w:jc w:val="right"/>
              <w:rPr>
                <w:rFonts w:ascii="Calibri" w:eastAsia="Times New Roman" w:hAnsi="Calibri" w:cs="Calibri"/>
                <w:color w:val="000000"/>
                <w:sz w:val="22"/>
                <w:szCs w:val="22"/>
              </w:rPr>
            </w:pPr>
            <w:r w:rsidRPr="00EC2EF3">
              <w:rPr>
                <w:rFonts w:ascii="Calibri" w:eastAsia="Times New Roman" w:hAnsi="Calibri" w:cs="Calibri"/>
                <w:color w:val="000000"/>
                <w:sz w:val="20"/>
                <w:szCs w:val="20"/>
              </w:rPr>
              <w:t> </w:t>
            </w:r>
          </w:p>
        </w:tc>
        <w:tc>
          <w:tcPr>
            <w:tcW w:w="766" w:type="dxa"/>
            <w:noWrap/>
            <w:textDirection w:val="btLr"/>
          </w:tcPr>
          <w:p w14:paraId="4D06AD0E" w14:textId="1B4AADC4" w:rsidR="00EC2EF3" w:rsidRPr="00EC2EF3" w:rsidRDefault="00EC2EF3" w:rsidP="00EC2EF3">
            <w:pPr>
              <w:jc w:val="right"/>
              <w:rPr>
                <w:rFonts w:ascii="Calibri" w:eastAsia="Times New Roman" w:hAnsi="Calibri" w:cs="Calibri"/>
                <w:color w:val="000000"/>
                <w:sz w:val="22"/>
                <w:szCs w:val="22"/>
              </w:rPr>
            </w:pPr>
            <w:r w:rsidRPr="00EC2EF3">
              <w:rPr>
                <w:rFonts w:ascii="Calibri" w:eastAsia="Times New Roman" w:hAnsi="Calibri" w:cs="Calibri"/>
                <w:color w:val="000000"/>
                <w:sz w:val="20"/>
                <w:szCs w:val="20"/>
              </w:rPr>
              <w:t> </w:t>
            </w:r>
          </w:p>
        </w:tc>
        <w:tc>
          <w:tcPr>
            <w:tcW w:w="766" w:type="dxa"/>
            <w:noWrap/>
            <w:textDirection w:val="btLr"/>
          </w:tcPr>
          <w:p w14:paraId="1429CAF4" w14:textId="1AF8EE14" w:rsidR="00EC2EF3" w:rsidRPr="00EC2EF3" w:rsidRDefault="00EC2EF3" w:rsidP="00EC2EF3">
            <w:pPr>
              <w:jc w:val="right"/>
              <w:rPr>
                <w:rFonts w:ascii="Calibri" w:eastAsia="Times New Roman" w:hAnsi="Calibri" w:cs="Calibri"/>
                <w:color w:val="000000"/>
                <w:sz w:val="22"/>
                <w:szCs w:val="22"/>
              </w:rPr>
            </w:pPr>
            <w:r w:rsidRPr="00EC2EF3">
              <w:rPr>
                <w:rFonts w:ascii="Calibri" w:eastAsia="Times New Roman" w:hAnsi="Calibri" w:cs="Calibri"/>
                <w:color w:val="000000"/>
                <w:sz w:val="20"/>
                <w:szCs w:val="20"/>
              </w:rPr>
              <w:t> </w:t>
            </w:r>
          </w:p>
        </w:tc>
        <w:tc>
          <w:tcPr>
            <w:tcW w:w="767" w:type="dxa"/>
            <w:noWrap/>
            <w:textDirection w:val="btLr"/>
          </w:tcPr>
          <w:p w14:paraId="225BB674" w14:textId="5AD23FBE" w:rsidR="00EC2EF3" w:rsidRPr="00EC2EF3" w:rsidRDefault="00EC2EF3" w:rsidP="00EC2EF3">
            <w:pPr>
              <w:jc w:val="right"/>
              <w:rPr>
                <w:rFonts w:ascii="Calibri" w:eastAsia="Times New Roman" w:hAnsi="Calibri" w:cs="Calibri"/>
                <w:color w:val="000000"/>
                <w:sz w:val="22"/>
                <w:szCs w:val="22"/>
              </w:rPr>
            </w:pPr>
            <w:r w:rsidRPr="00EC2EF3">
              <w:rPr>
                <w:rFonts w:ascii="Calibri" w:eastAsia="Times New Roman" w:hAnsi="Calibri" w:cs="Calibri"/>
                <w:color w:val="000000"/>
                <w:sz w:val="20"/>
                <w:szCs w:val="20"/>
              </w:rPr>
              <w:t> </w:t>
            </w:r>
          </w:p>
        </w:tc>
      </w:tr>
      <w:tr w:rsidR="00EC2EF3" w:rsidRPr="00EC2EF3" w14:paraId="7ACA2C23" w14:textId="77777777" w:rsidTr="004B48D2">
        <w:trPr>
          <w:trHeight w:val="320"/>
        </w:trPr>
        <w:tc>
          <w:tcPr>
            <w:tcW w:w="2245" w:type="dxa"/>
            <w:noWrap/>
          </w:tcPr>
          <w:p w14:paraId="1C5A35DD" w14:textId="4EE44AFE" w:rsidR="00EC2EF3" w:rsidRPr="00EC2EF3" w:rsidRDefault="00EC2EF3" w:rsidP="00EC2EF3">
            <w:pPr>
              <w:jc w:val="right"/>
              <w:rPr>
                <w:rFonts w:ascii="Calibri" w:eastAsia="Times New Roman" w:hAnsi="Calibri" w:cs="Calibri"/>
                <w:color w:val="000000"/>
              </w:rPr>
            </w:pPr>
            <w:r w:rsidRPr="00EC2EF3">
              <w:rPr>
                <w:rFonts w:ascii="Calibri" w:eastAsia="Times New Roman" w:hAnsi="Calibri" w:cs="Calibri"/>
                <w:color w:val="000000"/>
                <w:sz w:val="20"/>
                <w:szCs w:val="20"/>
              </w:rPr>
              <w:lastRenderedPageBreak/>
              <w:t>Status Quo</w:t>
            </w:r>
          </w:p>
        </w:tc>
        <w:tc>
          <w:tcPr>
            <w:tcW w:w="1530" w:type="dxa"/>
            <w:noWrap/>
            <w:vAlign w:val="center"/>
          </w:tcPr>
          <w:p w14:paraId="4BD1117D" w14:textId="59281E93"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7,175,462</w:t>
            </w:r>
          </w:p>
        </w:tc>
        <w:tc>
          <w:tcPr>
            <w:tcW w:w="810" w:type="dxa"/>
            <w:noWrap/>
            <w:vAlign w:val="center"/>
          </w:tcPr>
          <w:p w14:paraId="2E98B6B6" w14:textId="28AFFA73"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51</w:t>
            </w:r>
          </w:p>
        </w:tc>
        <w:tc>
          <w:tcPr>
            <w:tcW w:w="1080" w:type="dxa"/>
            <w:noWrap/>
            <w:vAlign w:val="center"/>
          </w:tcPr>
          <w:p w14:paraId="33A636D7" w14:textId="4EE4F5F8" w:rsidR="00EC2EF3" w:rsidRPr="00EC2EF3" w:rsidRDefault="00EC2EF3" w:rsidP="00EC2EF3">
            <w:pPr>
              <w:rPr>
                <w:rFonts w:ascii="Calibri" w:eastAsia="Times New Roman" w:hAnsi="Calibri" w:cs="Calibri"/>
                <w:color w:val="000000"/>
                <w:sz w:val="20"/>
                <w:szCs w:val="20"/>
              </w:rPr>
            </w:pPr>
            <w:r w:rsidRPr="00EC2EF3">
              <w:rPr>
                <w:rFonts w:ascii="Calibri" w:hAnsi="Calibri" w:cs="Calibri"/>
                <w:color w:val="000000"/>
                <w:sz w:val="20"/>
                <w:szCs w:val="20"/>
              </w:rPr>
              <w:t>141,297</w:t>
            </w:r>
          </w:p>
        </w:tc>
        <w:tc>
          <w:tcPr>
            <w:tcW w:w="900" w:type="dxa"/>
            <w:noWrap/>
            <w:vAlign w:val="center"/>
          </w:tcPr>
          <w:p w14:paraId="0A929DF7" w14:textId="2DB57609"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-1,338</w:t>
            </w:r>
          </w:p>
        </w:tc>
        <w:tc>
          <w:tcPr>
            <w:tcW w:w="632" w:type="dxa"/>
            <w:noWrap/>
            <w:vAlign w:val="center"/>
          </w:tcPr>
          <w:p w14:paraId="35C2C7A0" w14:textId="6F7A5B51"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-2</w:t>
            </w:r>
          </w:p>
        </w:tc>
        <w:tc>
          <w:tcPr>
            <w:tcW w:w="766" w:type="dxa"/>
            <w:noWrap/>
            <w:vAlign w:val="center"/>
          </w:tcPr>
          <w:p w14:paraId="0C711620" w14:textId="6DF010B8"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-80</w:t>
            </w:r>
          </w:p>
        </w:tc>
        <w:tc>
          <w:tcPr>
            <w:tcW w:w="767" w:type="dxa"/>
            <w:noWrap/>
            <w:vAlign w:val="center"/>
          </w:tcPr>
          <w:p w14:paraId="696A8AA9" w14:textId="7C4F30A7"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-5</w:t>
            </w:r>
          </w:p>
        </w:tc>
        <w:tc>
          <w:tcPr>
            <w:tcW w:w="766" w:type="dxa"/>
            <w:noWrap/>
            <w:vAlign w:val="center"/>
          </w:tcPr>
          <w:p w14:paraId="375668B6" w14:textId="7B2655DC"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-1</w:t>
            </w:r>
          </w:p>
        </w:tc>
        <w:tc>
          <w:tcPr>
            <w:tcW w:w="766" w:type="dxa"/>
            <w:noWrap/>
            <w:vAlign w:val="center"/>
          </w:tcPr>
          <w:p w14:paraId="08FBD680" w14:textId="354C1F82"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-4</w:t>
            </w:r>
          </w:p>
        </w:tc>
        <w:tc>
          <w:tcPr>
            <w:tcW w:w="766" w:type="dxa"/>
            <w:noWrap/>
            <w:vAlign w:val="center"/>
          </w:tcPr>
          <w:p w14:paraId="4060B1CF" w14:textId="703BA886"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-1</w:t>
            </w:r>
          </w:p>
        </w:tc>
        <w:tc>
          <w:tcPr>
            <w:tcW w:w="767" w:type="dxa"/>
            <w:noWrap/>
            <w:vAlign w:val="center"/>
          </w:tcPr>
          <w:p w14:paraId="58922CB6" w14:textId="6099C0D1"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-6</w:t>
            </w:r>
          </w:p>
        </w:tc>
      </w:tr>
      <w:tr w:rsidR="00EC2EF3" w:rsidRPr="00EC2EF3" w14:paraId="369307F0" w14:textId="77777777" w:rsidTr="004B48D2">
        <w:trPr>
          <w:trHeight w:val="320"/>
        </w:trPr>
        <w:tc>
          <w:tcPr>
            <w:tcW w:w="2245" w:type="dxa"/>
            <w:noWrap/>
          </w:tcPr>
          <w:p w14:paraId="40B606D3" w14:textId="763F6F55" w:rsidR="00EC2EF3" w:rsidRPr="00EC2EF3" w:rsidRDefault="00EC2EF3" w:rsidP="00EC2EF3">
            <w:pPr>
              <w:jc w:val="right"/>
              <w:rPr>
                <w:rFonts w:ascii="Calibri" w:eastAsia="Times New Roman" w:hAnsi="Calibri" w:cs="Calibri"/>
                <w:color w:val="000000"/>
              </w:rPr>
            </w:pPr>
            <w:r w:rsidRPr="00EC2EF3">
              <w:rPr>
                <w:rFonts w:ascii="Calibri" w:eastAsia="Times New Roman" w:hAnsi="Calibri" w:cs="Calibri"/>
                <w:color w:val="000000"/>
                <w:sz w:val="20"/>
                <w:szCs w:val="20"/>
              </w:rPr>
              <w:t>Compared to Status Quo</w:t>
            </w:r>
          </w:p>
        </w:tc>
        <w:tc>
          <w:tcPr>
            <w:tcW w:w="1530" w:type="dxa"/>
            <w:noWrap/>
            <w:vAlign w:val="bottom"/>
          </w:tcPr>
          <w:p w14:paraId="2230AD76" w14:textId="2515241C"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810" w:type="dxa"/>
            <w:noWrap/>
            <w:vAlign w:val="bottom"/>
          </w:tcPr>
          <w:p w14:paraId="407B556B" w14:textId="08AD78E2"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1080" w:type="dxa"/>
            <w:noWrap/>
            <w:vAlign w:val="bottom"/>
          </w:tcPr>
          <w:p w14:paraId="5688C3A2" w14:textId="4FF9F1F1" w:rsidR="00EC2EF3" w:rsidRPr="00EC2EF3" w:rsidRDefault="00EC2EF3" w:rsidP="00EC2EF3">
            <w:pPr>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900" w:type="dxa"/>
            <w:noWrap/>
            <w:vAlign w:val="bottom"/>
          </w:tcPr>
          <w:p w14:paraId="57C60EEB" w14:textId="65558F7D"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632" w:type="dxa"/>
            <w:noWrap/>
            <w:vAlign w:val="bottom"/>
          </w:tcPr>
          <w:p w14:paraId="64372AE1" w14:textId="12FA7F14"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766" w:type="dxa"/>
            <w:noWrap/>
            <w:vAlign w:val="bottom"/>
          </w:tcPr>
          <w:p w14:paraId="3374EDF4" w14:textId="5CAB20D5"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767" w:type="dxa"/>
            <w:noWrap/>
            <w:vAlign w:val="bottom"/>
          </w:tcPr>
          <w:p w14:paraId="27D978EB" w14:textId="185F2959"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766" w:type="dxa"/>
            <w:noWrap/>
            <w:vAlign w:val="bottom"/>
          </w:tcPr>
          <w:p w14:paraId="5D008997" w14:textId="4B80520B"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766" w:type="dxa"/>
            <w:noWrap/>
            <w:vAlign w:val="bottom"/>
          </w:tcPr>
          <w:p w14:paraId="78AB44DD" w14:textId="4A391588"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766" w:type="dxa"/>
            <w:noWrap/>
            <w:vAlign w:val="bottom"/>
          </w:tcPr>
          <w:p w14:paraId="5D7DB869" w14:textId="7CFD9A61"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767" w:type="dxa"/>
            <w:noWrap/>
            <w:vAlign w:val="bottom"/>
          </w:tcPr>
          <w:p w14:paraId="3B18842A" w14:textId="4F97A089"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 </w:t>
            </w:r>
          </w:p>
        </w:tc>
      </w:tr>
      <w:tr w:rsidR="00EC2EF3" w:rsidRPr="00EC2EF3" w14:paraId="073EBC65" w14:textId="77777777" w:rsidTr="004B48D2">
        <w:trPr>
          <w:trHeight w:val="320"/>
        </w:trPr>
        <w:tc>
          <w:tcPr>
            <w:tcW w:w="2245" w:type="dxa"/>
            <w:noWrap/>
          </w:tcPr>
          <w:p w14:paraId="08E2B657" w14:textId="6F0B0BE8" w:rsidR="00EC2EF3" w:rsidRPr="00EC2EF3" w:rsidRDefault="00EC2EF3" w:rsidP="00EC2EF3">
            <w:pPr>
              <w:jc w:val="right"/>
              <w:rPr>
                <w:rFonts w:ascii="Calibri" w:eastAsia="Times New Roman" w:hAnsi="Calibri" w:cs="Calibri"/>
                <w:color w:val="000000"/>
              </w:rPr>
            </w:pPr>
            <w:r w:rsidRPr="00EC2EF3">
              <w:rPr>
                <w:rFonts w:ascii="Calibri" w:eastAsia="Times New Roman" w:hAnsi="Calibri" w:cs="Calibri"/>
                <w:color w:val="000000"/>
                <w:sz w:val="20"/>
                <w:szCs w:val="20"/>
              </w:rPr>
              <w:t>HBsAg + Vacc</w:t>
            </w:r>
          </w:p>
        </w:tc>
        <w:tc>
          <w:tcPr>
            <w:tcW w:w="1530" w:type="dxa"/>
            <w:noWrap/>
            <w:vAlign w:val="center"/>
          </w:tcPr>
          <w:p w14:paraId="7C79EF02" w14:textId="3CAE4EA0"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-40,324,530</w:t>
            </w:r>
          </w:p>
        </w:tc>
        <w:tc>
          <w:tcPr>
            <w:tcW w:w="810" w:type="dxa"/>
            <w:noWrap/>
            <w:vAlign w:val="center"/>
          </w:tcPr>
          <w:p w14:paraId="6CD323E6" w14:textId="743EE6F2"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2,185</w:t>
            </w:r>
          </w:p>
        </w:tc>
        <w:tc>
          <w:tcPr>
            <w:tcW w:w="1080" w:type="dxa"/>
            <w:noWrap/>
            <w:vAlign w:val="center"/>
          </w:tcPr>
          <w:p w14:paraId="7B151846" w14:textId="17D8A1C2" w:rsidR="00EC2EF3" w:rsidRPr="00EC2EF3" w:rsidRDefault="00EC2EF3" w:rsidP="00EC2EF3">
            <w:pPr>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900" w:type="dxa"/>
            <w:noWrap/>
            <w:vAlign w:val="center"/>
          </w:tcPr>
          <w:p w14:paraId="73514105" w14:textId="76A5D8BF"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0</w:t>
            </w:r>
          </w:p>
        </w:tc>
        <w:tc>
          <w:tcPr>
            <w:tcW w:w="632" w:type="dxa"/>
            <w:noWrap/>
            <w:vAlign w:val="center"/>
          </w:tcPr>
          <w:p w14:paraId="0F3845F2" w14:textId="64603212"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0</w:t>
            </w:r>
          </w:p>
        </w:tc>
        <w:tc>
          <w:tcPr>
            <w:tcW w:w="766" w:type="dxa"/>
            <w:noWrap/>
            <w:vAlign w:val="center"/>
          </w:tcPr>
          <w:p w14:paraId="7CE00264" w14:textId="63A3BA42"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0</w:t>
            </w:r>
          </w:p>
        </w:tc>
        <w:tc>
          <w:tcPr>
            <w:tcW w:w="767" w:type="dxa"/>
            <w:noWrap/>
            <w:vAlign w:val="center"/>
          </w:tcPr>
          <w:p w14:paraId="38C8C059" w14:textId="3766D38D"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-138</w:t>
            </w:r>
          </w:p>
        </w:tc>
        <w:tc>
          <w:tcPr>
            <w:tcW w:w="766" w:type="dxa"/>
            <w:noWrap/>
            <w:vAlign w:val="center"/>
          </w:tcPr>
          <w:p w14:paraId="0887E04A" w14:textId="5776F9A1"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-47</w:t>
            </w:r>
          </w:p>
        </w:tc>
        <w:tc>
          <w:tcPr>
            <w:tcW w:w="766" w:type="dxa"/>
            <w:noWrap/>
            <w:vAlign w:val="center"/>
          </w:tcPr>
          <w:p w14:paraId="5FB43512" w14:textId="423E0902"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-90</w:t>
            </w:r>
          </w:p>
        </w:tc>
        <w:tc>
          <w:tcPr>
            <w:tcW w:w="766" w:type="dxa"/>
            <w:noWrap/>
            <w:vAlign w:val="center"/>
          </w:tcPr>
          <w:p w14:paraId="1F64EA9A" w14:textId="6AAD96E9"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-33</w:t>
            </w:r>
          </w:p>
        </w:tc>
        <w:tc>
          <w:tcPr>
            <w:tcW w:w="767" w:type="dxa"/>
            <w:noWrap/>
            <w:vAlign w:val="center"/>
          </w:tcPr>
          <w:p w14:paraId="7D88E178" w14:textId="6C711D78"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-163</w:t>
            </w:r>
          </w:p>
        </w:tc>
      </w:tr>
      <w:tr w:rsidR="00EC2EF3" w:rsidRPr="00EC2EF3" w14:paraId="09C8B43C" w14:textId="77777777" w:rsidTr="004B48D2">
        <w:trPr>
          <w:trHeight w:val="320"/>
        </w:trPr>
        <w:tc>
          <w:tcPr>
            <w:tcW w:w="2245" w:type="dxa"/>
            <w:noWrap/>
          </w:tcPr>
          <w:p w14:paraId="417587EB" w14:textId="238F961F" w:rsidR="00EC2EF3" w:rsidRPr="00EC2EF3" w:rsidRDefault="00EC2EF3" w:rsidP="00EC2EF3">
            <w:pPr>
              <w:jc w:val="right"/>
              <w:rPr>
                <w:rFonts w:ascii="Calibri" w:eastAsia="Times New Roman" w:hAnsi="Calibri" w:cs="Calibri"/>
                <w:color w:val="000000"/>
              </w:rPr>
            </w:pPr>
            <w:r w:rsidRPr="00EC2EF3">
              <w:rPr>
                <w:rFonts w:ascii="Calibri" w:eastAsia="Times New Roman" w:hAnsi="Calibri" w:cs="Calibri"/>
                <w:color w:val="000000"/>
                <w:sz w:val="20"/>
                <w:szCs w:val="20"/>
              </w:rPr>
              <w:t>HBsAg, anti-HBs + Vacc</w:t>
            </w:r>
          </w:p>
        </w:tc>
        <w:tc>
          <w:tcPr>
            <w:tcW w:w="1530" w:type="dxa"/>
            <w:noWrap/>
            <w:vAlign w:val="center"/>
          </w:tcPr>
          <w:p w14:paraId="54EC287F" w14:textId="53E55189"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-42,489,739</w:t>
            </w:r>
          </w:p>
        </w:tc>
        <w:tc>
          <w:tcPr>
            <w:tcW w:w="810" w:type="dxa"/>
            <w:noWrap/>
            <w:vAlign w:val="center"/>
          </w:tcPr>
          <w:p w14:paraId="02DA8015" w14:textId="05F9E30C"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2,185</w:t>
            </w:r>
          </w:p>
        </w:tc>
        <w:tc>
          <w:tcPr>
            <w:tcW w:w="1080" w:type="dxa"/>
            <w:noWrap/>
            <w:vAlign w:val="center"/>
          </w:tcPr>
          <w:p w14:paraId="13706758" w14:textId="1EB0FCF6" w:rsidR="00EC2EF3" w:rsidRPr="00EC2EF3" w:rsidRDefault="00EC2EF3" w:rsidP="00EC2EF3">
            <w:pPr>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900" w:type="dxa"/>
            <w:noWrap/>
            <w:vAlign w:val="center"/>
          </w:tcPr>
          <w:p w14:paraId="5A3959E9" w14:textId="238F8298"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0</w:t>
            </w:r>
          </w:p>
        </w:tc>
        <w:tc>
          <w:tcPr>
            <w:tcW w:w="632" w:type="dxa"/>
            <w:noWrap/>
            <w:vAlign w:val="center"/>
          </w:tcPr>
          <w:p w14:paraId="653B204D" w14:textId="18DEF60D"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0</w:t>
            </w:r>
          </w:p>
        </w:tc>
        <w:tc>
          <w:tcPr>
            <w:tcW w:w="766" w:type="dxa"/>
            <w:noWrap/>
            <w:vAlign w:val="center"/>
          </w:tcPr>
          <w:p w14:paraId="28530FF4" w14:textId="4D389657"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0</w:t>
            </w:r>
          </w:p>
        </w:tc>
        <w:tc>
          <w:tcPr>
            <w:tcW w:w="767" w:type="dxa"/>
            <w:noWrap/>
            <w:vAlign w:val="center"/>
          </w:tcPr>
          <w:p w14:paraId="1597BF49" w14:textId="1CE1C9E8"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-138</w:t>
            </w:r>
          </w:p>
        </w:tc>
        <w:tc>
          <w:tcPr>
            <w:tcW w:w="766" w:type="dxa"/>
            <w:noWrap/>
            <w:vAlign w:val="center"/>
          </w:tcPr>
          <w:p w14:paraId="79921D78" w14:textId="617819B3"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-47</w:t>
            </w:r>
          </w:p>
        </w:tc>
        <w:tc>
          <w:tcPr>
            <w:tcW w:w="766" w:type="dxa"/>
            <w:noWrap/>
            <w:vAlign w:val="center"/>
          </w:tcPr>
          <w:p w14:paraId="75818F82" w14:textId="394420C1"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-90</w:t>
            </w:r>
          </w:p>
        </w:tc>
        <w:tc>
          <w:tcPr>
            <w:tcW w:w="766" w:type="dxa"/>
            <w:noWrap/>
            <w:vAlign w:val="center"/>
          </w:tcPr>
          <w:p w14:paraId="066B6571" w14:textId="4EA4F438"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-33</w:t>
            </w:r>
          </w:p>
        </w:tc>
        <w:tc>
          <w:tcPr>
            <w:tcW w:w="767" w:type="dxa"/>
            <w:noWrap/>
            <w:vAlign w:val="center"/>
          </w:tcPr>
          <w:p w14:paraId="611F533A" w14:textId="2B28A7F3"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-163</w:t>
            </w:r>
          </w:p>
        </w:tc>
      </w:tr>
      <w:tr w:rsidR="00EC2EF3" w:rsidRPr="00EC2EF3" w14:paraId="3E1F4A6B" w14:textId="77777777" w:rsidTr="004B48D2">
        <w:trPr>
          <w:trHeight w:val="320"/>
        </w:trPr>
        <w:tc>
          <w:tcPr>
            <w:tcW w:w="2245" w:type="dxa"/>
            <w:noWrap/>
          </w:tcPr>
          <w:p w14:paraId="5FE54E2E" w14:textId="5176C203" w:rsidR="00EC2EF3" w:rsidRPr="00EC2EF3" w:rsidRDefault="00EC2EF3" w:rsidP="00EC2EF3">
            <w:pPr>
              <w:jc w:val="right"/>
              <w:rPr>
                <w:rFonts w:ascii="Calibri" w:eastAsia="Times New Roman" w:hAnsi="Calibri" w:cs="Calibri"/>
                <w:color w:val="000000"/>
                <w:sz w:val="20"/>
                <w:szCs w:val="20"/>
              </w:rPr>
            </w:pPr>
            <w:r w:rsidRPr="00EC2EF3">
              <w:rPr>
                <w:rFonts w:ascii="Calibri" w:eastAsia="Times New Roman" w:hAnsi="Calibri" w:cs="Calibri"/>
                <w:color w:val="000000"/>
                <w:sz w:val="20"/>
                <w:szCs w:val="20"/>
              </w:rPr>
              <w:t>HBsAg, anti-HBs, anti-HBc + Vacc</w:t>
            </w:r>
          </w:p>
        </w:tc>
        <w:tc>
          <w:tcPr>
            <w:tcW w:w="1530" w:type="dxa"/>
            <w:noWrap/>
            <w:vAlign w:val="center"/>
          </w:tcPr>
          <w:p w14:paraId="7AF524A8" w14:textId="471AB38D"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-42,673,809</w:t>
            </w:r>
          </w:p>
        </w:tc>
        <w:tc>
          <w:tcPr>
            <w:tcW w:w="810" w:type="dxa"/>
            <w:noWrap/>
            <w:vAlign w:val="center"/>
          </w:tcPr>
          <w:p w14:paraId="298C3B17" w14:textId="17DE1BF6"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2,185</w:t>
            </w:r>
          </w:p>
        </w:tc>
        <w:tc>
          <w:tcPr>
            <w:tcW w:w="1080" w:type="dxa"/>
            <w:noWrap/>
            <w:vAlign w:val="center"/>
          </w:tcPr>
          <w:p w14:paraId="03C3B727" w14:textId="37D7657D" w:rsidR="00EC2EF3" w:rsidRPr="00EC2EF3" w:rsidRDefault="00EC2EF3" w:rsidP="00EC2EF3">
            <w:pPr>
              <w:rPr>
                <w:rFonts w:ascii="Calibri" w:eastAsia="Times New Roman" w:hAnsi="Calibri" w:cs="Calibri"/>
                <w:color w:val="000000"/>
                <w:sz w:val="20"/>
                <w:szCs w:val="20"/>
              </w:rPr>
            </w:pPr>
            <w:r w:rsidRPr="00EC2EF3">
              <w:rPr>
                <w:rFonts w:ascii="Calibri" w:hAnsi="Calibri" w:cs="Calibri"/>
                <w:color w:val="000000"/>
                <w:sz w:val="20"/>
                <w:szCs w:val="20"/>
              </w:rPr>
              <w:t> </w:t>
            </w:r>
          </w:p>
        </w:tc>
        <w:tc>
          <w:tcPr>
            <w:tcW w:w="900" w:type="dxa"/>
            <w:noWrap/>
            <w:vAlign w:val="center"/>
          </w:tcPr>
          <w:p w14:paraId="065605D3" w14:textId="5EC17265"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0</w:t>
            </w:r>
          </w:p>
        </w:tc>
        <w:tc>
          <w:tcPr>
            <w:tcW w:w="632" w:type="dxa"/>
            <w:noWrap/>
            <w:vAlign w:val="center"/>
          </w:tcPr>
          <w:p w14:paraId="2D2A1B0A" w14:textId="621091F2"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0</w:t>
            </w:r>
          </w:p>
        </w:tc>
        <w:tc>
          <w:tcPr>
            <w:tcW w:w="766" w:type="dxa"/>
            <w:noWrap/>
            <w:vAlign w:val="center"/>
          </w:tcPr>
          <w:p w14:paraId="435C08A1" w14:textId="31C823FB"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0</w:t>
            </w:r>
          </w:p>
        </w:tc>
        <w:tc>
          <w:tcPr>
            <w:tcW w:w="767" w:type="dxa"/>
            <w:noWrap/>
            <w:vAlign w:val="center"/>
          </w:tcPr>
          <w:p w14:paraId="3CC3D298" w14:textId="6E6954F6"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-138</w:t>
            </w:r>
          </w:p>
        </w:tc>
        <w:tc>
          <w:tcPr>
            <w:tcW w:w="766" w:type="dxa"/>
            <w:noWrap/>
            <w:vAlign w:val="center"/>
          </w:tcPr>
          <w:p w14:paraId="3F72DD59" w14:textId="022C96B8"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-47</w:t>
            </w:r>
          </w:p>
        </w:tc>
        <w:tc>
          <w:tcPr>
            <w:tcW w:w="766" w:type="dxa"/>
            <w:noWrap/>
            <w:vAlign w:val="center"/>
          </w:tcPr>
          <w:p w14:paraId="34A267CA" w14:textId="7D206C7C"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-90</w:t>
            </w:r>
          </w:p>
        </w:tc>
        <w:tc>
          <w:tcPr>
            <w:tcW w:w="766" w:type="dxa"/>
            <w:noWrap/>
            <w:vAlign w:val="center"/>
          </w:tcPr>
          <w:p w14:paraId="55747CA9" w14:textId="688A7239"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-33</w:t>
            </w:r>
          </w:p>
        </w:tc>
        <w:tc>
          <w:tcPr>
            <w:tcW w:w="767" w:type="dxa"/>
            <w:noWrap/>
            <w:vAlign w:val="center"/>
          </w:tcPr>
          <w:p w14:paraId="70DF35C9" w14:textId="7B76962B" w:rsidR="00EC2EF3" w:rsidRPr="00EC2EF3" w:rsidRDefault="00EC2EF3" w:rsidP="00EC2EF3">
            <w:pPr>
              <w:jc w:val="right"/>
              <w:rPr>
                <w:rFonts w:ascii="Calibri" w:eastAsia="Times New Roman" w:hAnsi="Calibri" w:cs="Calibri"/>
                <w:color w:val="000000"/>
                <w:sz w:val="20"/>
                <w:szCs w:val="20"/>
              </w:rPr>
            </w:pPr>
            <w:r w:rsidRPr="00EC2EF3">
              <w:rPr>
                <w:rFonts w:ascii="Calibri" w:hAnsi="Calibri" w:cs="Calibri"/>
                <w:color w:val="000000"/>
                <w:sz w:val="20"/>
                <w:szCs w:val="20"/>
              </w:rPr>
              <w:t>-163</w:t>
            </w:r>
          </w:p>
        </w:tc>
      </w:tr>
    </w:tbl>
    <w:p w14:paraId="5B7AA27D" w14:textId="77777777" w:rsidR="00E515BA" w:rsidRDefault="00E515BA" w:rsidP="00E515BA">
      <w:pPr>
        <w:spacing w:line="480" w:lineRule="auto"/>
        <w:rPr>
          <w:rFonts w:ascii="Times New Roman" w:hAnsi="Times New Roman" w:cs="Times New Roman"/>
        </w:rPr>
      </w:pPr>
    </w:p>
    <w:p w14:paraId="2F6DCC46" w14:textId="77777777" w:rsidR="00E515BA" w:rsidRDefault="00E515BA" w:rsidP="00E515BA">
      <w:pPr>
        <w:spacing w:line="480" w:lineRule="auto"/>
        <w:rPr>
          <w:rFonts w:ascii="Times New Roman" w:hAnsi="Times New Roman" w:cs="Times New Roman"/>
          <w:sz w:val="20"/>
          <w:szCs w:val="20"/>
        </w:rPr>
      </w:pPr>
      <w:r w:rsidRPr="005F1D52">
        <w:rPr>
          <w:rFonts w:ascii="Times New Roman" w:hAnsi="Times New Roman" w:cs="Times New Roman"/>
          <w:sz w:val="20"/>
          <w:szCs w:val="20"/>
        </w:rPr>
        <w:t>QALYs: Quality-Adjusted Life-Years</w:t>
      </w:r>
    </w:p>
    <w:p w14:paraId="22425719" w14:textId="6614205D" w:rsidR="00E515BA" w:rsidRDefault="00E515BA" w:rsidP="00E515BA">
      <w:pPr>
        <w:spacing w:line="480" w:lineRule="auto"/>
        <w:rPr>
          <w:rFonts w:ascii="Times New Roman" w:hAnsi="Times New Roman" w:cs="Times New Roman"/>
          <w:sz w:val="20"/>
          <w:szCs w:val="20"/>
        </w:rPr>
      </w:pPr>
      <w:r>
        <w:rPr>
          <w:rFonts w:ascii="Times New Roman" w:hAnsi="Times New Roman" w:cs="Times New Roman"/>
          <w:sz w:val="20"/>
          <w:szCs w:val="20"/>
        </w:rPr>
        <w:t>ICER: Incremental Cost-Effectiveness Ratio</w:t>
      </w:r>
    </w:p>
    <w:p w14:paraId="2D2A7829" w14:textId="618F92D4" w:rsidR="00E515BA" w:rsidRDefault="00E515BA" w:rsidP="00E515BA">
      <w:pPr>
        <w:spacing w:line="480" w:lineRule="auto"/>
        <w:rPr>
          <w:rFonts w:ascii="Times New Roman" w:hAnsi="Times New Roman" w:cs="Times New Roman"/>
          <w:sz w:val="20"/>
          <w:szCs w:val="20"/>
        </w:rPr>
      </w:pPr>
      <w:r>
        <w:rPr>
          <w:rFonts w:ascii="Times New Roman" w:hAnsi="Times New Roman" w:cs="Times New Roman"/>
          <w:sz w:val="20"/>
          <w:szCs w:val="20"/>
        </w:rPr>
        <w:t>HCC: Hepatocellular Carcinoma</w:t>
      </w:r>
    </w:p>
    <w:p w14:paraId="30882C13" w14:textId="6BE8D996" w:rsidR="00A24411" w:rsidRPr="0014092E" w:rsidRDefault="00E515BA" w:rsidP="00182DB7">
      <w:pPr>
        <w:spacing w:line="480" w:lineRule="auto"/>
        <w:rPr>
          <w:rFonts w:ascii="Times New Roman" w:hAnsi="Times New Roman" w:cs="Times New Roman"/>
          <w:sz w:val="20"/>
          <w:szCs w:val="20"/>
        </w:rPr>
      </w:pPr>
      <w:r>
        <w:rPr>
          <w:rFonts w:ascii="Times New Roman" w:hAnsi="Times New Roman" w:cs="Times New Roman"/>
          <w:sz w:val="20"/>
          <w:szCs w:val="20"/>
        </w:rPr>
        <w:t>HBV: Hepatitis B</w:t>
      </w:r>
    </w:p>
    <w:p w14:paraId="370F35FA" w14:textId="77777777" w:rsidR="00A24411" w:rsidRDefault="00A24411" w:rsidP="00182DB7">
      <w:pPr>
        <w:spacing w:line="480" w:lineRule="auto"/>
        <w:rPr>
          <w:rFonts w:ascii="Times New Roman" w:hAnsi="Times New Roman" w:cs="Times New Roman"/>
        </w:rPr>
      </w:pPr>
    </w:p>
    <w:p w14:paraId="75CEC182" w14:textId="14B418A1" w:rsidR="005B7012" w:rsidRDefault="005B7012">
      <w:pPr>
        <w:rPr>
          <w:rFonts w:ascii="Times New Roman" w:hAnsi="Times New Roman" w:cs="Times New Roman"/>
        </w:rPr>
      </w:pPr>
    </w:p>
    <w:p w14:paraId="535F0F94" w14:textId="71C539D5" w:rsidR="003B3A98" w:rsidRDefault="003B3A98" w:rsidP="0089786C">
      <w:pPr>
        <w:pStyle w:val="Heading1"/>
      </w:pPr>
      <w:bookmarkStart w:id="9" w:name="_Toc96642343"/>
      <w:r w:rsidRPr="001A0767">
        <w:t>Additional Methodological Detail</w:t>
      </w:r>
      <w:r>
        <w:t xml:space="preserve"> on probability distributions used for the Monte Carlo simulation</w:t>
      </w:r>
      <w:r w:rsidRPr="001A0767">
        <w:t>:</w:t>
      </w:r>
      <w:bookmarkEnd w:id="9"/>
    </w:p>
    <w:p w14:paraId="42AD0E8A" w14:textId="04138AB8" w:rsidR="003B3A98" w:rsidRDefault="003B3A98" w:rsidP="003B3A98">
      <w:pPr>
        <w:spacing w:line="480" w:lineRule="auto"/>
        <w:rPr>
          <w:rFonts w:ascii="Times New Roman" w:hAnsi="Times New Roman" w:cs="Times New Roman"/>
          <w:b/>
        </w:rPr>
      </w:pPr>
    </w:p>
    <w:p w14:paraId="7827AB08" w14:textId="695E232F" w:rsidR="003B3A98" w:rsidRDefault="003B3A98" w:rsidP="003B3A98">
      <w:pPr>
        <w:spacing w:line="480" w:lineRule="auto"/>
        <w:rPr>
          <w:rFonts w:ascii="Times New Roman" w:hAnsi="Times New Roman" w:cs="Times New Roman"/>
        </w:rPr>
      </w:pPr>
      <w:r>
        <w:rPr>
          <w:rFonts w:ascii="Times New Roman" w:hAnsi="Times New Roman" w:cs="Times New Roman"/>
        </w:rPr>
        <w:t xml:space="preserve">Each parameter with a range in Table 1, Appendix Table 1, Appendix Table 2, and Appendix Table 3 were described using a probability distribution.  The probability distribution had a mean of the base case value and a standard deviation of one quarter of the range.  Probabilities and Utilities were parameterized as normal distributions if the range was very narrow as to make the probability of dropping below 0 or going above 1 highly unlikely.  Otherwise, they were parameterized as beta distributions.  One exception to the probability parameterization was the prevalence.  It was parameterized as a gamma distribution, but the standard deviation was 0.0168, so it was unlikely to be greater than 1.  Most costs were parameterized as gamma distributions unless the ranges for sensitivity </w:t>
      </w:r>
      <w:r>
        <w:rPr>
          <w:rFonts w:ascii="Times New Roman" w:hAnsi="Times New Roman" w:cs="Times New Roman"/>
        </w:rPr>
        <w:lastRenderedPageBreak/>
        <w:t>analysis were symmetric.  One exception to the rule that the standard deviation was set as one quarter of the range was for the cost of antiviral treatment.  For the Monte Carlo simulation, the mean was set at $502, and the standard deviation was set at $17</w:t>
      </w:r>
      <w:r w:rsidR="008F3177">
        <w:rPr>
          <w:rFonts w:ascii="Times New Roman" w:hAnsi="Times New Roman" w:cs="Times New Roman"/>
        </w:rPr>
        <w:t>3</w:t>
      </w:r>
      <w:r>
        <w:rPr>
          <w:rFonts w:ascii="Times New Roman" w:hAnsi="Times New Roman" w:cs="Times New Roman"/>
        </w:rPr>
        <w:t xml:space="preserve"> so as to not have an unduly large standard deviation using the range used for one-way sensitivity analysis. The relative risk of progression for females was also parameterized as a beta distributions.  The parameter varying the relative risk of death after liver transplant was parameterized as a normal distribution with a mean of 1 and a standard deviation of 0.25.  </w:t>
      </w:r>
    </w:p>
    <w:p w14:paraId="1A0CB546" w14:textId="77777777" w:rsidR="00302E7B" w:rsidRPr="00F8176E" w:rsidRDefault="00302E7B" w:rsidP="003B3A98">
      <w:pPr>
        <w:spacing w:line="480" w:lineRule="auto"/>
        <w:rPr>
          <w:rFonts w:ascii="Times New Roman" w:hAnsi="Times New Roman" w:cs="Times New Roman"/>
        </w:rPr>
      </w:pPr>
    </w:p>
    <w:p w14:paraId="056097B8" w14:textId="77777777" w:rsidR="00EC2EF3" w:rsidRDefault="00EC2EF3">
      <w:pPr>
        <w:rPr>
          <w:rFonts w:asciiTheme="majorHAnsi" w:eastAsiaTheme="majorEastAsia" w:hAnsiTheme="majorHAnsi" w:cstheme="majorBidi"/>
          <w:color w:val="2F5496" w:themeColor="accent1" w:themeShade="BF"/>
          <w:sz w:val="32"/>
          <w:szCs w:val="32"/>
        </w:rPr>
      </w:pPr>
      <w:r>
        <w:br w:type="page"/>
      </w:r>
    </w:p>
    <w:p w14:paraId="3DBF9C4D" w14:textId="308F5299" w:rsidR="00182DB7" w:rsidRDefault="00182DB7" w:rsidP="0089786C">
      <w:pPr>
        <w:pStyle w:val="Heading1"/>
      </w:pPr>
      <w:bookmarkStart w:id="10" w:name="_Toc96642344"/>
      <w:r>
        <w:lastRenderedPageBreak/>
        <w:t xml:space="preserve">Appendix Table </w:t>
      </w:r>
      <w:r w:rsidR="00EC2EF3">
        <w:t>6</w:t>
      </w:r>
      <w:r w:rsidR="007319F4">
        <w:t>a</w:t>
      </w:r>
      <w:r>
        <w:t>: Detailed Results by age</w:t>
      </w:r>
      <w:r w:rsidR="003B0A75">
        <w:t>-group</w:t>
      </w:r>
      <w:r w:rsidR="000B61CD">
        <w:t xml:space="preserve"> (</w:t>
      </w:r>
      <w:r w:rsidR="000B61CD" w:rsidRPr="00F8176E">
        <w:rPr>
          <w:i/>
        </w:rPr>
        <w:t>per-person</w:t>
      </w:r>
      <w:r w:rsidR="000B61CD">
        <w:t>)</w:t>
      </w:r>
      <w:r w:rsidR="00B87466">
        <w:t xml:space="preserve">: </w:t>
      </w:r>
      <w:r w:rsidR="000B61CD">
        <w:t>Heplisav</w:t>
      </w:r>
      <w:r w:rsidR="00B87466">
        <w:t xml:space="preserve"> vaccination</w:t>
      </w:r>
      <w:bookmarkEnd w:id="10"/>
    </w:p>
    <w:tbl>
      <w:tblPr>
        <w:tblStyle w:val="TableGrid"/>
        <w:tblW w:w="0" w:type="auto"/>
        <w:tblLook w:val="04A0" w:firstRow="1" w:lastRow="0" w:firstColumn="1" w:lastColumn="0" w:noHBand="0" w:noVBand="1"/>
      </w:tblPr>
      <w:tblGrid>
        <w:gridCol w:w="672"/>
        <w:gridCol w:w="961"/>
        <w:gridCol w:w="851"/>
        <w:gridCol w:w="1256"/>
        <w:gridCol w:w="1116"/>
        <w:gridCol w:w="1256"/>
        <w:gridCol w:w="1116"/>
        <w:gridCol w:w="1258"/>
        <w:gridCol w:w="1116"/>
        <w:gridCol w:w="1116"/>
        <w:gridCol w:w="1116"/>
        <w:gridCol w:w="1116"/>
      </w:tblGrid>
      <w:tr w:rsidR="00182DB7" w:rsidRPr="00A40D17" w14:paraId="5EACFEA7" w14:textId="77777777" w:rsidTr="00EC2EF3">
        <w:trPr>
          <w:trHeight w:val="20"/>
        </w:trPr>
        <w:tc>
          <w:tcPr>
            <w:tcW w:w="648" w:type="dxa"/>
            <w:noWrap/>
            <w:vAlign w:val="bottom"/>
            <w:hideMark/>
          </w:tcPr>
          <w:p w14:paraId="7ADC0372" w14:textId="77777777" w:rsidR="00182DB7" w:rsidRPr="00A40D17" w:rsidRDefault="00182DB7" w:rsidP="00EC2EF3">
            <w:pPr>
              <w:contextualSpacing/>
              <w:rPr>
                <w:rFonts w:ascii="Times New Roman" w:hAnsi="Times New Roman" w:cs="Times New Roman"/>
                <w:sz w:val="16"/>
                <w:szCs w:val="16"/>
              </w:rPr>
            </w:pPr>
            <w:r w:rsidRPr="00A40D17">
              <w:rPr>
                <w:rFonts w:ascii="Times New Roman" w:hAnsi="Times New Roman" w:cs="Times New Roman"/>
                <w:sz w:val="16"/>
                <w:szCs w:val="16"/>
              </w:rPr>
              <w:t>Age Group</w:t>
            </w:r>
          </w:p>
        </w:tc>
        <w:tc>
          <w:tcPr>
            <w:tcW w:w="922" w:type="dxa"/>
            <w:noWrap/>
            <w:vAlign w:val="bottom"/>
            <w:hideMark/>
          </w:tcPr>
          <w:p w14:paraId="657D3109" w14:textId="77777777" w:rsidR="00182DB7" w:rsidRPr="00A40D17" w:rsidRDefault="00182DB7" w:rsidP="00EC2EF3">
            <w:pPr>
              <w:contextualSpacing/>
              <w:rPr>
                <w:rFonts w:ascii="Times New Roman" w:hAnsi="Times New Roman" w:cs="Times New Roman"/>
                <w:sz w:val="16"/>
                <w:szCs w:val="16"/>
              </w:rPr>
            </w:pPr>
            <w:r w:rsidRPr="00A40D17">
              <w:rPr>
                <w:rFonts w:ascii="Calibri" w:hAnsi="Calibri" w:cs="Calibri"/>
                <w:color w:val="000000"/>
                <w:sz w:val="16"/>
                <w:szCs w:val="16"/>
              </w:rPr>
              <w:t>Strategy</w:t>
            </w:r>
          </w:p>
        </w:tc>
        <w:tc>
          <w:tcPr>
            <w:tcW w:w="819" w:type="dxa"/>
            <w:noWrap/>
            <w:vAlign w:val="bottom"/>
            <w:hideMark/>
          </w:tcPr>
          <w:p w14:paraId="0ECF1398" w14:textId="77777777" w:rsidR="00182DB7" w:rsidRPr="00A40D17" w:rsidRDefault="00182DB7" w:rsidP="00EC2EF3">
            <w:pPr>
              <w:contextualSpacing/>
              <w:rPr>
                <w:rFonts w:ascii="Times New Roman" w:hAnsi="Times New Roman" w:cs="Times New Roman"/>
                <w:sz w:val="16"/>
                <w:szCs w:val="16"/>
              </w:rPr>
            </w:pPr>
            <w:r w:rsidRPr="00A40D17">
              <w:rPr>
                <w:rFonts w:ascii="Calibri" w:hAnsi="Calibri" w:cs="Calibri"/>
                <w:color w:val="000000"/>
                <w:sz w:val="16"/>
                <w:szCs w:val="16"/>
              </w:rPr>
              <w:t>Cost</w:t>
            </w:r>
          </w:p>
        </w:tc>
        <w:tc>
          <w:tcPr>
            <w:tcW w:w="1276" w:type="dxa"/>
            <w:noWrap/>
            <w:vAlign w:val="bottom"/>
            <w:hideMark/>
          </w:tcPr>
          <w:p w14:paraId="392F6238" w14:textId="77777777" w:rsidR="00182DB7" w:rsidRPr="00A40D17" w:rsidRDefault="00182DB7" w:rsidP="00EC2EF3">
            <w:pPr>
              <w:contextualSpacing/>
              <w:rPr>
                <w:rFonts w:ascii="Times New Roman" w:hAnsi="Times New Roman" w:cs="Times New Roman"/>
                <w:sz w:val="16"/>
                <w:szCs w:val="16"/>
              </w:rPr>
            </w:pPr>
            <w:r w:rsidRPr="00A40D17">
              <w:rPr>
                <w:rFonts w:ascii="Calibri" w:hAnsi="Calibri" w:cs="Calibri"/>
                <w:color w:val="000000"/>
                <w:sz w:val="16"/>
                <w:szCs w:val="16"/>
              </w:rPr>
              <w:t>Eff</w:t>
            </w:r>
          </w:p>
        </w:tc>
        <w:tc>
          <w:tcPr>
            <w:tcW w:w="1134" w:type="dxa"/>
            <w:noWrap/>
            <w:vAlign w:val="bottom"/>
            <w:hideMark/>
          </w:tcPr>
          <w:p w14:paraId="69D7DA6E" w14:textId="77777777" w:rsidR="00182DB7" w:rsidRPr="00A40D17" w:rsidRDefault="00182DB7" w:rsidP="00EC2EF3">
            <w:pPr>
              <w:contextualSpacing/>
              <w:rPr>
                <w:rFonts w:ascii="Times New Roman" w:hAnsi="Times New Roman" w:cs="Times New Roman"/>
                <w:sz w:val="16"/>
                <w:szCs w:val="16"/>
              </w:rPr>
            </w:pPr>
            <w:r w:rsidRPr="00A40D17">
              <w:rPr>
                <w:rFonts w:ascii="Calibri" w:hAnsi="Calibri" w:cs="Calibri"/>
                <w:color w:val="000000"/>
                <w:sz w:val="16"/>
                <w:szCs w:val="16"/>
              </w:rPr>
              <w:t>Acute Infections</w:t>
            </w:r>
          </w:p>
        </w:tc>
        <w:tc>
          <w:tcPr>
            <w:tcW w:w="1276" w:type="dxa"/>
            <w:noWrap/>
            <w:vAlign w:val="bottom"/>
            <w:hideMark/>
          </w:tcPr>
          <w:p w14:paraId="18E390DE" w14:textId="77777777" w:rsidR="00182DB7" w:rsidRPr="00A40D17" w:rsidRDefault="00182DB7" w:rsidP="00EC2EF3">
            <w:pPr>
              <w:contextualSpacing/>
              <w:rPr>
                <w:rFonts w:ascii="Times New Roman" w:hAnsi="Times New Roman" w:cs="Times New Roman"/>
                <w:sz w:val="16"/>
                <w:szCs w:val="16"/>
              </w:rPr>
            </w:pPr>
            <w:r w:rsidRPr="00A40D17">
              <w:rPr>
                <w:rFonts w:ascii="Calibri" w:hAnsi="Calibri" w:cs="Calibri"/>
                <w:color w:val="000000"/>
                <w:sz w:val="16"/>
                <w:szCs w:val="16"/>
              </w:rPr>
              <w:br/>
              <w:t>Acute Deaths</w:t>
            </w:r>
          </w:p>
        </w:tc>
        <w:tc>
          <w:tcPr>
            <w:tcW w:w="1134" w:type="dxa"/>
            <w:noWrap/>
            <w:vAlign w:val="bottom"/>
            <w:hideMark/>
          </w:tcPr>
          <w:p w14:paraId="6D39657E" w14:textId="77777777" w:rsidR="00182DB7" w:rsidRPr="00A40D17" w:rsidRDefault="00182DB7" w:rsidP="00EC2EF3">
            <w:pPr>
              <w:contextualSpacing/>
              <w:rPr>
                <w:rFonts w:ascii="Times New Roman" w:hAnsi="Times New Roman" w:cs="Times New Roman"/>
                <w:sz w:val="16"/>
                <w:szCs w:val="16"/>
              </w:rPr>
            </w:pPr>
            <w:r w:rsidRPr="00A40D17">
              <w:rPr>
                <w:rFonts w:ascii="Calibri" w:hAnsi="Calibri" w:cs="Calibri"/>
                <w:color w:val="000000"/>
                <w:sz w:val="16"/>
                <w:szCs w:val="16"/>
              </w:rPr>
              <w:t xml:space="preserve"> </w:t>
            </w:r>
            <w:r w:rsidRPr="00A40D17">
              <w:rPr>
                <w:rFonts w:ascii="Calibri" w:hAnsi="Calibri" w:cs="Calibri"/>
                <w:color w:val="000000"/>
                <w:sz w:val="16"/>
                <w:szCs w:val="16"/>
              </w:rPr>
              <w:br/>
              <w:t>Cirrhosis</w:t>
            </w:r>
          </w:p>
        </w:tc>
        <w:tc>
          <w:tcPr>
            <w:tcW w:w="1205" w:type="dxa"/>
            <w:noWrap/>
            <w:vAlign w:val="bottom"/>
            <w:hideMark/>
          </w:tcPr>
          <w:p w14:paraId="4DF7929A" w14:textId="77777777" w:rsidR="00182DB7" w:rsidRPr="00A40D17" w:rsidRDefault="00182DB7" w:rsidP="00EC2EF3">
            <w:pPr>
              <w:contextualSpacing/>
              <w:rPr>
                <w:rFonts w:ascii="Times New Roman" w:hAnsi="Times New Roman" w:cs="Times New Roman"/>
                <w:sz w:val="16"/>
                <w:szCs w:val="16"/>
              </w:rPr>
            </w:pPr>
            <w:r w:rsidRPr="00A40D17">
              <w:rPr>
                <w:rFonts w:ascii="Calibri" w:hAnsi="Calibri" w:cs="Calibri"/>
                <w:color w:val="000000"/>
                <w:sz w:val="16"/>
                <w:szCs w:val="16"/>
              </w:rPr>
              <w:t xml:space="preserve"> </w:t>
            </w:r>
            <w:r w:rsidRPr="00A40D17">
              <w:rPr>
                <w:rFonts w:ascii="Calibri" w:hAnsi="Calibri" w:cs="Calibri"/>
                <w:color w:val="000000"/>
                <w:sz w:val="16"/>
                <w:szCs w:val="16"/>
              </w:rPr>
              <w:br/>
              <w:t>Decompensated Cirrhosis</w:t>
            </w:r>
          </w:p>
        </w:tc>
        <w:tc>
          <w:tcPr>
            <w:tcW w:w="1134" w:type="dxa"/>
            <w:noWrap/>
            <w:vAlign w:val="bottom"/>
            <w:hideMark/>
          </w:tcPr>
          <w:p w14:paraId="2DBFF34A" w14:textId="77777777" w:rsidR="00182DB7" w:rsidRPr="00A40D17" w:rsidRDefault="00182DB7" w:rsidP="00EC2EF3">
            <w:pPr>
              <w:contextualSpacing/>
              <w:rPr>
                <w:rFonts w:ascii="Times New Roman" w:hAnsi="Times New Roman" w:cs="Times New Roman"/>
                <w:sz w:val="16"/>
                <w:szCs w:val="16"/>
              </w:rPr>
            </w:pPr>
            <w:r w:rsidRPr="00A40D17">
              <w:rPr>
                <w:rFonts w:ascii="Calibri" w:hAnsi="Calibri" w:cs="Calibri"/>
                <w:color w:val="000000"/>
                <w:sz w:val="16"/>
                <w:szCs w:val="16"/>
              </w:rPr>
              <w:t xml:space="preserve"> </w:t>
            </w:r>
            <w:r w:rsidRPr="00A40D17">
              <w:rPr>
                <w:rFonts w:ascii="Calibri" w:hAnsi="Calibri" w:cs="Calibri"/>
                <w:color w:val="000000"/>
                <w:sz w:val="16"/>
                <w:szCs w:val="16"/>
              </w:rPr>
              <w:br/>
              <w:t>HCC</w:t>
            </w:r>
          </w:p>
        </w:tc>
        <w:tc>
          <w:tcPr>
            <w:tcW w:w="1134" w:type="dxa"/>
            <w:noWrap/>
            <w:vAlign w:val="bottom"/>
            <w:hideMark/>
          </w:tcPr>
          <w:p w14:paraId="37E53374" w14:textId="77777777" w:rsidR="00182DB7" w:rsidRPr="00A40D17" w:rsidRDefault="00182DB7" w:rsidP="00EC2EF3">
            <w:pPr>
              <w:contextualSpacing/>
              <w:rPr>
                <w:rFonts w:ascii="Times New Roman" w:hAnsi="Times New Roman" w:cs="Times New Roman"/>
                <w:sz w:val="16"/>
                <w:szCs w:val="16"/>
              </w:rPr>
            </w:pPr>
            <w:r w:rsidRPr="00A40D17">
              <w:rPr>
                <w:rFonts w:ascii="Calibri" w:hAnsi="Calibri" w:cs="Calibri"/>
                <w:color w:val="000000"/>
                <w:sz w:val="16"/>
                <w:szCs w:val="16"/>
              </w:rPr>
              <w:t xml:space="preserve"> </w:t>
            </w:r>
            <w:r w:rsidRPr="00A40D17">
              <w:rPr>
                <w:rFonts w:ascii="Calibri" w:hAnsi="Calibri" w:cs="Calibri"/>
                <w:color w:val="000000"/>
                <w:sz w:val="16"/>
                <w:szCs w:val="16"/>
              </w:rPr>
              <w:br/>
              <w:t>Transplants</w:t>
            </w:r>
          </w:p>
        </w:tc>
        <w:tc>
          <w:tcPr>
            <w:tcW w:w="1134" w:type="dxa"/>
            <w:noWrap/>
            <w:vAlign w:val="bottom"/>
            <w:hideMark/>
          </w:tcPr>
          <w:p w14:paraId="6EF3AD3F" w14:textId="77777777" w:rsidR="00182DB7" w:rsidRPr="00A40D17" w:rsidRDefault="00182DB7" w:rsidP="00EC2EF3">
            <w:pPr>
              <w:contextualSpacing/>
              <w:rPr>
                <w:rFonts w:ascii="Times New Roman" w:hAnsi="Times New Roman" w:cs="Times New Roman"/>
                <w:sz w:val="16"/>
                <w:szCs w:val="16"/>
              </w:rPr>
            </w:pPr>
            <w:r w:rsidRPr="00A40D17">
              <w:rPr>
                <w:rFonts w:ascii="Calibri" w:hAnsi="Calibri" w:cs="Calibri"/>
                <w:color w:val="000000"/>
                <w:sz w:val="16"/>
                <w:szCs w:val="16"/>
              </w:rPr>
              <w:t xml:space="preserve"> </w:t>
            </w:r>
            <w:r w:rsidRPr="00A40D17">
              <w:rPr>
                <w:rFonts w:ascii="Calibri" w:hAnsi="Calibri" w:cs="Calibri"/>
                <w:color w:val="000000"/>
                <w:sz w:val="16"/>
                <w:szCs w:val="16"/>
              </w:rPr>
              <w:br/>
              <w:t>HBV Deaths</w:t>
            </w:r>
          </w:p>
        </w:tc>
        <w:tc>
          <w:tcPr>
            <w:tcW w:w="1134" w:type="dxa"/>
            <w:noWrap/>
            <w:vAlign w:val="bottom"/>
            <w:hideMark/>
          </w:tcPr>
          <w:p w14:paraId="154A4E5D" w14:textId="77777777" w:rsidR="00182DB7" w:rsidRPr="00A40D17" w:rsidRDefault="00182DB7" w:rsidP="00EC2EF3">
            <w:pPr>
              <w:contextualSpacing/>
              <w:rPr>
                <w:rFonts w:ascii="Times New Roman" w:hAnsi="Times New Roman" w:cs="Times New Roman"/>
                <w:sz w:val="16"/>
                <w:szCs w:val="16"/>
              </w:rPr>
            </w:pPr>
            <w:r w:rsidRPr="00A40D17">
              <w:rPr>
                <w:rFonts w:ascii="Calibri" w:hAnsi="Calibri" w:cs="Calibri"/>
                <w:color w:val="000000"/>
                <w:sz w:val="16"/>
                <w:szCs w:val="16"/>
              </w:rPr>
              <w:t xml:space="preserve"> </w:t>
            </w:r>
            <w:r w:rsidRPr="00A40D17">
              <w:rPr>
                <w:rFonts w:ascii="Calibri" w:hAnsi="Calibri" w:cs="Calibri"/>
                <w:color w:val="000000"/>
                <w:sz w:val="16"/>
                <w:szCs w:val="16"/>
              </w:rPr>
              <w:br/>
              <w:t>New Chronic Infections</w:t>
            </w:r>
          </w:p>
        </w:tc>
      </w:tr>
      <w:tr w:rsidR="00EA388E" w:rsidRPr="00A40D17" w14:paraId="6C900909" w14:textId="77777777" w:rsidTr="00EC2EF3">
        <w:trPr>
          <w:trHeight w:val="20"/>
        </w:trPr>
        <w:tc>
          <w:tcPr>
            <w:tcW w:w="648" w:type="dxa"/>
            <w:noWrap/>
            <w:vAlign w:val="bottom"/>
            <w:hideMark/>
          </w:tcPr>
          <w:p w14:paraId="77910CC4" w14:textId="278AA41E"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 18-29</w:t>
            </w:r>
          </w:p>
        </w:tc>
        <w:tc>
          <w:tcPr>
            <w:tcW w:w="922" w:type="dxa"/>
            <w:noWrap/>
            <w:vAlign w:val="bottom"/>
            <w:hideMark/>
          </w:tcPr>
          <w:p w14:paraId="12A3B471"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HBsAg, anti-HB s+Vacc</w:t>
            </w:r>
          </w:p>
        </w:tc>
        <w:tc>
          <w:tcPr>
            <w:tcW w:w="819" w:type="dxa"/>
            <w:noWrap/>
            <w:vAlign w:val="bottom"/>
          </w:tcPr>
          <w:p w14:paraId="2D4E02A2" w14:textId="1DF3B09A" w:rsidR="00EA388E" w:rsidRPr="00A04BFD" w:rsidRDefault="00EA388E" w:rsidP="00EC2EF3">
            <w:pPr>
              <w:contextualSpacing/>
              <w:rPr>
                <w:rFonts w:ascii="Times New Roman" w:hAnsi="Times New Roman" w:cs="Times New Roman"/>
                <w:sz w:val="16"/>
                <w:szCs w:val="16"/>
              </w:rPr>
            </w:pPr>
            <w:r>
              <w:rPr>
                <w:rFonts w:ascii="Calibri" w:hAnsi="Calibri" w:cs="Calibri"/>
                <w:color w:val="9C0006"/>
                <w:sz w:val="16"/>
                <w:szCs w:val="16"/>
              </w:rPr>
              <w:t xml:space="preserve">$3,753.96 </w:t>
            </w:r>
          </w:p>
        </w:tc>
        <w:tc>
          <w:tcPr>
            <w:tcW w:w="1276" w:type="dxa"/>
            <w:noWrap/>
            <w:vAlign w:val="bottom"/>
          </w:tcPr>
          <w:p w14:paraId="24C7C171" w14:textId="03C05DDA"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24.80784</w:t>
            </w:r>
          </w:p>
        </w:tc>
        <w:tc>
          <w:tcPr>
            <w:tcW w:w="1134" w:type="dxa"/>
            <w:noWrap/>
            <w:vAlign w:val="bottom"/>
          </w:tcPr>
          <w:p w14:paraId="1E54D58F" w14:textId="0DFA7DAC"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0.00480</w:t>
            </w:r>
          </w:p>
        </w:tc>
        <w:tc>
          <w:tcPr>
            <w:tcW w:w="1276" w:type="dxa"/>
            <w:noWrap/>
            <w:vAlign w:val="bottom"/>
          </w:tcPr>
          <w:p w14:paraId="379189B2" w14:textId="5925286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0.000006</w:t>
            </w:r>
          </w:p>
        </w:tc>
        <w:tc>
          <w:tcPr>
            <w:tcW w:w="1134" w:type="dxa"/>
            <w:noWrap/>
            <w:vAlign w:val="bottom"/>
          </w:tcPr>
          <w:p w14:paraId="655C34B9" w14:textId="5D406B6B"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0.00339</w:t>
            </w:r>
          </w:p>
        </w:tc>
        <w:tc>
          <w:tcPr>
            <w:tcW w:w="1205" w:type="dxa"/>
            <w:noWrap/>
            <w:vAlign w:val="bottom"/>
          </w:tcPr>
          <w:p w14:paraId="1D5F8CDA" w14:textId="5AC514BE"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0.00087</w:t>
            </w:r>
          </w:p>
        </w:tc>
        <w:tc>
          <w:tcPr>
            <w:tcW w:w="1134" w:type="dxa"/>
            <w:noWrap/>
            <w:vAlign w:val="bottom"/>
          </w:tcPr>
          <w:p w14:paraId="75AB5365" w14:textId="4D1F5F79"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0.00357</w:t>
            </w:r>
          </w:p>
        </w:tc>
        <w:tc>
          <w:tcPr>
            <w:tcW w:w="1134" w:type="dxa"/>
            <w:noWrap/>
            <w:vAlign w:val="bottom"/>
          </w:tcPr>
          <w:p w14:paraId="48AB3F7A" w14:textId="2633ECA1"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0.00129</w:t>
            </w:r>
          </w:p>
        </w:tc>
        <w:tc>
          <w:tcPr>
            <w:tcW w:w="1134" w:type="dxa"/>
            <w:noWrap/>
            <w:vAlign w:val="bottom"/>
          </w:tcPr>
          <w:p w14:paraId="6CAF19D6" w14:textId="58EA311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0.00553</w:t>
            </w:r>
          </w:p>
        </w:tc>
        <w:tc>
          <w:tcPr>
            <w:tcW w:w="1134" w:type="dxa"/>
            <w:noWrap/>
            <w:vAlign w:val="bottom"/>
          </w:tcPr>
          <w:p w14:paraId="147F23E0" w14:textId="521367EC"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0.00029</w:t>
            </w:r>
          </w:p>
        </w:tc>
      </w:tr>
      <w:tr w:rsidR="00EA388E" w:rsidRPr="00A40D17" w14:paraId="77912528" w14:textId="77777777" w:rsidTr="00EC2EF3">
        <w:trPr>
          <w:trHeight w:val="20"/>
        </w:trPr>
        <w:tc>
          <w:tcPr>
            <w:tcW w:w="648" w:type="dxa"/>
            <w:noWrap/>
            <w:vAlign w:val="bottom"/>
            <w:hideMark/>
          </w:tcPr>
          <w:p w14:paraId="6CB7951A"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 </w:t>
            </w:r>
          </w:p>
        </w:tc>
        <w:tc>
          <w:tcPr>
            <w:tcW w:w="922" w:type="dxa"/>
            <w:noWrap/>
            <w:vAlign w:val="bottom"/>
            <w:hideMark/>
          </w:tcPr>
          <w:p w14:paraId="59E009F1"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HBsAg, anti-HBs,anti-HBc+Vacc</w:t>
            </w:r>
          </w:p>
        </w:tc>
        <w:tc>
          <w:tcPr>
            <w:tcW w:w="819" w:type="dxa"/>
            <w:noWrap/>
            <w:vAlign w:val="bottom"/>
          </w:tcPr>
          <w:p w14:paraId="02EA5A5D" w14:textId="41B8ABD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$3,754.98 </w:t>
            </w:r>
          </w:p>
        </w:tc>
        <w:tc>
          <w:tcPr>
            <w:tcW w:w="1276" w:type="dxa"/>
            <w:noWrap/>
            <w:vAlign w:val="bottom"/>
          </w:tcPr>
          <w:p w14:paraId="73996644" w14:textId="24ABCBD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24.80784</w:t>
            </w:r>
          </w:p>
        </w:tc>
        <w:tc>
          <w:tcPr>
            <w:tcW w:w="1134" w:type="dxa"/>
            <w:noWrap/>
            <w:vAlign w:val="bottom"/>
          </w:tcPr>
          <w:p w14:paraId="5EF53FA8" w14:textId="2BAD0DDB"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0.00480</w:t>
            </w:r>
          </w:p>
        </w:tc>
        <w:tc>
          <w:tcPr>
            <w:tcW w:w="1276" w:type="dxa"/>
            <w:noWrap/>
            <w:vAlign w:val="bottom"/>
          </w:tcPr>
          <w:p w14:paraId="0197F1AB" w14:textId="021A73E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0.000006</w:t>
            </w:r>
          </w:p>
        </w:tc>
        <w:tc>
          <w:tcPr>
            <w:tcW w:w="1134" w:type="dxa"/>
            <w:noWrap/>
            <w:vAlign w:val="bottom"/>
          </w:tcPr>
          <w:p w14:paraId="3D1ED43C" w14:textId="7DA1597B"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0.00339</w:t>
            </w:r>
          </w:p>
        </w:tc>
        <w:tc>
          <w:tcPr>
            <w:tcW w:w="1205" w:type="dxa"/>
            <w:noWrap/>
            <w:vAlign w:val="bottom"/>
          </w:tcPr>
          <w:p w14:paraId="62C0D498" w14:textId="48C4D3A0"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0.00087</w:t>
            </w:r>
          </w:p>
        </w:tc>
        <w:tc>
          <w:tcPr>
            <w:tcW w:w="1134" w:type="dxa"/>
            <w:noWrap/>
            <w:vAlign w:val="bottom"/>
          </w:tcPr>
          <w:p w14:paraId="1AA8A583" w14:textId="4BFEE0E1"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0.00357</w:t>
            </w:r>
          </w:p>
        </w:tc>
        <w:tc>
          <w:tcPr>
            <w:tcW w:w="1134" w:type="dxa"/>
            <w:noWrap/>
            <w:vAlign w:val="bottom"/>
          </w:tcPr>
          <w:p w14:paraId="52E24158" w14:textId="5BEEE27A"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0.00129</w:t>
            </w:r>
          </w:p>
        </w:tc>
        <w:tc>
          <w:tcPr>
            <w:tcW w:w="1134" w:type="dxa"/>
            <w:noWrap/>
            <w:vAlign w:val="bottom"/>
          </w:tcPr>
          <w:p w14:paraId="4CF1B3FF" w14:textId="41F6B31B"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0.00553</w:t>
            </w:r>
          </w:p>
        </w:tc>
        <w:tc>
          <w:tcPr>
            <w:tcW w:w="1134" w:type="dxa"/>
            <w:noWrap/>
            <w:vAlign w:val="bottom"/>
          </w:tcPr>
          <w:p w14:paraId="6F930E1B" w14:textId="69A24AA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0.00029</w:t>
            </w:r>
          </w:p>
        </w:tc>
      </w:tr>
      <w:tr w:rsidR="00EA388E" w:rsidRPr="00A40D17" w14:paraId="1C6787B5" w14:textId="77777777" w:rsidTr="00EC2EF3">
        <w:trPr>
          <w:trHeight w:val="20"/>
        </w:trPr>
        <w:tc>
          <w:tcPr>
            <w:tcW w:w="648" w:type="dxa"/>
            <w:noWrap/>
            <w:vAlign w:val="bottom"/>
            <w:hideMark/>
          </w:tcPr>
          <w:p w14:paraId="164B5968"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 </w:t>
            </w:r>
          </w:p>
        </w:tc>
        <w:tc>
          <w:tcPr>
            <w:tcW w:w="922" w:type="dxa"/>
            <w:noWrap/>
            <w:vAlign w:val="bottom"/>
            <w:hideMark/>
          </w:tcPr>
          <w:p w14:paraId="63B1B795"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HBsAg +Vacc</w:t>
            </w:r>
          </w:p>
        </w:tc>
        <w:tc>
          <w:tcPr>
            <w:tcW w:w="819" w:type="dxa"/>
            <w:noWrap/>
            <w:vAlign w:val="bottom"/>
          </w:tcPr>
          <w:p w14:paraId="33DCAFF0" w14:textId="40FCFDD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$3,772.93 </w:t>
            </w:r>
          </w:p>
        </w:tc>
        <w:tc>
          <w:tcPr>
            <w:tcW w:w="1276" w:type="dxa"/>
            <w:noWrap/>
            <w:vAlign w:val="bottom"/>
          </w:tcPr>
          <w:p w14:paraId="345657BD" w14:textId="2A53ED7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24.80784</w:t>
            </w:r>
          </w:p>
        </w:tc>
        <w:tc>
          <w:tcPr>
            <w:tcW w:w="1134" w:type="dxa"/>
            <w:noWrap/>
            <w:vAlign w:val="bottom"/>
          </w:tcPr>
          <w:p w14:paraId="6F70C76C" w14:textId="78C7DC1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0.00480</w:t>
            </w:r>
          </w:p>
        </w:tc>
        <w:tc>
          <w:tcPr>
            <w:tcW w:w="1276" w:type="dxa"/>
            <w:noWrap/>
            <w:vAlign w:val="bottom"/>
          </w:tcPr>
          <w:p w14:paraId="549F6B4D" w14:textId="67DDE001"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0.000006</w:t>
            </w:r>
          </w:p>
        </w:tc>
        <w:tc>
          <w:tcPr>
            <w:tcW w:w="1134" w:type="dxa"/>
            <w:noWrap/>
            <w:vAlign w:val="bottom"/>
          </w:tcPr>
          <w:p w14:paraId="02E44690" w14:textId="5AEEFF3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0.00339</w:t>
            </w:r>
          </w:p>
        </w:tc>
        <w:tc>
          <w:tcPr>
            <w:tcW w:w="1205" w:type="dxa"/>
            <w:noWrap/>
            <w:vAlign w:val="bottom"/>
          </w:tcPr>
          <w:p w14:paraId="0A73B0C6" w14:textId="1E61DAA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0.00087</w:t>
            </w:r>
          </w:p>
        </w:tc>
        <w:tc>
          <w:tcPr>
            <w:tcW w:w="1134" w:type="dxa"/>
            <w:noWrap/>
            <w:vAlign w:val="bottom"/>
          </w:tcPr>
          <w:p w14:paraId="135140BA" w14:textId="493B88E8"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0.00357</w:t>
            </w:r>
          </w:p>
        </w:tc>
        <w:tc>
          <w:tcPr>
            <w:tcW w:w="1134" w:type="dxa"/>
            <w:noWrap/>
            <w:vAlign w:val="bottom"/>
          </w:tcPr>
          <w:p w14:paraId="2F2CCACC" w14:textId="79817336"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0.00129</w:t>
            </w:r>
          </w:p>
        </w:tc>
        <w:tc>
          <w:tcPr>
            <w:tcW w:w="1134" w:type="dxa"/>
            <w:noWrap/>
            <w:vAlign w:val="bottom"/>
          </w:tcPr>
          <w:p w14:paraId="646CB748" w14:textId="5A597E22"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0.00553</w:t>
            </w:r>
          </w:p>
        </w:tc>
        <w:tc>
          <w:tcPr>
            <w:tcW w:w="1134" w:type="dxa"/>
            <w:noWrap/>
            <w:vAlign w:val="bottom"/>
          </w:tcPr>
          <w:p w14:paraId="39C02C12" w14:textId="213BE58A"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0.00029</w:t>
            </w:r>
          </w:p>
        </w:tc>
      </w:tr>
      <w:tr w:rsidR="00EA388E" w:rsidRPr="00A40D17" w14:paraId="583994EE" w14:textId="77777777" w:rsidTr="00EC2EF3">
        <w:trPr>
          <w:trHeight w:val="20"/>
        </w:trPr>
        <w:tc>
          <w:tcPr>
            <w:tcW w:w="648" w:type="dxa"/>
            <w:noWrap/>
            <w:vAlign w:val="bottom"/>
            <w:hideMark/>
          </w:tcPr>
          <w:p w14:paraId="4ACDE413"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 </w:t>
            </w:r>
          </w:p>
        </w:tc>
        <w:tc>
          <w:tcPr>
            <w:tcW w:w="922" w:type="dxa"/>
            <w:noWrap/>
            <w:vAlign w:val="bottom"/>
            <w:hideMark/>
          </w:tcPr>
          <w:p w14:paraId="57B38504"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HBsAg only</w:t>
            </w:r>
          </w:p>
        </w:tc>
        <w:tc>
          <w:tcPr>
            <w:tcW w:w="819" w:type="dxa"/>
            <w:noWrap/>
            <w:vAlign w:val="bottom"/>
          </w:tcPr>
          <w:p w14:paraId="1D02DBAC" w14:textId="1A45C85B"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$3,723.81 </w:t>
            </w:r>
          </w:p>
        </w:tc>
        <w:tc>
          <w:tcPr>
            <w:tcW w:w="1276" w:type="dxa"/>
            <w:noWrap/>
            <w:vAlign w:val="bottom"/>
          </w:tcPr>
          <w:p w14:paraId="11B21A92" w14:textId="3E88EA29"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24.80763</w:t>
            </w:r>
          </w:p>
        </w:tc>
        <w:tc>
          <w:tcPr>
            <w:tcW w:w="1134" w:type="dxa"/>
            <w:noWrap/>
            <w:vAlign w:val="bottom"/>
          </w:tcPr>
          <w:p w14:paraId="78B218A5" w14:textId="057866D3"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0.00949</w:t>
            </w:r>
          </w:p>
        </w:tc>
        <w:tc>
          <w:tcPr>
            <w:tcW w:w="1276" w:type="dxa"/>
            <w:noWrap/>
            <w:vAlign w:val="bottom"/>
          </w:tcPr>
          <w:p w14:paraId="63686854" w14:textId="54BDDFB9"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0.000013</w:t>
            </w:r>
          </w:p>
        </w:tc>
        <w:tc>
          <w:tcPr>
            <w:tcW w:w="1134" w:type="dxa"/>
            <w:noWrap/>
            <w:vAlign w:val="bottom"/>
          </w:tcPr>
          <w:p w14:paraId="3777380E" w14:textId="180FC81E"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0.00341</w:t>
            </w:r>
          </w:p>
        </w:tc>
        <w:tc>
          <w:tcPr>
            <w:tcW w:w="1205" w:type="dxa"/>
            <w:noWrap/>
            <w:vAlign w:val="bottom"/>
          </w:tcPr>
          <w:p w14:paraId="73AE4D3F" w14:textId="4361C910"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0.00088</w:t>
            </w:r>
          </w:p>
        </w:tc>
        <w:tc>
          <w:tcPr>
            <w:tcW w:w="1134" w:type="dxa"/>
            <w:noWrap/>
            <w:vAlign w:val="bottom"/>
          </w:tcPr>
          <w:p w14:paraId="00D653C4" w14:textId="404FEDB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0.00358</w:t>
            </w:r>
          </w:p>
        </w:tc>
        <w:tc>
          <w:tcPr>
            <w:tcW w:w="1134" w:type="dxa"/>
            <w:noWrap/>
            <w:vAlign w:val="bottom"/>
          </w:tcPr>
          <w:p w14:paraId="39582CA4" w14:textId="39A4368D"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0.00130</w:t>
            </w:r>
          </w:p>
        </w:tc>
        <w:tc>
          <w:tcPr>
            <w:tcW w:w="1134" w:type="dxa"/>
            <w:noWrap/>
            <w:vAlign w:val="bottom"/>
          </w:tcPr>
          <w:p w14:paraId="06B57064" w14:textId="4587B9C0"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0.00555</w:t>
            </w:r>
          </w:p>
        </w:tc>
        <w:tc>
          <w:tcPr>
            <w:tcW w:w="1134" w:type="dxa"/>
            <w:noWrap/>
            <w:vAlign w:val="bottom"/>
          </w:tcPr>
          <w:p w14:paraId="79A55EFA" w14:textId="76A011F1"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0.00057</w:t>
            </w:r>
          </w:p>
        </w:tc>
      </w:tr>
      <w:tr w:rsidR="00EA388E" w:rsidRPr="00A40D17" w14:paraId="34FB2763" w14:textId="77777777" w:rsidTr="00EC2EF3">
        <w:trPr>
          <w:trHeight w:val="20"/>
        </w:trPr>
        <w:tc>
          <w:tcPr>
            <w:tcW w:w="648" w:type="dxa"/>
            <w:noWrap/>
            <w:vAlign w:val="bottom"/>
            <w:hideMark/>
          </w:tcPr>
          <w:p w14:paraId="34134EE5"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 </w:t>
            </w:r>
          </w:p>
        </w:tc>
        <w:tc>
          <w:tcPr>
            <w:tcW w:w="922" w:type="dxa"/>
            <w:noWrap/>
            <w:vAlign w:val="bottom"/>
            <w:hideMark/>
          </w:tcPr>
          <w:p w14:paraId="63C67843"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Status Quo</w:t>
            </w:r>
          </w:p>
        </w:tc>
        <w:tc>
          <w:tcPr>
            <w:tcW w:w="819" w:type="dxa"/>
            <w:noWrap/>
            <w:vAlign w:val="bottom"/>
          </w:tcPr>
          <w:p w14:paraId="500090B5" w14:textId="442B0691"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$4,202.83 </w:t>
            </w:r>
          </w:p>
        </w:tc>
        <w:tc>
          <w:tcPr>
            <w:tcW w:w="1276" w:type="dxa"/>
            <w:noWrap/>
            <w:vAlign w:val="bottom"/>
          </w:tcPr>
          <w:p w14:paraId="40BC5EF3" w14:textId="5B0F1CE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24.78428</w:t>
            </w:r>
          </w:p>
        </w:tc>
        <w:tc>
          <w:tcPr>
            <w:tcW w:w="1134" w:type="dxa"/>
            <w:noWrap/>
            <w:vAlign w:val="bottom"/>
          </w:tcPr>
          <w:p w14:paraId="15935909" w14:textId="43C0999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0.00480</w:t>
            </w:r>
          </w:p>
        </w:tc>
        <w:tc>
          <w:tcPr>
            <w:tcW w:w="1276" w:type="dxa"/>
            <w:noWrap/>
            <w:vAlign w:val="bottom"/>
          </w:tcPr>
          <w:p w14:paraId="50CB700E" w14:textId="357927F2"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0.000006</w:t>
            </w:r>
          </w:p>
        </w:tc>
        <w:tc>
          <w:tcPr>
            <w:tcW w:w="1134" w:type="dxa"/>
            <w:noWrap/>
            <w:vAlign w:val="bottom"/>
          </w:tcPr>
          <w:p w14:paraId="2796B55C" w14:textId="4B513BC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0.00488</w:t>
            </w:r>
          </w:p>
        </w:tc>
        <w:tc>
          <w:tcPr>
            <w:tcW w:w="1205" w:type="dxa"/>
            <w:noWrap/>
            <w:vAlign w:val="bottom"/>
          </w:tcPr>
          <w:p w14:paraId="5BB84FF4" w14:textId="65612CE6"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0.00137</w:t>
            </w:r>
          </w:p>
        </w:tc>
        <w:tc>
          <w:tcPr>
            <w:tcW w:w="1134" w:type="dxa"/>
            <w:noWrap/>
            <w:vAlign w:val="bottom"/>
          </w:tcPr>
          <w:p w14:paraId="48E0330F" w14:textId="2D789D96"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0.00453</w:t>
            </w:r>
          </w:p>
        </w:tc>
        <w:tc>
          <w:tcPr>
            <w:tcW w:w="1134" w:type="dxa"/>
            <w:noWrap/>
            <w:vAlign w:val="bottom"/>
          </w:tcPr>
          <w:p w14:paraId="5C13A41C" w14:textId="1756DF50"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0.00165</w:t>
            </w:r>
          </w:p>
        </w:tc>
        <w:tc>
          <w:tcPr>
            <w:tcW w:w="1134" w:type="dxa"/>
            <w:noWrap/>
            <w:vAlign w:val="bottom"/>
          </w:tcPr>
          <w:p w14:paraId="788BA1F5" w14:textId="768FAA1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0.00729</w:t>
            </w:r>
          </w:p>
        </w:tc>
        <w:tc>
          <w:tcPr>
            <w:tcW w:w="1134" w:type="dxa"/>
            <w:noWrap/>
            <w:vAlign w:val="bottom"/>
          </w:tcPr>
          <w:p w14:paraId="1FD12167" w14:textId="5F251A62"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0.00029</w:t>
            </w:r>
          </w:p>
        </w:tc>
      </w:tr>
      <w:tr w:rsidR="00EA388E" w:rsidRPr="00A40D17" w14:paraId="2C1A878E" w14:textId="77777777" w:rsidTr="00EC2EF3">
        <w:trPr>
          <w:trHeight w:val="20"/>
        </w:trPr>
        <w:tc>
          <w:tcPr>
            <w:tcW w:w="648" w:type="dxa"/>
            <w:noWrap/>
            <w:vAlign w:val="bottom"/>
            <w:hideMark/>
          </w:tcPr>
          <w:p w14:paraId="2222D8EF"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 </w:t>
            </w:r>
          </w:p>
        </w:tc>
        <w:tc>
          <w:tcPr>
            <w:tcW w:w="922" w:type="dxa"/>
            <w:noWrap/>
            <w:vAlign w:val="bottom"/>
            <w:hideMark/>
          </w:tcPr>
          <w:p w14:paraId="2DE905BE"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No Vaccination</w:t>
            </w:r>
          </w:p>
        </w:tc>
        <w:tc>
          <w:tcPr>
            <w:tcW w:w="819" w:type="dxa"/>
            <w:noWrap/>
            <w:vAlign w:val="bottom"/>
          </w:tcPr>
          <w:p w14:paraId="5F8E1759" w14:textId="0B48FE5A"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$4,150.83 </w:t>
            </w:r>
          </w:p>
        </w:tc>
        <w:tc>
          <w:tcPr>
            <w:tcW w:w="1276" w:type="dxa"/>
            <w:noWrap/>
            <w:vAlign w:val="bottom"/>
          </w:tcPr>
          <w:p w14:paraId="69229C8D" w14:textId="1789934C"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24.78407</w:t>
            </w:r>
          </w:p>
        </w:tc>
        <w:tc>
          <w:tcPr>
            <w:tcW w:w="1134" w:type="dxa"/>
            <w:noWrap/>
            <w:vAlign w:val="bottom"/>
          </w:tcPr>
          <w:p w14:paraId="6FDCCAA6" w14:textId="438BB836"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0.00949</w:t>
            </w:r>
          </w:p>
        </w:tc>
        <w:tc>
          <w:tcPr>
            <w:tcW w:w="1276" w:type="dxa"/>
            <w:noWrap/>
            <w:vAlign w:val="bottom"/>
          </w:tcPr>
          <w:p w14:paraId="0457450F" w14:textId="0470262A"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0.000013</w:t>
            </w:r>
          </w:p>
        </w:tc>
        <w:tc>
          <w:tcPr>
            <w:tcW w:w="1134" w:type="dxa"/>
            <w:noWrap/>
            <w:vAlign w:val="bottom"/>
          </w:tcPr>
          <w:p w14:paraId="23010294" w14:textId="63A8A7E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0.00490</w:t>
            </w:r>
          </w:p>
        </w:tc>
        <w:tc>
          <w:tcPr>
            <w:tcW w:w="1205" w:type="dxa"/>
            <w:noWrap/>
            <w:vAlign w:val="bottom"/>
          </w:tcPr>
          <w:p w14:paraId="78CCAF18" w14:textId="142A4560"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0.00137</w:t>
            </w:r>
          </w:p>
        </w:tc>
        <w:tc>
          <w:tcPr>
            <w:tcW w:w="1134" w:type="dxa"/>
            <w:noWrap/>
            <w:vAlign w:val="bottom"/>
          </w:tcPr>
          <w:p w14:paraId="5F6628EC" w14:textId="017B5529"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0.00454</w:t>
            </w:r>
          </w:p>
        </w:tc>
        <w:tc>
          <w:tcPr>
            <w:tcW w:w="1134" w:type="dxa"/>
            <w:noWrap/>
            <w:vAlign w:val="bottom"/>
          </w:tcPr>
          <w:p w14:paraId="6D3CD3A7" w14:textId="5F160922"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0.00165</w:t>
            </w:r>
          </w:p>
        </w:tc>
        <w:tc>
          <w:tcPr>
            <w:tcW w:w="1134" w:type="dxa"/>
            <w:noWrap/>
            <w:vAlign w:val="bottom"/>
          </w:tcPr>
          <w:p w14:paraId="5190996A" w14:textId="3FCA5536"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0.00731</w:t>
            </w:r>
          </w:p>
        </w:tc>
        <w:tc>
          <w:tcPr>
            <w:tcW w:w="1134" w:type="dxa"/>
            <w:noWrap/>
            <w:vAlign w:val="bottom"/>
          </w:tcPr>
          <w:p w14:paraId="335A5924" w14:textId="70E98F7B"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0.00057</w:t>
            </w:r>
          </w:p>
        </w:tc>
      </w:tr>
      <w:tr w:rsidR="00EA388E" w:rsidRPr="00A40D17" w14:paraId="0F1EB386" w14:textId="77777777" w:rsidTr="00EC2EF3">
        <w:trPr>
          <w:trHeight w:val="20"/>
        </w:trPr>
        <w:tc>
          <w:tcPr>
            <w:tcW w:w="648" w:type="dxa"/>
            <w:noWrap/>
            <w:vAlign w:val="bottom"/>
            <w:hideMark/>
          </w:tcPr>
          <w:p w14:paraId="10CF2563"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30-39</w:t>
            </w:r>
          </w:p>
        </w:tc>
        <w:tc>
          <w:tcPr>
            <w:tcW w:w="922" w:type="dxa"/>
            <w:noWrap/>
            <w:vAlign w:val="bottom"/>
            <w:hideMark/>
          </w:tcPr>
          <w:p w14:paraId="75D9EF6C"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HBsAg, anti-HB s+Vacc</w:t>
            </w:r>
          </w:p>
        </w:tc>
        <w:tc>
          <w:tcPr>
            <w:tcW w:w="819" w:type="dxa"/>
            <w:noWrap/>
            <w:vAlign w:val="bottom"/>
          </w:tcPr>
          <w:p w14:paraId="44C305BC" w14:textId="65BCE06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$3,720.55 </w:t>
            </w:r>
          </w:p>
        </w:tc>
        <w:tc>
          <w:tcPr>
            <w:tcW w:w="1276" w:type="dxa"/>
            <w:noWrap/>
            <w:vAlign w:val="bottom"/>
          </w:tcPr>
          <w:p w14:paraId="08BFCEBF" w14:textId="1A99F23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23.61049</w:t>
            </w:r>
          </w:p>
        </w:tc>
        <w:tc>
          <w:tcPr>
            <w:tcW w:w="1134" w:type="dxa"/>
            <w:noWrap/>
            <w:vAlign w:val="bottom"/>
          </w:tcPr>
          <w:p w14:paraId="416B39DF" w14:textId="540F7711"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0.03364</w:t>
            </w:r>
          </w:p>
        </w:tc>
        <w:tc>
          <w:tcPr>
            <w:tcW w:w="1276" w:type="dxa"/>
            <w:noWrap/>
            <w:vAlign w:val="bottom"/>
          </w:tcPr>
          <w:p w14:paraId="4997FA9A" w14:textId="709D1C06"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0.000045</w:t>
            </w:r>
          </w:p>
        </w:tc>
        <w:tc>
          <w:tcPr>
            <w:tcW w:w="1134" w:type="dxa"/>
            <w:noWrap/>
            <w:vAlign w:val="bottom"/>
          </w:tcPr>
          <w:p w14:paraId="6675B092" w14:textId="48A435C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0.00327</w:t>
            </w:r>
          </w:p>
        </w:tc>
        <w:tc>
          <w:tcPr>
            <w:tcW w:w="1205" w:type="dxa"/>
            <w:noWrap/>
            <w:vAlign w:val="bottom"/>
          </w:tcPr>
          <w:p w14:paraId="4C03CDF2" w14:textId="0F3CCEE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0.00084</w:t>
            </w:r>
          </w:p>
        </w:tc>
        <w:tc>
          <w:tcPr>
            <w:tcW w:w="1134" w:type="dxa"/>
            <w:noWrap/>
            <w:vAlign w:val="bottom"/>
          </w:tcPr>
          <w:p w14:paraId="49008EE3" w14:textId="0CB90FCB"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0.00342</w:t>
            </w:r>
          </w:p>
        </w:tc>
        <w:tc>
          <w:tcPr>
            <w:tcW w:w="1134" w:type="dxa"/>
            <w:noWrap/>
            <w:vAlign w:val="bottom"/>
          </w:tcPr>
          <w:p w14:paraId="3576695E" w14:textId="2C9A1ED3"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0.00122</w:t>
            </w:r>
          </w:p>
        </w:tc>
        <w:tc>
          <w:tcPr>
            <w:tcW w:w="1134" w:type="dxa"/>
            <w:noWrap/>
            <w:vAlign w:val="bottom"/>
          </w:tcPr>
          <w:p w14:paraId="1AB4F8E4" w14:textId="3F2B686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0.00527</w:t>
            </w:r>
          </w:p>
        </w:tc>
        <w:tc>
          <w:tcPr>
            <w:tcW w:w="1134" w:type="dxa"/>
            <w:noWrap/>
            <w:vAlign w:val="bottom"/>
          </w:tcPr>
          <w:p w14:paraId="2BBD1015" w14:textId="52B6CA7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0.00202</w:t>
            </w:r>
          </w:p>
        </w:tc>
      </w:tr>
      <w:tr w:rsidR="00EA388E" w:rsidRPr="00A40D17" w14:paraId="0EB3F592" w14:textId="77777777" w:rsidTr="00EC2EF3">
        <w:trPr>
          <w:trHeight w:val="20"/>
        </w:trPr>
        <w:tc>
          <w:tcPr>
            <w:tcW w:w="648" w:type="dxa"/>
            <w:noWrap/>
            <w:vAlign w:val="bottom"/>
            <w:hideMark/>
          </w:tcPr>
          <w:p w14:paraId="27D9D082"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 </w:t>
            </w:r>
          </w:p>
        </w:tc>
        <w:tc>
          <w:tcPr>
            <w:tcW w:w="922" w:type="dxa"/>
            <w:noWrap/>
            <w:vAlign w:val="bottom"/>
            <w:hideMark/>
          </w:tcPr>
          <w:p w14:paraId="6A20C0DF"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HBsAg, anti-HBs,anti-HBc+Vacc</w:t>
            </w:r>
          </w:p>
        </w:tc>
        <w:tc>
          <w:tcPr>
            <w:tcW w:w="819" w:type="dxa"/>
            <w:noWrap/>
            <w:vAlign w:val="bottom"/>
          </w:tcPr>
          <w:p w14:paraId="05942D51" w14:textId="1216F87D"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$3,719.26 </w:t>
            </w:r>
          </w:p>
        </w:tc>
        <w:tc>
          <w:tcPr>
            <w:tcW w:w="1276" w:type="dxa"/>
            <w:noWrap/>
            <w:vAlign w:val="bottom"/>
          </w:tcPr>
          <w:p w14:paraId="209B2B09" w14:textId="5313ECDB"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23.61049</w:t>
            </w:r>
          </w:p>
        </w:tc>
        <w:tc>
          <w:tcPr>
            <w:tcW w:w="1134" w:type="dxa"/>
            <w:noWrap/>
            <w:vAlign w:val="bottom"/>
          </w:tcPr>
          <w:p w14:paraId="7BCEAAFE" w14:textId="49B59A88"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0.03364</w:t>
            </w:r>
          </w:p>
        </w:tc>
        <w:tc>
          <w:tcPr>
            <w:tcW w:w="1276" w:type="dxa"/>
            <w:noWrap/>
            <w:vAlign w:val="bottom"/>
          </w:tcPr>
          <w:p w14:paraId="4282D15A" w14:textId="3DD39451"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0.000045</w:t>
            </w:r>
          </w:p>
        </w:tc>
        <w:tc>
          <w:tcPr>
            <w:tcW w:w="1134" w:type="dxa"/>
            <w:noWrap/>
            <w:vAlign w:val="bottom"/>
          </w:tcPr>
          <w:p w14:paraId="2FA645EF" w14:textId="53F3E12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0.00327</w:t>
            </w:r>
          </w:p>
        </w:tc>
        <w:tc>
          <w:tcPr>
            <w:tcW w:w="1205" w:type="dxa"/>
            <w:noWrap/>
            <w:vAlign w:val="bottom"/>
          </w:tcPr>
          <w:p w14:paraId="18D5AC4E" w14:textId="3EAEBF1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0.00084</w:t>
            </w:r>
          </w:p>
        </w:tc>
        <w:tc>
          <w:tcPr>
            <w:tcW w:w="1134" w:type="dxa"/>
            <w:noWrap/>
            <w:vAlign w:val="bottom"/>
          </w:tcPr>
          <w:p w14:paraId="583FF4F1" w14:textId="1606284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0.00342</w:t>
            </w:r>
          </w:p>
        </w:tc>
        <w:tc>
          <w:tcPr>
            <w:tcW w:w="1134" w:type="dxa"/>
            <w:noWrap/>
            <w:vAlign w:val="bottom"/>
          </w:tcPr>
          <w:p w14:paraId="28A49BC4" w14:textId="0F398F10"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0.00122</w:t>
            </w:r>
          </w:p>
        </w:tc>
        <w:tc>
          <w:tcPr>
            <w:tcW w:w="1134" w:type="dxa"/>
            <w:noWrap/>
            <w:vAlign w:val="bottom"/>
          </w:tcPr>
          <w:p w14:paraId="4DF87C5A" w14:textId="53DCE439"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0.00527</w:t>
            </w:r>
          </w:p>
        </w:tc>
        <w:tc>
          <w:tcPr>
            <w:tcW w:w="1134" w:type="dxa"/>
            <w:noWrap/>
            <w:vAlign w:val="bottom"/>
          </w:tcPr>
          <w:p w14:paraId="50C773D8" w14:textId="28459BBD"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0.00202</w:t>
            </w:r>
          </w:p>
        </w:tc>
      </w:tr>
      <w:tr w:rsidR="00EA388E" w:rsidRPr="00A40D17" w14:paraId="44F203AC" w14:textId="77777777" w:rsidTr="00EC2EF3">
        <w:trPr>
          <w:trHeight w:val="20"/>
        </w:trPr>
        <w:tc>
          <w:tcPr>
            <w:tcW w:w="648" w:type="dxa"/>
            <w:noWrap/>
            <w:vAlign w:val="bottom"/>
            <w:hideMark/>
          </w:tcPr>
          <w:p w14:paraId="28E09C2F"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 </w:t>
            </w:r>
          </w:p>
        </w:tc>
        <w:tc>
          <w:tcPr>
            <w:tcW w:w="922" w:type="dxa"/>
            <w:noWrap/>
            <w:vAlign w:val="bottom"/>
            <w:hideMark/>
          </w:tcPr>
          <w:p w14:paraId="4BD48F1D"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HBsAg +Vacc</w:t>
            </w:r>
          </w:p>
        </w:tc>
        <w:tc>
          <w:tcPr>
            <w:tcW w:w="819" w:type="dxa"/>
            <w:noWrap/>
            <w:vAlign w:val="bottom"/>
          </w:tcPr>
          <w:p w14:paraId="348335C9" w14:textId="3AE10420"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$3,728.27 </w:t>
            </w:r>
          </w:p>
        </w:tc>
        <w:tc>
          <w:tcPr>
            <w:tcW w:w="1276" w:type="dxa"/>
            <w:noWrap/>
            <w:vAlign w:val="bottom"/>
          </w:tcPr>
          <w:p w14:paraId="28B3293A" w14:textId="6224E440"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23.61049</w:t>
            </w:r>
          </w:p>
        </w:tc>
        <w:tc>
          <w:tcPr>
            <w:tcW w:w="1134" w:type="dxa"/>
            <w:noWrap/>
            <w:vAlign w:val="bottom"/>
          </w:tcPr>
          <w:p w14:paraId="7C415B4D" w14:textId="312DF3AA"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0.03364</w:t>
            </w:r>
          </w:p>
        </w:tc>
        <w:tc>
          <w:tcPr>
            <w:tcW w:w="1276" w:type="dxa"/>
            <w:noWrap/>
            <w:vAlign w:val="bottom"/>
          </w:tcPr>
          <w:p w14:paraId="725892E1" w14:textId="7AAF615C"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0.000045</w:t>
            </w:r>
          </w:p>
        </w:tc>
        <w:tc>
          <w:tcPr>
            <w:tcW w:w="1134" w:type="dxa"/>
            <w:noWrap/>
            <w:vAlign w:val="bottom"/>
          </w:tcPr>
          <w:p w14:paraId="4B07AFF5" w14:textId="1ABB3D3D"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0.00327</w:t>
            </w:r>
          </w:p>
        </w:tc>
        <w:tc>
          <w:tcPr>
            <w:tcW w:w="1205" w:type="dxa"/>
            <w:noWrap/>
            <w:vAlign w:val="bottom"/>
          </w:tcPr>
          <w:p w14:paraId="00F62B57" w14:textId="6BD3A15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0.00084</w:t>
            </w:r>
          </w:p>
        </w:tc>
        <w:tc>
          <w:tcPr>
            <w:tcW w:w="1134" w:type="dxa"/>
            <w:noWrap/>
            <w:vAlign w:val="bottom"/>
          </w:tcPr>
          <w:p w14:paraId="7EE95A34" w14:textId="5728A31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0.00342</w:t>
            </w:r>
          </w:p>
        </w:tc>
        <w:tc>
          <w:tcPr>
            <w:tcW w:w="1134" w:type="dxa"/>
            <w:noWrap/>
            <w:vAlign w:val="bottom"/>
          </w:tcPr>
          <w:p w14:paraId="59368689" w14:textId="5A891C7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0.00122</w:t>
            </w:r>
          </w:p>
        </w:tc>
        <w:tc>
          <w:tcPr>
            <w:tcW w:w="1134" w:type="dxa"/>
            <w:noWrap/>
            <w:vAlign w:val="bottom"/>
          </w:tcPr>
          <w:p w14:paraId="1BD40EB6" w14:textId="381760FA"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0.00527</w:t>
            </w:r>
          </w:p>
        </w:tc>
        <w:tc>
          <w:tcPr>
            <w:tcW w:w="1134" w:type="dxa"/>
            <w:noWrap/>
            <w:vAlign w:val="bottom"/>
          </w:tcPr>
          <w:p w14:paraId="314526E6" w14:textId="5F9EBF8A"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0.00202</w:t>
            </w:r>
          </w:p>
        </w:tc>
      </w:tr>
      <w:tr w:rsidR="00EA388E" w:rsidRPr="00A40D17" w14:paraId="29E83E8E" w14:textId="77777777" w:rsidTr="00EC2EF3">
        <w:trPr>
          <w:trHeight w:val="20"/>
        </w:trPr>
        <w:tc>
          <w:tcPr>
            <w:tcW w:w="648" w:type="dxa"/>
            <w:noWrap/>
            <w:vAlign w:val="bottom"/>
            <w:hideMark/>
          </w:tcPr>
          <w:p w14:paraId="1383A738"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 </w:t>
            </w:r>
          </w:p>
        </w:tc>
        <w:tc>
          <w:tcPr>
            <w:tcW w:w="922" w:type="dxa"/>
            <w:noWrap/>
            <w:vAlign w:val="bottom"/>
            <w:hideMark/>
          </w:tcPr>
          <w:p w14:paraId="3CB2B8A1"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HBsAg only</w:t>
            </w:r>
          </w:p>
        </w:tc>
        <w:tc>
          <w:tcPr>
            <w:tcW w:w="819" w:type="dxa"/>
            <w:noWrap/>
            <w:vAlign w:val="bottom"/>
          </w:tcPr>
          <w:p w14:paraId="2F61D58D" w14:textId="3C0AB659"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$3,693.73 </w:t>
            </w:r>
          </w:p>
        </w:tc>
        <w:tc>
          <w:tcPr>
            <w:tcW w:w="1276" w:type="dxa"/>
            <w:noWrap/>
            <w:vAlign w:val="bottom"/>
          </w:tcPr>
          <w:p w14:paraId="574A4CA0" w14:textId="2D44423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23.60917</w:t>
            </w:r>
          </w:p>
        </w:tc>
        <w:tc>
          <w:tcPr>
            <w:tcW w:w="1134" w:type="dxa"/>
            <w:noWrap/>
            <w:vAlign w:val="bottom"/>
          </w:tcPr>
          <w:p w14:paraId="586A7E20" w14:textId="6998F568"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0.06650</w:t>
            </w:r>
          </w:p>
        </w:tc>
        <w:tc>
          <w:tcPr>
            <w:tcW w:w="1276" w:type="dxa"/>
            <w:noWrap/>
            <w:vAlign w:val="bottom"/>
          </w:tcPr>
          <w:p w14:paraId="08756FF7" w14:textId="4F42660B"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0.000089</w:t>
            </w:r>
          </w:p>
        </w:tc>
        <w:tc>
          <w:tcPr>
            <w:tcW w:w="1134" w:type="dxa"/>
            <w:noWrap/>
            <w:vAlign w:val="bottom"/>
          </w:tcPr>
          <w:p w14:paraId="1C54FE25" w14:textId="71E8EED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0.00340</w:t>
            </w:r>
          </w:p>
        </w:tc>
        <w:tc>
          <w:tcPr>
            <w:tcW w:w="1205" w:type="dxa"/>
            <w:noWrap/>
            <w:vAlign w:val="bottom"/>
          </w:tcPr>
          <w:p w14:paraId="03A699C0" w14:textId="1D431639"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0.00086</w:t>
            </w:r>
          </w:p>
        </w:tc>
        <w:tc>
          <w:tcPr>
            <w:tcW w:w="1134" w:type="dxa"/>
            <w:noWrap/>
            <w:vAlign w:val="bottom"/>
          </w:tcPr>
          <w:p w14:paraId="29651918" w14:textId="05F7B11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0.00351</w:t>
            </w:r>
          </w:p>
        </w:tc>
        <w:tc>
          <w:tcPr>
            <w:tcW w:w="1134" w:type="dxa"/>
            <w:noWrap/>
            <w:vAlign w:val="bottom"/>
          </w:tcPr>
          <w:p w14:paraId="268065FE" w14:textId="6815759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0.00125</w:t>
            </w:r>
          </w:p>
        </w:tc>
        <w:tc>
          <w:tcPr>
            <w:tcW w:w="1134" w:type="dxa"/>
            <w:noWrap/>
            <w:vAlign w:val="bottom"/>
          </w:tcPr>
          <w:p w14:paraId="26D58490" w14:textId="492A046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0.00542</w:t>
            </w:r>
          </w:p>
        </w:tc>
        <w:tc>
          <w:tcPr>
            <w:tcW w:w="1134" w:type="dxa"/>
            <w:noWrap/>
            <w:vAlign w:val="bottom"/>
          </w:tcPr>
          <w:p w14:paraId="684B4022" w14:textId="0F543B31"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0.00398</w:t>
            </w:r>
          </w:p>
        </w:tc>
      </w:tr>
      <w:tr w:rsidR="00EA388E" w:rsidRPr="00A40D17" w14:paraId="6398742F" w14:textId="77777777" w:rsidTr="00EC2EF3">
        <w:trPr>
          <w:trHeight w:val="20"/>
        </w:trPr>
        <w:tc>
          <w:tcPr>
            <w:tcW w:w="648" w:type="dxa"/>
            <w:noWrap/>
            <w:vAlign w:val="bottom"/>
            <w:hideMark/>
          </w:tcPr>
          <w:p w14:paraId="4DB49E22"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 </w:t>
            </w:r>
          </w:p>
        </w:tc>
        <w:tc>
          <w:tcPr>
            <w:tcW w:w="922" w:type="dxa"/>
            <w:noWrap/>
            <w:vAlign w:val="bottom"/>
            <w:hideMark/>
          </w:tcPr>
          <w:p w14:paraId="2523624F"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Status Quo</w:t>
            </w:r>
          </w:p>
        </w:tc>
        <w:tc>
          <w:tcPr>
            <w:tcW w:w="819" w:type="dxa"/>
            <w:noWrap/>
            <w:vAlign w:val="bottom"/>
          </w:tcPr>
          <w:p w14:paraId="597F3003" w14:textId="2B36AA7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$4,121.66 </w:t>
            </w:r>
          </w:p>
        </w:tc>
        <w:tc>
          <w:tcPr>
            <w:tcW w:w="1276" w:type="dxa"/>
            <w:noWrap/>
            <w:vAlign w:val="bottom"/>
          </w:tcPr>
          <w:p w14:paraId="7F61CF95" w14:textId="502D4468"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23.58905</w:t>
            </w:r>
          </w:p>
        </w:tc>
        <w:tc>
          <w:tcPr>
            <w:tcW w:w="1134" w:type="dxa"/>
            <w:noWrap/>
            <w:vAlign w:val="bottom"/>
          </w:tcPr>
          <w:p w14:paraId="666587EE" w14:textId="4818D7C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0.03364</w:t>
            </w:r>
          </w:p>
        </w:tc>
        <w:tc>
          <w:tcPr>
            <w:tcW w:w="1276" w:type="dxa"/>
            <w:noWrap/>
            <w:vAlign w:val="bottom"/>
          </w:tcPr>
          <w:p w14:paraId="601C9897" w14:textId="2B0E2CC0"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0.000045</w:t>
            </w:r>
          </w:p>
        </w:tc>
        <w:tc>
          <w:tcPr>
            <w:tcW w:w="1134" w:type="dxa"/>
            <w:noWrap/>
            <w:vAlign w:val="bottom"/>
          </w:tcPr>
          <w:p w14:paraId="4416BE9C" w14:textId="3A657BFC"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0.00461</w:t>
            </w:r>
          </w:p>
        </w:tc>
        <w:tc>
          <w:tcPr>
            <w:tcW w:w="1205" w:type="dxa"/>
            <w:noWrap/>
            <w:vAlign w:val="bottom"/>
          </w:tcPr>
          <w:p w14:paraId="379B33C6" w14:textId="07A8A1E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0.00131</w:t>
            </w:r>
          </w:p>
        </w:tc>
        <w:tc>
          <w:tcPr>
            <w:tcW w:w="1134" w:type="dxa"/>
            <w:noWrap/>
            <w:vAlign w:val="bottom"/>
          </w:tcPr>
          <w:p w14:paraId="581E093F" w14:textId="234DC21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0.00430</w:t>
            </w:r>
          </w:p>
        </w:tc>
        <w:tc>
          <w:tcPr>
            <w:tcW w:w="1134" w:type="dxa"/>
            <w:noWrap/>
            <w:vAlign w:val="bottom"/>
          </w:tcPr>
          <w:p w14:paraId="13559952" w14:textId="347BF84B"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0.00155</w:t>
            </w:r>
          </w:p>
        </w:tc>
        <w:tc>
          <w:tcPr>
            <w:tcW w:w="1134" w:type="dxa"/>
            <w:noWrap/>
            <w:vAlign w:val="bottom"/>
          </w:tcPr>
          <w:p w14:paraId="55E793B0" w14:textId="470D4EAB"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0.00687</w:t>
            </w:r>
          </w:p>
        </w:tc>
        <w:tc>
          <w:tcPr>
            <w:tcW w:w="1134" w:type="dxa"/>
            <w:noWrap/>
            <w:vAlign w:val="bottom"/>
          </w:tcPr>
          <w:p w14:paraId="3019A9EB" w14:textId="7BA5A7FC"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0.00202</w:t>
            </w:r>
          </w:p>
        </w:tc>
      </w:tr>
      <w:tr w:rsidR="00EA388E" w:rsidRPr="00A40D17" w14:paraId="32339DB3" w14:textId="77777777" w:rsidTr="00EC2EF3">
        <w:trPr>
          <w:trHeight w:val="20"/>
        </w:trPr>
        <w:tc>
          <w:tcPr>
            <w:tcW w:w="648" w:type="dxa"/>
            <w:noWrap/>
            <w:vAlign w:val="bottom"/>
            <w:hideMark/>
          </w:tcPr>
          <w:p w14:paraId="6AAE2AC7"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 </w:t>
            </w:r>
          </w:p>
        </w:tc>
        <w:tc>
          <w:tcPr>
            <w:tcW w:w="922" w:type="dxa"/>
            <w:noWrap/>
            <w:vAlign w:val="bottom"/>
            <w:hideMark/>
          </w:tcPr>
          <w:p w14:paraId="36AC103A"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No Vaccination</w:t>
            </w:r>
          </w:p>
        </w:tc>
        <w:tc>
          <w:tcPr>
            <w:tcW w:w="819" w:type="dxa"/>
            <w:noWrap/>
            <w:vAlign w:val="bottom"/>
          </w:tcPr>
          <w:p w14:paraId="01F7452F" w14:textId="7F801226"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$4,084.23 </w:t>
            </w:r>
          </w:p>
        </w:tc>
        <w:tc>
          <w:tcPr>
            <w:tcW w:w="1276" w:type="dxa"/>
            <w:noWrap/>
            <w:vAlign w:val="bottom"/>
          </w:tcPr>
          <w:p w14:paraId="0625D3D3" w14:textId="4E52881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23.58773</w:t>
            </w:r>
          </w:p>
        </w:tc>
        <w:tc>
          <w:tcPr>
            <w:tcW w:w="1134" w:type="dxa"/>
            <w:noWrap/>
            <w:vAlign w:val="bottom"/>
          </w:tcPr>
          <w:p w14:paraId="743BFE86" w14:textId="42489F2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0.06650</w:t>
            </w:r>
          </w:p>
        </w:tc>
        <w:tc>
          <w:tcPr>
            <w:tcW w:w="1276" w:type="dxa"/>
            <w:noWrap/>
            <w:vAlign w:val="bottom"/>
          </w:tcPr>
          <w:p w14:paraId="3CA04658" w14:textId="7406F10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0.000089</w:t>
            </w:r>
          </w:p>
        </w:tc>
        <w:tc>
          <w:tcPr>
            <w:tcW w:w="1134" w:type="dxa"/>
            <w:noWrap/>
            <w:vAlign w:val="bottom"/>
          </w:tcPr>
          <w:p w14:paraId="6BB76945" w14:textId="7BDC506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0.00474</w:t>
            </w:r>
          </w:p>
        </w:tc>
        <w:tc>
          <w:tcPr>
            <w:tcW w:w="1205" w:type="dxa"/>
            <w:noWrap/>
            <w:vAlign w:val="bottom"/>
          </w:tcPr>
          <w:p w14:paraId="764E6AF5" w14:textId="3983E13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0.00132</w:t>
            </w:r>
          </w:p>
        </w:tc>
        <w:tc>
          <w:tcPr>
            <w:tcW w:w="1134" w:type="dxa"/>
            <w:noWrap/>
            <w:vAlign w:val="bottom"/>
          </w:tcPr>
          <w:p w14:paraId="396A329D" w14:textId="2376784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0.00439</w:t>
            </w:r>
          </w:p>
        </w:tc>
        <w:tc>
          <w:tcPr>
            <w:tcW w:w="1134" w:type="dxa"/>
            <w:noWrap/>
            <w:vAlign w:val="bottom"/>
          </w:tcPr>
          <w:p w14:paraId="3A248362" w14:textId="6FCDB63B"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0.00158</w:t>
            </w:r>
          </w:p>
        </w:tc>
        <w:tc>
          <w:tcPr>
            <w:tcW w:w="1134" w:type="dxa"/>
            <w:noWrap/>
            <w:vAlign w:val="bottom"/>
          </w:tcPr>
          <w:p w14:paraId="25D111FB" w14:textId="1F4DFDA8"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0.00702</w:t>
            </w:r>
          </w:p>
        </w:tc>
        <w:tc>
          <w:tcPr>
            <w:tcW w:w="1134" w:type="dxa"/>
            <w:noWrap/>
            <w:vAlign w:val="bottom"/>
          </w:tcPr>
          <w:p w14:paraId="60AB99AE" w14:textId="01DF7523"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0.00398</w:t>
            </w:r>
          </w:p>
        </w:tc>
      </w:tr>
      <w:tr w:rsidR="00EA388E" w:rsidRPr="00A40D17" w14:paraId="2E652BB6" w14:textId="77777777" w:rsidTr="00EC2EF3">
        <w:trPr>
          <w:trHeight w:val="20"/>
        </w:trPr>
        <w:tc>
          <w:tcPr>
            <w:tcW w:w="648" w:type="dxa"/>
            <w:noWrap/>
            <w:vAlign w:val="bottom"/>
            <w:hideMark/>
          </w:tcPr>
          <w:p w14:paraId="0135AEAD"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40-49</w:t>
            </w:r>
          </w:p>
        </w:tc>
        <w:tc>
          <w:tcPr>
            <w:tcW w:w="922" w:type="dxa"/>
            <w:noWrap/>
            <w:vAlign w:val="bottom"/>
            <w:hideMark/>
          </w:tcPr>
          <w:p w14:paraId="037AE3BD"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HBsAg, anti-HB s+Vacc</w:t>
            </w:r>
          </w:p>
        </w:tc>
        <w:tc>
          <w:tcPr>
            <w:tcW w:w="819" w:type="dxa"/>
            <w:noWrap/>
            <w:vAlign w:val="bottom"/>
          </w:tcPr>
          <w:p w14:paraId="1C7F88AE" w14:textId="5578E612"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$3,341.94 </w:t>
            </w:r>
          </w:p>
        </w:tc>
        <w:tc>
          <w:tcPr>
            <w:tcW w:w="1276" w:type="dxa"/>
            <w:noWrap/>
            <w:vAlign w:val="bottom"/>
          </w:tcPr>
          <w:p w14:paraId="63AB30F7" w14:textId="394BE9FE"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21.41146</w:t>
            </w:r>
          </w:p>
        </w:tc>
        <w:tc>
          <w:tcPr>
            <w:tcW w:w="1134" w:type="dxa"/>
            <w:noWrap/>
            <w:vAlign w:val="bottom"/>
          </w:tcPr>
          <w:p w14:paraId="398265A9" w14:textId="69D41E3D"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0.02347</w:t>
            </w:r>
          </w:p>
        </w:tc>
        <w:tc>
          <w:tcPr>
            <w:tcW w:w="1276" w:type="dxa"/>
            <w:noWrap/>
            <w:vAlign w:val="bottom"/>
          </w:tcPr>
          <w:p w14:paraId="5A82D22B" w14:textId="4E4F2D8B"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0.000032</w:t>
            </w:r>
          </w:p>
        </w:tc>
        <w:tc>
          <w:tcPr>
            <w:tcW w:w="1134" w:type="dxa"/>
            <w:noWrap/>
            <w:vAlign w:val="bottom"/>
          </w:tcPr>
          <w:p w14:paraId="67C5AA4A" w14:textId="7BA9A799"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0.00278</w:t>
            </w:r>
          </w:p>
        </w:tc>
        <w:tc>
          <w:tcPr>
            <w:tcW w:w="1205" w:type="dxa"/>
            <w:noWrap/>
            <w:vAlign w:val="bottom"/>
          </w:tcPr>
          <w:p w14:paraId="2522BD97" w14:textId="3CB4767A"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0.00076</w:t>
            </w:r>
          </w:p>
        </w:tc>
        <w:tc>
          <w:tcPr>
            <w:tcW w:w="1134" w:type="dxa"/>
            <w:noWrap/>
            <w:vAlign w:val="bottom"/>
          </w:tcPr>
          <w:p w14:paraId="40D00220" w14:textId="00B073ED"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0.00298</w:t>
            </w:r>
          </w:p>
        </w:tc>
        <w:tc>
          <w:tcPr>
            <w:tcW w:w="1134" w:type="dxa"/>
            <w:noWrap/>
            <w:vAlign w:val="bottom"/>
          </w:tcPr>
          <w:p w14:paraId="06EE6F47" w14:textId="426A063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0.00105</w:t>
            </w:r>
          </w:p>
        </w:tc>
        <w:tc>
          <w:tcPr>
            <w:tcW w:w="1134" w:type="dxa"/>
            <w:noWrap/>
            <w:vAlign w:val="bottom"/>
          </w:tcPr>
          <w:p w14:paraId="042FAE9E" w14:textId="24FA6F9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0.00453</w:t>
            </w:r>
          </w:p>
        </w:tc>
        <w:tc>
          <w:tcPr>
            <w:tcW w:w="1134" w:type="dxa"/>
            <w:noWrap/>
            <w:vAlign w:val="bottom"/>
          </w:tcPr>
          <w:p w14:paraId="344AA33D" w14:textId="767C1133"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0.00141</w:t>
            </w:r>
          </w:p>
        </w:tc>
      </w:tr>
      <w:tr w:rsidR="00EA388E" w:rsidRPr="00A40D17" w14:paraId="31473975" w14:textId="77777777" w:rsidTr="00EC2EF3">
        <w:trPr>
          <w:trHeight w:val="20"/>
        </w:trPr>
        <w:tc>
          <w:tcPr>
            <w:tcW w:w="648" w:type="dxa"/>
            <w:noWrap/>
            <w:vAlign w:val="bottom"/>
            <w:hideMark/>
          </w:tcPr>
          <w:p w14:paraId="7A4AA2B4"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 </w:t>
            </w:r>
          </w:p>
        </w:tc>
        <w:tc>
          <w:tcPr>
            <w:tcW w:w="922" w:type="dxa"/>
            <w:noWrap/>
            <w:vAlign w:val="bottom"/>
            <w:hideMark/>
          </w:tcPr>
          <w:p w14:paraId="1C50DF6F"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HBsAg, anti-HBs,anti-HBc+Vacc</w:t>
            </w:r>
          </w:p>
        </w:tc>
        <w:tc>
          <w:tcPr>
            <w:tcW w:w="819" w:type="dxa"/>
            <w:noWrap/>
            <w:vAlign w:val="bottom"/>
          </w:tcPr>
          <w:p w14:paraId="65986B88" w14:textId="4DEEA799"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$3,337.38 </w:t>
            </w:r>
          </w:p>
        </w:tc>
        <w:tc>
          <w:tcPr>
            <w:tcW w:w="1276" w:type="dxa"/>
            <w:noWrap/>
            <w:vAlign w:val="bottom"/>
          </w:tcPr>
          <w:p w14:paraId="236221D1" w14:textId="42523F6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21.41146</w:t>
            </w:r>
          </w:p>
        </w:tc>
        <w:tc>
          <w:tcPr>
            <w:tcW w:w="1134" w:type="dxa"/>
            <w:noWrap/>
            <w:vAlign w:val="bottom"/>
          </w:tcPr>
          <w:p w14:paraId="06B80780" w14:textId="6A3FB9C1"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0.02347</w:t>
            </w:r>
          </w:p>
        </w:tc>
        <w:tc>
          <w:tcPr>
            <w:tcW w:w="1276" w:type="dxa"/>
            <w:noWrap/>
            <w:vAlign w:val="bottom"/>
          </w:tcPr>
          <w:p w14:paraId="5D04724B" w14:textId="2DE275AA"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0.000032</w:t>
            </w:r>
          </w:p>
        </w:tc>
        <w:tc>
          <w:tcPr>
            <w:tcW w:w="1134" w:type="dxa"/>
            <w:noWrap/>
            <w:vAlign w:val="bottom"/>
          </w:tcPr>
          <w:p w14:paraId="0EA19B50" w14:textId="27DC026C"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0.00278</w:t>
            </w:r>
          </w:p>
        </w:tc>
        <w:tc>
          <w:tcPr>
            <w:tcW w:w="1205" w:type="dxa"/>
            <w:noWrap/>
            <w:vAlign w:val="bottom"/>
          </w:tcPr>
          <w:p w14:paraId="68D00D66" w14:textId="7A7469B8"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0.00076</w:t>
            </w:r>
          </w:p>
        </w:tc>
        <w:tc>
          <w:tcPr>
            <w:tcW w:w="1134" w:type="dxa"/>
            <w:noWrap/>
            <w:vAlign w:val="bottom"/>
          </w:tcPr>
          <w:p w14:paraId="109EEAE2" w14:textId="6B222658"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0.00298</w:t>
            </w:r>
          </w:p>
        </w:tc>
        <w:tc>
          <w:tcPr>
            <w:tcW w:w="1134" w:type="dxa"/>
            <w:noWrap/>
            <w:vAlign w:val="bottom"/>
          </w:tcPr>
          <w:p w14:paraId="3BA59800" w14:textId="034FDE6D"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0.00105</w:t>
            </w:r>
          </w:p>
        </w:tc>
        <w:tc>
          <w:tcPr>
            <w:tcW w:w="1134" w:type="dxa"/>
            <w:noWrap/>
            <w:vAlign w:val="bottom"/>
          </w:tcPr>
          <w:p w14:paraId="5AC4FECE" w14:textId="739EFF5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0.00453</w:t>
            </w:r>
          </w:p>
        </w:tc>
        <w:tc>
          <w:tcPr>
            <w:tcW w:w="1134" w:type="dxa"/>
            <w:noWrap/>
            <w:vAlign w:val="bottom"/>
          </w:tcPr>
          <w:p w14:paraId="527017A0" w14:textId="28A9326C"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0.00141</w:t>
            </w:r>
          </w:p>
        </w:tc>
      </w:tr>
      <w:tr w:rsidR="00EA388E" w:rsidRPr="00A40D17" w14:paraId="477184A7" w14:textId="77777777" w:rsidTr="00EC2EF3">
        <w:trPr>
          <w:trHeight w:val="20"/>
        </w:trPr>
        <w:tc>
          <w:tcPr>
            <w:tcW w:w="648" w:type="dxa"/>
            <w:noWrap/>
            <w:vAlign w:val="bottom"/>
            <w:hideMark/>
          </w:tcPr>
          <w:p w14:paraId="1473F94D"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 </w:t>
            </w:r>
          </w:p>
        </w:tc>
        <w:tc>
          <w:tcPr>
            <w:tcW w:w="922" w:type="dxa"/>
            <w:noWrap/>
            <w:vAlign w:val="bottom"/>
            <w:hideMark/>
          </w:tcPr>
          <w:p w14:paraId="402FB080"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HBsAg +Vacc</w:t>
            </w:r>
          </w:p>
        </w:tc>
        <w:tc>
          <w:tcPr>
            <w:tcW w:w="819" w:type="dxa"/>
            <w:noWrap/>
            <w:vAlign w:val="bottom"/>
          </w:tcPr>
          <w:p w14:paraId="0092FAD1" w14:textId="67865F2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$3,348.05 </w:t>
            </w:r>
          </w:p>
        </w:tc>
        <w:tc>
          <w:tcPr>
            <w:tcW w:w="1276" w:type="dxa"/>
            <w:noWrap/>
            <w:vAlign w:val="bottom"/>
          </w:tcPr>
          <w:p w14:paraId="21ACCF03" w14:textId="16740D8E"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21.41146</w:t>
            </w:r>
          </w:p>
        </w:tc>
        <w:tc>
          <w:tcPr>
            <w:tcW w:w="1134" w:type="dxa"/>
            <w:noWrap/>
            <w:vAlign w:val="bottom"/>
          </w:tcPr>
          <w:p w14:paraId="7D8E6A92" w14:textId="045210A0"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0.02347</w:t>
            </w:r>
          </w:p>
        </w:tc>
        <w:tc>
          <w:tcPr>
            <w:tcW w:w="1276" w:type="dxa"/>
            <w:noWrap/>
            <w:vAlign w:val="bottom"/>
          </w:tcPr>
          <w:p w14:paraId="5B9B6F7E" w14:textId="533550A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0.000032</w:t>
            </w:r>
          </w:p>
        </w:tc>
        <w:tc>
          <w:tcPr>
            <w:tcW w:w="1134" w:type="dxa"/>
            <w:noWrap/>
            <w:vAlign w:val="bottom"/>
          </w:tcPr>
          <w:p w14:paraId="75110E29" w14:textId="2A1CFC5E"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0.00278</w:t>
            </w:r>
          </w:p>
        </w:tc>
        <w:tc>
          <w:tcPr>
            <w:tcW w:w="1205" w:type="dxa"/>
            <w:noWrap/>
            <w:vAlign w:val="bottom"/>
          </w:tcPr>
          <w:p w14:paraId="2A592F7C" w14:textId="69192612"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0.00076</w:t>
            </w:r>
          </w:p>
        </w:tc>
        <w:tc>
          <w:tcPr>
            <w:tcW w:w="1134" w:type="dxa"/>
            <w:noWrap/>
            <w:vAlign w:val="bottom"/>
          </w:tcPr>
          <w:p w14:paraId="3A7F73CD" w14:textId="30A6324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0.00298</w:t>
            </w:r>
          </w:p>
        </w:tc>
        <w:tc>
          <w:tcPr>
            <w:tcW w:w="1134" w:type="dxa"/>
            <w:noWrap/>
            <w:vAlign w:val="bottom"/>
          </w:tcPr>
          <w:p w14:paraId="468A4B73" w14:textId="1654514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0.00105</w:t>
            </w:r>
          </w:p>
        </w:tc>
        <w:tc>
          <w:tcPr>
            <w:tcW w:w="1134" w:type="dxa"/>
            <w:noWrap/>
            <w:vAlign w:val="bottom"/>
          </w:tcPr>
          <w:p w14:paraId="427D5BA9" w14:textId="136A734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0.00453</w:t>
            </w:r>
          </w:p>
        </w:tc>
        <w:tc>
          <w:tcPr>
            <w:tcW w:w="1134" w:type="dxa"/>
            <w:noWrap/>
            <w:vAlign w:val="bottom"/>
          </w:tcPr>
          <w:p w14:paraId="5E3236EA" w14:textId="0C1F4CEE"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0.00141</w:t>
            </w:r>
          </w:p>
        </w:tc>
      </w:tr>
      <w:tr w:rsidR="00EA388E" w:rsidRPr="00A40D17" w14:paraId="19FAD455" w14:textId="77777777" w:rsidTr="00EC2EF3">
        <w:trPr>
          <w:trHeight w:val="20"/>
        </w:trPr>
        <w:tc>
          <w:tcPr>
            <w:tcW w:w="648" w:type="dxa"/>
            <w:noWrap/>
            <w:vAlign w:val="bottom"/>
            <w:hideMark/>
          </w:tcPr>
          <w:p w14:paraId="68FAC5BE"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lastRenderedPageBreak/>
              <w:t> </w:t>
            </w:r>
          </w:p>
        </w:tc>
        <w:tc>
          <w:tcPr>
            <w:tcW w:w="922" w:type="dxa"/>
            <w:noWrap/>
            <w:vAlign w:val="bottom"/>
            <w:hideMark/>
          </w:tcPr>
          <w:p w14:paraId="77810A5F"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HBsAg only</w:t>
            </w:r>
          </w:p>
        </w:tc>
        <w:tc>
          <w:tcPr>
            <w:tcW w:w="819" w:type="dxa"/>
            <w:noWrap/>
            <w:vAlign w:val="bottom"/>
          </w:tcPr>
          <w:p w14:paraId="2C77E47C" w14:textId="00081DCA"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$3,263.63 </w:t>
            </w:r>
          </w:p>
        </w:tc>
        <w:tc>
          <w:tcPr>
            <w:tcW w:w="1276" w:type="dxa"/>
            <w:noWrap/>
            <w:vAlign w:val="bottom"/>
          </w:tcPr>
          <w:p w14:paraId="0E853A33" w14:textId="03614F9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21.41086</w:t>
            </w:r>
          </w:p>
        </w:tc>
        <w:tc>
          <w:tcPr>
            <w:tcW w:w="1134" w:type="dxa"/>
            <w:noWrap/>
            <w:vAlign w:val="bottom"/>
          </w:tcPr>
          <w:p w14:paraId="28165F24" w14:textId="1529917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0.04638</w:t>
            </w:r>
          </w:p>
        </w:tc>
        <w:tc>
          <w:tcPr>
            <w:tcW w:w="1276" w:type="dxa"/>
            <w:noWrap/>
            <w:vAlign w:val="bottom"/>
          </w:tcPr>
          <w:p w14:paraId="7D4CACC9" w14:textId="6D2447ED"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0.000062</w:t>
            </w:r>
          </w:p>
        </w:tc>
        <w:tc>
          <w:tcPr>
            <w:tcW w:w="1134" w:type="dxa"/>
            <w:noWrap/>
            <w:vAlign w:val="bottom"/>
          </w:tcPr>
          <w:p w14:paraId="018D8A84" w14:textId="1D74458E"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0.00285</w:t>
            </w:r>
          </w:p>
        </w:tc>
        <w:tc>
          <w:tcPr>
            <w:tcW w:w="1205" w:type="dxa"/>
            <w:noWrap/>
            <w:vAlign w:val="bottom"/>
          </w:tcPr>
          <w:p w14:paraId="2E07A838" w14:textId="7803840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0.00077</w:t>
            </w:r>
          </w:p>
        </w:tc>
        <w:tc>
          <w:tcPr>
            <w:tcW w:w="1134" w:type="dxa"/>
            <w:noWrap/>
            <w:vAlign w:val="bottom"/>
          </w:tcPr>
          <w:p w14:paraId="76CD4402" w14:textId="4641F25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0.00303</w:t>
            </w:r>
          </w:p>
        </w:tc>
        <w:tc>
          <w:tcPr>
            <w:tcW w:w="1134" w:type="dxa"/>
            <w:noWrap/>
            <w:vAlign w:val="bottom"/>
          </w:tcPr>
          <w:p w14:paraId="3BB6FA00" w14:textId="2115CA7C"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0.00106</w:t>
            </w:r>
          </w:p>
        </w:tc>
        <w:tc>
          <w:tcPr>
            <w:tcW w:w="1134" w:type="dxa"/>
            <w:noWrap/>
            <w:vAlign w:val="bottom"/>
          </w:tcPr>
          <w:p w14:paraId="75A19834" w14:textId="6106E15E"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0.00460</w:t>
            </w:r>
          </w:p>
        </w:tc>
        <w:tc>
          <w:tcPr>
            <w:tcW w:w="1134" w:type="dxa"/>
            <w:noWrap/>
            <w:vAlign w:val="bottom"/>
          </w:tcPr>
          <w:p w14:paraId="53590AA9" w14:textId="160D2B2B"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0.00278</w:t>
            </w:r>
          </w:p>
        </w:tc>
      </w:tr>
      <w:tr w:rsidR="00EA388E" w:rsidRPr="00A40D17" w14:paraId="2CAF8233" w14:textId="77777777" w:rsidTr="00EC2EF3">
        <w:trPr>
          <w:trHeight w:val="20"/>
        </w:trPr>
        <w:tc>
          <w:tcPr>
            <w:tcW w:w="648" w:type="dxa"/>
            <w:noWrap/>
            <w:vAlign w:val="bottom"/>
            <w:hideMark/>
          </w:tcPr>
          <w:p w14:paraId="46B079AD"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 </w:t>
            </w:r>
          </w:p>
        </w:tc>
        <w:tc>
          <w:tcPr>
            <w:tcW w:w="922" w:type="dxa"/>
            <w:noWrap/>
            <w:vAlign w:val="bottom"/>
            <w:hideMark/>
          </w:tcPr>
          <w:p w14:paraId="7B38AF8C"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Status Quo</w:t>
            </w:r>
          </w:p>
        </w:tc>
        <w:tc>
          <w:tcPr>
            <w:tcW w:w="819" w:type="dxa"/>
            <w:noWrap/>
            <w:vAlign w:val="bottom"/>
          </w:tcPr>
          <w:p w14:paraId="48B3758F" w14:textId="6A7B5801"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$3,682.66 </w:t>
            </w:r>
          </w:p>
        </w:tc>
        <w:tc>
          <w:tcPr>
            <w:tcW w:w="1276" w:type="dxa"/>
            <w:noWrap/>
            <w:vAlign w:val="bottom"/>
          </w:tcPr>
          <w:p w14:paraId="27B1D7C7" w14:textId="3454FE3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21.39378</w:t>
            </w:r>
          </w:p>
        </w:tc>
        <w:tc>
          <w:tcPr>
            <w:tcW w:w="1134" w:type="dxa"/>
            <w:noWrap/>
            <w:vAlign w:val="bottom"/>
          </w:tcPr>
          <w:p w14:paraId="6CAFA530" w14:textId="18C149C8"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0.02347</w:t>
            </w:r>
          </w:p>
        </w:tc>
        <w:tc>
          <w:tcPr>
            <w:tcW w:w="1276" w:type="dxa"/>
            <w:noWrap/>
            <w:vAlign w:val="bottom"/>
          </w:tcPr>
          <w:p w14:paraId="29610F9C" w14:textId="6934B1D9"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0.000032</w:t>
            </w:r>
          </w:p>
        </w:tc>
        <w:tc>
          <w:tcPr>
            <w:tcW w:w="1134" w:type="dxa"/>
            <w:noWrap/>
            <w:vAlign w:val="bottom"/>
          </w:tcPr>
          <w:p w14:paraId="0BA0A02D" w14:textId="4A9B4960"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0.00389</w:t>
            </w:r>
          </w:p>
        </w:tc>
        <w:tc>
          <w:tcPr>
            <w:tcW w:w="1205" w:type="dxa"/>
            <w:noWrap/>
            <w:vAlign w:val="bottom"/>
          </w:tcPr>
          <w:p w14:paraId="2C2DA349" w14:textId="2E8CDDBD"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0.00117</w:t>
            </w:r>
          </w:p>
        </w:tc>
        <w:tc>
          <w:tcPr>
            <w:tcW w:w="1134" w:type="dxa"/>
            <w:noWrap/>
            <w:vAlign w:val="bottom"/>
          </w:tcPr>
          <w:p w14:paraId="6DDDDF30" w14:textId="0528B81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0.00373</w:t>
            </w:r>
          </w:p>
        </w:tc>
        <w:tc>
          <w:tcPr>
            <w:tcW w:w="1134" w:type="dxa"/>
            <w:noWrap/>
            <w:vAlign w:val="bottom"/>
          </w:tcPr>
          <w:p w14:paraId="73C83310" w14:textId="6B08754B"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0.00132</w:t>
            </w:r>
          </w:p>
        </w:tc>
        <w:tc>
          <w:tcPr>
            <w:tcW w:w="1134" w:type="dxa"/>
            <w:noWrap/>
            <w:vAlign w:val="bottom"/>
          </w:tcPr>
          <w:p w14:paraId="625BEC1D" w14:textId="1A700808"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0.00587</w:t>
            </w:r>
          </w:p>
        </w:tc>
        <w:tc>
          <w:tcPr>
            <w:tcW w:w="1134" w:type="dxa"/>
            <w:noWrap/>
            <w:vAlign w:val="bottom"/>
          </w:tcPr>
          <w:p w14:paraId="7B7E05C0" w14:textId="73AB0369"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0.00141</w:t>
            </w:r>
          </w:p>
        </w:tc>
      </w:tr>
      <w:tr w:rsidR="00EA388E" w:rsidRPr="00A40D17" w14:paraId="1FBAAD3F" w14:textId="77777777" w:rsidTr="00EC2EF3">
        <w:trPr>
          <w:trHeight w:val="20"/>
        </w:trPr>
        <w:tc>
          <w:tcPr>
            <w:tcW w:w="648" w:type="dxa"/>
            <w:noWrap/>
            <w:vAlign w:val="bottom"/>
            <w:hideMark/>
          </w:tcPr>
          <w:p w14:paraId="6422A449"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 </w:t>
            </w:r>
          </w:p>
        </w:tc>
        <w:tc>
          <w:tcPr>
            <w:tcW w:w="922" w:type="dxa"/>
            <w:noWrap/>
            <w:vAlign w:val="bottom"/>
            <w:hideMark/>
          </w:tcPr>
          <w:p w14:paraId="2005627B"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No Vaccination</w:t>
            </w:r>
          </w:p>
        </w:tc>
        <w:tc>
          <w:tcPr>
            <w:tcW w:w="819" w:type="dxa"/>
            <w:noWrap/>
            <w:vAlign w:val="bottom"/>
          </w:tcPr>
          <w:p w14:paraId="099FD9FC" w14:textId="076D74FA"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$3,595.36 </w:t>
            </w:r>
          </w:p>
        </w:tc>
        <w:tc>
          <w:tcPr>
            <w:tcW w:w="1276" w:type="dxa"/>
            <w:noWrap/>
            <w:vAlign w:val="bottom"/>
          </w:tcPr>
          <w:p w14:paraId="547A4F18" w14:textId="1F32B5FE"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21.39318</w:t>
            </w:r>
          </w:p>
        </w:tc>
        <w:tc>
          <w:tcPr>
            <w:tcW w:w="1134" w:type="dxa"/>
            <w:noWrap/>
            <w:vAlign w:val="bottom"/>
          </w:tcPr>
          <w:p w14:paraId="73392E8C" w14:textId="7FD9158D"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0.04638</w:t>
            </w:r>
          </w:p>
        </w:tc>
        <w:tc>
          <w:tcPr>
            <w:tcW w:w="1276" w:type="dxa"/>
            <w:noWrap/>
            <w:vAlign w:val="bottom"/>
          </w:tcPr>
          <w:p w14:paraId="73BBA119" w14:textId="5741EE0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0.000062</w:t>
            </w:r>
          </w:p>
        </w:tc>
        <w:tc>
          <w:tcPr>
            <w:tcW w:w="1134" w:type="dxa"/>
            <w:noWrap/>
            <w:vAlign w:val="bottom"/>
          </w:tcPr>
          <w:p w14:paraId="0020402F" w14:textId="3388E5C0"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0.00396</w:t>
            </w:r>
          </w:p>
        </w:tc>
        <w:tc>
          <w:tcPr>
            <w:tcW w:w="1205" w:type="dxa"/>
            <w:noWrap/>
            <w:vAlign w:val="bottom"/>
          </w:tcPr>
          <w:p w14:paraId="704B078A" w14:textId="07553A7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0.00118</w:t>
            </w:r>
          </w:p>
        </w:tc>
        <w:tc>
          <w:tcPr>
            <w:tcW w:w="1134" w:type="dxa"/>
            <w:noWrap/>
            <w:vAlign w:val="bottom"/>
          </w:tcPr>
          <w:p w14:paraId="096D2961" w14:textId="64E05109"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0.00378</w:t>
            </w:r>
          </w:p>
        </w:tc>
        <w:tc>
          <w:tcPr>
            <w:tcW w:w="1134" w:type="dxa"/>
            <w:noWrap/>
            <w:vAlign w:val="bottom"/>
          </w:tcPr>
          <w:p w14:paraId="3BD933D9" w14:textId="4D447AFA"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0.00133</w:t>
            </w:r>
          </w:p>
        </w:tc>
        <w:tc>
          <w:tcPr>
            <w:tcW w:w="1134" w:type="dxa"/>
            <w:noWrap/>
            <w:vAlign w:val="bottom"/>
          </w:tcPr>
          <w:p w14:paraId="16A6DBDC" w14:textId="33623C39"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0.00595</w:t>
            </w:r>
          </w:p>
        </w:tc>
        <w:tc>
          <w:tcPr>
            <w:tcW w:w="1134" w:type="dxa"/>
            <w:noWrap/>
            <w:vAlign w:val="bottom"/>
          </w:tcPr>
          <w:p w14:paraId="1A4D3A1A" w14:textId="3F04555D"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0.00278</w:t>
            </w:r>
          </w:p>
        </w:tc>
      </w:tr>
      <w:tr w:rsidR="00EA388E" w:rsidRPr="00A40D17" w14:paraId="79BFD3CB" w14:textId="77777777" w:rsidTr="00EC2EF3">
        <w:trPr>
          <w:trHeight w:val="20"/>
        </w:trPr>
        <w:tc>
          <w:tcPr>
            <w:tcW w:w="648" w:type="dxa"/>
            <w:noWrap/>
            <w:vAlign w:val="bottom"/>
            <w:hideMark/>
          </w:tcPr>
          <w:p w14:paraId="57950D65"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50-59</w:t>
            </w:r>
          </w:p>
        </w:tc>
        <w:tc>
          <w:tcPr>
            <w:tcW w:w="922" w:type="dxa"/>
            <w:noWrap/>
            <w:vAlign w:val="bottom"/>
            <w:hideMark/>
          </w:tcPr>
          <w:p w14:paraId="0C2FCEC9"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HBsAg, anti-HB s+Vacc</w:t>
            </w:r>
          </w:p>
        </w:tc>
        <w:tc>
          <w:tcPr>
            <w:tcW w:w="819" w:type="dxa"/>
            <w:noWrap/>
            <w:vAlign w:val="bottom"/>
          </w:tcPr>
          <w:p w14:paraId="211CA87F" w14:textId="03A46768"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$2,835.02 </w:t>
            </w:r>
          </w:p>
        </w:tc>
        <w:tc>
          <w:tcPr>
            <w:tcW w:w="1276" w:type="dxa"/>
            <w:noWrap/>
            <w:vAlign w:val="bottom"/>
          </w:tcPr>
          <w:p w14:paraId="6378E1CF" w14:textId="3DCE889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18.15049</w:t>
            </w:r>
          </w:p>
        </w:tc>
        <w:tc>
          <w:tcPr>
            <w:tcW w:w="1134" w:type="dxa"/>
            <w:noWrap/>
            <w:vAlign w:val="bottom"/>
          </w:tcPr>
          <w:p w14:paraId="2F7B9B97" w14:textId="225EABA8"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0.02021</w:t>
            </w:r>
          </w:p>
        </w:tc>
        <w:tc>
          <w:tcPr>
            <w:tcW w:w="1276" w:type="dxa"/>
            <w:noWrap/>
            <w:vAlign w:val="bottom"/>
          </w:tcPr>
          <w:p w14:paraId="340CBE15" w14:textId="0FACCDC2"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0.000027</w:t>
            </w:r>
          </w:p>
        </w:tc>
        <w:tc>
          <w:tcPr>
            <w:tcW w:w="1134" w:type="dxa"/>
            <w:noWrap/>
            <w:vAlign w:val="bottom"/>
          </w:tcPr>
          <w:p w14:paraId="67E4F761" w14:textId="053F7EAC"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0.00220</w:t>
            </w:r>
          </w:p>
        </w:tc>
        <w:tc>
          <w:tcPr>
            <w:tcW w:w="1205" w:type="dxa"/>
            <w:noWrap/>
            <w:vAlign w:val="bottom"/>
          </w:tcPr>
          <w:p w14:paraId="55F33694" w14:textId="314BF7A8"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0.00066</w:t>
            </w:r>
          </w:p>
        </w:tc>
        <w:tc>
          <w:tcPr>
            <w:tcW w:w="1134" w:type="dxa"/>
            <w:noWrap/>
            <w:vAlign w:val="bottom"/>
          </w:tcPr>
          <w:p w14:paraId="6E81ACA5" w14:textId="30555483"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0.00244</w:t>
            </w:r>
          </w:p>
        </w:tc>
        <w:tc>
          <w:tcPr>
            <w:tcW w:w="1134" w:type="dxa"/>
            <w:noWrap/>
            <w:vAlign w:val="bottom"/>
          </w:tcPr>
          <w:p w14:paraId="7FC930D2" w14:textId="6468C510"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0.00082</w:t>
            </w:r>
          </w:p>
        </w:tc>
        <w:tc>
          <w:tcPr>
            <w:tcW w:w="1134" w:type="dxa"/>
            <w:noWrap/>
            <w:vAlign w:val="bottom"/>
          </w:tcPr>
          <w:p w14:paraId="6462E44B" w14:textId="6343A8B6"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0.00360</w:t>
            </w:r>
          </w:p>
        </w:tc>
        <w:tc>
          <w:tcPr>
            <w:tcW w:w="1134" w:type="dxa"/>
            <w:noWrap/>
            <w:vAlign w:val="bottom"/>
          </w:tcPr>
          <w:p w14:paraId="40DD02C3" w14:textId="294EEAA0"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0.00121</w:t>
            </w:r>
          </w:p>
        </w:tc>
      </w:tr>
      <w:tr w:rsidR="00EA388E" w:rsidRPr="00A40D17" w14:paraId="426E4D10" w14:textId="77777777" w:rsidTr="00EC2EF3">
        <w:trPr>
          <w:trHeight w:val="20"/>
        </w:trPr>
        <w:tc>
          <w:tcPr>
            <w:tcW w:w="648" w:type="dxa"/>
            <w:noWrap/>
            <w:vAlign w:val="bottom"/>
            <w:hideMark/>
          </w:tcPr>
          <w:p w14:paraId="4F2D1499"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 </w:t>
            </w:r>
          </w:p>
        </w:tc>
        <w:tc>
          <w:tcPr>
            <w:tcW w:w="922" w:type="dxa"/>
            <w:noWrap/>
            <w:vAlign w:val="bottom"/>
            <w:hideMark/>
          </w:tcPr>
          <w:p w14:paraId="0F7C032F"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HBsAg, anti-HBs,anti-HBc+Vacc</w:t>
            </w:r>
          </w:p>
        </w:tc>
        <w:tc>
          <w:tcPr>
            <w:tcW w:w="819" w:type="dxa"/>
            <w:noWrap/>
            <w:vAlign w:val="bottom"/>
          </w:tcPr>
          <w:p w14:paraId="2392CE22" w14:textId="338E599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$2,829.84 </w:t>
            </w:r>
          </w:p>
        </w:tc>
        <w:tc>
          <w:tcPr>
            <w:tcW w:w="1276" w:type="dxa"/>
            <w:noWrap/>
            <w:vAlign w:val="bottom"/>
          </w:tcPr>
          <w:p w14:paraId="51FAC0B2" w14:textId="24912A46"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18.15049</w:t>
            </w:r>
          </w:p>
        </w:tc>
        <w:tc>
          <w:tcPr>
            <w:tcW w:w="1134" w:type="dxa"/>
            <w:noWrap/>
            <w:vAlign w:val="bottom"/>
          </w:tcPr>
          <w:p w14:paraId="1BBF5E68" w14:textId="1F2D5820"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0.02021</w:t>
            </w:r>
          </w:p>
        </w:tc>
        <w:tc>
          <w:tcPr>
            <w:tcW w:w="1276" w:type="dxa"/>
            <w:noWrap/>
            <w:vAlign w:val="bottom"/>
          </w:tcPr>
          <w:p w14:paraId="17958B48" w14:textId="254DF85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0.000027</w:t>
            </w:r>
          </w:p>
        </w:tc>
        <w:tc>
          <w:tcPr>
            <w:tcW w:w="1134" w:type="dxa"/>
            <w:noWrap/>
            <w:vAlign w:val="bottom"/>
          </w:tcPr>
          <w:p w14:paraId="5F0D1847" w14:textId="175CD561"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0.00220</w:t>
            </w:r>
          </w:p>
        </w:tc>
        <w:tc>
          <w:tcPr>
            <w:tcW w:w="1205" w:type="dxa"/>
            <w:noWrap/>
            <w:vAlign w:val="bottom"/>
          </w:tcPr>
          <w:p w14:paraId="146954CE" w14:textId="4B52C491"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0.00066</w:t>
            </w:r>
          </w:p>
        </w:tc>
        <w:tc>
          <w:tcPr>
            <w:tcW w:w="1134" w:type="dxa"/>
            <w:noWrap/>
            <w:vAlign w:val="bottom"/>
          </w:tcPr>
          <w:p w14:paraId="27E723BA" w14:textId="126C8C3C"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0.00244</w:t>
            </w:r>
          </w:p>
        </w:tc>
        <w:tc>
          <w:tcPr>
            <w:tcW w:w="1134" w:type="dxa"/>
            <w:noWrap/>
            <w:vAlign w:val="bottom"/>
          </w:tcPr>
          <w:p w14:paraId="69525595" w14:textId="37A9958D"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0.00082</w:t>
            </w:r>
          </w:p>
        </w:tc>
        <w:tc>
          <w:tcPr>
            <w:tcW w:w="1134" w:type="dxa"/>
            <w:noWrap/>
            <w:vAlign w:val="bottom"/>
          </w:tcPr>
          <w:p w14:paraId="16AA2C1E" w14:textId="14BC18E2"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0.00360</w:t>
            </w:r>
          </w:p>
        </w:tc>
        <w:tc>
          <w:tcPr>
            <w:tcW w:w="1134" w:type="dxa"/>
            <w:noWrap/>
            <w:vAlign w:val="bottom"/>
          </w:tcPr>
          <w:p w14:paraId="196B3F76" w14:textId="7302F889"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0.00121</w:t>
            </w:r>
          </w:p>
        </w:tc>
      </w:tr>
      <w:tr w:rsidR="00EA388E" w:rsidRPr="00A40D17" w14:paraId="24DCBE3C" w14:textId="77777777" w:rsidTr="00EC2EF3">
        <w:trPr>
          <w:trHeight w:val="20"/>
        </w:trPr>
        <w:tc>
          <w:tcPr>
            <w:tcW w:w="648" w:type="dxa"/>
            <w:noWrap/>
            <w:vAlign w:val="bottom"/>
            <w:hideMark/>
          </w:tcPr>
          <w:p w14:paraId="1C8F2553"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 </w:t>
            </w:r>
          </w:p>
        </w:tc>
        <w:tc>
          <w:tcPr>
            <w:tcW w:w="922" w:type="dxa"/>
            <w:noWrap/>
            <w:vAlign w:val="bottom"/>
            <w:hideMark/>
          </w:tcPr>
          <w:p w14:paraId="3A9791B5"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HBsAg +Vacc</w:t>
            </w:r>
          </w:p>
        </w:tc>
        <w:tc>
          <w:tcPr>
            <w:tcW w:w="819" w:type="dxa"/>
            <w:noWrap/>
            <w:vAlign w:val="bottom"/>
          </w:tcPr>
          <w:p w14:paraId="63BD9B34" w14:textId="77721E38"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$2,837.90 </w:t>
            </w:r>
          </w:p>
        </w:tc>
        <w:tc>
          <w:tcPr>
            <w:tcW w:w="1276" w:type="dxa"/>
            <w:noWrap/>
            <w:vAlign w:val="bottom"/>
          </w:tcPr>
          <w:p w14:paraId="7BF7FA8B" w14:textId="05DE384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18.15049</w:t>
            </w:r>
          </w:p>
        </w:tc>
        <w:tc>
          <w:tcPr>
            <w:tcW w:w="1134" w:type="dxa"/>
            <w:noWrap/>
            <w:vAlign w:val="bottom"/>
          </w:tcPr>
          <w:p w14:paraId="7353B2D5" w14:textId="087FBEB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0.02021</w:t>
            </w:r>
          </w:p>
        </w:tc>
        <w:tc>
          <w:tcPr>
            <w:tcW w:w="1276" w:type="dxa"/>
            <w:noWrap/>
            <w:vAlign w:val="bottom"/>
          </w:tcPr>
          <w:p w14:paraId="6D009DD2" w14:textId="2BF3AE0A"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0.000027</w:t>
            </w:r>
          </w:p>
        </w:tc>
        <w:tc>
          <w:tcPr>
            <w:tcW w:w="1134" w:type="dxa"/>
            <w:noWrap/>
            <w:vAlign w:val="bottom"/>
          </w:tcPr>
          <w:p w14:paraId="4BB378A6" w14:textId="486C93A2"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0.00220</w:t>
            </w:r>
          </w:p>
        </w:tc>
        <w:tc>
          <w:tcPr>
            <w:tcW w:w="1205" w:type="dxa"/>
            <w:noWrap/>
            <w:vAlign w:val="bottom"/>
          </w:tcPr>
          <w:p w14:paraId="3F285FC8" w14:textId="2F4C8A6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0.00066</w:t>
            </w:r>
          </w:p>
        </w:tc>
        <w:tc>
          <w:tcPr>
            <w:tcW w:w="1134" w:type="dxa"/>
            <w:noWrap/>
            <w:vAlign w:val="bottom"/>
          </w:tcPr>
          <w:p w14:paraId="0AEF4F94" w14:textId="3FC0B09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0.00244</w:t>
            </w:r>
          </w:p>
        </w:tc>
        <w:tc>
          <w:tcPr>
            <w:tcW w:w="1134" w:type="dxa"/>
            <w:noWrap/>
            <w:vAlign w:val="bottom"/>
          </w:tcPr>
          <w:p w14:paraId="19CCA507" w14:textId="50FB381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0.00082</w:t>
            </w:r>
          </w:p>
        </w:tc>
        <w:tc>
          <w:tcPr>
            <w:tcW w:w="1134" w:type="dxa"/>
            <w:noWrap/>
            <w:vAlign w:val="bottom"/>
          </w:tcPr>
          <w:p w14:paraId="5AE3C33A" w14:textId="33854551"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0.00360</w:t>
            </w:r>
          </w:p>
        </w:tc>
        <w:tc>
          <w:tcPr>
            <w:tcW w:w="1134" w:type="dxa"/>
            <w:noWrap/>
            <w:vAlign w:val="bottom"/>
          </w:tcPr>
          <w:p w14:paraId="6EC55F0F" w14:textId="7936706D"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0.00121</w:t>
            </w:r>
          </w:p>
        </w:tc>
      </w:tr>
      <w:tr w:rsidR="00EA388E" w:rsidRPr="00A40D17" w14:paraId="5B1CE9C8" w14:textId="77777777" w:rsidTr="00EC2EF3">
        <w:trPr>
          <w:trHeight w:val="20"/>
        </w:trPr>
        <w:tc>
          <w:tcPr>
            <w:tcW w:w="648" w:type="dxa"/>
            <w:noWrap/>
            <w:vAlign w:val="bottom"/>
            <w:hideMark/>
          </w:tcPr>
          <w:p w14:paraId="437AB9F8"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 </w:t>
            </w:r>
          </w:p>
        </w:tc>
        <w:tc>
          <w:tcPr>
            <w:tcW w:w="922" w:type="dxa"/>
            <w:noWrap/>
            <w:vAlign w:val="bottom"/>
            <w:hideMark/>
          </w:tcPr>
          <w:p w14:paraId="563D4572"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HBsAg only</w:t>
            </w:r>
          </w:p>
        </w:tc>
        <w:tc>
          <w:tcPr>
            <w:tcW w:w="819" w:type="dxa"/>
            <w:noWrap/>
            <w:vAlign w:val="bottom"/>
          </w:tcPr>
          <w:p w14:paraId="079E04E7" w14:textId="3BB15D4A"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$2,739.47 </w:t>
            </w:r>
          </w:p>
        </w:tc>
        <w:tc>
          <w:tcPr>
            <w:tcW w:w="1276" w:type="dxa"/>
            <w:noWrap/>
            <w:vAlign w:val="bottom"/>
          </w:tcPr>
          <w:p w14:paraId="542EC744" w14:textId="32C1E740"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18.15006</w:t>
            </w:r>
          </w:p>
        </w:tc>
        <w:tc>
          <w:tcPr>
            <w:tcW w:w="1134" w:type="dxa"/>
            <w:noWrap/>
            <w:vAlign w:val="bottom"/>
          </w:tcPr>
          <w:p w14:paraId="219F6222" w14:textId="226A88A8"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0.03996</w:t>
            </w:r>
          </w:p>
        </w:tc>
        <w:tc>
          <w:tcPr>
            <w:tcW w:w="1276" w:type="dxa"/>
            <w:noWrap/>
            <w:vAlign w:val="bottom"/>
          </w:tcPr>
          <w:p w14:paraId="7A847170" w14:textId="4028DB9B"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0.000054</w:t>
            </w:r>
          </w:p>
        </w:tc>
        <w:tc>
          <w:tcPr>
            <w:tcW w:w="1134" w:type="dxa"/>
            <w:noWrap/>
            <w:vAlign w:val="bottom"/>
          </w:tcPr>
          <w:p w14:paraId="4600D3A4" w14:textId="4338DFD6"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0.00224</w:t>
            </w:r>
          </w:p>
        </w:tc>
        <w:tc>
          <w:tcPr>
            <w:tcW w:w="1205" w:type="dxa"/>
            <w:noWrap/>
            <w:vAlign w:val="bottom"/>
          </w:tcPr>
          <w:p w14:paraId="28C42175" w14:textId="49D1A51D"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0.00066</w:t>
            </w:r>
          </w:p>
        </w:tc>
        <w:tc>
          <w:tcPr>
            <w:tcW w:w="1134" w:type="dxa"/>
            <w:noWrap/>
            <w:vAlign w:val="bottom"/>
          </w:tcPr>
          <w:p w14:paraId="0744480B" w14:textId="539F7DA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0.00247</w:t>
            </w:r>
          </w:p>
        </w:tc>
        <w:tc>
          <w:tcPr>
            <w:tcW w:w="1134" w:type="dxa"/>
            <w:noWrap/>
            <w:vAlign w:val="bottom"/>
          </w:tcPr>
          <w:p w14:paraId="618C8CDC" w14:textId="41CD101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0.00083</w:t>
            </w:r>
          </w:p>
        </w:tc>
        <w:tc>
          <w:tcPr>
            <w:tcW w:w="1134" w:type="dxa"/>
            <w:noWrap/>
            <w:vAlign w:val="bottom"/>
          </w:tcPr>
          <w:p w14:paraId="6804BCF8" w14:textId="57229DFA"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0.00366</w:t>
            </w:r>
          </w:p>
        </w:tc>
        <w:tc>
          <w:tcPr>
            <w:tcW w:w="1134" w:type="dxa"/>
            <w:noWrap/>
            <w:vAlign w:val="bottom"/>
          </w:tcPr>
          <w:p w14:paraId="18D26943" w14:textId="1168E2CA"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0.00239</w:t>
            </w:r>
          </w:p>
        </w:tc>
      </w:tr>
      <w:tr w:rsidR="00EA388E" w:rsidRPr="00A40D17" w14:paraId="54A0494D" w14:textId="77777777" w:rsidTr="00EC2EF3">
        <w:trPr>
          <w:trHeight w:val="20"/>
        </w:trPr>
        <w:tc>
          <w:tcPr>
            <w:tcW w:w="648" w:type="dxa"/>
            <w:noWrap/>
            <w:vAlign w:val="bottom"/>
            <w:hideMark/>
          </w:tcPr>
          <w:p w14:paraId="7F419191"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 </w:t>
            </w:r>
          </w:p>
        </w:tc>
        <w:tc>
          <w:tcPr>
            <w:tcW w:w="922" w:type="dxa"/>
            <w:noWrap/>
            <w:vAlign w:val="bottom"/>
            <w:hideMark/>
          </w:tcPr>
          <w:p w14:paraId="117A67CE"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Status Quo</w:t>
            </w:r>
          </w:p>
        </w:tc>
        <w:tc>
          <w:tcPr>
            <w:tcW w:w="819" w:type="dxa"/>
            <w:noWrap/>
            <w:vAlign w:val="bottom"/>
          </w:tcPr>
          <w:p w14:paraId="1FED14B1" w14:textId="168D686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$3,099.59 </w:t>
            </w:r>
          </w:p>
        </w:tc>
        <w:tc>
          <w:tcPr>
            <w:tcW w:w="1276" w:type="dxa"/>
            <w:noWrap/>
            <w:vAlign w:val="bottom"/>
          </w:tcPr>
          <w:p w14:paraId="653F8F62" w14:textId="54E31D9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18.13760</w:t>
            </w:r>
          </w:p>
        </w:tc>
        <w:tc>
          <w:tcPr>
            <w:tcW w:w="1134" w:type="dxa"/>
            <w:noWrap/>
            <w:vAlign w:val="bottom"/>
          </w:tcPr>
          <w:p w14:paraId="526C8E93" w14:textId="5EB7456D"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0.02021</w:t>
            </w:r>
          </w:p>
        </w:tc>
        <w:tc>
          <w:tcPr>
            <w:tcW w:w="1276" w:type="dxa"/>
            <w:noWrap/>
            <w:vAlign w:val="bottom"/>
          </w:tcPr>
          <w:p w14:paraId="29A66D6D" w14:textId="735C39C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0.000027</w:t>
            </w:r>
          </w:p>
        </w:tc>
        <w:tc>
          <w:tcPr>
            <w:tcW w:w="1134" w:type="dxa"/>
            <w:noWrap/>
            <w:vAlign w:val="bottom"/>
          </w:tcPr>
          <w:p w14:paraId="70C0C822" w14:textId="739FF0F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0.00303</w:t>
            </w:r>
          </w:p>
        </w:tc>
        <w:tc>
          <w:tcPr>
            <w:tcW w:w="1205" w:type="dxa"/>
            <w:noWrap/>
            <w:vAlign w:val="bottom"/>
          </w:tcPr>
          <w:p w14:paraId="2ECAC2E1" w14:textId="483D2301"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0.00100</w:t>
            </w:r>
          </w:p>
        </w:tc>
        <w:tc>
          <w:tcPr>
            <w:tcW w:w="1134" w:type="dxa"/>
            <w:noWrap/>
            <w:vAlign w:val="bottom"/>
          </w:tcPr>
          <w:p w14:paraId="33A2F566" w14:textId="5782169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0.00303</w:t>
            </w:r>
          </w:p>
        </w:tc>
        <w:tc>
          <w:tcPr>
            <w:tcW w:w="1134" w:type="dxa"/>
            <w:noWrap/>
            <w:vAlign w:val="bottom"/>
          </w:tcPr>
          <w:p w14:paraId="0DAD24B9" w14:textId="5C783331"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0.00102</w:t>
            </w:r>
          </w:p>
        </w:tc>
        <w:tc>
          <w:tcPr>
            <w:tcW w:w="1134" w:type="dxa"/>
            <w:noWrap/>
            <w:vAlign w:val="bottom"/>
          </w:tcPr>
          <w:p w14:paraId="46667871" w14:textId="5674B57D"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0.00463</w:t>
            </w:r>
          </w:p>
        </w:tc>
        <w:tc>
          <w:tcPr>
            <w:tcW w:w="1134" w:type="dxa"/>
            <w:noWrap/>
            <w:vAlign w:val="bottom"/>
          </w:tcPr>
          <w:p w14:paraId="64275978" w14:textId="3F0FC2F8"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0.00121</w:t>
            </w:r>
          </w:p>
        </w:tc>
      </w:tr>
      <w:tr w:rsidR="00EA388E" w:rsidRPr="00A40D17" w14:paraId="4ECC9D6B" w14:textId="77777777" w:rsidTr="00EC2EF3">
        <w:trPr>
          <w:trHeight w:val="20"/>
        </w:trPr>
        <w:tc>
          <w:tcPr>
            <w:tcW w:w="648" w:type="dxa"/>
            <w:noWrap/>
            <w:vAlign w:val="bottom"/>
            <w:hideMark/>
          </w:tcPr>
          <w:p w14:paraId="242900B7"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 </w:t>
            </w:r>
          </w:p>
        </w:tc>
        <w:tc>
          <w:tcPr>
            <w:tcW w:w="922" w:type="dxa"/>
            <w:noWrap/>
            <w:vAlign w:val="bottom"/>
            <w:hideMark/>
          </w:tcPr>
          <w:p w14:paraId="540D3BFA"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No Vaccination</w:t>
            </w:r>
          </w:p>
        </w:tc>
        <w:tc>
          <w:tcPr>
            <w:tcW w:w="819" w:type="dxa"/>
            <w:noWrap/>
            <w:vAlign w:val="bottom"/>
          </w:tcPr>
          <w:p w14:paraId="1AC2DB4F" w14:textId="4D1F0338"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$2,998.29 </w:t>
            </w:r>
          </w:p>
        </w:tc>
        <w:tc>
          <w:tcPr>
            <w:tcW w:w="1276" w:type="dxa"/>
            <w:noWrap/>
            <w:vAlign w:val="bottom"/>
          </w:tcPr>
          <w:p w14:paraId="40643858" w14:textId="4936763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18.13718</w:t>
            </w:r>
          </w:p>
        </w:tc>
        <w:tc>
          <w:tcPr>
            <w:tcW w:w="1134" w:type="dxa"/>
            <w:noWrap/>
            <w:vAlign w:val="bottom"/>
          </w:tcPr>
          <w:p w14:paraId="5FD26F38" w14:textId="7AB9C946"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0.03996</w:t>
            </w:r>
          </w:p>
        </w:tc>
        <w:tc>
          <w:tcPr>
            <w:tcW w:w="1276" w:type="dxa"/>
            <w:noWrap/>
            <w:vAlign w:val="bottom"/>
          </w:tcPr>
          <w:p w14:paraId="27019CB9" w14:textId="6D457E2A"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0.000054</w:t>
            </w:r>
          </w:p>
        </w:tc>
        <w:tc>
          <w:tcPr>
            <w:tcW w:w="1134" w:type="dxa"/>
            <w:noWrap/>
            <w:vAlign w:val="bottom"/>
          </w:tcPr>
          <w:p w14:paraId="03E635D5" w14:textId="653B42B1"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0.00307</w:t>
            </w:r>
          </w:p>
        </w:tc>
        <w:tc>
          <w:tcPr>
            <w:tcW w:w="1205" w:type="dxa"/>
            <w:noWrap/>
            <w:vAlign w:val="bottom"/>
          </w:tcPr>
          <w:p w14:paraId="31ABF0F1" w14:textId="4AACFF91"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0.00100</w:t>
            </w:r>
          </w:p>
        </w:tc>
        <w:tc>
          <w:tcPr>
            <w:tcW w:w="1134" w:type="dxa"/>
            <w:noWrap/>
            <w:vAlign w:val="bottom"/>
          </w:tcPr>
          <w:p w14:paraId="2C4708BF" w14:textId="35D35CB3"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0.00306</w:t>
            </w:r>
          </w:p>
        </w:tc>
        <w:tc>
          <w:tcPr>
            <w:tcW w:w="1134" w:type="dxa"/>
            <w:noWrap/>
            <w:vAlign w:val="bottom"/>
          </w:tcPr>
          <w:p w14:paraId="3C274DE5" w14:textId="4EA866B1"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0.00103</w:t>
            </w:r>
          </w:p>
        </w:tc>
        <w:tc>
          <w:tcPr>
            <w:tcW w:w="1134" w:type="dxa"/>
            <w:noWrap/>
            <w:vAlign w:val="bottom"/>
          </w:tcPr>
          <w:p w14:paraId="4AE4211C" w14:textId="7E23A3E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0.00469</w:t>
            </w:r>
          </w:p>
        </w:tc>
        <w:tc>
          <w:tcPr>
            <w:tcW w:w="1134" w:type="dxa"/>
            <w:noWrap/>
            <w:vAlign w:val="bottom"/>
          </w:tcPr>
          <w:p w14:paraId="2CD6FDA0" w14:textId="78E36E28"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0.00239</w:t>
            </w:r>
          </w:p>
        </w:tc>
      </w:tr>
      <w:tr w:rsidR="00EA388E" w:rsidRPr="00A40D17" w14:paraId="721E6CCA" w14:textId="77777777" w:rsidTr="00EC2EF3">
        <w:trPr>
          <w:trHeight w:val="20"/>
        </w:trPr>
        <w:tc>
          <w:tcPr>
            <w:tcW w:w="648" w:type="dxa"/>
            <w:noWrap/>
            <w:vAlign w:val="bottom"/>
            <w:hideMark/>
          </w:tcPr>
          <w:p w14:paraId="1ABFF7DA"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60+</w:t>
            </w:r>
          </w:p>
        </w:tc>
        <w:tc>
          <w:tcPr>
            <w:tcW w:w="922" w:type="dxa"/>
            <w:noWrap/>
            <w:vAlign w:val="bottom"/>
            <w:hideMark/>
          </w:tcPr>
          <w:p w14:paraId="519421D6"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HBsAg, anti-HB s+Vacc</w:t>
            </w:r>
          </w:p>
        </w:tc>
        <w:tc>
          <w:tcPr>
            <w:tcW w:w="819" w:type="dxa"/>
            <w:noWrap/>
            <w:vAlign w:val="bottom"/>
          </w:tcPr>
          <w:p w14:paraId="3AE2FF0F" w14:textId="24406803"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$2,405.30 </w:t>
            </w:r>
          </w:p>
        </w:tc>
        <w:tc>
          <w:tcPr>
            <w:tcW w:w="1276" w:type="dxa"/>
            <w:noWrap/>
            <w:vAlign w:val="bottom"/>
          </w:tcPr>
          <w:p w14:paraId="315FC701" w14:textId="02A6EBA6"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15.17054</w:t>
            </w:r>
          </w:p>
        </w:tc>
        <w:tc>
          <w:tcPr>
            <w:tcW w:w="1134" w:type="dxa"/>
            <w:noWrap/>
            <w:vAlign w:val="bottom"/>
          </w:tcPr>
          <w:p w14:paraId="42624210" w14:textId="2E98B23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0.01775</w:t>
            </w:r>
          </w:p>
        </w:tc>
        <w:tc>
          <w:tcPr>
            <w:tcW w:w="1276" w:type="dxa"/>
            <w:noWrap/>
            <w:vAlign w:val="bottom"/>
          </w:tcPr>
          <w:p w14:paraId="4E8D2B57" w14:textId="239E52F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0.000024</w:t>
            </w:r>
          </w:p>
        </w:tc>
        <w:tc>
          <w:tcPr>
            <w:tcW w:w="1134" w:type="dxa"/>
            <w:noWrap/>
            <w:vAlign w:val="bottom"/>
          </w:tcPr>
          <w:p w14:paraId="18C4860B" w14:textId="6A17670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0.00171</w:t>
            </w:r>
          </w:p>
        </w:tc>
        <w:tc>
          <w:tcPr>
            <w:tcW w:w="1205" w:type="dxa"/>
            <w:noWrap/>
            <w:vAlign w:val="bottom"/>
          </w:tcPr>
          <w:p w14:paraId="46571AE1" w14:textId="645F02DA"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0.00057</w:t>
            </w:r>
          </w:p>
        </w:tc>
        <w:tc>
          <w:tcPr>
            <w:tcW w:w="1134" w:type="dxa"/>
            <w:noWrap/>
            <w:vAlign w:val="bottom"/>
          </w:tcPr>
          <w:p w14:paraId="16AEFD23" w14:textId="2ECC7DE8"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0.00200</w:t>
            </w:r>
          </w:p>
        </w:tc>
        <w:tc>
          <w:tcPr>
            <w:tcW w:w="1134" w:type="dxa"/>
            <w:noWrap/>
            <w:vAlign w:val="bottom"/>
          </w:tcPr>
          <w:p w14:paraId="5231E18F" w14:textId="04C057EC"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0.00064</w:t>
            </w:r>
          </w:p>
        </w:tc>
        <w:tc>
          <w:tcPr>
            <w:tcW w:w="1134" w:type="dxa"/>
            <w:noWrap/>
            <w:vAlign w:val="bottom"/>
          </w:tcPr>
          <w:p w14:paraId="5EA70D7A" w14:textId="43C054BC"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0.00287</w:t>
            </w:r>
          </w:p>
        </w:tc>
        <w:tc>
          <w:tcPr>
            <w:tcW w:w="1134" w:type="dxa"/>
            <w:noWrap/>
            <w:vAlign w:val="bottom"/>
          </w:tcPr>
          <w:p w14:paraId="49BCFC0D" w14:textId="6D41E29B"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0.00106</w:t>
            </w:r>
          </w:p>
        </w:tc>
      </w:tr>
      <w:tr w:rsidR="00EA388E" w:rsidRPr="00A40D17" w14:paraId="636B4430" w14:textId="77777777" w:rsidTr="00EC2EF3">
        <w:trPr>
          <w:trHeight w:val="20"/>
        </w:trPr>
        <w:tc>
          <w:tcPr>
            <w:tcW w:w="648" w:type="dxa"/>
            <w:noWrap/>
            <w:vAlign w:val="bottom"/>
            <w:hideMark/>
          </w:tcPr>
          <w:p w14:paraId="14407B12" w14:textId="77777777" w:rsidR="00EA388E" w:rsidRPr="00A40D17" w:rsidRDefault="00EA388E" w:rsidP="00EC2EF3">
            <w:pPr>
              <w:contextualSpacing/>
              <w:rPr>
                <w:rFonts w:ascii="Times New Roman" w:hAnsi="Times New Roman" w:cs="Times New Roman"/>
                <w:sz w:val="16"/>
                <w:szCs w:val="16"/>
              </w:rPr>
            </w:pPr>
          </w:p>
        </w:tc>
        <w:tc>
          <w:tcPr>
            <w:tcW w:w="922" w:type="dxa"/>
            <w:noWrap/>
            <w:vAlign w:val="bottom"/>
            <w:hideMark/>
          </w:tcPr>
          <w:p w14:paraId="08BE146B"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HBsAg, anti-HBs,anti-HBc+Vacc</w:t>
            </w:r>
          </w:p>
        </w:tc>
        <w:tc>
          <w:tcPr>
            <w:tcW w:w="819" w:type="dxa"/>
            <w:noWrap/>
            <w:vAlign w:val="bottom"/>
          </w:tcPr>
          <w:p w14:paraId="7F220D28" w14:textId="61CD7F18"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$2,397.56 </w:t>
            </w:r>
          </w:p>
        </w:tc>
        <w:tc>
          <w:tcPr>
            <w:tcW w:w="1276" w:type="dxa"/>
            <w:noWrap/>
            <w:vAlign w:val="bottom"/>
          </w:tcPr>
          <w:p w14:paraId="585FB1E3" w14:textId="26ACD7E3"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15.17054</w:t>
            </w:r>
          </w:p>
        </w:tc>
        <w:tc>
          <w:tcPr>
            <w:tcW w:w="1134" w:type="dxa"/>
            <w:noWrap/>
            <w:vAlign w:val="bottom"/>
          </w:tcPr>
          <w:p w14:paraId="6A384321" w14:textId="4CA08F4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0.01775</w:t>
            </w:r>
          </w:p>
        </w:tc>
        <w:tc>
          <w:tcPr>
            <w:tcW w:w="1276" w:type="dxa"/>
            <w:noWrap/>
            <w:vAlign w:val="bottom"/>
          </w:tcPr>
          <w:p w14:paraId="0B7437E3" w14:textId="40FEC1EC"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0.000024</w:t>
            </w:r>
          </w:p>
        </w:tc>
        <w:tc>
          <w:tcPr>
            <w:tcW w:w="1134" w:type="dxa"/>
            <w:noWrap/>
            <w:vAlign w:val="bottom"/>
          </w:tcPr>
          <w:p w14:paraId="0490AC5A" w14:textId="3CD259EA"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0.00171</w:t>
            </w:r>
          </w:p>
        </w:tc>
        <w:tc>
          <w:tcPr>
            <w:tcW w:w="1205" w:type="dxa"/>
            <w:noWrap/>
            <w:vAlign w:val="bottom"/>
          </w:tcPr>
          <w:p w14:paraId="3D30A49B" w14:textId="0BDADD42"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0.00057</w:t>
            </w:r>
          </w:p>
        </w:tc>
        <w:tc>
          <w:tcPr>
            <w:tcW w:w="1134" w:type="dxa"/>
            <w:noWrap/>
            <w:vAlign w:val="bottom"/>
          </w:tcPr>
          <w:p w14:paraId="0E2792B9" w14:textId="1458CCD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0.00200</w:t>
            </w:r>
          </w:p>
        </w:tc>
        <w:tc>
          <w:tcPr>
            <w:tcW w:w="1134" w:type="dxa"/>
            <w:noWrap/>
            <w:vAlign w:val="bottom"/>
          </w:tcPr>
          <w:p w14:paraId="1F347077" w14:textId="573F28D0"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0.00064</w:t>
            </w:r>
          </w:p>
        </w:tc>
        <w:tc>
          <w:tcPr>
            <w:tcW w:w="1134" w:type="dxa"/>
            <w:noWrap/>
            <w:vAlign w:val="bottom"/>
          </w:tcPr>
          <w:p w14:paraId="39CB53FB" w14:textId="7FD90D5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0.00287</w:t>
            </w:r>
          </w:p>
        </w:tc>
        <w:tc>
          <w:tcPr>
            <w:tcW w:w="1134" w:type="dxa"/>
            <w:noWrap/>
            <w:vAlign w:val="bottom"/>
          </w:tcPr>
          <w:p w14:paraId="48619A5A" w14:textId="22F2DCD9"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0.00106</w:t>
            </w:r>
          </w:p>
        </w:tc>
      </w:tr>
      <w:tr w:rsidR="00EA388E" w:rsidRPr="00A40D17" w14:paraId="16479C57" w14:textId="77777777" w:rsidTr="00EC2EF3">
        <w:trPr>
          <w:trHeight w:val="20"/>
        </w:trPr>
        <w:tc>
          <w:tcPr>
            <w:tcW w:w="648" w:type="dxa"/>
            <w:noWrap/>
            <w:vAlign w:val="bottom"/>
            <w:hideMark/>
          </w:tcPr>
          <w:p w14:paraId="2523C8F2" w14:textId="77777777" w:rsidR="00EA388E" w:rsidRPr="00A40D17" w:rsidRDefault="00EA388E" w:rsidP="00EC2EF3">
            <w:pPr>
              <w:contextualSpacing/>
              <w:rPr>
                <w:rFonts w:ascii="Times New Roman" w:hAnsi="Times New Roman" w:cs="Times New Roman"/>
                <w:sz w:val="16"/>
                <w:szCs w:val="16"/>
              </w:rPr>
            </w:pPr>
          </w:p>
        </w:tc>
        <w:tc>
          <w:tcPr>
            <w:tcW w:w="922" w:type="dxa"/>
            <w:noWrap/>
            <w:vAlign w:val="bottom"/>
            <w:hideMark/>
          </w:tcPr>
          <w:p w14:paraId="68E0A7C8"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HBsAg +Vacc</w:t>
            </w:r>
          </w:p>
        </w:tc>
        <w:tc>
          <w:tcPr>
            <w:tcW w:w="819" w:type="dxa"/>
            <w:noWrap/>
            <w:vAlign w:val="bottom"/>
          </w:tcPr>
          <w:p w14:paraId="0D918285" w14:textId="123E58E2"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$2,404.52 </w:t>
            </w:r>
          </w:p>
        </w:tc>
        <w:tc>
          <w:tcPr>
            <w:tcW w:w="1276" w:type="dxa"/>
            <w:noWrap/>
            <w:vAlign w:val="bottom"/>
          </w:tcPr>
          <w:p w14:paraId="2248DA25" w14:textId="67001E9E"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15.17054</w:t>
            </w:r>
          </w:p>
        </w:tc>
        <w:tc>
          <w:tcPr>
            <w:tcW w:w="1134" w:type="dxa"/>
            <w:noWrap/>
            <w:vAlign w:val="bottom"/>
          </w:tcPr>
          <w:p w14:paraId="5FE58F43" w14:textId="3B88847D"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0.01775</w:t>
            </w:r>
          </w:p>
        </w:tc>
        <w:tc>
          <w:tcPr>
            <w:tcW w:w="1276" w:type="dxa"/>
            <w:noWrap/>
            <w:vAlign w:val="bottom"/>
          </w:tcPr>
          <w:p w14:paraId="04B5E4AB" w14:textId="25D6160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0.000024</w:t>
            </w:r>
          </w:p>
        </w:tc>
        <w:tc>
          <w:tcPr>
            <w:tcW w:w="1134" w:type="dxa"/>
            <w:noWrap/>
            <w:vAlign w:val="bottom"/>
          </w:tcPr>
          <w:p w14:paraId="51123A1A" w14:textId="174BCAF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0.00171</w:t>
            </w:r>
          </w:p>
        </w:tc>
        <w:tc>
          <w:tcPr>
            <w:tcW w:w="1205" w:type="dxa"/>
            <w:noWrap/>
            <w:vAlign w:val="bottom"/>
          </w:tcPr>
          <w:p w14:paraId="434BEA4F" w14:textId="00740043"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0.00057</w:t>
            </w:r>
          </w:p>
        </w:tc>
        <w:tc>
          <w:tcPr>
            <w:tcW w:w="1134" w:type="dxa"/>
            <w:noWrap/>
            <w:vAlign w:val="bottom"/>
          </w:tcPr>
          <w:p w14:paraId="5268C3FF" w14:textId="51D5C97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0.00200</w:t>
            </w:r>
          </w:p>
        </w:tc>
        <w:tc>
          <w:tcPr>
            <w:tcW w:w="1134" w:type="dxa"/>
            <w:noWrap/>
            <w:vAlign w:val="bottom"/>
          </w:tcPr>
          <w:p w14:paraId="1833EBAD" w14:textId="3CC369A2"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0.00064</w:t>
            </w:r>
          </w:p>
        </w:tc>
        <w:tc>
          <w:tcPr>
            <w:tcW w:w="1134" w:type="dxa"/>
            <w:noWrap/>
            <w:vAlign w:val="bottom"/>
          </w:tcPr>
          <w:p w14:paraId="1AE4FDC1" w14:textId="4AAFB079"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0.00287</w:t>
            </w:r>
          </w:p>
        </w:tc>
        <w:tc>
          <w:tcPr>
            <w:tcW w:w="1134" w:type="dxa"/>
            <w:noWrap/>
            <w:vAlign w:val="bottom"/>
          </w:tcPr>
          <w:p w14:paraId="5DE7878A" w14:textId="38D1B44C"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0.00106</w:t>
            </w:r>
          </w:p>
        </w:tc>
      </w:tr>
      <w:tr w:rsidR="00EA388E" w:rsidRPr="00A40D17" w14:paraId="23DD7246" w14:textId="77777777" w:rsidTr="00EC2EF3">
        <w:trPr>
          <w:trHeight w:val="20"/>
        </w:trPr>
        <w:tc>
          <w:tcPr>
            <w:tcW w:w="648" w:type="dxa"/>
            <w:noWrap/>
            <w:vAlign w:val="bottom"/>
            <w:hideMark/>
          </w:tcPr>
          <w:p w14:paraId="54457BF6" w14:textId="77777777" w:rsidR="00EA388E" w:rsidRPr="00A40D17" w:rsidRDefault="00EA388E" w:rsidP="00EC2EF3">
            <w:pPr>
              <w:contextualSpacing/>
              <w:rPr>
                <w:rFonts w:ascii="Times New Roman" w:hAnsi="Times New Roman" w:cs="Times New Roman"/>
                <w:sz w:val="16"/>
                <w:szCs w:val="16"/>
              </w:rPr>
            </w:pPr>
          </w:p>
        </w:tc>
        <w:tc>
          <w:tcPr>
            <w:tcW w:w="922" w:type="dxa"/>
            <w:noWrap/>
            <w:vAlign w:val="bottom"/>
            <w:hideMark/>
          </w:tcPr>
          <w:p w14:paraId="08B17BB7"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HBsAg only</w:t>
            </w:r>
          </w:p>
        </w:tc>
        <w:tc>
          <w:tcPr>
            <w:tcW w:w="819" w:type="dxa"/>
            <w:noWrap/>
            <w:vAlign w:val="bottom"/>
          </w:tcPr>
          <w:p w14:paraId="1BE3CBD0" w14:textId="46454D4B" w:rsidR="00EA388E" w:rsidRPr="00A04BFD" w:rsidRDefault="00EA388E" w:rsidP="00EC2EF3">
            <w:pPr>
              <w:contextualSpacing/>
              <w:rPr>
                <w:rFonts w:ascii="Times New Roman" w:hAnsi="Times New Roman" w:cs="Times New Roman"/>
                <w:sz w:val="16"/>
                <w:szCs w:val="16"/>
              </w:rPr>
            </w:pPr>
            <w:r>
              <w:rPr>
                <w:rFonts w:ascii="Calibri" w:hAnsi="Calibri" w:cs="Calibri"/>
                <w:color w:val="9C0006"/>
                <w:sz w:val="16"/>
                <w:szCs w:val="16"/>
              </w:rPr>
              <w:t xml:space="preserve">$2,285.00 </w:t>
            </w:r>
          </w:p>
        </w:tc>
        <w:tc>
          <w:tcPr>
            <w:tcW w:w="1276" w:type="dxa"/>
            <w:noWrap/>
            <w:vAlign w:val="bottom"/>
          </w:tcPr>
          <w:p w14:paraId="0D0EA41C" w14:textId="51825662"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15.17024</w:t>
            </w:r>
          </w:p>
        </w:tc>
        <w:tc>
          <w:tcPr>
            <w:tcW w:w="1134" w:type="dxa"/>
            <w:noWrap/>
            <w:vAlign w:val="bottom"/>
          </w:tcPr>
          <w:p w14:paraId="05BA8CD5" w14:textId="710DE04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0.03508</w:t>
            </w:r>
          </w:p>
        </w:tc>
        <w:tc>
          <w:tcPr>
            <w:tcW w:w="1276" w:type="dxa"/>
            <w:noWrap/>
            <w:vAlign w:val="bottom"/>
          </w:tcPr>
          <w:p w14:paraId="60B985DE" w14:textId="0565AD0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0.000047</w:t>
            </w:r>
          </w:p>
        </w:tc>
        <w:tc>
          <w:tcPr>
            <w:tcW w:w="1134" w:type="dxa"/>
            <w:noWrap/>
            <w:vAlign w:val="bottom"/>
          </w:tcPr>
          <w:p w14:paraId="48518238" w14:textId="48AFCF13"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0.00174</w:t>
            </w:r>
          </w:p>
        </w:tc>
        <w:tc>
          <w:tcPr>
            <w:tcW w:w="1205" w:type="dxa"/>
            <w:noWrap/>
            <w:vAlign w:val="bottom"/>
          </w:tcPr>
          <w:p w14:paraId="79FD7FBF" w14:textId="10D83636"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0.00058</w:t>
            </w:r>
          </w:p>
        </w:tc>
        <w:tc>
          <w:tcPr>
            <w:tcW w:w="1134" w:type="dxa"/>
            <w:noWrap/>
            <w:vAlign w:val="bottom"/>
          </w:tcPr>
          <w:p w14:paraId="0D1AC7B0" w14:textId="2B6EEEB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0.00202</w:t>
            </w:r>
          </w:p>
        </w:tc>
        <w:tc>
          <w:tcPr>
            <w:tcW w:w="1134" w:type="dxa"/>
            <w:noWrap/>
            <w:vAlign w:val="bottom"/>
          </w:tcPr>
          <w:p w14:paraId="576B63CF" w14:textId="2FC39A16"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0.00064</w:t>
            </w:r>
          </w:p>
        </w:tc>
        <w:tc>
          <w:tcPr>
            <w:tcW w:w="1134" w:type="dxa"/>
            <w:noWrap/>
            <w:vAlign w:val="bottom"/>
          </w:tcPr>
          <w:p w14:paraId="4DE0D0DE" w14:textId="200E2EC2"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0.00291</w:t>
            </w:r>
          </w:p>
        </w:tc>
        <w:tc>
          <w:tcPr>
            <w:tcW w:w="1134" w:type="dxa"/>
            <w:noWrap/>
            <w:vAlign w:val="bottom"/>
          </w:tcPr>
          <w:p w14:paraId="44B9B83A" w14:textId="242C74DD"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0.00210</w:t>
            </w:r>
          </w:p>
        </w:tc>
      </w:tr>
      <w:tr w:rsidR="00EA388E" w:rsidRPr="00A40D17" w14:paraId="71DCEAE7" w14:textId="77777777" w:rsidTr="00EC2EF3">
        <w:trPr>
          <w:trHeight w:val="20"/>
        </w:trPr>
        <w:tc>
          <w:tcPr>
            <w:tcW w:w="648" w:type="dxa"/>
            <w:noWrap/>
            <w:vAlign w:val="bottom"/>
            <w:hideMark/>
          </w:tcPr>
          <w:p w14:paraId="01759BCF" w14:textId="77777777" w:rsidR="00EA388E" w:rsidRPr="00A40D17" w:rsidRDefault="00EA388E" w:rsidP="00EC2EF3">
            <w:pPr>
              <w:contextualSpacing/>
              <w:rPr>
                <w:rFonts w:ascii="Times New Roman" w:hAnsi="Times New Roman" w:cs="Times New Roman"/>
                <w:sz w:val="16"/>
                <w:szCs w:val="16"/>
              </w:rPr>
            </w:pPr>
          </w:p>
        </w:tc>
        <w:tc>
          <w:tcPr>
            <w:tcW w:w="922" w:type="dxa"/>
            <w:noWrap/>
            <w:vAlign w:val="bottom"/>
            <w:hideMark/>
          </w:tcPr>
          <w:p w14:paraId="17E70667"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Status Quo</w:t>
            </w:r>
          </w:p>
        </w:tc>
        <w:tc>
          <w:tcPr>
            <w:tcW w:w="819" w:type="dxa"/>
            <w:noWrap/>
            <w:vAlign w:val="bottom"/>
          </w:tcPr>
          <w:p w14:paraId="14ED6BB9" w14:textId="0E6B33FA"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$2,618.73 </w:t>
            </w:r>
          </w:p>
        </w:tc>
        <w:tc>
          <w:tcPr>
            <w:tcW w:w="1276" w:type="dxa"/>
            <w:noWrap/>
            <w:vAlign w:val="bottom"/>
          </w:tcPr>
          <w:p w14:paraId="734A5010" w14:textId="74E3654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15.16104</w:t>
            </w:r>
          </w:p>
        </w:tc>
        <w:tc>
          <w:tcPr>
            <w:tcW w:w="1134" w:type="dxa"/>
            <w:noWrap/>
            <w:vAlign w:val="bottom"/>
          </w:tcPr>
          <w:p w14:paraId="04EE72AF" w14:textId="25A73F9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0.01775</w:t>
            </w:r>
          </w:p>
        </w:tc>
        <w:tc>
          <w:tcPr>
            <w:tcW w:w="1276" w:type="dxa"/>
            <w:noWrap/>
            <w:vAlign w:val="bottom"/>
          </w:tcPr>
          <w:p w14:paraId="4AB25EFE" w14:textId="362DDD4C"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0.000024</w:t>
            </w:r>
          </w:p>
        </w:tc>
        <w:tc>
          <w:tcPr>
            <w:tcW w:w="1134" w:type="dxa"/>
            <w:noWrap/>
            <w:vAlign w:val="bottom"/>
          </w:tcPr>
          <w:p w14:paraId="37F311B0" w14:textId="55E652C9"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0.00237</w:t>
            </w:r>
          </w:p>
        </w:tc>
        <w:tc>
          <w:tcPr>
            <w:tcW w:w="1205" w:type="dxa"/>
            <w:noWrap/>
            <w:vAlign w:val="bottom"/>
          </w:tcPr>
          <w:p w14:paraId="02FA577F" w14:textId="03C6B170"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0.00086</w:t>
            </w:r>
          </w:p>
        </w:tc>
        <w:tc>
          <w:tcPr>
            <w:tcW w:w="1134" w:type="dxa"/>
            <w:noWrap/>
            <w:vAlign w:val="bottom"/>
          </w:tcPr>
          <w:p w14:paraId="58FB4C59" w14:textId="08E5720A"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0.00248</w:t>
            </w:r>
          </w:p>
        </w:tc>
        <w:tc>
          <w:tcPr>
            <w:tcW w:w="1134" w:type="dxa"/>
            <w:noWrap/>
            <w:vAlign w:val="bottom"/>
          </w:tcPr>
          <w:p w14:paraId="3BACC86D" w14:textId="795895A2"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0.00079</w:t>
            </w:r>
          </w:p>
        </w:tc>
        <w:tc>
          <w:tcPr>
            <w:tcW w:w="1134" w:type="dxa"/>
            <w:noWrap/>
            <w:vAlign w:val="bottom"/>
          </w:tcPr>
          <w:p w14:paraId="6E91E31F" w14:textId="5960DF6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0.00368</w:t>
            </w:r>
          </w:p>
        </w:tc>
        <w:tc>
          <w:tcPr>
            <w:tcW w:w="1134" w:type="dxa"/>
            <w:noWrap/>
            <w:vAlign w:val="bottom"/>
          </w:tcPr>
          <w:p w14:paraId="6DC3212F" w14:textId="68369C2D"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0.00106</w:t>
            </w:r>
          </w:p>
        </w:tc>
      </w:tr>
      <w:tr w:rsidR="00EA388E" w:rsidRPr="00A40D17" w14:paraId="414E44F4" w14:textId="77777777" w:rsidTr="00EC2EF3">
        <w:trPr>
          <w:trHeight w:val="20"/>
        </w:trPr>
        <w:tc>
          <w:tcPr>
            <w:tcW w:w="648" w:type="dxa"/>
            <w:noWrap/>
            <w:vAlign w:val="bottom"/>
            <w:hideMark/>
          </w:tcPr>
          <w:p w14:paraId="432C903C" w14:textId="77777777" w:rsidR="00EA388E" w:rsidRPr="00A40D17" w:rsidRDefault="00EA388E" w:rsidP="00EC2EF3">
            <w:pPr>
              <w:contextualSpacing/>
              <w:rPr>
                <w:rFonts w:ascii="Times New Roman" w:hAnsi="Times New Roman" w:cs="Times New Roman"/>
                <w:sz w:val="16"/>
                <w:szCs w:val="16"/>
              </w:rPr>
            </w:pPr>
          </w:p>
        </w:tc>
        <w:tc>
          <w:tcPr>
            <w:tcW w:w="922" w:type="dxa"/>
            <w:noWrap/>
            <w:vAlign w:val="bottom"/>
            <w:hideMark/>
          </w:tcPr>
          <w:p w14:paraId="1FA6326E"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No Vaccination</w:t>
            </w:r>
          </w:p>
        </w:tc>
        <w:tc>
          <w:tcPr>
            <w:tcW w:w="819" w:type="dxa"/>
            <w:noWrap/>
            <w:vAlign w:val="bottom"/>
          </w:tcPr>
          <w:p w14:paraId="45E95744" w14:textId="66D67D2B"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$2,496.33 </w:t>
            </w:r>
          </w:p>
        </w:tc>
        <w:tc>
          <w:tcPr>
            <w:tcW w:w="1276" w:type="dxa"/>
            <w:noWrap/>
            <w:vAlign w:val="bottom"/>
          </w:tcPr>
          <w:p w14:paraId="23C5931D" w14:textId="2EEA6B61"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15.16073</w:t>
            </w:r>
          </w:p>
        </w:tc>
        <w:tc>
          <w:tcPr>
            <w:tcW w:w="1134" w:type="dxa"/>
            <w:noWrap/>
            <w:vAlign w:val="bottom"/>
          </w:tcPr>
          <w:p w14:paraId="6DA976FB" w14:textId="3DED6B8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0.03508</w:t>
            </w:r>
          </w:p>
        </w:tc>
        <w:tc>
          <w:tcPr>
            <w:tcW w:w="1276" w:type="dxa"/>
            <w:noWrap/>
            <w:vAlign w:val="bottom"/>
          </w:tcPr>
          <w:p w14:paraId="194664E9" w14:textId="1BEEF2A3"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0.000047</w:t>
            </w:r>
          </w:p>
        </w:tc>
        <w:tc>
          <w:tcPr>
            <w:tcW w:w="1134" w:type="dxa"/>
            <w:noWrap/>
            <w:vAlign w:val="bottom"/>
          </w:tcPr>
          <w:p w14:paraId="3C99FD83" w14:textId="62D49580"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0.00240</w:t>
            </w:r>
          </w:p>
        </w:tc>
        <w:tc>
          <w:tcPr>
            <w:tcW w:w="1205" w:type="dxa"/>
            <w:noWrap/>
            <w:vAlign w:val="bottom"/>
          </w:tcPr>
          <w:p w14:paraId="7A9F4D46" w14:textId="70D6123C"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0.00086</w:t>
            </w:r>
          </w:p>
        </w:tc>
        <w:tc>
          <w:tcPr>
            <w:tcW w:w="1134" w:type="dxa"/>
            <w:noWrap/>
            <w:vAlign w:val="bottom"/>
          </w:tcPr>
          <w:p w14:paraId="4C646998" w14:textId="45A68A8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0.00250</w:t>
            </w:r>
          </w:p>
        </w:tc>
        <w:tc>
          <w:tcPr>
            <w:tcW w:w="1134" w:type="dxa"/>
            <w:noWrap/>
            <w:vAlign w:val="bottom"/>
          </w:tcPr>
          <w:p w14:paraId="4333CD1A" w14:textId="27939322"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0.00080</w:t>
            </w:r>
          </w:p>
        </w:tc>
        <w:tc>
          <w:tcPr>
            <w:tcW w:w="1134" w:type="dxa"/>
            <w:noWrap/>
            <w:vAlign w:val="bottom"/>
          </w:tcPr>
          <w:p w14:paraId="355032F7" w14:textId="4B7ABA89"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0.00372</w:t>
            </w:r>
          </w:p>
        </w:tc>
        <w:tc>
          <w:tcPr>
            <w:tcW w:w="1134" w:type="dxa"/>
            <w:noWrap/>
            <w:vAlign w:val="bottom"/>
          </w:tcPr>
          <w:p w14:paraId="60C0035F" w14:textId="1110458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0.00210</w:t>
            </w:r>
          </w:p>
        </w:tc>
      </w:tr>
      <w:tr w:rsidR="00EA388E" w:rsidRPr="00A40D17" w14:paraId="720FF0EB" w14:textId="77777777" w:rsidTr="00EC2EF3">
        <w:trPr>
          <w:trHeight w:val="20"/>
        </w:trPr>
        <w:tc>
          <w:tcPr>
            <w:tcW w:w="648" w:type="dxa"/>
            <w:noWrap/>
            <w:vAlign w:val="bottom"/>
            <w:hideMark/>
          </w:tcPr>
          <w:p w14:paraId="72B81EA0"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Overall</w:t>
            </w:r>
          </w:p>
        </w:tc>
        <w:tc>
          <w:tcPr>
            <w:tcW w:w="922" w:type="dxa"/>
            <w:noWrap/>
            <w:vAlign w:val="bottom"/>
            <w:hideMark/>
          </w:tcPr>
          <w:p w14:paraId="1C7BE619"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HBsAg, anti-HB s+Vacc</w:t>
            </w:r>
          </w:p>
        </w:tc>
        <w:tc>
          <w:tcPr>
            <w:tcW w:w="819" w:type="dxa"/>
            <w:noWrap/>
            <w:vAlign w:val="bottom"/>
          </w:tcPr>
          <w:p w14:paraId="58371E3A" w14:textId="6E4DCCAB"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$3,656.42 </w:t>
            </w:r>
          </w:p>
        </w:tc>
        <w:tc>
          <w:tcPr>
            <w:tcW w:w="1276" w:type="dxa"/>
            <w:noWrap/>
            <w:vAlign w:val="bottom"/>
          </w:tcPr>
          <w:p w14:paraId="558F8C68" w14:textId="7034091C"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23.80014</w:t>
            </w:r>
          </w:p>
        </w:tc>
        <w:tc>
          <w:tcPr>
            <w:tcW w:w="1134" w:type="dxa"/>
            <w:noWrap/>
            <w:vAlign w:val="bottom"/>
          </w:tcPr>
          <w:p w14:paraId="7F0A5CDA" w14:textId="3649A69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0.01526</w:t>
            </w:r>
          </w:p>
        </w:tc>
        <w:tc>
          <w:tcPr>
            <w:tcW w:w="1276" w:type="dxa"/>
            <w:noWrap/>
            <w:vAlign w:val="bottom"/>
          </w:tcPr>
          <w:p w14:paraId="4B9906B0" w14:textId="10E1F05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0.000021</w:t>
            </w:r>
          </w:p>
        </w:tc>
        <w:tc>
          <w:tcPr>
            <w:tcW w:w="1134" w:type="dxa"/>
            <w:noWrap/>
            <w:vAlign w:val="bottom"/>
          </w:tcPr>
          <w:p w14:paraId="48A27291" w14:textId="1278652E"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0.00323</w:t>
            </w:r>
          </w:p>
        </w:tc>
        <w:tc>
          <w:tcPr>
            <w:tcW w:w="1205" w:type="dxa"/>
            <w:noWrap/>
            <w:vAlign w:val="bottom"/>
          </w:tcPr>
          <w:p w14:paraId="1B11FC58" w14:textId="1A89893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0.00084</w:t>
            </w:r>
          </w:p>
        </w:tc>
        <w:tc>
          <w:tcPr>
            <w:tcW w:w="1134" w:type="dxa"/>
            <w:noWrap/>
            <w:vAlign w:val="bottom"/>
          </w:tcPr>
          <w:p w14:paraId="1C0A8361" w14:textId="15310A00"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0.00341</w:t>
            </w:r>
          </w:p>
        </w:tc>
        <w:tc>
          <w:tcPr>
            <w:tcW w:w="1134" w:type="dxa"/>
            <w:noWrap/>
            <w:vAlign w:val="bottom"/>
          </w:tcPr>
          <w:p w14:paraId="5A5ED7AF" w14:textId="232D6D1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0.00123</w:t>
            </w:r>
          </w:p>
        </w:tc>
        <w:tc>
          <w:tcPr>
            <w:tcW w:w="1134" w:type="dxa"/>
            <w:noWrap/>
            <w:vAlign w:val="bottom"/>
          </w:tcPr>
          <w:p w14:paraId="03853E4D" w14:textId="4A146EF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0.00526</w:t>
            </w:r>
          </w:p>
        </w:tc>
        <w:tc>
          <w:tcPr>
            <w:tcW w:w="1134" w:type="dxa"/>
            <w:noWrap/>
            <w:vAlign w:val="bottom"/>
          </w:tcPr>
          <w:p w14:paraId="29B3CEC4" w14:textId="349076BD"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0.00091</w:t>
            </w:r>
          </w:p>
        </w:tc>
      </w:tr>
      <w:tr w:rsidR="00EA388E" w:rsidRPr="00A40D17" w14:paraId="312C4A65" w14:textId="77777777" w:rsidTr="00EC2EF3">
        <w:trPr>
          <w:trHeight w:val="20"/>
        </w:trPr>
        <w:tc>
          <w:tcPr>
            <w:tcW w:w="648" w:type="dxa"/>
            <w:noWrap/>
            <w:vAlign w:val="bottom"/>
            <w:hideMark/>
          </w:tcPr>
          <w:p w14:paraId="689A5EA8" w14:textId="77777777" w:rsidR="00EA388E" w:rsidRPr="00A40D17" w:rsidRDefault="00EA388E" w:rsidP="00EC2EF3">
            <w:pPr>
              <w:contextualSpacing/>
              <w:rPr>
                <w:rFonts w:ascii="Times New Roman" w:hAnsi="Times New Roman" w:cs="Times New Roman"/>
                <w:sz w:val="16"/>
                <w:szCs w:val="16"/>
              </w:rPr>
            </w:pPr>
          </w:p>
        </w:tc>
        <w:tc>
          <w:tcPr>
            <w:tcW w:w="922" w:type="dxa"/>
            <w:noWrap/>
            <w:vAlign w:val="bottom"/>
            <w:hideMark/>
          </w:tcPr>
          <w:p w14:paraId="052E3378"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HBsAg, anti-HBs,anti-HBc+Vacc</w:t>
            </w:r>
          </w:p>
        </w:tc>
        <w:tc>
          <w:tcPr>
            <w:tcW w:w="819" w:type="dxa"/>
            <w:noWrap/>
            <w:vAlign w:val="bottom"/>
          </w:tcPr>
          <w:p w14:paraId="58792D4D" w14:textId="0961A21E"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$3,655.92 </w:t>
            </w:r>
          </w:p>
        </w:tc>
        <w:tc>
          <w:tcPr>
            <w:tcW w:w="1276" w:type="dxa"/>
            <w:noWrap/>
            <w:vAlign w:val="bottom"/>
          </w:tcPr>
          <w:p w14:paraId="3BCBD158" w14:textId="51080E0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23.80014</w:t>
            </w:r>
          </w:p>
        </w:tc>
        <w:tc>
          <w:tcPr>
            <w:tcW w:w="1134" w:type="dxa"/>
            <w:noWrap/>
            <w:vAlign w:val="bottom"/>
          </w:tcPr>
          <w:p w14:paraId="152AE5CD" w14:textId="73792B13"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0.01526</w:t>
            </w:r>
          </w:p>
        </w:tc>
        <w:tc>
          <w:tcPr>
            <w:tcW w:w="1276" w:type="dxa"/>
            <w:noWrap/>
            <w:vAlign w:val="bottom"/>
          </w:tcPr>
          <w:p w14:paraId="29BEB23B" w14:textId="7D6BFB3E"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0.000021</w:t>
            </w:r>
          </w:p>
        </w:tc>
        <w:tc>
          <w:tcPr>
            <w:tcW w:w="1134" w:type="dxa"/>
            <w:noWrap/>
            <w:vAlign w:val="bottom"/>
          </w:tcPr>
          <w:p w14:paraId="13C84339" w14:textId="37BC4D3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0.00323</w:t>
            </w:r>
          </w:p>
        </w:tc>
        <w:tc>
          <w:tcPr>
            <w:tcW w:w="1205" w:type="dxa"/>
            <w:noWrap/>
            <w:vAlign w:val="bottom"/>
          </w:tcPr>
          <w:p w14:paraId="04C7A79E" w14:textId="7C31254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0.00084</w:t>
            </w:r>
          </w:p>
        </w:tc>
        <w:tc>
          <w:tcPr>
            <w:tcW w:w="1134" w:type="dxa"/>
            <w:noWrap/>
            <w:vAlign w:val="bottom"/>
          </w:tcPr>
          <w:p w14:paraId="7A761DEE" w14:textId="46DD12E6"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0.00341</w:t>
            </w:r>
          </w:p>
        </w:tc>
        <w:tc>
          <w:tcPr>
            <w:tcW w:w="1134" w:type="dxa"/>
            <w:noWrap/>
            <w:vAlign w:val="bottom"/>
          </w:tcPr>
          <w:p w14:paraId="206722E2" w14:textId="466F430C"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0.00123</w:t>
            </w:r>
          </w:p>
        </w:tc>
        <w:tc>
          <w:tcPr>
            <w:tcW w:w="1134" w:type="dxa"/>
            <w:noWrap/>
            <w:vAlign w:val="bottom"/>
          </w:tcPr>
          <w:p w14:paraId="2FB1EF7A" w14:textId="0CA0AAE6"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0.00526</w:t>
            </w:r>
          </w:p>
        </w:tc>
        <w:tc>
          <w:tcPr>
            <w:tcW w:w="1134" w:type="dxa"/>
            <w:noWrap/>
            <w:vAlign w:val="bottom"/>
          </w:tcPr>
          <w:p w14:paraId="583CD7B6" w14:textId="59EF356E"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0.00091</w:t>
            </w:r>
          </w:p>
        </w:tc>
      </w:tr>
      <w:tr w:rsidR="00EA388E" w:rsidRPr="00A40D17" w14:paraId="2B6B6BA1" w14:textId="77777777" w:rsidTr="00EC2EF3">
        <w:trPr>
          <w:trHeight w:val="20"/>
        </w:trPr>
        <w:tc>
          <w:tcPr>
            <w:tcW w:w="648" w:type="dxa"/>
            <w:noWrap/>
            <w:vAlign w:val="bottom"/>
            <w:hideMark/>
          </w:tcPr>
          <w:p w14:paraId="0B2EC00A" w14:textId="77777777" w:rsidR="00EA388E" w:rsidRPr="00A40D17" w:rsidRDefault="00EA388E" w:rsidP="00EC2EF3">
            <w:pPr>
              <w:contextualSpacing/>
              <w:rPr>
                <w:rFonts w:ascii="Times New Roman" w:hAnsi="Times New Roman" w:cs="Times New Roman"/>
                <w:sz w:val="16"/>
                <w:szCs w:val="16"/>
              </w:rPr>
            </w:pPr>
          </w:p>
        </w:tc>
        <w:tc>
          <w:tcPr>
            <w:tcW w:w="922" w:type="dxa"/>
            <w:noWrap/>
            <w:vAlign w:val="bottom"/>
            <w:hideMark/>
          </w:tcPr>
          <w:p w14:paraId="1B89EDB7"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HBsAg +Vacc</w:t>
            </w:r>
          </w:p>
        </w:tc>
        <w:tc>
          <w:tcPr>
            <w:tcW w:w="819" w:type="dxa"/>
            <w:noWrap/>
            <w:vAlign w:val="bottom"/>
          </w:tcPr>
          <w:p w14:paraId="15715428" w14:textId="12A7D989"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$3,670.23 </w:t>
            </w:r>
          </w:p>
        </w:tc>
        <w:tc>
          <w:tcPr>
            <w:tcW w:w="1276" w:type="dxa"/>
            <w:noWrap/>
            <w:vAlign w:val="bottom"/>
          </w:tcPr>
          <w:p w14:paraId="37B651BB" w14:textId="5C0BBC8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23.80014</w:t>
            </w:r>
          </w:p>
        </w:tc>
        <w:tc>
          <w:tcPr>
            <w:tcW w:w="1134" w:type="dxa"/>
            <w:noWrap/>
            <w:vAlign w:val="bottom"/>
          </w:tcPr>
          <w:p w14:paraId="686A4C8C" w14:textId="026CA539"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0.01526</w:t>
            </w:r>
          </w:p>
        </w:tc>
        <w:tc>
          <w:tcPr>
            <w:tcW w:w="1276" w:type="dxa"/>
            <w:noWrap/>
            <w:vAlign w:val="bottom"/>
          </w:tcPr>
          <w:p w14:paraId="510779FD" w14:textId="4F662389"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0.000021</w:t>
            </w:r>
          </w:p>
        </w:tc>
        <w:tc>
          <w:tcPr>
            <w:tcW w:w="1134" w:type="dxa"/>
            <w:noWrap/>
            <w:vAlign w:val="bottom"/>
          </w:tcPr>
          <w:p w14:paraId="26DFC4AA" w14:textId="46D568CB"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0.00323</w:t>
            </w:r>
          </w:p>
        </w:tc>
        <w:tc>
          <w:tcPr>
            <w:tcW w:w="1205" w:type="dxa"/>
            <w:noWrap/>
            <w:vAlign w:val="bottom"/>
          </w:tcPr>
          <w:p w14:paraId="71887ADB" w14:textId="27B5591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0.00084</w:t>
            </w:r>
          </w:p>
        </w:tc>
        <w:tc>
          <w:tcPr>
            <w:tcW w:w="1134" w:type="dxa"/>
            <w:noWrap/>
            <w:vAlign w:val="bottom"/>
          </w:tcPr>
          <w:p w14:paraId="1BDE203E" w14:textId="442E704E"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0.00341</w:t>
            </w:r>
          </w:p>
        </w:tc>
        <w:tc>
          <w:tcPr>
            <w:tcW w:w="1134" w:type="dxa"/>
            <w:noWrap/>
            <w:vAlign w:val="bottom"/>
          </w:tcPr>
          <w:p w14:paraId="3387A797" w14:textId="7752310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0.00123</w:t>
            </w:r>
          </w:p>
        </w:tc>
        <w:tc>
          <w:tcPr>
            <w:tcW w:w="1134" w:type="dxa"/>
            <w:noWrap/>
            <w:vAlign w:val="bottom"/>
          </w:tcPr>
          <w:p w14:paraId="7635271D" w14:textId="63172F08"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0.00526</w:t>
            </w:r>
          </w:p>
        </w:tc>
        <w:tc>
          <w:tcPr>
            <w:tcW w:w="1134" w:type="dxa"/>
            <w:noWrap/>
            <w:vAlign w:val="bottom"/>
          </w:tcPr>
          <w:p w14:paraId="702A8CE0" w14:textId="039BF56A"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0.00091</w:t>
            </w:r>
          </w:p>
        </w:tc>
      </w:tr>
      <w:tr w:rsidR="00EA388E" w:rsidRPr="00A40D17" w14:paraId="674A51CA" w14:textId="77777777" w:rsidTr="00EC2EF3">
        <w:trPr>
          <w:trHeight w:val="20"/>
        </w:trPr>
        <w:tc>
          <w:tcPr>
            <w:tcW w:w="648" w:type="dxa"/>
            <w:noWrap/>
            <w:vAlign w:val="bottom"/>
            <w:hideMark/>
          </w:tcPr>
          <w:p w14:paraId="530CDBE0" w14:textId="77777777" w:rsidR="00EA388E" w:rsidRPr="00A40D17" w:rsidRDefault="00EA388E" w:rsidP="00EC2EF3">
            <w:pPr>
              <w:contextualSpacing/>
              <w:rPr>
                <w:rFonts w:ascii="Times New Roman" w:hAnsi="Times New Roman" w:cs="Times New Roman"/>
                <w:sz w:val="16"/>
                <w:szCs w:val="16"/>
              </w:rPr>
            </w:pPr>
          </w:p>
        </w:tc>
        <w:tc>
          <w:tcPr>
            <w:tcW w:w="922" w:type="dxa"/>
            <w:noWrap/>
            <w:vAlign w:val="bottom"/>
            <w:hideMark/>
          </w:tcPr>
          <w:p w14:paraId="2F5BF8CB"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HBsAg only</w:t>
            </w:r>
          </w:p>
        </w:tc>
        <w:tc>
          <w:tcPr>
            <w:tcW w:w="819" w:type="dxa"/>
            <w:noWrap/>
            <w:vAlign w:val="bottom"/>
          </w:tcPr>
          <w:p w14:paraId="7664441B" w14:textId="74525262"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$3,618.92 </w:t>
            </w:r>
          </w:p>
        </w:tc>
        <w:tc>
          <w:tcPr>
            <w:tcW w:w="1276" w:type="dxa"/>
            <w:noWrap/>
            <w:vAlign w:val="bottom"/>
          </w:tcPr>
          <w:p w14:paraId="7F95C122" w14:textId="58AB8DA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23.79958</w:t>
            </w:r>
          </w:p>
        </w:tc>
        <w:tc>
          <w:tcPr>
            <w:tcW w:w="1134" w:type="dxa"/>
            <w:noWrap/>
            <w:vAlign w:val="bottom"/>
          </w:tcPr>
          <w:p w14:paraId="2F1F22F9" w14:textId="1445CFDA"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0.03016</w:t>
            </w:r>
          </w:p>
        </w:tc>
        <w:tc>
          <w:tcPr>
            <w:tcW w:w="1276" w:type="dxa"/>
            <w:noWrap/>
            <w:vAlign w:val="bottom"/>
          </w:tcPr>
          <w:p w14:paraId="588D7A68" w14:textId="1E9C899D"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0.000041</w:t>
            </w:r>
          </w:p>
        </w:tc>
        <w:tc>
          <w:tcPr>
            <w:tcW w:w="1134" w:type="dxa"/>
            <w:noWrap/>
            <w:vAlign w:val="bottom"/>
          </w:tcPr>
          <w:p w14:paraId="469DBA5A" w14:textId="29902F2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0.00329</w:t>
            </w:r>
          </w:p>
        </w:tc>
        <w:tc>
          <w:tcPr>
            <w:tcW w:w="1205" w:type="dxa"/>
            <w:noWrap/>
            <w:vAlign w:val="bottom"/>
          </w:tcPr>
          <w:p w14:paraId="2C02EEFB" w14:textId="57E4AC2E"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0.00085</w:t>
            </w:r>
          </w:p>
        </w:tc>
        <w:tc>
          <w:tcPr>
            <w:tcW w:w="1134" w:type="dxa"/>
            <w:noWrap/>
            <w:vAlign w:val="bottom"/>
          </w:tcPr>
          <w:p w14:paraId="0796D653" w14:textId="0BC66558"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0.00345</w:t>
            </w:r>
          </w:p>
        </w:tc>
        <w:tc>
          <w:tcPr>
            <w:tcW w:w="1134" w:type="dxa"/>
            <w:noWrap/>
            <w:vAlign w:val="bottom"/>
          </w:tcPr>
          <w:p w14:paraId="40A8D80A" w14:textId="5C4BB992"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0.00124</w:t>
            </w:r>
          </w:p>
        </w:tc>
        <w:tc>
          <w:tcPr>
            <w:tcW w:w="1134" w:type="dxa"/>
            <w:noWrap/>
            <w:vAlign w:val="bottom"/>
          </w:tcPr>
          <w:p w14:paraId="2874BFB7" w14:textId="048E1B1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0.00532</w:t>
            </w:r>
          </w:p>
        </w:tc>
        <w:tc>
          <w:tcPr>
            <w:tcW w:w="1134" w:type="dxa"/>
            <w:noWrap/>
            <w:vAlign w:val="bottom"/>
          </w:tcPr>
          <w:p w14:paraId="21EB9F48" w14:textId="2589D506"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0.00181</w:t>
            </w:r>
          </w:p>
        </w:tc>
      </w:tr>
      <w:tr w:rsidR="00EA388E" w:rsidRPr="00A40D17" w14:paraId="5F3B0AE9" w14:textId="77777777" w:rsidTr="00EC2EF3">
        <w:trPr>
          <w:trHeight w:val="20"/>
        </w:trPr>
        <w:tc>
          <w:tcPr>
            <w:tcW w:w="648" w:type="dxa"/>
            <w:noWrap/>
            <w:vAlign w:val="bottom"/>
            <w:hideMark/>
          </w:tcPr>
          <w:p w14:paraId="29309AE9" w14:textId="77777777" w:rsidR="00EA388E" w:rsidRPr="00A40D17" w:rsidRDefault="00EA388E" w:rsidP="00EC2EF3">
            <w:pPr>
              <w:contextualSpacing/>
              <w:rPr>
                <w:rFonts w:ascii="Times New Roman" w:hAnsi="Times New Roman" w:cs="Times New Roman"/>
                <w:sz w:val="16"/>
                <w:szCs w:val="16"/>
              </w:rPr>
            </w:pPr>
          </w:p>
        </w:tc>
        <w:tc>
          <w:tcPr>
            <w:tcW w:w="922" w:type="dxa"/>
            <w:noWrap/>
            <w:vAlign w:val="bottom"/>
            <w:hideMark/>
          </w:tcPr>
          <w:p w14:paraId="48B39F08"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Status Quo</w:t>
            </w:r>
          </w:p>
        </w:tc>
        <w:tc>
          <w:tcPr>
            <w:tcW w:w="819" w:type="dxa"/>
            <w:noWrap/>
            <w:vAlign w:val="bottom"/>
          </w:tcPr>
          <w:p w14:paraId="2DE8CD33" w14:textId="1E61E15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$4,072.18 </w:t>
            </w:r>
          </w:p>
        </w:tc>
        <w:tc>
          <w:tcPr>
            <w:tcW w:w="1276" w:type="dxa"/>
            <w:noWrap/>
            <w:vAlign w:val="bottom"/>
          </w:tcPr>
          <w:p w14:paraId="5714E874" w14:textId="74490B17"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23.77829</w:t>
            </w:r>
          </w:p>
        </w:tc>
        <w:tc>
          <w:tcPr>
            <w:tcW w:w="1134" w:type="dxa"/>
            <w:noWrap/>
            <w:vAlign w:val="bottom"/>
          </w:tcPr>
          <w:p w14:paraId="58269C8E" w14:textId="50B40A5E"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0.01526</w:t>
            </w:r>
          </w:p>
        </w:tc>
        <w:tc>
          <w:tcPr>
            <w:tcW w:w="1276" w:type="dxa"/>
            <w:noWrap/>
            <w:vAlign w:val="bottom"/>
          </w:tcPr>
          <w:p w14:paraId="5C50DB6F" w14:textId="338F38E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0.000021</w:t>
            </w:r>
          </w:p>
        </w:tc>
        <w:tc>
          <w:tcPr>
            <w:tcW w:w="1134" w:type="dxa"/>
            <w:noWrap/>
            <w:vAlign w:val="bottom"/>
          </w:tcPr>
          <w:p w14:paraId="24FF2816" w14:textId="34CCA61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0.00461</w:t>
            </w:r>
          </w:p>
        </w:tc>
        <w:tc>
          <w:tcPr>
            <w:tcW w:w="1205" w:type="dxa"/>
            <w:noWrap/>
            <w:vAlign w:val="bottom"/>
          </w:tcPr>
          <w:p w14:paraId="6BB1AA02" w14:textId="2C8A87E8"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0.00131</w:t>
            </w:r>
          </w:p>
        </w:tc>
        <w:tc>
          <w:tcPr>
            <w:tcW w:w="1134" w:type="dxa"/>
            <w:noWrap/>
            <w:vAlign w:val="bottom"/>
          </w:tcPr>
          <w:p w14:paraId="19D3FCA6" w14:textId="04C7F5DC"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0.00431</w:t>
            </w:r>
          </w:p>
        </w:tc>
        <w:tc>
          <w:tcPr>
            <w:tcW w:w="1134" w:type="dxa"/>
            <w:noWrap/>
            <w:vAlign w:val="bottom"/>
          </w:tcPr>
          <w:p w14:paraId="749031C3" w14:textId="6D9C7ABC"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0.00156</w:t>
            </w:r>
          </w:p>
        </w:tc>
        <w:tc>
          <w:tcPr>
            <w:tcW w:w="1134" w:type="dxa"/>
            <w:noWrap/>
            <w:vAlign w:val="bottom"/>
          </w:tcPr>
          <w:p w14:paraId="5AD1EE4A" w14:textId="2D9F937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0.00690</w:t>
            </w:r>
          </w:p>
        </w:tc>
        <w:tc>
          <w:tcPr>
            <w:tcW w:w="1134" w:type="dxa"/>
            <w:noWrap/>
            <w:vAlign w:val="bottom"/>
          </w:tcPr>
          <w:p w14:paraId="42AF6ED0" w14:textId="4598311E"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0.00091</w:t>
            </w:r>
          </w:p>
        </w:tc>
      </w:tr>
      <w:tr w:rsidR="00EA388E" w:rsidRPr="00A40D17" w14:paraId="24C435ED" w14:textId="77777777" w:rsidTr="00EC2EF3">
        <w:trPr>
          <w:trHeight w:val="224"/>
        </w:trPr>
        <w:tc>
          <w:tcPr>
            <w:tcW w:w="648" w:type="dxa"/>
            <w:noWrap/>
            <w:vAlign w:val="bottom"/>
            <w:hideMark/>
          </w:tcPr>
          <w:p w14:paraId="771E7551" w14:textId="77777777" w:rsidR="00EA388E" w:rsidRPr="00A40D17" w:rsidRDefault="00EA388E" w:rsidP="00EC2EF3">
            <w:pPr>
              <w:contextualSpacing/>
              <w:rPr>
                <w:rFonts w:ascii="Times New Roman" w:hAnsi="Times New Roman" w:cs="Times New Roman"/>
                <w:sz w:val="16"/>
                <w:szCs w:val="16"/>
              </w:rPr>
            </w:pPr>
          </w:p>
        </w:tc>
        <w:tc>
          <w:tcPr>
            <w:tcW w:w="922" w:type="dxa"/>
            <w:noWrap/>
            <w:vAlign w:val="bottom"/>
            <w:hideMark/>
          </w:tcPr>
          <w:p w14:paraId="66879B1C" w14:textId="77777777" w:rsidR="00EA388E" w:rsidRPr="00A40D17" w:rsidRDefault="00EA388E" w:rsidP="00EC2EF3">
            <w:pPr>
              <w:contextualSpacing/>
              <w:rPr>
                <w:rFonts w:ascii="Times New Roman" w:hAnsi="Times New Roman" w:cs="Times New Roman"/>
                <w:sz w:val="16"/>
                <w:szCs w:val="16"/>
              </w:rPr>
            </w:pPr>
            <w:r w:rsidRPr="00A40D17">
              <w:rPr>
                <w:rFonts w:ascii="Calibri" w:hAnsi="Calibri" w:cs="Calibri"/>
                <w:color w:val="000000"/>
                <w:sz w:val="16"/>
                <w:szCs w:val="16"/>
              </w:rPr>
              <w:t>No Vaccination</w:t>
            </w:r>
          </w:p>
        </w:tc>
        <w:tc>
          <w:tcPr>
            <w:tcW w:w="819" w:type="dxa"/>
            <w:noWrap/>
            <w:vAlign w:val="bottom"/>
          </w:tcPr>
          <w:p w14:paraId="7B567695" w14:textId="116889E6"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 xml:space="preserve">$4,017.99 </w:t>
            </w:r>
          </w:p>
        </w:tc>
        <w:tc>
          <w:tcPr>
            <w:tcW w:w="1276" w:type="dxa"/>
            <w:noWrap/>
            <w:vAlign w:val="bottom"/>
          </w:tcPr>
          <w:p w14:paraId="3F10242C" w14:textId="0B32AFED"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23.77773</w:t>
            </w:r>
          </w:p>
        </w:tc>
        <w:tc>
          <w:tcPr>
            <w:tcW w:w="1134" w:type="dxa"/>
            <w:noWrap/>
            <w:vAlign w:val="bottom"/>
          </w:tcPr>
          <w:p w14:paraId="69487124" w14:textId="6B8732CC"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0.03016</w:t>
            </w:r>
          </w:p>
        </w:tc>
        <w:tc>
          <w:tcPr>
            <w:tcW w:w="1276" w:type="dxa"/>
            <w:noWrap/>
            <w:vAlign w:val="bottom"/>
          </w:tcPr>
          <w:p w14:paraId="1B296505" w14:textId="77901585"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0.000041</w:t>
            </w:r>
          </w:p>
        </w:tc>
        <w:tc>
          <w:tcPr>
            <w:tcW w:w="1134" w:type="dxa"/>
            <w:noWrap/>
            <w:vAlign w:val="bottom"/>
          </w:tcPr>
          <w:p w14:paraId="1E153CB9" w14:textId="43B396F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0.00467</w:t>
            </w:r>
          </w:p>
        </w:tc>
        <w:tc>
          <w:tcPr>
            <w:tcW w:w="1205" w:type="dxa"/>
            <w:noWrap/>
            <w:vAlign w:val="bottom"/>
          </w:tcPr>
          <w:p w14:paraId="2FC738C2" w14:textId="3AA21AC9"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0.00132</w:t>
            </w:r>
          </w:p>
        </w:tc>
        <w:tc>
          <w:tcPr>
            <w:tcW w:w="1134" w:type="dxa"/>
            <w:noWrap/>
            <w:vAlign w:val="bottom"/>
          </w:tcPr>
          <w:p w14:paraId="08D9431F" w14:textId="7374B53C"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0.00435</w:t>
            </w:r>
          </w:p>
        </w:tc>
        <w:tc>
          <w:tcPr>
            <w:tcW w:w="1134" w:type="dxa"/>
            <w:noWrap/>
            <w:vAlign w:val="bottom"/>
          </w:tcPr>
          <w:p w14:paraId="11F0AB2C" w14:textId="0E9450AF"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0.00157</w:t>
            </w:r>
          </w:p>
        </w:tc>
        <w:tc>
          <w:tcPr>
            <w:tcW w:w="1134" w:type="dxa"/>
            <w:noWrap/>
            <w:vAlign w:val="bottom"/>
          </w:tcPr>
          <w:p w14:paraId="58E35F38" w14:textId="6308B4B1"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0.00696</w:t>
            </w:r>
          </w:p>
        </w:tc>
        <w:tc>
          <w:tcPr>
            <w:tcW w:w="1134" w:type="dxa"/>
            <w:noWrap/>
            <w:vAlign w:val="bottom"/>
          </w:tcPr>
          <w:p w14:paraId="25C8D5F1" w14:textId="4E110B74" w:rsidR="00EA388E" w:rsidRPr="00A04BFD" w:rsidRDefault="00EA388E" w:rsidP="00EC2EF3">
            <w:pPr>
              <w:contextualSpacing/>
              <w:rPr>
                <w:rFonts w:ascii="Times New Roman" w:hAnsi="Times New Roman" w:cs="Times New Roman"/>
                <w:sz w:val="16"/>
                <w:szCs w:val="16"/>
              </w:rPr>
            </w:pPr>
            <w:r>
              <w:rPr>
                <w:rFonts w:ascii="Calibri" w:hAnsi="Calibri" w:cs="Calibri"/>
                <w:color w:val="000000"/>
                <w:sz w:val="16"/>
                <w:szCs w:val="16"/>
              </w:rPr>
              <w:t>0.00181</w:t>
            </w:r>
          </w:p>
        </w:tc>
      </w:tr>
    </w:tbl>
    <w:p w14:paraId="1655817E" w14:textId="77777777" w:rsidR="00182DB7" w:rsidRDefault="00182DB7" w:rsidP="00182DB7">
      <w:pPr>
        <w:spacing w:line="480" w:lineRule="auto"/>
        <w:rPr>
          <w:rFonts w:ascii="Times New Roman" w:hAnsi="Times New Roman" w:cs="Times New Roman"/>
        </w:rPr>
      </w:pPr>
    </w:p>
    <w:p w14:paraId="695581AF" w14:textId="77777777" w:rsidR="00182DB7" w:rsidRDefault="00182DB7" w:rsidP="00182DB7">
      <w:pPr>
        <w:spacing w:line="480" w:lineRule="auto"/>
        <w:rPr>
          <w:rFonts w:ascii="Times New Roman" w:hAnsi="Times New Roman" w:cs="Times New Roman"/>
        </w:rPr>
      </w:pPr>
    </w:p>
    <w:p w14:paraId="105CF849" w14:textId="10EF83E7" w:rsidR="00B87466" w:rsidRDefault="00B87466">
      <w:pPr>
        <w:rPr>
          <w:rFonts w:ascii="Times New Roman" w:hAnsi="Times New Roman" w:cs="Times New Roman"/>
        </w:rPr>
      </w:pPr>
      <w:r>
        <w:rPr>
          <w:rFonts w:ascii="Times New Roman" w:hAnsi="Times New Roman" w:cs="Times New Roman"/>
        </w:rPr>
        <w:br w:type="page"/>
      </w:r>
    </w:p>
    <w:p w14:paraId="7B45FA48" w14:textId="47CC4631" w:rsidR="00B87466" w:rsidRPr="00214D72" w:rsidRDefault="00B87466" w:rsidP="0089786C">
      <w:pPr>
        <w:pStyle w:val="Heading1"/>
      </w:pPr>
      <w:bookmarkStart w:id="11" w:name="_Toc96642345"/>
      <w:r w:rsidRPr="00214D72">
        <w:lastRenderedPageBreak/>
        <w:t xml:space="preserve">Appendix Table </w:t>
      </w:r>
      <w:r w:rsidR="00EC2EF3">
        <w:t>6</w:t>
      </w:r>
      <w:r w:rsidR="007319F4">
        <w:t>b</w:t>
      </w:r>
      <w:r w:rsidRPr="00214D72">
        <w:t>: Detailed Results by age</w:t>
      </w:r>
      <w:r w:rsidR="003B0A75">
        <w:t>-group</w:t>
      </w:r>
      <w:r w:rsidRPr="00214D72">
        <w:t xml:space="preserve">: </w:t>
      </w:r>
      <w:r w:rsidR="000B61CD">
        <w:t>Engerix</w:t>
      </w:r>
      <w:r w:rsidR="00760DF4">
        <w:t>/Recombivax HB</w:t>
      </w:r>
      <w:bookmarkEnd w:id="11"/>
    </w:p>
    <w:tbl>
      <w:tblPr>
        <w:tblStyle w:val="TableGrid"/>
        <w:tblW w:w="0" w:type="auto"/>
        <w:tblLook w:val="04A0" w:firstRow="1" w:lastRow="0" w:firstColumn="1" w:lastColumn="0" w:noHBand="0" w:noVBand="1"/>
      </w:tblPr>
      <w:tblGrid>
        <w:gridCol w:w="692"/>
        <w:gridCol w:w="1082"/>
        <w:gridCol w:w="860"/>
        <w:gridCol w:w="1230"/>
        <w:gridCol w:w="1094"/>
        <w:gridCol w:w="1230"/>
        <w:gridCol w:w="1094"/>
        <w:gridCol w:w="1292"/>
        <w:gridCol w:w="1094"/>
        <w:gridCol w:w="1094"/>
        <w:gridCol w:w="1094"/>
        <w:gridCol w:w="1094"/>
      </w:tblGrid>
      <w:tr w:rsidR="00B87466" w:rsidRPr="00B87466" w14:paraId="7F333953" w14:textId="77777777" w:rsidTr="007919EF">
        <w:trPr>
          <w:trHeight w:val="288"/>
        </w:trPr>
        <w:tc>
          <w:tcPr>
            <w:tcW w:w="683" w:type="dxa"/>
            <w:noWrap/>
            <w:vAlign w:val="bottom"/>
            <w:hideMark/>
          </w:tcPr>
          <w:p w14:paraId="5AD6F563" w14:textId="03158470" w:rsidR="00B87466" w:rsidRPr="00B87466" w:rsidRDefault="00B87466" w:rsidP="00B87466">
            <w:pPr>
              <w:rPr>
                <w:rFonts w:ascii="Times New Roman" w:hAnsi="Times New Roman" w:cs="Times New Roman"/>
                <w:b/>
                <w:sz w:val="16"/>
                <w:szCs w:val="16"/>
              </w:rPr>
            </w:pPr>
            <w:r w:rsidRPr="00B87466">
              <w:rPr>
                <w:rFonts w:ascii="Times New Roman" w:hAnsi="Times New Roman" w:cs="Times New Roman"/>
                <w:b/>
                <w:sz w:val="16"/>
                <w:szCs w:val="16"/>
              </w:rPr>
              <w:t>Age Group</w:t>
            </w:r>
          </w:p>
        </w:tc>
        <w:tc>
          <w:tcPr>
            <w:tcW w:w="1088" w:type="dxa"/>
            <w:noWrap/>
            <w:vAlign w:val="bottom"/>
            <w:hideMark/>
          </w:tcPr>
          <w:p w14:paraId="0390CC3B" w14:textId="6B867628" w:rsidR="00B87466" w:rsidRPr="00B87466" w:rsidRDefault="00B87466" w:rsidP="00B87466">
            <w:pPr>
              <w:rPr>
                <w:rFonts w:ascii="Times New Roman" w:hAnsi="Times New Roman" w:cs="Times New Roman"/>
                <w:b/>
                <w:sz w:val="16"/>
                <w:szCs w:val="16"/>
              </w:rPr>
            </w:pPr>
            <w:r w:rsidRPr="00B87466">
              <w:rPr>
                <w:rFonts w:ascii="Calibri" w:hAnsi="Calibri" w:cs="Calibri"/>
                <w:b/>
                <w:color w:val="000000"/>
                <w:sz w:val="16"/>
                <w:szCs w:val="16"/>
              </w:rPr>
              <w:t>Strategy</w:t>
            </w:r>
          </w:p>
        </w:tc>
        <w:tc>
          <w:tcPr>
            <w:tcW w:w="846" w:type="dxa"/>
            <w:noWrap/>
            <w:vAlign w:val="bottom"/>
            <w:hideMark/>
          </w:tcPr>
          <w:p w14:paraId="64F7B12C" w14:textId="7A88CE2E" w:rsidR="00B87466" w:rsidRPr="00B87466" w:rsidRDefault="00B87466" w:rsidP="00B87466">
            <w:pPr>
              <w:rPr>
                <w:rFonts w:ascii="Times New Roman" w:hAnsi="Times New Roman" w:cs="Times New Roman"/>
                <w:b/>
                <w:sz w:val="16"/>
                <w:szCs w:val="16"/>
              </w:rPr>
            </w:pPr>
            <w:r w:rsidRPr="00B87466">
              <w:rPr>
                <w:rFonts w:ascii="Calibri" w:hAnsi="Calibri" w:cs="Calibri"/>
                <w:b/>
                <w:color w:val="000000"/>
                <w:sz w:val="16"/>
                <w:szCs w:val="16"/>
              </w:rPr>
              <w:t>Cost</w:t>
            </w:r>
          </w:p>
        </w:tc>
        <w:tc>
          <w:tcPr>
            <w:tcW w:w="1236" w:type="dxa"/>
            <w:noWrap/>
            <w:vAlign w:val="bottom"/>
            <w:hideMark/>
          </w:tcPr>
          <w:p w14:paraId="0D54D89A" w14:textId="49717AD5" w:rsidR="00B87466" w:rsidRPr="00B87466" w:rsidRDefault="00B87466" w:rsidP="00B87466">
            <w:pPr>
              <w:rPr>
                <w:rFonts w:ascii="Times New Roman" w:hAnsi="Times New Roman" w:cs="Times New Roman"/>
                <w:b/>
                <w:sz w:val="16"/>
                <w:szCs w:val="16"/>
              </w:rPr>
            </w:pPr>
            <w:r w:rsidRPr="00B87466">
              <w:rPr>
                <w:rFonts w:ascii="Calibri" w:hAnsi="Calibri" w:cs="Calibri"/>
                <w:b/>
                <w:color w:val="000000"/>
                <w:sz w:val="16"/>
                <w:szCs w:val="16"/>
              </w:rPr>
              <w:t>Eff</w:t>
            </w:r>
          </w:p>
        </w:tc>
        <w:tc>
          <w:tcPr>
            <w:tcW w:w="1099" w:type="dxa"/>
            <w:noWrap/>
            <w:vAlign w:val="bottom"/>
            <w:hideMark/>
          </w:tcPr>
          <w:p w14:paraId="0B0649D7" w14:textId="14EA263A" w:rsidR="00B87466" w:rsidRPr="00B87466" w:rsidRDefault="00B87466" w:rsidP="00B87466">
            <w:pPr>
              <w:rPr>
                <w:rFonts w:ascii="Times New Roman" w:hAnsi="Times New Roman" w:cs="Times New Roman"/>
                <w:b/>
                <w:sz w:val="16"/>
                <w:szCs w:val="16"/>
              </w:rPr>
            </w:pPr>
            <w:r w:rsidRPr="00B87466">
              <w:rPr>
                <w:rFonts w:ascii="Calibri" w:hAnsi="Calibri" w:cs="Calibri"/>
                <w:b/>
                <w:color w:val="000000"/>
                <w:sz w:val="16"/>
                <w:szCs w:val="16"/>
              </w:rPr>
              <w:t>Acute Infections</w:t>
            </w:r>
          </w:p>
        </w:tc>
        <w:tc>
          <w:tcPr>
            <w:tcW w:w="1236" w:type="dxa"/>
            <w:noWrap/>
            <w:vAlign w:val="bottom"/>
            <w:hideMark/>
          </w:tcPr>
          <w:p w14:paraId="0B4B71EF" w14:textId="46200E71" w:rsidR="00B87466" w:rsidRPr="00B87466" w:rsidRDefault="00B87466" w:rsidP="00B87466">
            <w:pPr>
              <w:rPr>
                <w:rFonts w:ascii="Times New Roman" w:hAnsi="Times New Roman" w:cs="Times New Roman"/>
                <w:b/>
                <w:sz w:val="16"/>
                <w:szCs w:val="16"/>
              </w:rPr>
            </w:pPr>
            <w:r w:rsidRPr="00B87466">
              <w:rPr>
                <w:rFonts w:ascii="Calibri" w:hAnsi="Calibri" w:cs="Calibri"/>
                <w:b/>
                <w:color w:val="000000"/>
                <w:sz w:val="16"/>
                <w:szCs w:val="16"/>
              </w:rPr>
              <w:br/>
              <w:t>Acute Deaths</w:t>
            </w:r>
          </w:p>
        </w:tc>
        <w:tc>
          <w:tcPr>
            <w:tcW w:w="1099" w:type="dxa"/>
            <w:noWrap/>
            <w:vAlign w:val="bottom"/>
            <w:hideMark/>
          </w:tcPr>
          <w:p w14:paraId="685E9379" w14:textId="0A65B732" w:rsidR="00B87466" w:rsidRPr="00B87466" w:rsidRDefault="00B87466" w:rsidP="00B87466">
            <w:pPr>
              <w:rPr>
                <w:rFonts w:ascii="Times New Roman" w:hAnsi="Times New Roman" w:cs="Times New Roman"/>
                <w:b/>
                <w:sz w:val="16"/>
                <w:szCs w:val="16"/>
              </w:rPr>
            </w:pPr>
            <w:r w:rsidRPr="00B87466">
              <w:rPr>
                <w:rFonts w:ascii="Calibri" w:hAnsi="Calibri" w:cs="Calibri"/>
                <w:b/>
                <w:color w:val="000000"/>
                <w:sz w:val="16"/>
                <w:szCs w:val="16"/>
              </w:rPr>
              <w:t xml:space="preserve"> </w:t>
            </w:r>
            <w:r w:rsidRPr="00B87466">
              <w:rPr>
                <w:rFonts w:ascii="Calibri" w:hAnsi="Calibri" w:cs="Calibri"/>
                <w:b/>
                <w:color w:val="000000"/>
                <w:sz w:val="16"/>
                <w:szCs w:val="16"/>
              </w:rPr>
              <w:br/>
              <w:t>Cirrhosis</w:t>
            </w:r>
          </w:p>
        </w:tc>
        <w:tc>
          <w:tcPr>
            <w:tcW w:w="1267" w:type="dxa"/>
            <w:noWrap/>
            <w:vAlign w:val="bottom"/>
            <w:hideMark/>
          </w:tcPr>
          <w:p w14:paraId="0F4C64E6" w14:textId="3CBB959C" w:rsidR="00B87466" w:rsidRPr="00B87466" w:rsidRDefault="00B87466" w:rsidP="00B87466">
            <w:pPr>
              <w:rPr>
                <w:rFonts w:ascii="Times New Roman" w:hAnsi="Times New Roman" w:cs="Times New Roman"/>
                <w:b/>
                <w:sz w:val="16"/>
                <w:szCs w:val="16"/>
              </w:rPr>
            </w:pPr>
            <w:r w:rsidRPr="00B87466">
              <w:rPr>
                <w:rFonts w:ascii="Calibri" w:hAnsi="Calibri" w:cs="Calibri"/>
                <w:b/>
                <w:color w:val="000000"/>
                <w:sz w:val="16"/>
                <w:szCs w:val="16"/>
              </w:rPr>
              <w:t xml:space="preserve"> </w:t>
            </w:r>
            <w:r w:rsidRPr="00B87466">
              <w:rPr>
                <w:rFonts w:ascii="Calibri" w:hAnsi="Calibri" w:cs="Calibri"/>
                <w:b/>
                <w:color w:val="000000"/>
                <w:sz w:val="16"/>
                <w:szCs w:val="16"/>
              </w:rPr>
              <w:br/>
              <w:t>Decompensated Cirrhosis</w:t>
            </w:r>
          </w:p>
        </w:tc>
        <w:tc>
          <w:tcPr>
            <w:tcW w:w="1099" w:type="dxa"/>
            <w:noWrap/>
            <w:vAlign w:val="bottom"/>
            <w:hideMark/>
          </w:tcPr>
          <w:p w14:paraId="00C77A2A" w14:textId="3105ED0E" w:rsidR="00B87466" w:rsidRPr="00B87466" w:rsidRDefault="00B87466" w:rsidP="00B87466">
            <w:pPr>
              <w:rPr>
                <w:rFonts w:ascii="Times New Roman" w:hAnsi="Times New Roman" w:cs="Times New Roman"/>
                <w:b/>
                <w:sz w:val="16"/>
                <w:szCs w:val="16"/>
              </w:rPr>
            </w:pPr>
            <w:r w:rsidRPr="00B87466">
              <w:rPr>
                <w:rFonts w:ascii="Calibri" w:hAnsi="Calibri" w:cs="Calibri"/>
                <w:b/>
                <w:color w:val="000000"/>
                <w:sz w:val="16"/>
                <w:szCs w:val="16"/>
              </w:rPr>
              <w:t xml:space="preserve"> </w:t>
            </w:r>
            <w:r w:rsidRPr="00B87466">
              <w:rPr>
                <w:rFonts w:ascii="Calibri" w:hAnsi="Calibri" w:cs="Calibri"/>
                <w:b/>
                <w:color w:val="000000"/>
                <w:sz w:val="16"/>
                <w:szCs w:val="16"/>
              </w:rPr>
              <w:br/>
              <w:t>HCC</w:t>
            </w:r>
          </w:p>
        </w:tc>
        <w:tc>
          <w:tcPr>
            <w:tcW w:w="1099" w:type="dxa"/>
            <w:noWrap/>
            <w:vAlign w:val="bottom"/>
            <w:hideMark/>
          </w:tcPr>
          <w:p w14:paraId="7FA64FFB" w14:textId="548CBE69" w:rsidR="00B87466" w:rsidRPr="00B87466" w:rsidRDefault="00B87466" w:rsidP="00B87466">
            <w:pPr>
              <w:rPr>
                <w:rFonts w:ascii="Times New Roman" w:hAnsi="Times New Roman" w:cs="Times New Roman"/>
                <w:b/>
                <w:sz w:val="16"/>
                <w:szCs w:val="16"/>
              </w:rPr>
            </w:pPr>
            <w:r w:rsidRPr="00B87466">
              <w:rPr>
                <w:rFonts w:ascii="Calibri" w:hAnsi="Calibri" w:cs="Calibri"/>
                <w:b/>
                <w:color w:val="000000"/>
                <w:sz w:val="16"/>
                <w:szCs w:val="16"/>
              </w:rPr>
              <w:t xml:space="preserve"> </w:t>
            </w:r>
            <w:r w:rsidRPr="00B87466">
              <w:rPr>
                <w:rFonts w:ascii="Calibri" w:hAnsi="Calibri" w:cs="Calibri"/>
                <w:b/>
                <w:color w:val="000000"/>
                <w:sz w:val="16"/>
                <w:szCs w:val="16"/>
              </w:rPr>
              <w:br/>
              <w:t>Transplants</w:t>
            </w:r>
          </w:p>
        </w:tc>
        <w:tc>
          <w:tcPr>
            <w:tcW w:w="1099" w:type="dxa"/>
            <w:noWrap/>
            <w:vAlign w:val="bottom"/>
            <w:hideMark/>
          </w:tcPr>
          <w:p w14:paraId="2A574F44" w14:textId="42CCBDF0" w:rsidR="00B87466" w:rsidRPr="00B87466" w:rsidRDefault="00B87466" w:rsidP="00B87466">
            <w:pPr>
              <w:rPr>
                <w:rFonts w:ascii="Times New Roman" w:hAnsi="Times New Roman" w:cs="Times New Roman"/>
                <w:b/>
                <w:sz w:val="16"/>
                <w:szCs w:val="16"/>
              </w:rPr>
            </w:pPr>
            <w:r w:rsidRPr="00B87466">
              <w:rPr>
                <w:rFonts w:ascii="Calibri" w:hAnsi="Calibri" w:cs="Calibri"/>
                <w:b/>
                <w:color w:val="000000"/>
                <w:sz w:val="16"/>
                <w:szCs w:val="16"/>
              </w:rPr>
              <w:t xml:space="preserve"> </w:t>
            </w:r>
            <w:r w:rsidRPr="00B87466">
              <w:rPr>
                <w:rFonts w:ascii="Calibri" w:hAnsi="Calibri" w:cs="Calibri"/>
                <w:b/>
                <w:color w:val="000000"/>
                <w:sz w:val="16"/>
                <w:szCs w:val="16"/>
              </w:rPr>
              <w:br/>
              <w:t>HBV Deaths</w:t>
            </w:r>
          </w:p>
        </w:tc>
        <w:tc>
          <w:tcPr>
            <w:tcW w:w="1099" w:type="dxa"/>
            <w:noWrap/>
            <w:vAlign w:val="bottom"/>
            <w:hideMark/>
          </w:tcPr>
          <w:p w14:paraId="7288A51D" w14:textId="5932E38A" w:rsidR="00B87466" w:rsidRPr="00B87466" w:rsidRDefault="00B87466" w:rsidP="00B87466">
            <w:pPr>
              <w:rPr>
                <w:rFonts w:ascii="Times New Roman" w:hAnsi="Times New Roman" w:cs="Times New Roman"/>
                <w:b/>
                <w:sz w:val="16"/>
                <w:szCs w:val="16"/>
              </w:rPr>
            </w:pPr>
            <w:r w:rsidRPr="00B87466">
              <w:rPr>
                <w:rFonts w:ascii="Calibri" w:hAnsi="Calibri" w:cs="Calibri"/>
                <w:b/>
                <w:color w:val="000000"/>
                <w:sz w:val="16"/>
                <w:szCs w:val="16"/>
              </w:rPr>
              <w:t xml:space="preserve"> </w:t>
            </w:r>
            <w:r w:rsidRPr="00B87466">
              <w:rPr>
                <w:rFonts w:ascii="Calibri" w:hAnsi="Calibri" w:cs="Calibri"/>
                <w:b/>
                <w:color w:val="000000"/>
                <w:sz w:val="16"/>
                <w:szCs w:val="16"/>
              </w:rPr>
              <w:br/>
              <w:t>New Chronic Infections</w:t>
            </w:r>
          </w:p>
        </w:tc>
      </w:tr>
      <w:tr w:rsidR="007919EF" w:rsidRPr="00B87466" w14:paraId="58FC2261" w14:textId="77777777" w:rsidTr="007919EF">
        <w:trPr>
          <w:trHeight w:val="288"/>
        </w:trPr>
        <w:tc>
          <w:tcPr>
            <w:tcW w:w="683" w:type="dxa"/>
            <w:noWrap/>
            <w:hideMark/>
          </w:tcPr>
          <w:p w14:paraId="6B2B25A7" w14:textId="5EEB05E5" w:rsidR="007919EF" w:rsidRPr="00B87466" w:rsidRDefault="007919EF" w:rsidP="007919EF">
            <w:pPr>
              <w:rPr>
                <w:rFonts w:ascii="Times New Roman" w:hAnsi="Times New Roman" w:cs="Times New Roman"/>
                <w:sz w:val="16"/>
                <w:szCs w:val="16"/>
              </w:rPr>
            </w:pPr>
            <w:r>
              <w:rPr>
                <w:rFonts w:ascii="Times New Roman" w:hAnsi="Times New Roman" w:cs="Times New Roman"/>
                <w:sz w:val="16"/>
                <w:szCs w:val="16"/>
              </w:rPr>
              <w:t>18-29</w:t>
            </w:r>
          </w:p>
        </w:tc>
        <w:tc>
          <w:tcPr>
            <w:tcW w:w="1088" w:type="dxa"/>
            <w:noWrap/>
            <w:vAlign w:val="bottom"/>
            <w:hideMark/>
          </w:tcPr>
          <w:p w14:paraId="71506549" w14:textId="6A76072D"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HBsAg, anti-HBs + Vacc</w:t>
            </w:r>
          </w:p>
        </w:tc>
        <w:tc>
          <w:tcPr>
            <w:tcW w:w="846" w:type="dxa"/>
            <w:noWrap/>
            <w:vAlign w:val="bottom"/>
          </w:tcPr>
          <w:p w14:paraId="344A97D5" w14:textId="14E620FD" w:rsidR="007919EF" w:rsidRPr="00A04BFD" w:rsidRDefault="007919EF" w:rsidP="007919EF">
            <w:pPr>
              <w:rPr>
                <w:rFonts w:ascii="Times New Roman" w:hAnsi="Times New Roman" w:cs="Times New Roman"/>
                <w:sz w:val="16"/>
                <w:szCs w:val="16"/>
              </w:rPr>
            </w:pPr>
            <w:r>
              <w:rPr>
                <w:rFonts w:ascii="Calibri" w:hAnsi="Calibri" w:cs="Calibri"/>
                <w:color w:val="9C0006"/>
                <w:sz w:val="16"/>
                <w:szCs w:val="16"/>
              </w:rPr>
              <w:t xml:space="preserve">$3,739.04 </w:t>
            </w:r>
          </w:p>
        </w:tc>
        <w:tc>
          <w:tcPr>
            <w:tcW w:w="1236" w:type="dxa"/>
            <w:noWrap/>
            <w:vAlign w:val="bottom"/>
          </w:tcPr>
          <w:p w14:paraId="2CAF9907" w14:textId="2D6F586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24.80782</w:t>
            </w:r>
          </w:p>
        </w:tc>
        <w:tc>
          <w:tcPr>
            <w:tcW w:w="1099" w:type="dxa"/>
            <w:noWrap/>
            <w:vAlign w:val="bottom"/>
          </w:tcPr>
          <w:p w14:paraId="678E626E" w14:textId="2695FA5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0.00515</w:t>
            </w:r>
          </w:p>
        </w:tc>
        <w:tc>
          <w:tcPr>
            <w:tcW w:w="1236" w:type="dxa"/>
            <w:noWrap/>
            <w:vAlign w:val="bottom"/>
          </w:tcPr>
          <w:p w14:paraId="5C62FB56" w14:textId="7F97CF4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0.000007</w:t>
            </w:r>
          </w:p>
        </w:tc>
        <w:tc>
          <w:tcPr>
            <w:tcW w:w="1099" w:type="dxa"/>
            <w:noWrap/>
            <w:vAlign w:val="bottom"/>
          </w:tcPr>
          <w:p w14:paraId="5C51093A" w14:textId="18363C3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0.00339</w:t>
            </w:r>
          </w:p>
        </w:tc>
        <w:tc>
          <w:tcPr>
            <w:tcW w:w="1267" w:type="dxa"/>
            <w:noWrap/>
            <w:vAlign w:val="bottom"/>
          </w:tcPr>
          <w:p w14:paraId="2BDBE0FF" w14:textId="65517340"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0.00087</w:t>
            </w:r>
          </w:p>
        </w:tc>
        <w:tc>
          <w:tcPr>
            <w:tcW w:w="1099" w:type="dxa"/>
            <w:noWrap/>
            <w:vAlign w:val="bottom"/>
          </w:tcPr>
          <w:p w14:paraId="2D5351D5" w14:textId="464CF432"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0.00357</w:t>
            </w:r>
          </w:p>
        </w:tc>
        <w:tc>
          <w:tcPr>
            <w:tcW w:w="1099" w:type="dxa"/>
            <w:noWrap/>
            <w:vAlign w:val="bottom"/>
          </w:tcPr>
          <w:p w14:paraId="70771EE2" w14:textId="0480D5F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0.00129</w:t>
            </w:r>
          </w:p>
        </w:tc>
        <w:tc>
          <w:tcPr>
            <w:tcW w:w="1099" w:type="dxa"/>
            <w:noWrap/>
            <w:vAlign w:val="bottom"/>
          </w:tcPr>
          <w:p w14:paraId="24E8C162" w14:textId="75538EC0"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0.00553</w:t>
            </w:r>
          </w:p>
        </w:tc>
        <w:tc>
          <w:tcPr>
            <w:tcW w:w="1099" w:type="dxa"/>
            <w:noWrap/>
            <w:vAlign w:val="bottom"/>
          </w:tcPr>
          <w:p w14:paraId="104F9B0E" w14:textId="6B6BA43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0.00031</w:t>
            </w:r>
          </w:p>
        </w:tc>
      </w:tr>
      <w:tr w:rsidR="007919EF" w:rsidRPr="00B87466" w14:paraId="67D1D5CD" w14:textId="77777777" w:rsidTr="007919EF">
        <w:trPr>
          <w:trHeight w:val="288"/>
        </w:trPr>
        <w:tc>
          <w:tcPr>
            <w:tcW w:w="683" w:type="dxa"/>
            <w:noWrap/>
            <w:hideMark/>
          </w:tcPr>
          <w:p w14:paraId="5BBFC937" w14:textId="145332AC" w:rsidR="007919EF" w:rsidRPr="00B87466" w:rsidRDefault="007919EF" w:rsidP="007919EF">
            <w:pPr>
              <w:rPr>
                <w:rFonts w:ascii="Times New Roman" w:hAnsi="Times New Roman" w:cs="Times New Roman"/>
                <w:sz w:val="16"/>
                <w:szCs w:val="16"/>
              </w:rPr>
            </w:pPr>
          </w:p>
        </w:tc>
        <w:tc>
          <w:tcPr>
            <w:tcW w:w="1088" w:type="dxa"/>
            <w:noWrap/>
            <w:vAlign w:val="bottom"/>
            <w:hideMark/>
          </w:tcPr>
          <w:p w14:paraId="679724FC" w14:textId="51082706"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HBsAg, anti-HBs, anti-HBc + Vacc</w:t>
            </w:r>
          </w:p>
        </w:tc>
        <w:tc>
          <w:tcPr>
            <w:tcW w:w="846" w:type="dxa"/>
            <w:noWrap/>
            <w:vAlign w:val="bottom"/>
          </w:tcPr>
          <w:p w14:paraId="2C72C7DE" w14:textId="3E6D0DE5"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$3,740.06 </w:t>
            </w:r>
          </w:p>
        </w:tc>
        <w:tc>
          <w:tcPr>
            <w:tcW w:w="1236" w:type="dxa"/>
            <w:noWrap/>
            <w:vAlign w:val="bottom"/>
          </w:tcPr>
          <w:p w14:paraId="4A6A4DD7" w14:textId="36AAE2FB"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24.80782</w:t>
            </w:r>
          </w:p>
        </w:tc>
        <w:tc>
          <w:tcPr>
            <w:tcW w:w="1099" w:type="dxa"/>
            <w:noWrap/>
            <w:vAlign w:val="bottom"/>
          </w:tcPr>
          <w:p w14:paraId="6B3901CD" w14:textId="2D5D217E"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0.00515</w:t>
            </w:r>
          </w:p>
        </w:tc>
        <w:tc>
          <w:tcPr>
            <w:tcW w:w="1236" w:type="dxa"/>
            <w:noWrap/>
            <w:vAlign w:val="bottom"/>
          </w:tcPr>
          <w:p w14:paraId="0507075E" w14:textId="2548E5FE"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0.000007</w:t>
            </w:r>
          </w:p>
        </w:tc>
        <w:tc>
          <w:tcPr>
            <w:tcW w:w="1099" w:type="dxa"/>
            <w:noWrap/>
            <w:vAlign w:val="bottom"/>
          </w:tcPr>
          <w:p w14:paraId="79B25838" w14:textId="79436B20"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0.00339</w:t>
            </w:r>
          </w:p>
        </w:tc>
        <w:tc>
          <w:tcPr>
            <w:tcW w:w="1267" w:type="dxa"/>
            <w:noWrap/>
            <w:vAlign w:val="bottom"/>
          </w:tcPr>
          <w:p w14:paraId="49EF4997" w14:textId="628E7CF9"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0.00087</w:t>
            </w:r>
          </w:p>
        </w:tc>
        <w:tc>
          <w:tcPr>
            <w:tcW w:w="1099" w:type="dxa"/>
            <w:noWrap/>
            <w:vAlign w:val="bottom"/>
          </w:tcPr>
          <w:p w14:paraId="7BE6F966" w14:textId="0765E2D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0.00357</w:t>
            </w:r>
          </w:p>
        </w:tc>
        <w:tc>
          <w:tcPr>
            <w:tcW w:w="1099" w:type="dxa"/>
            <w:noWrap/>
            <w:vAlign w:val="bottom"/>
          </w:tcPr>
          <w:p w14:paraId="66FAAC32" w14:textId="68EA74D5"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0.00129</w:t>
            </w:r>
          </w:p>
        </w:tc>
        <w:tc>
          <w:tcPr>
            <w:tcW w:w="1099" w:type="dxa"/>
            <w:noWrap/>
            <w:vAlign w:val="bottom"/>
          </w:tcPr>
          <w:p w14:paraId="39ACFAF7" w14:textId="28EA3A7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0.00553</w:t>
            </w:r>
          </w:p>
        </w:tc>
        <w:tc>
          <w:tcPr>
            <w:tcW w:w="1099" w:type="dxa"/>
            <w:noWrap/>
            <w:vAlign w:val="bottom"/>
          </w:tcPr>
          <w:p w14:paraId="3C24B8C9" w14:textId="6F1DDED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0.00031</w:t>
            </w:r>
          </w:p>
        </w:tc>
      </w:tr>
      <w:tr w:rsidR="007919EF" w:rsidRPr="00B87466" w14:paraId="4028AE8E" w14:textId="77777777" w:rsidTr="007919EF">
        <w:trPr>
          <w:trHeight w:val="288"/>
        </w:trPr>
        <w:tc>
          <w:tcPr>
            <w:tcW w:w="683" w:type="dxa"/>
            <w:noWrap/>
            <w:hideMark/>
          </w:tcPr>
          <w:p w14:paraId="7804110E" w14:textId="78CF004A" w:rsidR="007919EF" w:rsidRPr="00B87466" w:rsidRDefault="007919EF" w:rsidP="007919EF">
            <w:pPr>
              <w:rPr>
                <w:rFonts w:ascii="Times New Roman" w:hAnsi="Times New Roman" w:cs="Times New Roman"/>
                <w:sz w:val="16"/>
                <w:szCs w:val="16"/>
              </w:rPr>
            </w:pPr>
          </w:p>
        </w:tc>
        <w:tc>
          <w:tcPr>
            <w:tcW w:w="1088" w:type="dxa"/>
            <w:noWrap/>
            <w:vAlign w:val="bottom"/>
            <w:hideMark/>
          </w:tcPr>
          <w:p w14:paraId="4F0F4264" w14:textId="39F12BA2"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HBsAg + Vacc</w:t>
            </w:r>
          </w:p>
        </w:tc>
        <w:tc>
          <w:tcPr>
            <w:tcW w:w="846" w:type="dxa"/>
            <w:noWrap/>
            <w:vAlign w:val="bottom"/>
          </w:tcPr>
          <w:p w14:paraId="1772DD5B" w14:textId="4B2D6850"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$3,757.61 </w:t>
            </w:r>
          </w:p>
        </w:tc>
        <w:tc>
          <w:tcPr>
            <w:tcW w:w="1236" w:type="dxa"/>
            <w:noWrap/>
            <w:vAlign w:val="bottom"/>
          </w:tcPr>
          <w:p w14:paraId="2CA2BC88" w14:textId="46E67B69"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24.80782</w:t>
            </w:r>
          </w:p>
        </w:tc>
        <w:tc>
          <w:tcPr>
            <w:tcW w:w="1099" w:type="dxa"/>
            <w:noWrap/>
            <w:vAlign w:val="bottom"/>
          </w:tcPr>
          <w:p w14:paraId="7A278A64" w14:textId="4A72B4FD"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0.00515</w:t>
            </w:r>
          </w:p>
        </w:tc>
        <w:tc>
          <w:tcPr>
            <w:tcW w:w="1236" w:type="dxa"/>
            <w:noWrap/>
            <w:vAlign w:val="bottom"/>
          </w:tcPr>
          <w:p w14:paraId="59F50820" w14:textId="7323F211"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0.000007</w:t>
            </w:r>
          </w:p>
        </w:tc>
        <w:tc>
          <w:tcPr>
            <w:tcW w:w="1099" w:type="dxa"/>
            <w:noWrap/>
            <w:vAlign w:val="bottom"/>
          </w:tcPr>
          <w:p w14:paraId="28459FC0" w14:textId="3D5819D1"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0.00339</w:t>
            </w:r>
          </w:p>
        </w:tc>
        <w:tc>
          <w:tcPr>
            <w:tcW w:w="1267" w:type="dxa"/>
            <w:noWrap/>
            <w:vAlign w:val="bottom"/>
          </w:tcPr>
          <w:p w14:paraId="120E405A" w14:textId="62BA2213"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0.00087</w:t>
            </w:r>
          </w:p>
        </w:tc>
        <w:tc>
          <w:tcPr>
            <w:tcW w:w="1099" w:type="dxa"/>
            <w:noWrap/>
            <w:vAlign w:val="bottom"/>
          </w:tcPr>
          <w:p w14:paraId="47C767A1" w14:textId="131FD45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0.00357</w:t>
            </w:r>
          </w:p>
        </w:tc>
        <w:tc>
          <w:tcPr>
            <w:tcW w:w="1099" w:type="dxa"/>
            <w:noWrap/>
            <w:vAlign w:val="bottom"/>
          </w:tcPr>
          <w:p w14:paraId="47DF6866" w14:textId="6DB2681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0.00129</w:t>
            </w:r>
          </w:p>
        </w:tc>
        <w:tc>
          <w:tcPr>
            <w:tcW w:w="1099" w:type="dxa"/>
            <w:noWrap/>
            <w:vAlign w:val="bottom"/>
          </w:tcPr>
          <w:p w14:paraId="60B4F3E2" w14:textId="5FD265B1"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0.00553</w:t>
            </w:r>
          </w:p>
        </w:tc>
        <w:tc>
          <w:tcPr>
            <w:tcW w:w="1099" w:type="dxa"/>
            <w:noWrap/>
            <w:vAlign w:val="bottom"/>
          </w:tcPr>
          <w:p w14:paraId="18FD1559" w14:textId="3E1D0FD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0.00031</w:t>
            </w:r>
          </w:p>
        </w:tc>
      </w:tr>
      <w:tr w:rsidR="007919EF" w:rsidRPr="00B87466" w14:paraId="3D32E6C0" w14:textId="77777777" w:rsidTr="007919EF">
        <w:trPr>
          <w:trHeight w:val="288"/>
        </w:trPr>
        <w:tc>
          <w:tcPr>
            <w:tcW w:w="683" w:type="dxa"/>
            <w:noWrap/>
            <w:hideMark/>
          </w:tcPr>
          <w:p w14:paraId="73BD5267" w14:textId="0FDEB5F2" w:rsidR="007919EF" w:rsidRPr="00B87466" w:rsidRDefault="007919EF" w:rsidP="007919EF">
            <w:pPr>
              <w:rPr>
                <w:rFonts w:ascii="Times New Roman" w:hAnsi="Times New Roman" w:cs="Times New Roman"/>
                <w:sz w:val="16"/>
                <w:szCs w:val="16"/>
              </w:rPr>
            </w:pPr>
          </w:p>
        </w:tc>
        <w:tc>
          <w:tcPr>
            <w:tcW w:w="1088" w:type="dxa"/>
            <w:noWrap/>
            <w:vAlign w:val="bottom"/>
            <w:hideMark/>
          </w:tcPr>
          <w:p w14:paraId="410F2AEF" w14:textId="16E3047D"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HBsAg only</w:t>
            </w:r>
          </w:p>
        </w:tc>
        <w:tc>
          <w:tcPr>
            <w:tcW w:w="846" w:type="dxa"/>
            <w:noWrap/>
            <w:vAlign w:val="bottom"/>
          </w:tcPr>
          <w:p w14:paraId="7DEEF3DA" w14:textId="0C09F08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$3,723.81 </w:t>
            </w:r>
          </w:p>
        </w:tc>
        <w:tc>
          <w:tcPr>
            <w:tcW w:w="1236" w:type="dxa"/>
            <w:noWrap/>
            <w:vAlign w:val="bottom"/>
          </w:tcPr>
          <w:p w14:paraId="530DFB03" w14:textId="3C0842AB"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24.80763</w:t>
            </w:r>
          </w:p>
        </w:tc>
        <w:tc>
          <w:tcPr>
            <w:tcW w:w="1099" w:type="dxa"/>
            <w:noWrap/>
            <w:vAlign w:val="bottom"/>
          </w:tcPr>
          <w:p w14:paraId="5A639601" w14:textId="246C17A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0.00949</w:t>
            </w:r>
          </w:p>
        </w:tc>
        <w:tc>
          <w:tcPr>
            <w:tcW w:w="1236" w:type="dxa"/>
            <w:noWrap/>
            <w:vAlign w:val="bottom"/>
          </w:tcPr>
          <w:p w14:paraId="397E7E21" w14:textId="36C23AB0"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0.000013</w:t>
            </w:r>
          </w:p>
        </w:tc>
        <w:tc>
          <w:tcPr>
            <w:tcW w:w="1099" w:type="dxa"/>
            <w:noWrap/>
            <w:vAlign w:val="bottom"/>
          </w:tcPr>
          <w:p w14:paraId="44B982B1" w14:textId="71520412"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0.00341</w:t>
            </w:r>
          </w:p>
        </w:tc>
        <w:tc>
          <w:tcPr>
            <w:tcW w:w="1267" w:type="dxa"/>
            <w:noWrap/>
            <w:vAlign w:val="bottom"/>
          </w:tcPr>
          <w:p w14:paraId="1BD79DD0" w14:textId="43B0FAA7"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0.00088</w:t>
            </w:r>
          </w:p>
        </w:tc>
        <w:tc>
          <w:tcPr>
            <w:tcW w:w="1099" w:type="dxa"/>
            <w:noWrap/>
            <w:vAlign w:val="bottom"/>
          </w:tcPr>
          <w:p w14:paraId="39CE026A" w14:textId="6D7AA1F2"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0.00358</w:t>
            </w:r>
          </w:p>
        </w:tc>
        <w:tc>
          <w:tcPr>
            <w:tcW w:w="1099" w:type="dxa"/>
            <w:noWrap/>
            <w:vAlign w:val="bottom"/>
          </w:tcPr>
          <w:p w14:paraId="2F3F6BC9" w14:textId="66D3090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0.00130</w:t>
            </w:r>
          </w:p>
        </w:tc>
        <w:tc>
          <w:tcPr>
            <w:tcW w:w="1099" w:type="dxa"/>
            <w:noWrap/>
            <w:vAlign w:val="bottom"/>
          </w:tcPr>
          <w:p w14:paraId="2F16B83D" w14:textId="730D701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0.00555</w:t>
            </w:r>
          </w:p>
        </w:tc>
        <w:tc>
          <w:tcPr>
            <w:tcW w:w="1099" w:type="dxa"/>
            <w:noWrap/>
            <w:vAlign w:val="bottom"/>
          </w:tcPr>
          <w:p w14:paraId="15A6DB2C" w14:textId="2D1D34F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0.00057</w:t>
            </w:r>
          </w:p>
        </w:tc>
      </w:tr>
      <w:tr w:rsidR="007919EF" w:rsidRPr="00B87466" w14:paraId="7C8FAE94" w14:textId="77777777" w:rsidTr="007919EF">
        <w:trPr>
          <w:trHeight w:val="288"/>
        </w:trPr>
        <w:tc>
          <w:tcPr>
            <w:tcW w:w="683" w:type="dxa"/>
            <w:noWrap/>
            <w:hideMark/>
          </w:tcPr>
          <w:p w14:paraId="64CB1D54" w14:textId="32460494" w:rsidR="007919EF" w:rsidRPr="00B87466" w:rsidRDefault="007919EF" w:rsidP="007919EF">
            <w:pPr>
              <w:rPr>
                <w:rFonts w:ascii="Times New Roman" w:hAnsi="Times New Roman" w:cs="Times New Roman"/>
                <w:sz w:val="16"/>
                <w:szCs w:val="16"/>
              </w:rPr>
            </w:pPr>
          </w:p>
        </w:tc>
        <w:tc>
          <w:tcPr>
            <w:tcW w:w="1088" w:type="dxa"/>
            <w:noWrap/>
            <w:vAlign w:val="bottom"/>
            <w:hideMark/>
          </w:tcPr>
          <w:p w14:paraId="5F310797" w14:textId="30D790D7"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Status Quo</w:t>
            </w:r>
          </w:p>
        </w:tc>
        <w:tc>
          <w:tcPr>
            <w:tcW w:w="846" w:type="dxa"/>
            <w:noWrap/>
            <w:vAlign w:val="bottom"/>
          </w:tcPr>
          <w:p w14:paraId="76FD1128" w14:textId="4310D353"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$4,187.44 </w:t>
            </w:r>
          </w:p>
        </w:tc>
        <w:tc>
          <w:tcPr>
            <w:tcW w:w="1236" w:type="dxa"/>
            <w:noWrap/>
            <w:vAlign w:val="bottom"/>
          </w:tcPr>
          <w:p w14:paraId="65881B8C" w14:textId="33DF015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24.78427</w:t>
            </w:r>
          </w:p>
        </w:tc>
        <w:tc>
          <w:tcPr>
            <w:tcW w:w="1099" w:type="dxa"/>
            <w:noWrap/>
            <w:vAlign w:val="bottom"/>
          </w:tcPr>
          <w:p w14:paraId="3195B8FB" w14:textId="60FEF84D"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0.00515</w:t>
            </w:r>
          </w:p>
        </w:tc>
        <w:tc>
          <w:tcPr>
            <w:tcW w:w="1236" w:type="dxa"/>
            <w:noWrap/>
            <w:vAlign w:val="bottom"/>
          </w:tcPr>
          <w:p w14:paraId="57E636F8" w14:textId="0197CE7E"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0.000007</w:t>
            </w:r>
          </w:p>
        </w:tc>
        <w:tc>
          <w:tcPr>
            <w:tcW w:w="1099" w:type="dxa"/>
            <w:noWrap/>
            <w:vAlign w:val="bottom"/>
          </w:tcPr>
          <w:p w14:paraId="35D7B45E" w14:textId="2C92354D"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0.00488</w:t>
            </w:r>
          </w:p>
        </w:tc>
        <w:tc>
          <w:tcPr>
            <w:tcW w:w="1267" w:type="dxa"/>
            <w:noWrap/>
            <w:vAlign w:val="bottom"/>
          </w:tcPr>
          <w:p w14:paraId="2F2F3FAF" w14:textId="0B9B3D4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0.00137</w:t>
            </w:r>
          </w:p>
        </w:tc>
        <w:tc>
          <w:tcPr>
            <w:tcW w:w="1099" w:type="dxa"/>
            <w:noWrap/>
            <w:vAlign w:val="bottom"/>
          </w:tcPr>
          <w:p w14:paraId="42AAE5A1" w14:textId="1408DE77"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0.00453</w:t>
            </w:r>
          </w:p>
        </w:tc>
        <w:tc>
          <w:tcPr>
            <w:tcW w:w="1099" w:type="dxa"/>
            <w:noWrap/>
            <w:vAlign w:val="bottom"/>
          </w:tcPr>
          <w:p w14:paraId="31382F26" w14:textId="666E25D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0.00165</w:t>
            </w:r>
          </w:p>
        </w:tc>
        <w:tc>
          <w:tcPr>
            <w:tcW w:w="1099" w:type="dxa"/>
            <w:noWrap/>
            <w:vAlign w:val="bottom"/>
          </w:tcPr>
          <w:p w14:paraId="5375A097" w14:textId="35E54F92"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0.00729</w:t>
            </w:r>
          </w:p>
        </w:tc>
        <w:tc>
          <w:tcPr>
            <w:tcW w:w="1099" w:type="dxa"/>
            <w:noWrap/>
            <w:vAlign w:val="bottom"/>
          </w:tcPr>
          <w:p w14:paraId="629EAE40" w14:textId="29144173"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0.00031</w:t>
            </w:r>
          </w:p>
        </w:tc>
      </w:tr>
      <w:tr w:rsidR="007919EF" w:rsidRPr="00B87466" w14:paraId="332751CC" w14:textId="77777777" w:rsidTr="007919EF">
        <w:trPr>
          <w:trHeight w:val="288"/>
        </w:trPr>
        <w:tc>
          <w:tcPr>
            <w:tcW w:w="683" w:type="dxa"/>
            <w:noWrap/>
            <w:hideMark/>
          </w:tcPr>
          <w:p w14:paraId="2F296219" w14:textId="17CF480B" w:rsidR="007919EF" w:rsidRPr="00B87466" w:rsidRDefault="007919EF" w:rsidP="007919EF">
            <w:pPr>
              <w:rPr>
                <w:rFonts w:ascii="Times New Roman" w:hAnsi="Times New Roman" w:cs="Times New Roman"/>
                <w:sz w:val="16"/>
                <w:szCs w:val="16"/>
              </w:rPr>
            </w:pPr>
          </w:p>
        </w:tc>
        <w:tc>
          <w:tcPr>
            <w:tcW w:w="1088" w:type="dxa"/>
            <w:noWrap/>
            <w:vAlign w:val="bottom"/>
            <w:hideMark/>
          </w:tcPr>
          <w:p w14:paraId="61A51626" w14:textId="199AD31B"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No Vaccination</w:t>
            </w:r>
          </w:p>
        </w:tc>
        <w:tc>
          <w:tcPr>
            <w:tcW w:w="846" w:type="dxa"/>
            <w:noWrap/>
            <w:vAlign w:val="bottom"/>
          </w:tcPr>
          <w:p w14:paraId="154F8B12" w14:textId="1EC0F855"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$4,150.83 </w:t>
            </w:r>
          </w:p>
        </w:tc>
        <w:tc>
          <w:tcPr>
            <w:tcW w:w="1236" w:type="dxa"/>
            <w:noWrap/>
            <w:vAlign w:val="bottom"/>
          </w:tcPr>
          <w:p w14:paraId="2796EE28" w14:textId="626430C2"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24.78407</w:t>
            </w:r>
          </w:p>
        </w:tc>
        <w:tc>
          <w:tcPr>
            <w:tcW w:w="1099" w:type="dxa"/>
            <w:noWrap/>
            <w:vAlign w:val="bottom"/>
          </w:tcPr>
          <w:p w14:paraId="643B4C58" w14:textId="3D27420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0.00949</w:t>
            </w:r>
          </w:p>
        </w:tc>
        <w:tc>
          <w:tcPr>
            <w:tcW w:w="1236" w:type="dxa"/>
            <w:noWrap/>
            <w:vAlign w:val="bottom"/>
          </w:tcPr>
          <w:p w14:paraId="51ECC7AD" w14:textId="6C0781D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0.000013</w:t>
            </w:r>
          </w:p>
        </w:tc>
        <w:tc>
          <w:tcPr>
            <w:tcW w:w="1099" w:type="dxa"/>
            <w:noWrap/>
            <w:vAlign w:val="bottom"/>
          </w:tcPr>
          <w:p w14:paraId="03B50D6B" w14:textId="4F6CA19D"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0.00490</w:t>
            </w:r>
          </w:p>
        </w:tc>
        <w:tc>
          <w:tcPr>
            <w:tcW w:w="1267" w:type="dxa"/>
            <w:noWrap/>
            <w:vAlign w:val="bottom"/>
          </w:tcPr>
          <w:p w14:paraId="53D085FB" w14:textId="0C4B265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0.00137</w:t>
            </w:r>
          </w:p>
        </w:tc>
        <w:tc>
          <w:tcPr>
            <w:tcW w:w="1099" w:type="dxa"/>
            <w:noWrap/>
            <w:vAlign w:val="bottom"/>
          </w:tcPr>
          <w:p w14:paraId="01B0CC4C" w14:textId="5FC659E5"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0.00454</w:t>
            </w:r>
          </w:p>
        </w:tc>
        <w:tc>
          <w:tcPr>
            <w:tcW w:w="1099" w:type="dxa"/>
            <w:noWrap/>
            <w:vAlign w:val="bottom"/>
          </w:tcPr>
          <w:p w14:paraId="769A387A" w14:textId="086D5D4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0.00165</w:t>
            </w:r>
          </w:p>
        </w:tc>
        <w:tc>
          <w:tcPr>
            <w:tcW w:w="1099" w:type="dxa"/>
            <w:noWrap/>
            <w:vAlign w:val="bottom"/>
          </w:tcPr>
          <w:p w14:paraId="15759B5C" w14:textId="18AC396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0.00731</w:t>
            </w:r>
          </w:p>
        </w:tc>
        <w:tc>
          <w:tcPr>
            <w:tcW w:w="1099" w:type="dxa"/>
            <w:noWrap/>
            <w:vAlign w:val="bottom"/>
          </w:tcPr>
          <w:p w14:paraId="5BD5C65A" w14:textId="2C2ECFF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0.00057</w:t>
            </w:r>
          </w:p>
        </w:tc>
      </w:tr>
      <w:tr w:rsidR="007919EF" w:rsidRPr="00B87466" w14:paraId="018BB1EF" w14:textId="77777777" w:rsidTr="007919EF">
        <w:trPr>
          <w:trHeight w:val="288"/>
        </w:trPr>
        <w:tc>
          <w:tcPr>
            <w:tcW w:w="683" w:type="dxa"/>
            <w:noWrap/>
            <w:hideMark/>
          </w:tcPr>
          <w:p w14:paraId="0679D68E" w14:textId="77777777" w:rsidR="007919EF" w:rsidRPr="00B87466" w:rsidRDefault="007919EF" w:rsidP="007919EF">
            <w:pPr>
              <w:rPr>
                <w:rFonts w:ascii="Times New Roman" w:hAnsi="Times New Roman" w:cs="Times New Roman"/>
                <w:sz w:val="16"/>
                <w:szCs w:val="16"/>
              </w:rPr>
            </w:pPr>
            <w:r w:rsidRPr="00B87466">
              <w:rPr>
                <w:rFonts w:ascii="Times New Roman" w:hAnsi="Times New Roman" w:cs="Times New Roman"/>
                <w:sz w:val="16"/>
                <w:szCs w:val="16"/>
              </w:rPr>
              <w:t>30-39</w:t>
            </w:r>
          </w:p>
        </w:tc>
        <w:tc>
          <w:tcPr>
            <w:tcW w:w="1088" w:type="dxa"/>
            <w:noWrap/>
            <w:vAlign w:val="bottom"/>
            <w:hideMark/>
          </w:tcPr>
          <w:p w14:paraId="0B28B817" w14:textId="4444F484"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HBsAg, anti-HBs + Vacc</w:t>
            </w:r>
          </w:p>
        </w:tc>
        <w:tc>
          <w:tcPr>
            <w:tcW w:w="846" w:type="dxa"/>
            <w:noWrap/>
            <w:vAlign w:val="bottom"/>
          </w:tcPr>
          <w:p w14:paraId="342B0E2B" w14:textId="19897EB0"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$3,695.69 </w:t>
            </w:r>
          </w:p>
        </w:tc>
        <w:tc>
          <w:tcPr>
            <w:tcW w:w="1236" w:type="dxa"/>
            <w:noWrap/>
            <w:vAlign w:val="bottom"/>
          </w:tcPr>
          <w:p w14:paraId="72CB49DB" w14:textId="58E3691B"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23.61039</w:t>
            </w:r>
          </w:p>
        </w:tc>
        <w:tc>
          <w:tcPr>
            <w:tcW w:w="1099" w:type="dxa"/>
            <w:noWrap/>
            <w:vAlign w:val="bottom"/>
          </w:tcPr>
          <w:p w14:paraId="7BDD4646" w14:textId="7A58FCF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0.03610</w:t>
            </w:r>
          </w:p>
        </w:tc>
        <w:tc>
          <w:tcPr>
            <w:tcW w:w="1236" w:type="dxa"/>
            <w:noWrap/>
            <w:vAlign w:val="bottom"/>
          </w:tcPr>
          <w:p w14:paraId="72DDE509" w14:textId="1CB4E503"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0.000049</w:t>
            </w:r>
          </w:p>
        </w:tc>
        <w:tc>
          <w:tcPr>
            <w:tcW w:w="1099" w:type="dxa"/>
            <w:noWrap/>
            <w:vAlign w:val="bottom"/>
          </w:tcPr>
          <w:p w14:paraId="45A882FB" w14:textId="5760A7E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0.00328</w:t>
            </w:r>
          </w:p>
        </w:tc>
        <w:tc>
          <w:tcPr>
            <w:tcW w:w="1267" w:type="dxa"/>
            <w:noWrap/>
            <w:vAlign w:val="bottom"/>
          </w:tcPr>
          <w:p w14:paraId="6CB5A2A2" w14:textId="32555AB5"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0.00085</w:t>
            </w:r>
          </w:p>
        </w:tc>
        <w:tc>
          <w:tcPr>
            <w:tcW w:w="1099" w:type="dxa"/>
            <w:noWrap/>
            <w:vAlign w:val="bottom"/>
          </w:tcPr>
          <w:p w14:paraId="0F2D1DAF" w14:textId="12350483"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0.00343</w:t>
            </w:r>
          </w:p>
        </w:tc>
        <w:tc>
          <w:tcPr>
            <w:tcW w:w="1099" w:type="dxa"/>
            <w:noWrap/>
            <w:vAlign w:val="bottom"/>
          </w:tcPr>
          <w:p w14:paraId="50D88DBA" w14:textId="2E483F9E"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0.00123</w:t>
            </w:r>
          </w:p>
        </w:tc>
        <w:tc>
          <w:tcPr>
            <w:tcW w:w="1099" w:type="dxa"/>
            <w:noWrap/>
            <w:vAlign w:val="bottom"/>
          </w:tcPr>
          <w:p w14:paraId="1EC1F988" w14:textId="0D9F4601"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0.00528</w:t>
            </w:r>
          </w:p>
        </w:tc>
        <w:tc>
          <w:tcPr>
            <w:tcW w:w="1099" w:type="dxa"/>
            <w:noWrap/>
            <w:vAlign w:val="bottom"/>
          </w:tcPr>
          <w:p w14:paraId="128E8B89" w14:textId="5BBB1E67"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0.00216</w:t>
            </w:r>
          </w:p>
        </w:tc>
      </w:tr>
      <w:tr w:rsidR="007919EF" w:rsidRPr="00B87466" w14:paraId="4B4F178F" w14:textId="77777777" w:rsidTr="007919EF">
        <w:trPr>
          <w:trHeight w:val="288"/>
        </w:trPr>
        <w:tc>
          <w:tcPr>
            <w:tcW w:w="683" w:type="dxa"/>
            <w:noWrap/>
            <w:hideMark/>
          </w:tcPr>
          <w:p w14:paraId="6735C2E9" w14:textId="2DB97098" w:rsidR="007919EF" w:rsidRPr="00B87466" w:rsidRDefault="007919EF" w:rsidP="007919EF">
            <w:pPr>
              <w:rPr>
                <w:rFonts w:ascii="Times New Roman" w:hAnsi="Times New Roman" w:cs="Times New Roman"/>
                <w:sz w:val="16"/>
                <w:szCs w:val="16"/>
              </w:rPr>
            </w:pPr>
          </w:p>
        </w:tc>
        <w:tc>
          <w:tcPr>
            <w:tcW w:w="1088" w:type="dxa"/>
            <w:noWrap/>
            <w:vAlign w:val="bottom"/>
            <w:hideMark/>
          </w:tcPr>
          <w:p w14:paraId="1483617B" w14:textId="5C334E6B"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HBsAg, anti-HBs, anti-HBc + Vacc</w:t>
            </w:r>
          </w:p>
        </w:tc>
        <w:tc>
          <w:tcPr>
            <w:tcW w:w="846" w:type="dxa"/>
            <w:noWrap/>
            <w:vAlign w:val="bottom"/>
          </w:tcPr>
          <w:p w14:paraId="0F3F5BCA" w14:textId="3696CDE1"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$3,694.51 </w:t>
            </w:r>
          </w:p>
        </w:tc>
        <w:tc>
          <w:tcPr>
            <w:tcW w:w="1236" w:type="dxa"/>
            <w:noWrap/>
            <w:vAlign w:val="bottom"/>
          </w:tcPr>
          <w:p w14:paraId="0CB11F64" w14:textId="07E691DE"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23.61039</w:t>
            </w:r>
          </w:p>
        </w:tc>
        <w:tc>
          <w:tcPr>
            <w:tcW w:w="1099" w:type="dxa"/>
            <w:noWrap/>
            <w:vAlign w:val="bottom"/>
          </w:tcPr>
          <w:p w14:paraId="020DEBFD" w14:textId="678A46BD"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0.03610</w:t>
            </w:r>
          </w:p>
        </w:tc>
        <w:tc>
          <w:tcPr>
            <w:tcW w:w="1236" w:type="dxa"/>
            <w:noWrap/>
            <w:vAlign w:val="bottom"/>
          </w:tcPr>
          <w:p w14:paraId="6B230646" w14:textId="32883EE7"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0.000049</w:t>
            </w:r>
          </w:p>
        </w:tc>
        <w:tc>
          <w:tcPr>
            <w:tcW w:w="1099" w:type="dxa"/>
            <w:noWrap/>
            <w:vAlign w:val="bottom"/>
          </w:tcPr>
          <w:p w14:paraId="39B4A292" w14:textId="0BB6EE51"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0.00328</w:t>
            </w:r>
          </w:p>
        </w:tc>
        <w:tc>
          <w:tcPr>
            <w:tcW w:w="1267" w:type="dxa"/>
            <w:noWrap/>
            <w:vAlign w:val="bottom"/>
          </w:tcPr>
          <w:p w14:paraId="61CD7E3F" w14:textId="750DEE90"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0.00085</w:t>
            </w:r>
          </w:p>
        </w:tc>
        <w:tc>
          <w:tcPr>
            <w:tcW w:w="1099" w:type="dxa"/>
            <w:noWrap/>
            <w:vAlign w:val="bottom"/>
          </w:tcPr>
          <w:p w14:paraId="23713478" w14:textId="5831FF99"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0.00343</w:t>
            </w:r>
          </w:p>
        </w:tc>
        <w:tc>
          <w:tcPr>
            <w:tcW w:w="1099" w:type="dxa"/>
            <w:noWrap/>
            <w:vAlign w:val="bottom"/>
          </w:tcPr>
          <w:p w14:paraId="48F6A38E" w14:textId="30C89BCB"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0.00123</w:t>
            </w:r>
          </w:p>
        </w:tc>
        <w:tc>
          <w:tcPr>
            <w:tcW w:w="1099" w:type="dxa"/>
            <w:noWrap/>
            <w:vAlign w:val="bottom"/>
          </w:tcPr>
          <w:p w14:paraId="38ED4EC3" w14:textId="737FEAD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0.00528</w:t>
            </w:r>
          </w:p>
        </w:tc>
        <w:tc>
          <w:tcPr>
            <w:tcW w:w="1099" w:type="dxa"/>
            <w:noWrap/>
            <w:vAlign w:val="bottom"/>
          </w:tcPr>
          <w:p w14:paraId="02F34FF5" w14:textId="00612AF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0.00216</w:t>
            </w:r>
          </w:p>
        </w:tc>
      </w:tr>
      <w:tr w:rsidR="007919EF" w:rsidRPr="00B87466" w14:paraId="2714B05F" w14:textId="77777777" w:rsidTr="007919EF">
        <w:trPr>
          <w:trHeight w:val="288"/>
        </w:trPr>
        <w:tc>
          <w:tcPr>
            <w:tcW w:w="683" w:type="dxa"/>
            <w:noWrap/>
            <w:hideMark/>
          </w:tcPr>
          <w:p w14:paraId="3447B393" w14:textId="1AEFE9FC" w:rsidR="007919EF" w:rsidRPr="00B87466" w:rsidRDefault="007919EF" w:rsidP="007919EF">
            <w:pPr>
              <w:rPr>
                <w:rFonts w:ascii="Times New Roman" w:hAnsi="Times New Roman" w:cs="Times New Roman"/>
                <w:sz w:val="16"/>
                <w:szCs w:val="16"/>
              </w:rPr>
            </w:pPr>
          </w:p>
        </w:tc>
        <w:tc>
          <w:tcPr>
            <w:tcW w:w="1088" w:type="dxa"/>
            <w:noWrap/>
            <w:vAlign w:val="bottom"/>
            <w:hideMark/>
          </w:tcPr>
          <w:p w14:paraId="3DC0EB17" w14:textId="34FF3091"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HBsAg + Vacc</w:t>
            </w:r>
          </w:p>
        </w:tc>
        <w:tc>
          <w:tcPr>
            <w:tcW w:w="846" w:type="dxa"/>
            <w:noWrap/>
            <w:vAlign w:val="bottom"/>
          </w:tcPr>
          <w:p w14:paraId="2D079F48" w14:textId="6AEE36D1"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$3,703.15 </w:t>
            </w:r>
          </w:p>
        </w:tc>
        <w:tc>
          <w:tcPr>
            <w:tcW w:w="1236" w:type="dxa"/>
            <w:noWrap/>
            <w:vAlign w:val="bottom"/>
          </w:tcPr>
          <w:p w14:paraId="18766367" w14:textId="28D3EF7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23.61039</w:t>
            </w:r>
          </w:p>
        </w:tc>
        <w:tc>
          <w:tcPr>
            <w:tcW w:w="1099" w:type="dxa"/>
            <w:noWrap/>
            <w:vAlign w:val="bottom"/>
          </w:tcPr>
          <w:p w14:paraId="10D01C85" w14:textId="5A8458A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0.03610</w:t>
            </w:r>
          </w:p>
        </w:tc>
        <w:tc>
          <w:tcPr>
            <w:tcW w:w="1236" w:type="dxa"/>
            <w:noWrap/>
            <w:vAlign w:val="bottom"/>
          </w:tcPr>
          <w:p w14:paraId="1AE2D357" w14:textId="02634EAD"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0.000049</w:t>
            </w:r>
          </w:p>
        </w:tc>
        <w:tc>
          <w:tcPr>
            <w:tcW w:w="1099" w:type="dxa"/>
            <w:noWrap/>
            <w:vAlign w:val="bottom"/>
          </w:tcPr>
          <w:p w14:paraId="0AD26CDA" w14:textId="14A0D4A7"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0.00328</w:t>
            </w:r>
          </w:p>
        </w:tc>
        <w:tc>
          <w:tcPr>
            <w:tcW w:w="1267" w:type="dxa"/>
            <w:noWrap/>
            <w:vAlign w:val="bottom"/>
          </w:tcPr>
          <w:p w14:paraId="45A69C2B" w14:textId="2B80EAE0"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0.00085</w:t>
            </w:r>
          </w:p>
        </w:tc>
        <w:tc>
          <w:tcPr>
            <w:tcW w:w="1099" w:type="dxa"/>
            <w:noWrap/>
            <w:vAlign w:val="bottom"/>
          </w:tcPr>
          <w:p w14:paraId="23C20792" w14:textId="4691CDE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0.00343</w:t>
            </w:r>
          </w:p>
        </w:tc>
        <w:tc>
          <w:tcPr>
            <w:tcW w:w="1099" w:type="dxa"/>
            <w:noWrap/>
            <w:vAlign w:val="bottom"/>
          </w:tcPr>
          <w:p w14:paraId="65A93FBB" w14:textId="00B81B4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0.00123</w:t>
            </w:r>
          </w:p>
        </w:tc>
        <w:tc>
          <w:tcPr>
            <w:tcW w:w="1099" w:type="dxa"/>
            <w:noWrap/>
            <w:vAlign w:val="bottom"/>
          </w:tcPr>
          <w:p w14:paraId="28FEE504" w14:textId="111F2FD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0.00528</w:t>
            </w:r>
          </w:p>
        </w:tc>
        <w:tc>
          <w:tcPr>
            <w:tcW w:w="1099" w:type="dxa"/>
            <w:noWrap/>
            <w:vAlign w:val="bottom"/>
          </w:tcPr>
          <w:p w14:paraId="55A49C80" w14:textId="5DEECE3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0.00216</w:t>
            </w:r>
          </w:p>
        </w:tc>
      </w:tr>
      <w:tr w:rsidR="007919EF" w:rsidRPr="00B87466" w14:paraId="7EAE0D43" w14:textId="77777777" w:rsidTr="007919EF">
        <w:trPr>
          <w:trHeight w:val="288"/>
        </w:trPr>
        <w:tc>
          <w:tcPr>
            <w:tcW w:w="683" w:type="dxa"/>
            <w:noWrap/>
            <w:hideMark/>
          </w:tcPr>
          <w:p w14:paraId="5FBEE621" w14:textId="0DA71717" w:rsidR="007919EF" w:rsidRPr="00B87466" w:rsidRDefault="007919EF" w:rsidP="007919EF">
            <w:pPr>
              <w:rPr>
                <w:rFonts w:ascii="Times New Roman" w:hAnsi="Times New Roman" w:cs="Times New Roman"/>
                <w:sz w:val="16"/>
                <w:szCs w:val="16"/>
              </w:rPr>
            </w:pPr>
          </w:p>
        </w:tc>
        <w:tc>
          <w:tcPr>
            <w:tcW w:w="1088" w:type="dxa"/>
            <w:noWrap/>
            <w:vAlign w:val="bottom"/>
            <w:hideMark/>
          </w:tcPr>
          <w:p w14:paraId="398F73FA" w14:textId="6958A5F0"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HBsAg only</w:t>
            </w:r>
          </w:p>
        </w:tc>
        <w:tc>
          <w:tcPr>
            <w:tcW w:w="846" w:type="dxa"/>
            <w:noWrap/>
            <w:vAlign w:val="bottom"/>
          </w:tcPr>
          <w:p w14:paraId="4F611E8D" w14:textId="5009CEA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$3,693.73 </w:t>
            </w:r>
          </w:p>
        </w:tc>
        <w:tc>
          <w:tcPr>
            <w:tcW w:w="1236" w:type="dxa"/>
            <w:noWrap/>
            <w:vAlign w:val="bottom"/>
          </w:tcPr>
          <w:p w14:paraId="5BDDF42B" w14:textId="7C5F0C2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23.60917</w:t>
            </w:r>
          </w:p>
        </w:tc>
        <w:tc>
          <w:tcPr>
            <w:tcW w:w="1099" w:type="dxa"/>
            <w:noWrap/>
            <w:vAlign w:val="bottom"/>
          </w:tcPr>
          <w:p w14:paraId="6CECF381" w14:textId="12CB021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0.06650</w:t>
            </w:r>
          </w:p>
        </w:tc>
        <w:tc>
          <w:tcPr>
            <w:tcW w:w="1236" w:type="dxa"/>
            <w:noWrap/>
            <w:vAlign w:val="bottom"/>
          </w:tcPr>
          <w:p w14:paraId="59468C8E" w14:textId="2298978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0.000089</w:t>
            </w:r>
          </w:p>
        </w:tc>
        <w:tc>
          <w:tcPr>
            <w:tcW w:w="1099" w:type="dxa"/>
            <w:noWrap/>
            <w:vAlign w:val="bottom"/>
          </w:tcPr>
          <w:p w14:paraId="028B049F" w14:textId="45FF02E5"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0.00340</w:t>
            </w:r>
          </w:p>
        </w:tc>
        <w:tc>
          <w:tcPr>
            <w:tcW w:w="1267" w:type="dxa"/>
            <w:noWrap/>
            <w:vAlign w:val="bottom"/>
          </w:tcPr>
          <w:p w14:paraId="2A3D03DB" w14:textId="34228B9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0.00086</w:t>
            </w:r>
          </w:p>
        </w:tc>
        <w:tc>
          <w:tcPr>
            <w:tcW w:w="1099" w:type="dxa"/>
            <w:noWrap/>
            <w:vAlign w:val="bottom"/>
          </w:tcPr>
          <w:p w14:paraId="01C9B5F7" w14:textId="0C42145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0.00351</w:t>
            </w:r>
          </w:p>
        </w:tc>
        <w:tc>
          <w:tcPr>
            <w:tcW w:w="1099" w:type="dxa"/>
            <w:noWrap/>
            <w:vAlign w:val="bottom"/>
          </w:tcPr>
          <w:p w14:paraId="32568133" w14:textId="4B59FD35"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0.00125</w:t>
            </w:r>
          </w:p>
        </w:tc>
        <w:tc>
          <w:tcPr>
            <w:tcW w:w="1099" w:type="dxa"/>
            <w:noWrap/>
            <w:vAlign w:val="bottom"/>
          </w:tcPr>
          <w:p w14:paraId="3BA74B69" w14:textId="63DD722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0.00542</w:t>
            </w:r>
          </w:p>
        </w:tc>
        <w:tc>
          <w:tcPr>
            <w:tcW w:w="1099" w:type="dxa"/>
            <w:noWrap/>
            <w:vAlign w:val="bottom"/>
          </w:tcPr>
          <w:p w14:paraId="1C04C95F" w14:textId="1AA56A31"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0.00398</w:t>
            </w:r>
          </w:p>
        </w:tc>
      </w:tr>
      <w:tr w:rsidR="007919EF" w:rsidRPr="00B87466" w14:paraId="68DEF9B1" w14:textId="77777777" w:rsidTr="007919EF">
        <w:trPr>
          <w:trHeight w:val="288"/>
        </w:trPr>
        <w:tc>
          <w:tcPr>
            <w:tcW w:w="683" w:type="dxa"/>
            <w:noWrap/>
            <w:hideMark/>
          </w:tcPr>
          <w:p w14:paraId="763FB5AD" w14:textId="443B0CBD" w:rsidR="007919EF" w:rsidRPr="00B87466" w:rsidRDefault="007919EF" w:rsidP="007919EF">
            <w:pPr>
              <w:rPr>
                <w:rFonts w:ascii="Times New Roman" w:hAnsi="Times New Roman" w:cs="Times New Roman"/>
                <w:sz w:val="16"/>
                <w:szCs w:val="16"/>
              </w:rPr>
            </w:pPr>
          </w:p>
        </w:tc>
        <w:tc>
          <w:tcPr>
            <w:tcW w:w="1088" w:type="dxa"/>
            <w:noWrap/>
            <w:vAlign w:val="bottom"/>
            <w:hideMark/>
          </w:tcPr>
          <w:p w14:paraId="0529B53F" w14:textId="7F488C0E"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Status Quo</w:t>
            </w:r>
          </w:p>
        </w:tc>
        <w:tc>
          <w:tcPr>
            <w:tcW w:w="846" w:type="dxa"/>
            <w:noWrap/>
            <w:vAlign w:val="bottom"/>
          </w:tcPr>
          <w:p w14:paraId="2C1AEE0E" w14:textId="0DD5BAF1"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$4,096.48 </w:t>
            </w:r>
          </w:p>
        </w:tc>
        <w:tc>
          <w:tcPr>
            <w:tcW w:w="1236" w:type="dxa"/>
            <w:noWrap/>
            <w:vAlign w:val="bottom"/>
          </w:tcPr>
          <w:p w14:paraId="202B6375" w14:textId="269AC49B"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23.58895</w:t>
            </w:r>
          </w:p>
        </w:tc>
        <w:tc>
          <w:tcPr>
            <w:tcW w:w="1099" w:type="dxa"/>
            <w:noWrap/>
            <w:vAlign w:val="bottom"/>
          </w:tcPr>
          <w:p w14:paraId="3B934736" w14:textId="1F0D5A9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0.03610</w:t>
            </w:r>
          </w:p>
        </w:tc>
        <w:tc>
          <w:tcPr>
            <w:tcW w:w="1236" w:type="dxa"/>
            <w:noWrap/>
            <w:vAlign w:val="bottom"/>
          </w:tcPr>
          <w:p w14:paraId="1C1FB5F1" w14:textId="3846AC9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0.000049</w:t>
            </w:r>
          </w:p>
        </w:tc>
        <w:tc>
          <w:tcPr>
            <w:tcW w:w="1099" w:type="dxa"/>
            <w:noWrap/>
            <w:vAlign w:val="bottom"/>
          </w:tcPr>
          <w:p w14:paraId="0793916E" w14:textId="16031422"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0.00462</w:t>
            </w:r>
          </w:p>
        </w:tc>
        <w:tc>
          <w:tcPr>
            <w:tcW w:w="1267" w:type="dxa"/>
            <w:noWrap/>
            <w:vAlign w:val="bottom"/>
          </w:tcPr>
          <w:p w14:paraId="433EE940" w14:textId="11A8CA8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0.00131</w:t>
            </w:r>
          </w:p>
        </w:tc>
        <w:tc>
          <w:tcPr>
            <w:tcW w:w="1099" w:type="dxa"/>
            <w:noWrap/>
            <w:vAlign w:val="bottom"/>
          </w:tcPr>
          <w:p w14:paraId="5F87103E" w14:textId="04E6AB9D"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0.00431</w:t>
            </w:r>
          </w:p>
        </w:tc>
        <w:tc>
          <w:tcPr>
            <w:tcW w:w="1099" w:type="dxa"/>
            <w:noWrap/>
            <w:vAlign w:val="bottom"/>
          </w:tcPr>
          <w:p w14:paraId="5B870C1D" w14:textId="0F6F48B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0.00155</w:t>
            </w:r>
          </w:p>
        </w:tc>
        <w:tc>
          <w:tcPr>
            <w:tcW w:w="1099" w:type="dxa"/>
            <w:noWrap/>
            <w:vAlign w:val="bottom"/>
          </w:tcPr>
          <w:p w14:paraId="66E89C75" w14:textId="7CDDB043"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0.00688</w:t>
            </w:r>
          </w:p>
        </w:tc>
        <w:tc>
          <w:tcPr>
            <w:tcW w:w="1099" w:type="dxa"/>
            <w:noWrap/>
            <w:vAlign w:val="bottom"/>
          </w:tcPr>
          <w:p w14:paraId="04C7323D" w14:textId="611B6DC3"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0.00216</w:t>
            </w:r>
          </w:p>
        </w:tc>
      </w:tr>
      <w:tr w:rsidR="007919EF" w:rsidRPr="00B87466" w14:paraId="5CC51D6F" w14:textId="77777777" w:rsidTr="007919EF">
        <w:trPr>
          <w:trHeight w:val="288"/>
        </w:trPr>
        <w:tc>
          <w:tcPr>
            <w:tcW w:w="683" w:type="dxa"/>
            <w:noWrap/>
            <w:hideMark/>
          </w:tcPr>
          <w:p w14:paraId="4D1DE998" w14:textId="07B42947" w:rsidR="007919EF" w:rsidRPr="00B87466" w:rsidRDefault="007919EF" w:rsidP="007919EF">
            <w:pPr>
              <w:rPr>
                <w:rFonts w:ascii="Times New Roman" w:hAnsi="Times New Roman" w:cs="Times New Roman"/>
                <w:sz w:val="16"/>
                <w:szCs w:val="16"/>
              </w:rPr>
            </w:pPr>
          </w:p>
        </w:tc>
        <w:tc>
          <w:tcPr>
            <w:tcW w:w="1088" w:type="dxa"/>
            <w:noWrap/>
            <w:vAlign w:val="bottom"/>
            <w:hideMark/>
          </w:tcPr>
          <w:p w14:paraId="0F975473" w14:textId="1FFAF0E0"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No Vaccination</w:t>
            </w:r>
          </w:p>
        </w:tc>
        <w:tc>
          <w:tcPr>
            <w:tcW w:w="846" w:type="dxa"/>
            <w:noWrap/>
            <w:vAlign w:val="bottom"/>
          </w:tcPr>
          <w:p w14:paraId="3B8F664B" w14:textId="0E726675"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$4,084.23 </w:t>
            </w:r>
          </w:p>
        </w:tc>
        <w:tc>
          <w:tcPr>
            <w:tcW w:w="1236" w:type="dxa"/>
            <w:noWrap/>
            <w:vAlign w:val="bottom"/>
          </w:tcPr>
          <w:p w14:paraId="07540CAA" w14:textId="58DC362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23.58773</w:t>
            </w:r>
          </w:p>
        </w:tc>
        <w:tc>
          <w:tcPr>
            <w:tcW w:w="1099" w:type="dxa"/>
            <w:noWrap/>
            <w:vAlign w:val="bottom"/>
          </w:tcPr>
          <w:p w14:paraId="3E7678D3" w14:textId="079321DB"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0.06650</w:t>
            </w:r>
          </w:p>
        </w:tc>
        <w:tc>
          <w:tcPr>
            <w:tcW w:w="1236" w:type="dxa"/>
            <w:noWrap/>
            <w:vAlign w:val="bottom"/>
          </w:tcPr>
          <w:p w14:paraId="620610CA" w14:textId="6EDB120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0.000089</w:t>
            </w:r>
          </w:p>
        </w:tc>
        <w:tc>
          <w:tcPr>
            <w:tcW w:w="1099" w:type="dxa"/>
            <w:noWrap/>
            <w:vAlign w:val="bottom"/>
          </w:tcPr>
          <w:p w14:paraId="1DBF02EE" w14:textId="63558B7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0.00474</w:t>
            </w:r>
          </w:p>
        </w:tc>
        <w:tc>
          <w:tcPr>
            <w:tcW w:w="1267" w:type="dxa"/>
            <w:noWrap/>
            <w:vAlign w:val="bottom"/>
          </w:tcPr>
          <w:p w14:paraId="43E02D5E" w14:textId="4F178591"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0.00132</w:t>
            </w:r>
          </w:p>
        </w:tc>
        <w:tc>
          <w:tcPr>
            <w:tcW w:w="1099" w:type="dxa"/>
            <w:noWrap/>
            <w:vAlign w:val="bottom"/>
          </w:tcPr>
          <w:p w14:paraId="0A393EE0" w14:textId="4C2B1549"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0.00439</w:t>
            </w:r>
          </w:p>
        </w:tc>
        <w:tc>
          <w:tcPr>
            <w:tcW w:w="1099" w:type="dxa"/>
            <w:noWrap/>
            <w:vAlign w:val="bottom"/>
          </w:tcPr>
          <w:p w14:paraId="512DD50A" w14:textId="439388A3"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0.00158</w:t>
            </w:r>
          </w:p>
        </w:tc>
        <w:tc>
          <w:tcPr>
            <w:tcW w:w="1099" w:type="dxa"/>
            <w:noWrap/>
            <w:vAlign w:val="bottom"/>
          </w:tcPr>
          <w:p w14:paraId="6652CD47" w14:textId="6F6D7FC5"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0.00702</w:t>
            </w:r>
          </w:p>
        </w:tc>
        <w:tc>
          <w:tcPr>
            <w:tcW w:w="1099" w:type="dxa"/>
            <w:noWrap/>
            <w:vAlign w:val="bottom"/>
          </w:tcPr>
          <w:p w14:paraId="119A052C" w14:textId="59B831B2"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0.00398</w:t>
            </w:r>
          </w:p>
        </w:tc>
      </w:tr>
      <w:tr w:rsidR="007919EF" w:rsidRPr="00B87466" w14:paraId="6CE812AF" w14:textId="77777777" w:rsidTr="007919EF">
        <w:trPr>
          <w:trHeight w:val="288"/>
        </w:trPr>
        <w:tc>
          <w:tcPr>
            <w:tcW w:w="683" w:type="dxa"/>
            <w:noWrap/>
            <w:hideMark/>
          </w:tcPr>
          <w:p w14:paraId="11070ADC" w14:textId="77777777" w:rsidR="007919EF" w:rsidRPr="00B87466" w:rsidRDefault="007919EF" w:rsidP="007919EF">
            <w:pPr>
              <w:rPr>
                <w:rFonts w:ascii="Times New Roman" w:hAnsi="Times New Roman" w:cs="Times New Roman"/>
                <w:sz w:val="16"/>
                <w:szCs w:val="16"/>
              </w:rPr>
            </w:pPr>
            <w:r w:rsidRPr="00B87466">
              <w:rPr>
                <w:rFonts w:ascii="Times New Roman" w:hAnsi="Times New Roman" w:cs="Times New Roman"/>
                <w:sz w:val="16"/>
                <w:szCs w:val="16"/>
              </w:rPr>
              <w:t>40-49</w:t>
            </w:r>
          </w:p>
        </w:tc>
        <w:tc>
          <w:tcPr>
            <w:tcW w:w="1088" w:type="dxa"/>
            <w:noWrap/>
            <w:vAlign w:val="bottom"/>
            <w:hideMark/>
          </w:tcPr>
          <w:p w14:paraId="5638641A" w14:textId="495BB495"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HBsAg, anti-HBs + Vacc</w:t>
            </w:r>
          </w:p>
        </w:tc>
        <w:tc>
          <w:tcPr>
            <w:tcW w:w="846" w:type="dxa"/>
            <w:noWrap/>
            <w:vAlign w:val="bottom"/>
          </w:tcPr>
          <w:p w14:paraId="4C650C8A" w14:textId="53F7645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$3,317.82 </w:t>
            </w:r>
          </w:p>
        </w:tc>
        <w:tc>
          <w:tcPr>
            <w:tcW w:w="1236" w:type="dxa"/>
            <w:noWrap/>
            <w:vAlign w:val="bottom"/>
          </w:tcPr>
          <w:p w14:paraId="5B9EF4D4" w14:textId="0C9BE385"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21.41135</w:t>
            </w:r>
          </w:p>
        </w:tc>
        <w:tc>
          <w:tcPr>
            <w:tcW w:w="1099" w:type="dxa"/>
            <w:noWrap/>
            <w:vAlign w:val="bottom"/>
          </w:tcPr>
          <w:p w14:paraId="7C235C07" w14:textId="28918DC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0.02794</w:t>
            </w:r>
          </w:p>
        </w:tc>
        <w:tc>
          <w:tcPr>
            <w:tcW w:w="1236" w:type="dxa"/>
            <w:noWrap/>
            <w:vAlign w:val="bottom"/>
          </w:tcPr>
          <w:p w14:paraId="738E71C6" w14:textId="60B7CB87"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0.000038</w:t>
            </w:r>
          </w:p>
        </w:tc>
        <w:tc>
          <w:tcPr>
            <w:tcW w:w="1099" w:type="dxa"/>
            <w:noWrap/>
            <w:vAlign w:val="bottom"/>
          </w:tcPr>
          <w:p w14:paraId="3AAFB53D" w14:textId="769A4849"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0.00280</w:t>
            </w:r>
          </w:p>
        </w:tc>
        <w:tc>
          <w:tcPr>
            <w:tcW w:w="1267" w:type="dxa"/>
            <w:noWrap/>
            <w:vAlign w:val="bottom"/>
          </w:tcPr>
          <w:p w14:paraId="01C8A5D4" w14:textId="3E8605CD"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0.00076</w:t>
            </w:r>
          </w:p>
        </w:tc>
        <w:tc>
          <w:tcPr>
            <w:tcW w:w="1099" w:type="dxa"/>
            <w:noWrap/>
            <w:vAlign w:val="bottom"/>
          </w:tcPr>
          <w:p w14:paraId="098E6021" w14:textId="32D4C4A5"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0.00299</w:t>
            </w:r>
          </w:p>
        </w:tc>
        <w:tc>
          <w:tcPr>
            <w:tcW w:w="1099" w:type="dxa"/>
            <w:noWrap/>
            <w:vAlign w:val="bottom"/>
          </w:tcPr>
          <w:p w14:paraId="360A889D" w14:textId="4373CBB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0.00105</w:t>
            </w:r>
          </w:p>
        </w:tc>
        <w:tc>
          <w:tcPr>
            <w:tcW w:w="1099" w:type="dxa"/>
            <w:noWrap/>
            <w:vAlign w:val="bottom"/>
          </w:tcPr>
          <w:p w14:paraId="4D27C977" w14:textId="47332F6D"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0.00454</w:t>
            </w:r>
          </w:p>
        </w:tc>
        <w:tc>
          <w:tcPr>
            <w:tcW w:w="1099" w:type="dxa"/>
            <w:noWrap/>
            <w:vAlign w:val="bottom"/>
          </w:tcPr>
          <w:p w14:paraId="0A68AE01" w14:textId="0E88925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0.00167</w:t>
            </w:r>
          </w:p>
        </w:tc>
      </w:tr>
      <w:tr w:rsidR="007919EF" w:rsidRPr="00B87466" w14:paraId="446C97D2" w14:textId="77777777" w:rsidTr="007919EF">
        <w:trPr>
          <w:trHeight w:val="288"/>
        </w:trPr>
        <w:tc>
          <w:tcPr>
            <w:tcW w:w="683" w:type="dxa"/>
            <w:noWrap/>
            <w:hideMark/>
          </w:tcPr>
          <w:p w14:paraId="1E21B7DE" w14:textId="330B64CA" w:rsidR="007919EF" w:rsidRPr="00B87466" w:rsidRDefault="007919EF" w:rsidP="007919EF">
            <w:pPr>
              <w:rPr>
                <w:rFonts w:ascii="Times New Roman" w:hAnsi="Times New Roman" w:cs="Times New Roman"/>
                <w:sz w:val="16"/>
                <w:szCs w:val="16"/>
              </w:rPr>
            </w:pPr>
          </w:p>
        </w:tc>
        <w:tc>
          <w:tcPr>
            <w:tcW w:w="1088" w:type="dxa"/>
            <w:noWrap/>
            <w:vAlign w:val="bottom"/>
            <w:hideMark/>
          </w:tcPr>
          <w:p w14:paraId="0E976F88" w14:textId="474F76FE"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HBsAg, anti-HBs, anti-HBc + Vacc</w:t>
            </w:r>
          </w:p>
        </w:tc>
        <w:tc>
          <w:tcPr>
            <w:tcW w:w="846" w:type="dxa"/>
            <w:noWrap/>
            <w:vAlign w:val="bottom"/>
          </w:tcPr>
          <w:p w14:paraId="629E6A81" w14:textId="00376D1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$3,313.43 </w:t>
            </w:r>
          </w:p>
        </w:tc>
        <w:tc>
          <w:tcPr>
            <w:tcW w:w="1236" w:type="dxa"/>
            <w:noWrap/>
            <w:vAlign w:val="bottom"/>
          </w:tcPr>
          <w:p w14:paraId="7268B63F" w14:textId="6A95731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21.41135</w:t>
            </w:r>
          </w:p>
        </w:tc>
        <w:tc>
          <w:tcPr>
            <w:tcW w:w="1099" w:type="dxa"/>
            <w:noWrap/>
            <w:vAlign w:val="bottom"/>
          </w:tcPr>
          <w:p w14:paraId="3624717E" w14:textId="2A13BE8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0.02794</w:t>
            </w:r>
          </w:p>
        </w:tc>
        <w:tc>
          <w:tcPr>
            <w:tcW w:w="1236" w:type="dxa"/>
            <w:noWrap/>
            <w:vAlign w:val="bottom"/>
          </w:tcPr>
          <w:p w14:paraId="2F22CA1D" w14:textId="4EFF945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0.000038</w:t>
            </w:r>
          </w:p>
        </w:tc>
        <w:tc>
          <w:tcPr>
            <w:tcW w:w="1099" w:type="dxa"/>
            <w:noWrap/>
            <w:vAlign w:val="bottom"/>
          </w:tcPr>
          <w:p w14:paraId="64B07E1E" w14:textId="603A3273"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0.00280</w:t>
            </w:r>
          </w:p>
        </w:tc>
        <w:tc>
          <w:tcPr>
            <w:tcW w:w="1267" w:type="dxa"/>
            <w:noWrap/>
            <w:vAlign w:val="bottom"/>
          </w:tcPr>
          <w:p w14:paraId="61E33EF4" w14:textId="3FE5156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0.00076</w:t>
            </w:r>
          </w:p>
        </w:tc>
        <w:tc>
          <w:tcPr>
            <w:tcW w:w="1099" w:type="dxa"/>
            <w:noWrap/>
            <w:vAlign w:val="bottom"/>
          </w:tcPr>
          <w:p w14:paraId="65F312B8" w14:textId="14B89D8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0.00299</w:t>
            </w:r>
          </w:p>
        </w:tc>
        <w:tc>
          <w:tcPr>
            <w:tcW w:w="1099" w:type="dxa"/>
            <w:noWrap/>
            <w:vAlign w:val="bottom"/>
          </w:tcPr>
          <w:p w14:paraId="39221541" w14:textId="3EEE7F1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0.00105</w:t>
            </w:r>
          </w:p>
        </w:tc>
        <w:tc>
          <w:tcPr>
            <w:tcW w:w="1099" w:type="dxa"/>
            <w:noWrap/>
            <w:vAlign w:val="bottom"/>
          </w:tcPr>
          <w:p w14:paraId="6B96347B" w14:textId="35DD59D5"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0.00454</w:t>
            </w:r>
          </w:p>
        </w:tc>
        <w:tc>
          <w:tcPr>
            <w:tcW w:w="1099" w:type="dxa"/>
            <w:noWrap/>
            <w:vAlign w:val="bottom"/>
          </w:tcPr>
          <w:p w14:paraId="7C6832AA" w14:textId="3A677B6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0.00167</w:t>
            </w:r>
          </w:p>
        </w:tc>
      </w:tr>
      <w:tr w:rsidR="007919EF" w:rsidRPr="00B87466" w14:paraId="228C5873" w14:textId="77777777" w:rsidTr="007919EF">
        <w:trPr>
          <w:trHeight w:val="288"/>
        </w:trPr>
        <w:tc>
          <w:tcPr>
            <w:tcW w:w="683" w:type="dxa"/>
            <w:noWrap/>
            <w:hideMark/>
          </w:tcPr>
          <w:p w14:paraId="15093B11" w14:textId="4BB062AE" w:rsidR="007919EF" w:rsidRPr="00B87466" w:rsidRDefault="007919EF" w:rsidP="007919EF">
            <w:pPr>
              <w:rPr>
                <w:rFonts w:ascii="Times New Roman" w:hAnsi="Times New Roman" w:cs="Times New Roman"/>
                <w:sz w:val="16"/>
                <w:szCs w:val="16"/>
              </w:rPr>
            </w:pPr>
          </w:p>
        </w:tc>
        <w:tc>
          <w:tcPr>
            <w:tcW w:w="1088" w:type="dxa"/>
            <w:noWrap/>
            <w:vAlign w:val="bottom"/>
            <w:hideMark/>
          </w:tcPr>
          <w:p w14:paraId="1E2BC49C" w14:textId="3BAE5F24"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HBsAg + Vacc</w:t>
            </w:r>
          </w:p>
        </w:tc>
        <w:tc>
          <w:tcPr>
            <w:tcW w:w="846" w:type="dxa"/>
            <w:noWrap/>
            <w:vAlign w:val="bottom"/>
          </w:tcPr>
          <w:p w14:paraId="10224873" w14:textId="3F16804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$3,323.68 </w:t>
            </w:r>
          </w:p>
        </w:tc>
        <w:tc>
          <w:tcPr>
            <w:tcW w:w="1236" w:type="dxa"/>
            <w:noWrap/>
            <w:vAlign w:val="bottom"/>
          </w:tcPr>
          <w:p w14:paraId="0E422AF6" w14:textId="16B626E3"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21.41135</w:t>
            </w:r>
          </w:p>
        </w:tc>
        <w:tc>
          <w:tcPr>
            <w:tcW w:w="1099" w:type="dxa"/>
            <w:noWrap/>
            <w:vAlign w:val="bottom"/>
          </w:tcPr>
          <w:p w14:paraId="1B76E846" w14:textId="1296498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0.02794</w:t>
            </w:r>
          </w:p>
        </w:tc>
        <w:tc>
          <w:tcPr>
            <w:tcW w:w="1236" w:type="dxa"/>
            <w:noWrap/>
            <w:vAlign w:val="bottom"/>
          </w:tcPr>
          <w:p w14:paraId="3BB99527" w14:textId="6BF692B5"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0.000038</w:t>
            </w:r>
          </w:p>
        </w:tc>
        <w:tc>
          <w:tcPr>
            <w:tcW w:w="1099" w:type="dxa"/>
            <w:noWrap/>
            <w:vAlign w:val="bottom"/>
          </w:tcPr>
          <w:p w14:paraId="599BDD32" w14:textId="25661FEE"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0.00280</w:t>
            </w:r>
          </w:p>
        </w:tc>
        <w:tc>
          <w:tcPr>
            <w:tcW w:w="1267" w:type="dxa"/>
            <w:noWrap/>
            <w:vAlign w:val="bottom"/>
          </w:tcPr>
          <w:p w14:paraId="4B81B3CF" w14:textId="1187307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0.00076</w:t>
            </w:r>
          </w:p>
        </w:tc>
        <w:tc>
          <w:tcPr>
            <w:tcW w:w="1099" w:type="dxa"/>
            <w:noWrap/>
            <w:vAlign w:val="bottom"/>
          </w:tcPr>
          <w:p w14:paraId="49DBF493" w14:textId="712378B1"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0.00299</w:t>
            </w:r>
          </w:p>
        </w:tc>
        <w:tc>
          <w:tcPr>
            <w:tcW w:w="1099" w:type="dxa"/>
            <w:noWrap/>
            <w:vAlign w:val="bottom"/>
          </w:tcPr>
          <w:p w14:paraId="16428638" w14:textId="60922679"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0.00105</w:t>
            </w:r>
          </w:p>
        </w:tc>
        <w:tc>
          <w:tcPr>
            <w:tcW w:w="1099" w:type="dxa"/>
            <w:noWrap/>
            <w:vAlign w:val="bottom"/>
          </w:tcPr>
          <w:p w14:paraId="1123CB84" w14:textId="25423D5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0.00454</w:t>
            </w:r>
          </w:p>
        </w:tc>
        <w:tc>
          <w:tcPr>
            <w:tcW w:w="1099" w:type="dxa"/>
            <w:noWrap/>
            <w:vAlign w:val="bottom"/>
          </w:tcPr>
          <w:p w14:paraId="25435122" w14:textId="6467D0B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0.00167</w:t>
            </w:r>
          </w:p>
        </w:tc>
      </w:tr>
      <w:tr w:rsidR="007919EF" w:rsidRPr="00B87466" w14:paraId="70A42464" w14:textId="77777777" w:rsidTr="007919EF">
        <w:trPr>
          <w:trHeight w:val="288"/>
        </w:trPr>
        <w:tc>
          <w:tcPr>
            <w:tcW w:w="683" w:type="dxa"/>
            <w:noWrap/>
            <w:hideMark/>
          </w:tcPr>
          <w:p w14:paraId="7D29F81C" w14:textId="00888E4C" w:rsidR="007919EF" w:rsidRPr="00B87466" w:rsidRDefault="007919EF" w:rsidP="007919EF">
            <w:pPr>
              <w:rPr>
                <w:rFonts w:ascii="Times New Roman" w:hAnsi="Times New Roman" w:cs="Times New Roman"/>
                <w:sz w:val="16"/>
                <w:szCs w:val="16"/>
              </w:rPr>
            </w:pPr>
          </w:p>
        </w:tc>
        <w:tc>
          <w:tcPr>
            <w:tcW w:w="1088" w:type="dxa"/>
            <w:noWrap/>
            <w:vAlign w:val="bottom"/>
            <w:hideMark/>
          </w:tcPr>
          <w:p w14:paraId="4E203D30" w14:textId="1D8377E4"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HBsAg only</w:t>
            </w:r>
          </w:p>
        </w:tc>
        <w:tc>
          <w:tcPr>
            <w:tcW w:w="846" w:type="dxa"/>
            <w:noWrap/>
            <w:vAlign w:val="bottom"/>
          </w:tcPr>
          <w:p w14:paraId="45D82D62" w14:textId="1BFA676E"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$3,263.63 </w:t>
            </w:r>
          </w:p>
        </w:tc>
        <w:tc>
          <w:tcPr>
            <w:tcW w:w="1236" w:type="dxa"/>
            <w:noWrap/>
            <w:vAlign w:val="bottom"/>
          </w:tcPr>
          <w:p w14:paraId="1151E55E" w14:textId="7BC1650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21.41086</w:t>
            </w:r>
          </w:p>
        </w:tc>
        <w:tc>
          <w:tcPr>
            <w:tcW w:w="1099" w:type="dxa"/>
            <w:noWrap/>
            <w:vAlign w:val="bottom"/>
          </w:tcPr>
          <w:p w14:paraId="0DD8F5AF" w14:textId="65A2BD3E"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0.04638</w:t>
            </w:r>
          </w:p>
        </w:tc>
        <w:tc>
          <w:tcPr>
            <w:tcW w:w="1236" w:type="dxa"/>
            <w:noWrap/>
            <w:vAlign w:val="bottom"/>
          </w:tcPr>
          <w:p w14:paraId="5755E655" w14:textId="34C9AC8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0.000062</w:t>
            </w:r>
          </w:p>
        </w:tc>
        <w:tc>
          <w:tcPr>
            <w:tcW w:w="1099" w:type="dxa"/>
            <w:noWrap/>
            <w:vAlign w:val="bottom"/>
          </w:tcPr>
          <w:p w14:paraId="157227B8" w14:textId="25661E67"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0.00285</w:t>
            </w:r>
          </w:p>
        </w:tc>
        <w:tc>
          <w:tcPr>
            <w:tcW w:w="1267" w:type="dxa"/>
            <w:noWrap/>
            <w:vAlign w:val="bottom"/>
          </w:tcPr>
          <w:p w14:paraId="576A7357" w14:textId="450927E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0.00077</w:t>
            </w:r>
          </w:p>
        </w:tc>
        <w:tc>
          <w:tcPr>
            <w:tcW w:w="1099" w:type="dxa"/>
            <w:noWrap/>
            <w:vAlign w:val="bottom"/>
          </w:tcPr>
          <w:p w14:paraId="29D7C4F9" w14:textId="020784BE"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0.00303</w:t>
            </w:r>
          </w:p>
        </w:tc>
        <w:tc>
          <w:tcPr>
            <w:tcW w:w="1099" w:type="dxa"/>
            <w:noWrap/>
            <w:vAlign w:val="bottom"/>
          </w:tcPr>
          <w:p w14:paraId="55AC3B4E" w14:textId="33375FD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0.00106</w:t>
            </w:r>
          </w:p>
        </w:tc>
        <w:tc>
          <w:tcPr>
            <w:tcW w:w="1099" w:type="dxa"/>
            <w:noWrap/>
            <w:vAlign w:val="bottom"/>
          </w:tcPr>
          <w:p w14:paraId="4B6BF7AD" w14:textId="3FE794B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0.00460</w:t>
            </w:r>
          </w:p>
        </w:tc>
        <w:tc>
          <w:tcPr>
            <w:tcW w:w="1099" w:type="dxa"/>
            <w:noWrap/>
            <w:vAlign w:val="bottom"/>
          </w:tcPr>
          <w:p w14:paraId="0809879C" w14:textId="0ACFF16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0.00278</w:t>
            </w:r>
          </w:p>
        </w:tc>
      </w:tr>
      <w:tr w:rsidR="007919EF" w:rsidRPr="00B87466" w14:paraId="48B51C9C" w14:textId="77777777" w:rsidTr="007919EF">
        <w:trPr>
          <w:trHeight w:val="288"/>
        </w:trPr>
        <w:tc>
          <w:tcPr>
            <w:tcW w:w="683" w:type="dxa"/>
            <w:noWrap/>
            <w:hideMark/>
          </w:tcPr>
          <w:p w14:paraId="6414FD6C" w14:textId="58E48E47" w:rsidR="007919EF" w:rsidRPr="00B87466" w:rsidRDefault="007919EF" w:rsidP="007919EF">
            <w:pPr>
              <w:rPr>
                <w:rFonts w:ascii="Times New Roman" w:hAnsi="Times New Roman" w:cs="Times New Roman"/>
                <w:sz w:val="16"/>
                <w:szCs w:val="16"/>
              </w:rPr>
            </w:pPr>
          </w:p>
        </w:tc>
        <w:tc>
          <w:tcPr>
            <w:tcW w:w="1088" w:type="dxa"/>
            <w:noWrap/>
            <w:vAlign w:val="bottom"/>
            <w:hideMark/>
          </w:tcPr>
          <w:p w14:paraId="144B040F" w14:textId="78D26134"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Status Quo</w:t>
            </w:r>
          </w:p>
        </w:tc>
        <w:tc>
          <w:tcPr>
            <w:tcW w:w="846" w:type="dxa"/>
            <w:noWrap/>
            <w:vAlign w:val="bottom"/>
          </w:tcPr>
          <w:p w14:paraId="1CE7758A" w14:textId="0E60B66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$3,658.23 </w:t>
            </w:r>
          </w:p>
        </w:tc>
        <w:tc>
          <w:tcPr>
            <w:tcW w:w="1236" w:type="dxa"/>
            <w:noWrap/>
            <w:vAlign w:val="bottom"/>
          </w:tcPr>
          <w:p w14:paraId="7694EA8C" w14:textId="47C467E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21.39367</w:t>
            </w:r>
          </w:p>
        </w:tc>
        <w:tc>
          <w:tcPr>
            <w:tcW w:w="1099" w:type="dxa"/>
            <w:noWrap/>
            <w:vAlign w:val="bottom"/>
          </w:tcPr>
          <w:p w14:paraId="49F6FEA3" w14:textId="3E7682EB"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0.02794</w:t>
            </w:r>
          </w:p>
        </w:tc>
        <w:tc>
          <w:tcPr>
            <w:tcW w:w="1236" w:type="dxa"/>
            <w:noWrap/>
            <w:vAlign w:val="bottom"/>
          </w:tcPr>
          <w:p w14:paraId="23937DC5" w14:textId="23E0B642"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0.000038</w:t>
            </w:r>
          </w:p>
        </w:tc>
        <w:tc>
          <w:tcPr>
            <w:tcW w:w="1099" w:type="dxa"/>
            <w:noWrap/>
            <w:vAlign w:val="bottom"/>
          </w:tcPr>
          <w:p w14:paraId="6C4CBE23" w14:textId="2BEE0DC2"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0.00391</w:t>
            </w:r>
          </w:p>
        </w:tc>
        <w:tc>
          <w:tcPr>
            <w:tcW w:w="1267" w:type="dxa"/>
            <w:noWrap/>
            <w:vAlign w:val="bottom"/>
          </w:tcPr>
          <w:p w14:paraId="5727412B" w14:textId="2042041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0.00117</w:t>
            </w:r>
          </w:p>
        </w:tc>
        <w:tc>
          <w:tcPr>
            <w:tcW w:w="1099" w:type="dxa"/>
            <w:noWrap/>
            <w:vAlign w:val="bottom"/>
          </w:tcPr>
          <w:p w14:paraId="17FC0396" w14:textId="78CC0F23"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0.00374</w:t>
            </w:r>
          </w:p>
        </w:tc>
        <w:tc>
          <w:tcPr>
            <w:tcW w:w="1099" w:type="dxa"/>
            <w:noWrap/>
            <w:vAlign w:val="bottom"/>
          </w:tcPr>
          <w:p w14:paraId="3A2259B9" w14:textId="55E7DAC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0.00132</w:t>
            </w:r>
          </w:p>
        </w:tc>
        <w:tc>
          <w:tcPr>
            <w:tcW w:w="1099" w:type="dxa"/>
            <w:noWrap/>
            <w:vAlign w:val="bottom"/>
          </w:tcPr>
          <w:p w14:paraId="52D8EBF1" w14:textId="0E8D6FC9"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0.00589</w:t>
            </w:r>
          </w:p>
        </w:tc>
        <w:tc>
          <w:tcPr>
            <w:tcW w:w="1099" w:type="dxa"/>
            <w:noWrap/>
            <w:vAlign w:val="bottom"/>
          </w:tcPr>
          <w:p w14:paraId="66E05F4E" w14:textId="7D8BAE4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0.00167</w:t>
            </w:r>
          </w:p>
        </w:tc>
      </w:tr>
      <w:tr w:rsidR="007919EF" w:rsidRPr="00B87466" w14:paraId="6CDD4CA8" w14:textId="77777777" w:rsidTr="007919EF">
        <w:trPr>
          <w:trHeight w:val="288"/>
        </w:trPr>
        <w:tc>
          <w:tcPr>
            <w:tcW w:w="683" w:type="dxa"/>
            <w:noWrap/>
            <w:hideMark/>
          </w:tcPr>
          <w:p w14:paraId="67176E60" w14:textId="329F7F2C" w:rsidR="007919EF" w:rsidRPr="00B87466" w:rsidRDefault="007919EF" w:rsidP="007919EF">
            <w:pPr>
              <w:rPr>
                <w:rFonts w:ascii="Times New Roman" w:hAnsi="Times New Roman" w:cs="Times New Roman"/>
                <w:sz w:val="16"/>
                <w:szCs w:val="16"/>
              </w:rPr>
            </w:pPr>
          </w:p>
        </w:tc>
        <w:tc>
          <w:tcPr>
            <w:tcW w:w="1088" w:type="dxa"/>
            <w:noWrap/>
            <w:vAlign w:val="bottom"/>
            <w:hideMark/>
          </w:tcPr>
          <w:p w14:paraId="08F253B0" w14:textId="1745FE8D"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No Vaccination</w:t>
            </w:r>
          </w:p>
        </w:tc>
        <w:tc>
          <w:tcPr>
            <w:tcW w:w="846" w:type="dxa"/>
            <w:noWrap/>
            <w:vAlign w:val="bottom"/>
          </w:tcPr>
          <w:p w14:paraId="53812F40" w14:textId="1537B9C2"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$3,595.36 </w:t>
            </w:r>
          </w:p>
        </w:tc>
        <w:tc>
          <w:tcPr>
            <w:tcW w:w="1236" w:type="dxa"/>
            <w:noWrap/>
            <w:vAlign w:val="bottom"/>
          </w:tcPr>
          <w:p w14:paraId="1DFE7974" w14:textId="02AE94C3"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21.39318</w:t>
            </w:r>
          </w:p>
        </w:tc>
        <w:tc>
          <w:tcPr>
            <w:tcW w:w="1099" w:type="dxa"/>
            <w:noWrap/>
            <w:vAlign w:val="bottom"/>
          </w:tcPr>
          <w:p w14:paraId="46860A64" w14:textId="1B6A33D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0.04638</w:t>
            </w:r>
          </w:p>
        </w:tc>
        <w:tc>
          <w:tcPr>
            <w:tcW w:w="1236" w:type="dxa"/>
            <w:noWrap/>
            <w:vAlign w:val="bottom"/>
          </w:tcPr>
          <w:p w14:paraId="1F498176" w14:textId="2AED963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0.000062</w:t>
            </w:r>
          </w:p>
        </w:tc>
        <w:tc>
          <w:tcPr>
            <w:tcW w:w="1099" w:type="dxa"/>
            <w:noWrap/>
            <w:vAlign w:val="bottom"/>
          </w:tcPr>
          <w:p w14:paraId="61F84B41" w14:textId="36585F1D"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0.00396</w:t>
            </w:r>
          </w:p>
        </w:tc>
        <w:tc>
          <w:tcPr>
            <w:tcW w:w="1267" w:type="dxa"/>
            <w:noWrap/>
            <w:vAlign w:val="bottom"/>
          </w:tcPr>
          <w:p w14:paraId="0D6BF015" w14:textId="44862100"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0.00118</w:t>
            </w:r>
          </w:p>
        </w:tc>
        <w:tc>
          <w:tcPr>
            <w:tcW w:w="1099" w:type="dxa"/>
            <w:noWrap/>
            <w:vAlign w:val="bottom"/>
          </w:tcPr>
          <w:p w14:paraId="00E60596" w14:textId="4A39421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0.00378</w:t>
            </w:r>
          </w:p>
        </w:tc>
        <w:tc>
          <w:tcPr>
            <w:tcW w:w="1099" w:type="dxa"/>
            <w:noWrap/>
            <w:vAlign w:val="bottom"/>
          </w:tcPr>
          <w:p w14:paraId="13710890" w14:textId="21B82EB9"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0.00133</w:t>
            </w:r>
          </w:p>
        </w:tc>
        <w:tc>
          <w:tcPr>
            <w:tcW w:w="1099" w:type="dxa"/>
            <w:noWrap/>
            <w:vAlign w:val="bottom"/>
          </w:tcPr>
          <w:p w14:paraId="72623136" w14:textId="41DA3DEE"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0.00595</w:t>
            </w:r>
          </w:p>
        </w:tc>
        <w:tc>
          <w:tcPr>
            <w:tcW w:w="1099" w:type="dxa"/>
            <w:noWrap/>
            <w:vAlign w:val="bottom"/>
          </w:tcPr>
          <w:p w14:paraId="3C06D319" w14:textId="079BDEA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0.00278</w:t>
            </w:r>
          </w:p>
        </w:tc>
      </w:tr>
      <w:tr w:rsidR="007919EF" w:rsidRPr="00B87466" w14:paraId="56496DA1" w14:textId="77777777" w:rsidTr="007919EF">
        <w:trPr>
          <w:trHeight w:val="288"/>
        </w:trPr>
        <w:tc>
          <w:tcPr>
            <w:tcW w:w="683" w:type="dxa"/>
            <w:noWrap/>
            <w:hideMark/>
          </w:tcPr>
          <w:p w14:paraId="00D2BC6D" w14:textId="77777777" w:rsidR="007919EF" w:rsidRPr="00B87466" w:rsidRDefault="007919EF" w:rsidP="007919EF">
            <w:pPr>
              <w:rPr>
                <w:rFonts w:ascii="Times New Roman" w:hAnsi="Times New Roman" w:cs="Times New Roman"/>
                <w:sz w:val="16"/>
                <w:szCs w:val="16"/>
              </w:rPr>
            </w:pPr>
            <w:r w:rsidRPr="00B87466">
              <w:rPr>
                <w:rFonts w:ascii="Times New Roman" w:hAnsi="Times New Roman" w:cs="Times New Roman"/>
                <w:sz w:val="16"/>
                <w:szCs w:val="16"/>
              </w:rPr>
              <w:t>50-59</w:t>
            </w:r>
          </w:p>
        </w:tc>
        <w:tc>
          <w:tcPr>
            <w:tcW w:w="1088" w:type="dxa"/>
            <w:noWrap/>
            <w:vAlign w:val="bottom"/>
            <w:hideMark/>
          </w:tcPr>
          <w:p w14:paraId="2F934A96" w14:textId="73FECD2F"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HBsAg, anti-HBs + Vacc</w:t>
            </w:r>
          </w:p>
        </w:tc>
        <w:tc>
          <w:tcPr>
            <w:tcW w:w="846" w:type="dxa"/>
            <w:noWrap/>
            <w:vAlign w:val="bottom"/>
          </w:tcPr>
          <w:p w14:paraId="40A11DAE" w14:textId="4F570893"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$2,807.92 </w:t>
            </w:r>
          </w:p>
        </w:tc>
        <w:tc>
          <w:tcPr>
            <w:tcW w:w="1236" w:type="dxa"/>
            <w:noWrap/>
            <w:vAlign w:val="bottom"/>
          </w:tcPr>
          <w:p w14:paraId="7FFC8299" w14:textId="288D766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18.15041</w:t>
            </w:r>
          </w:p>
        </w:tc>
        <w:tc>
          <w:tcPr>
            <w:tcW w:w="1099" w:type="dxa"/>
            <w:noWrap/>
            <w:vAlign w:val="bottom"/>
          </w:tcPr>
          <w:p w14:paraId="152B1CC6" w14:textId="62D0F915"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0.02407</w:t>
            </w:r>
          </w:p>
        </w:tc>
        <w:tc>
          <w:tcPr>
            <w:tcW w:w="1236" w:type="dxa"/>
            <w:noWrap/>
            <w:vAlign w:val="bottom"/>
          </w:tcPr>
          <w:p w14:paraId="31FB8EB4" w14:textId="76ADBA5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0.000032</w:t>
            </w:r>
          </w:p>
        </w:tc>
        <w:tc>
          <w:tcPr>
            <w:tcW w:w="1099" w:type="dxa"/>
            <w:noWrap/>
            <w:vAlign w:val="bottom"/>
          </w:tcPr>
          <w:p w14:paraId="1A9E60C4" w14:textId="3588B5F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0.00220</w:t>
            </w:r>
          </w:p>
        </w:tc>
        <w:tc>
          <w:tcPr>
            <w:tcW w:w="1267" w:type="dxa"/>
            <w:noWrap/>
            <w:vAlign w:val="bottom"/>
          </w:tcPr>
          <w:p w14:paraId="48F2FCB8" w14:textId="7F511552"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0.00066</w:t>
            </w:r>
          </w:p>
        </w:tc>
        <w:tc>
          <w:tcPr>
            <w:tcW w:w="1099" w:type="dxa"/>
            <w:noWrap/>
            <w:vAlign w:val="bottom"/>
          </w:tcPr>
          <w:p w14:paraId="2CD5FD8E" w14:textId="3023FDE3"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0.00244</w:t>
            </w:r>
          </w:p>
        </w:tc>
        <w:tc>
          <w:tcPr>
            <w:tcW w:w="1099" w:type="dxa"/>
            <w:noWrap/>
            <w:vAlign w:val="bottom"/>
          </w:tcPr>
          <w:p w14:paraId="286CFAD7" w14:textId="0F2103E7"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0.00082</w:t>
            </w:r>
          </w:p>
        </w:tc>
        <w:tc>
          <w:tcPr>
            <w:tcW w:w="1099" w:type="dxa"/>
            <w:noWrap/>
            <w:vAlign w:val="bottom"/>
          </w:tcPr>
          <w:p w14:paraId="77DFE42B" w14:textId="7E7A7C1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0.00362</w:t>
            </w:r>
          </w:p>
        </w:tc>
        <w:tc>
          <w:tcPr>
            <w:tcW w:w="1099" w:type="dxa"/>
            <w:noWrap/>
            <w:vAlign w:val="bottom"/>
          </w:tcPr>
          <w:p w14:paraId="63412C32" w14:textId="30B0D99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0.00144</w:t>
            </w:r>
          </w:p>
        </w:tc>
      </w:tr>
      <w:tr w:rsidR="007919EF" w:rsidRPr="00B87466" w14:paraId="124F79FE" w14:textId="77777777" w:rsidTr="007919EF">
        <w:trPr>
          <w:trHeight w:val="288"/>
        </w:trPr>
        <w:tc>
          <w:tcPr>
            <w:tcW w:w="683" w:type="dxa"/>
            <w:noWrap/>
            <w:hideMark/>
          </w:tcPr>
          <w:p w14:paraId="59FF8FCE" w14:textId="2D2F669E" w:rsidR="007919EF" w:rsidRPr="00B87466" w:rsidRDefault="007919EF" w:rsidP="007919EF">
            <w:pPr>
              <w:rPr>
                <w:rFonts w:ascii="Times New Roman" w:hAnsi="Times New Roman" w:cs="Times New Roman"/>
                <w:sz w:val="16"/>
                <w:szCs w:val="16"/>
              </w:rPr>
            </w:pPr>
          </w:p>
        </w:tc>
        <w:tc>
          <w:tcPr>
            <w:tcW w:w="1088" w:type="dxa"/>
            <w:noWrap/>
            <w:vAlign w:val="bottom"/>
            <w:hideMark/>
          </w:tcPr>
          <w:p w14:paraId="3C3CB544" w14:textId="0B950A22"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HBsAg, anti-HBs, anti-HBc + Vacc</w:t>
            </w:r>
          </w:p>
        </w:tc>
        <w:tc>
          <w:tcPr>
            <w:tcW w:w="846" w:type="dxa"/>
            <w:noWrap/>
            <w:vAlign w:val="bottom"/>
          </w:tcPr>
          <w:p w14:paraId="0002CCF8" w14:textId="70AE695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$2,802.94 </w:t>
            </w:r>
          </w:p>
        </w:tc>
        <w:tc>
          <w:tcPr>
            <w:tcW w:w="1236" w:type="dxa"/>
            <w:noWrap/>
            <w:vAlign w:val="bottom"/>
          </w:tcPr>
          <w:p w14:paraId="067E02B7" w14:textId="113CA8E2"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18.15041</w:t>
            </w:r>
          </w:p>
        </w:tc>
        <w:tc>
          <w:tcPr>
            <w:tcW w:w="1099" w:type="dxa"/>
            <w:noWrap/>
            <w:vAlign w:val="bottom"/>
          </w:tcPr>
          <w:p w14:paraId="2B3AD7F0" w14:textId="10DEEA8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0.02407</w:t>
            </w:r>
          </w:p>
        </w:tc>
        <w:tc>
          <w:tcPr>
            <w:tcW w:w="1236" w:type="dxa"/>
            <w:noWrap/>
            <w:vAlign w:val="bottom"/>
          </w:tcPr>
          <w:p w14:paraId="0B7ACF01" w14:textId="53805D30"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0.000032</w:t>
            </w:r>
          </w:p>
        </w:tc>
        <w:tc>
          <w:tcPr>
            <w:tcW w:w="1099" w:type="dxa"/>
            <w:noWrap/>
            <w:vAlign w:val="bottom"/>
          </w:tcPr>
          <w:p w14:paraId="0164184F" w14:textId="21D280B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0.00220</w:t>
            </w:r>
          </w:p>
        </w:tc>
        <w:tc>
          <w:tcPr>
            <w:tcW w:w="1267" w:type="dxa"/>
            <w:noWrap/>
            <w:vAlign w:val="bottom"/>
          </w:tcPr>
          <w:p w14:paraId="780531FD" w14:textId="5E710D5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0.00066</w:t>
            </w:r>
          </w:p>
        </w:tc>
        <w:tc>
          <w:tcPr>
            <w:tcW w:w="1099" w:type="dxa"/>
            <w:noWrap/>
            <w:vAlign w:val="bottom"/>
          </w:tcPr>
          <w:p w14:paraId="7A5BA5F4" w14:textId="4CC79C61"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0.00244</w:t>
            </w:r>
          </w:p>
        </w:tc>
        <w:tc>
          <w:tcPr>
            <w:tcW w:w="1099" w:type="dxa"/>
            <w:noWrap/>
            <w:vAlign w:val="bottom"/>
          </w:tcPr>
          <w:p w14:paraId="28FA6E5D" w14:textId="1121325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0.00082</w:t>
            </w:r>
          </w:p>
        </w:tc>
        <w:tc>
          <w:tcPr>
            <w:tcW w:w="1099" w:type="dxa"/>
            <w:noWrap/>
            <w:vAlign w:val="bottom"/>
          </w:tcPr>
          <w:p w14:paraId="2A68AED8" w14:textId="1BDEC292"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0.00362</w:t>
            </w:r>
          </w:p>
        </w:tc>
        <w:tc>
          <w:tcPr>
            <w:tcW w:w="1099" w:type="dxa"/>
            <w:noWrap/>
            <w:vAlign w:val="bottom"/>
          </w:tcPr>
          <w:p w14:paraId="0D084BC5" w14:textId="2EA325C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0.00144</w:t>
            </w:r>
          </w:p>
        </w:tc>
      </w:tr>
      <w:tr w:rsidR="007919EF" w:rsidRPr="00B87466" w14:paraId="340AE253" w14:textId="77777777" w:rsidTr="007919EF">
        <w:trPr>
          <w:trHeight w:val="288"/>
        </w:trPr>
        <w:tc>
          <w:tcPr>
            <w:tcW w:w="683" w:type="dxa"/>
            <w:noWrap/>
            <w:hideMark/>
          </w:tcPr>
          <w:p w14:paraId="0E07CC4F" w14:textId="2E7D2841" w:rsidR="007919EF" w:rsidRPr="00B87466" w:rsidRDefault="007919EF" w:rsidP="007919EF">
            <w:pPr>
              <w:rPr>
                <w:rFonts w:ascii="Times New Roman" w:hAnsi="Times New Roman" w:cs="Times New Roman"/>
                <w:sz w:val="16"/>
                <w:szCs w:val="16"/>
              </w:rPr>
            </w:pPr>
          </w:p>
        </w:tc>
        <w:tc>
          <w:tcPr>
            <w:tcW w:w="1088" w:type="dxa"/>
            <w:noWrap/>
            <w:vAlign w:val="bottom"/>
            <w:hideMark/>
          </w:tcPr>
          <w:p w14:paraId="5C35ADAB" w14:textId="2C8DBFC8"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HBsAg + Vacc</w:t>
            </w:r>
          </w:p>
        </w:tc>
        <w:tc>
          <w:tcPr>
            <w:tcW w:w="846" w:type="dxa"/>
            <w:noWrap/>
            <w:vAlign w:val="bottom"/>
          </w:tcPr>
          <w:p w14:paraId="12545117" w14:textId="163F7397"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$2,810.61 </w:t>
            </w:r>
          </w:p>
        </w:tc>
        <w:tc>
          <w:tcPr>
            <w:tcW w:w="1236" w:type="dxa"/>
            <w:noWrap/>
            <w:vAlign w:val="bottom"/>
          </w:tcPr>
          <w:p w14:paraId="47B79C46" w14:textId="55E53219"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18.15041</w:t>
            </w:r>
          </w:p>
        </w:tc>
        <w:tc>
          <w:tcPr>
            <w:tcW w:w="1099" w:type="dxa"/>
            <w:noWrap/>
            <w:vAlign w:val="bottom"/>
          </w:tcPr>
          <w:p w14:paraId="69F2F6C1" w14:textId="5B0A7063"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0.02407</w:t>
            </w:r>
          </w:p>
        </w:tc>
        <w:tc>
          <w:tcPr>
            <w:tcW w:w="1236" w:type="dxa"/>
            <w:noWrap/>
            <w:vAlign w:val="bottom"/>
          </w:tcPr>
          <w:p w14:paraId="28F13556" w14:textId="549F7F42"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0.000032</w:t>
            </w:r>
          </w:p>
        </w:tc>
        <w:tc>
          <w:tcPr>
            <w:tcW w:w="1099" w:type="dxa"/>
            <w:noWrap/>
            <w:vAlign w:val="bottom"/>
          </w:tcPr>
          <w:p w14:paraId="4897FB4F" w14:textId="48DE9C8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0.00220</w:t>
            </w:r>
          </w:p>
        </w:tc>
        <w:tc>
          <w:tcPr>
            <w:tcW w:w="1267" w:type="dxa"/>
            <w:noWrap/>
            <w:vAlign w:val="bottom"/>
          </w:tcPr>
          <w:p w14:paraId="0990E217" w14:textId="678384E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0.00066</w:t>
            </w:r>
          </w:p>
        </w:tc>
        <w:tc>
          <w:tcPr>
            <w:tcW w:w="1099" w:type="dxa"/>
            <w:noWrap/>
            <w:vAlign w:val="bottom"/>
          </w:tcPr>
          <w:p w14:paraId="163E3E69" w14:textId="7843803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0.00244</w:t>
            </w:r>
          </w:p>
        </w:tc>
        <w:tc>
          <w:tcPr>
            <w:tcW w:w="1099" w:type="dxa"/>
            <w:noWrap/>
            <w:vAlign w:val="bottom"/>
          </w:tcPr>
          <w:p w14:paraId="6CED0281" w14:textId="77D61C6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0.00082</w:t>
            </w:r>
          </w:p>
        </w:tc>
        <w:tc>
          <w:tcPr>
            <w:tcW w:w="1099" w:type="dxa"/>
            <w:noWrap/>
            <w:vAlign w:val="bottom"/>
          </w:tcPr>
          <w:p w14:paraId="5B861030" w14:textId="3531D45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0.00362</w:t>
            </w:r>
          </w:p>
        </w:tc>
        <w:tc>
          <w:tcPr>
            <w:tcW w:w="1099" w:type="dxa"/>
            <w:noWrap/>
            <w:vAlign w:val="bottom"/>
          </w:tcPr>
          <w:p w14:paraId="4127EF0F" w14:textId="06A6BD6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0.00144</w:t>
            </w:r>
          </w:p>
        </w:tc>
      </w:tr>
      <w:tr w:rsidR="007919EF" w:rsidRPr="00B87466" w14:paraId="2E418917" w14:textId="77777777" w:rsidTr="007919EF">
        <w:trPr>
          <w:trHeight w:val="288"/>
        </w:trPr>
        <w:tc>
          <w:tcPr>
            <w:tcW w:w="683" w:type="dxa"/>
            <w:noWrap/>
            <w:hideMark/>
          </w:tcPr>
          <w:p w14:paraId="209955C2" w14:textId="1BB1E900" w:rsidR="007919EF" w:rsidRPr="00B87466" w:rsidRDefault="007919EF" w:rsidP="007919EF">
            <w:pPr>
              <w:rPr>
                <w:rFonts w:ascii="Times New Roman" w:hAnsi="Times New Roman" w:cs="Times New Roman"/>
                <w:sz w:val="16"/>
                <w:szCs w:val="16"/>
              </w:rPr>
            </w:pPr>
          </w:p>
        </w:tc>
        <w:tc>
          <w:tcPr>
            <w:tcW w:w="1088" w:type="dxa"/>
            <w:noWrap/>
            <w:vAlign w:val="bottom"/>
            <w:hideMark/>
          </w:tcPr>
          <w:p w14:paraId="357BB185" w14:textId="75E0698C"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HBsAg only</w:t>
            </w:r>
          </w:p>
        </w:tc>
        <w:tc>
          <w:tcPr>
            <w:tcW w:w="846" w:type="dxa"/>
            <w:noWrap/>
            <w:vAlign w:val="bottom"/>
          </w:tcPr>
          <w:p w14:paraId="6555FE13" w14:textId="7001F14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$2,739.47 </w:t>
            </w:r>
          </w:p>
        </w:tc>
        <w:tc>
          <w:tcPr>
            <w:tcW w:w="1236" w:type="dxa"/>
            <w:noWrap/>
            <w:vAlign w:val="bottom"/>
          </w:tcPr>
          <w:p w14:paraId="2F011909" w14:textId="12DEC2A7"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18.15006</w:t>
            </w:r>
          </w:p>
        </w:tc>
        <w:tc>
          <w:tcPr>
            <w:tcW w:w="1099" w:type="dxa"/>
            <w:noWrap/>
            <w:vAlign w:val="bottom"/>
          </w:tcPr>
          <w:p w14:paraId="582A4AF4" w14:textId="1688D559"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0.03996</w:t>
            </w:r>
          </w:p>
        </w:tc>
        <w:tc>
          <w:tcPr>
            <w:tcW w:w="1236" w:type="dxa"/>
            <w:noWrap/>
            <w:vAlign w:val="bottom"/>
          </w:tcPr>
          <w:p w14:paraId="698A66ED" w14:textId="73E0AAC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0.000054</w:t>
            </w:r>
          </w:p>
        </w:tc>
        <w:tc>
          <w:tcPr>
            <w:tcW w:w="1099" w:type="dxa"/>
            <w:noWrap/>
            <w:vAlign w:val="bottom"/>
          </w:tcPr>
          <w:p w14:paraId="7D9B8EB3" w14:textId="79DD2FE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0.00224</w:t>
            </w:r>
          </w:p>
        </w:tc>
        <w:tc>
          <w:tcPr>
            <w:tcW w:w="1267" w:type="dxa"/>
            <w:noWrap/>
            <w:vAlign w:val="bottom"/>
          </w:tcPr>
          <w:p w14:paraId="53BE6BDA" w14:textId="06E12B61"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0.00066</w:t>
            </w:r>
          </w:p>
        </w:tc>
        <w:tc>
          <w:tcPr>
            <w:tcW w:w="1099" w:type="dxa"/>
            <w:noWrap/>
            <w:vAlign w:val="bottom"/>
          </w:tcPr>
          <w:p w14:paraId="4B3C69BB" w14:textId="36DAF48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0.00247</w:t>
            </w:r>
          </w:p>
        </w:tc>
        <w:tc>
          <w:tcPr>
            <w:tcW w:w="1099" w:type="dxa"/>
            <w:noWrap/>
            <w:vAlign w:val="bottom"/>
          </w:tcPr>
          <w:p w14:paraId="67B0F51C" w14:textId="1E1CA29E"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0.00083</w:t>
            </w:r>
          </w:p>
        </w:tc>
        <w:tc>
          <w:tcPr>
            <w:tcW w:w="1099" w:type="dxa"/>
            <w:noWrap/>
            <w:vAlign w:val="bottom"/>
          </w:tcPr>
          <w:p w14:paraId="0AB82CA2" w14:textId="08B3DBC2"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0.00366</w:t>
            </w:r>
          </w:p>
        </w:tc>
        <w:tc>
          <w:tcPr>
            <w:tcW w:w="1099" w:type="dxa"/>
            <w:noWrap/>
            <w:vAlign w:val="bottom"/>
          </w:tcPr>
          <w:p w14:paraId="5695072F" w14:textId="31CF2BCD"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0.00239</w:t>
            </w:r>
          </w:p>
        </w:tc>
      </w:tr>
      <w:tr w:rsidR="007919EF" w:rsidRPr="00B87466" w14:paraId="6469FB60" w14:textId="77777777" w:rsidTr="007919EF">
        <w:trPr>
          <w:trHeight w:val="288"/>
        </w:trPr>
        <w:tc>
          <w:tcPr>
            <w:tcW w:w="683" w:type="dxa"/>
            <w:noWrap/>
            <w:hideMark/>
          </w:tcPr>
          <w:p w14:paraId="23350A3A" w14:textId="765160D1" w:rsidR="007919EF" w:rsidRPr="00B87466" w:rsidRDefault="007919EF" w:rsidP="007919EF">
            <w:pPr>
              <w:rPr>
                <w:rFonts w:ascii="Times New Roman" w:hAnsi="Times New Roman" w:cs="Times New Roman"/>
                <w:sz w:val="16"/>
                <w:szCs w:val="16"/>
              </w:rPr>
            </w:pPr>
          </w:p>
        </w:tc>
        <w:tc>
          <w:tcPr>
            <w:tcW w:w="1088" w:type="dxa"/>
            <w:noWrap/>
            <w:vAlign w:val="bottom"/>
            <w:hideMark/>
          </w:tcPr>
          <w:p w14:paraId="44D628DD" w14:textId="14B9C80B"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Status Quo</w:t>
            </w:r>
          </w:p>
        </w:tc>
        <w:tc>
          <w:tcPr>
            <w:tcW w:w="846" w:type="dxa"/>
            <w:noWrap/>
            <w:vAlign w:val="bottom"/>
          </w:tcPr>
          <w:p w14:paraId="66EA7F4C" w14:textId="14D29DCE"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$3,072.25 </w:t>
            </w:r>
          </w:p>
        </w:tc>
        <w:tc>
          <w:tcPr>
            <w:tcW w:w="1236" w:type="dxa"/>
            <w:noWrap/>
            <w:vAlign w:val="bottom"/>
          </w:tcPr>
          <w:p w14:paraId="4D227EB8" w14:textId="6FF56EA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18.13752</w:t>
            </w:r>
          </w:p>
        </w:tc>
        <w:tc>
          <w:tcPr>
            <w:tcW w:w="1099" w:type="dxa"/>
            <w:noWrap/>
            <w:vAlign w:val="bottom"/>
          </w:tcPr>
          <w:p w14:paraId="3F643934" w14:textId="4DEA8DC9"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0.02407</w:t>
            </w:r>
          </w:p>
        </w:tc>
        <w:tc>
          <w:tcPr>
            <w:tcW w:w="1236" w:type="dxa"/>
            <w:noWrap/>
            <w:vAlign w:val="bottom"/>
          </w:tcPr>
          <w:p w14:paraId="02F34A00" w14:textId="65ECAA4E"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0.000032</w:t>
            </w:r>
          </w:p>
        </w:tc>
        <w:tc>
          <w:tcPr>
            <w:tcW w:w="1099" w:type="dxa"/>
            <w:noWrap/>
            <w:vAlign w:val="bottom"/>
          </w:tcPr>
          <w:p w14:paraId="4A6A87C3" w14:textId="324DD829"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0.00304</w:t>
            </w:r>
          </w:p>
        </w:tc>
        <w:tc>
          <w:tcPr>
            <w:tcW w:w="1267" w:type="dxa"/>
            <w:noWrap/>
            <w:vAlign w:val="bottom"/>
          </w:tcPr>
          <w:p w14:paraId="73E732A9" w14:textId="61D881C9"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0.00100</w:t>
            </w:r>
          </w:p>
        </w:tc>
        <w:tc>
          <w:tcPr>
            <w:tcW w:w="1099" w:type="dxa"/>
            <w:noWrap/>
            <w:vAlign w:val="bottom"/>
          </w:tcPr>
          <w:p w14:paraId="078F60AE" w14:textId="48913405"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0.00304</w:t>
            </w:r>
          </w:p>
        </w:tc>
        <w:tc>
          <w:tcPr>
            <w:tcW w:w="1099" w:type="dxa"/>
            <w:noWrap/>
            <w:vAlign w:val="bottom"/>
          </w:tcPr>
          <w:p w14:paraId="227C9A40" w14:textId="6B387E7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0.00102</w:t>
            </w:r>
          </w:p>
        </w:tc>
        <w:tc>
          <w:tcPr>
            <w:tcW w:w="1099" w:type="dxa"/>
            <w:noWrap/>
            <w:vAlign w:val="bottom"/>
          </w:tcPr>
          <w:p w14:paraId="21365514" w14:textId="68F4CC4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0.00464</w:t>
            </w:r>
          </w:p>
        </w:tc>
        <w:tc>
          <w:tcPr>
            <w:tcW w:w="1099" w:type="dxa"/>
            <w:noWrap/>
            <w:vAlign w:val="bottom"/>
          </w:tcPr>
          <w:p w14:paraId="3C6AB336" w14:textId="3A63F3C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0.00144</w:t>
            </w:r>
          </w:p>
        </w:tc>
      </w:tr>
      <w:tr w:rsidR="007919EF" w:rsidRPr="00B87466" w14:paraId="5C420462" w14:textId="77777777" w:rsidTr="007919EF">
        <w:trPr>
          <w:trHeight w:val="288"/>
        </w:trPr>
        <w:tc>
          <w:tcPr>
            <w:tcW w:w="683" w:type="dxa"/>
            <w:noWrap/>
            <w:hideMark/>
          </w:tcPr>
          <w:p w14:paraId="50DD8D22" w14:textId="4A11B3B0" w:rsidR="007919EF" w:rsidRPr="00B87466" w:rsidRDefault="007919EF" w:rsidP="007919EF">
            <w:pPr>
              <w:rPr>
                <w:rFonts w:ascii="Times New Roman" w:hAnsi="Times New Roman" w:cs="Times New Roman"/>
                <w:sz w:val="16"/>
                <w:szCs w:val="16"/>
              </w:rPr>
            </w:pPr>
          </w:p>
        </w:tc>
        <w:tc>
          <w:tcPr>
            <w:tcW w:w="1088" w:type="dxa"/>
            <w:noWrap/>
            <w:vAlign w:val="bottom"/>
            <w:hideMark/>
          </w:tcPr>
          <w:p w14:paraId="5E7C2379" w14:textId="38AC5E23"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No Vaccination</w:t>
            </w:r>
          </w:p>
        </w:tc>
        <w:tc>
          <w:tcPr>
            <w:tcW w:w="846" w:type="dxa"/>
            <w:noWrap/>
            <w:vAlign w:val="bottom"/>
          </w:tcPr>
          <w:p w14:paraId="5B69B5CB" w14:textId="2AD0994B"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$2,998.29 </w:t>
            </w:r>
          </w:p>
        </w:tc>
        <w:tc>
          <w:tcPr>
            <w:tcW w:w="1236" w:type="dxa"/>
            <w:noWrap/>
            <w:vAlign w:val="bottom"/>
          </w:tcPr>
          <w:p w14:paraId="0170089D" w14:textId="4B7EDF1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18.13718</w:t>
            </w:r>
          </w:p>
        </w:tc>
        <w:tc>
          <w:tcPr>
            <w:tcW w:w="1099" w:type="dxa"/>
            <w:noWrap/>
            <w:vAlign w:val="bottom"/>
          </w:tcPr>
          <w:p w14:paraId="420716AC" w14:textId="36279F8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0.03996</w:t>
            </w:r>
          </w:p>
        </w:tc>
        <w:tc>
          <w:tcPr>
            <w:tcW w:w="1236" w:type="dxa"/>
            <w:noWrap/>
            <w:vAlign w:val="bottom"/>
          </w:tcPr>
          <w:p w14:paraId="24FDA1B3" w14:textId="3179734D"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0.000054</w:t>
            </w:r>
          </w:p>
        </w:tc>
        <w:tc>
          <w:tcPr>
            <w:tcW w:w="1099" w:type="dxa"/>
            <w:noWrap/>
            <w:vAlign w:val="bottom"/>
          </w:tcPr>
          <w:p w14:paraId="31310D78" w14:textId="61BFB670"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0.00307</w:t>
            </w:r>
          </w:p>
        </w:tc>
        <w:tc>
          <w:tcPr>
            <w:tcW w:w="1267" w:type="dxa"/>
            <w:noWrap/>
            <w:vAlign w:val="bottom"/>
          </w:tcPr>
          <w:p w14:paraId="41DE8C56" w14:textId="71C2DF73"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0.00100</w:t>
            </w:r>
          </w:p>
        </w:tc>
        <w:tc>
          <w:tcPr>
            <w:tcW w:w="1099" w:type="dxa"/>
            <w:noWrap/>
            <w:vAlign w:val="bottom"/>
          </w:tcPr>
          <w:p w14:paraId="11BA8D9F" w14:textId="00131D49"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0.00306</w:t>
            </w:r>
          </w:p>
        </w:tc>
        <w:tc>
          <w:tcPr>
            <w:tcW w:w="1099" w:type="dxa"/>
            <w:noWrap/>
            <w:vAlign w:val="bottom"/>
          </w:tcPr>
          <w:p w14:paraId="3CD7C017" w14:textId="41973922"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0.00103</w:t>
            </w:r>
          </w:p>
        </w:tc>
        <w:tc>
          <w:tcPr>
            <w:tcW w:w="1099" w:type="dxa"/>
            <w:noWrap/>
            <w:vAlign w:val="bottom"/>
          </w:tcPr>
          <w:p w14:paraId="3BF0F617" w14:textId="4444EC45"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0.00469</w:t>
            </w:r>
          </w:p>
        </w:tc>
        <w:tc>
          <w:tcPr>
            <w:tcW w:w="1099" w:type="dxa"/>
            <w:noWrap/>
            <w:vAlign w:val="bottom"/>
          </w:tcPr>
          <w:p w14:paraId="261DB1FD" w14:textId="72AB223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0.00239</w:t>
            </w:r>
          </w:p>
        </w:tc>
      </w:tr>
      <w:tr w:rsidR="007919EF" w:rsidRPr="00B87466" w14:paraId="05D31A3E" w14:textId="77777777" w:rsidTr="007919EF">
        <w:trPr>
          <w:trHeight w:val="288"/>
        </w:trPr>
        <w:tc>
          <w:tcPr>
            <w:tcW w:w="683" w:type="dxa"/>
            <w:noWrap/>
            <w:hideMark/>
          </w:tcPr>
          <w:p w14:paraId="6BAF1CC2" w14:textId="77777777" w:rsidR="007919EF" w:rsidRPr="00B87466" w:rsidRDefault="007919EF" w:rsidP="007919EF">
            <w:pPr>
              <w:rPr>
                <w:rFonts w:ascii="Times New Roman" w:hAnsi="Times New Roman" w:cs="Times New Roman"/>
                <w:sz w:val="16"/>
                <w:szCs w:val="16"/>
              </w:rPr>
            </w:pPr>
            <w:r w:rsidRPr="00B87466">
              <w:rPr>
                <w:rFonts w:ascii="Times New Roman" w:hAnsi="Times New Roman" w:cs="Times New Roman"/>
                <w:sz w:val="16"/>
                <w:szCs w:val="16"/>
              </w:rPr>
              <w:t>60+</w:t>
            </w:r>
          </w:p>
        </w:tc>
        <w:tc>
          <w:tcPr>
            <w:tcW w:w="1088" w:type="dxa"/>
            <w:noWrap/>
            <w:vAlign w:val="bottom"/>
            <w:hideMark/>
          </w:tcPr>
          <w:p w14:paraId="37EF33AA" w14:textId="00DB97F7"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HBsAg, anti-HBs + Vacc</w:t>
            </w:r>
          </w:p>
        </w:tc>
        <w:tc>
          <w:tcPr>
            <w:tcW w:w="846" w:type="dxa"/>
            <w:noWrap/>
            <w:vAlign w:val="bottom"/>
          </w:tcPr>
          <w:p w14:paraId="6E9DDDE4" w14:textId="02B7A2A9"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$2,376.62 </w:t>
            </w:r>
          </w:p>
        </w:tc>
        <w:tc>
          <w:tcPr>
            <w:tcW w:w="1236" w:type="dxa"/>
            <w:noWrap/>
            <w:vAlign w:val="bottom"/>
          </w:tcPr>
          <w:p w14:paraId="39566B90" w14:textId="31DB237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15.17045</w:t>
            </w:r>
          </w:p>
        </w:tc>
        <w:tc>
          <w:tcPr>
            <w:tcW w:w="1099" w:type="dxa"/>
            <w:noWrap/>
            <w:vAlign w:val="bottom"/>
          </w:tcPr>
          <w:p w14:paraId="43695758" w14:textId="11C367C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0.02292</w:t>
            </w:r>
          </w:p>
        </w:tc>
        <w:tc>
          <w:tcPr>
            <w:tcW w:w="1236" w:type="dxa"/>
            <w:noWrap/>
            <w:vAlign w:val="bottom"/>
          </w:tcPr>
          <w:p w14:paraId="3B489141" w14:textId="73260C75"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0.000031</w:t>
            </w:r>
          </w:p>
        </w:tc>
        <w:tc>
          <w:tcPr>
            <w:tcW w:w="1099" w:type="dxa"/>
            <w:noWrap/>
            <w:vAlign w:val="bottom"/>
          </w:tcPr>
          <w:p w14:paraId="69F92C9F" w14:textId="6E6D650E"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0.00172</w:t>
            </w:r>
          </w:p>
        </w:tc>
        <w:tc>
          <w:tcPr>
            <w:tcW w:w="1267" w:type="dxa"/>
            <w:noWrap/>
            <w:vAlign w:val="bottom"/>
          </w:tcPr>
          <w:p w14:paraId="1731D0F1" w14:textId="7C3013B3"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0.00058</w:t>
            </w:r>
          </w:p>
        </w:tc>
        <w:tc>
          <w:tcPr>
            <w:tcW w:w="1099" w:type="dxa"/>
            <w:noWrap/>
            <w:vAlign w:val="bottom"/>
          </w:tcPr>
          <w:p w14:paraId="6D2966B8" w14:textId="0B3B6280"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0.00200</w:t>
            </w:r>
          </w:p>
        </w:tc>
        <w:tc>
          <w:tcPr>
            <w:tcW w:w="1099" w:type="dxa"/>
            <w:noWrap/>
            <w:vAlign w:val="bottom"/>
          </w:tcPr>
          <w:p w14:paraId="68569162" w14:textId="77272300"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0.00064</w:t>
            </w:r>
          </w:p>
        </w:tc>
        <w:tc>
          <w:tcPr>
            <w:tcW w:w="1099" w:type="dxa"/>
            <w:noWrap/>
            <w:vAlign w:val="bottom"/>
          </w:tcPr>
          <w:p w14:paraId="5C145635" w14:textId="69C723D2"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0.00288</w:t>
            </w:r>
          </w:p>
        </w:tc>
        <w:tc>
          <w:tcPr>
            <w:tcW w:w="1099" w:type="dxa"/>
            <w:noWrap/>
            <w:vAlign w:val="bottom"/>
          </w:tcPr>
          <w:p w14:paraId="133C27E4" w14:textId="416E7BC9"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0.00137</w:t>
            </w:r>
          </w:p>
        </w:tc>
      </w:tr>
      <w:tr w:rsidR="007919EF" w:rsidRPr="00B87466" w14:paraId="6180D27D" w14:textId="77777777" w:rsidTr="007919EF">
        <w:trPr>
          <w:trHeight w:val="288"/>
        </w:trPr>
        <w:tc>
          <w:tcPr>
            <w:tcW w:w="683" w:type="dxa"/>
            <w:noWrap/>
            <w:hideMark/>
          </w:tcPr>
          <w:p w14:paraId="0EA269C9" w14:textId="1BB934C5" w:rsidR="007919EF" w:rsidRPr="00B87466" w:rsidRDefault="007919EF" w:rsidP="007919EF">
            <w:pPr>
              <w:rPr>
                <w:rFonts w:ascii="Times New Roman" w:hAnsi="Times New Roman" w:cs="Times New Roman"/>
                <w:sz w:val="16"/>
                <w:szCs w:val="16"/>
              </w:rPr>
            </w:pPr>
          </w:p>
        </w:tc>
        <w:tc>
          <w:tcPr>
            <w:tcW w:w="1088" w:type="dxa"/>
            <w:noWrap/>
            <w:vAlign w:val="bottom"/>
            <w:hideMark/>
          </w:tcPr>
          <w:p w14:paraId="07C0EC69" w14:textId="4E5B8DA5"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HBsAg, anti-HBs, anti-HBc + Vacc</w:t>
            </w:r>
          </w:p>
        </w:tc>
        <w:tc>
          <w:tcPr>
            <w:tcW w:w="846" w:type="dxa"/>
            <w:noWrap/>
            <w:vAlign w:val="bottom"/>
          </w:tcPr>
          <w:p w14:paraId="0F3A27F4" w14:textId="0E80E79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$2,369.14 </w:t>
            </w:r>
          </w:p>
        </w:tc>
        <w:tc>
          <w:tcPr>
            <w:tcW w:w="1236" w:type="dxa"/>
            <w:noWrap/>
            <w:vAlign w:val="bottom"/>
          </w:tcPr>
          <w:p w14:paraId="451B6AC5" w14:textId="37A15517"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15.17045</w:t>
            </w:r>
          </w:p>
        </w:tc>
        <w:tc>
          <w:tcPr>
            <w:tcW w:w="1099" w:type="dxa"/>
            <w:noWrap/>
            <w:vAlign w:val="bottom"/>
          </w:tcPr>
          <w:p w14:paraId="47DBEB12" w14:textId="106F9770"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0.02292</w:t>
            </w:r>
          </w:p>
        </w:tc>
        <w:tc>
          <w:tcPr>
            <w:tcW w:w="1236" w:type="dxa"/>
            <w:noWrap/>
            <w:vAlign w:val="bottom"/>
          </w:tcPr>
          <w:p w14:paraId="5AD5F3C5" w14:textId="46F68731"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0.000031</w:t>
            </w:r>
          </w:p>
        </w:tc>
        <w:tc>
          <w:tcPr>
            <w:tcW w:w="1099" w:type="dxa"/>
            <w:noWrap/>
            <w:vAlign w:val="bottom"/>
          </w:tcPr>
          <w:p w14:paraId="5CF5AB6D" w14:textId="610DC77E"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0.00172</w:t>
            </w:r>
          </w:p>
        </w:tc>
        <w:tc>
          <w:tcPr>
            <w:tcW w:w="1267" w:type="dxa"/>
            <w:noWrap/>
            <w:vAlign w:val="bottom"/>
          </w:tcPr>
          <w:p w14:paraId="57BE4CCA" w14:textId="06DB67A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0.00058</w:t>
            </w:r>
          </w:p>
        </w:tc>
        <w:tc>
          <w:tcPr>
            <w:tcW w:w="1099" w:type="dxa"/>
            <w:noWrap/>
            <w:vAlign w:val="bottom"/>
          </w:tcPr>
          <w:p w14:paraId="3A94B335" w14:textId="65A1355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0.00200</w:t>
            </w:r>
          </w:p>
        </w:tc>
        <w:tc>
          <w:tcPr>
            <w:tcW w:w="1099" w:type="dxa"/>
            <w:noWrap/>
            <w:vAlign w:val="bottom"/>
          </w:tcPr>
          <w:p w14:paraId="75ABB937" w14:textId="182119E7"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0.00064</w:t>
            </w:r>
          </w:p>
        </w:tc>
        <w:tc>
          <w:tcPr>
            <w:tcW w:w="1099" w:type="dxa"/>
            <w:noWrap/>
            <w:vAlign w:val="bottom"/>
          </w:tcPr>
          <w:p w14:paraId="57ED5F53" w14:textId="093A0893"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0.00288</w:t>
            </w:r>
          </w:p>
        </w:tc>
        <w:tc>
          <w:tcPr>
            <w:tcW w:w="1099" w:type="dxa"/>
            <w:noWrap/>
            <w:vAlign w:val="bottom"/>
          </w:tcPr>
          <w:p w14:paraId="486EE62B" w14:textId="2DB519D7"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0.00137</w:t>
            </w:r>
          </w:p>
        </w:tc>
      </w:tr>
      <w:tr w:rsidR="007919EF" w:rsidRPr="00B87466" w14:paraId="160F1CA3" w14:textId="77777777" w:rsidTr="007919EF">
        <w:trPr>
          <w:trHeight w:val="288"/>
        </w:trPr>
        <w:tc>
          <w:tcPr>
            <w:tcW w:w="683" w:type="dxa"/>
            <w:noWrap/>
            <w:hideMark/>
          </w:tcPr>
          <w:p w14:paraId="26180191" w14:textId="711F5D27" w:rsidR="007919EF" w:rsidRPr="00B87466" w:rsidRDefault="007919EF" w:rsidP="007919EF">
            <w:pPr>
              <w:rPr>
                <w:rFonts w:ascii="Times New Roman" w:hAnsi="Times New Roman" w:cs="Times New Roman"/>
                <w:sz w:val="16"/>
                <w:szCs w:val="16"/>
              </w:rPr>
            </w:pPr>
          </w:p>
        </w:tc>
        <w:tc>
          <w:tcPr>
            <w:tcW w:w="1088" w:type="dxa"/>
            <w:noWrap/>
            <w:vAlign w:val="bottom"/>
            <w:hideMark/>
          </w:tcPr>
          <w:p w14:paraId="0200F0B2" w14:textId="5E4B4984"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HBsAg + Vacc</w:t>
            </w:r>
          </w:p>
        </w:tc>
        <w:tc>
          <w:tcPr>
            <w:tcW w:w="846" w:type="dxa"/>
            <w:noWrap/>
            <w:vAlign w:val="bottom"/>
          </w:tcPr>
          <w:p w14:paraId="791E880B" w14:textId="68F560F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$2,375.70 </w:t>
            </w:r>
          </w:p>
        </w:tc>
        <w:tc>
          <w:tcPr>
            <w:tcW w:w="1236" w:type="dxa"/>
            <w:noWrap/>
            <w:vAlign w:val="bottom"/>
          </w:tcPr>
          <w:p w14:paraId="235614B9" w14:textId="46685262"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15.17045</w:t>
            </w:r>
          </w:p>
        </w:tc>
        <w:tc>
          <w:tcPr>
            <w:tcW w:w="1099" w:type="dxa"/>
            <w:noWrap/>
            <w:vAlign w:val="bottom"/>
          </w:tcPr>
          <w:p w14:paraId="3865B807" w14:textId="03BBF52D"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0.02292</w:t>
            </w:r>
          </w:p>
        </w:tc>
        <w:tc>
          <w:tcPr>
            <w:tcW w:w="1236" w:type="dxa"/>
            <w:noWrap/>
            <w:vAlign w:val="bottom"/>
          </w:tcPr>
          <w:p w14:paraId="3151AE93" w14:textId="52628FB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0.000031</w:t>
            </w:r>
          </w:p>
        </w:tc>
        <w:tc>
          <w:tcPr>
            <w:tcW w:w="1099" w:type="dxa"/>
            <w:noWrap/>
            <w:vAlign w:val="bottom"/>
          </w:tcPr>
          <w:p w14:paraId="25A30290" w14:textId="1DDC025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0.00172</w:t>
            </w:r>
          </w:p>
        </w:tc>
        <w:tc>
          <w:tcPr>
            <w:tcW w:w="1267" w:type="dxa"/>
            <w:noWrap/>
            <w:vAlign w:val="bottom"/>
          </w:tcPr>
          <w:p w14:paraId="79A61AE3" w14:textId="3489A4A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0.00058</w:t>
            </w:r>
          </w:p>
        </w:tc>
        <w:tc>
          <w:tcPr>
            <w:tcW w:w="1099" w:type="dxa"/>
            <w:noWrap/>
            <w:vAlign w:val="bottom"/>
          </w:tcPr>
          <w:p w14:paraId="746268BA" w14:textId="6F1B196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0.00200</w:t>
            </w:r>
          </w:p>
        </w:tc>
        <w:tc>
          <w:tcPr>
            <w:tcW w:w="1099" w:type="dxa"/>
            <w:noWrap/>
            <w:vAlign w:val="bottom"/>
          </w:tcPr>
          <w:p w14:paraId="7E58A7EB" w14:textId="15912CC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0.00064</w:t>
            </w:r>
          </w:p>
        </w:tc>
        <w:tc>
          <w:tcPr>
            <w:tcW w:w="1099" w:type="dxa"/>
            <w:noWrap/>
            <w:vAlign w:val="bottom"/>
          </w:tcPr>
          <w:p w14:paraId="2A2EE86B" w14:textId="2898BAA0"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0.00288</w:t>
            </w:r>
          </w:p>
        </w:tc>
        <w:tc>
          <w:tcPr>
            <w:tcW w:w="1099" w:type="dxa"/>
            <w:noWrap/>
            <w:vAlign w:val="bottom"/>
          </w:tcPr>
          <w:p w14:paraId="6497290F" w14:textId="54D31567"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0.00137</w:t>
            </w:r>
          </w:p>
        </w:tc>
      </w:tr>
      <w:tr w:rsidR="007919EF" w:rsidRPr="00B87466" w14:paraId="1BAED1F7" w14:textId="77777777" w:rsidTr="007919EF">
        <w:trPr>
          <w:trHeight w:val="288"/>
        </w:trPr>
        <w:tc>
          <w:tcPr>
            <w:tcW w:w="683" w:type="dxa"/>
            <w:noWrap/>
            <w:hideMark/>
          </w:tcPr>
          <w:p w14:paraId="5CCA5A2D" w14:textId="2349F1F7" w:rsidR="007919EF" w:rsidRPr="00B87466" w:rsidRDefault="007919EF" w:rsidP="007919EF">
            <w:pPr>
              <w:rPr>
                <w:rFonts w:ascii="Times New Roman" w:hAnsi="Times New Roman" w:cs="Times New Roman"/>
                <w:sz w:val="16"/>
                <w:szCs w:val="16"/>
              </w:rPr>
            </w:pPr>
          </w:p>
        </w:tc>
        <w:tc>
          <w:tcPr>
            <w:tcW w:w="1088" w:type="dxa"/>
            <w:noWrap/>
            <w:vAlign w:val="bottom"/>
            <w:hideMark/>
          </w:tcPr>
          <w:p w14:paraId="59F25CB1" w14:textId="62886FF1"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HBsAg only</w:t>
            </w:r>
          </w:p>
        </w:tc>
        <w:tc>
          <w:tcPr>
            <w:tcW w:w="846" w:type="dxa"/>
            <w:noWrap/>
            <w:vAlign w:val="bottom"/>
          </w:tcPr>
          <w:p w14:paraId="41DAE52B" w14:textId="4504D9E7" w:rsidR="007919EF" w:rsidRPr="00A04BFD" w:rsidRDefault="007919EF" w:rsidP="007919EF">
            <w:pPr>
              <w:rPr>
                <w:rFonts w:ascii="Times New Roman" w:hAnsi="Times New Roman" w:cs="Times New Roman"/>
                <w:sz w:val="16"/>
                <w:szCs w:val="16"/>
              </w:rPr>
            </w:pPr>
            <w:r>
              <w:rPr>
                <w:rFonts w:ascii="Calibri" w:hAnsi="Calibri" w:cs="Calibri"/>
                <w:color w:val="9C0006"/>
                <w:sz w:val="16"/>
                <w:szCs w:val="16"/>
              </w:rPr>
              <w:t xml:space="preserve">$2,285.00 </w:t>
            </w:r>
          </w:p>
        </w:tc>
        <w:tc>
          <w:tcPr>
            <w:tcW w:w="1236" w:type="dxa"/>
            <w:noWrap/>
            <w:vAlign w:val="bottom"/>
          </w:tcPr>
          <w:p w14:paraId="0596678F" w14:textId="34B36D87"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15.17024</w:t>
            </w:r>
          </w:p>
        </w:tc>
        <w:tc>
          <w:tcPr>
            <w:tcW w:w="1099" w:type="dxa"/>
            <w:noWrap/>
            <w:vAlign w:val="bottom"/>
          </w:tcPr>
          <w:p w14:paraId="760F909E" w14:textId="07C16897"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0.03508</w:t>
            </w:r>
          </w:p>
        </w:tc>
        <w:tc>
          <w:tcPr>
            <w:tcW w:w="1236" w:type="dxa"/>
            <w:noWrap/>
            <w:vAlign w:val="bottom"/>
          </w:tcPr>
          <w:p w14:paraId="4E2BFC07" w14:textId="306B1F23"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0.000047</w:t>
            </w:r>
          </w:p>
        </w:tc>
        <w:tc>
          <w:tcPr>
            <w:tcW w:w="1099" w:type="dxa"/>
            <w:noWrap/>
            <w:vAlign w:val="bottom"/>
          </w:tcPr>
          <w:p w14:paraId="0870717D" w14:textId="56BF9C3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0.00174</w:t>
            </w:r>
          </w:p>
        </w:tc>
        <w:tc>
          <w:tcPr>
            <w:tcW w:w="1267" w:type="dxa"/>
            <w:noWrap/>
            <w:vAlign w:val="bottom"/>
          </w:tcPr>
          <w:p w14:paraId="5CBE6CD3" w14:textId="38D803DD"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0.00058</w:t>
            </w:r>
          </w:p>
        </w:tc>
        <w:tc>
          <w:tcPr>
            <w:tcW w:w="1099" w:type="dxa"/>
            <w:noWrap/>
            <w:vAlign w:val="bottom"/>
          </w:tcPr>
          <w:p w14:paraId="1061BF22" w14:textId="23B9EF1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0.00202</w:t>
            </w:r>
          </w:p>
        </w:tc>
        <w:tc>
          <w:tcPr>
            <w:tcW w:w="1099" w:type="dxa"/>
            <w:noWrap/>
            <w:vAlign w:val="bottom"/>
          </w:tcPr>
          <w:p w14:paraId="10EE4516" w14:textId="6AE8F6F7"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0.00064</w:t>
            </w:r>
          </w:p>
        </w:tc>
        <w:tc>
          <w:tcPr>
            <w:tcW w:w="1099" w:type="dxa"/>
            <w:noWrap/>
            <w:vAlign w:val="bottom"/>
          </w:tcPr>
          <w:p w14:paraId="1FDD0648" w14:textId="5E5841F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0.00291</w:t>
            </w:r>
          </w:p>
        </w:tc>
        <w:tc>
          <w:tcPr>
            <w:tcW w:w="1099" w:type="dxa"/>
            <w:noWrap/>
            <w:vAlign w:val="bottom"/>
          </w:tcPr>
          <w:p w14:paraId="7D46AEDA" w14:textId="275CF13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0.00210</w:t>
            </w:r>
          </w:p>
        </w:tc>
      </w:tr>
      <w:tr w:rsidR="007919EF" w:rsidRPr="00B87466" w14:paraId="1FB2F3D9" w14:textId="77777777" w:rsidTr="007919EF">
        <w:trPr>
          <w:trHeight w:val="288"/>
        </w:trPr>
        <w:tc>
          <w:tcPr>
            <w:tcW w:w="683" w:type="dxa"/>
            <w:noWrap/>
            <w:hideMark/>
          </w:tcPr>
          <w:p w14:paraId="1CB9B272" w14:textId="129E7C25" w:rsidR="007919EF" w:rsidRPr="00B87466" w:rsidRDefault="007919EF" w:rsidP="007919EF">
            <w:pPr>
              <w:rPr>
                <w:rFonts w:ascii="Times New Roman" w:hAnsi="Times New Roman" w:cs="Times New Roman"/>
                <w:sz w:val="16"/>
                <w:szCs w:val="16"/>
              </w:rPr>
            </w:pPr>
          </w:p>
        </w:tc>
        <w:tc>
          <w:tcPr>
            <w:tcW w:w="1088" w:type="dxa"/>
            <w:noWrap/>
            <w:vAlign w:val="bottom"/>
            <w:hideMark/>
          </w:tcPr>
          <w:p w14:paraId="1AFF7E5B" w14:textId="2CEE9E78"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Status Quo</w:t>
            </w:r>
          </w:p>
        </w:tc>
        <w:tc>
          <w:tcPr>
            <w:tcW w:w="846" w:type="dxa"/>
            <w:noWrap/>
            <w:vAlign w:val="bottom"/>
          </w:tcPr>
          <w:p w14:paraId="569F32B6" w14:textId="7401556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$2,589.85 </w:t>
            </w:r>
          </w:p>
        </w:tc>
        <w:tc>
          <w:tcPr>
            <w:tcW w:w="1236" w:type="dxa"/>
            <w:noWrap/>
            <w:vAlign w:val="bottom"/>
          </w:tcPr>
          <w:p w14:paraId="34695F29" w14:textId="14EB59E7"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15.16095</w:t>
            </w:r>
          </w:p>
        </w:tc>
        <w:tc>
          <w:tcPr>
            <w:tcW w:w="1099" w:type="dxa"/>
            <w:noWrap/>
            <w:vAlign w:val="bottom"/>
          </w:tcPr>
          <w:p w14:paraId="49748914" w14:textId="151E0A62"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0.02292</w:t>
            </w:r>
          </w:p>
        </w:tc>
        <w:tc>
          <w:tcPr>
            <w:tcW w:w="1236" w:type="dxa"/>
            <w:noWrap/>
            <w:vAlign w:val="bottom"/>
          </w:tcPr>
          <w:p w14:paraId="16BB8E4C" w14:textId="4066F700"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0.000031</w:t>
            </w:r>
          </w:p>
        </w:tc>
        <w:tc>
          <w:tcPr>
            <w:tcW w:w="1099" w:type="dxa"/>
            <w:noWrap/>
            <w:vAlign w:val="bottom"/>
          </w:tcPr>
          <w:p w14:paraId="344EBEC5" w14:textId="371DF84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0.00238</w:t>
            </w:r>
          </w:p>
        </w:tc>
        <w:tc>
          <w:tcPr>
            <w:tcW w:w="1267" w:type="dxa"/>
            <w:noWrap/>
            <w:vAlign w:val="bottom"/>
          </w:tcPr>
          <w:p w14:paraId="4BF95825" w14:textId="0CBF1D7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0.00086</w:t>
            </w:r>
          </w:p>
        </w:tc>
        <w:tc>
          <w:tcPr>
            <w:tcW w:w="1099" w:type="dxa"/>
            <w:noWrap/>
            <w:vAlign w:val="bottom"/>
          </w:tcPr>
          <w:p w14:paraId="37B74F58" w14:textId="376B0685"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0.00248</w:t>
            </w:r>
          </w:p>
        </w:tc>
        <w:tc>
          <w:tcPr>
            <w:tcW w:w="1099" w:type="dxa"/>
            <w:noWrap/>
            <w:vAlign w:val="bottom"/>
          </w:tcPr>
          <w:p w14:paraId="0E6BBCE3" w14:textId="500ADD47"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0.00079</w:t>
            </w:r>
          </w:p>
        </w:tc>
        <w:tc>
          <w:tcPr>
            <w:tcW w:w="1099" w:type="dxa"/>
            <w:noWrap/>
            <w:vAlign w:val="bottom"/>
          </w:tcPr>
          <w:p w14:paraId="563A02BE" w14:textId="30704093"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0.00369</w:t>
            </w:r>
          </w:p>
        </w:tc>
        <w:tc>
          <w:tcPr>
            <w:tcW w:w="1099" w:type="dxa"/>
            <w:noWrap/>
            <w:vAlign w:val="bottom"/>
          </w:tcPr>
          <w:p w14:paraId="0A88084C" w14:textId="4BCF1617"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0.00137</w:t>
            </w:r>
          </w:p>
        </w:tc>
      </w:tr>
      <w:tr w:rsidR="007919EF" w:rsidRPr="00B87466" w14:paraId="7DDBB831" w14:textId="77777777" w:rsidTr="007919EF">
        <w:trPr>
          <w:trHeight w:val="288"/>
        </w:trPr>
        <w:tc>
          <w:tcPr>
            <w:tcW w:w="683" w:type="dxa"/>
            <w:noWrap/>
            <w:hideMark/>
          </w:tcPr>
          <w:p w14:paraId="2F419410" w14:textId="75D0E29A" w:rsidR="007919EF" w:rsidRPr="00B87466" w:rsidRDefault="007919EF" w:rsidP="007919EF">
            <w:pPr>
              <w:rPr>
                <w:rFonts w:ascii="Times New Roman" w:hAnsi="Times New Roman" w:cs="Times New Roman"/>
                <w:sz w:val="16"/>
                <w:szCs w:val="16"/>
              </w:rPr>
            </w:pPr>
          </w:p>
        </w:tc>
        <w:tc>
          <w:tcPr>
            <w:tcW w:w="1088" w:type="dxa"/>
            <w:noWrap/>
            <w:vAlign w:val="bottom"/>
            <w:hideMark/>
          </w:tcPr>
          <w:p w14:paraId="01DA078D" w14:textId="5C0BCD36"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No Vaccination</w:t>
            </w:r>
          </w:p>
        </w:tc>
        <w:tc>
          <w:tcPr>
            <w:tcW w:w="846" w:type="dxa"/>
            <w:noWrap/>
            <w:vAlign w:val="bottom"/>
          </w:tcPr>
          <w:p w14:paraId="2460689E" w14:textId="3079D6AE"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$2,496.33 </w:t>
            </w:r>
          </w:p>
        </w:tc>
        <w:tc>
          <w:tcPr>
            <w:tcW w:w="1236" w:type="dxa"/>
            <w:noWrap/>
            <w:vAlign w:val="bottom"/>
          </w:tcPr>
          <w:p w14:paraId="219A3850" w14:textId="68C0892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15.16073</w:t>
            </w:r>
          </w:p>
        </w:tc>
        <w:tc>
          <w:tcPr>
            <w:tcW w:w="1099" w:type="dxa"/>
            <w:noWrap/>
            <w:vAlign w:val="bottom"/>
          </w:tcPr>
          <w:p w14:paraId="346F2769" w14:textId="5A5F3FA5"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0.03508</w:t>
            </w:r>
          </w:p>
        </w:tc>
        <w:tc>
          <w:tcPr>
            <w:tcW w:w="1236" w:type="dxa"/>
            <w:noWrap/>
            <w:vAlign w:val="bottom"/>
          </w:tcPr>
          <w:p w14:paraId="2747B286" w14:textId="55728B5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0.000047</w:t>
            </w:r>
          </w:p>
        </w:tc>
        <w:tc>
          <w:tcPr>
            <w:tcW w:w="1099" w:type="dxa"/>
            <w:noWrap/>
            <w:vAlign w:val="bottom"/>
          </w:tcPr>
          <w:p w14:paraId="04988E2F" w14:textId="4416FAED"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0.00240</w:t>
            </w:r>
          </w:p>
        </w:tc>
        <w:tc>
          <w:tcPr>
            <w:tcW w:w="1267" w:type="dxa"/>
            <w:noWrap/>
            <w:vAlign w:val="bottom"/>
          </w:tcPr>
          <w:p w14:paraId="6B9349D5" w14:textId="1C945735"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0.00086</w:t>
            </w:r>
          </w:p>
        </w:tc>
        <w:tc>
          <w:tcPr>
            <w:tcW w:w="1099" w:type="dxa"/>
            <w:noWrap/>
            <w:vAlign w:val="bottom"/>
          </w:tcPr>
          <w:p w14:paraId="0C846964" w14:textId="6065F29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0.00250</w:t>
            </w:r>
          </w:p>
        </w:tc>
        <w:tc>
          <w:tcPr>
            <w:tcW w:w="1099" w:type="dxa"/>
            <w:noWrap/>
            <w:vAlign w:val="bottom"/>
          </w:tcPr>
          <w:p w14:paraId="4ECBE24A" w14:textId="38FF15D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0.00080</w:t>
            </w:r>
          </w:p>
        </w:tc>
        <w:tc>
          <w:tcPr>
            <w:tcW w:w="1099" w:type="dxa"/>
            <w:noWrap/>
            <w:vAlign w:val="bottom"/>
          </w:tcPr>
          <w:p w14:paraId="7EB51D3A" w14:textId="55ED79C2"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0.00372</w:t>
            </w:r>
          </w:p>
        </w:tc>
        <w:tc>
          <w:tcPr>
            <w:tcW w:w="1099" w:type="dxa"/>
            <w:noWrap/>
            <w:vAlign w:val="bottom"/>
          </w:tcPr>
          <w:p w14:paraId="052F2CF0" w14:textId="44584443"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0.00210</w:t>
            </w:r>
          </w:p>
        </w:tc>
      </w:tr>
      <w:tr w:rsidR="007919EF" w:rsidRPr="00B87466" w14:paraId="50D33459" w14:textId="77777777" w:rsidTr="007919EF">
        <w:trPr>
          <w:trHeight w:val="288"/>
        </w:trPr>
        <w:tc>
          <w:tcPr>
            <w:tcW w:w="683" w:type="dxa"/>
            <w:noWrap/>
            <w:hideMark/>
          </w:tcPr>
          <w:p w14:paraId="71363B2A" w14:textId="77777777" w:rsidR="007919EF" w:rsidRPr="00B87466" w:rsidRDefault="007919EF" w:rsidP="007919EF">
            <w:pPr>
              <w:rPr>
                <w:rFonts w:ascii="Times New Roman" w:hAnsi="Times New Roman" w:cs="Times New Roman"/>
                <w:sz w:val="16"/>
                <w:szCs w:val="16"/>
              </w:rPr>
            </w:pPr>
            <w:r w:rsidRPr="00B87466">
              <w:rPr>
                <w:rFonts w:ascii="Times New Roman" w:hAnsi="Times New Roman" w:cs="Times New Roman"/>
                <w:sz w:val="16"/>
                <w:szCs w:val="16"/>
              </w:rPr>
              <w:t>Overall</w:t>
            </w:r>
          </w:p>
        </w:tc>
        <w:tc>
          <w:tcPr>
            <w:tcW w:w="1088" w:type="dxa"/>
            <w:noWrap/>
            <w:vAlign w:val="bottom"/>
            <w:hideMark/>
          </w:tcPr>
          <w:p w14:paraId="4888B4C4" w14:textId="7ED75CBF"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HBsAg, anti-HBs + Vacc</w:t>
            </w:r>
          </w:p>
        </w:tc>
        <w:tc>
          <w:tcPr>
            <w:tcW w:w="846" w:type="dxa"/>
            <w:noWrap/>
            <w:vAlign w:val="bottom"/>
          </w:tcPr>
          <w:p w14:paraId="3F8B9C71" w14:textId="64D56FE0"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$3,637.27 </w:t>
            </w:r>
          </w:p>
        </w:tc>
        <w:tc>
          <w:tcPr>
            <w:tcW w:w="1236" w:type="dxa"/>
            <w:noWrap/>
            <w:vAlign w:val="bottom"/>
          </w:tcPr>
          <w:p w14:paraId="69FD81B3" w14:textId="7303FFFB"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23.80009</w:t>
            </w:r>
          </w:p>
        </w:tc>
        <w:tc>
          <w:tcPr>
            <w:tcW w:w="1099" w:type="dxa"/>
            <w:noWrap/>
            <w:vAlign w:val="bottom"/>
          </w:tcPr>
          <w:p w14:paraId="3D65AA63" w14:textId="7ECECEC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0.01678</w:t>
            </w:r>
          </w:p>
        </w:tc>
        <w:tc>
          <w:tcPr>
            <w:tcW w:w="1236" w:type="dxa"/>
            <w:noWrap/>
            <w:vAlign w:val="bottom"/>
          </w:tcPr>
          <w:p w14:paraId="00466332" w14:textId="31D78223"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0.000023</w:t>
            </w:r>
          </w:p>
        </w:tc>
        <w:tc>
          <w:tcPr>
            <w:tcW w:w="1099" w:type="dxa"/>
            <w:noWrap/>
            <w:vAlign w:val="bottom"/>
          </w:tcPr>
          <w:p w14:paraId="275836BA" w14:textId="583AE860"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0.00324</w:t>
            </w:r>
          </w:p>
        </w:tc>
        <w:tc>
          <w:tcPr>
            <w:tcW w:w="1267" w:type="dxa"/>
            <w:noWrap/>
            <w:vAlign w:val="bottom"/>
          </w:tcPr>
          <w:p w14:paraId="7E3854EF" w14:textId="5971DE2E"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0.00084</w:t>
            </w:r>
          </w:p>
        </w:tc>
        <w:tc>
          <w:tcPr>
            <w:tcW w:w="1099" w:type="dxa"/>
            <w:noWrap/>
            <w:vAlign w:val="bottom"/>
          </w:tcPr>
          <w:p w14:paraId="521F5B78" w14:textId="4CAFA851"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0.00341</w:t>
            </w:r>
          </w:p>
        </w:tc>
        <w:tc>
          <w:tcPr>
            <w:tcW w:w="1099" w:type="dxa"/>
            <w:noWrap/>
            <w:vAlign w:val="bottom"/>
          </w:tcPr>
          <w:p w14:paraId="1804F42C" w14:textId="66A5F682"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0.00123</w:t>
            </w:r>
          </w:p>
        </w:tc>
        <w:tc>
          <w:tcPr>
            <w:tcW w:w="1099" w:type="dxa"/>
            <w:noWrap/>
            <w:vAlign w:val="bottom"/>
          </w:tcPr>
          <w:p w14:paraId="1117ECD7" w14:textId="6E522293"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0.00527</w:t>
            </w:r>
          </w:p>
        </w:tc>
        <w:tc>
          <w:tcPr>
            <w:tcW w:w="1099" w:type="dxa"/>
            <w:noWrap/>
            <w:vAlign w:val="bottom"/>
          </w:tcPr>
          <w:p w14:paraId="5DE5B810" w14:textId="46BE08D1"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0.00101</w:t>
            </w:r>
          </w:p>
        </w:tc>
      </w:tr>
      <w:tr w:rsidR="007919EF" w:rsidRPr="00B87466" w14:paraId="5361708E" w14:textId="77777777" w:rsidTr="007919EF">
        <w:trPr>
          <w:trHeight w:val="288"/>
        </w:trPr>
        <w:tc>
          <w:tcPr>
            <w:tcW w:w="683" w:type="dxa"/>
            <w:noWrap/>
            <w:hideMark/>
          </w:tcPr>
          <w:p w14:paraId="518C21CF" w14:textId="462D5A58" w:rsidR="007919EF" w:rsidRPr="00B87466" w:rsidRDefault="007919EF" w:rsidP="007919EF">
            <w:pPr>
              <w:rPr>
                <w:rFonts w:ascii="Times New Roman" w:hAnsi="Times New Roman" w:cs="Times New Roman"/>
                <w:sz w:val="16"/>
                <w:szCs w:val="16"/>
              </w:rPr>
            </w:pPr>
          </w:p>
        </w:tc>
        <w:tc>
          <w:tcPr>
            <w:tcW w:w="1088" w:type="dxa"/>
            <w:noWrap/>
            <w:vAlign w:val="bottom"/>
            <w:hideMark/>
          </w:tcPr>
          <w:p w14:paraId="07F9D61F" w14:textId="6035D928"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HBsAg, anti-HBs, anti-HBc + Vacc</w:t>
            </w:r>
          </w:p>
        </w:tc>
        <w:tc>
          <w:tcPr>
            <w:tcW w:w="846" w:type="dxa"/>
            <w:noWrap/>
            <w:vAlign w:val="bottom"/>
          </w:tcPr>
          <w:p w14:paraId="16982786" w14:textId="55CE4DBB"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$3,636.83 </w:t>
            </w:r>
          </w:p>
        </w:tc>
        <w:tc>
          <w:tcPr>
            <w:tcW w:w="1236" w:type="dxa"/>
            <w:noWrap/>
            <w:vAlign w:val="bottom"/>
          </w:tcPr>
          <w:p w14:paraId="6631055C" w14:textId="2BC2CC2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23.80009</w:t>
            </w:r>
          </w:p>
        </w:tc>
        <w:tc>
          <w:tcPr>
            <w:tcW w:w="1099" w:type="dxa"/>
            <w:noWrap/>
            <w:vAlign w:val="bottom"/>
          </w:tcPr>
          <w:p w14:paraId="01A797C8" w14:textId="24290645"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0.01678</w:t>
            </w:r>
          </w:p>
        </w:tc>
        <w:tc>
          <w:tcPr>
            <w:tcW w:w="1236" w:type="dxa"/>
            <w:noWrap/>
            <w:vAlign w:val="bottom"/>
          </w:tcPr>
          <w:p w14:paraId="157682B7" w14:textId="0AFE005B"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0.000023</w:t>
            </w:r>
          </w:p>
        </w:tc>
        <w:tc>
          <w:tcPr>
            <w:tcW w:w="1099" w:type="dxa"/>
            <w:noWrap/>
            <w:vAlign w:val="bottom"/>
          </w:tcPr>
          <w:p w14:paraId="7E815CA7" w14:textId="01D3AF3E"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0.00324</w:t>
            </w:r>
          </w:p>
        </w:tc>
        <w:tc>
          <w:tcPr>
            <w:tcW w:w="1267" w:type="dxa"/>
            <w:noWrap/>
            <w:vAlign w:val="bottom"/>
          </w:tcPr>
          <w:p w14:paraId="43CC6486" w14:textId="7CBB4EF7"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0.00084</w:t>
            </w:r>
          </w:p>
        </w:tc>
        <w:tc>
          <w:tcPr>
            <w:tcW w:w="1099" w:type="dxa"/>
            <w:noWrap/>
            <w:vAlign w:val="bottom"/>
          </w:tcPr>
          <w:p w14:paraId="13392F7D" w14:textId="53290F7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0.00341</w:t>
            </w:r>
          </w:p>
        </w:tc>
        <w:tc>
          <w:tcPr>
            <w:tcW w:w="1099" w:type="dxa"/>
            <w:noWrap/>
            <w:vAlign w:val="bottom"/>
          </w:tcPr>
          <w:p w14:paraId="13DF9AD7" w14:textId="00D845D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0.00123</w:t>
            </w:r>
          </w:p>
        </w:tc>
        <w:tc>
          <w:tcPr>
            <w:tcW w:w="1099" w:type="dxa"/>
            <w:noWrap/>
            <w:vAlign w:val="bottom"/>
          </w:tcPr>
          <w:p w14:paraId="0443E813" w14:textId="6315E11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0.00527</w:t>
            </w:r>
          </w:p>
        </w:tc>
        <w:tc>
          <w:tcPr>
            <w:tcW w:w="1099" w:type="dxa"/>
            <w:noWrap/>
            <w:vAlign w:val="bottom"/>
          </w:tcPr>
          <w:p w14:paraId="3C2ADCB2" w14:textId="4D1B6BA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0.00101</w:t>
            </w:r>
          </w:p>
        </w:tc>
      </w:tr>
      <w:tr w:rsidR="007919EF" w:rsidRPr="00B87466" w14:paraId="5F61EE5D" w14:textId="77777777" w:rsidTr="007919EF">
        <w:trPr>
          <w:trHeight w:val="288"/>
        </w:trPr>
        <w:tc>
          <w:tcPr>
            <w:tcW w:w="683" w:type="dxa"/>
            <w:noWrap/>
            <w:hideMark/>
          </w:tcPr>
          <w:p w14:paraId="5C27D3E5" w14:textId="4076178A" w:rsidR="007919EF" w:rsidRPr="00B87466" w:rsidRDefault="007919EF" w:rsidP="007919EF">
            <w:pPr>
              <w:rPr>
                <w:rFonts w:ascii="Times New Roman" w:hAnsi="Times New Roman" w:cs="Times New Roman"/>
                <w:sz w:val="16"/>
                <w:szCs w:val="16"/>
              </w:rPr>
            </w:pPr>
          </w:p>
        </w:tc>
        <w:tc>
          <w:tcPr>
            <w:tcW w:w="1088" w:type="dxa"/>
            <w:noWrap/>
            <w:vAlign w:val="bottom"/>
            <w:hideMark/>
          </w:tcPr>
          <w:p w14:paraId="7EF8F000" w14:textId="715FF195"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HBsAg + Vacc</w:t>
            </w:r>
          </w:p>
        </w:tc>
        <w:tc>
          <w:tcPr>
            <w:tcW w:w="846" w:type="dxa"/>
            <w:noWrap/>
            <w:vAlign w:val="bottom"/>
          </w:tcPr>
          <w:p w14:paraId="2F1C1AD9" w14:textId="39969720"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$3,650.74 </w:t>
            </w:r>
          </w:p>
        </w:tc>
        <w:tc>
          <w:tcPr>
            <w:tcW w:w="1236" w:type="dxa"/>
            <w:noWrap/>
            <w:vAlign w:val="bottom"/>
          </w:tcPr>
          <w:p w14:paraId="643ED191" w14:textId="1BC3122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23.80009</w:t>
            </w:r>
          </w:p>
        </w:tc>
        <w:tc>
          <w:tcPr>
            <w:tcW w:w="1099" w:type="dxa"/>
            <w:noWrap/>
            <w:vAlign w:val="bottom"/>
          </w:tcPr>
          <w:p w14:paraId="58FAA69A" w14:textId="77A2744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0.01678</w:t>
            </w:r>
          </w:p>
        </w:tc>
        <w:tc>
          <w:tcPr>
            <w:tcW w:w="1236" w:type="dxa"/>
            <w:noWrap/>
            <w:vAlign w:val="bottom"/>
          </w:tcPr>
          <w:p w14:paraId="22D6569C" w14:textId="62BB8A4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0.000023</w:t>
            </w:r>
          </w:p>
        </w:tc>
        <w:tc>
          <w:tcPr>
            <w:tcW w:w="1099" w:type="dxa"/>
            <w:noWrap/>
            <w:vAlign w:val="bottom"/>
          </w:tcPr>
          <w:p w14:paraId="13C57165" w14:textId="12BBABD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0.00324</w:t>
            </w:r>
          </w:p>
        </w:tc>
        <w:tc>
          <w:tcPr>
            <w:tcW w:w="1267" w:type="dxa"/>
            <w:noWrap/>
            <w:vAlign w:val="bottom"/>
          </w:tcPr>
          <w:p w14:paraId="189BF78D" w14:textId="1CBE396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0.00084</w:t>
            </w:r>
          </w:p>
        </w:tc>
        <w:tc>
          <w:tcPr>
            <w:tcW w:w="1099" w:type="dxa"/>
            <w:noWrap/>
            <w:vAlign w:val="bottom"/>
          </w:tcPr>
          <w:p w14:paraId="3274971E" w14:textId="4A7066F2"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0.00341</w:t>
            </w:r>
          </w:p>
        </w:tc>
        <w:tc>
          <w:tcPr>
            <w:tcW w:w="1099" w:type="dxa"/>
            <w:noWrap/>
            <w:vAlign w:val="bottom"/>
          </w:tcPr>
          <w:p w14:paraId="3DD62AE5" w14:textId="512796E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0.00123</w:t>
            </w:r>
          </w:p>
        </w:tc>
        <w:tc>
          <w:tcPr>
            <w:tcW w:w="1099" w:type="dxa"/>
            <w:noWrap/>
            <w:vAlign w:val="bottom"/>
          </w:tcPr>
          <w:p w14:paraId="5C387A97" w14:textId="5499A9C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0.00527</w:t>
            </w:r>
          </w:p>
        </w:tc>
        <w:tc>
          <w:tcPr>
            <w:tcW w:w="1099" w:type="dxa"/>
            <w:noWrap/>
            <w:vAlign w:val="bottom"/>
          </w:tcPr>
          <w:p w14:paraId="7DC3E62B" w14:textId="48C3A623"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0.00101</w:t>
            </w:r>
          </w:p>
        </w:tc>
      </w:tr>
      <w:tr w:rsidR="007919EF" w:rsidRPr="00B87466" w14:paraId="787CE9FB" w14:textId="77777777" w:rsidTr="007919EF">
        <w:trPr>
          <w:trHeight w:val="288"/>
        </w:trPr>
        <w:tc>
          <w:tcPr>
            <w:tcW w:w="683" w:type="dxa"/>
            <w:noWrap/>
            <w:hideMark/>
          </w:tcPr>
          <w:p w14:paraId="4B02519B" w14:textId="4A7F2DE9" w:rsidR="007919EF" w:rsidRPr="00B87466" w:rsidRDefault="007919EF" w:rsidP="007919EF">
            <w:pPr>
              <w:rPr>
                <w:rFonts w:ascii="Times New Roman" w:hAnsi="Times New Roman" w:cs="Times New Roman"/>
                <w:sz w:val="16"/>
                <w:szCs w:val="16"/>
              </w:rPr>
            </w:pPr>
          </w:p>
        </w:tc>
        <w:tc>
          <w:tcPr>
            <w:tcW w:w="1088" w:type="dxa"/>
            <w:noWrap/>
            <w:vAlign w:val="bottom"/>
            <w:hideMark/>
          </w:tcPr>
          <w:p w14:paraId="33018FC2" w14:textId="5DF02851"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HBsAg only</w:t>
            </w:r>
          </w:p>
        </w:tc>
        <w:tc>
          <w:tcPr>
            <w:tcW w:w="846" w:type="dxa"/>
            <w:noWrap/>
            <w:vAlign w:val="bottom"/>
          </w:tcPr>
          <w:p w14:paraId="5DF4E742" w14:textId="0FA38DE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$3,618.92 </w:t>
            </w:r>
          </w:p>
        </w:tc>
        <w:tc>
          <w:tcPr>
            <w:tcW w:w="1236" w:type="dxa"/>
            <w:noWrap/>
            <w:vAlign w:val="bottom"/>
          </w:tcPr>
          <w:p w14:paraId="1758AA64" w14:textId="4BB2941E"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23.79958</w:t>
            </w:r>
          </w:p>
        </w:tc>
        <w:tc>
          <w:tcPr>
            <w:tcW w:w="1099" w:type="dxa"/>
            <w:noWrap/>
            <w:vAlign w:val="bottom"/>
          </w:tcPr>
          <w:p w14:paraId="3F8D88E2" w14:textId="33EF6821"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0.03016</w:t>
            </w:r>
          </w:p>
        </w:tc>
        <w:tc>
          <w:tcPr>
            <w:tcW w:w="1236" w:type="dxa"/>
            <w:noWrap/>
            <w:vAlign w:val="bottom"/>
          </w:tcPr>
          <w:p w14:paraId="33C915AD" w14:textId="321BCDF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0.000041</w:t>
            </w:r>
          </w:p>
        </w:tc>
        <w:tc>
          <w:tcPr>
            <w:tcW w:w="1099" w:type="dxa"/>
            <w:noWrap/>
            <w:vAlign w:val="bottom"/>
          </w:tcPr>
          <w:p w14:paraId="445163F1" w14:textId="4E3C5C32"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0.00329</w:t>
            </w:r>
          </w:p>
        </w:tc>
        <w:tc>
          <w:tcPr>
            <w:tcW w:w="1267" w:type="dxa"/>
            <w:noWrap/>
            <w:vAlign w:val="bottom"/>
          </w:tcPr>
          <w:p w14:paraId="0173E314" w14:textId="179D6E5E"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0.00085</w:t>
            </w:r>
          </w:p>
        </w:tc>
        <w:tc>
          <w:tcPr>
            <w:tcW w:w="1099" w:type="dxa"/>
            <w:noWrap/>
            <w:vAlign w:val="bottom"/>
          </w:tcPr>
          <w:p w14:paraId="55DB3787" w14:textId="441433F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0.00345</w:t>
            </w:r>
          </w:p>
        </w:tc>
        <w:tc>
          <w:tcPr>
            <w:tcW w:w="1099" w:type="dxa"/>
            <w:noWrap/>
            <w:vAlign w:val="bottom"/>
          </w:tcPr>
          <w:p w14:paraId="55EE17E6" w14:textId="54F4719D"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0.00124</w:t>
            </w:r>
          </w:p>
        </w:tc>
        <w:tc>
          <w:tcPr>
            <w:tcW w:w="1099" w:type="dxa"/>
            <w:noWrap/>
            <w:vAlign w:val="bottom"/>
          </w:tcPr>
          <w:p w14:paraId="2A17C067" w14:textId="59BF67DF"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0.00532</w:t>
            </w:r>
          </w:p>
        </w:tc>
        <w:tc>
          <w:tcPr>
            <w:tcW w:w="1099" w:type="dxa"/>
            <w:noWrap/>
            <w:vAlign w:val="bottom"/>
          </w:tcPr>
          <w:p w14:paraId="6C3CEDD5" w14:textId="79BA409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0.00181</w:t>
            </w:r>
          </w:p>
        </w:tc>
      </w:tr>
      <w:tr w:rsidR="007919EF" w:rsidRPr="00B87466" w14:paraId="67D777FA" w14:textId="77777777" w:rsidTr="007919EF">
        <w:trPr>
          <w:trHeight w:val="288"/>
        </w:trPr>
        <w:tc>
          <w:tcPr>
            <w:tcW w:w="683" w:type="dxa"/>
            <w:noWrap/>
            <w:hideMark/>
          </w:tcPr>
          <w:p w14:paraId="6B2927B6" w14:textId="73760FB1" w:rsidR="007919EF" w:rsidRPr="00B87466" w:rsidRDefault="007919EF" w:rsidP="007919EF">
            <w:pPr>
              <w:rPr>
                <w:rFonts w:ascii="Times New Roman" w:hAnsi="Times New Roman" w:cs="Times New Roman"/>
                <w:sz w:val="16"/>
                <w:szCs w:val="16"/>
              </w:rPr>
            </w:pPr>
          </w:p>
        </w:tc>
        <w:tc>
          <w:tcPr>
            <w:tcW w:w="1088" w:type="dxa"/>
            <w:noWrap/>
            <w:vAlign w:val="bottom"/>
            <w:hideMark/>
          </w:tcPr>
          <w:p w14:paraId="24E54FC1" w14:textId="118DDF55"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Status Quo</w:t>
            </w:r>
          </w:p>
        </w:tc>
        <w:tc>
          <w:tcPr>
            <w:tcW w:w="846" w:type="dxa"/>
            <w:noWrap/>
            <w:vAlign w:val="bottom"/>
          </w:tcPr>
          <w:p w14:paraId="0C31627A" w14:textId="286DF2D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$4,052.64 </w:t>
            </w:r>
          </w:p>
        </w:tc>
        <w:tc>
          <w:tcPr>
            <w:tcW w:w="1236" w:type="dxa"/>
            <w:noWrap/>
            <w:vAlign w:val="bottom"/>
          </w:tcPr>
          <w:p w14:paraId="5D9BA11C" w14:textId="3FBAFA8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23.77824</w:t>
            </w:r>
          </w:p>
        </w:tc>
        <w:tc>
          <w:tcPr>
            <w:tcW w:w="1099" w:type="dxa"/>
            <w:noWrap/>
            <w:vAlign w:val="bottom"/>
          </w:tcPr>
          <w:p w14:paraId="36809141" w14:textId="1569BCC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0.01678</w:t>
            </w:r>
          </w:p>
        </w:tc>
        <w:tc>
          <w:tcPr>
            <w:tcW w:w="1236" w:type="dxa"/>
            <w:noWrap/>
            <w:vAlign w:val="bottom"/>
          </w:tcPr>
          <w:p w14:paraId="7D513B88" w14:textId="0086FC4A"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0.000023</w:t>
            </w:r>
          </w:p>
        </w:tc>
        <w:tc>
          <w:tcPr>
            <w:tcW w:w="1099" w:type="dxa"/>
            <w:noWrap/>
            <w:vAlign w:val="bottom"/>
          </w:tcPr>
          <w:p w14:paraId="3065D734" w14:textId="0E365675"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0.00462</w:t>
            </w:r>
          </w:p>
        </w:tc>
        <w:tc>
          <w:tcPr>
            <w:tcW w:w="1267" w:type="dxa"/>
            <w:noWrap/>
            <w:vAlign w:val="bottom"/>
          </w:tcPr>
          <w:p w14:paraId="4DFDB70A" w14:textId="60347995"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0.00131</w:t>
            </w:r>
          </w:p>
        </w:tc>
        <w:tc>
          <w:tcPr>
            <w:tcW w:w="1099" w:type="dxa"/>
            <w:noWrap/>
            <w:vAlign w:val="bottom"/>
          </w:tcPr>
          <w:p w14:paraId="1963C99C" w14:textId="3D631370"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0.00431</w:t>
            </w:r>
          </w:p>
        </w:tc>
        <w:tc>
          <w:tcPr>
            <w:tcW w:w="1099" w:type="dxa"/>
            <w:noWrap/>
            <w:vAlign w:val="bottom"/>
          </w:tcPr>
          <w:p w14:paraId="243A2A62" w14:textId="60124E1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0.00156</w:t>
            </w:r>
          </w:p>
        </w:tc>
        <w:tc>
          <w:tcPr>
            <w:tcW w:w="1099" w:type="dxa"/>
            <w:noWrap/>
            <w:vAlign w:val="bottom"/>
          </w:tcPr>
          <w:p w14:paraId="6678BABB" w14:textId="04E028EB"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0.00690</w:t>
            </w:r>
          </w:p>
        </w:tc>
        <w:tc>
          <w:tcPr>
            <w:tcW w:w="1099" w:type="dxa"/>
            <w:noWrap/>
            <w:vAlign w:val="bottom"/>
          </w:tcPr>
          <w:p w14:paraId="40A07C90" w14:textId="4234BC5E"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0.00101</w:t>
            </w:r>
          </w:p>
        </w:tc>
      </w:tr>
      <w:tr w:rsidR="007919EF" w:rsidRPr="00B87466" w14:paraId="0093CD49" w14:textId="77777777" w:rsidTr="007919EF">
        <w:trPr>
          <w:trHeight w:val="288"/>
        </w:trPr>
        <w:tc>
          <w:tcPr>
            <w:tcW w:w="683" w:type="dxa"/>
            <w:noWrap/>
            <w:hideMark/>
          </w:tcPr>
          <w:p w14:paraId="50229F97" w14:textId="52DB8988" w:rsidR="007919EF" w:rsidRPr="00B87466" w:rsidRDefault="007919EF" w:rsidP="007919EF">
            <w:pPr>
              <w:rPr>
                <w:rFonts w:ascii="Times New Roman" w:hAnsi="Times New Roman" w:cs="Times New Roman"/>
                <w:sz w:val="16"/>
                <w:szCs w:val="16"/>
              </w:rPr>
            </w:pPr>
          </w:p>
        </w:tc>
        <w:tc>
          <w:tcPr>
            <w:tcW w:w="1088" w:type="dxa"/>
            <w:noWrap/>
            <w:vAlign w:val="bottom"/>
            <w:hideMark/>
          </w:tcPr>
          <w:p w14:paraId="5B5141AA" w14:textId="22F0855C" w:rsidR="007919EF" w:rsidRPr="00B87466" w:rsidRDefault="007919EF" w:rsidP="007919EF">
            <w:pPr>
              <w:rPr>
                <w:rFonts w:ascii="Times New Roman" w:hAnsi="Times New Roman" w:cs="Times New Roman"/>
                <w:sz w:val="16"/>
                <w:szCs w:val="16"/>
              </w:rPr>
            </w:pPr>
            <w:r w:rsidRPr="00B87466">
              <w:rPr>
                <w:rFonts w:ascii="Calibri" w:hAnsi="Calibri" w:cs="Calibri"/>
                <w:color w:val="000000"/>
                <w:sz w:val="16"/>
                <w:szCs w:val="16"/>
              </w:rPr>
              <w:t>No Vaccination</w:t>
            </w:r>
          </w:p>
        </w:tc>
        <w:tc>
          <w:tcPr>
            <w:tcW w:w="846" w:type="dxa"/>
            <w:noWrap/>
            <w:vAlign w:val="bottom"/>
          </w:tcPr>
          <w:p w14:paraId="5751007B" w14:textId="1F14085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 xml:space="preserve">$4,017.99 </w:t>
            </w:r>
          </w:p>
        </w:tc>
        <w:tc>
          <w:tcPr>
            <w:tcW w:w="1236" w:type="dxa"/>
            <w:noWrap/>
            <w:vAlign w:val="bottom"/>
          </w:tcPr>
          <w:p w14:paraId="598C53D6" w14:textId="60DA00E7"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23.77773</w:t>
            </w:r>
          </w:p>
        </w:tc>
        <w:tc>
          <w:tcPr>
            <w:tcW w:w="1099" w:type="dxa"/>
            <w:noWrap/>
            <w:vAlign w:val="bottom"/>
          </w:tcPr>
          <w:p w14:paraId="77791AD2" w14:textId="08862DC0"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0.03016</w:t>
            </w:r>
          </w:p>
        </w:tc>
        <w:tc>
          <w:tcPr>
            <w:tcW w:w="1236" w:type="dxa"/>
            <w:noWrap/>
            <w:vAlign w:val="bottom"/>
          </w:tcPr>
          <w:p w14:paraId="7C06E192" w14:textId="7469CFD8"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0.000041</w:t>
            </w:r>
          </w:p>
        </w:tc>
        <w:tc>
          <w:tcPr>
            <w:tcW w:w="1099" w:type="dxa"/>
            <w:noWrap/>
            <w:vAlign w:val="bottom"/>
          </w:tcPr>
          <w:p w14:paraId="2F08A4D6" w14:textId="29FE21F1"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0.00467</w:t>
            </w:r>
          </w:p>
        </w:tc>
        <w:tc>
          <w:tcPr>
            <w:tcW w:w="1267" w:type="dxa"/>
            <w:noWrap/>
            <w:vAlign w:val="bottom"/>
          </w:tcPr>
          <w:p w14:paraId="79A876E3" w14:textId="768E50D5"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0.00132</w:t>
            </w:r>
          </w:p>
        </w:tc>
        <w:tc>
          <w:tcPr>
            <w:tcW w:w="1099" w:type="dxa"/>
            <w:noWrap/>
            <w:vAlign w:val="bottom"/>
          </w:tcPr>
          <w:p w14:paraId="4EE5D7CD" w14:textId="7C42F386"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0.00435</w:t>
            </w:r>
          </w:p>
        </w:tc>
        <w:tc>
          <w:tcPr>
            <w:tcW w:w="1099" w:type="dxa"/>
            <w:noWrap/>
            <w:vAlign w:val="bottom"/>
          </w:tcPr>
          <w:p w14:paraId="6294BEB1" w14:textId="2B1CD3AC"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0.00157</w:t>
            </w:r>
          </w:p>
        </w:tc>
        <w:tc>
          <w:tcPr>
            <w:tcW w:w="1099" w:type="dxa"/>
            <w:noWrap/>
            <w:vAlign w:val="bottom"/>
          </w:tcPr>
          <w:p w14:paraId="7F6489BA" w14:textId="4252AC70"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0.00696</w:t>
            </w:r>
          </w:p>
        </w:tc>
        <w:tc>
          <w:tcPr>
            <w:tcW w:w="1099" w:type="dxa"/>
            <w:noWrap/>
            <w:vAlign w:val="bottom"/>
          </w:tcPr>
          <w:p w14:paraId="4F04A752" w14:textId="48EA68D4" w:rsidR="007919EF" w:rsidRPr="00A04BFD" w:rsidRDefault="007919EF" w:rsidP="007919EF">
            <w:pPr>
              <w:rPr>
                <w:rFonts w:ascii="Times New Roman" w:hAnsi="Times New Roman" w:cs="Times New Roman"/>
                <w:sz w:val="16"/>
                <w:szCs w:val="16"/>
              </w:rPr>
            </w:pPr>
            <w:r>
              <w:rPr>
                <w:rFonts w:ascii="Calibri" w:hAnsi="Calibri" w:cs="Calibri"/>
                <w:color w:val="000000"/>
                <w:sz w:val="16"/>
                <w:szCs w:val="16"/>
              </w:rPr>
              <w:t>0.00181</w:t>
            </w:r>
          </w:p>
        </w:tc>
      </w:tr>
    </w:tbl>
    <w:p w14:paraId="017D44A8" w14:textId="4FE20680" w:rsidR="00B87466" w:rsidRDefault="00B87466">
      <w:r>
        <w:br w:type="page"/>
      </w:r>
    </w:p>
    <w:p w14:paraId="49D12242" w14:textId="577F2305" w:rsidR="000B61CD" w:rsidRPr="00214D72" w:rsidRDefault="000B61CD" w:rsidP="0089786C">
      <w:pPr>
        <w:pStyle w:val="Heading1"/>
      </w:pPr>
      <w:bookmarkStart w:id="12" w:name="_Toc96642346"/>
      <w:r w:rsidRPr="00214D72">
        <w:lastRenderedPageBreak/>
        <w:t xml:space="preserve">Appendix Table </w:t>
      </w:r>
      <w:r w:rsidR="00EC2EF3">
        <w:t>6</w:t>
      </w:r>
      <w:r>
        <w:t>c</w:t>
      </w:r>
      <w:r w:rsidRPr="00214D72">
        <w:t>: Detailed Results by age</w:t>
      </w:r>
      <w:r>
        <w:t>-group</w:t>
      </w:r>
      <w:r w:rsidRPr="00214D72">
        <w:t xml:space="preserve">: </w:t>
      </w:r>
      <w:r>
        <w:t>Twinrix</w:t>
      </w:r>
      <w:bookmarkEnd w:id="12"/>
    </w:p>
    <w:tbl>
      <w:tblPr>
        <w:tblStyle w:val="TableGrid"/>
        <w:tblW w:w="0" w:type="auto"/>
        <w:tblLook w:val="04A0" w:firstRow="1" w:lastRow="0" w:firstColumn="1" w:lastColumn="0" w:noHBand="0" w:noVBand="1"/>
      </w:tblPr>
      <w:tblGrid>
        <w:gridCol w:w="687"/>
        <w:gridCol w:w="961"/>
        <w:gridCol w:w="852"/>
        <w:gridCol w:w="1250"/>
        <w:gridCol w:w="1112"/>
        <w:gridCol w:w="1250"/>
        <w:gridCol w:w="1112"/>
        <w:gridCol w:w="1278"/>
        <w:gridCol w:w="1112"/>
        <w:gridCol w:w="1112"/>
        <w:gridCol w:w="1112"/>
        <w:gridCol w:w="1112"/>
      </w:tblGrid>
      <w:tr w:rsidR="000B61CD" w:rsidRPr="00B87466" w14:paraId="1F76DAE9" w14:textId="77777777" w:rsidTr="0038686A">
        <w:trPr>
          <w:trHeight w:val="288"/>
        </w:trPr>
        <w:tc>
          <w:tcPr>
            <w:tcW w:w="664" w:type="dxa"/>
            <w:noWrap/>
            <w:vAlign w:val="bottom"/>
            <w:hideMark/>
          </w:tcPr>
          <w:p w14:paraId="771C12B8" w14:textId="77777777" w:rsidR="000B61CD" w:rsidRPr="00B87466" w:rsidRDefault="000B61CD" w:rsidP="00A04BFD">
            <w:pPr>
              <w:rPr>
                <w:rFonts w:ascii="Times New Roman" w:hAnsi="Times New Roman" w:cs="Times New Roman"/>
                <w:b/>
                <w:sz w:val="16"/>
                <w:szCs w:val="16"/>
              </w:rPr>
            </w:pPr>
            <w:r w:rsidRPr="00B87466">
              <w:rPr>
                <w:rFonts w:ascii="Times New Roman" w:hAnsi="Times New Roman" w:cs="Times New Roman"/>
                <w:b/>
                <w:sz w:val="16"/>
                <w:szCs w:val="16"/>
              </w:rPr>
              <w:t>Age Group</w:t>
            </w:r>
          </w:p>
        </w:tc>
        <w:tc>
          <w:tcPr>
            <w:tcW w:w="925" w:type="dxa"/>
            <w:noWrap/>
            <w:vAlign w:val="bottom"/>
            <w:hideMark/>
          </w:tcPr>
          <w:p w14:paraId="0B070765" w14:textId="77777777" w:rsidR="000B61CD" w:rsidRPr="00B87466" w:rsidRDefault="000B61CD" w:rsidP="00A04BFD">
            <w:pPr>
              <w:rPr>
                <w:rFonts w:ascii="Times New Roman" w:hAnsi="Times New Roman" w:cs="Times New Roman"/>
                <w:b/>
                <w:sz w:val="16"/>
                <w:szCs w:val="16"/>
              </w:rPr>
            </w:pPr>
            <w:r w:rsidRPr="00B87466">
              <w:rPr>
                <w:rFonts w:ascii="Calibri" w:hAnsi="Calibri" w:cs="Calibri"/>
                <w:b/>
                <w:color w:val="000000"/>
                <w:sz w:val="16"/>
                <w:szCs w:val="16"/>
              </w:rPr>
              <w:t>Strategy</w:t>
            </w:r>
          </w:p>
        </w:tc>
        <w:tc>
          <w:tcPr>
            <w:tcW w:w="821" w:type="dxa"/>
            <w:noWrap/>
            <w:vAlign w:val="bottom"/>
            <w:hideMark/>
          </w:tcPr>
          <w:p w14:paraId="27B36C8F" w14:textId="77777777" w:rsidR="000B61CD" w:rsidRPr="00B87466" w:rsidRDefault="000B61CD" w:rsidP="00A04BFD">
            <w:pPr>
              <w:rPr>
                <w:rFonts w:ascii="Times New Roman" w:hAnsi="Times New Roman" w:cs="Times New Roman"/>
                <w:b/>
                <w:sz w:val="16"/>
                <w:szCs w:val="16"/>
              </w:rPr>
            </w:pPr>
            <w:r w:rsidRPr="00B87466">
              <w:rPr>
                <w:rFonts w:ascii="Calibri" w:hAnsi="Calibri" w:cs="Calibri"/>
                <w:b/>
                <w:color w:val="000000"/>
                <w:sz w:val="16"/>
                <w:szCs w:val="16"/>
              </w:rPr>
              <w:t>Cost</w:t>
            </w:r>
          </w:p>
        </w:tc>
        <w:tc>
          <w:tcPr>
            <w:tcW w:w="1270" w:type="dxa"/>
            <w:noWrap/>
            <w:vAlign w:val="bottom"/>
            <w:hideMark/>
          </w:tcPr>
          <w:p w14:paraId="29586CA3" w14:textId="77777777" w:rsidR="000B61CD" w:rsidRPr="00B87466" w:rsidRDefault="000B61CD" w:rsidP="00A04BFD">
            <w:pPr>
              <w:rPr>
                <w:rFonts w:ascii="Times New Roman" w:hAnsi="Times New Roman" w:cs="Times New Roman"/>
                <w:b/>
                <w:sz w:val="16"/>
                <w:szCs w:val="16"/>
              </w:rPr>
            </w:pPr>
            <w:r w:rsidRPr="00B87466">
              <w:rPr>
                <w:rFonts w:ascii="Calibri" w:hAnsi="Calibri" w:cs="Calibri"/>
                <w:b/>
                <w:color w:val="000000"/>
                <w:sz w:val="16"/>
                <w:szCs w:val="16"/>
              </w:rPr>
              <w:t>Eff</w:t>
            </w:r>
          </w:p>
        </w:tc>
        <w:tc>
          <w:tcPr>
            <w:tcW w:w="1129" w:type="dxa"/>
            <w:noWrap/>
            <w:vAlign w:val="bottom"/>
            <w:hideMark/>
          </w:tcPr>
          <w:p w14:paraId="404C7604" w14:textId="77777777" w:rsidR="000B61CD" w:rsidRPr="00B87466" w:rsidRDefault="000B61CD" w:rsidP="00A04BFD">
            <w:pPr>
              <w:rPr>
                <w:rFonts w:ascii="Times New Roman" w:hAnsi="Times New Roman" w:cs="Times New Roman"/>
                <w:b/>
                <w:sz w:val="16"/>
                <w:szCs w:val="16"/>
              </w:rPr>
            </w:pPr>
            <w:r w:rsidRPr="00B87466">
              <w:rPr>
                <w:rFonts w:ascii="Calibri" w:hAnsi="Calibri" w:cs="Calibri"/>
                <w:b/>
                <w:color w:val="000000"/>
                <w:sz w:val="16"/>
                <w:szCs w:val="16"/>
              </w:rPr>
              <w:t>Acute Infections</w:t>
            </w:r>
          </w:p>
        </w:tc>
        <w:tc>
          <w:tcPr>
            <w:tcW w:w="1270" w:type="dxa"/>
            <w:noWrap/>
            <w:vAlign w:val="bottom"/>
            <w:hideMark/>
          </w:tcPr>
          <w:p w14:paraId="50585843" w14:textId="77777777" w:rsidR="000B61CD" w:rsidRPr="00B87466" w:rsidRDefault="000B61CD" w:rsidP="00A04BFD">
            <w:pPr>
              <w:rPr>
                <w:rFonts w:ascii="Times New Roman" w:hAnsi="Times New Roman" w:cs="Times New Roman"/>
                <w:b/>
                <w:sz w:val="16"/>
                <w:szCs w:val="16"/>
              </w:rPr>
            </w:pPr>
            <w:r w:rsidRPr="00B87466">
              <w:rPr>
                <w:rFonts w:ascii="Calibri" w:hAnsi="Calibri" w:cs="Calibri"/>
                <w:b/>
                <w:color w:val="000000"/>
                <w:sz w:val="16"/>
                <w:szCs w:val="16"/>
              </w:rPr>
              <w:br/>
              <w:t>Acute Deaths</w:t>
            </w:r>
          </w:p>
        </w:tc>
        <w:tc>
          <w:tcPr>
            <w:tcW w:w="1129" w:type="dxa"/>
            <w:noWrap/>
            <w:vAlign w:val="bottom"/>
            <w:hideMark/>
          </w:tcPr>
          <w:p w14:paraId="683ECFE3" w14:textId="77777777" w:rsidR="000B61CD" w:rsidRPr="00B87466" w:rsidRDefault="000B61CD" w:rsidP="00A04BFD">
            <w:pPr>
              <w:rPr>
                <w:rFonts w:ascii="Times New Roman" w:hAnsi="Times New Roman" w:cs="Times New Roman"/>
                <w:b/>
                <w:sz w:val="16"/>
                <w:szCs w:val="16"/>
              </w:rPr>
            </w:pPr>
            <w:r w:rsidRPr="00B87466">
              <w:rPr>
                <w:rFonts w:ascii="Calibri" w:hAnsi="Calibri" w:cs="Calibri"/>
                <w:b/>
                <w:color w:val="000000"/>
                <w:sz w:val="16"/>
                <w:szCs w:val="16"/>
              </w:rPr>
              <w:t xml:space="preserve"> </w:t>
            </w:r>
            <w:r w:rsidRPr="00B87466">
              <w:rPr>
                <w:rFonts w:ascii="Calibri" w:hAnsi="Calibri" w:cs="Calibri"/>
                <w:b/>
                <w:color w:val="000000"/>
                <w:sz w:val="16"/>
                <w:szCs w:val="16"/>
              </w:rPr>
              <w:br/>
              <w:t>Cirrhosis</w:t>
            </w:r>
          </w:p>
        </w:tc>
        <w:tc>
          <w:tcPr>
            <w:tcW w:w="1226" w:type="dxa"/>
            <w:noWrap/>
            <w:vAlign w:val="bottom"/>
            <w:hideMark/>
          </w:tcPr>
          <w:p w14:paraId="4CBA3797" w14:textId="77777777" w:rsidR="000B61CD" w:rsidRPr="00B87466" w:rsidRDefault="000B61CD" w:rsidP="00A04BFD">
            <w:pPr>
              <w:rPr>
                <w:rFonts w:ascii="Times New Roman" w:hAnsi="Times New Roman" w:cs="Times New Roman"/>
                <w:b/>
                <w:sz w:val="16"/>
                <w:szCs w:val="16"/>
              </w:rPr>
            </w:pPr>
            <w:r w:rsidRPr="00B87466">
              <w:rPr>
                <w:rFonts w:ascii="Calibri" w:hAnsi="Calibri" w:cs="Calibri"/>
                <w:b/>
                <w:color w:val="000000"/>
                <w:sz w:val="16"/>
                <w:szCs w:val="16"/>
              </w:rPr>
              <w:t xml:space="preserve"> </w:t>
            </w:r>
            <w:r w:rsidRPr="00B87466">
              <w:rPr>
                <w:rFonts w:ascii="Calibri" w:hAnsi="Calibri" w:cs="Calibri"/>
                <w:b/>
                <w:color w:val="000000"/>
                <w:sz w:val="16"/>
                <w:szCs w:val="16"/>
              </w:rPr>
              <w:br/>
              <w:t>Decompensated Cirrhosis</w:t>
            </w:r>
          </w:p>
        </w:tc>
        <w:tc>
          <w:tcPr>
            <w:tcW w:w="1129" w:type="dxa"/>
            <w:noWrap/>
            <w:vAlign w:val="bottom"/>
            <w:hideMark/>
          </w:tcPr>
          <w:p w14:paraId="1EF38CED" w14:textId="77777777" w:rsidR="000B61CD" w:rsidRPr="00B87466" w:rsidRDefault="000B61CD" w:rsidP="00A04BFD">
            <w:pPr>
              <w:rPr>
                <w:rFonts w:ascii="Times New Roman" w:hAnsi="Times New Roman" w:cs="Times New Roman"/>
                <w:b/>
                <w:sz w:val="16"/>
                <w:szCs w:val="16"/>
              </w:rPr>
            </w:pPr>
            <w:r w:rsidRPr="00B87466">
              <w:rPr>
                <w:rFonts w:ascii="Calibri" w:hAnsi="Calibri" w:cs="Calibri"/>
                <w:b/>
                <w:color w:val="000000"/>
                <w:sz w:val="16"/>
                <w:szCs w:val="16"/>
              </w:rPr>
              <w:t xml:space="preserve"> </w:t>
            </w:r>
            <w:r w:rsidRPr="00B87466">
              <w:rPr>
                <w:rFonts w:ascii="Calibri" w:hAnsi="Calibri" w:cs="Calibri"/>
                <w:b/>
                <w:color w:val="000000"/>
                <w:sz w:val="16"/>
                <w:szCs w:val="16"/>
              </w:rPr>
              <w:br/>
              <w:t>HCC</w:t>
            </w:r>
          </w:p>
        </w:tc>
        <w:tc>
          <w:tcPr>
            <w:tcW w:w="1129" w:type="dxa"/>
            <w:noWrap/>
            <w:vAlign w:val="bottom"/>
            <w:hideMark/>
          </w:tcPr>
          <w:p w14:paraId="00721740" w14:textId="77777777" w:rsidR="000B61CD" w:rsidRPr="00B87466" w:rsidRDefault="000B61CD" w:rsidP="00A04BFD">
            <w:pPr>
              <w:rPr>
                <w:rFonts w:ascii="Times New Roman" w:hAnsi="Times New Roman" w:cs="Times New Roman"/>
                <w:b/>
                <w:sz w:val="16"/>
                <w:szCs w:val="16"/>
              </w:rPr>
            </w:pPr>
            <w:r w:rsidRPr="00B87466">
              <w:rPr>
                <w:rFonts w:ascii="Calibri" w:hAnsi="Calibri" w:cs="Calibri"/>
                <w:b/>
                <w:color w:val="000000"/>
                <w:sz w:val="16"/>
                <w:szCs w:val="16"/>
              </w:rPr>
              <w:t xml:space="preserve"> </w:t>
            </w:r>
            <w:r w:rsidRPr="00B87466">
              <w:rPr>
                <w:rFonts w:ascii="Calibri" w:hAnsi="Calibri" w:cs="Calibri"/>
                <w:b/>
                <w:color w:val="000000"/>
                <w:sz w:val="16"/>
                <w:szCs w:val="16"/>
              </w:rPr>
              <w:br/>
              <w:t>Transplants</w:t>
            </w:r>
          </w:p>
        </w:tc>
        <w:tc>
          <w:tcPr>
            <w:tcW w:w="1129" w:type="dxa"/>
            <w:noWrap/>
            <w:vAlign w:val="bottom"/>
            <w:hideMark/>
          </w:tcPr>
          <w:p w14:paraId="33F299BD" w14:textId="77777777" w:rsidR="000B61CD" w:rsidRPr="00B87466" w:rsidRDefault="000B61CD" w:rsidP="00A04BFD">
            <w:pPr>
              <w:rPr>
                <w:rFonts w:ascii="Times New Roman" w:hAnsi="Times New Roman" w:cs="Times New Roman"/>
                <w:b/>
                <w:sz w:val="16"/>
                <w:szCs w:val="16"/>
              </w:rPr>
            </w:pPr>
            <w:r w:rsidRPr="00B87466">
              <w:rPr>
                <w:rFonts w:ascii="Calibri" w:hAnsi="Calibri" w:cs="Calibri"/>
                <w:b/>
                <w:color w:val="000000"/>
                <w:sz w:val="16"/>
                <w:szCs w:val="16"/>
              </w:rPr>
              <w:t xml:space="preserve"> </w:t>
            </w:r>
            <w:r w:rsidRPr="00B87466">
              <w:rPr>
                <w:rFonts w:ascii="Calibri" w:hAnsi="Calibri" w:cs="Calibri"/>
                <w:b/>
                <w:color w:val="000000"/>
                <w:sz w:val="16"/>
                <w:szCs w:val="16"/>
              </w:rPr>
              <w:br/>
              <w:t>HBV Deaths</w:t>
            </w:r>
          </w:p>
        </w:tc>
        <w:tc>
          <w:tcPr>
            <w:tcW w:w="1129" w:type="dxa"/>
            <w:noWrap/>
            <w:vAlign w:val="bottom"/>
            <w:hideMark/>
          </w:tcPr>
          <w:p w14:paraId="7D00B6EF" w14:textId="77777777" w:rsidR="000B61CD" w:rsidRPr="00B87466" w:rsidRDefault="000B61CD" w:rsidP="00A04BFD">
            <w:pPr>
              <w:rPr>
                <w:rFonts w:ascii="Times New Roman" w:hAnsi="Times New Roman" w:cs="Times New Roman"/>
                <w:b/>
                <w:sz w:val="16"/>
                <w:szCs w:val="16"/>
              </w:rPr>
            </w:pPr>
            <w:r w:rsidRPr="00B87466">
              <w:rPr>
                <w:rFonts w:ascii="Calibri" w:hAnsi="Calibri" w:cs="Calibri"/>
                <w:b/>
                <w:color w:val="000000"/>
                <w:sz w:val="16"/>
                <w:szCs w:val="16"/>
              </w:rPr>
              <w:t xml:space="preserve"> </w:t>
            </w:r>
            <w:r w:rsidRPr="00B87466">
              <w:rPr>
                <w:rFonts w:ascii="Calibri" w:hAnsi="Calibri" w:cs="Calibri"/>
                <w:b/>
                <w:color w:val="000000"/>
                <w:sz w:val="16"/>
                <w:szCs w:val="16"/>
              </w:rPr>
              <w:br/>
              <w:t>New Chronic Infections</w:t>
            </w:r>
          </w:p>
        </w:tc>
      </w:tr>
      <w:tr w:rsidR="0038686A" w:rsidRPr="00B87466" w14:paraId="2A4E10E3" w14:textId="77777777" w:rsidTr="0038686A">
        <w:trPr>
          <w:trHeight w:val="288"/>
        </w:trPr>
        <w:tc>
          <w:tcPr>
            <w:tcW w:w="664" w:type="dxa"/>
            <w:noWrap/>
            <w:hideMark/>
          </w:tcPr>
          <w:p w14:paraId="2DB8E40D" w14:textId="77777777" w:rsidR="0038686A" w:rsidRPr="00B87466" w:rsidRDefault="0038686A" w:rsidP="0038686A">
            <w:pPr>
              <w:rPr>
                <w:rFonts w:ascii="Times New Roman" w:hAnsi="Times New Roman" w:cs="Times New Roman"/>
                <w:sz w:val="16"/>
                <w:szCs w:val="16"/>
              </w:rPr>
            </w:pPr>
            <w:r>
              <w:rPr>
                <w:rFonts w:ascii="Times New Roman" w:hAnsi="Times New Roman" w:cs="Times New Roman"/>
                <w:sz w:val="16"/>
                <w:szCs w:val="16"/>
              </w:rPr>
              <w:t>18-29</w:t>
            </w:r>
          </w:p>
        </w:tc>
        <w:tc>
          <w:tcPr>
            <w:tcW w:w="925" w:type="dxa"/>
            <w:noWrap/>
            <w:vAlign w:val="bottom"/>
            <w:hideMark/>
          </w:tcPr>
          <w:p w14:paraId="2911A489"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HBsAg, anti-HBs + Vacc</w:t>
            </w:r>
          </w:p>
        </w:tc>
        <w:tc>
          <w:tcPr>
            <w:tcW w:w="821" w:type="dxa"/>
            <w:noWrap/>
            <w:vAlign w:val="bottom"/>
          </w:tcPr>
          <w:p w14:paraId="24E1DF22" w14:textId="06D13290" w:rsidR="0038686A" w:rsidRPr="000B61CD" w:rsidRDefault="0038686A" w:rsidP="0038686A">
            <w:pPr>
              <w:rPr>
                <w:rFonts w:ascii="Times New Roman" w:hAnsi="Times New Roman" w:cs="Times New Roman"/>
                <w:sz w:val="16"/>
                <w:szCs w:val="20"/>
              </w:rPr>
            </w:pPr>
            <w:r>
              <w:rPr>
                <w:rFonts w:ascii="Calibri" w:hAnsi="Calibri" w:cs="Calibri"/>
                <w:color w:val="9C0006"/>
                <w:sz w:val="16"/>
                <w:szCs w:val="16"/>
              </w:rPr>
              <w:t xml:space="preserve">$3,754.08 </w:t>
            </w:r>
          </w:p>
        </w:tc>
        <w:tc>
          <w:tcPr>
            <w:tcW w:w="1270" w:type="dxa"/>
            <w:noWrap/>
            <w:vAlign w:val="bottom"/>
          </w:tcPr>
          <w:p w14:paraId="0839DA25" w14:textId="25257D25"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24.80782</w:t>
            </w:r>
          </w:p>
        </w:tc>
        <w:tc>
          <w:tcPr>
            <w:tcW w:w="1129" w:type="dxa"/>
            <w:noWrap/>
            <w:vAlign w:val="bottom"/>
          </w:tcPr>
          <w:p w14:paraId="2E727929" w14:textId="457F7D35"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0.00515</w:t>
            </w:r>
          </w:p>
        </w:tc>
        <w:tc>
          <w:tcPr>
            <w:tcW w:w="1270" w:type="dxa"/>
            <w:noWrap/>
            <w:vAlign w:val="bottom"/>
          </w:tcPr>
          <w:p w14:paraId="789EEAD0" w14:textId="7DABF129"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0.000007</w:t>
            </w:r>
          </w:p>
        </w:tc>
        <w:tc>
          <w:tcPr>
            <w:tcW w:w="1129" w:type="dxa"/>
            <w:noWrap/>
            <w:vAlign w:val="bottom"/>
          </w:tcPr>
          <w:p w14:paraId="03A3345D" w14:textId="32C6CDF8"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0.00339</w:t>
            </w:r>
          </w:p>
        </w:tc>
        <w:tc>
          <w:tcPr>
            <w:tcW w:w="1226" w:type="dxa"/>
            <w:noWrap/>
            <w:vAlign w:val="bottom"/>
          </w:tcPr>
          <w:p w14:paraId="271C7E92" w14:textId="7FA249F7"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0.00087</w:t>
            </w:r>
          </w:p>
        </w:tc>
        <w:tc>
          <w:tcPr>
            <w:tcW w:w="1129" w:type="dxa"/>
            <w:noWrap/>
            <w:vAlign w:val="bottom"/>
          </w:tcPr>
          <w:p w14:paraId="0B307604" w14:textId="676E5B5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0.00357</w:t>
            </w:r>
          </w:p>
        </w:tc>
        <w:tc>
          <w:tcPr>
            <w:tcW w:w="1129" w:type="dxa"/>
            <w:noWrap/>
            <w:vAlign w:val="bottom"/>
          </w:tcPr>
          <w:p w14:paraId="5D2C3C29" w14:textId="03F447FF"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0.00129</w:t>
            </w:r>
          </w:p>
        </w:tc>
        <w:tc>
          <w:tcPr>
            <w:tcW w:w="1129" w:type="dxa"/>
            <w:noWrap/>
            <w:vAlign w:val="bottom"/>
          </w:tcPr>
          <w:p w14:paraId="050CE064" w14:textId="76E4D25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0.00553</w:t>
            </w:r>
          </w:p>
        </w:tc>
        <w:tc>
          <w:tcPr>
            <w:tcW w:w="1129" w:type="dxa"/>
            <w:noWrap/>
            <w:vAlign w:val="bottom"/>
          </w:tcPr>
          <w:p w14:paraId="5A091A98" w14:textId="2493322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0.00031</w:t>
            </w:r>
          </w:p>
        </w:tc>
      </w:tr>
      <w:tr w:rsidR="0038686A" w:rsidRPr="00B87466" w14:paraId="0013B58C" w14:textId="77777777" w:rsidTr="0038686A">
        <w:trPr>
          <w:trHeight w:val="288"/>
        </w:trPr>
        <w:tc>
          <w:tcPr>
            <w:tcW w:w="664" w:type="dxa"/>
            <w:noWrap/>
            <w:hideMark/>
          </w:tcPr>
          <w:p w14:paraId="0FEA9BE0"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366A97D3"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HBsAg, anti-HBs, anti-HBc + Vacc</w:t>
            </w:r>
          </w:p>
        </w:tc>
        <w:tc>
          <w:tcPr>
            <w:tcW w:w="821" w:type="dxa"/>
            <w:noWrap/>
            <w:vAlign w:val="bottom"/>
          </w:tcPr>
          <w:p w14:paraId="324F3D04" w14:textId="7A4160C7"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$3,755.01 </w:t>
            </w:r>
          </w:p>
        </w:tc>
        <w:tc>
          <w:tcPr>
            <w:tcW w:w="1270" w:type="dxa"/>
            <w:noWrap/>
            <w:vAlign w:val="bottom"/>
          </w:tcPr>
          <w:p w14:paraId="24E4813F" w14:textId="334883C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24.80782</w:t>
            </w:r>
          </w:p>
        </w:tc>
        <w:tc>
          <w:tcPr>
            <w:tcW w:w="1129" w:type="dxa"/>
            <w:noWrap/>
            <w:vAlign w:val="bottom"/>
          </w:tcPr>
          <w:p w14:paraId="6D3F099A" w14:textId="33818E00"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0.00515</w:t>
            </w:r>
          </w:p>
        </w:tc>
        <w:tc>
          <w:tcPr>
            <w:tcW w:w="1270" w:type="dxa"/>
            <w:noWrap/>
            <w:vAlign w:val="bottom"/>
          </w:tcPr>
          <w:p w14:paraId="2660503C" w14:textId="5BA2CA8F"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0.000007</w:t>
            </w:r>
          </w:p>
        </w:tc>
        <w:tc>
          <w:tcPr>
            <w:tcW w:w="1129" w:type="dxa"/>
            <w:noWrap/>
            <w:vAlign w:val="bottom"/>
          </w:tcPr>
          <w:p w14:paraId="57F2C7DD" w14:textId="65327B05"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0.00339</w:t>
            </w:r>
          </w:p>
        </w:tc>
        <w:tc>
          <w:tcPr>
            <w:tcW w:w="1226" w:type="dxa"/>
            <w:noWrap/>
            <w:vAlign w:val="bottom"/>
          </w:tcPr>
          <w:p w14:paraId="17EA60B9" w14:textId="72FBDE2A"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0.00087</w:t>
            </w:r>
          </w:p>
        </w:tc>
        <w:tc>
          <w:tcPr>
            <w:tcW w:w="1129" w:type="dxa"/>
            <w:noWrap/>
            <w:vAlign w:val="bottom"/>
          </w:tcPr>
          <w:p w14:paraId="158D6137" w14:textId="2A549457"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0.00357</w:t>
            </w:r>
          </w:p>
        </w:tc>
        <w:tc>
          <w:tcPr>
            <w:tcW w:w="1129" w:type="dxa"/>
            <w:noWrap/>
            <w:vAlign w:val="bottom"/>
          </w:tcPr>
          <w:p w14:paraId="6BD743CF" w14:textId="637C4240"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0.00129</w:t>
            </w:r>
          </w:p>
        </w:tc>
        <w:tc>
          <w:tcPr>
            <w:tcW w:w="1129" w:type="dxa"/>
            <w:noWrap/>
            <w:vAlign w:val="bottom"/>
          </w:tcPr>
          <w:p w14:paraId="3C514B52" w14:textId="60AB677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0.00553</w:t>
            </w:r>
          </w:p>
        </w:tc>
        <w:tc>
          <w:tcPr>
            <w:tcW w:w="1129" w:type="dxa"/>
            <w:noWrap/>
            <w:vAlign w:val="bottom"/>
          </w:tcPr>
          <w:p w14:paraId="15C34AA7" w14:textId="656B063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0.00031</w:t>
            </w:r>
          </w:p>
        </w:tc>
      </w:tr>
      <w:tr w:rsidR="0038686A" w:rsidRPr="00B87466" w14:paraId="770BD8E3" w14:textId="77777777" w:rsidTr="0038686A">
        <w:trPr>
          <w:trHeight w:val="288"/>
        </w:trPr>
        <w:tc>
          <w:tcPr>
            <w:tcW w:w="664" w:type="dxa"/>
            <w:noWrap/>
            <w:hideMark/>
          </w:tcPr>
          <w:p w14:paraId="0F287D46"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1F5AAFDD"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HBsAg + Vacc</w:t>
            </w:r>
          </w:p>
        </w:tc>
        <w:tc>
          <w:tcPr>
            <w:tcW w:w="821" w:type="dxa"/>
            <w:noWrap/>
            <w:vAlign w:val="bottom"/>
          </w:tcPr>
          <w:p w14:paraId="751972B7" w14:textId="54A9A85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$3,782.32 </w:t>
            </w:r>
          </w:p>
        </w:tc>
        <w:tc>
          <w:tcPr>
            <w:tcW w:w="1270" w:type="dxa"/>
            <w:noWrap/>
            <w:vAlign w:val="bottom"/>
          </w:tcPr>
          <w:p w14:paraId="6C52BE67" w14:textId="090DEFE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24.80782</w:t>
            </w:r>
          </w:p>
        </w:tc>
        <w:tc>
          <w:tcPr>
            <w:tcW w:w="1129" w:type="dxa"/>
            <w:noWrap/>
            <w:vAlign w:val="bottom"/>
          </w:tcPr>
          <w:p w14:paraId="3D5F7339" w14:textId="4DF4682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0.00515</w:t>
            </w:r>
          </w:p>
        </w:tc>
        <w:tc>
          <w:tcPr>
            <w:tcW w:w="1270" w:type="dxa"/>
            <w:noWrap/>
            <w:vAlign w:val="bottom"/>
          </w:tcPr>
          <w:p w14:paraId="11D42AA6" w14:textId="0D045B2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0.000007</w:t>
            </w:r>
          </w:p>
        </w:tc>
        <w:tc>
          <w:tcPr>
            <w:tcW w:w="1129" w:type="dxa"/>
            <w:noWrap/>
            <w:vAlign w:val="bottom"/>
          </w:tcPr>
          <w:p w14:paraId="1374ED16" w14:textId="61C2E05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0.00339</w:t>
            </w:r>
          </w:p>
        </w:tc>
        <w:tc>
          <w:tcPr>
            <w:tcW w:w="1226" w:type="dxa"/>
            <w:noWrap/>
            <w:vAlign w:val="bottom"/>
          </w:tcPr>
          <w:p w14:paraId="07B8231D" w14:textId="398EB844"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0.00087</w:t>
            </w:r>
          </w:p>
        </w:tc>
        <w:tc>
          <w:tcPr>
            <w:tcW w:w="1129" w:type="dxa"/>
            <w:noWrap/>
            <w:vAlign w:val="bottom"/>
          </w:tcPr>
          <w:p w14:paraId="3E27B2E7" w14:textId="342508B4"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0.00357</w:t>
            </w:r>
          </w:p>
        </w:tc>
        <w:tc>
          <w:tcPr>
            <w:tcW w:w="1129" w:type="dxa"/>
            <w:noWrap/>
            <w:vAlign w:val="bottom"/>
          </w:tcPr>
          <w:p w14:paraId="14071792" w14:textId="224D92EF"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0.00129</w:t>
            </w:r>
          </w:p>
        </w:tc>
        <w:tc>
          <w:tcPr>
            <w:tcW w:w="1129" w:type="dxa"/>
            <w:noWrap/>
            <w:vAlign w:val="bottom"/>
          </w:tcPr>
          <w:p w14:paraId="6F1FF2BC" w14:textId="54FB83D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0.00553</w:t>
            </w:r>
          </w:p>
        </w:tc>
        <w:tc>
          <w:tcPr>
            <w:tcW w:w="1129" w:type="dxa"/>
            <w:noWrap/>
            <w:vAlign w:val="bottom"/>
          </w:tcPr>
          <w:p w14:paraId="37B00711" w14:textId="738C12E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0.00031</w:t>
            </w:r>
          </w:p>
        </w:tc>
      </w:tr>
      <w:tr w:rsidR="0038686A" w:rsidRPr="00B87466" w14:paraId="10845320" w14:textId="77777777" w:rsidTr="0038686A">
        <w:trPr>
          <w:trHeight w:val="288"/>
        </w:trPr>
        <w:tc>
          <w:tcPr>
            <w:tcW w:w="664" w:type="dxa"/>
            <w:noWrap/>
            <w:hideMark/>
          </w:tcPr>
          <w:p w14:paraId="1C8C61C5"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508F8C38"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HBsAg only</w:t>
            </w:r>
          </w:p>
        </w:tc>
        <w:tc>
          <w:tcPr>
            <w:tcW w:w="821" w:type="dxa"/>
            <w:noWrap/>
            <w:vAlign w:val="bottom"/>
          </w:tcPr>
          <w:p w14:paraId="2E032F64" w14:textId="7B60C33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$3,723.81 </w:t>
            </w:r>
          </w:p>
        </w:tc>
        <w:tc>
          <w:tcPr>
            <w:tcW w:w="1270" w:type="dxa"/>
            <w:noWrap/>
            <w:vAlign w:val="bottom"/>
          </w:tcPr>
          <w:p w14:paraId="4B3DCA25" w14:textId="0B2B2565"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24.80763</w:t>
            </w:r>
          </w:p>
        </w:tc>
        <w:tc>
          <w:tcPr>
            <w:tcW w:w="1129" w:type="dxa"/>
            <w:noWrap/>
            <w:vAlign w:val="bottom"/>
          </w:tcPr>
          <w:p w14:paraId="1C80DDD6" w14:textId="51641FF0"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0.00949</w:t>
            </w:r>
          </w:p>
        </w:tc>
        <w:tc>
          <w:tcPr>
            <w:tcW w:w="1270" w:type="dxa"/>
            <w:noWrap/>
            <w:vAlign w:val="bottom"/>
          </w:tcPr>
          <w:p w14:paraId="16CB1FE7" w14:textId="2EADFDF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0.000013</w:t>
            </w:r>
          </w:p>
        </w:tc>
        <w:tc>
          <w:tcPr>
            <w:tcW w:w="1129" w:type="dxa"/>
            <w:noWrap/>
            <w:vAlign w:val="bottom"/>
          </w:tcPr>
          <w:p w14:paraId="0993AD80" w14:textId="26406E6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0.00341</w:t>
            </w:r>
          </w:p>
        </w:tc>
        <w:tc>
          <w:tcPr>
            <w:tcW w:w="1226" w:type="dxa"/>
            <w:noWrap/>
            <w:vAlign w:val="bottom"/>
          </w:tcPr>
          <w:p w14:paraId="0173AD0B" w14:textId="78F64365"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0.00088</w:t>
            </w:r>
          </w:p>
        </w:tc>
        <w:tc>
          <w:tcPr>
            <w:tcW w:w="1129" w:type="dxa"/>
            <w:noWrap/>
            <w:vAlign w:val="bottom"/>
          </w:tcPr>
          <w:p w14:paraId="4DC2328C" w14:textId="66174597"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0.00358</w:t>
            </w:r>
          </w:p>
        </w:tc>
        <w:tc>
          <w:tcPr>
            <w:tcW w:w="1129" w:type="dxa"/>
            <w:noWrap/>
            <w:vAlign w:val="bottom"/>
          </w:tcPr>
          <w:p w14:paraId="2E19FD81" w14:textId="0FFD739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0.00130</w:t>
            </w:r>
          </w:p>
        </w:tc>
        <w:tc>
          <w:tcPr>
            <w:tcW w:w="1129" w:type="dxa"/>
            <w:noWrap/>
            <w:vAlign w:val="bottom"/>
          </w:tcPr>
          <w:p w14:paraId="361EF83C" w14:textId="0D7B379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0.00555</w:t>
            </w:r>
          </w:p>
        </w:tc>
        <w:tc>
          <w:tcPr>
            <w:tcW w:w="1129" w:type="dxa"/>
            <w:noWrap/>
            <w:vAlign w:val="bottom"/>
          </w:tcPr>
          <w:p w14:paraId="5D25DC61" w14:textId="34A76B9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0.00057</w:t>
            </w:r>
          </w:p>
        </w:tc>
      </w:tr>
      <w:tr w:rsidR="0038686A" w:rsidRPr="00B87466" w14:paraId="2DDB95E8" w14:textId="77777777" w:rsidTr="0038686A">
        <w:trPr>
          <w:trHeight w:val="288"/>
        </w:trPr>
        <w:tc>
          <w:tcPr>
            <w:tcW w:w="664" w:type="dxa"/>
            <w:noWrap/>
            <w:hideMark/>
          </w:tcPr>
          <w:p w14:paraId="3F75BCF4"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22DEBDAD"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Status Quo</w:t>
            </w:r>
          </w:p>
        </w:tc>
        <w:tc>
          <w:tcPr>
            <w:tcW w:w="821" w:type="dxa"/>
            <w:noWrap/>
            <w:vAlign w:val="bottom"/>
          </w:tcPr>
          <w:p w14:paraId="561F51F0" w14:textId="6A57BF2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$4,213.50 </w:t>
            </w:r>
          </w:p>
        </w:tc>
        <w:tc>
          <w:tcPr>
            <w:tcW w:w="1270" w:type="dxa"/>
            <w:noWrap/>
            <w:vAlign w:val="bottom"/>
          </w:tcPr>
          <w:p w14:paraId="0A9757F5" w14:textId="18CE3826"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24.78427</w:t>
            </w:r>
          </w:p>
        </w:tc>
        <w:tc>
          <w:tcPr>
            <w:tcW w:w="1129" w:type="dxa"/>
            <w:noWrap/>
            <w:vAlign w:val="bottom"/>
          </w:tcPr>
          <w:p w14:paraId="6B15F777" w14:textId="314D738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0.00515</w:t>
            </w:r>
          </w:p>
        </w:tc>
        <w:tc>
          <w:tcPr>
            <w:tcW w:w="1270" w:type="dxa"/>
            <w:noWrap/>
            <w:vAlign w:val="bottom"/>
          </w:tcPr>
          <w:p w14:paraId="44C3898A" w14:textId="38788B4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0.000007</w:t>
            </w:r>
          </w:p>
        </w:tc>
        <w:tc>
          <w:tcPr>
            <w:tcW w:w="1129" w:type="dxa"/>
            <w:noWrap/>
            <w:vAlign w:val="bottom"/>
          </w:tcPr>
          <w:p w14:paraId="1C804FF9" w14:textId="6089A40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0.00488</w:t>
            </w:r>
          </w:p>
        </w:tc>
        <w:tc>
          <w:tcPr>
            <w:tcW w:w="1226" w:type="dxa"/>
            <w:noWrap/>
            <w:vAlign w:val="bottom"/>
          </w:tcPr>
          <w:p w14:paraId="0188B8F6" w14:textId="32F94804"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0.00137</w:t>
            </w:r>
          </w:p>
        </w:tc>
        <w:tc>
          <w:tcPr>
            <w:tcW w:w="1129" w:type="dxa"/>
            <w:noWrap/>
            <w:vAlign w:val="bottom"/>
          </w:tcPr>
          <w:p w14:paraId="752C5D00" w14:textId="3430D1F7"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0.00453</w:t>
            </w:r>
          </w:p>
        </w:tc>
        <w:tc>
          <w:tcPr>
            <w:tcW w:w="1129" w:type="dxa"/>
            <w:noWrap/>
            <w:vAlign w:val="bottom"/>
          </w:tcPr>
          <w:p w14:paraId="41F8CC93" w14:textId="549B4CA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0.00165</w:t>
            </w:r>
          </w:p>
        </w:tc>
        <w:tc>
          <w:tcPr>
            <w:tcW w:w="1129" w:type="dxa"/>
            <w:noWrap/>
            <w:vAlign w:val="bottom"/>
          </w:tcPr>
          <w:p w14:paraId="00CD0749" w14:textId="48624AF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0.00729</w:t>
            </w:r>
          </w:p>
        </w:tc>
        <w:tc>
          <w:tcPr>
            <w:tcW w:w="1129" w:type="dxa"/>
            <w:noWrap/>
            <w:vAlign w:val="bottom"/>
          </w:tcPr>
          <w:p w14:paraId="549D33DD" w14:textId="5A275C7A"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0.00031</w:t>
            </w:r>
          </w:p>
        </w:tc>
      </w:tr>
      <w:tr w:rsidR="0038686A" w:rsidRPr="00B87466" w14:paraId="56E714F3" w14:textId="77777777" w:rsidTr="0038686A">
        <w:trPr>
          <w:trHeight w:val="288"/>
        </w:trPr>
        <w:tc>
          <w:tcPr>
            <w:tcW w:w="664" w:type="dxa"/>
            <w:noWrap/>
            <w:hideMark/>
          </w:tcPr>
          <w:p w14:paraId="5C12A472"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523B87F9"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No Vaccination</w:t>
            </w:r>
          </w:p>
        </w:tc>
        <w:tc>
          <w:tcPr>
            <w:tcW w:w="821" w:type="dxa"/>
            <w:noWrap/>
            <w:vAlign w:val="bottom"/>
          </w:tcPr>
          <w:p w14:paraId="50DC3E23" w14:textId="1121C27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$4,150.83 </w:t>
            </w:r>
          </w:p>
        </w:tc>
        <w:tc>
          <w:tcPr>
            <w:tcW w:w="1270" w:type="dxa"/>
            <w:noWrap/>
            <w:vAlign w:val="bottom"/>
          </w:tcPr>
          <w:p w14:paraId="2C48A706" w14:textId="35AA7A38"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24.78407</w:t>
            </w:r>
          </w:p>
        </w:tc>
        <w:tc>
          <w:tcPr>
            <w:tcW w:w="1129" w:type="dxa"/>
            <w:noWrap/>
            <w:vAlign w:val="bottom"/>
          </w:tcPr>
          <w:p w14:paraId="7A3C50A4" w14:textId="1AE30FA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0.00949</w:t>
            </w:r>
          </w:p>
        </w:tc>
        <w:tc>
          <w:tcPr>
            <w:tcW w:w="1270" w:type="dxa"/>
            <w:noWrap/>
            <w:vAlign w:val="bottom"/>
          </w:tcPr>
          <w:p w14:paraId="76EE9E02" w14:textId="17B02DC6"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0.000013</w:t>
            </w:r>
          </w:p>
        </w:tc>
        <w:tc>
          <w:tcPr>
            <w:tcW w:w="1129" w:type="dxa"/>
            <w:noWrap/>
            <w:vAlign w:val="bottom"/>
          </w:tcPr>
          <w:p w14:paraId="3B30AB70" w14:textId="038E63C8"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0.00490</w:t>
            </w:r>
          </w:p>
        </w:tc>
        <w:tc>
          <w:tcPr>
            <w:tcW w:w="1226" w:type="dxa"/>
            <w:noWrap/>
            <w:vAlign w:val="bottom"/>
          </w:tcPr>
          <w:p w14:paraId="552DB324" w14:textId="15FD2107"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0.00137</w:t>
            </w:r>
          </w:p>
        </w:tc>
        <w:tc>
          <w:tcPr>
            <w:tcW w:w="1129" w:type="dxa"/>
            <w:noWrap/>
            <w:vAlign w:val="bottom"/>
          </w:tcPr>
          <w:p w14:paraId="553E428B" w14:textId="3D96FB44"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0.00454</w:t>
            </w:r>
          </w:p>
        </w:tc>
        <w:tc>
          <w:tcPr>
            <w:tcW w:w="1129" w:type="dxa"/>
            <w:noWrap/>
            <w:vAlign w:val="bottom"/>
          </w:tcPr>
          <w:p w14:paraId="508BBFDD" w14:textId="73B9F37A"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0.00165</w:t>
            </w:r>
          </w:p>
        </w:tc>
        <w:tc>
          <w:tcPr>
            <w:tcW w:w="1129" w:type="dxa"/>
            <w:noWrap/>
            <w:vAlign w:val="bottom"/>
          </w:tcPr>
          <w:p w14:paraId="1C4C544F" w14:textId="0DA30D46"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0.00731</w:t>
            </w:r>
          </w:p>
        </w:tc>
        <w:tc>
          <w:tcPr>
            <w:tcW w:w="1129" w:type="dxa"/>
            <w:noWrap/>
            <w:vAlign w:val="bottom"/>
          </w:tcPr>
          <w:p w14:paraId="374B1811" w14:textId="2CC4962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0.00057</w:t>
            </w:r>
          </w:p>
        </w:tc>
      </w:tr>
      <w:tr w:rsidR="0038686A" w:rsidRPr="00B87466" w14:paraId="60F9CA32" w14:textId="77777777" w:rsidTr="0038686A">
        <w:trPr>
          <w:trHeight w:val="288"/>
        </w:trPr>
        <w:tc>
          <w:tcPr>
            <w:tcW w:w="664" w:type="dxa"/>
            <w:noWrap/>
            <w:hideMark/>
          </w:tcPr>
          <w:p w14:paraId="7A1B80C5" w14:textId="77777777" w:rsidR="0038686A" w:rsidRPr="00B87466" w:rsidRDefault="0038686A" w:rsidP="0038686A">
            <w:pPr>
              <w:rPr>
                <w:rFonts w:ascii="Times New Roman" w:hAnsi="Times New Roman" w:cs="Times New Roman"/>
                <w:sz w:val="16"/>
                <w:szCs w:val="16"/>
              </w:rPr>
            </w:pPr>
            <w:r w:rsidRPr="00B87466">
              <w:rPr>
                <w:rFonts w:ascii="Times New Roman" w:hAnsi="Times New Roman" w:cs="Times New Roman"/>
                <w:sz w:val="16"/>
                <w:szCs w:val="16"/>
              </w:rPr>
              <w:t>30-39</w:t>
            </w:r>
          </w:p>
        </w:tc>
        <w:tc>
          <w:tcPr>
            <w:tcW w:w="925" w:type="dxa"/>
            <w:noWrap/>
            <w:vAlign w:val="bottom"/>
            <w:hideMark/>
          </w:tcPr>
          <w:p w14:paraId="0C28053F"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HBsAg, anti-HBs + Vacc</w:t>
            </w:r>
          </w:p>
        </w:tc>
        <w:tc>
          <w:tcPr>
            <w:tcW w:w="821" w:type="dxa"/>
            <w:noWrap/>
            <w:vAlign w:val="bottom"/>
          </w:tcPr>
          <w:p w14:paraId="765E0924" w14:textId="016EA4A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$3,738.62 </w:t>
            </w:r>
          </w:p>
        </w:tc>
        <w:tc>
          <w:tcPr>
            <w:tcW w:w="1270" w:type="dxa"/>
            <w:noWrap/>
            <w:vAlign w:val="bottom"/>
          </w:tcPr>
          <w:p w14:paraId="1091A051" w14:textId="26B28C54"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23.61039</w:t>
            </w:r>
          </w:p>
        </w:tc>
        <w:tc>
          <w:tcPr>
            <w:tcW w:w="1129" w:type="dxa"/>
            <w:noWrap/>
            <w:vAlign w:val="bottom"/>
          </w:tcPr>
          <w:p w14:paraId="3DC00F2E" w14:textId="5D6F2FB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0.03610</w:t>
            </w:r>
          </w:p>
        </w:tc>
        <w:tc>
          <w:tcPr>
            <w:tcW w:w="1270" w:type="dxa"/>
            <w:noWrap/>
            <w:vAlign w:val="bottom"/>
          </w:tcPr>
          <w:p w14:paraId="0C1323B1" w14:textId="1BB0EFA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0.000049</w:t>
            </w:r>
          </w:p>
        </w:tc>
        <w:tc>
          <w:tcPr>
            <w:tcW w:w="1129" w:type="dxa"/>
            <w:noWrap/>
            <w:vAlign w:val="bottom"/>
          </w:tcPr>
          <w:p w14:paraId="554CF7D2" w14:textId="2C1E43D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0.00328</w:t>
            </w:r>
          </w:p>
        </w:tc>
        <w:tc>
          <w:tcPr>
            <w:tcW w:w="1226" w:type="dxa"/>
            <w:noWrap/>
            <w:vAlign w:val="bottom"/>
          </w:tcPr>
          <w:p w14:paraId="04CC07D0" w14:textId="7D8A10A2"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0.00085</w:t>
            </w:r>
          </w:p>
        </w:tc>
        <w:tc>
          <w:tcPr>
            <w:tcW w:w="1129" w:type="dxa"/>
            <w:noWrap/>
            <w:vAlign w:val="bottom"/>
          </w:tcPr>
          <w:p w14:paraId="225465D8" w14:textId="71656E4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0.00343</w:t>
            </w:r>
          </w:p>
        </w:tc>
        <w:tc>
          <w:tcPr>
            <w:tcW w:w="1129" w:type="dxa"/>
            <w:noWrap/>
            <w:vAlign w:val="bottom"/>
          </w:tcPr>
          <w:p w14:paraId="1AD3DA8D" w14:textId="06A30DAC"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0.00123</w:t>
            </w:r>
          </w:p>
        </w:tc>
        <w:tc>
          <w:tcPr>
            <w:tcW w:w="1129" w:type="dxa"/>
            <w:noWrap/>
            <w:vAlign w:val="bottom"/>
          </w:tcPr>
          <w:p w14:paraId="4C7406D9" w14:textId="7760FD4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0.00528</w:t>
            </w:r>
          </w:p>
        </w:tc>
        <w:tc>
          <w:tcPr>
            <w:tcW w:w="1129" w:type="dxa"/>
            <w:noWrap/>
            <w:vAlign w:val="bottom"/>
          </w:tcPr>
          <w:p w14:paraId="1A379271" w14:textId="337A13B7"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0.00216</w:t>
            </w:r>
          </w:p>
        </w:tc>
      </w:tr>
      <w:tr w:rsidR="0038686A" w:rsidRPr="00B87466" w14:paraId="7546339D" w14:textId="77777777" w:rsidTr="0038686A">
        <w:trPr>
          <w:trHeight w:val="288"/>
        </w:trPr>
        <w:tc>
          <w:tcPr>
            <w:tcW w:w="664" w:type="dxa"/>
            <w:noWrap/>
            <w:hideMark/>
          </w:tcPr>
          <w:p w14:paraId="69CED580"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3EE17A93"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HBsAg, anti-HBs, anti-HBc + Vacc</w:t>
            </w:r>
          </w:p>
        </w:tc>
        <w:tc>
          <w:tcPr>
            <w:tcW w:w="821" w:type="dxa"/>
            <w:noWrap/>
            <w:vAlign w:val="bottom"/>
          </w:tcPr>
          <w:p w14:paraId="6B282288" w14:textId="290D2AD6"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$3,734.92 </w:t>
            </w:r>
          </w:p>
        </w:tc>
        <w:tc>
          <w:tcPr>
            <w:tcW w:w="1270" w:type="dxa"/>
            <w:noWrap/>
            <w:vAlign w:val="bottom"/>
          </w:tcPr>
          <w:p w14:paraId="7DC1A008" w14:textId="6C3BDAF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23.61039</w:t>
            </w:r>
          </w:p>
        </w:tc>
        <w:tc>
          <w:tcPr>
            <w:tcW w:w="1129" w:type="dxa"/>
            <w:noWrap/>
            <w:vAlign w:val="bottom"/>
          </w:tcPr>
          <w:p w14:paraId="08255104" w14:textId="5E923B6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0.03610</w:t>
            </w:r>
          </w:p>
        </w:tc>
        <w:tc>
          <w:tcPr>
            <w:tcW w:w="1270" w:type="dxa"/>
            <w:noWrap/>
            <w:vAlign w:val="bottom"/>
          </w:tcPr>
          <w:p w14:paraId="1AA1AE8B" w14:textId="44D4043C"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0.000049</w:t>
            </w:r>
          </w:p>
        </w:tc>
        <w:tc>
          <w:tcPr>
            <w:tcW w:w="1129" w:type="dxa"/>
            <w:noWrap/>
            <w:vAlign w:val="bottom"/>
          </w:tcPr>
          <w:p w14:paraId="47B1C4CA" w14:textId="3AD17BC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0.00328</w:t>
            </w:r>
          </w:p>
        </w:tc>
        <w:tc>
          <w:tcPr>
            <w:tcW w:w="1226" w:type="dxa"/>
            <w:noWrap/>
            <w:vAlign w:val="bottom"/>
          </w:tcPr>
          <w:p w14:paraId="09D75F5D" w14:textId="5241AEF2"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0.00085</w:t>
            </w:r>
          </w:p>
        </w:tc>
        <w:tc>
          <w:tcPr>
            <w:tcW w:w="1129" w:type="dxa"/>
            <w:noWrap/>
            <w:vAlign w:val="bottom"/>
          </w:tcPr>
          <w:p w14:paraId="26722E6E" w14:textId="2A684F85"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0.00343</w:t>
            </w:r>
          </w:p>
        </w:tc>
        <w:tc>
          <w:tcPr>
            <w:tcW w:w="1129" w:type="dxa"/>
            <w:noWrap/>
            <w:vAlign w:val="bottom"/>
          </w:tcPr>
          <w:p w14:paraId="056BFBEB" w14:textId="1257A58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0.00123</w:t>
            </w:r>
          </w:p>
        </w:tc>
        <w:tc>
          <w:tcPr>
            <w:tcW w:w="1129" w:type="dxa"/>
            <w:noWrap/>
            <w:vAlign w:val="bottom"/>
          </w:tcPr>
          <w:p w14:paraId="1AAC2490" w14:textId="2881695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0.00528</w:t>
            </w:r>
          </w:p>
        </w:tc>
        <w:tc>
          <w:tcPr>
            <w:tcW w:w="1129" w:type="dxa"/>
            <w:noWrap/>
            <w:vAlign w:val="bottom"/>
          </w:tcPr>
          <w:p w14:paraId="59037902" w14:textId="57FBDAD2"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0.00216</w:t>
            </w:r>
          </w:p>
        </w:tc>
      </w:tr>
      <w:tr w:rsidR="0038686A" w:rsidRPr="00B87466" w14:paraId="37BC105E" w14:textId="77777777" w:rsidTr="0038686A">
        <w:trPr>
          <w:trHeight w:val="288"/>
        </w:trPr>
        <w:tc>
          <w:tcPr>
            <w:tcW w:w="664" w:type="dxa"/>
            <w:noWrap/>
            <w:hideMark/>
          </w:tcPr>
          <w:p w14:paraId="213711D6"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58B405B3"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HBsAg + Vacc</w:t>
            </w:r>
          </w:p>
        </w:tc>
        <w:tc>
          <w:tcPr>
            <w:tcW w:w="821" w:type="dxa"/>
            <w:noWrap/>
            <w:vAlign w:val="bottom"/>
          </w:tcPr>
          <w:p w14:paraId="0D4B7E65" w14:textId="3D0CC95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$3,752.54 </w:t>
            </w:r>
          </w:p>
        </w:tc>
        <w:tc>
          <w:tcPr>
            <w:tcW w:w="1270" w:type="dxa"/>
            <w:noWrap/>
            <w:vAlign w:val="bottom"/>
          </w:tcPr>
          <w:p w14:paraId="243C9E6B" w14:textId="4172C0D6"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23.61039</w:t>
            </w:r>
          </w:p>
        </w:tc>
        <w:tc>
          <w:tcPr>
            <w:tcW w:w="1129" w:type="dxa"/>
            <w:noWrap/>
            <w:vAlign w:val="bottom"/>
          </w:tcPr>
          <w:p w14:paraId="44962B6A" w14:textId="7EDC140F"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0.03610</w:t>
            </w:r>
          </w:p>
        </w:tc>
        <w:tc>
          <w:tcPr>
            <w:tcW w:w="1270" w:type="dxa"/>
            <w:noWrap/>
            <w:vAlign w:val="bottom"/>
          </w:tcPr>
          <w:p w14:paraId="500C525B" w14:textId="32AB05A9"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0.000049</w:t>
            </w:r>
          </w:p>
        </w:tc>
        <w:tc>
          <w:tcPr>
            <w:tcW w:w="1129" w:type="dxa"/>
            <w:noWrap/>
            <w:vAlign w:val="bottom"/>
          </w:tcPr>
          <w:p w14:paraId="03C04687" w14:textId="6691CCE0"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0.00328</w:t>
            </w:r>
          </w:p>
        </w:tc>
        <w:tc>
          <w:tcPr>
            <w:tcW w:w="1226" w:type="dxa"/>
            <w:noWrap/>
            <w:vAlign w:val="bottom"/>
          </w:tcPr>
          <w:p w14:paraId="025E57E1" w14:textId="41645E12"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0.00085</w:t>
            </w:r>
          </w:p>
        </w:tc>
        <w:tc>
          <w:tcPr>
            <w:tcW w:w="1129" w:type="dxa"/>
            <w:noWrap/>
            <w:vAlign w:val="bottom"/>
          </w:tcPr>
          <w:p w14:paraId="785DF401" w14:textId="532A2B7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0.00343</w:t>
            </w:r>
          </w:p>
        </w:tc>
        <w:tc>
          <w:tcPr>
            <w:tcW w:w="1129" w:type="dxa"/>
            <w:noWrap/>
            <w:vAlign w:val="bottom"/>
          </w:tcPr>
          <w:p w14:paraId="4766BD15" w14:textId="292945A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0.00123</w:t>
            </w:r>
          </w:p>
        </w:tc>
        <w:tc>
          <w:tcPr>
            <w:tcW w:w="1129" w:type="dxa"/>
            <w:noWrap/>
            <w:vAlign w:val="bottom"/>
          </w:tcPr>
          <w:p w14:paraId="4B709CA1" w14:textId="0390CC36"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0.00528</w:t>
            </w:r>
          </w:p>
        </w:tc>
        <w:tc>
          <w:tcPr>
            <w:tcW w:w="1129" w:type="dxa"/>
            <w:noWrap/>
            <w:vAlign w:val="bottom"/>
          </w:tcPr>
          <w:p w14:paraId="3A35A9B3" w14:textId="6C20F70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0.00216</w:t>
            </w:r>
          </w:p>
        </w:tc>
      </w:tr>
      <w:tr w:rsidR="0038686A" w:rsidRPr="00B87466" w14:paraId="0CE87EEC" w14:textId="77777777" w:rsidTr="0038686A">
        <w:trPr>
          <w:trHeight w:val="288"/>
        </w:trPr>
        <w:tc>
          <w:tcPr>
            <w:tcW w:w="664" w:type="dxa"/>
            <w:noWrap/>
            <w:hideMark/>
          </w:tcPr>
          <w:p w14:paraId="44CCC5E8"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7ED1345D"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HBsAg only</w:t>
            </w:r>
          </w:p>
        </w:tc>
        <w:tc>
          <w:tcPr>
            <w:tcW w:w="821" w:type="dxa"/>
            <w:noWrap/>
            <w:vAlign w:val="bottom"/>
          </w:tcPr>
          <w:p w14:paraId="3AD2C0E2" w14:textId="72D10A6C"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$3,693.73 </w:t>
            </w:r>
          </w:p>
        </w:tc>
        <w:tc>
          <w:tcPr>
            <w:tcW w:w="1270" w:type="dxa"/>
            <w:noWrap/>
            <w:vAlign w:val="bottom"/>
          </w:tcPr>
          <w:p w14:paraId="423E638F" w14:textId="385FFC7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23.60917</w:t>
            </w:r>
          </w:p>
        </w:tc>
        <w:tc>
          <w:tcPr>
            <w:tcW w:w="1129" w:type="dxa"/>
            <w:noWrap/>
            <w:vAlign w:val="bottom"/>
          </w:tcPr>
          <w:p w14:paraId="6E7E4D66" w14:textId="0236C1B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0.06650</w:t>
            </w:r>
          </w:p>
        </w:tc>
        <w:tc>
          <w:tcPr>
            <w:tcW w:w="1270" w:type="dxa"/>
            <w:noWrap/>
            <w:vAlign w:val="bottom"/>
          </w:tcPr>
          <w:p w14:paraId="7E6C23D5" w14:textId="3BC47FF2"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0.000089</w:t>
            </w:r>
          </w:p>
        </w:tc>
        <w:tc>
          <w:tcPr>
            <w:tcW w:w="1129" w:type="dxa"/>
            <w:noWrap/>
            <w:vAlign w:val="bottom"/>
          </w:tcPr>
          <w:p w14:paraId="15A7A43C" w14:textId="0556ED6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0.00340</w:t>
            </w:r>
          </w:p>
        </w:tc>
        <w:tc>
          <w:tcPr>
            <w:tcW w:w="1226" w:type="dxa"/>
            <w:noWrap/>
            <w:vAlign w:val="bottom"/>
          </w:tcPr>
          <w:p w14:paraId="5B543D07" w14:textId="67612362"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0.00086</w:t>
            </w:r>
          </w:p>
        </w:tc>
        <w:tc>
          <w:tcPr>
            <w:tcW w:w="1129" w:type="dxa"/>
            <w:noWrap/>
            <w:vAlign w:val="bottom"/>
          </w:tcPr>
          <w:p w14:paraId="49B62E54" w14:textId="0EC5C4B8"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0.00351</w:t>
            </w:r>
          </w:p>
        </w:tc>
        <w:tc>
          <w:tcPr>
            <w:tcW w:w="1129" w:type="dxa"/>
            <w:noWrap/>
            <w:vAlign w:val="bottom"/>
          </w:tcPr>
          <w:p w14:paraId="6D1C1EDC" w14:textId="4AEE23E4"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0.00125</w:t>
            </w:r>
          </w:p>
        </w:tc>
        <w:tc>
          <w:tcPr>
            <w:tcW w:w="1129" w:type="dxa"/>
            <w:noWrap/>
            <w:vAlign w:val="bottom"/>
          </w:tcPr>
          <w:p w14:paraId="6AD8CFA9" w14:textId="37DCDE35"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0.00542</w:t>
            </w:r>
          </w:p>
        </w:tc>
        <w:tc>
          <w:tcPr>
            <w:tcW w:w="1129" w:type="dxa"/>
            <w:noWrap/>
            <w:vAlign w:val="bottom"/>
          </w:tcPr>
          <w:p w14:paraId="1AA37C69" w14:textId="1524C200"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0.00398</w:t>
            </w:r>
          </w:p>
        </w:tc>
      </w:tr>
      <w:tr w:rsidR="0038686A" w:rsidRPr="00B87466" w14:paraId="0FF2D23A" w14:textId="77777777" w:rsidTr="0038686A">
        <w:trPr>
          <w:trHeight w:val="288"/>
        </w:trPr>
        <w:tc>
          <w:tcPr>
            <w:tcW w:w="664" w:type="dxa"/>
            <w:noWrap/>
            <w:hideMark/>
          </w:tcPr>
          <w:p w14:paraId="4E59CEBE"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665D32E7"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Status Quo</w:t>
            </w:r>
          </w:p>
        </w:tc>
        <w:tc>
          <w:tcPr>
            <w:tcW w:w="821" w:type="dxa"/>
            <w:noWrap/>
            <w:vAlign w:val="bottom"/>
          </w:tcPr>
          <w:p w14:paraId="2076A6A1" w14:textId="4B39807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$4,147.21 </w:t>
            </w:r>
          </w:p>
        </w:tc>
        <w:tc>
          <w:tcPr>
            <w:tcW w:w="1270" w:type="dxa"/>
            <w:noWrap/>
            <w:vAlign w:val="bottom"/>
          </w:tcPr>
          <w:p w14:paraId="02E338BF" w14:textId="6541D9E5"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23.58895</w:t>
            </w:r>
          </w:p>
        </w:tc>
        <w:tc>
          <w:tcPr>
            <w:tcW w:w="1129" w:type="dxa"/>
            <w:noWrap/>
            <w:vAlign w:val="bottom"/>
          </w:tcPr>
          <w:p w14:paraId="6204AB16" w14:textId="018378AF"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0.03610</w:t>
            </w:r>
          </w:p>
        </w:tc>
        <w:tc>
          <w:tcPr>
            <w:tcW w:w="1270" w:type="dxa"/>
            <w:noWrap/>
            <w:vAlign w:val="bottom"/>
          </w:tcPr>
          <w:p w14:paraId="68245192" w14:textId="07CD4E6A"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0.000049</w:t>
            </w:r>
          </w:p>
        </w:tc>
        <w:tc>
          <w:tcPr>
            <w:tcW w:w="1129" w:type="dxa"/>
            <w:noWrap/>
            <w:vAlign w:val="bottom"/>
          </w:tcPr>
          <w:p w14:paraId="545A3211" w14:textId="1A4823F4"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0.00462</w:t>
            </w:r>
          </w:p>
        </w:tc>
        <w:tc>
          <w:tcPr>
            <w:tcW w:w="1226" w:type="dxa"/>
            <w:noWrap/>
            <w:vAlign w:val="bottom"/>
          </w:tcPr>
          <w:p w14:paraId="233FA2D3" w14:textId="517A722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0.00131</w:t>
            </w:r>
          </w:p>
        </w:tc>
        <w:tc>
          <w:tcPr>
            <w:tcW w:w="1129" w:type="dxa"/>
            <w:noWrap/>
            <w:vAlign w:val="bottom"/>
          </w:tcPr>
          <w:p w14:paraId="5B563AAA" w14:textId="48B08A5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0.00431</w:t>
            </w:r>
          </w:p>
        </w:tc>
        <w:tc>
          <w:tcPr>
            <w:tcW w:w="1129" w:type="dxa"/>
            <w:noWrap/>
            <w:vAlign w:val="bottom"/>
          </w:tcPr>
          <w:p w14:paraId="16156693" w14:textId="431333F0"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0.00155</w:t>
            </w:r>
          </w:p>
        </w:tc>
        <w:tc>
          <w:tcPr>
            <w:tcW w:w="1129" w:type="dxa"/>
            <w:noWrap/>
            <w:vAlign w:val="bottom"/>
          </w:tcPr>
          <w:p w14:paraId="4E0CCE92" w14:textId="206420E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0.00688</w:t>
            </w:r>
          </w:p>
        </w:tc>
        <w:tc>
          <w:tcPr>
            <w:tcW w:w="1129" w:type="dxa"/>
            <w:noWrap/>
            <w:vAlign w:val="bottom"/>
          </w:tcPr>
          <w:p w14:paraId="5C5DA794" w14:textId="1A951D32"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0.00216</w:t>
            </w:r>
          </w:p>
        </w:tc>
      </w:tr>
      <w:tr w:rsidR="0038686A" w:rsidRPr="00B87466" w14:paraId="4D4E413C" w14:textId="77777777" w:rsidTr="0038686A">
        <w:trPr>
          <w:trHeight w:val="288"/>
        </w:trPr>
        <w:tc>
          <w:tcPr>
            <w:tcW w:w="664" w:type="dxa"/>
            <w:noWrap/>
            <w:hideMark/>
          </w:tcPr>
          <w:p w14:paraId="7177BF67"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19F6C570"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No Vaccination</w:t>
            </w:r>
          </w:p>
        </w:tc>
        <w:tc>
          <w:tcPr>
            <w:tcW w:w="821" w:type="dxa"/>
            <w:noWrap/>
            <w:vAlign w:val="bottom"/>
          </w:tcPr>
          <w:p w14:paraId="2B010645" w14:textId="0C09B70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$4,084.23 </w:t>
            </w:r>
          </w:p>
        </w:tc>
        <w:tc>
          <w:tcPr>
            <w:tcW w:w="1270" w:type="dxa"/>
            <w:noWrap/>
            <w:vAlign w:val="bottom"/>
          </w:tcPr>
          <w:p w14:paraId="615A61D3" w14:textId="4628034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23.58773</w:t>
            </w:r>
          </w:p>
        </w:tc>
        <w:tc>
          <w:tcPr>
            <w:tcW w:w="1129" w:type="dxa"/>
            <w:noWrap/>
            <w:vAlign w:val="bottom"/>
          </w:tcPr>
          <w:p w14:paraId="6367D6E8" w14:textId="61942268"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0.06650</w:t>
            </w:r>
          </w:p>
        </w:tc>
        <w:tc>
          <w:tcPr>
            <w:tcW w:w="1270" w:type="dxa"/>
            <w:noWrap/>
            <w:vAlign w:val="bottom"/>
          </w:tcPr>
          <w:p w14:paraId="21AC7AC5" w14:textId="06B49AE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0.000089</w:t>
            </w:r>
          </w:p>
        </w:tc>
        <w:tc>
          <w:tcPr>
            <w:tcW w:w="1129" w:type="dxa"/>
            <w:noWrap/>
            <w:vAlign w:val="bottom"/>
          </w:tcPr>
          <w:p w14:paraId="70EE8E09" w14:textId="185FFC0A"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0.00474</w:t>
            </w:r>
          </w:p>
        </w:tc>
        <w:tc>
          <w:tcPr>
            <w:tcW w:w="1226" w:type="dxa"/>
            <w:noWrap/>
            <w:vAlign w:val="bottom"/>
          </w:tcPr>
          <w:p w14:paraId="0ACBF180" w14:textId="12C0BDF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0.00132</w:t>
            </w:r>
          </w:p>
        </w:tc>
        <w:tc>
          <w:tcPr>
            <w:tcW w:w="1129" w:type="dxa"/>
            <w:noWrap/>
            <w:vAlign w:val="bottom"/>
          </w:tcPr>
          <w:p w14:paraId="4CFC6349" w14:textId="7C69D738"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0.00439</w:t>
            </w:r>
          </w:p>
        </w:tc>
        <w:tc>
          <w:tcPr>
            <w:tcW w:w="1129" w:type="dxa"/>
            <w:noWrap/>
            <w:vAlign w:val="bottom"/>
          </w:tcPr>
          <w:p w14:paraId="0979D2AC" w14:textId="586C086F"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0.00158</w:t>
            </w:r>
          </w:p>
        </w:tc>
        <w:tc>
          <w:tcPr>
            <w:tcW w:w="1129" w:type="dxa"/>
            <w:noWrap/>
            <w:vAlign w:val="bottom"/>
          </w:tcPr>
          <w:p w14:paraId="2193BA39" w14:textId="007D5C4C"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0.00702</w:t>
            </w:r>
          </w:p>
        </w:tc>
        <w:tc>
          <w:tcPr>
            <w:tcW w:w="1129" w:type="dxa"/>
            <w:noWrap/>
            <w:vAlign w:val="bottom"/>
          </w:tcPr>
          <w:p w14:paraId="3B5BD6DA" w14:textId="1B1D82F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0.00398</w:t>
            </w:r>
          </w:p>
        </w:tc>
      </w:tr>
      <w:tr w:rsidR="0038686A" w:rsidRPr="00B87466" w14:paraId="5972C250" w14:textId="77777777" w:rsidTr="0038686A">
        <w:trPr>
          <w:trHeight w:val="288"/>
        </w:trPr>
        <w:tc>
          <w:tcPr>
            <w:tcW w:w="664" w:type="dxa"/>
            <w:noWrap/>
            <w:hideMark/>
          </w:tcPr>
          <w:p w14:paraId="4E29850B" w14:textId="77777777" w:rsidR="0038686A" w:rsidRPr="00B87466" w:rsidRDefault="0038686A" w:rsidP="0038686A">
            <w:pPr>
              <w:rPr>
                <w:rFonts w:ascii="Times New Roman" w:hAnsi="Times New Roman" w:cs="Times New Roman"/>
                <w:sz w:val="16"/>
                <w:szCs w:val="16"/>
              </w:rPr>
            </w:pPr>
            <w:r w:rsidRPr="00B87466">
              <w:rPr>
                <w:rFonts w:ascii="Times New Roman" w:hAnsi="Times New Roman" w:cs="Times New Roman"/>
                <w:sz w:val="16"/>
                <w:szCs w:val="16"/>
              </w:rPr>
              <w:t>40-49</w:t>
            </w:r>
          </w:p>
        </w:tc>
        <w:tc>
          <w:tcPr>
            <w:tcW w:w="925" w:type="dxa"/>
            <w:noWrap/>
            <w:vAlign w:val="bottom"/>
            <w:hideMark/>
          </w:tcPr>
          <w:p w14:paraId="29E1E691"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HBsAg, anti-HBs + Vacc</w:t>
            </w:r>
          </w:p>
        </w:tc>
        <w:tc>
          <w:tcPr>
            <w:tcW w:w="821" w:type="dxa"/>
            <w:noWrap/>
            <w:vAlign w:val="bottom"/>
          </w:tcPr>
          <w:p w14:paraId="5A570DE9" w14:textId="5ABBB305"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$3,364.78 </w:t>
            </w:r>
          </w:p>
        </w:tc>
        <w:tc>
          <w:tcPr>
            <w:tcW w:w="1270" w:type="dxa"/>
            <w:noWrap/>
            <w:vAlign w:val="bottom"/>
          </w:tcPr>
          <w:p w14:paraId="58BD7730" w14:textId="54E53594"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21.41135</w:t>
            </w:r>
          </w:p>
        </w:tc>
        <w:tc>
          <w:tcPr>
            <w:tcW w:w="1129" w:type="dxa"/>
            <w:noWrap/>
            <w:vAlign w:val="bottom"/>
          </w:tcPr>
          <w:p w14:paraId="77925A94" w14:textId="14023F5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0.02794</w:t>
            </w:r>
          </w:p>
        </w:tc>
        <w:tc>
          <w:tcPr>
            <w:tcW w:w="1270" w:type="dxa"/>
            <w:noWrap/>
            <w:vAlign w:val="bottom"/>
          </w:tcPr>
          <w:p w14:paraId="44A9E06B" w14:textId="49CBEC86"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0.000038</w:t>
            </w:r>
          </w:p>
        </w:tc>
        <w:tc>
          <w:tcPr>
            <w:tcW w:w="1129" w:type="dxa"/>
            <w:noWrap/>
            <w:vAlign w:val="bottom"/>
          </w:tcPr>
          <w:p w14:paraId="44133E11" w14:textId="6E9DA12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0.00280</w:t>
            </w:r>
          </w:p>
        </w:tc>
        <w:tc>
          <w:tcPr>
            <w:tcW w:w="1226" w:type="dxa"/>
            <w:noWrap/>
            <w:vAlign w:val="bottom"/>
          </w:tcPr>
          <w:p w14:paraId="3140D9CF" w14:textId="7CF00BC6"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0.00076</w:t>
            </w:r>
          </w:p>
        </w:tc>
        <w:tc>
          <w:tcPr>
            <w:tcW w:w="1129" w:type="dxa"/>
            <w:noWrap/>
            <w:vAlign w:val="bottom"/>
          </w:tcPr>
          <w:p w14:paraId="1FF0A68E" w14:textId="51CF4A69"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0.00299</w:t>
            </w:r>
          </w:p>
        </w:tc>
        <w:tc>
          <w:tcPr>
            <w:tcW w:w="1129" w:type="dxa"/>
            <w:noWrap/>
            <w:vAlign w:val="bottom"/>
          </w:tcPr>
          <w:p w14:paraId="6E324C95" w14:textId="2DD972F0"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0.00105</w:t>
            </w:r>
          </w:p>
        </w:tc>
        <w:tc>
          <w:tcPr>
            <w:tcW w:w="1129" w:type="dxa"/>
            <w:noWrap/>
            <w:vAlign w:val="bottom"/>
          </w:tcPr>
          <w:p w14:paraId="1AB0D669" w14:textId="4D5BDF4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0.00454</w:t>
            </w:r>
          </w:p>
        </w:tc>
        <w:tc>
          <w:tcPr>
            <w:tcW w:w="1129" w:type="dxa"/>
            <w:noWrap/>
            <w:vAlign w:val="bottom"/>
          </w:tcPr>
          <w:p w14:paraId="0D1E2B60" w14:textId="4D3A9C44"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0.00167</w:t>
            </w:r>
          </w:p>
        </w:tc>
      </w:tr>
      <w:tr w:rsidR="0038686A" w:rsidRPr="00B87466" w14:paraId="5FAFB965" w14:textId="77777777" w:rsidTr="0038686A">
        <w:trPr>
          <w:trHeight w:val="288"/>
        </w:trPr>
        <w:tc>
          <w:tcPr>
            <w:tcW w:w="664" w:type="dxa"/>
            <w:noWrap/>
            <w:hideMark/>
          </w:tcPr>
          <w:p w14:paraId="229558FF"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5683F19F"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HBsAg, anti-HBs, anti-HBc + Vacc</w:t>
            </w:r>
          </w:p>
        </w:tc>
        <w:tc>
          <w:tcPr>
            <w:tcW w:w="821" w:type="dxa"/>
            <w:noWrap/>
            <w:vAlign w:val="bottom"/>
          </w:tcPr>
          <w:p w14:paraId="1ED94970" w14:textId="2B1599B2"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$3,356.15 </w:t>
            </w:r>
          </w:p>
        </w:tc>
        <w:tc>
          <w:tcPr>
            <w:tcW w:w="1270" w:type="dxa"/>
            <w:noWrap/>
            <w:vAlign w:val="bottom"/>
          </w:tcPr>
          <w:p w14:paraId="10E31E04" w14:textId="3F30C4B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21.41135</w:t>
            </w:r>
          </w:p>
        </w:tc>
        <w:tc>
          <w:tcPr>
            <w:tcW w:w="1129" w:type="dxa"/>
            <w:noWrap/>
            <w:vAlign w:val="bottom"/>
          </w:tcPr>
          <w:p w14:paraId="74032823" w14:textId="70C012FA"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0.02794</w:t>
            </w:r>
          </w:p>
        </w:tc>
        <w:tc>
          <w:tcPr>
            <w:tcW w:w="1270" w:type="dxa"/>
            <w:noWrap/>
            <w:vAlign w:val="bottom"/>
          </w:tcPr>
          <w:p w14:paraId="3827B8C2" w14:textId="3C5312DC"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0.000038</w:t>
            </w:r>
          </w:p>
        </w:tc>
        <w:tc>
          <w:tcPr>
            <w:tcW w:w="1129" w:type="dxa"/>
            <w:noWrap/>
            <w:vAlign w:val="bottom"/>
          </w:tcPr>
          <w:p w14:paraId="66E7AFA2" w14:textId="64305DDA"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0.00280</w:t>
            </w:r>
          </w:p>
        </w:tc>
        <w:tc>
          <w:tcPr>
            <w:tcW w:w="1226" w:type="dxa"/>
            <w:noWrap/>
            <w:vAlign w:val="bottom"/>
          </w:tcPr>
          <w:p w14:paraId="6149CCCA" w14:textId="7EF7556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0.00076</w:t>
            </w:r>
          </w:p>
        </w:tc>
        <w:tc>
          <w:tcPr>
            <w:tcW w:w="1129" w:type="dxa"/>
            <w:noWrap/>
            <w:vAlign w:val="bottom"/>
          </w:tcPr>
          <w:p w14:paraId="674253A5" w14:textId="06D9ABFA"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0.00299</w:t>
            </w:r>
          </w:p>
        </w:tc>
        <w:tc>
          <w:tcPr>
            <w:tcW w:w="1129" w:type="dxa"/>
            <w:noWrap/>
            <w:vAlign w:val="bottom"/>
          </w:tcPr>
          <w:p w14:paraId="768FE137" w14:textId="16B6C5AA"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0.00105</w:t>
            </w:r>
          </w:p>
        </w:tc>
        <w:tc>
          <w:tcPr>
            <w:tcW w:w="1129" w:type="dxa"/>
            <w:noWrap/>
            <w:vAlign w:val="bottom"/>
          </w:tcPr>
          <w:p w14:paraId="08BFF9FD" w14:textId="651D783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0.00454</w:t>
            </w:r>
          </w:p>
        </w:tc>
        <w:tc>
          <w:tcPr>
            <w:tcW w:w="1129" w:type="dxa"/>
            <w:noWrap/>
            <w:vAlign w:val="bottom"/>
          </w:tcPr>
          <w:p w14:paraId="47E60DE4" w14:textId="678FA098"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0.00167</w:t>
            </w:r>
          </w:p>
        </w:tc>
      </w:tr>
      <w:tr w:rsidR="0038686A" w:rsidRPr="00B87466" w14:paraId="77968BFB" w14:textId="77777777" w:rsidTr="0038686A">
        <w:trPr>
          <w:trHeight w:val="288"/>
        </w:trPr>
        <w:tc>
          <w:tcPr>
            <w:tcW w:w="664" w:type="dxa"/>
            <w:noWrap/>
            <w:hideMark/>
          </w:tcPr>
          <w:p w14:paraId="73684229"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01BF235F"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HBsAg + Vacc</w:t>
            </w:r>
          </w:p>
        </w:tc>
        <w:tc>
          <w:tcPr>
            <w:tcW w:w="821" w:type="dxa"/>
            <w:noWrap/>
            <w:vAlign w:val="bottom"/>
          </w:tcPr>
          <w:p w14:paraId="1CBCAC63" w14:textId="7EE43367"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$3,376.64 </w:t>
            </w:r>
          </w:p>
        </w:tc>
        <w:tc>
          <w:tcPr>
            <w:tcW w:w="1270" w:type="dxa"/>
            <w:noWrap/>
            <w:vAlign w:val="bottom"/>
          </w:tcPr>
          <w:p w14:paraId="0D2E0047" w14:textId="5607F506"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21.41135</w:t>
            </w:r>
          </w:p>
        </w:tc>
        <w:tc>
          <w:tcPr>
            <w:tcW w:w="1129" w:type="dxa"/>
            <w:noWrap/>
            <w:vAlign w:val="bottom"/>
          </w:tcPr>
          <w:p w14:paraId="38CD51A6" w14:textId="3178C54F"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0.02794</w:t>
            </w:r>
          </w:p>
        </w:tc>
        <w:tc>
          <w:tcPr>
            <w:tcW w:w="1270" w:type="dxa"/>
            <w:noWrap/>
            <w:vAlign w:val="bottom"/>
          </w:tcPr>
          <w:p w14:paraId="37C22D70" w14:textId="15D12719"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0.000038</w:t>
            </w:r>
          </w:p>
        </w:tc>
        <w:tc>
          <w:tcPr>
            <w:tcW w:w="1129" w:type="dxa"/>
            <w:noWrap/>
            <w:vAlign w:val="bottom"/>
          </w:tcPr>
          <w:p w14:paraId="2F55FD40" w14:textId="05B3EC7F"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0.00280</w:t>
            </w:r>
          </w:p>
        </w:tc>
        <w:tc>
          <w:tcPr>
            <w:tcW w:w="1226" w:type="dxa"/>
            <w:noWrap/>
            <w:vAlign w:val="bottom"/>
          </w:tcPr>
          <w:p w14:paraId="10E158BE" w14:textId="0F1D0194"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0.00076</w:t>
            </w:r>
          </w:p>
        </w:tc>
        <w:tc>
          <w:tcPr>
            <w:tcW w:w="1129" w:type="dxa"/>
            <w:noWrap/>
            <w:vAlign w:val="bottom"/>
          </w:tcPr>
          <w:p w14:paraId="3016385B" w14:textId="2909D4F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0.00299</w:t>
            </w:r>
          </w:p>
        </w:tc>
        <w:tc>
          <w:tcPr>
            <w:tcW w:w="1129" w:type="dxa"/>
            <w:noWrap/>
            <w:vAlign w:val="bottom"/>
          </w:tcPr>
          <w:p w14:paraId="5F7CD1E6" w14:textId="6FC97568"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0.00105</w:t>
            </w:r>
          </w:p>
        </w:tc>
        <w:tc>
          <w:tcPr>
            <w:tcW w:w="1129" w:type="dxa"/>
            <w:noWrap/>
            <w:vAlign w:val="bottom"/>
          </w:tcPr>
          <w:p w14:paraId="528D5266" w14:textId="7DF016E9"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0.00454</w:t>
            </w:r>
          </w:p>
        </w:tc>
        <w:tc>
          <w:tcPr>
            <w:tcW w:w="1129" w:type="dxa"/>
            <w:noWrap/>
            <w:vAlign w:val="bottom"/>
          </w:tcPr>
          <w:p w14:paraId="129EF7D6" w14:textId="251632E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0.00167</w:t>
            </w:r>
          </w:p>
        </w:tc>
      </w:tr>
      <w:tr w:rsidR="0038686A" w:rsidRPr="00B87466" w14:paraId="155DED70" w14:textId="77777777" w:rsidTr="0038686A">
        <w:trPr>
          <w:trHeight w:val="288"/>
        </w:trPr>
        <w:tc>
          <w:tcPr>
            <w:tcW w:w="664" w:type="dxa"/>
            <w:noWrap/>
            <w:hideMark/>
          </w:tcPr>
          <w:p w14:paraId="658501B6"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3A9F81C1"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HBsAg only</w:t>
            </w:r>
          </w:p>
        </w:tc>
        <w:tc>
          <w:tcPr>
            <w:tcW w:w="821" w:type="dxa"/>
            <w:noWrap/>
            <w:vAlign w:val="bottom"/>
          </w:tcPr>
          <w:p w14:paraId="14418C67" w14:textId="3CFD85F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$3,263.63 </w:t>
            </w:r>
          </w:p>
        </w:tc>
        <w:tc>
          <w:tcPr>
            <w:tcW w:w="1270" w:type="dxa"/>
            <w:noWrap/>
            <w:vAlign w:val="bottom"/>
          </w:tcPr>
          <w:p w14:paraId="31B4033E" w14:textId="0AE7A954"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21.41086</w:t>
            </w:r>
          </w:p>
        </w:tc>
        <w:tc>
          <w:tcPr>
            <w:tcW w:w="1129" w:type="dxa"/>
            <w:noWrap/>
            <w:vAlign w:val="bottom"/>
          </w:tcPr>
          <w:p w14:paraId="61ED215C" w14:textId="6587796C"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0.04638</w:t>
            </w:r>
          </w:p>
        </w:tc>
        <w:tc>
          <w:tcPr>
            <w:tcW w:w="1270" w:type="dxa"/>
            <w:noWrap/>
            <w:vAlign w:val="bottom"/>
          </w:tcPr>
          <w:p w14:paraId="6125BD55" w14:textId="4A53C628"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0.000062</w:t>
            </w:r>
          </w:p>
        </w:tc>
        <w:tc>
          <w:tcPr>
            <w:tcW w:w="1129" w:type="dxa"/>
            <w:noWrap/>
            <w:vAlign w:val="bottom"/>
          </w:tcPr>
          <w:p w14:paraId="7FDD49D4" w14:textId="2A8DCC7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0.00285</w:t>
            </w:r>
          </w:p>
        </w:tc>
        <w:tc>
          <w:tcPr>
            <w:tcW w:w="1226" w:type="dxa"/>
            <w:noWrap/>
            <w:vAlign w:val="bottom"/>
          </w:tcPr>
          <w:p w14:paraId="6766560E" w14:textId="6461D9E8"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0.00077</w:t>
            </w:r>
          </w:p>
        </w:tc>
        <w:tc>
          <w:tcPr>
            <w:tcW w:w="1129" w:type="dxa"/>
            <w:noWrap/>
            <w:vAlign w:val="bottom"/>
          </w:tcPr>
          <w:p w14:paraId="5C0043A8" w14:textId="02FF70BF"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0.00303</w:t>
            </w:r>
          </w:p>
        </w:tc>
        <w:tc>
          <w:tcPr>
            <w:tcW w:w="1129" w:type="dxa"/>
            <w:noWrap/>
            <w:vAlign w:val="bottom"/>
          </w:tcPr>
          <w:p w14:paraId="11306571" w14:textId="1BC9A7E5"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0.00106</w:t>
            </w:r>
          </w:p>
        </w:tc>
        <w:tc>
          <w:tcPr>
            <w:tcW w:w="1129" w:type="dxa"/>
            <w:noWrap/>
            <w:vAlign w:val="bottom"/>
          </w:tcPr>
          <w:p w14:paraId="08B058A0" w14:textId="3FB16D75"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0.00460</w:t>
            </w:r>
          </w:p>
        </w:tc>
        <w:tc>
          <w:tcPr>
            <w:tcW w:w="1129" w:type="dxa"/>
            <w:noWrap/>
            <w:vAlign w:val="bottom"/>
          </w:tcPr>
          <w:p w14:paraId="7044AAEB" w14:textId="4B88445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0.00278</w:t>
            </w:r>
          </w:p>
        </w:tc>
      </w:tr>
      <w:tr w:rsidR="0038686A" w:rsidRPr="00B87466" w14:paraId="28EBED2E" w14:textId="77777777" w:rsidTr="0038686A">
        <w:trPr>
          <w:trHeight w:val="288"/>
        </w:trPr>
        <w:tc>
          <w:tcPr>
            <w:tcW w:w="664" w:type="dxa"/>
            <w:noWrap/>
            <w:hideMark/>
          </w:tcPr>
          <w:p w14:paraId="4F6AA319"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48FFE5E0"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Status Quo</w:t>
            </w:r>
          </w:p>
        </w:tc>
        <w:tc>
          <w:tcPr>
            <w:tcW w:w="821" w:type="dxa"/>
            <w:noWrap/>
            <w:vAlign w:val="bottom"/>
          </w:tcPr>
          <w:p w14:paraId="1C229C84" w14:textId="0528A796"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$3,712.54 </w:t>
            </w:r>
          </w:p>
        </w:tc>
        <w:tc>
          <w:tcPr>
            <w:tcW w:w="1270" w:type="dxa"/>
            <w:noWrap/>
            <w:vAlign w:val="bottom"/>
          </w:tcPr>
          <w:p w14:paraId="76DB3B22" w14:textId="585C1996"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21.39367</w:t>
            </w:r>
          </w:p>
        </w:tc>
        <w:tc>
          <w:tcPr>
            <w:tcW w:w="1129" w:type="dxa"/>
            <w:noWrap/>
            <w:vAlign w:val="bottom"/>
          </w:tcPr>
          <w:p w14:paraId="5378769F" w14:textId="3A261F52"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0.02794</w:t>
            </w:r>
          </w:p>
        </w:tc>
        <w:tc>
          <w:tcPr>
            <w:tcW w:w="1270" w:type="dxa"/>
            <w:noWrap/>
            <w:vAlign w:val="bottom"/>
          </w:tcPr>
          <w:p w14:paraId="4F6B818F" w14:textId="1AEE2FD0"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0.000038</w:t>
            </w:r>
          </w:p>
        </w:tc>
        <w:tc>
          <w:tcPr>
            <w:tcW w:w="1129" w:type="dxa"/>
            <w:noWrap/>
            <w:vAlign w:val="bottom"/>
          </w:tcPr>
          <w:p w14:paraId="6A5635F2" w14:textId="0BBA1C37"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0.00391</w:t>
            </w:r>
          </w:p>
        </w:tc>
        <w:tc>
          <w:tcPr>
            <w:tcW w:w="1226" w:type="dxa"/>
            <w:noWrap/>
            <w:vAlign w:val="bottom"/>
          </w:tcPr>
          <w:p w14:paraId="08606D71" w14:textId="0BCD946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0.00117</w:t>
            </w:r>
          </w:p>
        </w:tc>
        <w:tc>
          <w:tcPr>
            <w:tcW w:w="1129" w:type="dxa"/>
            <w:noWrap/>
            <w:vAlign w:val="bottom"/>
          </w:tcPr>
          <w:p w14:paraId="76534A6F" w14:textId="773A6BC9"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0.00374</w:t>
            </w:r>
          </w:p>
        </w:tc>
        <w:tc>
          <w:tcPr>
            <w:tcW w:w="1129" w:type="dxa"/>
            <w:noWrap/>
            <w:vAlign w:val="bottom"/>
          </w:tcPr>
          <w:p w14:paraId="745B81FA" w14:textId="71AFB40A"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0.00132</w:t>
            </w:r>
          </w:p>
        </w:tc>
        <w:tc>
          <w:tcPr>
            <w:tcW w:w="1129" w:type="dxa"/>
            <w:noWrap/>
            <w:vAlign w:val="bottom"/>
          </w:tcPr>
          <w:p w14:paraId="7596452F" w14:textId="5BDE892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0.00589</w:t>
            </w:r>
          </w:p>
        </w:tc>
        <w:tc>
          <w:tcPr>
            <w:tcW w:w="1129" w:type="dxa"/>
            <w:noWrap/>
            <w:vAlign w:val="bottom"/>
          </w:tcPr>
          <w:p w14:paraId="20E91589" w14:textId="00752B86"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0.00167</w:t>
            </w:r>
          </w:p>
        </w:tc>
      </w:tr>
      <w:tr w:rsidR="0038686A" w:rsidRPr="00B87466" w14:paraId="60CB7237" w14:textId="77777777" w:rsidTr="0038686A">
        <w:trPr>
          <w:trHeight w:val="288"/>
        </w:trPr>
        <w:tc>
          <w:tcPr>
            <w:tcW w:w="664" w:type="dxa"/>
            <w:noWrap/>
            <w:hideMark/>
          </w:tcPr>
          <w:p w14:paraId="7DF6D154"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00C978A2"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No Vaccination</w:t>
            </w:r>
          </w:p>
        </w:tc>
        <w:tc>
          <w:tcPr>
            <w:tcW w:w="821" w:type="dxa"/>
            <w:noWrap/>
            <w:vAlign w:val="bottom"/>
          </w:tcPr>
          <w:p w14:paraId="4C258EBB" w14:textId="44F097A2"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$3,595.36 </w:t>
            </w:r>
          </w:p>
        </w:tc>
        <w:tc>
          <w:tcPr>
            <w:tcW w:w="1270" w:type="dxa"/>
            <w:noWrap/>
            <w:vAlign w:val="bottom"/>
          </w:tcPr>
          <w:p w14:paraId="57E17865" w14:textId="626B2698"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21.39318</w:t>
            </w:r>
          </w:p>
        </w:tc>
        <w:tc>
          <w:tcPr>
            <w:tcW w:w="1129" w:type="dxa"/>
            <w:noWrap/>
            <w:vAlign w:val="bottom"/>
          </w:tcPr>
          <w:p w14:paraId="7FD4A589" w14:textId="7C37E29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0.04638</w:t>
            </w:r>
          </w:p>
        </w:tc>
        <w:tc>
          <w:tcPr>
            <w:tcW w:w="1270" w:type="dxa"/>
            <w:noWrap/>
            <w:vAlign w:val="bottom"/>
          </w:tcPr>
          <w:p w14:paraId="1BDF79B9" w14:textId="0467E168"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0.000062</w:t>
            </w:r>
          </w:p>
        </w:tc>
        <w:tc>
          <w:tcPr>
            <w:tcW w:w="1129" w:type="dxa"/>
            <w:noWrap/>
            <w:vAlign w:val="bottom"/>
          </w:tcPr>
          <w:p w14:paraId="674D78E9" w14:textId="2B3956A9"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0.00396</w:t>
            </w:r>
          </w:p>
        </w:tc>
        <w:tc>
          <w:tcPr>
            <w:tcW w:w="1226" w:type="dxa"/>
            <w:noWrap/>
            <w:vAlign w:val="bottom"/>
          </w:tcPr>
          <w:p w14:paraId="22246028" w14:textId="0FDFDD16"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0.00118</w:t>
            </w:r>
          </w:p>
        </w:tc>
        <w:tc>
          <w:tcPr>
            <w:tcW w:w="1129" w:type="dxa"/>
            <w:noWrap/>
            <w:vAlign w:val="bottom"/>
          </w:tcPr>
          <w:p w14:paraId="6889AC61" w14:textId="7070CCD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0.00378</w:t>
            </w:r>
          </w:p>
        </w:tc>
        <w:tc>
          <w:tcPr>
            <w:tcW w:w="1129" w:type="dxa"/>
            <w:noWrap/>
            <w:vAlign w:val="bottom"/>
          </w:tcPr>
          <w:p w14:paraId="04A6FAE1" w14:textId="0B09C347"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0.00133</w:t>
            </w:r>
          </w:p>
        </w:tc>
        <w:tc>
          <w:tcPr>
            <w:tcW w:w="1129" w:type="dxa"/>
            <w:noWrap/>
            <w:vAlign w:val="bottom"/>
          </w:tcPr>
          <w:p w14:paraId="14F343F6" w14:textId="4647FCCC"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0.00595</w:t>
            </w:r>
          </w:p>
        </w:tc>
        <w:tc>
          <w:tcPr>
            <w:tcW w:w="1129" w:type="dxa"/>
            <w:noWrap/>
            <w:vAlign w:val="bottom"/>
          </w:tcPr>
          <w:p w14:paraId="5382ED03" w14:textId="4594BDF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0.00278</w:t>
            </w:r>
          </w:p>
        </w:tc>
      </w:tr>
      <w:tr w:rsidR="0038686A" w:rsidRPr="00B87466" w14:paraId="722B42AA" w14:textId="77777777" w:rsidTr="0038686A">
        <w:trPr>
          <w:trHeight w:val="288"/>
        </w:trPr>
        <w:tc>
          <w:tcPr>
            <w:tcW w:w="664" w:type="dxa"/>
            <w:noWrap/>
            <w:hideMark/>
          </w:tcPr>
          <w:p w14:paraId="77E997EC" w14:textId="77777777" w:rsidR="0038686A" w:rsidRPr="00B87466" w:rsidRDefault="0038686A" w:rsidP="0038686A">
            <w:pPr>
              <w:rPr>
                <w:rFonts w:ascii="Times New Roman" w:hAnsi="Times New Roman" w:cs="Times New Roman"/>
                <w:sz w:val="16"/>
                <w:szCs w:val="16"/>
              </w:rPr>
            </w:pPr>
            <w:r w:rsidRPr="00B87466">
              <w:rPr>
                <w:rFonts w:ascii="Times New Roman" w:hAnsi="Times New Roman" w:cs="Times New Roman"/>
                <w:sz w:val="16"/>
                <w:szCs w:val="16"/>
              </w:rPr>
              <w:t>50-59</w:t>
            </w:r>
          </w:p>
        </w:tc>
        <w:tc>
          <w:tcPr>
            <w:tcW w:w="925" w:type="dxa"/>
            <w:noWrap/>
            <w:vAlign w:val="bottom"/>
            <w:hideMark/>
          </w:tcPr>
          <w:p w14:paraId="577620CF"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HBsAg, anti-HBs + Vacc</w:t>
            </w:r>
          </w:p>
        </w:tc>
        <w:tc>
          <w:tcPr>
            <w:tcW w:w="821" w:type="dxa"/>
            <w:noWrap/>
            <w:vAlign w:val="bottom"/>
          </w:tcPr>
          <w:p w14:paraId="69D58A93" w14:textId="7B56627A"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$2,857.61 </w:t>
            </w:r>
          </w:p>
        </w:tc>
        <w:tc>
          <w:tcPr>
            <w:tcW w:w="1270" w:type="dxa"/>
            <w:noWrap/>
            <w:vAlign w:val="bottom"/>
          </w:tcPr>
          <w:p w14:paraId="40322064" w14:textId="54E245D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18.15041</w:t>
            </w:r>
          </w:p>
        </w:tc>
        <w:tc>
          <w:tcPr>
            <w:tcW w:w="1129" w:type="dxa"/>
            <w:noWrap/>
            <w:vAlign w:val="bottom"/>
          </w:tcPr>
          <w:p w14:paraId="5E1160E3" w14:textId="73999997"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0.02407</w:t>
            </w:r>
          </w:p>
        </w:tc>
        <w:tc>
          <w:tcPr>
            <w:tcW w:w="1270" w:type="dxa"/>
            <w:noWrap/>
            <w:vAlign w:val="bottom"/>
          </w:tcPr>
          <w:p w14:paraId="5BBEC605" w14:textId="0E91F08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0.000032</w:t>
            </w:r>
          </w:p>
        </w:tc>
        <w:tc>
          <w:tcPr>
            <w:tcW w:w="1129" w:type="dxa"/>
            <w:noWrap/>
            <w:vAlign w:val="bottom"/>
          </w:tcPr>
          <w:p w14:paraId="40BF9AB0" w14:textId="00F5519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0.00220</w:t>
            </w:r>
          </w:p>
        </w:tc>
        <w:tc>
          <w:tcPr>
            <w:tcW w:w="1226" w:type="dxa"/>
            <w:noWrap/>
            <w:vAlign w:val="bottom"/>
          </w:tcPr>
          <w:p w14:paraId="119E28DC" w14:textId="60B988AC"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0.00066</w:t>
            </w:r>
          </w:p>
        </w:tc>
        <w:tc>
          <w:tcPr>
            <w:tcW w:w="1129" w:type="dxa"/>
            <w:noWrap/>
            <w:vAlign w:val="bottom"/>
          </w:tcPr>
          <w:p w14:paraId="7B922801" w14:textId="1BE5F0EC"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0.00244</w:t>
            </w:r>
          </w:p>
        </w:tc>
        <w:tc>
          <w:tcPr>
            <w:tcW w:w="1129" w:type="dxa"/>
            <w:noWrap/>
            <w:vAlign w:val="bottom"/>
          </w:tcPr>
          <w:p w14:paraId="3115B563" w14:textId="5BF21670"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0.00082</w:t>
            </w:r>
          </w:p>
        </w:tc>
        <w:tc>
          <w:tcPr>
            <w:tcW w:w="1129" w:type="dxa"/>
            <w:noWrap/>
            <w:vAlign w:val="bottom"/>
          </w:tcPr>
          <w:p w14:paraId="28DC56BB" w14:textId="31A69CA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0.00362</w:t>
            </w:r>
          </w:p>
        </w:tc>
        <w:tc>
          <w:tcPr>
            <w:tcW w:w="1129" w:type="dxa"/>
            <w:noWrap/>
            <w:vAlign w:val="bottom"/>
          </w:tcPr>
          <w:p w14:paraId="27F80D84" w14:textId="1E7A6F20"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0.00144</w:t>
            </w:r>
          </w:p>
        </w:tc>
      </w:tr>
      <w:tr w:rsidR="0038686A" w:rsidRPr="00B87466" w14:paraId="18AFA45D" w14:textId="77777777" w:rsidTr="0038686A">
        <w:trPr>
          <w:trHeight w:val="288"/>
        </w:trPr>
        <w:tc>
          <w:tcPr>
            <w:tcW w:w="664" w:type="dxa"/>
            <w:noWrap/>
            <w:hideMark/>
          </w:tcPr>
          <w:p w14:paraId="00A95911"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7BCA8477"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HBsAg, anti-HBs, anti-HBc + Vacc</w:t>
            </w:r>
          </w:p>
        </w:tc>
        <w:tc>
          <w:tcPr>
            <w:tcW w:w="821" w:type="dxa"/>
            <w:noWrap/>
            <w:vAlign w:val="bottom"/>
          </w:tcPr>
          <w:p w14:paraId="2348B847" w14:textId="2C8DBECA"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$2,847.99 </w:t>
            </w:r>
          </w:p>
        </w:tc>
        <w:tc>
          <w:tcPr>
            <w:tcW w:w="1270" w:type="dxa"/>
            <w:noWrap/>
            <w:vAlign w:val="bottom"/>
          </w:tcPr>
          <w:p w14:paraId="37D24227" w14:textId="433A49C2"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18.15041</w:t>
            </w:r>
          </w:p>
        </w:tc>
        <w:tc>
          <w:tcPr>
            <w:tcW w:w="1129" w:type="dxa"/>
            <w:noWrap/>
            <w:vAlign w:val="bottom"/>
          </w:tcPr>
          <w:p w14:paraId="18409B27" w14:textId="79E7436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0.02407</w:t>
            </w:r>
          </w:p>
        </w:tc>
        <w:tc>
          <w:tcPr>
            <w:tcW w:w="1270" w:type="dxa"/>
            <w:noWrap/>
            <w:vAlign w:val="bottom"/>
          </w:tcPr>
          <w:p w14:paraId="018CD780" w14:textId="065A983C"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0.000032</w:t>
            </w:r>
          </w:p>
        </w:tc>
        <w:tc>
          <w:tcPr>
            <w:tcW w:w="1129" w:type="dxa"/>
            <w:noWrap/>
            <w:vAlign w:val="bottom"/>
          </w:tcPr>
          <w:p w14:paraId="1334030C" w14:textId="700E25D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0.00220</w:t>
            </w:r>
          </w:p>
        </w:tc>
        <w:tc>
          <w:tcPr>
            <w:tcW w:w="1226" w:type="dxa"/>
            <w:noWrap/>
            <w:vAlign w:val="bottom"/>
          </w:tcPr>
          <w:p w14:paraId="4D65AA04" w14:textId="14118E3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0.00066</w:t>
            </w:r>
          </w:p>
        </w:tc>
        <w:tc>
          <w:tcPr>
            <w:tcW w:w="1129" w:type="dxa"/>
            <w:noWrap/>
            <w:vAlign w:val="bottom"/>
          </w:tcPr>
          <w:p w14:paraId="50384BCF" w14:textId="15D384A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0.00244</w:t>
            </w:r>
          </w:p>
        </w:tc>
        <w:tc>
          <w:tcPr>
            <w:tcW w:w="1129" w:type="dxa"/>
            <w:noWrap/>
            <w:vAlign w:val="bottom"/>
          </w:tcPr>
          <w:p w14:paraId="1AC11905" w14:textId="39426B2F"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0.00082</w:t>
            </w:r>
          </w:p>
        </w:tc>
        <w:tc>
          <w:tcPr>
            <w:tcW w:w="1129" w:type="dxa"/>
            <w:noWrap/>
            <w:vAlign w:val="bottom"/>
          </w:tcPr>
          <w:p w14:paraId="7CE99FF7" w14:textId="39862CBF"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0.00362</w:t>
            </w:r>
          </w:p>
        </w:tc>
        <w:tc>
          <w:tcPr>
            <w:tcW w:w="1129" w:type="dxa"/>
            <w:noWrap/>
            <w:vAlign w:val="bottom"/>
          </w:tcPr>
          <w:p w14:paraId="29AACE0D" w14:textId="2F5B337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0.00144</w:t>
            </w:r>
          </w:p>
        </w:tc>
      </w:tr>
      <w:tr w:rsidR="0038686A" w:rsidRPr="00B87466" w14:paraId="0FF821BD" w14:textId="77777777" w:rsidTr="0038686A">
        <w:trPr>
          <w:trHeight w:val="288"/>
        </w:trPr>
        <w:tc>
          <w:tcPr>
            <w:tcW w:w="664" w:type="dxa"/>
            <w:noWrap/>
            <w:hideMark/>
          </w:tcPr>
          <w:p w14:paraId="25413CE2"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52C96D50"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HBsAg + Vacc</w:t>
            </w:r>
          </w:p>
        </w:tc>
        <w:tc>
          <w:tcPr>
            <w:tcW w:w="821" w:type="dxa"/>
            <w:noWrap/>
            <w:vAlign w:val="bottom"/>
          </w:tcPr>
          <w:p w14:paraId="14736D48" w14:textId="794D4F47"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$2,864.95 </w:t>
            </w:r>
          </w:p>
        </w:tc>
        <w:tc>
          <w:tcPr>
            <w:tcW w:w="1270" w:type="dxa"/>
            <w:noWrap/>
            <w:vAlign w:val="bottom"/>
          </w:tcPr>
          <w:p w14:paraId="2B34271E" w14:textId="376301F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18.15041</w:t>
            </w:r>
          </w:p>
        </w:tc>
        <w:tc>
          <w:tcPr>
            <w:tcW w:w="1129" w:type="dxa"/>
            <w:noWrap/>
            <w:vAlign w:val="bottom"/>
          </w:tcPr>
          <w:p w14:paraId="0ACD7A13" w14:textId="563F375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0.02407</w:t>
            </w:r>
          </w:p>
        </w:tc>
        <w:tc>
          <w:tcPr>
            <w:tcW w:w="1270" w:type="dxa"/>
            <w:noWrap/>
            <w:vAlign w:val="bottom"/>
          </w:tcPr>
          <w:p w14:paraId="07D0EC05" w14:textId="5CF55D2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0.000032</w:t>
            </w:r>
          </w:p>
        </w:tc>
        <w:tc>
          <w:tcPr>
            <w:tcW w:w="1129" w:type="dxa"/>
            <w:noWrap/>
            <w:vAlign w:val="bottom"/>
          </w:tcPr>
          <w:p w14:paraId="74FB295F" w14:textId="26B90912"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0.00220</w:t>
            </w:r>
          </w:p>
        </w:tc>
        <w:tc>
          <w:tcPr>
            <w:tcW w:w="1226" w:type="dxa"/>
            <w:noWrap/>
            <w:vAlign w:val="bottom"/>
          </w:tcPr>
          <w:p w14:paraId="626F0C22" w14:textId="72E4880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0.00066</w:t>
            </w:r>
          </w:p>
        </w:tc>
        <w:tc>
          <w:tcPr>
            <w:tcW w:w="1129" w:type="dxa"/>
            <w:noWrap/>
            <w:vAlign w:val="bottom"/>
          </w:tcPr>
          <w:p w14:paraId="59316079" w14:textId="0EEDB600"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0.00244</w:t>
            </w:r>
          </w:p>
        </w:tc>
        <w:tc>
          <w:tcPr>
            <w:tcW w:w="1129" w:type="dxa"/>
            <w:noWrap/>
            <w:vAlign w:val="bottom"/>
          </w:tcPr>
          <w:p w14:paraId="564EDFEB" w14:textId="554CD01A"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0.00082</w:t>
            </w:r>
          </w:p>
        </w:tc>
        <w:tc>
          <w:tcPr>
            <w:tcW w:w="1129" w:type="dxa"/>
            <w:noWrap/>
            <w:vAlign w:val="bottom"/>
          </w:tcPr>
          <w:p w14:paraId="2AF10BAB" w14:textId="4B4116DF"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0.00362</w:t>
            </w:r>
          </w:p>
        </w:tc>
        <w:tc>
          <w:tcPr>
            <w:tcW w:w="1129" w:type="dxa"/>
            <w:noWrap/>
            <w:vAlign w:val="bottom"/>
          </w:tcPr>
          <w:p w14:paraId="7C597C07" w14:textId="68A59D42"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0.00144</w:t>
            </w:r>
          </w:p>
        </w:tc>
      </w:tr>
      <w:tr w:rsidR="0038686A" w:rsidRPr="00B87466" w14:paraId="239F75A6" w14:textId="77777777" w:rsidTr="0038686A">
        <w:trPr>
          <w:trHeight w:val="288"/>
        </w:trPr>
        <w:tc>
          <w:tcPr>
            <w:tcW w:w="664" w:type="dxa"/>
            <w:noWrap/>
            <w:hideMark/>
          </w:tcPr>
          <w:p w14:paraId="3D33199D"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6C6A8096"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HBsAg only</w:t>
            </w:r>
          </w:p>
        </w:tc>
        <w:tc>
          <w:tcPr>
            <w:tcW w:w="821" w:type="dxa"/>
            <w:noWrap/>
            <w:vAlign w:val="bottom"/>
          </w:tcPr>
          <w:p w14:paraId="4CD3F18E" w14:textId="688FE20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$2,739.47 </w:t>
            </w:r>
          </w:p>
        </w:tc>
        <w:tc>
          <w:tcPr>
            <w:tcW w:w="1270" w:type="dxa"/>
            <w:noWrap/>
            <w:vAlign w:val="bottom"/>
          </w:tcPr>
          <w:p w14:paraId="79E6A02F" w14:textId="5040B04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18.15006</w:t>
            </w:r>
          </w:p>
        </w:tc>
        <w:tc>
          <w:tcPr>
            <w:tcW w:w="1129" w:type="dxa"/>
            <w:noWrap/>
            <w:vAlign w:val="bottom"/>
          </w:tcPr>
          <w:p w14:paraId="1F9C35D8" w14:textId="2599AE1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0.03996</w:t>
            </w:r>
          </w:p>
        </w:tc>
        <w:tc>
          <w:tcPr>
            <w:tcW w:w="1270" w:type="dxa"/>
            <w:noWrap/>
            <w:vAlign w:val="bottom"/>
          </w:tcPr>
          <w:p w14:paraId="46CA623B" w14:textId="01098F42"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0.000054</w:t>
            </w:r>
          </w:p>
        </w:tc>
        <w:tc>
          <w:tcPr>
            <w:tcW w:w="1129" w:type="dxa"/>
            <w:noWrap/>
            <w:vAlign w:val="bottom"/>
          </w:tcPr>
          <w:p w14:paraId="5D274534" w14:textId="5A926FA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0.00224</w:t>
            </w:r>
          </w:p>
        </w:tc>
        <w:tc>
          <w:tcPr>
            <w:tcW w:w="1226" w:type="dxa"/>
            <w:noWrap/>
            <w:vAlign w:val="bottom"/>
          </w:tcPr>
          <w:p w14:paraId="4696B894" w14:textId="47FCB387"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0.00066</w:t>
            </w:r>
          </w:p>
        </w:tc>
        <w:tc>
          <w:tcPr>
            <w:tcW w:w="1129" w:type="dxa"/>
            <w:noWrap/>
            <w:vAlign w:val="bottom"/>
          </w:tcPr>
          <w:p w14:paraId="1F33D3B2" w14:textId="7F2DFC20"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0.00247</w:t>
            </w:r>
          </w:p>
        </w:tc>
        <w:tc>
          <w:tcPr>
            <w:tcW w:w="1129" w:type="dxa"/>
            <w:noWrap/>
            <w:vAlign w:val="bottom"/>
          </w:tcPr>
          <w:p w14:paraId="224D038C" w14:textId="69113922"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0.00083</w:t>
            </w:r>
          </w:p>
        </w:tc>
        <w:tc>
          <w:tcPr>
            <w:tcW w:w="1129" w:type="dxa"/>
            <w:noWrap/>
            <w:vAlign w:val="bottom"/>
          </w:tcPr>
          <w:p w14:paraId="7F8DC7F4" w14:textId="5BEB3D40"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0.00366</w:t>
            </w:r>
          </w:p>
        </w:tc>
        <w:tc>
          <w:tcPr>
            <w:tcW w:w="1129" w:type="dxa"/>
            <w:noWrap/>
            <w:vAlign w:val="bottom"/>
          </w:tcPr>
          <w:p w14:paraId="7D3CE162" w14:textId="22688E24"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0.00239</w:t>
            </w:r>
          </w:p>
        </w:tc>
      </w:tr>
      <w:tr w:rsidR="0038686A" w:rsidRPr="00B87466" w14:paraId="5EB3C1D7" w14:textId="77777777" w:rsidTr="0038686A">
        <w:trPr>
          <w:trHeight w:val="288"/>
        </w:trPr>
        <w:tc>
          <w:tcPr>
            <w:tcW w:w="664" w:type="dxa"/>
            <w:noWrap/>
            <w:hideMark/>
          </w:tcPr>
          <w:p w14:paraId="37711D53"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097EBF97"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Status Quo</w:t>
            </w:r>
          </w:p>
        </w:tc>
        <w:tc>
          <w:tcPr>
            <w:tcW w:w="821" w:type="dxa"/>
            <w:noWrap/>
            <w:vAlign w:val="bottom"/>
          </w:tcPr>
          <w:p w14:paraId="5E88AD70" w14:textId="49B3526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$3,127.94 </w:t>
            </w:r>
          </w:p>
        </w:tc>
        <w:tc>
          <w:tcPr>
            <w:tcW w:w="1270" w:type="dxa"/>
            <w:noWrap/>
            <w:vAlign w:val="bottom"/>
          </w:tcPr>
          <w:p w14:paraId="3C729A9F" w14:textId="2DB87198"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18.13752</w:t>
            </w:r>
          </w:p>
        </w:tc>
        <w:tc>
          <w:tcPr>
            <w:tcW w:w="1129" w:type="dxa"/>
            <w:noWrap/>
            <w:vAlign w:val="bottom"/>
          </w:tcPr>
          <w:p w14:paraId="13A2A60C" w14:textId="1C55FE7A"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0.02407</w:t>
            </w:r>
          </w:p>
        </w:tc>
        <w:tc>
          <w:tcPr>
            <w:tcW w:w="1270" w:type="dxa"/>
            <w:noWrap/>
            <w:vAlign w:val="bottom"/>
          </w:tcPr>
          <w:p w14:paraId="61C8DD7E" w14:textId="4C85431C"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0.000032</w:t>
            </w:r>
          </w:p>
        </w:tc>
        <w:tc>
          <w:tcPr>
            <w:tcW w:w="1129" w:type="dxa"/>
            <w:noWrap/>
            <w:vAlign w:val="bottom"/>
          </w:tcPr>
          <w:p w14:paraId="71E62162" w14:textId="6BAC40EF"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0.00304</w:t>
            </w:r>
          </w:p>
        </w:tc>
        <w:tc>
          <w:tcPr>
            <w:tcW w:w="1226" w:type="dxa"/>
            <w:noWrap/>
            <w:vAlign w:val="bottom"/>
          </w:tcPr>
          <w:p w14:paraId="249B9B0C" w14:textId="2C31FAA0"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0.00100</w:t>
            </w:r>
          </w:p>
        </w:tc>
        <w:tc>
          <w:tcPr>
            <w:tcW w:w="1129" w:type="dxa"/>
            <w:noWrap/>
            <w:vAlign w:val="bottom"/>
          </w:tcPr>
          <w:p w14:paraId="0097EB50" w14:textId="0ABFC86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0.00304</w:t>
            </w:r>
          </w:p>
        </w:tc>
        <w:tc>
          <w:tcPr>
            <w:tcW w:w="1129" w:type="dxa"/>
            <w:noWrap/>
            <w:vAlign w:val="bottom"/>
          </w:tcPr>
          <w:p w14:paraId="5F2B0845" w14:textId="79100C18"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0.00102</w:t>
            </w:r>
          </w:p>
        </w:tc>
        <w:tc>
          <w:tcPr>
            <w:tcW w:w="1129" w:type="dxa"/>
            <w:noWrap/>
            <w:vAlign w:val="bottom"/>
          </w:tcPr>
          <w:p w14:paraId="10E91F5B" w14:textId="3FF5223A"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0.00464</w:t>
            </w:r>
          </w:p>
        </w:tc>
        <w:tc>
          <w:tcPr>
            <w:tcW w:w="1129" w:type="dxa"/>
            <w:noWrap/>
            <w:vAlign w:val="bottom"/>
          </w:tcPr>
          <w:p w14:paraId="5A648E4B" w14:textId="30B7F6D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0.00144</w:t>
            </w:r>
          </w:p>
        </w:tc>
      </w:tr>
      <w:tr w:rsidR="0038686A" w:rsidRPr="00B87466" w14:paraId="3850E015" w14:textId="77777777" w:rsidTr="0038686A">
        <w:trPr>
          <w:trHeight w:val="288"/>
        </w:trPr>
        <w:tc>
          <w:tcPr>
            <w:tcW w:w="664" w:type="dxa"/>
            <w:noWrap/>
            <w:hideMark/>
          </w:tcPr>
          <w:p w14:paraId="312032D8"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3B4B44DD"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No Vaccination</w:t>
            </w:r>
          </w:p>
        </w:tc>
        <w:tc>
          <w:tcPr>
            <w:tcW w:w="821" w:type="dxa"/>
            <w:noWrap/>
            <w:vAlign w:val="bottom"/>
          </w:tcPr>
          <w:p w14:paraId="519D9532" w14:textId="5D235FBA"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$2,998.29 </w:t>
            </w:r>
          </w:p>
        </w:tc>
        <w:tc>
          <w:tcPr>
            <w:tcW w:w="1270" w:type="dxa"/>
            <w:noWrap/>
            <w:vAlign w:val="bottom"/>
          </w:tcPr>
          <w:p w14:paraId="257180DF" w14:textId="23351A98"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18.13718</w:t>
            </w:r>
          </w:p>
        </w:tc>
        <w:tc>
          <w:tcPr>
            <w:tcW w:w="1129" w:type="dxa"/>
            <w:noWrap/>
            <w:vAlign w:val="bottom"/>
          </w:tcPr>
          <w:p w14:paraId="0E69BF76" w14:textId="7DAD906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0.03996</w:t>
            </w:r>
          </w:p>
        </w:tc>
        <w:tc>
          <w:tcPr>
            <w:tcW w:w="1270" w:type="dxa"/>
            <w:noWrap/>
            <w:vAlign w:val="bottom"/>
          </w:tcPr>
          <w:p w14:paraId="09E2BA2F" w14:textId="16D56CDA"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0.000054</w:t>
            </w:r>
          </w:p>
        </w:tc>
        <w:tc>
          <w:tcPr>
            <w:tcW w:w="1129" w:type="dxa"/>
            <w:noWrap/>
            <w:vAlign w:val="bottom"/>
          </w:tcPr>
          <w:p w14:paraId="5A0D45E9" w14:textId="494DE55F"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0.00307</w:t>
            </w:r>
          </w:p>
        </w:tc>
        <w:tc>
          <w:tcPr>
            <w:tcW w:w="1226" w:type="dxa"/>
            <w:noWrap/>
            <w:vAlign w:val="bottom"/>
          </w:tcPr>
          <w:p w14:paraId="4A3FD542" w14:textId="64833876"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0.00100</w:t>
            </w:r>
          </w:p>
        </w:tc>
        <w:tc>
          <w:tcPr>
            <w:tcW w:w="1129" w:type="dxa"/>
            <w:noWrap/>
            <w:vAlign w:val="bottom"/>
          </w:tcPr>
          <w:p w14:paraId="0DE5281C" w14:textId="122A21C8"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0.00306</w:t>
            </w:r>
          </w:p>
        </w:tc>
        <w:tc>
          <w:tcPr>
            <w:tcW w:w="1129" w:type="dxa"/>
            <w:noWrap/>
            <w:vAlign w:val="bottom"/>
          </w:tcPr>
          <w:p w14:paraId="2B407990" w14:textId="4B7CEFA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0.00103</w:t>
            </w:r>
          </w:p>
        </w:tc>
        <w:tc>
          <w:tcPr>
            <w:tcW w:w="1129" w:type="dxa"/>
            <w:noWrap/>
            <w:vAlign w:val="bottom"/>
          </w:tcPr>
          <w:p w14:paraId="63845669" w14:textId="03B46820"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0.00469</w:t>
            </w:r>
          </w:p>
        </w:tc>
        <w:tc>
          <w:tcPr>
            <w:tcW w:w="1129" w:type="dxa"/>
            <w:noWrap/>
            <w:vAlign w:val="bottom"/>
          </w:tcPr>
          <w:p w14:paraId="66F3F6D3" w14:textId="3A9C8327"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0.00239</w:t>
            </w:r>
          </w:p>
        </w:tc>
      </w:tr>
      <w:tr w:rsidR="0038686A" w:rsidRPr="00B87466" w14:paraId="033A15F6" w14:textId="77777777" w:rsidTr="0038686A">
        <w:trPr>
          <w:trHeight w:val="288"/>
        </w:trPr>
        <w:tc>
          <w:tcPr>
            <w:tcW w:w="664" w:type="dxa"/>
            <w:noWrap/>
            <w:hideMark/>
          </w:tcPr>
          <w:p w14:paraId="11B160E5" w14:textId="77777777" w:rsidR="0038686A" w:rsidRPr="00B87466" w:rsidRDefault="0038686A" w:rsidP="0038686A">
            <w:pPr>
              <w:rPr>
                <w:rFonts w:ascii="Times New Roman" w:hAnsi="Times New Roman" w:cs="Times New Roman"/>
                <w:sz w:val="16"/>
                <w:szCs w:val="16"/>
              </w:rPr>
            </w:pPr>
            <w:r w:rsidRPr="00B87466">
              <w:rPr>
                <w:rFonts w:ascii="Times New Roman" w:hAnsi="Times New Roman" w:cs="Times New Roman"/>
                <w:sz w:val="16"/>
                <w:szCs w:val="16"/>
              </w:rPr>
              <w:t>60+</w:t>
            </w:r>
          </w:p>
        </w:tc>
        <w:tc>
          <w:tcPr>
            <w:tcW w:w="925" w:type="dxa"/>
            <w:noWrap/>
            <w:vAlign w:val="bottom"/>
            <w:hideMark/>
          </w:tcPr>
          <w:p w14:paraId="5CDEEDCF"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HBsAg, anti-HBs + Vacc</w:t>
            </w:r>
          </w:p>
        </w:tc>
        <w:tc>
          <w:tcPr>
            <w:tcW w:w="821" w:type="dxa"/>
            <w:noWrap/>
            <w:vAlign w:val="bottom"/>
          </w:tcPr>
          <w:p w14:paraId="6F55F603" w14:textId="04FD6D7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$2,432.72 </w:t>
            </w:r>
          </w:p>
        </w:tc>
        <w:tc>
          <w:tcPr>
            <w:tcW w:w="1270" w:type="dxa"/>
            <w:noWrap/>
            <w:vAlign w:val="bottom"/>
          </w:tcPr>
          <w:p w14:paraId="4FCBCCCC" w14:textId="797DC8D2"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15.17045</w:t>
            </w:r>
          </w:p>
        </w:tc>
        <w:tc>
          <w:tcPr>
            <w:tcW w:w="1129" w:type="dxa"/>
            <w:noWrap/>
            <w:vAlign w:val="bottom"/>
          </w:tcPr>
          <w:p w14:paraId="587C83C0" w14:textId="0B50A13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0.02292</w:t>
            </w:r>
          </w:p>
        </w:tc>
        <w:tc>
          <w:tcPr>
            <w:tcW w:w="1270" w:type="dxa"/>
            <w:noWrap/>
            <w:vAlign w:val="bottom"/>
          </w:tcPr>
          <w:p w14:paraId="3BD74E31" w14:textId="2FDD8276"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0.000031</w:t>
            </w:r>
          </w:p>
        </w:tc>
        <w:tc>
          <w:tcPr>
            <w:tcW w:w="1129" w:type="dxa"/>
            <w:noWrap/>
            <w:vAlign w:val="bottom"/>
          </w:tcPr>
          <w:p w14:paraId="4DDF87CA" w14:textId="15B9B4F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0.00172</w:t>
            </w:r>
          </w:p>
        </w:tc>
        <w:tc>
          <w:tcPr>
            <w:tcW w:w="1226" w:type="dxa"/>
            <w:noWrap/>
            <w:vAlign w:val="bottom"/>
          </w:tcPr>
          <w:p w14:paraId="13692FFF" w14:textId="3236E00C"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0.00058</w:t>
            </w:r>
          </w:p>
        </w:tc>
        <w:tc>
          <w:tcPr>
            <w:tcW w:w="1129" w:type="dxa"/>
            <w:noWrap/>
            <w:vAlign w:val="bottom"/>
          </w:tcPr>
          <w:p w14:paraId="4562F46C" w14:textId="2D133D9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0.00200</w:t>
            </w:r>
          </w:p>
        </w:tc>
        <w:tc>
          <w:tcPr>
            <w:tcW w:w="1129" w:type="dxa"/>
            <w:noWrap/>
            <w:vAlign w:val="bottom"/>
          </w:tcPr>
          <w:p w14:paraId="0047A237" w14:textId="6A7B0CC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0.00064</w:t>
            </w:r>
          </w:p>
        </w:tc>
        <w:tc>
          <w:tcPr>
            <w:tcW w:w="1129" w:type="dxa"/>
            <w:noWrap/>
            <w:vAlign w:val="bottom"/>
          </w:tcPr>
          <w:p w14:paraId="5726B653" w14:textId="62AACAA6"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0.00288</w:t>
            </w:r>
          </w:p>
        </w:tc>
        <w:tc>
          <w:tcPr>
            <w:tcW w:w="1129" w:type="dxa"/>
            <w:noWrap/>
            <w:vAlign w:val="bottom"/>
          </w:tcPr>
          <w:p w14:paraId="032D7DA7" w14:textId="59F6229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0.00137</w:t>
            </w:r>
          </w:p>
        </w:tc>
      </w:tr>
      <w:tr w:rsidR="0038686A" w:rsidRPr="00B87466" w14:paraId="295C7146" w14:textId="77777777" w:rsidTr="0038686A">
        <w:trPr>
          <w:trHeight w:val="288"/>
        </w:trPr>
        <w:tc>
          <w:tcPr>
            <w:tcW w:w="664" w:type="dxa"/>
            <w:noWrap/>
            <w:hideMark/>
          </w:tcPr>
          <w:p w14:paraId="66692AE0"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6B9EC02A"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HBsAg, anti-HBs, anti-HBc + Vacc</w:t>
            </w:r>
          </w:p>
        </w:tc>
        <w:tc>
          <w:tcPr>
            <w:tcW w:w="821" w:type="dxa"/>
            <w:noWrap/>
            <w:vAlign w:val="bottom"/>
          </w:tcPr>
          <w:p w14:paraId="443EF9ED" w14:textId="5B600CBF"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$2,419.06 </w:t>
            </w:r>
          </w:p>
        </w:tc>
        <w:tc>
          <w:tcPr>
            <w:tcW w:w="1270" w:type="dxa"/>
            <w:noWrap/>
            <w:vAlign w:val="bottom"/>
          </w:tcPr>
          <w:p w14:paraId="3F06DDE0" w14:textId="3DFA116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15.17045</w:t>
            </w:r>
          </w:p>
        </w:tc>
        <w:tc>
          <w:tcPr>
            <w:tcW w:w="1129" w:type="dxa"/>
            <w:noWrap/>
            <w:vAlign w:val="bottom"/>
          </w:tcPr>
          <w:p w14:paraId="057ABFFB" w14:textId="7A123286"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0.02292</w:t>
            </w:r>
          </w:p>
        </w:tc>
        <w:tc>
          <w:tcPr>
            <w:tcW w:w="1270" w:type="dxa"/>
            <w:noWrap/>
            <w:vAlign w:val="bottom"/>
          </w:tcPr>
          <w:p w14:paraId="5123BF59" w14:textId="720E107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0.000031</w:t>
            </w:r>
          </w:p>
        </w:tc>
        <w:tc>
          <w:tcPr>
            <w:tcW w:w="1129" w:type="dxa"/>
            <w:noWrap/>
            <w:vAlign w:val="bottom"/>
          </w:tcPr>
          <w:p w14:paraId="637097E4" w14:textId="063FE624"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0.00172</w:t>
            </w:r>
          </w:p>
        </w:tc>
        <w:tc>
          <w:tcPr>
            <w:tcW w:w="1226" w:type="dxa"/>
            <w:noWrap/>
            <w:vAlign w:val="bottom"/>
          </w:tcPr>
          <w:p w14:paraId="717FE882" w14:textId="4CAC24DF"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0.00058</w:t>
            </w:r>
          </w:p>
        </w:tc>
        <w:tc>
          <w:tcPr>
            <w:tcW w:w="1129" w:type="dxa"/>
            <w:noWrap/>
            <w:vAlign w:val="bottom"/>
          </w:tcPr>
          <w:p w14:paraId="5307A588" w14:textId="0231ADF2"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0.00200</w:t>
            </w:r>
          </w:p>
        </w:tc>
        <w:tc>
          <w:tcPr>
            <w:tcW w:w="1129" w:type="dxa"/>
            <w:noWrap/>
            <w:vAlign w:val="bottom"/>
          </w:tcPr>
          <w:p w14:paraId="6766383B" w14:textId="374CABE4"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0.00064</w:t>
            </w:r>
          </w:p>
        </w:tc>
        <w:tc>
          <w:tcPr>
            <w:tcW w:w="1129" w:type="dxa"/>
            <w:noWrap/>
            <w:vAlign w:val="bottom"/>
          </w:tcPr>
          <w:p w14:paraId="578829DE" w14:textId="0DC60582"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0.00288</w:t>
            </w:r>
          </w:p>
        </w:tc>
        <w:tc>
          <w:tcPr>
            <w:tcW w:w="1129" w:type="dxa"/>
            <w:noWrap/>
            <w:vAlign w:val="bottom"/>
          </w:tcPr>
          <w:p w14:paraId="1DBAFBD9" w14:textId="78E5F8EC"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0.00137</w:t>
            </w:r>
          </w:p>
        </w:tc>
      </w:tr>
      <w:tr w:rsidR="0038686A" w:rsidRPr="00B87466" w14:paraId="5046F4C8" w14:textId="77777777" w:rsidTr="0038686A">
        <w:trPr>
          <w:trHeight w:val="288"/>
        </w:trPr>
        <w:tc>
          <w:tcPr>
            <w:tcW w:w="664" w:type="dxa"/>
            <w:noWrap/>
            <w:hideMark/>
          </w:tcPr>
          <w:p w14:paraId="5A72622B"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712D005B"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HBsAg + Vacc</w:t>
            </w:r>
          </w:p>
        </w:tc>
        <w:tc>
          <w:tcPr>
            <w:tcW w:w="821" w:type="dxa"/>
            <w:noWrap/>
            <w:vAlign w:val="bottom"/>
          </w:tcPr>
          <w:p w14:paraId="6673A31C" w14:textId="664994B2"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$2,435.24 </w:t>
            </w:r>
          </w:p>
        </w:tc>
        <w:tc>
          <w:tcPr>
            <w:tcW w:w="1270" w:type="dxa"/>
            <w:noWrap/>
            <w:vAlign w:val="bottom"/>
          </w:tcPr>
          <w:p w14:paraId="7D455358" w14:textId="6746078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15.17045</w:t>
            </w:r>
          </w:p>
        </w:tc>
        <w:tc>
          <w:tcPr>
            <w:tcW w:w="1129" w:type="dxa"/>
            <w:noWrap/>
            <w:vAlign w:val="bottom"/>
          </w:tcPr>
          <w:p w14:paraId="679B3F91" w14:textId="0CFC5BD4"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0.02292</w:t>
            </w:r>
          </w:p>
        </w:tc>
        <w:tc>
          <w:tcPr>
            <w:tcW w:w="1270" w:type="dxa"/>
            <w:noWrap/>
            <w:vAlign w:val="bottom"/>
          </w:tcPr>
          <w:p w14:paraId="49E28D65" w14:textId="7BB44F92"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0.000031</w:t>
            </w:r>
          </w:p>
        </w:tc>
        <w:tc>
          <w:tcPr>
            <w:tcW w:w="1129" w:type="dxa"/>
            <w:noWrap/>
            <w:vAlign w:val="bottom"/>
          </w:tcPr>
          <w:p w14:paraId="13572EDD" w14:textId="51F3586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0.00172</w:t>
            </w:r>
          </w:p>
        </w:tc>
        <w:tc>
          <w:tcPr>
            <w:tcW w:w="1226" w:type="dxa"/>
            <w:noWrap/>
            <w:vAlign w:val="bottom"/>
          </w:tcPr>
          <w:p w14:paraId="12AD9F97" w14:textId="2D2CFAE5"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0.00058</w:t>
            </w:r>
          </w:p>
        </w:tc>
        <w:tc>
          <w:tcPr>
            <w:tcW w:w="1129" w:type="dxa"/>
            <w:noWrap/>
            <w:vAlign w:val="bottom"/>
          </w:tcPr>
          <w:p w14:paraId="29D02C63" w14:textId="2D4FBAC5"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0.00200</w:t>
            </w:r>
          </w:p>
        </w:tc>
        <w:tc>
          <w:tcPr>
            <w:tcW w:w="1129" w:type="dxa"/>
            <w:noWrap/>
            <w:vAlign w:val="bottom"/>
          </w:tcPr>
          <w:p w14:paraId="3243A536" w14:textId="79357812"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0.00064</w:t>
            </w:r>
          </w:p>
        </w:tc>
        <w:tc>
          <w:tcPr>
            <w:tcW w:w="1129" w:type="dxa"/>
            <w:noWrap/>
            <w:vAlign w:val="bottom"/>
          </w:tcPr>
          <w:p w14:paraId="6825DAE3" w14:textId="70D66D07"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0.00288</w:t>
            </w:r>
          </w:p>
        </w:tc>
        <w:tc>
          <w:tcPr>
            <w:tcW w:w="1129" w:type="dxa"/>
            <w:noWrap/>
            <w:vAlign w:val="bottom"/>
          </w:tcPr>
          <w:p w14:paraId="0F4B213E" w14:textId="3B56EACC"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0.00137</w:t>
            </w:r>
          </w:p>
        </w:tc>
      </w:tr>
      <w:tr w:rsidR="0038686A" w:rsidRPr="00B87466" w14:paraId="344C8C0B" w14:textId="77777777" w:rsidTr="0038686A">
        <w:trPr>
          <w:trHeight w:val="288"/>
        </w:trPr>
        <w:tc>
          <w:tcPr>
            <w:tcW w:w="664" w:type="dxa"/>
            <w:noWrap/>
            <w:hideMark/>
          </w:tcPr>
          <w:p w14:paraId="4D296B68"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490A4AF3"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HBsAg only</w:t>
            </w:r>
          </w:p>
        </w:tc>
        <w:tc>
          <w:tcPr>
            <w:tcW w:w="821" w:type="dxa"/>
            <w:noWrap/>
            <w:vAlign w:val="bottom"/>
          </w:tcPr>
          <w:p w14:paraId="2AEA21C6" w14:textId="42DBE054" w:rsidR="0038686A" w:rsidRPr="000B61CD" w:rsidRDefault="0038686A" w:rsidP="0038686A">
            <w:pPr>
              <w:rPr>
                <w:rFonts w:ascii="Times New Roman" w:hAnsi="Times New Roman" w:cs="Times New Roman"/>
                <w:sz w:val="16"/>
                <w:szCs w:val="20"/>
              </w:rPr>
            </w:pPr>
            <w:r>
              <w:rPr>
                <w:rFonts w:ascii="Calibri" w:hAnsi="Calibri" w:cs="Calibri"/>
                <w:color w:val="9C0006"/>
                <w:sz w:val="16"/>
                <w:szCs w:val="16"/>
              </w:rPr>
              <w:t xml:space="preserve">$2,285.00 </w:t>
            </w:r>
          </w:p>
        </w:tc>
        <w:tc>
          <w:tcPr>
            <w:tcW w:w="1270" w:type="dxa"/>
            <w:noWrap/>
            <w:vAlign w:val="bottom"/>
          </w:tcPr>
          <w:p w14:paraId="731E6612" w14:textId="2F84A78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15.17024</w:t>
            </w:r>
          </w:p>
        </w:tc>
        <w:tc>
          <w:tcPr>
            <w:tcW w:w="1129" w:type="dxa"/>
            <w:noWrap/>
            <w:vAlign w:val="bottom"/>
          </w:tcPr>
          <w:p w14:paraId="703EA2C4" w14:textId="12753335"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0.03508</w:t>
            </w:r>
          </w:p>
        </w:tc>
        <w:tc>
          <w:tcPr>
            <w:tcW w:w="1270" w:type="dxa"/>
            <w:noWrap/>
            <w:vAlign w:val="bottom"/>
          </w:tcPr>
          <w:p w14:paraId="2DF73E81" w14:textId="1305BE1C"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0.000047</w:t>
            </w:r>
          </w:p>
        </w:tc>
        <w:tc>
          <w:tcPr>
            <w:tcW w:w="1129" w:type="dxa"/>
            <w:noWrap/>
            <w:vAlign w:val="bottom"/>
          </w:tcPr>
          <w:p w14:paraId="012593BD" w14:textId="6251027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0.00174</w:t>
            </w:r>
          </w:p>
        </w:tc>
        <w:tc>
          <w:tcPr>
            <w:tcW w:w="1226" w:type="dxa"/>
            <w:noWrap/>
            <w:vAlign w:val="bottom"/>
          </w:tcPr>
          <w:p w14:paraId="19A167F8" w14:textId="29429C8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0.00058</w:t>
            </w:r>
          </w:p>
        </w:tc>
        <w:tc>
          <w:tcPr>
            <w:tcW w:w="1129" w:type="dxa"/>
            <w:noWrap/>
            <w:vAlign w:val="bottom"/>
          </w:tcPr>
          <w:p w14:paraId="601E524F" w14:textId="7A274B34"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0.00202</w:t>
            </w:r>
          </w:p>
        </w:tc>
        <w:tc>
          <w:tcPr>
            <w:tcW w:w="1129" w:type="dxa"/>
            <w:noWrap/>
            <w:vAlign w:val="bottom"/>
          </w:tcPr>
          <w:p w14:paraId="06489567" w14:textId="65FF233A"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0.00064</w:t>
            </w:r>
          </w:p>
        </w:tc>
        <w:tc>
          <w:tcPr>
            <w:tcW w:w="1129" w:type="dxa"/>
            <w:noWrap/>
            <w:vAlign w:val="bottom"/>
          </w:tcPr>
          <w:p w14:paraId="29985368" w14:textId="34187446"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0.00291</w:t>
            </w:r>
          </w:p>
        </w:tc>
        <w:tc>
          <w:tcPr>
            <w:tcW w:w="1129" w:type="dxa"/>
            <w:noWrap/>
            <w:vAlign w:val="bottom"/>
          </w:tcPr>
          <w:p w14:paraId="53C47F18" w14:textId="692AC50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0.00210</w:t>
            </w:r>
          </w:p>
        </w:tc>
      </w:tr>
      <w:tr w:rsidR="0038686A" w:rsidRPr="00B87466" w14:paraId="640E9BC5" w14:textId="77777777" w:rsidTr="0038686A">
        <w:trPr>
          <w:trHeight w:val="288"/>
        </w:trPr>
        <w:tc>
          <w:tcPr>
            <w:tcW w:w="664" w:type="dxa"/>
            <w:noWrap/>
            <w:hideMark/>
          </w:tcPr>
          <w:p w14:paraId="77A5510B"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1C23050A"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Status Quo</w:t>
            </w:r>
          </w:p>
        </w:tc>
        <w:tc>
          <w:tcPr>
            <w:tcW w:w="821" w:type="dxa"/>
            <w:noWrap/>
            <w:vAlign w:val="bottom"/>
          </w:tcPr>
          <w:p w14:paraId="068515CC" w14:textId="4E9D4710"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$2,650.74 </w:t>
            </w:r>
          </w:p>
        </w:tc>
        <w:tc>
          <w:tcPr>
            <w:tcW w:w="1270" w:type="dxa"/>
            <w:noWrap/>
            <w:vAlign w:val="bottom"/>
          </w:tcPr>
          <w:p w14:paraId="3AA1D953" w14:textId="0372D486"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15.16095</w:t>
            </w:r>
          </w:p>
        </w:tc>
        <w:tc>
          <w:tcPr>
            <w:tcW w:w="1129" w:type="dxa"/>
            <w:noWrap/>
            <w:vAlign w:val="bottom"/>
          </w:tcPr>
          <w:p w14:paraId="6E1B110D" w14:textId="7C3B18FA"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0.02292</w:t>
            </w:r>
          </w:p>
        </w:tc>
        <w:tc>
          <w:tcPr>
            <w:tcW w:w="1270" w:type="dxa"/>
            <w:noWrap/>
            <w:vAlign w:val="bottom"/>
          </w:tcPr>
          <w:p w14:paraId="1F6A2001" w14:textId="0C6753B9"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0.000031</w:t>
            </w:r>
          </w:p>
        </w:tc>
        <w:tc>
          <w:tcPr>
            <w:tcW w:w="1129" w:type="dxa"/>
            <w:noWrap/>
            <w:vAlign w:val="bottom"/>
          </w:tcPr>
          <w:p w14:paraId="455A78A4" w14:textId="6E0009D0"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0.00238</w:t>
            </w:r>
          </w:p>
        </w:tc>
        <w:tc>
          <w:tcPr>
            <w:tcW w:w="1226" w:type="dxa"/>
            <w:noWrap/>
            <w:vAlign w:val="bottom"/>
          </w:tcPr>
          <w:p w14:paraId="3AD300D9" w14:textId="1FF9D25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0.00086</w:t>
            </w:r>
          </w:p>
        </w:tc>
        <w:tc>
          <w:tcPr>
            <w:tcW w:w="1129" w:type="dxa"/>
            <w:noWrap/>
            <w:vAlign w:val="bottom"/>
          </w:tcPr>
          <w:p w14:paraId="4BD4536E" w14:textId="16D44BD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0.00248</w:t>
            </w:r>
          </w:p>
        </w:tc>
        <w:tc>
          <w:tcPr>
            <w:tcW w:w="1129" w:type="dxa"/>
            <w:noWrap/>
            <w:vAlign w:val="bottom"/>
          </w:tcPr>
          <w:p w14:paraId="2B91918F" w14:textId="68F64B90"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0.00079</w:t>
            </w:r>
          </w:p>
        </w:tc>
        <w:tc>
          <w:tcPr>
            <w:tcW w:w="1129" w:type="dxa"/>
            <w:noWrap/>
            <w:vAlign w:val="bottom"/>
          </w:tcPr>
          <w:p w14:paraId="0A89D253" w14:textId="4C5FA10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0.00369</w:t>
            </w:r>
          </w:p>
        </w:tc>
        <w:tc>
          <w:tcPr>
            <w:tcW w:w="1129" w:type="dxa"/>
            <w:noWrap/>
            <w:vAlign w:val="bottom"/>
          </w:tcPr>
          <w:p w14:paraId="6456768B" w14:textId="1A088C9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0.00137</w:t>
            </w:r>
          </w:p>
        </w:tc>
      </w:tr>
      <w:tr w:rsidR="0038686A" w:rsidRPr="00B87466" w14:paraId="79AC215E" w14:textId="77777777" w:rsidTr="0038686A">
        <w:trPr>
          <w:trHeight w:val="288"/>
        </w:trPr>
        <w:tc>
          <w:tcPr>
            <w:tcW w:w="664" w:type="dxa"/>
            <w:noWrap/>
            <w:hideMark/>
          </w:tcPr>
          <w:p w14:paraId="1F7AB646"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41AF6FE0"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No Vaccination</w:t>
            </w:r>
          </w:p>
        </w:tc>
        <w:tc>
          <w:tcPr>
            <w:tcW w:w="821" w:type="dxa"/>
            <w:noWrap/>
            <w:vAlign w:val="bottom"/>
          </w:tcPr>
          <w:p w14:paraId="0263B30E" w14:textId="51F2ED7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$2,496.33 </w:t>
            </w:r>
          </w:p>
        </w:tc>
        <w:tc>
          <w:tcPr>
            <w:tcW w:w="1270" w:type="dxa"/>
            <w:noWrap/>
            <w:vAlign w:val="bottom"/>
          </w:tcPr>
          <w:p w14:paraId="45D8C8EC" w14:textId="29993C77"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15.16073</w:t>
            </w:r>
          </w:p>
        </w:tc>
        <w:tc>
          <w:tcPr>
            <w:tcW w:w="1129" w:type="dxa"/>
            <w:noWrap/>
            <w:vAlign w:val="bottom"/>
          </w:tcPr>
          <w:p w14:paraId="28A0DF5A" w14:textId="11807694"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0.03508</w:t>
            </w:r>
          </w:p>
        </w:tc>
        <w:tc>
          <w:tcPr>
            <w:tcW w:w="1270" w:type="dxa"/>
            <w:noWrap/>
            <w:vAlign w:val="bottom"/>
          </w:tcPr>
          <w:p w14:paraId="3EA55377" w14:textId="41E08DA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0.000047</w:t>
            </w:r>
          </w:p>
        </w:tc>
        <w:tc>
          <w:tcPr>
            <w:tcW w:w="1129" w:type="dxa"/>
            <w:noWrap/>
            <w:vAlign w:val="bottom"/>
          </w:tcPr>
          <w:p w14:paraId="677FD8EA" w14:textId="73E55119"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0.00240</w:t>
            </w:r>
          </w:p>
        </w:tc>
        <w:tc>
          <w:tcPr>
            <w:tcW w:w="1226" w:type="dxa"/>
            <w:noWrap/>
            <w:vAlign w:val="bottom"/>
          </w:tcPr>
          <w:p w14:paraId="2EB17D4C" w14:textId="26E243F5"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0.00086</w:t>
            </w:r>
          </w:p>
        </w:tc>
        <w:tc>
          <w:tcPr>
            <w:tcW w:w="1129" w:type="dxa"/>
            <w:noWrap/>
            <w:vAlign w:val="bottom"/>
          </w:tcPr>
          <w:p w14:paraId="6A20A2D9" w14:textId="6713C1F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0.00250</w:t>
            </w:r>
          </w:p>
        </w:tc>
        <w:tc>
          <w:tcPr>
            <w:tcW w:w="1129" w:type="dxa"/>
            <w:noWrap/>
            <w:vAlign w:val="bottom"/>
          </w:tcPr>
          <w:p w14:paraId="011461A9" w14:textId="1236E81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0.00080</w:t>
            </w:r>
          </w:p>
        </w:tc>
        <w:tc>
          <w:tcPr>
            <w:tcW w:w="1129" w:type="dxa"/>
            <w:noWrap/>
            <w:vAlign w:val="bottom"/>
          </w:tcPr>
          <w:p w14:paraId="05F3496B" w14:textId="2FCD3DC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0.00372</w:t>
            </w:r>
          </w:p>
        </w:tc>
        <w:tc>
          <w:tcPr>
            <w:tcW w:w="1129" w:type="dxa"/>
            <w:noWrap/>
            <w:vAlign w:val="bottom"/>
          </w:tcPr>
          <w:p w14:paraId="61544A1D" w14:textId="05955D68"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0.00210</w:t>
            </w:r>
          </w:p>
        </w:tc>
      </w:tr>
      <w:tr w:rsidR="0038686A" w:rsidRPr="00B87466" w14:paraId="1D74E040" w14:textId="77777777" w:rsidTr="0038686A">
        <w:trPr>
          <w:trHeight w:val="288"/>
        </w:trPr>
        <w:tc>
          <w:tcPr>
            <w:tcW w:w="664" w:type="dxa"/>
            <w:noWrap/>
            <w:hideMark/>
          </w:tcPr>
          <w:p w14:paraId="5B890424" w14:textId="77777777" w:rsidR="0038686A" w:rsidRPr="00B87466" w:rsidRDefault="0038686A" w:rsidP="0038686A">
            <w:pPr>
              <w:rPr>
                <w:rFonts w:ascii="Times New Roman" w:hAnsi="Times New Roman" w:cs="Times New Roman"/>
                <w:sz w:val="16"/>
                <w:szCs w:val="16"/>
              </w:rPr>
            </w:pPr>
            <w:r w:rsidRPr="00B87466">
              <w:rPr>
                <w:rFonts w:ascii="Times New Roman" w:hAnsi="Times New Roman" w:cs="Times New Roman"/>
                <w:sz w:val="16"/>
                <w:szCs w:val="16"/>
              </w:rPr>
              <w:t>Overall</w:t>
            </w:r>
          </w:p>
        </w:tc>
        <w:tc>
          <w:tcPr>
            <w:tcW w:w="925" w:type="dxa"/>
            <w:noWrap/>
            <w:vAlign w:val="bottom"/>
            <w:hideMark/>
          </w:tcPr>
          <w:p w14:paraId="3270AF9F"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HBsAg, anti-HBs + Vacc</w:t>
            </w:r>
          </w:p>
        </w:tc>
        <w:tc>
          <w:tcPr>
            <w:tcW w:w="821" w:type="dxa"/>
            <w:noWrap/>
            <w:vAlign w:val="bottom"/>
          </w:tcPr>
          <w:p w14:paraId="280E38BC" w14:textId="32E5B6D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$3,664.85 </w:t>
            </w:r>
          </w:p>
        </w:tc>
        <w:tc>
          <w:tcPr>
            <w:tcW w:w="1270" w:type="dxa"/>
            <w:noWrap/>
            <w:vAlign w:val="bottom"/>
          </w:tcPr>
          <w:p w14:paraId="44A35332" w14:textId="17FD74A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23.80009</w:t>
            </w:r>
          </w:p>
        </w:tc>
        <w:tc>
          <w:tcPr>
            <w:tcW w:w="1129" w:type="dxa"/>
            <w:noWrap/>
            <w:vAlign w:val="bottom"/>
          </w:tcPr>
          <w:p w14:paraId="48BB8945" w14:textId="3C8419BF"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0.01678</w:t>
            </w:r>
          </w:p>
        </w:tc>
        <w:tc>
          <w:tcPr>
            <w:tcW w:w="1270" w:type="dxa"/>
            <w:noWrap/>
            <w:vAlign w:val="bottom"/>
          </w:tcPr>
          <w:p w14:paraId="5D8DE951" w14:textId="4F74B955"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0.000023</w:t>
            </w:r>
          </w:p>
        </w:tc>
        <w:tc>
          <w:tcPr>
            <w:tcW w:w="1129" w:type="dxa"/>
            <w:noWrap/>
            <w:vAlign w:val="bottom"/>
          </w:tcPr>
          <w:p w14:paraId="283CACAE" w14:textId="56485FA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0.00324</w:t>
            </w:r>
          </w:p>
        </w:tc>
        <w:tc>
          <w:tcPr>
            <w:tcW w:w="1226" w:type="dxa"/>
            <w:noWrap/>
            <w:vAlign w:val="bottom"/>
          </w:tcPr>
          <w:p w14:paraId="3AB96A66" w14:textId="0CC05C48"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0.00084</w:t>
            </w:r>
          </w:p>
        </w:tc>
        <w:tc>
          <w:tcPr>
            <w:tcW w:w="1129" w:type="dxa"/>
            <w:noWrap/>
            <w:vAlign w:val="bottom"/>
          </w:tcPr>
          <w:p w14:paraId="7633A710" w14:textId="197D858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0.00341</w:t>
            </w:r>
          </w:p>
        </w:tc>
        <w:tc>
          <w:tcPr>
            <w:tcW w:w="1129" w:type="dxa"/>
            <w:noWrap/>
            <w:vAlign w:val="bottom"/>
          </w:tcPr>
          <w:p w14:paraId="369D131D" w14:textId="5DE2EF3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0.00123</w:t>
            </w:r>
          </w:p>
        </w:tc>
        <w:tc>
          <w:tcPr>
            <w:tcW w:w="1129" w:type="dxa"/>
            <w:noWrap/>
            <w:vAlign w:val="bottom"/>
          </w:tcPr>
          <w:p w14:paraId="42F31494" w14:textId="0544C387"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0.00527</w:t>
            </w:r>
          </w:p>
        </w:tc>
        <w:tc>
          <w:tcPr>
            <w:tcW w:w="1129" w:type="dxa"/>
            <w:noWrap/>
            <w:vAlign w:val="bottom"/>
          </w:tcPr>
          <w:p w14:paraId="026951D4" w14:textId="3D0914D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0.00101</w:t>
            </w:r>
          </w:p>
        </w:tc>
      </w:tr>
      <w:tr w:rsidR="0038686A" w:rsidRPr="00B87466" w14:paraId="6C14E547" w14:textId="77777777" w:rsidTr="0038686A">
        <w:trPr>
          <w:trHeight w:val="288"/>
        </w:trPr>
        <w:tc>
          <w:tcPr>
            <w:tcW w:w="664" w:type="dxa"/>
            <w:noWrap/>
            <w:hideMark/>
          </w:tcPr>
          <w:p w14:paraId="27CBAD81"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4BCBE576"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HBsAg, anti-HBs, anti-HBc + Vacc</w:t>
            </w:r>
          </w:p>
        </w:tc>
        <w:tc>
          <w:tcPr>
            <w:tcW w:w="821" w:type="dxa"/>
            <w:noWrap/>
            <w:vAlign w:val="bottom"/>
          </w:tcPr>
          <w:p w14:paraId="682EB12A" w14:textId="606F991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$3,663.01 </w:t>
            </w:r>
          </w:p>
        </w:tc>
        <w:tc>
          <w:tcPr>
            <w:tcW w:w="1270" w:type="dxa"/>
            <w:noWrap/>
            <w:vAlign w:val="bottom"/>
          </w:tcPr>
          <w:p w14:paraId="624F752B" w14:textId="4293A5F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23.80009</w:t>
            </w:r>
          </w:p>
        </w:tc>
        <w:tc>
          <w:tcPr>
            <w:tcW w:w="1129" w:type="dxa"/>
            <w:noWrap/>
            <w:vAlign w:val="bottom"/>
          </w:tcPr>
          <w:p w14:paraId="1D4ED574" w14:textId="20AF28A0"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0.01678</w:t>
            </w:r>
          </w:p>
        </w:tc>
        <w:tc>
          <w:tcPr>
            <w:tcW w:w="1270" w:type="dxa"/>
            <w:noWrap/>
            <w:vAlign w:val="bottom"/>
          </w:tcPr>
          <w:p w14:paraId="745F8D04" w14:textId="3DD3C85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0.000023</w:t>
            </w:r>
          </w:p>
        </w:tc>
        <w:tc>
          <w:tcPr>
            <w:tcW w:w="1129" w:type="dxa"/>
            <w:noWrap/>
            <w:vAlign w:val="bottom"/>
          </w:tcPr>
          <w:p w14:paraId="10B1D668" w14:textId="7F4BE70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0.00324</w:t>
            </w:r>
          </w:p>
        </w:tc>
        <w:tc>
          <w:tcPr>
            <w:tcW w:w="1226" w:type="dxa"/>
            <w:noWrap/>
            <w:vAlign w:val="bottom"/>
          </w:tcPr>
          <w:p w14:paraId="117B0251" w14:textId="7D8DE04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0.00084</w:t>
            </w:r>
          </w:p>
        </w:tc>
        <w:tc>
          <w:tcPr>
            <w:tcW w:w="1129" w:type="dxa"/>
            <w:noWrap/>
            <w:vAlign w:val="bottom"/>
          </w:tcPr>
          <w:p w14:paraId="3714892F" w14:textId="7D63463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0.00341</w:t>
            </w:r>
          </w:p>
        </w:tc>
        <w:tc>
          <w:tcPr>
            <w:tcW w:w="1129" w:type="dxa"/>
            <w:noWrap/>
            <w:vAlign w:val="bottom"/>
          </w:tcPr>
          <w:p w14:paraId="29DFACE9" w14:textId="3AE0123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0.00123</w:t>
            </w:r>
          </w:p>
        </w:tc>
        <w:tc>
          <w:tcPr>
            <w:tcW w:w="1129" w:type="dxa"/>
            <w:noWrap/>
            <w:vAlign w:val="bottom"/>
          </w:tcPr>
          <w:p w14:paraId="04F94283" w14:textId="516B0F4F"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0.00527</w:t>
            </w:r>
          </w:p>
        </w:tc>
        <w:tc>
          <w:tcPr>
            <w:tcW w:w="1129" w:type="dxa"/>
            <w:noWrap/>
            <w:vAlign w:val="bottom"/>
          </w:tcPr>
          <w:p w14:paraId="6979433A" w14:textId="46A0083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0.00101</w:t>
            </w:r>
          </w:p>
        </w:tc>
      </w:tr>
      <w:tr w:rsidR="0038686A" w:rsidRPr="00B87466" w14:paraId="0DB1A6A1" w14:textId="77777777" w:rsidTr="0038686A">
        <w:trPr>
          <w:trHeight w:val="288"/>
        </w:trPr>
        <w:tc>
          <w:tcPr>
            <w:tcW w:w="664" w:type="dxa"/>
            <w:noWrap/>
            <w:hideMark/>
          </w:tcPr>
          <w:p w14:paraId="78ACD37E"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193A8EF9"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HBsAg + Vacc</w:t>
            </w:r>
          </w:p>
        </w:tc>
        <w:tc>
          <w:tcPr>
            <w:tcW w:w="821" w:type="dxa"/>
            <w:noWrap/>
            <w:vAlign w:val="bottom"/>
          </w:tcPr>
          <w:p w14:paraId="768BA638" w14:textId="01722436"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$3,686.50 </w:t>
            </w:r>
          </w:p>
        </w:tc>
        <w:tc>
          <w:tcPr>
            <w:tcW w:w="1270" w:type="dxa"/>
            <w:noWrap/>
            <w:vAlign w:val="bottom"/>
          </w:tcPr>
          <w:p w14:paraId="6674A249" w14:textId="4C70BC3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23.80009</w:t>
            </w:r>
          </w:p>
        </w:tc>
        <w:tc>
          <w:tcPr>
            <w:tcW w:w="1129" w:type="dxa"/>
            <w:noWrap/>
            <w:vAlign w:val="bottom"/>
          </w:tcPr>
          <w:p w14:paraId="2382B2BF" w14:textId="74123E25"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0.01678</w:t>
            </w:r>
          </w:p>
        </w:tc>
        <w:tc>
          <w:tcPr>
            <w:tcW w:w="1270" w:type="dxa"/>
            <w:noWrap/>
            <w:vAlign w:val="bottom"/>
          </w:tcPr>
          <w:p w14:paraId="68101643" w14:textId="0CB6C30A"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0.000023</w:t>
            </w:r>
          </w:p>
        </w:tc>
        <w:tc>
          <w:tcPr>
            <w:tcW w:w="1129" w:type="dxa"/>
            <w:noWrap/>
            <w:vAlign w:val="bottom"/>
          </w:tcPr>
          <w:p w14:paraId="4C32F01D" w14:textId="6FE8B55C"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0.00324</w:t>
            </w:r>
          </w:p>
        </w:tc>
        <w:tc>
          <w:tcPr>
            <w:tcW w:w="1226" w:type="dxa"/>
            <w:noWrap/>
            <w:vAlign w:val="bottom"/>
          </w:tcPr>
          <w:p w14:paraId="59327854" w14:textId="235AB5E4"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0.00084</w:t>
            </w:r>
          </w:p>
        </w:tc>
        <w:tc>
          <w:tcPr>
            <w:tcW w:w="1129" w:type="dxa"/>
            <w:noWrap/>
            <w:vAlign w:val="bottom"/>
          </w:tcPr>
          <w:p w14:paraId="003F08A9" w14:textId="39B1EE0C"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0.00341</w:t>
            </w:r>
          </w:p>
        </w:tc>
        <w:tc>
          <w:tcPr>
            <w:tcW w:w="1129" w:type="dxa"/>
            <w:noWrap/>
            <w:vAlign w:val="bottom"/>
          </w:tcPr>
          <w:p w14:paraId="0D3BDC37" w14:textId="53A06E4C"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0.00123</w:t>
            </w:r>
          </w:p>
        </w:tc>
        <w:tc>
          <w:tcPr>
            <w:tcW w:w="1129" w:type="dxa"/>
            <w:noWrap/>
            <w:vAlign w:val="bottom"/>
          </w:tcPr>
          <w:p w14:paraId="4C7BF2E3" w14:textId="3BB8AB53"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0.00527</w:t>
            </w:r>
          </w:p>
        </w:tc>
        <w:tc>
          <w:tcPr>
            <w:tcW w:w="1129" w:type="dxa"/>
            <w:noWrap/>
            <w:vAlign w:val="bottom"/>
          </w:tcPr>
          <w:p w14:paraId="4A21CC91" w14:textId="0278B554"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0.00101</w:t>
            </w:r>
          </w:p>
        </w:tc>
      </w:tr>
      <w:tr w:rsidR="0038686A" w:rsidRPr="00B87466" w14:paraId="77CA6B49" w14:textId="77777777" w:rsidTr="0038686A">
        <w:trPr>
          <w:trHeight w:val="288"/>
        </w:trPr>
        <w:tc>
          <w:tcPr>
            <w:tcW w:w="664" w:type="dxa"/>
            <w:noWrap/>
            <w:hideMark/>
          </w:tcPr>
          <w:p w14:paraId="73521AB1"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2FD6FEF3"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HBsAg only</w:t>
            </w:r>
          </w:p>
        </w:tc>
        <w:tc>
          <w:tcPr>
            <w:tcW w:w="821" w:type="dxa"/>
            <w:noWrap/>
            <w:vAlign w:val="bottom"/>
          </w:tcPr>
          <w:p w14:paraId="65FF737C" w14:textId="502926B8"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$3,618.92 </w:t>
            </w:r>
          </w:p>
        </w:tc>
        <w:tc>
          <w:tcPr>
            <w:tcW w:w="1270" w:type="dxa"/>
            <w:noWrap/>
            <w:vAlign w:val="bottom"/>
          </w:tcPr>
          <w:p w14:paraId="13FE59A1" w14:textId="2607088E"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23.79958</w:t>
            </w:r>
          </w:p>
        </w:tc>
        <w:tc>
          <w:tcPr>
            <w:tcW w:w="1129" w:type="dxa"/>
            <w:noWrap/>
            <w:vAlign w:val="bottom"/>
          </w:tcPr>
          <w:p w14:paraId="1FC13973" w14:textId="0AB13977"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0.03016</w:t>
            </w:r>
          </w:p>
        </w:tc>
        <w:tc>
          <w:tcPr>
            <w:tcW w:w="1270" w:type="dxa"/>
            <w:noWrap/>
            <w:vAlign w:val="bottom"/>
          </w:tcPr>
          <w:p w14:paraId="52C5C0F3" w14:textId="40599E0C"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0.000041</w:t>
            </w:r>
          </w:p>
        </w:tc>
        <w:tc>
          <w:tcPr>
            <w:tcW w:w="1129" w:type="dxa"/>
            <w:noWrap/>
            <w:vAlign w:val="bottom"/>
          </w:tcPr>
          <w:p w14:paraId="078811C2" w14:textId="2E081276"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0.00329</w:t>
            </w:r>
          </w:p>
        </w:tc>
        <w:tc>
          <w:tcPr>
            <w:tcW w:w="1226" w:type="dxa"/>
            <w:noWrap/>
            <w:vAlign w:val="bottom"/>
          </w:tcPr>
          <w:p w14:paraId="0A1DED09" w14:textId="007AB032"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0.00085</w:t>
            </w:r>
          </w:p>
        </w:tc>
        <w:tc>
          <w:tcPr>
            <w:tcW w:w="1129" w:type="dxa"/>
            <w:noWrap/>
            <w:vAlign w:val="bottom"/>
          </w:tcPr>
          <w:p w14:paraId="391B3688" w14:textId="33F72E69"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0.00345</w:t>
            </w:r>
          </w:p>
        </w:tc>
        <w:tc>
          <w:tcPr>
            <w:tcW w:w="1129" w:type="dxa"/>
            <w:noWrap/>
            <w:vAlign w:val="bottom"/>
          </w:tcPr>
          <w:p w14:paraId="6407C516" w14:textId="4B353CD4"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0.00124</w:t>
            </w:r>
          </w:p>
        </w:tc>
        <w:tc>
          <w:tcPr>
            <w:tcW w:w="1129" w:type="dxa"/>
            <w:noWrap/>
            <w:vAlign w:val="bottom"/>
          </w:tcPr>
          <w:p w14:paraId="1920DA5A" w14:textId="365137D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0.00532</w:t>
            </w:r>
          </w:p>
        </w:tc>
        <w:tc>
          <w:tcPr>
            <w:tcW w:w="1129" w:type="dxa"/>
            <w:noWrap/>
            <w:vAlign w:val="bottom"/>
          </w:tcPr>
          <w:p w14:paraId="1C655DC1" w14:textId="63554CA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0.00181</w:t>
            </w:r>
          </w:p>
        </w:tc>
      </w:tr>
      <w:tr w:rsidR="0038686A" w:rsidRPr="00B87466" w14:paraId="602D8E29" w14:textId="77777777" w:rsidTr="0038686A">
        <w:trPr>
          <w:trHeight w:val="288"/>
        </w:trPr>
        <w:tc>
          <w:tcPr>
            <w:tcW w:w="664" w:type="dxa"/>
            <w:noWrap/>
            <w:hideMark/>
          </w:tcPr>
          <w:p w14:paraId="2B82B5E0"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50880AA5"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Status Quo</w:t>
            </w:r>
          </w:p>
        </w:tc>
        <w:tc>
          <w:tcPr>
            <w:tcW w:w="821" w:type="dxa"/>
            <w:noWrap/>
            <w:vAlign w:val="bottom"/>
          </w:tcPr>
          <w:p w14:paraId="0E0D4598" w14:textId="699B1339"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$4,089.75 </w:t>
            </w:r>
          </w:p>
        </w:tc>
        <w:tc>
          <w:tcPr>
            <w:tcW w:w="1270" w:type="dxa"/>
            <w:noWrap/>
            <w:vAlign w:val="bottom"/>
          </w:tcPr>
          <w:p w14:paraId="2E33900B" w14:textId="34684172"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23.77824</w:t>
            </w:r>
          </w:p>
        </w:tc>
        <w:tc>
          <w:tcPr>
            <w:tcW w:w="1129" w:type="dxa"/>
            <w:noWrap/>
            <w:vAlign w:val="bottom"/>
          </w:tcPr>
          <w:p w14:paraId="0B29B5D7" w14:textId="01098528"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0.01678</w:t>
            </w:r>
          </w:p>
        </w:tc>
        <w:tc>
          <w:tcPr>
            <w:tcW w:w="1270" w:type="dxa"/>
            <w:noWrap/>
            <w:vAlign w:val="bottom"/>
          </w:tcPr>
          <w:p w14:paraId="5A31A34A" w14:textId="46E61851"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0.000023</w:t>
            </w:r>
          </w:p>
        </w:tc>
        <w:tc>
          <w:tcPr>
            <w:tcW w:w="1129" w:type="dxa"/>
            <w:noWrap/>
            <w:vAlign w:val="bottom"/>
          </w:tcPr>
          <w:p w14:paraId="3D5231D6" w14:textId="1CC6101C"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0.00462</w:t>
            </w:r>
          </w:p>
        </w:tc>
        <w:tc>
          <w:tcPr>
            <w:tcW w:w="1226" w:type="dxa"/>
            <w:noWrap/>
            <w:vAlign w:val="bottom"/>
          </w:tcPr>
          <w:p w14:paraId="154EC46C" w14:textId="337F9424"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0.00131</w:t>
            </w:r>
          </w:p>
        </w:tc>
        <w:tc>
          <w:tcPr>
            <w:tcW w:w="1129" w:type="dxa"/>
            <w:noWrap/>
            <w:vAlign w:val="bottom"/>
          </w:tcPr>
          <w:p w14:paraId="09D2295F" w14:textId="313485E4"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0.00431</w:t>
            </w:r>
          </w:p>
        </w:tc>
        <w:tc>
          <w:tcPr>
            <w:tcW w:w="1129" w:type="dxa"/>
            <w:noWrap/>
            <w:vAlign w:val="bottom"/>
          </w:tcPr>
          <w:p w14:paraId="5E89D596" w14:textId="1585FDB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0.00156</w:t>
            </w:r>
          </w:p>
        </w:tc>
        <w:tc>
          <w:tcPr>
            <w:tcW w:w="1129" w:type="dxa"/>
            <w:noWrap/>
            <w:vAlign w:val="bottom"/>
          </w:tcPr>
          <w:p w14:paraId="68D3BE8C" w14:textId="1D1A7CA0"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0.00690</w:t>
            </w:r>
          </w:p>
        </w:tc>
        <w:tc>
          <w:tcPr>
            <w:tcW w:w="1129" w:type="dxa"/>
            <w:noWrap/>
            <w:vAlign w:val="bottom"/>
          </w:tcPr>
          <w:p w14:paraId="1E41DFA5" w14:textId="551D1360"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0.00101</w:t>
            </w:r>
          </w:p>
        </w:tc>
      </w:tr>
      <w:tr w:rsidR="0038686A" w:rsidRPr="00B87466" w14:paraId="2B5E018B" w14:textId="77777777" w:rsidTr="0038686A">
        <w:trPr>
          <w:trHeight w:val="288"/>
        </w:trPr>
        <w:tc>
          <w:tcPr>
            <w:tcW w:w="664" w:type="dxa"/>
            <w:noWrap/>
            <w:hideMark/>
          </w:tcPr>
          <w:p w14:paraId="4EB3B733" w14:textId="77777777" w:rsidR="0038686A" w:rsidRPr="00B87466" w:rsidRDefault="0038686A" w:rsidP="0038686A">
            <w:pPr>
              <w:rPr>
                <w:rFonts w:ascii="Times New Roman" w:hAnsi="Times New Roman" w:cs="Times New Roman"/>
                <w:sz w:val="16"/>
                <w:szCs w:val="16"/>
              </w:rPr>
            </w:pPr>
          </w:p>
        </w:tc>
        <w:tc>
          <w:tcPr>
            <w:tcW w:w="925" w:type="dxa"/>
            <w:noWrap/>
            <w:vAlign w:val="bottom"/>
            <w:hideMark/>
          </w:tcPr>
          <w:p w14:paraId="5F88067A" w14:textId="77777777" w:rsidR="0038686A" w:rsidRPr="00B87466" w:rsidRDefault="0038686A" w:rsidP="0038686A">
            <w:pPr>
              <w:rPr>
                <w:rFonts w:ascii="Times New Roman" w:hAnsi="Times New Roman" w:cs="Times New Roman"/>
                <w:sz w:val="16"/>
                <w:szCs w:val="16"/>
              </w:rPr>
            </w:pPr>
            <w:r w:rsidRPr="00B87466">
              <w:rPr>
                <w:rFonts w:ascii="Calibri" w:hAnsi="Calibri" w:cs="Calibri"/>
                <w:color w:val="000000"/>
                <w:sz w:val="16"/>
                <w:szCs w:val="16"/>
              </w:rPr>
              <w:t>No Vaccination</w:t>
            </w:r>
          </w:p>
        </w:tc>
        <w:tc>
          <w:tcPr>
            <w:tcW w:w="821" w:type="dxa"/>
            <w:noWrap/>
            <w:vAlign w:val="bottom"/>
          </w:tcPr>
          <w:p w14:paraId="006D6631" w14:textId="76A7B6F6"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 xml:space="preserve">$4,017.99 </w:t>
            </w:r>
          </w:p>
        </w:tc>
        <w:tc>
          <w:tcPr>
            <w:tcW w:w="1270" w:type="dxa"/>
            <w:noWrap/>
            <w:vAlign w:val="bottom"/>
          </w:tcPr>
          <w:p w14:paraId="7FF6208A" w14:textId="252E836A"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23.77773</w:t>
            </w:r>
          </w:p>
        </w:tc>
        <w:tc>
          <w:tcPr>
            <w:tcW w:w="1129" w:type="dxa"/>
            <w:noWrap/>
            <w:vAlign w:val="bottom"/>
          </w:tcPr>
          <w:p w14:paraId="204B5DEC" w14:textId="78812A9F"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0.03016</w:t>
            </w:r>
          </w:p>
        </w:tc>
        <w:tc>
          <w:tcPr>
            <w:tcW w:w="1270" w:type="dxa"/>
            <w:noWrap/>
            <w:vAlign w:val="bottom"/>
          </w:tcPr>
          <w:p w14:paraId="065EFBA2" w14:textId="3B7EF6DD"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0.000041</w:t>
            </w:r>
          </w:p>
        </w:tc>
        <w:tc>
          <w:tcPr>
            <w:tcW w:w="1129" w:type="dxa"/>
            <w:noWrap/>
            <w:vAlign w:val="bottom"/>
          </w:tcPr>
          <w:p w14:paraId="04E8219D" w14:textId="4999FE88"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0.00467</w:t>
            </w:r>
          </w:p>
        </w:tc>
        <w:tc>
          <w:tcPr>
            <w:tcW w:w="1226" w:type="dxa"/>
            <w:noWrap/>
            <w:vAlign w:val="bottom"/>
          </w:tcPr>
          <w:p w14:paraId="585E3A82" w14:textId="5F791528"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0.00132</w:t>
            </w:r>
          </w:p>
        </w:tc>
        <w:tc>
          <w:tcPr>
            <w:tcW w:w="1129" w:type="dxa"/>
            <w:noWrap/>
            <w:vAlign w:val="bottom"/>
          </w:tcPr>
          <w:p w14:paraId="31F76917" w14:textId="422BA7F8"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0.00435</w:t>
            </w:r>
          </w:p>
        </w:tc>
        <w:tc>
          <w:tcPr>
            <w:tcW w:w="1129" w:type="dxa"/>
            <w:noWrap/>
            <w:vAlign w:val="bottom"/>
          </w:tcPr>
          <w:p w14:paraId="7B87655A" w14:textId="30283AF4"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0.00157</w:t>
            </w:r>
          </w:p>
        </w:tc>
        <w:tc>
          <w:tcPr>
            <w:tcW w:w="1129" w:type="dxa"/>
            <w:noWrap/>
            <w:vAlign w:val="bottom"/>
          </w:tcPr>
          <w:p w14:paraId="14483146" w14:textId="1A616A6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0.00696</w:t>
            </w:r>
          </w:p>
        </w:tc>
        <w:tc>
          <w:tcPr>
            <w:tcW w:w="1129" w:type="dxa"/>
            <w:noWrap/>
            <w:vAlign w:val="bottom"/>
          </w:tcPr>
          <w:p w14:paraId="3096FC68" w14:textId="725B750B" w:rsidR="0038686A" w:rsidRPr="000B61CD" w:rsidRDefault="0038686A" w:rsidP="0038686A">
            <w:pPr>
              <w:rPr>
                <w:rFonts w:ascii="Times New Roman" w:hAnsi="Times New Roman" w:cs="Times New Roman"/>
                <w:sz w:val="16"/>
                <w:szCs w:val="20"/>
              </w:rPr>
            </w:pPr>
            <w:r>
              <w:rPr>
                <w:rFonts w:ascii="Calibri" w:hAnsi="Calibri" w:cs="Calibri"/>
                <w:color w:val="000000"/>
                <w:sz w:val="16"/>
                <w:szCs w:val="16"/>
              </w:rPr>
              <w:t>0.00181</w:t>
            </w:r>
          </w:p>
        </w:tc>
      </w:tr>
    </w:tbl>
    <w:p w14:paraId="506DEA37" w14:textId="77777777" w:rsidR="000B61CD" w:rsidRDefault="000B61CD" w:rsidP="000B61CD">
      <w:r>
        <w:br w:type="page"/>
      </w:r>
    </w:p>
    <w:p w14:paraId="2D2043AD" w14:textId="77777777" w:rsidR="000B61CD" w:rsidRDefault="000B61CD"/>
    <w:p w14:paraId="4A478B12" w14:textId="05A8E796" w:rsidR="00366B35" w:rsidRPr="001930C3" w:rsidRDefault="00366B35" w:rsidP="006A5ED8">
      <w:pPr>
        <w:pStyle w:val="Heading1"/>
      </w:pPr>
      <w:bookmarkStart w:id="13" w:name="_Toc96642347"/>
      <w:r w:rsidRPr="001930C3">
        <w:t>Evaluation of Vaccination interventions in comparison to interventions without vaccination</w:t>
      </w:r>
      <w:bookmarkEnd w:id="13"/>
    </w:p>
    <w:p w14:paraId="1990602D" w14:textId="77777777" w:rsidR="00366B35" w:rsidRDefault="00366B35"/>
    <w:p w14:paraId="5C120C6E" w14:textId="33395123" w:rsidR="00366B35" w:rsidRDefault="00366B35" w:rsidP="00366B35">
      <w:pPr>
        <w:spacing w:line="480" w:lineRule="auto"/>
        <w:rPr>
          <w:rFonts w:ascii="Times New Roman" w:hAnsi="Times New Roman" w:cs="Times New Roman"/>
        </w:rPr>
      </w:pPr>
      <w:r>
        <w:rPr>
          <w:rFonts w:ascii="Times New Roman" w:hAnsi="Times New Roman" w:cs="Times New Roman"/>
        </w:rPr>
        <w:t>Interventions that included vaccination increased costs slightly, but also increased QALYs.  The lowest overall cost strategy was one that includes HBsAg testing and treatment without vaccination.  When compared to HBsAg testing and treatment without vaccination, vaccination added health benefits, but at increased costs (</w:t>
      </w:r>
      <w:r w:rsidR="00D654B7">
        <w:rPr>
          <w:rFonts w:ascii="Times New Roman" w:hAnsi="Times New Roman" w:cs="Times New Roman"/>
        </w:rPr>
        <w:t>Appendix Tables 4a, b, and c</w:t>
      </w:r>
      <w:r>
        <w:rPr>
          <w:rFonts w:ascii="Times New Roman" w:hAnsi="Times New Roman" w:cs="Times New Roman"/>
        </w:rPr>
        <w:t xml:space="preserve">).  Because all the vaccination strategies differed only in the number of immune people they avoided vaccinating, the health benefits added by vaccination were similar in the three strategies: HBsAg screening and vaccination; HBsAg, Anti-HBs screening and vaccination; and HBsAg, Anti-HBs, Anti-HBc screening and vaccination.    Per 100,000 people at an STI clinic, </w:t>
      </w:r>
      <w:r w:rsidR="003E7ECB">
        <w:rPr>
          <w:rFonts w:ascii="Times New Roman" w:hAnsi="Times New Roman" w:cs="Times New Roman"/>
        </w:rPr>
        <w:t xml:space="preserve">between </w:t>
      </w:r>
      <w:r w:rsidR="00A364E0">
        <w:rPr>
          <w:rFonts w:ascii="Times New Roman" w:hAnsi="Times New Roman" w:cs="Times New Roman"/>
        </w:rPr>
        <w:t xml:space="preserve">1338 </w:t>
      </w:r>
      <w:r w:rsidR="003E7ECB">
        <w:rPr>
          <w:rFonts w:ascii="Times New Roman" w:hAnsi="Times New Roman" w:cs="Times New Roman"/>
        </w:rPr>
        <w:t xml:space="preserve">and </w:t>
      </w:r>
      <w:r w:rsidR="00A364E0">
        <w:rPr>
          <w:rFonts w:ascii="Times New Roman" w:hAnsi="Times New Roman" w:cs="Times New Roman"/>
        </w:rPr>
        <w:t xml:space="preserve">1490 </w:t>
      </w:r>
      <w:r>
        <w:rPr>
          <w:rFonts w:ascii="Times New Roman" w:hAnsi="Times New Roman" w:cs="Times New Roman"/>
        </w:rPr>
        <w:t xml:space="preserve">acute infections are averted, </w:t>
      </w:r>
      <w:r w:rsidR="00A364E0">
        <w:rPr>
          <w:rFonts w:ascii="Times New Roman" w:hAnsi="Times New Roman" w:cs="Times New Roman"/>
        </w:rPr>
        <w:t xml:space="preserve">6 </w:t>
      </w:r>
      <w:r>
        <w:rPr>
          <w:rFonts w:ascii="Times New Roman" w:hAnsi="Times New Roman" w:cs="Times New Roman"/>
        </w:rPr>
        <w:t xml:space="preserve">HBV-related deaths are averted, and </w:t>
      </w:r>
      <w:r w:rsidR="00A364E0">
        <w:rPr>
          <w:rFonts w:ascii="Times New Roman" w:hAnsi="Times New Roman" w:cs="Times New Roman"/>
        </w:rPr>
        <w:t xml:space="preserve">51-56 </w:t>
      </w:r>
      <w:r>
        <w:rPr>
          <w:rFonts w:ascii="Times New Roman" w:hAnsi="Times New Roman" w:cs="Times New Roman"/>
        </w:rPr>
        <w:t>QALYs are gained (</w:t>
      </w:r>
      <w:r w:rsidR="00E56168">
        <w:rPr>
          <w:rFonts w:ascii="Times New Roman" w:hAnsi="Times New Roman" w:cs="Times New Roman"/>
        </w:rPr>
        <w:t xml:space="preserve">Table </w:t>
      </w:r>
      <w:r w:rsidR="006A5ED8">
        <w:rPr>
          <w:rFonts w:ascii="Times New Roman" w:hAnsi="Times New Roman" w:cs="Times New Roman"/>
        </w:rPr>
        <w:t xml:space="preserve">2, </w:t>
      </w:r>
      <w:r w:rsidR="00E56168">
        <w:rPr>
          <w:rFonts w:ascii="Times New Roman" w:hAnsi="Times New Roman" w:cs="Times New Roman"/>
        </w:rPr>
        <w:t>Appendix Tables 4a, b, and c</w:t>
      </w:r>
      <w:r w:rsidR="006A5ED8">
        <w:rPr>
          <w:rFonts w:ascii="Times New Roman" w:hAnsi="Times New Roman" w:cs="Times New Roman"/>
        </w:rPr>
        <w:t>, and Appendix Table 5</w:t>
      </w:r>
      <w:r>
        <w:rPr>
          <w:rFonts w:ascii="Times New Roman" w:hAnsi="Times New Roman" w:cs="Times New Roman"/>
        </w:rPr>
        <w:t xml:space="preserve">).  These results are somewhat modest because most of the cohort already has immunity from prior vaccination or natural infection.  </w:t>
      </w:r>
      <w:r w:rsidR="00E56168">
        <w:rPr>
          <w:rFonts w:ascii="Times New Roman" w:hAnsi="Times New Roman" w:cs="Times New Roman"/>
        </w:rPr>
        <w:t>58% of the population is under the age of 30 and 91% of those younger individuals have already been vaccinated.  Overall, a</w:t>
      </w:r>
      <w:r>
        <w:rPr>
          <w:rFonts w:ascii="Times New Roman" w:hAnsi="Times New Roman" w:cs="Times New Roman"/>
        </w:rPr>
        <w:t xml:space="preserve">bout 25% </w:t>
      </w:r>
      <w:r w:rsidR="00E56168">
        <w:rPr>
          <w:rFonts w:ascii="Times New Roman" w:hAnsi="Times New Roman" w:cs="Times New Roman"/>
        </w:rPr>
        <w:t xml:space="preserve">could </w:t>
      </w:r>
      <w:r>
        <w:rPr>
          <w:rFonts w:ascii="Times New Roman" w:hAnsi="Times New Roman" w:cs="Times New Roman"/>
        </w:rPr>
        <w:t xml:space="preserve">benefit from vaccination, and not all of them will </w:t>
      </w:r>
      <w:r w:rsidR="00E56168">
        <w:rPr>
          <w:rFonts w:ascii="Times New Roman" w:hAnsi="Times New Roman" w:cs="Times New Roman"/>
        </w:rPr>
        <w:t xml:space="preserve">actually </w:t>
      </w:r>
      <w:r>
        <w:rPr>
          <w:rFonts w:ascii="Times New Roman" w:hAnsi="Times New Roman" w:cs="Times New Roman"/>
        </w:rPr>
        <w:t xml:space="preserve">receive a vaccine or all the doses.  Of those unprotected, about </w:t>
      </w:r>
      <w:r w:rsidR="00E56168">
        <w:rPr>
          <w:rFonts w:ascii="Times New Roman" w:hAnsi="Times New Roman" w:cs="Times New Roman"/>
        </w:rPr>
        <w:t>29</w:t>
      </w:r>
      <w:r>
        <w:rPr>
          <w:rFonts w:ascii="Times New Roman" w:hAnsi="Times New Roman" w:cs="Times New Roman"/>
        </w:rPr>
        <w:t xml:space="preserve">% are age 40 and older and face a lower incidence of acute infection, and </w:t>
      </w:r>
      <w:r w:rsidR="00E56168">
        <w:rPr>
          <w:rFonts w:ascii="Times New Roman" w:hAnsi="Times New Roman" w:cs="Times New Roman"/>
        </w:rPr>
        <w:t>53</w:t>
      </w:r>
      <w:r>
        <w:rPr>
          <w:rFonts w:ascii="Times New Roman" w:hAnsi="Times New Roman" w:cs="Times New Roman"/>
        </w:rPr>
        <w:t>% are in their 30’s and will also soon face a lower incidence of acute infection.</w:t>
      </w:r>
    </w:p>
    <w:p w14:paraId="3B73C8A8" w14:textId="2944BFFC" w:rsidR="00366B35" w:rsidRDefault="00366B35">
      <w:pPr>
        <w:spacing w:line="480" w:lineRule="auto"/>
        <w:rPr>
          <w:rFonts w:ascii="Times New Roman" w:hAnsi="Times New Roman" w:cs="Times New Roman"/>
        </w:rPr>
      </w:pPr>
      <w:r>
        <w:rPr>
          <w:rFonts w:ascii="Times New Roman" w:hAnsi="Times New Roman" w:cs="Times New Roman"/>
        </w:rPr>
        <w:t xml:space="preserve">Vaccination for this population can be expensive.  Without any testing, vaccination adds </w:t>
      </w:r>
      <w:r w:rsidR="00E56168">
        <w:rPr>
          <w:rFonts w:ascii="Times New Roman" w:hAnsi="Times New Roman" w:cs="Times New Roman"/>
        </w:rPr>
        <w:t xml:space="preserve">$ </w:t>
      </w:r>
      <w:r w:rsidR="006A5ED8">
        <w:rPr>
          <w:rFonts w:ascii="Times New Roman" w:hAnsi="Times New Roman" w:cs="Times New Roman"/>
        </w:rPr>
        <w:t>3.46</w:t>
      </w:r>
      <w:r w:rsidR="00E56168">
        <w:rPr>
          <w:rFonts w:ascii="Times New Roman" w:hAnsi="Times New Roman" w:cs="Times New Roman"/>
        </w:rPr>
        <w:t xml:space="preserve"> million (Engerix-B®/Recombivax HB®), </w:t>
      </w:r>
      <w:r>
        <w:rPr>
          <w:rFonts w:ascii="Times New Roman" w:hAnsi="Times New Roman" w:cs="Times New Roman"/>
        </w:rPr>
        <w:t>$</w:t>
      </w:r>
      <w:r w:rsidR="006A5ED8">
        <w:rPr>
          <w:rFonts w:ascii="Times New Roman" w:hAnsi="Times New Roman" w:cs="Times New Roman"/>
        </w:rPr>
        <w:t>5.42</w:t>
      </w:r>
      <w:r w:rsidR="00E56168">
        <w:rPr>
          <w:rFonts w:ascii="Times New Roman" w:hAnsi="Times New Roman" w:cs="Times New Roman"/>
        </w:rPr>
        <w:t xml:space="preserve"> million (Heplisav®), or </w:t>
      </w:r>
      <w:r w:rsidR="006A5ED8">
        <w:rPr>
          <w:rFonts w:ascii="Times New Roman" w:hAnsi="Times New Roman" w:cs="Times New Roman"/>
        </w:rPr>
        <w:t>7.18</w:t>
      </w:r>
      <w:r w:rsidR="00E56168">
        <w:rPr>
          <w:rFonts w:ascii="Times New Roman" w:hAnsi="Times New Roman" w:cs="Times New Roman"/>
        </w:rPr>
        <w:t xml:space="preserve"> milllion (Twinrix®) </w:t>
      </w:r>
      <w:r>
        <w:rPr>
          <w:rFonts w:ascii="Times New Roman" w:hAnsi="Times New Roman" w:cs="Times New Roman"/>
        </w:rPr>
        <w:t xml:space="preserve">for a cohort of 100,000.  However, HBsAg testing identifies individuals in need of treatment and Anti-HBs and Anti-HBc testing helps focus vaccine doses on those who may benefit from vaccination.  Again, the different vaccination strategies that included HBsAg testing and treatment all had the same health outcomes </w:t>
      </w:r>
      <w:r>
        <w:rPr>
          <w:rFonts w:ascii="Times New Roman" w:hAnsi="Times New Roman" w:cs="Times New Roman"/>
        </w:rPr>
        <w:lastRenderedPageBreak/>
        <w:t xml:space="preserve">since adding core or surface antibody tests did not change the number of people treated or susceptible people vaccinated.  However, adding core or surface antibody tests did identify people who might not benefit from vaccination, so second or third doses of vaccine could be avoided, and costs saved.  Screening strategies of “HBsAg, anti-HBc, </w:t>
      </w:r>
      <w:r w:rsidRPr="007230D7">
        <w:rPr>
          <w:rFonts w:ascii="Times New Roman" w:hAnsi="Times New Roman" w:cs="Times New Roman"/>
        </w:rPr>
        <w:t>anti-HBs</w:t>
      </w:r>
      <w:r>
        <w:rPr>
          <w:rFonts w:ascii="Times New Roman" w:hAnsi="Times New Roman" w:cs="Times New Roman"/>
        </w:rPr>
        <w:t xml:space="preserve"> and vaccination” and “HBsAg, </w:t>
      </w:r>
      <w:r w:rsidRPr="007230D7">
        <w:rPr>
          <w:rFonts w:ascii="Times New Roman" w:hAnsi="Times New Roman" w:cs="Times New Roman"/>
        </w:rPr>
        <w:t>anti-HBs</w:t>
      </w:r>
      <w:r>
        <w:rPr>
          <w:rFonts w:ascii="Times New Roman" w:hAnsi="Times New Roman" w:cs="Times New Roman"/>
        </w:rPr>
        <w:t xml:space="preserve">, and vaccination” had very similar costs adding above HBsAg testing without vaccination in a cohort of 100,000.  They added </w:t>
      </w:r>
      <w:r w:rsidR="00C64911">
        <w:rPr>
          <w:rFonts w:ascii="Times New Roman" w:hAnsi="Times New Roman" w:cs="Times New Roman"/>
        </w:rPr>
        <w:t xml:space="preserve">51 </w:t>
      </w:r>
      <w:r w:rsidR="005B7012">
        <w:rPr>
          <w:rFonts w:ascii="Times New Roman" w:hAnsi="Times New Roman" w:cs="Times New Roman"/>
        </w:rPr>
        <w:t>(Engerix-B®/Recombivax HB®</w:t>
      </w:r>
      <w:r w:rsidR="00961AB6">
        <w:rPr>
          <w:rFonts w:ascii="Times New Roman" w:hAnsi="Times New Roman" w:cs="Times New Roman"/>
        </w:rPr>
        <w:t xml:space="preserve">, Twinrix®) or </w:t>
      </w:r>
      <w:r w:rsidR="00C64911">
        <w:rPr>
          <w:rFonts w:ascii="Times New Roman" w:hAnsi="Times New Roman" w:cs="Times New Roman"/>
        </w:rPr>
        <w:t xml:space="preserve">56 </w:t>
      </w:r>
      <w:r w:rsidR="005B7012">
        <w:rPr>
          <w:rFonts w:ascii="Times New Roman" w:hAnsi="Times New Roman" w:cs="Times New Roman"/>
        </w:rPr>
        <w:t xml:space="preserve">(Heplisav®) </w:t>
      </w:r>
      <w:r>
        <w:rPr>
          <w:rFonts w:ascii="Times New Roman" w:hAnsi="Times New Roman" w:cs="Times New Roman"/>
        </w:rPr>
        <w:t xml:space="preserve">additional QALYs, for an ICER of </w:t>
      </w:r>
      <w:r w:rsidR="005B7012">
        <w:rPr>
          <w:rFonts w:ascii="Times New Roman" w:hAnsi="Times New Roman" w:cs="Times New Roman"/>
        </w:rPr>
        <w:t>$</w:t>
      </w:r>
      <w:r w:rsidR="004C44DE">
        <w:rPr>
          <w:rFonts w:ascii="Times New Roman" w:hAnsi="Times New Roman" w:cs="Times New Roman"/>
        </w:rPr>
        <w:t>35,279-36,147</w:t>
      </w:r>
      <w:r w:rsidR="005B7012">
        <w:rPr>
          <w:rFonts w:ascii="Times New Roman" w:hAnsi="Times New Roman" w:cs="Times New Roman"/>
        </w:rPr>
        <w:t xml:space="preserve"> (Engerix-B®/Recombivax HB®), </w:t>
      </w:r>
      <w:r w:rsidR="00961AB6">
        <w:rPr>
          <w:rFonts w:ascii="Times New Roman" w:hAnsi="Times New Roman" w:cs="Times New Roman"/>
        </w:rPr>
        <w:t>$</w:t>
      </w:r>
      <w:r w:rsidR="004C44DE">
        <w:rPr>
          <w:rFonts w:ascii="Times New Roman" w:hAnsi="Times New Roman" w:cs="Times New Roman"/>
        </w:rPr>
        <w:t xml:space="preserve">86,828-90,453 </w:t>
      </w:r>
      <w:r w:rsidR="005B7012">
        <w:rPr>
          <w:rFonts w:ascii="Times New Roman" w:hAnsi="Times New Roman" w:cs="Times New Roman"/>
        </w:rPr>
        <w:t xml:space="preserve">(Twinrix®) or </w:t>
      </w:r>
      <w:r w:rsidR="00961AB6">
        <w:rPr>
          <w:rFonts w:ascii="Times New Roman" w:hAnsi="Times New Roman" w:cs="Times New Roman"/>
        </w:rPr>
        <w:t>$</w:t>
      </w:r>
      <w:r w:rsidR="004C44DE">
        <w:rPr>
          <w:rFonts w:ascii="Times New Roman" w:hAnsi="Times New Roman" w:cs="Times New Roman"/>
        </w:rPr>
        <w:t>66,093-66,985</w:t>
      </w:r>
      <w:r w:rsidR="00961AB6">
        <w:rPr>
          <w:rFonts w:ascii="Times New Roman" w:hAnsi="Times New Roman" w:cs="Times New Roman"/>
        </w:rPr>
        <w:t xml:space="preserve"> </w:t>
      </w:r>
      <w:r w:rsidR="005B7012">
        <w:rPr>
          <w:rFonts w:ascii="Times New Roman" w:hAnsi="Times New Roman" w:cs="Times New Roman"/>
        </w:rPr>
        <w:t>(</w:t>
      </w:r>
      <w:r w:rsidR="00961AB6">
        <w:rPr>
          <w:rFonts w:ascii="Times New Roman" w:hAnsi="Times New Roman" w:cs="Times New Roman"/>
        </w:rPr>
        <w:t>Heplisav®</w:t>
      </w:r>
      <w:r w:rsidR="005B7012">
        <w:rPr>
          <w:rFonts w:ascii="Times New Roman" w:hAnsi="Times New Roman" w:cs="Times New Roman"/>
        </w:rPr>
        <w:t xml:space="preserve">) </w:t>
      </w:r>
      <w:r>
        <w:rPr>
          <w:rFonts w:ascii="Times New Roman" w:hAnsi="Times New Roman" w:cs="Times New Roman"/>
        </w:rPr>
        <w:t>per QALY when compared to HBsAg testing without vaccination</w:t>
      </w:r>
      <w:r w:rsidR="005B7012">
        <w:rPr>
          <w:rFonts w:ascii="Times New Roman" w:hAnsi="Times New Roman" w:cs="Times New Roman"/>
        </w:rPr>
        <w:t xml:space="preserve"> (</w:t>
      </w:r>
      <w:r w:rsidR="005B7012" w:rsidRPr="00214D72">
        <w:rPr>
          <w:rFonts w:ascii="Times New Roman" w:hAnsi="Times New Roman" w:cs="Times New Roman"/>
        </w:rPr>
        <w:t>Appendix Table</w:t>
      </w:r>
      <w:r w:rsidR="005B7012">
        <w:rPr>
          <w:rFonts w:ascii="Times New Roman" w:hAnsi="Times New Roman" w:cs="Times New Roman"/>
        </w:rPr>
        <w:t>s</w:t>
      </w:r>
      <w:r w:rsidR="005B7012" w:rsidRPr="00214D72">
        <w:rPr>
          <w:rFonts w:ascii="Times New Roman" w:hAnsi="Times New Roman" w:cs="Times New Roman"/>
        </w:rPr>
        <w:t xml:space="preserve"> </w:t>
      </w:r>
      <w:r w:rsidR="005B7012">
        <w:rPr>
          <w:rFonts w:ascii="Times New Roman" w:hAnsi="Times New Roman" w:cs="Times New Roman"/>
        </w:rPr>
        <w:t>4a-c)</w:t>
      </w:r>
      <w:r>
        <w:rPr>
          <w:rFonts w:ascii="Times New Roman" w:hAnsi="Times New Roman" w:cs="Times New Roman"/>
        </w:rPr>
        <w:t>.</w:t>
      </w:r>
    </w:p>
    <w:p w14:paraId="02278908" w14:textId="33E0C695" w:rsidR="005B7012" w:rsidRDefault="00366B35" w:rsidP="00366B35">
      <w:pPr>
        <w:spacing w:line="480" w:lineRule="auto"/>
        <w:rPr>
          <w:rFonts w:ascii="Times New Roman" w:hAnsi="Times New Roman" w:cs="Times New Roman"/>
        </w:rPr>
      </w:pPr>
      <w:r>
        <w:rPr>
          <w:rFonts w:ascii="Times New Roman" w:hAnsi="Times New Roman" w:cs="Times New Roman"/>
        </w:rPr>
        <w:t>Although they involved higher costs of tests, these screening strategies</w:t>
      </w:r>
      <w:r w:rsidR="005B7012">
        <w:rPr>
          <w:rFonts w:ascii="Times New Roman" w:hAnsi="Times New Roman" w:cs="Times New Roman"/>
        </w:rPr>
        <w:t xml:space="preserve"> involving Anti-HBs tests</w:t>
      </w:r>
      <w:r>
        <w:rPr>
          <w:rFonts w:ascii="Times New Roman" w:hAnsi="Times New Roman" w:cs="Times New Roman"/>
        </w:rPr>
        <w:t xml:space="preserve"> were lower-cost than “HBsAg and vaccination” because the increased test costs were outweighed by the costs of unnecessary vaccine doses avoided.</w:t>
      </w:r>
      <w:r w:rsidR="00BE6D13">
        <w:rPr>
          <w:rFonts w:ascii="Times New Roman" w:hAnsi="Times New Roman" w:cs="Times New Roman"/>
        </w:rPr>
        <w:t xml:space="preserve"> </w:t>
      </w:r>
    </w:p>
    <w:p w14:paraId="094CAE70" w14:textId="2BAF48D2" w:rsidR="00366B35" w:rsidRDefault="00366B35">
      <w:r>
        <w:br w:type="page"/>
      </w:r>
    </w:p>
    <w:p w14:paraId="7E895E1A" w14:textId="5ACFE53B" w:rsidR="00922EC5" w:rsidRDefault="00390F0F" w:rsidP="0089786C">
      <w:pPr>
        <w:pStyle w:val="Heading1"/>
      </w:pPr>
      <w:bookmarkStart w:id="14" w:name="_Toc96642348"/>
      <w:r w:rsidRPr="00390F0F">
        <w:lastRenderedPageBreak/>
        <w:t>Sensitivity Analysis Impact of Value of Screening and Vaccination vs. Status Quo</w:t>
      </w:r>
      <w:bookmarkEnd w:id="14"/>
    </w:p>
    <w:p w14:paraId="61BD117B" w14:textId="77777777" w:rsidR="00390F0F" w:rsidRDefault="00390F0F" w:rsidP="0089786C">
      <w:pPr>
        <w:pStyle w:val="Heading1"/>
      </w:pPr>
    </w:p>
    <w:p w14:paraId="7499FA66" w14:textId="3DF50F4E" w:rsidR="00390F0F" w:rsidRPr="00390F0F" w:rsidRDefault="00390F0F" w:rsidP="0089786C">
      <w:pPr>
        <w:pStyle w:val="Heading1"/>
      </w:pPr>
      <w:bookmarkStart w:id="15" w:name="_Toc96642349"/>
      <w:r>
        <w:t xml:space="preserve">Appendix Figure </w:t>
      </w:r>
      <w:r w:rsidR="00A866F8">
        <w:t>3</w:t>
      </w:r>
      <w:r w:rsidR="00690561">
        <w:t>a</w:t>
      </w:r>
      <w:r>
        <w:t>:</w:t>
      </w:r>
      <w:r w:rsidRPr="00390F0F">
        <w:t xml:space="preserve"> </w:t>
      </w:r>
      <w:bookmarkStart w:id="16" w:name="_Hlk96244266"/>
      <w:r w:rsidRPr="00390F0F">
        <w:t>Net Monetary Value Increase with 3 tests and Vaccination vs. Status Quo</w:t>
      </w:r>
      <w:r>
        <w:t xml:space="preserve"> for a single person screened.</w:t>
      </w:r>
      <w:r w:rsidR="00690561">
        <w:t xml:space="preserve"> Heplisav® vaccine</w:t>
      </w:r>
      <w:bookmarkEnd w:id="16"/>
      <w:r w:rsidR="00690561">
        <w:t>.</w:t>
      </w:r>
      <w:bookmarkEnd w:id="15"/>
    </w:p>
    <w:p w14:paraId="0020ED4A" w14:textId="19DC9D1A" w:rsidR="00390F0F" w:rsidRDefault="00390F0F"/>
    <w:p w14:paraId="34354D20" w14:textId="26BD1C8C" w:rsidR="00390F0F" w:rsidRDefault="00690561">
      <w:pPr>
        <w:rPr>
          <w:noProof/>
          <w:lang w:eastAsia="zh-CN"/>
        </w:rPr>
      </w:pPr>
      <w:r w:rsidRPr="00690561">
        <w:rPr>
          <w:noProof/>
          <w:lang w:eastAsia="zh-CN"/>
        </w:rPr>
        <w:t xml:space="preserve"> </w:t>
      </w:r>
      <w:r w:rsidR="00374312">
        <w:rPr>
          <w:noProof/>
        </w:rPr>
        <w:drawing>
          <wp:inline distT="0" distB="0" distL="0" distR="0" wp14:anchorId="3FFCFF93" wp14:editId="67E586A3">
            <wp:extent cx="6451974" cy="3766895"/>
            <wp:effectExtent l="0" t="0" r="6350" b="5080"/>
            <wp:docPr id="59" name="Chart 59">
              <a:extLst xmlns:a="http://schemas.openxmlformats.org/drawingml/2006/main">
                <a:ext uri="{FF2B5EF4-FFF2-40B4-BE49-F238E27FC236}">
                  <a16:creationId xmlns:a16="http://schemas.microsoft.com/office/drawing/2014/main" id="{00000000-0008-0000-05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5485519" w14:textId="2218A970" w:rsidR="00297BD8" w:rsidRDefault="00297BD8"/>
    <w:p w14:paraId="58A69D36" w14:textId="77777777" w:rsidR="00390F0F" w:rsidRDefault="00390F0F"/>
    <w:p w14:paraId="006B7FFD" w14:textId="77777777" w:rsidR="0034431A" w:rsidRDefault="0034431A" w:rsidP="00690561">
      <w:pPr>
        <w:rPr>
          <w:b/>
        </w:rPr>
      </w:pPr>
    </w:p>
    <w:p w14:paraId="6F1C487C" w14:textId="77777777" w:rsidR="0034431A" w:rsidRDefault="0034431A" w:rsidP="00690561">
      <w:pPr>
        <w:rPr>
          <w:b/>
        </w:rPr>
      </w:pPr>
    </w:p>
    <w:p w14:paraId="79948E3E" w14:textId="77777777" w:rsidR="0034431A" w:rsidRDefault="0034431A" w:rsidP="00690561">
      <w:pPr>
        <w:rPr>
          <w:b/>
        </w:rPr>
      </w:pPr>
    </w:p>
    <w:p w14:paraId="1D919A76" w14:textId="2B15ACD7" w:rsidR="00690561" w:rsidRDefault="00690561" w:rsidP="0089786C">
      <w:pPr>
        <w:pStyle w:val="Heading1"/>
      </w:pPr>
      <w:bookmarkStart w:id="17" w:name="_Toc96642350"/>
      <w:r>
        <w:t>Appendix Figure 3b:</w:t>
      </w:r>
      <w:r w:rsidRPr="00390F0F">
        <w:t xml:space="preserve"> Net Monetary Value Increase with 3 tests and Vaccination vs. Status Quo</w:t>
      </w:r>
      <w:r>
        <w:t xml:space="preserve"> for a single person screened. Engerix-B®/Recombivax HB® vaccine.</w:t>
      </w:r>
      <w:bookmarkEnd w:id="17"/>
    </w:p>
    <w:p w14:paraId="15564541" w14:textId="60FEF81D" w:rsidR="00690561" w:rsidRPr="00390F0F" w:rsidRDefault="007919EF" w:rsidP="00690561">
      <w:pPr>
        <w:rPr>
          <w:b/>
        </w:rPr>
      </w:pPr>
      <w:r>
        <w:rPr>
          <w:noProof/>
        </w:rPr>
        <w:drawing>
          <wp:inline distT="0" distB="0" distL="0" distR="0" wp14:anchorId="308168F2" wp14:editId="1E576EE1">
            <wp:extent cx="6451974" cy="3766895"/>
            <wp:effectExtent l="0" t="0" r="6350" b="5080"/>
            <wp:docPr id="53" name="Chart 53">
              <a:extLst xmlns:a="http://schemas.openxmlformats.org/drawingml/2006/main">
                <a:ext uri="{FF2B5EF4-FFF2-40B4-BE49-F238E27FC236}">
                  <a16:creationId xmlns:a16="http://schemas.microsoft.com/office/drawing/2014/main" id="{00000000-0008-0000-05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1E774BE" w14:textId="77777777" w:rsidR="0068693A" w:rsidRPr="0068693A" w:rsidRDefault="0068693A" w:rsidP="0068693A">
      <w:pPr>
        <w:rPr>
          <w:bCs/>
        </w:rPr>
      </w:pPr>
      <w:bookmarkStart w:id="18" w:name="_Hlk96617487"/>
      <w:r w:rsidRPr="0068693A">
        <w:rPr>
          <w:bCs/>
        </w:rPr>
        <w:t xml:space="preserve">Net </w:t>
      </w:r>
      <w:r>
        <w:rPr>
          <w:bCs/>
        </w:rPr>
        <w:t>Monetary value calculates the incremental value of the</w:t>
      </w:r>
      <w:r w:rsidRPr="0048433D">
        <w:t xml:space="preserve"> </w:t>
      </w:r>
      <w:r w:rsidRPr="0048433D">
        <w:rPr>
          <w:bCs/>
        </w:rPr>
        <w:t>HBsAg, anti-HBs, anti-HBc + Vacc</w:t>
      </w:r>
      <w:r>
        <w:rPr>
          <w:bCs/>
        </w:rPr>
        <w:t xml:space="preserve"> strategy compared to the status quo strategy by valuing dollars at a rate of $1 = $1 and QALYs gained at a value of 1 QALY = $100,000.  Positive values indicate the</w:t>
      </w:r>
      <w:r w:rsidRPr="0048433D">
        <w:t xml:space="preserve"> </w:t>
      </w:r>
      <w:r w:rsidRPr="0048433D">
        <w:rPr>
          <w:bCs/>
        </w:rPr>
        <w:t>HBsAg, anti-HBs, anti-HBc + Vacc</w:t>
      </w:r>
      <w:r>
        <w:rPr>
          <w:bCs/>
        </w:rPr>
        <w:t xml:space="preserve"> strategy is preferred when compared to the status quo if a policymaker is willing to pay $100,000 per QALY gained.</w:t>
      </w:r>
    </w:p>
    <w:p w14:paraId="52EB5198" w14:textId="2B896B55" w:rsidR="0034431A" w:rsidRPr="0068693A" w:rsidRDefault="0034431A" w:rsidP="00690561">
      <w:pPr>
        <w:rPr>
          <w:bCs/>
        </w:rPr>
      </w:pPr>
    </w:p>
    <w:bookmarkEnd w:id="18"/>
    <w:p w14:paraId="0608C088" w14:textId="77777777" w:rsidR="0034431A" w:rsidRDefault="0034431A" w:rsidP="00690561">
      <w:pPr>
        <w:rPr>
          <w:b/>
        </w:rPr>
      </w:pPr>
    </w:p>
    <w:p w14:paraId="4EF8343C" w14:textId="77777777" w:rsidR="0034431A" w:rsidRDefault="0034431A" w:rsidP="00690561">
      <w:pPr>
        <w:rPr>
          <w:b/>
        </w:rPr>
      </w:pPr>
    </w:p>
    <w:p w14:paraId="3AFB511F" w14:textId="77777777" w:rsidR="0034431A" w:rsidRDefault="0034431A" w:rsidP="00690561">
      <w:pPr>
        <w:rPr>
          <w:b/>
        </w:rPr>
      </w:pPr>
    </w:p>
    <w:p w14:paraId="508568B7" w14:textId="77777777" w:rsidR="0034431A" w:rsidRDefault="0034431A" w:rsidP="00690561">
      <w:pPr>
        <w:rPr>
          <w:b/>
        </w:rPr>
      </w:pPr>
    </w:p>
    <w:p w14:paraId="413AD63F" w14:textId="77777777" w:rsidR="0034431A" w:rsidRDefault="0034431A" w:rsidP="00690561">
      <w:pPr>
        <w:rPr>
          <w:b/>
        </w:rPr>
      </w:pPr>
    </w:p>
    <w:p w14:paraId="1236FBB4" w14:textId="77777777" w:rsidR="0034431A" w:rsidRDefault="0034431A" w:rsidP="00690561">
      <w:pPr>
        <w:rPr>
          <w:b/>
        </w:rPr>
      </w:pPr>
    </w:p>
    <w:p w14:paraId="05C4C362" w14:textId="77777777" w:rsidR="0034431A" w:rsidRDefault="0034431A" w:rsidP="00690561">
      <w:pPr>
        <w:rPr>
          <w:b/>
        </w:rPr>
      </w:pPr>
    </w:p>
    <w:p w14:paraId="104C424E" w14:textId="6262DCFD" w:rsidR="00690561" w:rsidRDefault="00690561" w:rsidP="0089786C">
      <w:pPr>
        <w:pStyle w:val="Heading1"/>
      </w:pPr>
      <w:bookmarkStart w:id="19" w:name="_Toc96642351"/>
      <w:r>
        <w:t>Appendix Figure 3c:</w:t>
      </w:r>
      <w:r w:rsidRPr="00390F0F">
        <w:t xml:space="preserve"> Net Monetary Value Increase with 3 tests and Vaccination vs. Status Quo</w:t>
      </w:r>
      <w:r>
        <w:t xml:space="preserve"> for a single person screened. Twinrix®</w:t>
      </w:r>
      <w:r w:rsidRPr="00690561">
        <w:t xml:space="preserve"> </w:t>
      </w:r>
      <w:r>
        <w:t>vaccine.</w:t>
      </w:r>
      <w:bookmarkEnd w:id="19"/>
    </w:p>
    <w:p w14:paraId="2B80CFA6" w14:textId="77777777" w:rsidR="0068693A" w:rsidRDefault="0038686A">
      <w:r>
        <w:rPr>
          <w:noProof/>
        </w:rPr>
        <w:drawing>
          <wp:inline distT="0" distB="0" distL="0" distR="0" wp14:anchorId="7EE8A1DF" wp14:editId="0751D2EA">
            <wp:extent cx="6451974" cy="3766895"/>
            <wp:effectExtent l="0" t="0" r="6350" b="5080"/>
            <wp:docPr id="67" name="Chart 67">
              <a:extLst xmlns:a="http://schemas.openxmlformats.org/drawingml/2006/main">
                <a:ext uri="{FF2B5EF4-FFF2-40B4-BE49-F238E27FC236}">
                  <a16:creationId xmlns:a16="http://schemas.microsoft.com/office/drawing/2014/main" id="{00000000-0008-0000-05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B7D821F" w14:textId="77777777" w:rsidR="0068693A" w:rsidRPr="0068693A" w:rsidRDefault="0068693A" w:rsidP="0068693A">
      <w:pPr>
        <w:rPr>
          <w:bCs/>
        </w:rPr>
      </w:pPr>
      <w:r w:rsidRPr="0068693A">
        <w:rPr>
          <w:bCs/>
        </w:rPr>
        <w:t xml:space="preserve">Net </w:t>
      </w:r>
      <w:r>
        <w:rPr>
          <w:bCs/>
        </w:rPr>
        <w:t>Monetary value calculates the incremental value of the</w:t>
      </w:r>
      <w:r w:rsidRPr="0048433D">
        <w:t xml:space="preserve"> </w:t>
      </w:r>
      <w:r w:rsidRPr="0048433D">
        <w:rPr>
          <w:bCs/>
        </w:rPr>
        <w:t>HBsAg, anti-HBs, anti-HBc + Vacc</w:t>
      </w:r>
      <w:r>
        <w:rPr>
          <w:bCs/>
        </w:rPr>
        <w:t xml:space="preserve"> strategy compared to the status quo strategy by valuing dollars at a rate of $1 = $1 and QALYs gained at a value of 1 QALY = $100,000.  Positive values indicate the</w:t>
      </w:r>
      <w:r w:rsidRPr="0048433D">
        <w:t xml:space="preserve"> </w:t>
      </w:r>
      <w:r w:rsidRPr="0048433D">
        <w:rPr>
          <w:bCs/>
        </w:rPr>
        <w:t xml:space="preserve">HBsAg, </w:t>
      </w:r>
      <w:r w:rsidRPr="0048433D">
        <w:rPr>
          <w:bCs/>
        </w:rPr>
        <w:lastRenderedPageBreak/>
        <w:t>anti-HBs, anti-HBc + Vacc</w:t>
      </w:r>
      <w:r>
        <w:rPr>
          <w:bCs/>
        </w:rPr>
        <w:t xml:space="preserve"> strategy is preferred when compared to the status quo if a policymaker is willing to pay $100,000 per QALY gained.</w:t>
      </w:r>
    </w:p>
    <w:p w14:paraId="07AAECFF" w14:textId="3F72358F" w:rsidR="0068693A" w:rsidRPr="0068693A" w:rsidRDefault="0068693A" w:rsidP="0068693A">
      <w:pPr>
        <w:rPr>
          <w:bCs/>
        </w:rPr>
      </w:pPr>
    </w:p>
    <w:p w14:paraId="57B01AAD" w14:textId="34A4A5FE" w:rsidR="00690561" w:rsidRDefault="0038686A">
      <w:r>
        <w:t xml:space="preserve"> </w:t>
      </w:r>
      <w:r w:rsidR="00690561">
        <w:br w:type="page"/>
      </w:r>
    </w:p>
    <w:p w14:paraId="09E03DC5" w14:textId="7B4967EC" w:rsidR="00922EC5" w:rsidRDefault="007319F4" w:rsidP="0089786C">
      <w:pPr>
        <w:pStyle w:val="Heading1"/>
      </w:pPr>
      <w:bookmarkStart w:id="20" w:name="_Toc96642352"/>
      <w:r>
        <w:lastRenderedPageBreak/>
        <w:t>Appendix Figure 4a:   Sensitivity Analysis on Prevalence of HBsAg on Cost-Savings of Screening With Three Tests Versus the Status Quo (Heplisav®)</w:t>
      </w:r>
      <w:bookmarkEnd w:id="20"/>
    </w:p>
    <w:p w14:paraId="7BABF369" w14:textId="0B426997" w:rsidR="007319F4" w:rsidRDefault="00D90286">
      <w:r w:rsidRPr="00D90286">
        <w:rPr>
          <w:noProof/>
        </w:rPr>
        <w:t xml:space="preserve"> </w:t>
      </w:r>
      <w:r w:rsidR="00EA388E">
        <w:rPr>
          <w:noProof/>
        </w:rPr>
        <w:drawing>
          <wp:inline distT="0" distB="0" distL="0" distR="0" wp14:anchorId="0DD98579" wp14:editId="6CE22E99">
            <wp:extent cx="7010400" cy="3898265"/>
            <wp:effectExtent l="0" t="0" r="0" b="6985"/>
            <wp:docPr id="9" name="Chart 9">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14B858C" w14:textId="77777777" w:rsidR="007319F4" w:rsidRDefault="007319F4"/>
    <w:p w14:paraId="156C3273" w14:textId="77777777" w:rsidR="007319F4" w:rsidRDefault="007319F4">
      <w:pPr>
        <w:rPr>
          <w:rFonts w:ascii="Times New Roman" w:hAnsi="Times New Roman" w:cs="Times New Roman"/>
          <w:b/>
        </w:rPr>
      </w:pPr>
      <w:r>
        <w:rPr>
          <w:rFonts w:ascii="Times New Roman" w:hAnsi="Times New Roman" w:cs="Times New Roman"/>
          <w:b/>
        </w:rPr>
        <w:br w:type="page"/>
      </w:r>
    </w:p>
    <w:p w14:paraId="72D81069" w14:textId="3A9BCDF4" w:rsidR="007319F4" w:rsidRDefault="007319F4" w:rsidP="007319F4">
      <w:pPr>
        <w:pStyle w:val="Heading1"/>
      </w:pPr>
      <w:bookmarkStart w:id="21" w:name="_Toc96642353"/>
      <w:r>
        <w:lastRenderedPageBreak/>
        <w:t>Appendix Figure 4</w:t>
      </w:r>
      <w:r w:rsidR="00F14DE2">
        <w:t>b</w:t>
      </w:r>
      <w:r>
        <w:t>:   Sensitivity Analysis on Prevalence of HBsAg on Cost-Savings of Screening With Three Tests Versus the Status Quo (Engerix®)</w:t>
      </w:r>
      <w:bookmarkEnd w:id="21"/>
    </w:p>
    <w:p w14:paraId="542F8ECF" w14:textId="0F1396B7" w:rsidR="007319F4" w:rsidRDefault="00007E60">
      <w:pPr>
        <w:rPr>
          <w:rFonts w:ascii="Times New Roman" w:hAnsi="Times New Roman" w:cs="Times New Roman"/>
          <w:b/>
        </w:rPr>
      </w:pPr>
      <w:r w:rsidRPr="00007E60">
        <w:rPr>
          <w:noProof/>
        </w:rPr>
        <w:t xml:space="preserve"> </w:t>
      </w:r>
      <w:r w:rsidR="007919EF">
        <w:rPr>
          <w:noProof/>
        </w:rPr>
        <w:drawing>
          <wp:inline distT="0" distB="0" distL="0" distR="0" wp14:anchorId="7D89A226" wp14:editId="241E8A6F">
            <wp:extent cx="7010400" cy="3898265"/>
            <wp:effectExtent l="0" t="0" r="0" b="6985"/>
            <wp:docPr id="35" name="Chart 35">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766CE39" w14:textId="77777777" w:rsidR="007319F4" w:rsidRDefault="007319F4">
      <w:pPr>
        <w:rPr>
          <w:rFonts w:ascii="Times New Roman" w:hAnsi="Times New Roman" w:cs="Times New Roman"/>
          <w:b/>
        </w:rPr>
      </w:pPr>
      <w:r>
        <w:rPr>
          <w:rFonts w:ascii="Times New Roman" w:hAnsi="Times New Roman" w:cs="Times New Roman"/>
          <w:b/>
        </w:rPr>
        <w:br w:type="page"/>
      </w:r>
    </w:p>
    <w:p w14:paraId="2E023B39" w14:textId="7AE0B82D" w:rsidR="007319F4" w:rsidRDefault="007319F4" w:rsidP="007319F4">
      <w:pPr>
        <w:pStyle w:val="Heading1"/>
      </w:pPr>
      <w:bookmarkStart w:id="22" w:name="_Toc96642354"/>
      <w:r>
        <w:lastRenderedPageBreak/>
        <w:t>Appendix Figure 4c:   Sensitivity Analysis on Prevalence of HBsAg on Cost-Savings of Screening With Three Tests Versus the Status Quo (Twinrix®)</w:t>
      </w:r>
      <w:bookmarkEnd w:id="22"/>
    </w:p>
    <w:p w14:paraId="37BEFB31" w14:textId="127617F5" w:rsidR="00B20F59" w:rsidRDefault="00007E60">
      <w:pPr>
        <w:rPr>
          <w:rFonts w:ascii="Times New Roman" w:hAnsi="Times New Roman" w:cs="Times New Roman"/>
          <w:b/>
        </w:rPr>
      </w:pPr>
      <w:r w:rsidRPr="00007E60">
        <w:rPr>
          <w:noProof/>
        </w:rPr>
        <w:t xml:space="preserve"> </w:t>
      </w:r>
      <w:r w:rsidR="0038686A">
        <w:rPr>
          <w:noProof/>
        </w:rPr>
        <w:drawing>
          <wp:inline distT="0" distB="0" distL="0" distR="0" wp14:anchorId="5781BE49" wp14:editId="276DDDC6">
            <wp:extent cx="7010400" cy="3898265"/>
            <wp:effectExtent l="0" t="0" r="0" b="6985"/>
            <wp:docPr id="65" name="Chart 65">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5ECF452" w14:textId="77777777" w:rsidR="00B20F59" w:rsidRDefault="00B20F59">
      <w:pPr>
        <w:rPr>
          <w:rFonts w:ascii="Times New Roman" w:hAnsi="Times New Roman" w:cs="Times New Roman"/>
          <w:b/>
        </w:rPr>
      </w:pPr>
      <w:r>
        <w:rPr>
          <w:rFonts w:ascii="Times New Roman" w:hAnsi="Times New Roman" w:cs="Times New Roman"/>
          <w:b/>
        </w:rPr>
        <w:br w:type="page"/>
      </w:r>
    </w:p>
    <w:p w14:paraId="0E575D11" w14:textId="15A85C5B" w:rsidR="00B20F59" w:rsidRDefault="00B20F59" w:rsidP="00B20F59">
      <w:pPr>
        <w:pStyle w:val="Heading1"/>
      </w:pPr>
      <w:bookmarkStart w:id="23" w:name="_Toc96642355"/>
      <w:r>
        <w:lastRenderedPageBreak/>
        <w:t>Appendix Figure 5a:   Sensitivity Analysis on Prevalence of Anti-HBc on Cost-Savings of Screening With Three Tests Versus the Status Quo (Heplisav®)</w:t>
      </w:r>
      <w:bookmarkEnd w:id="23"/>
    </w:p>
    <w:p w14:paraId="489A1BAF" w14:textId="3C1CE327" w:rsidR="00B20F59" w:rsidRDefault="00B20F59" w:rsidP="00B20F59"/>
    <w:p w14:paraId="5B24DF7D" w14:textId="37B14B0B" w:rsidR="00B20F59" w:rsidRDefault="00D90286" w:rsidP="00B20F59">
      <w:r w:rsidRPr="00D90286">
        <w:rPr>
          <w:noProof/>
        </w:rPr>
        <w:t xml:space="preserve"> </w:t>
      </w:r>
      <w:r w:rsidR="00EA388E">
        <w:rPr>
          <w:noProof/>
        </w:rPr>
        <w:drawing>
          <wp:inline distT="0" distB="0" distL="0" distR="0" wp14:anchorId="2798AD9A" wp14:editId="1FE35D19">
            <wp:extent cx="7010400" cy="3898265"/>
            <wp:effectExtent l="0" t="0" r="0" b="6985"/>
            <wp:docPr id="11" name="Chart 11">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09EB33A" w14:textId="77777777" w:rsidR="00B20F59" w:rsidRDefault="00B20F59" w:rsidP="00B20F59">
      <w:pPr>
        <w:rPr>
          <w:rFonts w:ascii="Times New Roman" w:hAnsi="Times New Roman" w:cs="Times New Roman"/>
          <w:b/>
        </w:rPr>
      </w:pPr>
      <w:r>
        <w:rPr>
          <w:rFonts w:ascii="Times New Roman" w:hAnsi="Times New Roman" w:cs="Times New Roman"/>
          <w:b/>
        </w:rPr>
        <w:br w:type="page"/>
      </w:r>
    </w:p>
    <w:p w14:paraId="534E725D" w14:textId="78917C3A" w:rsidR="00B20F59" w:rsidRDefault="00B20F59" w:rsidP="00B20F59">
      <w:pPr>
        <w:pStyle w:val="Heading1"/>
      </w:pPr>
      <w:bookmarkStart w:id="24" w:name="_Toc96642356"/>
      <w:r>
        <w:lastRenderedPageBreak/>
        <w:t>Appendix Figure 5b:   Sensitivity Analysis on Prevalence of Anti-HBc on Cost-Savings of Screening With Three Tests Versus the Status Quo (Engerix®)</w:t>
      </w:r>
      <w:bookmarkEnd w:id="24"/>
    </w:p>
    <w:p w14:paraId="03863FC4" w14:textId="3595BB5F" w:rsidR="00B20F59" w:rsidRDefault="00007E60" w:rsidP="00B20F59">
      <w:pPr>
        <w:rPr>
          <w:rFonts w:ascii="Times New Roman" w:hAnsi="Times New Roman" w:cs="Times New Roman"/>
          <w:b/>
        </w:rPr>
      </w:pPr>
      <w:r w:rsidRPr="00007E60">
        <w:rPr>
          <w:noProof/>
        </w:rPr>
        <w:t xml:space="preserve"> </w:t>
      </w:r>
      <w:r w:rsidR="007919EF">
        <w:rPr>
          <w:noProof/>
        </w:rPr>
        <w:drawing>
          <wp:inline distT="0" distB="0" distL="0" distR="0" wp14:anchorId="4C41F085" wp14:editId="18B50353">
            <wp:extent cx="7010400" cy="3898265"/>
            <wp:effectExtent l="0" t="0" r="0" b="6985"/>
            <wp:docPr id="38" name="Chart 38">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048FDD8" w14:textId="77777777" w:rsidR="00B20F59" w:rsidRDefault="00B20F59" w:rsidP="00B20F59">
      <w:pPr>
        <w:rPr>
          <w:rFonts w:ascii="Times New Roman" w:hAnsi="Times New Roman" w:cs="Times New Roman"/>
          <w:b/>
        </w:rPr>
      </w:pPr>
      <w:r>
        <w:rPr>
          <w:rFonts w:ascii="Times New Roman" w:hAnsi="Times New Roman" w:cs="Times New Roman"/>
          <w:b/>
        </w:rPr>
        <w:br w:type="page"/>
      </w:r>
    </w:p>
    <w:p w14:paraId="1B3F37CA" w14:textId="0E22D8E2" w:rsidR="00B20F59" w:rsidRDefault="00B20F59" w:rsidP="00B20F59">
      <w:pPr>
        <w:pStyle w:val="Heading1"/>
      </w:pPr>
      <w:bookmarkStart w:id="25" w:name="_Toc96642357"/>
      <w:r>
        <w:lastRenderedPageBreak/>
        <w:t>Appendix Figure 5c:   Sensitivity Analysis on Prevalence of Anti-HBc on Cost-Savings of Screening With Three Tests Versus the Status Quo (Twinrix®)</w:t>
      </w:r>
      <w:bookmarkEnd w:id="25"/>
    </w:p>
    <w:p w14:paraId="634BFE92" w14:textId="5037BD21" w:rsidR="00B20F59" w:rsidRDefault="00B20F59" w:rsidP="00B20F59">
      <w:pPr>
        <w:rPr>
          <w:rFonts w:ascii="Times New Roman" w:hAnsi="Times New Roman" w:cs="Times New Roman"/>
          <w:b/>
        </w:rPr>
      </w:pPr>
    </w:p>
    <w:p w14:paraId="081BE4B6" w14:textId="406BB092" w:rsidR="007319F4" w:rsidRDefault="0038686A">
      <w:pPr>
        <w:rPr>
          <w:rFonts w:ascii="Times New Roman" w:hAnsi="Times New Roman" w:cs="Times New Roman"/>
          <w:b/>
        </w:rPr>
      </w:pPr>
      <w:r>
        <w:rPr>
          <w:noProof/>
        </w:rPr>
        <w:drawing>
          <wp:inline distT="0" distB="0" distL="0" distR="0" wp14:anchorId="5B95A929" wp14:editId="17876649">
            <wp:extent cx="7010400" cy="3898265"/>
            <wp:effectExtent l="0" t="0" r="0" b="6985"/>
            <wp:docPr id="66" name="Chart 66">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Pr>
          <w:rFonts w:ascii="Times New Roman" w:hAnsi="Times New Roman" w:cs="Times New Roman"/>
          <w:b/>
        </w:rPr>
        <w:t xml:space="preserve"> </w:t>
      </w:r>
      <w:r w:rsidR="007319F4">
        <w:rPr>
          <w:rFonts w:ascii="Times New Roman" w:hAnsi="Times New Roman" w:cs="Times New Roman"/>
          <w:b/>
        </w:rPr>
        <w:br w:type="page"/>
      </w:r>
    </w:p>
    <w:p w14:paraId="5BE72AB2" w14:textId="6457671E" w:rsidR="00551517" w:rsidRDefault="00551517" w:rsidP="0089786C">
      <w:pPr>
        <w:pStyle w:val="Heading1"/>
      </w:pPr>
      <w:bookmarkStart w:id="26" w:name="_Toc96642358"/>
      <w:r>
        <w:lastRenderedPageBreak/>
        <w:t>Sensitivity Analysis on the relative economic value of screening with three tests vs. two tests:</w:t>
      </w:r>
      <w:bookmarkEnd w:id="26"/>
    </w:p>
    <w:p w14:paraId="737A9EAC" w14:textId="77777777" w:rsidR="00F14DE2" w:rsidRDefault="00F14DE2">
      <w:pPr>
        <w:rPr>
          <w:rFonts w:ascii="Times New Roman" w:hAnsi="Times New Roman" w:cs="Times New Roman"/>
          <w:b/>
        </w:rPr>
      </w:pPr>
    </w:p>
    <w:p w14:paraId="1F036256" w14:textId="2BDECC10" w:rsidR="00551517" w:rsidRDefault="00551517" w:rsidP="0089786C">
      <w:pPr>
        <w:pStyle w:val="Heading1"/>
      </w:pPr>
      <w:bookmarkStart w:id="27" w:name="_Toc96642359"/>
      <w:r>
        <w:t xml:space="preserve">Figure </w:t>
      </w:r>
      <w:r w:rsidR="00B20F59">
        <w:t>6</w:t>
      </w:r>
      <w:r>
        <w:t>a, Heplisav®</w:t>
      </w:r>
      <w:bookmarkEnd w:id="27"/>
    </w:p>
    <w:p w14:paraId="193A7521" w14:textId="373F7644" w:rsidR="0034431A" w:rsidRDefault="00551517">
      <w:pPr>
        <w:rPr>
          <w:rFonts w:ascii="Times New Roman" w:hAnsi="Times New Roman" w:cs="Times New Roman"/>
          <w:b/>
        </w:rPr>
      </w:pPr>
      <w:r>
        <w:rPr>
          <w:rFonts w:ascii="Times New Roman" w:hAnsi="Times New Roman" w:cs="Times New Roman"/>
          <w:b/>
        </w:rPr>
        <w:t xml:space="preserve"> </w:t>
      </w:r>
      <w:r w:rsidR="00374312">
        <w:rPr>
          <w:noProof/>
        </w:rPr>
        <w:drawing>
          <wp:inline distT="0" distB="0" distL="0" distR="0" wp14:anchorId="18A8CCE5" wp14:editId="4A306668">
            <wp:extent cx="6451974" cy="3766895"/>
            <wp:effectExtent l="0" t="0" r="6350" b="5080"/>
            <wp:docPr id="60" name="Chart 60">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0D0DA76" w14:textId="77777777" w:rsidR="0034431A" w:rsidRDefault="0034431A">
      <w:pPr>
        <w:rPr>
          <w:rFonts w:ascii="Times New Roman" w:hAnsi="Times New Roman" w:cs="Times New Roman"/>
          <w:b/>
        </w:rPr>
      </w:pPr>
    </w:p>
    <w:p w14:paraId="4BDD5B13" w14:textId="77777777" w:rsidR="0034431A" w:rsidRDefault="0034431A">
      <w:pPr>
        <w:rPr>
          <w:rFonts w:ascii="Times New Roman" w:hAnsi="Times New Roman" w:cs="Times New Roman"/>
          <w:b/>
        </w:rPr>
      </w:pPr>
    </w:p>
    <w:p w14:paraId="2901C824" w14:textId="77777777" w:rsidR="0034431A" w:rsidRDefault="0034431A">
      <w:pPr>
        <w:rPr>
          <w:rFonts w:ascii="Times New Roman" w:hAnsi="Times New Roman" w:cs="Times New Roman"/>
          <w:b/>
        </w:rPr>
      </w:pPr>
    </w:p>
    <w:p w14:paraId="5FCAE5C9" w14:textId="77777777" w:rsidR="0034431A" w:rsidRDefault="0034431A">
      <w:pPr>
        <w:rPr>
          <w:rFonts w:ascii="Times New Roman" w:hAnsi="Times New Roman" w:cs="Times New Roman"/>
          <w:b/>
        </w:rPr>
      </w:pPr>
    </w:p>
    <w:p w14:paraId="38519F13" w14:textId="77777777" w:rsidR="0034431A" w:rsidRDefault="0034431A">
      <w:pPr>
        <w:rPr>
          <w:rFonts w:ascii="Times New Roman" w:hAnsi="Times New Roman" w:cs="Times New Roman"/>
          <w:b/>
        </w:rPr>
      </w:pPr>
    </w:p>
    <w:p w14:paraId="6051853A" w14:textId="77777777" w:rsidR="0034431A" w:rsidRDefault="0034431A">
      <w:pPr>
        <w:rPr>
          <w:rFonts w:ascii="Times New Roman" w:hAnsi="Times New Roman" w:cs="Times New Roman"/>
          <w:b/>
        </w:rPr>
      </w:pPr>
    </w:p>
    <w:p w14:paraId="323DA273" w14:textId="77777777" w:rsidR="0034431A" w:rsidRDefault="0034431A">
      <w:pPr>
        <w:rPr>
          <w:rFonts w:ascii="Times New Roman" w:hAnsi="Times New Roman" w:cs="Times New Roman"/>
          <w:b/>
        </w:rPr>
      </w:pPr>
    </w:p>
    <w:p w14:paraId="3D6D8F3A" w14:textId="77777777" w:rsidR="0034431A" w:rsidRDefault="0034431A">
      <w:pPr>
        <w:rPr>
          <w:rFonts w:ascii="Times New Roman" w:hAnsi="Times New Roman" w:cs="Times New Roman"/>
          <w:b/>
        </w:rPr>
      </w:pPr>
    </w:p>
    <w:p w14:paraId="54DB2321" w14:textId="1D474733" w:rsidR="00551517" w:rsidRDefault="00551517" w:rsidP="0089786C">
      <w:pPr>
        <w:pStyle w:val="Heading1"/>
      </w:pPr>
      <w:bookmarkStart w:id="28" w:name="_Toc96642360"/>
      <w:r>
        <w:t xml:space="preserve">Figure </w:t>
      </w:r>
      <w:r w:rsidR="00B20F59">
        <w:t>6</w:t>
      </w:r>
      <w:r>
        <w:t xml:space="preserve">b, </w:t>
      </w:r>
      <w:r w:rsidRPr="00551517">
        <w:t>Engerix-B®/Recombivax HB®</w:t>
      </w:r>
      <w:bookmarkEnd w:id="28"/>
      <w:r w:rsidRPr="00551517">
        <w:t xml:space="preserve">  </w:t>
      </w:r>
    </w:p>
    <w:p w14:paraId="3B31E10B" w14:textId="2550D8EC" w:rsidR="00551517" w:rsidRDefault="007919EF">
      <w:pPr>
        <w:rPr>
          <w:rFonts w:ascii="Times New Roman" w:hAnsi="Times New Roman" w:cs="Times New Roman"/>
          <w:b/>
        </w:rPr>
      </w:pPr>
      <w:r>
        <w:rPr>
          <w:noProof/>
        </w:rPr>
        <w:drawing>
          <wp:inline distT="0" distB="0" distL="0" distR="0" wp14:anchorId="299E9EDE" wp14:editId="4232FBB4">
            <wp:extent cx="6451974" cy="3766895"/>
            <wp:effectExtent l="0" t="0" r="6350" b="5080"/>
            <wp:docPr id="54" name="Chart 54">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0EF499C" w14:textId="77777777" w:rsidR="0034431A" w:rsidRDefault="0034431A">
      <w:pPr>
        <w:rPr>
          <w:rFonts w:ascii="Times New Roman" w:hAnsi="Times New Roman" w:cs="Times New Roman"/>
          <w:b/>
        </w:rPr>
      </w:pPr>
    </w:p>
    <w:p w14:paraId="25FDDBA5" w14:textId="77777777" w:rsidR="0034431A" w:rsidRDefault="0034431A">
      <w:pPr>
        <w:rPr>
          <w:rFonts w:ascii="Times New Roman" w:hAnsi="Times New Roman" w:cs="Times New Roman"/>
          <w:b/>
        </w:rPr>
      </w:pPr>
    </w:p>
    <w:p w14:paraId="2A8CFEEA" w14:textId="77777777" w:rsidR="0034431A" w:rsidRDefault="0034431A">
      <w:pPr>
        <w:rPr>
          <w:rFonts w:ascii="Times New Roman" w:hAnsi="Times New Roman" w:cs="Times New Roman"/>
          <w:b/>
        </w:rPr>
      </w:pPr>
    </w:p>
    <w:p w14:paraId="18883DA8" w14:textId="77777777" w:rsidR="0034431A" w:rsidRDefault="0034431A">
      <w:pPr>
        <w:rPr>
          <w:rFonts w:ascii="Times New Roman" w:hAnsi="Times New Roman" w:cs="Times New Roman"/>
          <w:b/>
        </w:rPr>
      </w:pPr>
    </w:p>
    <w:p w14:paraId="73658369" w14:textId="77777777" w:rsidR="0034431A" w:rsidRDefault="0034431A">
      <w:pPr>
        <w:rPr>
          <w:rFonts w:ascii="Times New Roman" w:hAnsi="Times New Roman" w:cs="Times New Roman"/>
          <w:b/>
        </w:rPr>
      </w:pPr>
    </w:p>
    <w:p w14:paraId="019E11EE" w14:textId="77777777" w:rsidR="0034431A" w:rsidRDefault="0034431A">
      <w:pPr>
        <w:rPr>
          <w:rFonts w:ascii="Times New Roman" w:hAnsi="Times New Roman" w:cs="Times New Roman"/>
          <w:b/>
        </w:rPr>
      </w:pPr>
    </w:p>
    <w:p w14:paraId="4D89E9C5" w14:textId="77777777" w:rsidR="0034431A" w:rsidRDefault="0034431A">
      <w:pPr>
        <w:rPr>
          <w:rFonts w:ascii="Times New Roman" w:hAnsi="Times New Roman" w:cs="Times New Roman"/>
          <w:b/>
        </w:rPr>
      </w:pPr>
    </w:p>
    <w:p w14:paraId="4CAFCDF0" w14:textId="77777777" w:rsidR="0034431A" w:rsidRDefault="0034431A">
      <w:pPr>
        <w:rPr>
          <w:rFonts w:ascii="Times New Roman" w:hAnsi="Times New Roman" w:cs="Times New Roman"/>
          <w:b/>
        </w:rPr>
      </w:pPr>
    </w:p>
    <w:p w14:paraId="2E2540BC" w14:textId="77777777" w:rsidR="0034431A" w:rsidRDefault="0034431A">
      <w:pPr>
        <w:rPr>
          <w:rFonts w:ascii="Times New Roman" w:hAnsi="Times New Roman" w:cs="Times New Roman"/>
          <w:b/>
        </w:rPr>
      </w:pPr>
    </w:p>
    <w:p w14:paraId="0803E4EE" w14:textId="77777777" w:rsidR="0034431A" w:rsidRDefault="0034431A">
      <w:pPr>
        <w:rPr>
          <w:rFonts w:ascii="Times New Roman" w:hAnsi="Times New Roman" w:cs="Times New Roman"/>
          <w:b/>
        </w:rPr>
      </w:pPr>
    </w:p>
    <w:p w14:paraId="6FF295DB" w14:textId="77777777" w:rsidR="0034431A" w:rsidRDefault="0034431A">
      <w:pPr>
        <w:rPr>
          <w:rFonts w:ascii="Times New Roman" w:hAnsi="Times New Roman" w:cs="Times New Roman"/>
          <w:b/>
        </w:rPr>
      </w:pPr>
    </w:p>
    <w:p w14:paraId="4D9562DB" w14:textId="52832AA5" w:rsidR="00551517" w:rsidRDefault="00551517" w:rsidP="0089786C">
      <w:pPr>
        <w:pStyle w:val="Heading1"/>
      </w:pPr>
      <w:bookmarkStart w:id="29" w:name="_Toc96642361"/>
      <w:r>
        <w:t xml:space="preserve">Figure </w:t>
      </w:r>
      <w:r w:rsidR="00B20F59">
        <w:t>6</w:t>
      </w:r>
      <w:r>
        <w:t>c, Twinrix ®</w:t>
      </w:r>
      <w:bookmarkEnd w:id="29"/>
    </w:p>
    <w:p w14:paraId="3F5841D7" w14:textId="32516786" w:rsidR="00551517" w:rsidRDefault="0038686A">
      <w:pPr>
        <w:rPr>
          <w:rFonts w:ascii="Times New Roman" w:hAnsi="Times New Roman" w:cs="Times New Roman"/>
          <w:b/>
        </w:rPr>
      </w:pPr>
      <w:r>
        <w:rPr>
          <w:noProof/>
        </w:rPr>
        <w:drawing>
          <wp:inline distT="0" distB="0" distL="0" distR="0" wp14:anchorId="5EFE7AEF" wp14:editId="2D75150A">
            <wp:extent cx="6451974" cy="3766895"/>
            <wp:effectExtent l="0" t="0" r="6350" b="5080"/>
            <wp:docPr id="68" name="Chart 68">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Pr>
          <w:rFonts w:ascii="Times New Roman" w:hAnsi="Times New Roman" w:cs="Times New Roman"/>
          <w:b/>
        </w:rPr>
        <w:t xml:space="preserve"> </w:t>
      </w:r>
      <w:r w:rsidR="00551517">
        <w:rPr>
          <w:rFonts w:ascii="Times New Roman" w:hAnsi="Times New Roman" w:cs="Times New Roman"/>
          <w:b/>
        </w:rPr>
        <w:br w:type="page"/>
      </w:r>
    </w:p>
    <w:p w14:paraId="0211C4B1" w14:textId="77777777" w:rsidR="00B24448" w:rsidRDefault="00B24448">
      <w:pPr>
        <w:rPr>
          <w:rFonts w:ascii="Times New Roman" w:hAnsi="Times New Roman" w:cs="Times New Roman"/>
          <w:b/>
        </w:rPr>
      </w:pPr>
    </w:p>
    <w:p w14:paraId="37832A7F" w14:textId="308B257F" w:rsidR="005450D2" w:rsidRDefault="005450D2" w:rsidP="0089786C">
      <w:pPr>
        <w:pStyle w:val="Heading1"/>
      </w:pPr>
      <w:bookmarkStart w:id="30" w:name="_Toc96642362"/>
      <w:r>
        <w:t>Evaluation of lower-cost vaccination:</w:t>
      </w:r>
      <w:bookmarkEnd w:id="30"/>
    </w:p>
    <w:p w14:paraId="652A4C88" w14:textId="1A7FDFB7" w:rsidR="005450D2" w:rsidRPr="00F8176E" w:rsidRDefault="005450D2" w:rsidP="00B24448">
      <w:pPr>
        <w:spacing w:line="480" w:lineRule="auto"/>
        <w:rPr>
          <w:rFonts w:ascii="Times New Roman" w:hAnsi="Times New Roman" w:cs="Times New Roman"/>
        </w:rPr>
      </w:pPr>
      <w:r>
        <w:rPr>
          <w:rFonts w:ascii="Times New Roman" w:hAnsi="Times New Roman" w:cs="Times New Roman"/>
        </w:rPr>
        <w:t>Using CDC negotiated pricing instead of private payer pricing makes immunization much more cost-effective.  The ICER of the Status Quo compared to no vaccination becomes much more favorable at $</w:t>
      </w:r>
      <w:r w:rsidR="006A5ED8">
        <w:rPr>
          <w:rFonts w:ascii="Times New Roman" w:hAnsi="Times New Roman" w:cs="Times New Roman"/>
        </w:rPr>
        <w:t>44,374</w:t>
      </w:r>
      <w:r w:rsidR="00191EC9">
        <w:rPr>
          <w:rFonts w:ascii="Times New Roman" w:hAnsi="Times New Roman" w:cs="Times New Roman"/>
        </w:rPr>
        <w:t xml:space="preserve"> </w:t>
      </w:r>
      <w:r>
        <w:rPr>
          <w:rFonts w:ascii="Times New Roman" w:hAnsi="Times New Roman" w:cs="Times New Roman"/>
        </w:rPr>
        <w:t>per QALY for Heplisav®,</w:t>
      </w:r>
      <w:r w:rsidR="000B5177">
        <w:rPr>
          <w:rFonts w:ascii="Times New Roman" w:hAnsi="Times New Roman" w:cs="Times New Roman"/>
        </w:rPr>
        <w:t xml:space="preserve"> </w:t>
      </w:r>
      <w:r>
        <w:rPr>
          <w:rFonts w:ascii="Times New Roman" w:hAnsi="Times New Roman" w:cs="Times New Roman"/>
        </w:rPr>
        <w:t>$</w:t>
      </w:r>
      <w:r w:rsidR="006A5ED8">
        <w:rPr>
          <w:rFonts w:ascii="Times New Roman" w:hAnsi="Times New Roman" w:cs="Times New Roman"/>
        </w:rPr>
        <w:t>16,298</w:t>
      </w:r>
      <w:r w:rsidR="007E0CC2">
        <w:rPr>
          <w:rFonts w:ascii="Times New Roman" w:hAnsi="Times New Roman" w:cs="Times New Roman"/>
        </w:rPr>
        <w:t xml:space="preserve"> </w:t>
      </w:r>
      <w:r>
        <w:rPr>
          <w:rFonts w:ascii="Times New Roman" w:hAnsi="Times New Roman" w:cs="Times New Roman"/>
        </w:rPr>
        <w:t xml:space="preserve">for </w:t>
      </w:r>
      <w:r w:rsidRPr="005450D2">
        <w:rPr>
          <w:rFonts w:ascii="Times New Roman" w:hAnsi="Times New Roman" w:cs="Times New Roman"/>
        </w:rPr>
        <w:t>Engerix-B®/Recombivax HB®)</w:t>
      </w:r>
      <w:r>
        <w:rPr>
          <w:rFonts w:ascii="Times New Roman" w:hAnsi="Times New Roman" w:cs="Times New Roman"/>
        </w:rPr>
        <w:t>, and $</w:t>
      </w:r>
      <w:r w:rsidR="006A5ED8">
        <w:rPr>
          <w:rFonts w:ascii="Times New Roman" w:hAnsi="Times New Roman" w:cs="Times New Roman"/>
        </w:rPr>
        <w:t xml:space="preserve">68,944 </w:t>
      </w:r>
      <w:r>
        <w:rPr>
          <w:rFonts w:ascii="Times New Roman" w:hAnsi="Times New Roman" w:cs="Times New Roman"/>
        </w:rPr>
        <w:t xml:space="preserve">for Twinrix® (Appendix Tables </w:t>
      </w:r>
      <w:r w:rsidR="008B0700">
        <w:rPr>
          <w:rFonts w:ascii="Times New Roman" w:hAnsi="Times New Roman" w:cs="Times New Roman"/>
        </w:rPr>
        <w:t>7a</w:t>
      </w:r>
      <w:r>
        <w:rPr>
          <w:rFonts w:ascii="Times New Roman" w:hAnsi="Times New Roman" w:cs="Times New Roman"/>
        </w:rPr>
        <w:t>-c).</w:t>
      </w:r>
    </w:p>
    <w:p w14:paraId="3EC5F11A" w14:textId="68BC96B8" w:rsidR="00B24448" w:rsidRDefault="00B24448" w:rsidP="0089786C">
      <w:pPr>
        <w:pStyle w:val="Heading1"/>
      </w:pPr>
      <w:bookmarkStart w:id="31" w:name="_Toc96642363"/>
      <w:r>
        <w:t xml:space="preserve">Appendix Table </w:t>
      </w:r>
      <w:r w:rsidR="00F14DE2">
        <w:t>7</w:t>
      </w:r>
      <w:r>
        <w:t>a</w:t>
      </w:r>
      <w:r w:rsidRPr="00F8648E">
        <w:t xml:space="preserve">: </w:t>
      </w:r>
      <w:r>
        <w:t xml:space="preserve">Incremental </w:t>
      </w:r>
      <w:r w:rsidRPr="00F8648E">
        <w:t>Health and Economic Results</w:t>
      </w:r>
      <w:r>
        <w:t xml:space="preserve"> for a Population of 100,000 adults: CDC Negotiated Pricing (Heplisav-B</w:t>
      </w:r>
      <w:r w:rsidRPr="00C4226B">
        <w:rPr>
          <w:vertAlign w:val="superscript"/>
        </w:rPr>
        <w:t>®</w:t>
      </w:r>
      <w:r>
        <w:t>)</w:t>
      </w:r>
      <w:bookmarkEnd w:id="31"/>
    </w:p>
    <w:tbl>
      <w:tblPr>
        <w:tblW w:w="11795" w:type="dxa"/>
        <w:tblLayout w:type="fixed"/>
        <w:tblLook w:val="04A0" w:firstRow="1" w:lastRow="0" w:firstColumn="1" w:lastColumn="0" w:noHBand="0" w:noVBand="1"/>
      </w:tblPr>
      <w:tblGrid>
        <w:gridCol w:w="2245"/>
        <w:gridCol w:w="1530"/>
        <w:gridCol w:w="810"/>
        <w:gridCol w:w="1080"/>
        <w:gridCol w:w="900"/>
        <w:gridCol w:w="632"/>
        <w:gridCol w:w="766"/>
        <w:gridCol w:w="767"/>
        <w:gridCol w:w="766"/>
        <w:gridCol w:w="766"/>
        <w:gridCol w:w="766"/>
        <w:gridCol w:w="767"/>
      </w:tblGrid>
      <w:tr w:rsidR="00B24448" w:rsidRPr="004B38F7" w14:paraId="774BB213" w14:textId="77777777" w:rsidTr="00B24448">
        <w:trPr>
          <w:trHeight w:val="2436"/>
        </w:trPr>
        <w:tc>
          <w:tcPr>
            <w:tcW w:w="2245" w:type="dxa"/>
            <w:noWrap/>
            <w:vAlign w:val="center"/>
            <w:hideMark/>
          </w:tcPr>
          <w:p w14:paraId="4ABF38BA" w14:textId="77777777" w:rsidR="00B24448" w:rsidRPr="000D5C3C" w:rsidRDefault="00B24448" w:rsidP="00B24448">
            <w:pPr>
              <w:jc w:val="center"/>
              <w:rPr>
                <w:rFonts w:ascii="Calibri" w:eastAsia="Times New Roman" w:hAnsi="Calibri" w:cs="Calibri"/>
                <w:b/>
                <w:color w:val="000000"/>
                <w:sz w:val="20"/>
              </w:rPr>
            </w:pPr>
            <w:r w:rsidRPr="000D5C3C">
              <w:rPr>
                <w:rFonts w:ascii="Calibri" w:eastAsia="Times New Roman" w:hAnsi="Calibri" w:cs="Calibri"/>
                <w:b/>
                <w:color w:val="000000"/>
                <w:sz w:val="20"/>
              </w:rPr>
              <w:t>Strategy</w:t>
            </w:r>
          </w:p>
        </w:tc>
        <w:tc>
          <w:tcPr>
            <w:tcW w:w="1530" w:type="dxa"/>
            <w:noWrap/>
            <w:textDirection w:val="btLr"/>
            <w:vAlign w:val="center"/>
            <w:hideMark/>
          </w:tcPr>
          <w:p w14:paraId="24F01FF3" w14:textId="77777777" w:rsidR="00B24448" w:rsidRPr="000D5C3C" w:rsidRDefault="00B24448" w:rsidP="00B24448">
            <w:pPr>
              <w:jc w:val="center"/>
              <w:rPr>
                <w:rFonts w:ascii="Calibri" w:eastAsia="Times New Roman" w:hAnsi="Calibri" w:cs="Calibri"/>
                <w:b/>
                <w:color w:val="000000"/>
                <w:sz w:val="20"/>
              </w:rPr>
            </w:pPr>
            <w:r w:rsidRPr="000D5C3C">
              <w:rPr>
                <w:rFonts w:ascii="Calibri" w:eastAsia="Times New Roman" w:hAnsi="Calibri" w:cs="Calibri"/>
                <w:b/>
                <w:color w:val="000000"/>
                <w:sz w:val="20"/>
              </w:rPr>
              <w:t>Cost</w:t>
            </w:r>
          </w:p>
        </w:tc>
        <w:tc>
          <w:tcPr>
            <w:tcW w:w="810" w:type="dxa"/>
            <w:noWrap/>
            <w:textDirection w:val="btLr"/>
            <w:vAlign w:val="center"/>
            <w:hideMark/>
          </w:tcPr>
          <w:p w14:paraId="2B0661BB" w14:textId="77777777" w:rsidR="00B24448" w:rsidRPr="000D5C3C" w:rsidRDefault="00B24448" w:rsidP="00B24448">
            <w:pPr>
              <w:jc w:val="center"/>
              <w:rPr>
                <w:rFonts w:ascii="Calibri" w:eastAsia="Times New Roman" w:hAnsi="Calibri" w:cs="Calibri"/>
                <w:b/>
                <w:color w:val="000000"/>
                <w:sz w:val="20"/>
              </w:rPr>
            </w:pPr>
            <w:r w:rsidRPr="000D5C3C">
              <w:rPr>
                <w:rFonts w:ascii="Calibri" w:eastAsia="Times New Roman" w:hAnsi="Calibri" w:cs="Calibri"/>
                <w:b/>
                <w:color w:val="000000"/>
                <w:sz w:val="20"/>
              </w:rPr>
              <w:t>QALYs</w:t>
            </w:r>
          </w:p>
        </w:tc>
        <w:tc>
          <w:tcPr>
            <w:tcW w:w="1080" w:type="dxa"/>
            <w:noWrap/>
            <w:textDirection w:val="btLr"/>
            <w:vAlign w:val="center"/>
          </w:tcPr>
          <w:p w14:paraId="2EDFFC1B" w14:textId="77777777" w:rsidR="00B24448" w:rsidRPr="000D5C3C" w:rsidRDefault="00B24448" w:rsidP="00B24448">
            <w:pPr>
              <w:jc w:val="center"/>
              <w:rPr>
                <w:rFonts w:ascii="Calibri" w:eastAsia="Times New Roman" w:hAnsi="Calibri" w:cs="Calibri"/>
                <w:b/>
                <w:color w:val="000000"/>
                <w:sz w:val="20"/>
              </w:rPr>
            </w:pPr>
            <w:r>
              <w:rPr>
                <w:rFonts w:ascii="Calibri" w:eastAsia="Times New Roman" w:hAnsi="Calibri" w:cs="Calibri"/>
                <w:b/>
                <w:color w:val="000000"/>
                <w:sz w:val="20"/>
              </w:rPr>
              <w:t>ICER</w:t>
            </w:r>
          </w:p>
        </w:tc>
        <w:tc>
          <w:tcPr>
            <w:tcW w:w="900" w:type="dxa"/>
            <w:noWrap/>
            <w:textDirection w:val="btLr"/>
            <w:vAlign w:val="center"/>
          </w:tcPr>
          <w:p w14:paraId="61D761FC" w14:textId="77777777" w:rsidR="00B24448" w:rsidRPr="000D5C3C" w:rsidRDefault="00B24448" w:rsidP="00B24448">
            <w:pPr>
              <w:jc w:val="center"/>
              <w:rPr>
                <w:rFonts w:ascii="Calibri" w:eastAsia="Times New Roman" w:hAnsi="Calibri" w:cs="Calibri"/>
                <w:b/>
                <w:color w:val="000000"/>
                <w:sz w:val="20"/>
              </w:rPr>
            </w:pPr>
            <w:r w:rsidRPr="00153DA6">
              <w:rPr>
                <w:rFonts w:ascii="Calibri" w:eastAsia="Times New Roman" w:hAnsi="Calibri" w:cs="Calibri"/>
                <w:b/>
                <w:color w:val="000000"/>
                <w:sz w:val="20"/>
              </w:rPr>
              <w:t>Acute Infections</w:t>
            </w:r>
          </w:p>
        </w:tc>
        <w:tc>
          <w:tcPr>
            <w:tcW w:w="632" w:type="dxa"/>
            <w:noWrap/>
            <w:textDirection w:val="btLr"/>
            <w:vAlign w:val="center"/>
          </w:tcPr>
          <w:p w14:paraId="1ED6FA02" w14:textId="77777777" w:rsidR="00B24448" w:rsidRPr="000D5C3C" w:rsidRDefault="00B24448" w:rsidP="00B24448">
            <w:pPr>
              <w:jc w:val="center"/>
              <w:rPr>
                <w:rFonts w:ascii="Calibri" w:eastAsia="Times New Roman" w:hAnsi="Calibri" w:cs="Calibri"/>
                <w:b/>
                <w:color w:val="000000"/>
                <w:sz w:val="20"/>
              </w:rPr>
            </w:pPr>
            <w:r w:rsidRPr="00153DA6">
              <w:rPr>
                <w:rFonts w:ascii="Calibri" w:eastAsia="Times New Roman" w:hAnsi="Calibri" w:cs="Calibri"/>
                <w:b/>
                <w:color w:val="000000"/>
                <w:sz w:val="20"/>
              </w:rPr>
              <w:t>Acute Deaths</w:t>
            </w:r>
          </w:p>
        </w:tc>
        <w:tc>
          <w:tcPr>
            <w:tcW w:w="766" w:type="dxa"/>
            <w:noWrap/>
            <w:textDirection w:val="btLr"/>
            <w:vAlign w:val="center"/>
          </w:tcPr>
          <w:p w14:paraId="3841E310" w14:textId="77777777" w:rsidR="00B24448" w:rsidRPr="000D5C3C" w:rsidRDefault="00B24448" w:rsidP="00B24448">
            <w:pPr>
              <w:jc w:val="center"/>
              <w:rPr>
                <w:rFonts w:ascii="Calibri" w:eastAsia="Times New Roman" w:hAnsi="Calibri" w:cs="Calibri"/>
                <w:b/>
                <w:color w:val="000000"/>
                <w:sz w:val="20"/>
              </w:rPr>
            </w:pPr>
            <w:r w:rsidRPr="00153DA6">
              <w:rPr>
                <w:rFonts w:ascii="Calibri" w:eastAsia="Times New Roman" w:hAnsi="Calibri" w:cs="Calibri"/>
                <w:b/>
                <w:color w:val="000000"/>
                <w:sz w:val="20"/>
              </w:rPr>
              <w:t>New Chronic Infections</w:t>
            </w:r>
          </w:p>
        </w:tc>
        <w:tc>
          <w:tcPr>
            <w:tcW w:w="767" w:type="dxa"/>
            <w:noWrap/>
            <w:textDirection w:val="btLr"/>
            <w:vAlign w:val="center"/>
          </w:tcPr>
          <w:p w14:paraId="52B0A977" w14:textId="77777777" w:rsidR="00B24448" w:rsidRPr="000D5C3C" w:rsidRDefault="00B24448" w:rsidP="00B24448">
            <w:pPr>
              <w:jc w:val="center"/>
              <w:rPr>
                <w:rFonts w:ascii="Calibri" w:eastAsia="Times New Roman" w:hAnsi="Calibri" w:cs="Calibri"/>
                <w:b/>
                <w:color w:val="000000"/>
                <w:sz w:val="20"/>
              </w:rPr>
            </w:pPr>
            <w:r w:rsidRPr="00153DA6">
              <w:rPr>
                <w:rFonts w:ascii="Calibri" w:eastAsia="Times New Roman" w:hAnsi="Calibri" w:cs="Calibri"/>
                <w:b/>
                <w:color w:val="000000"/>
                <w:sz w:val="20"/>
              </w:rPr>
              <w:t>Cirrhosis</w:t>
            </w:r>
          </w:p>
        </w:tc>
        <w:tc>
          <w:tcPr>
            <w:tcW w:w="766" w:type="dxa"/>
            <w:noWrap/>
            <w:textDirection w:val="btLr"/>
            <w:vAlign w:val="center"/>
          </w:tcPr>
          <w:p w14:paraId="5E620D1A" w14:textId="77777777" w:rsidR="00B24448" w:rsidRPr="000D5C3C" w:rsidRDefault="00B24448" w:rsidP="00B24448">
            <w:pPr>
              <w:jc w:val="center"/>
              <w:rPr>
                <w:rFonts w:ascii="Calibri" w:eastAsia="Times New Roman" w:hAnsi="Calibri" w:cs="Calibri"/>
                <w:b/>
                <w:color w:val="000000"/>
                <w:sz w:val="20"/>
              </w:rPr>
            </w:pPr>
            <w:r w:rsidRPr="00153DA6">
              <w:rPr>
                <w:rFonts w:ascii="Calibri" w:eastAsia="Times New Roman" w:hAnsi="Calibri" w:cs="Calibri"/>
                <w:b/>
                <w:color w:val="000000"/>
                <w:sz w:val="20"/>
              </w:rPr>
              <w:t>Decompensated Cirrhosis</w:t>
            </w:r>
          </w:p>
        </w:tc>
        <w:tc>
          <w:tcPr>
            <w:tcW w:w="766" w:type="dxa"/>
            <w:noWrap/>
            <w:textDirection w:val="btLr"/>
            <w:vAlign w:val="center"/>
          </w:tcPr>
          <w:p w14:paraId="729D743C" w14:textId="77777777" w:rsidR="00B24448" w:rsidRPr="000D5C3C" w:rsidRDefault="00B24448" w:rsidP="00B24448">
            <w:pPr>
              <w:jc w:val="center"/>
              <w:rPr>
                <w:rFonts w:ascii="Calibri" w:eastAsia="Times New Roman" w:hAnsi="Calibri" w:cs="Calibri"/>
                <w:b/>
                <w:color w:val="000000"/>
                <w:sz w:val="20"/>
              </w:rPr>
            </w:pPr>
            <w:r w:rsidRPr="00153DA6">
              <w:rPr>
                <w:rFonts w:ascii="Calibri" w:eastAsia="Times New Roman" w:hAnsi="Calibri" w:cs="Calibri"/>
                <w:b/>
                <w:color w:val="000000"/>
                <w:sz w:val="20"/>
              </w:rPr>
              <w:t>HCC</w:t>
            </w:r>
          </w:p>
        </w:tc>
        <w:tc>
          <w:tcPr>
            <w:tcW w:w="766" w:type="dxa"/>
            <w:noWrap/>
            <w:textDirection w:val="btLr"/>
            <w:vAlign w:val="center"/>
          </w:tcPr>
          <w:p w14:paraId="1D81212D" w14:textId="77777777" w:rsidR="00B24448" w:rsidRPr="000D5C3C" w:rsidRDefault="00B24448" w:rsidP="00B24448">
            <w:pPr>
              <w:jc w:val="center"/>
              <w:rPr>
                <w:rFonts w:ascii="Calibri" w:eastAsia="Times New Roman" w:hAnsi="Calibri" w:cs="Calibri"/>
                <w:b/>
                <w:color w:val="000000"/>
                <w:sz w:val="20"/>
              </w:rPr>
            </w:pPr>
            <w:r w:rsidRPr="00153DA6">
              <w:rPr>
                <w:rFonts w:ascii="Calibri" w:eastAsia="Times New Roman" w:hAnsi="Calibri" w:cs="Calibri"/>
                <w:b/>
                <w:color w:val="000000"/>
                <w:sz w:val="20"/>
              </w:rPr>
              <w:t>Transplants</w:t>
            </w:r>
          </w:p>
        </w:tc>
        <w:tc>
          <w:tcPr>
            <w:tcW w:w="767" w:type="dxa"/>
            <w:textDirection w:val="btLr"/>
            <w:vAlign w:val="center"/>
          </w:tcPr>
          <w:p w14:paraId="7DE28D17" w14:textId="77777777" w:rsidR="00B24448" w:rsidRPr="000D5C3C" w:rsidRDefault="00B24448" w:rsidP="00B24448">
            <w:pPr>
              <w:jc w:val="center"/>
              <w:rPr>
                <w:rFonts w:ascii="Calibri" w:eastAsia="Times New Roman" w:hAnsi="Calibri" w:cs="Calibri"/>
                <w:b/>
                <w:color w:val="000000"/>
                <w:sz w:val="20"/>
              </w:rPr>
            </w:pPr>
            <w:r w:rsidRPr="00153DA6">
              <w:rPr>
                <w:rFonts w:ascii="Calibri" w:eastAsia="Times New Roman" w:hAnsi="Calibri" w:cs="Calibri"/>
                <w:b/>
                <w:color w:val="000000"/>
                <w:sz w:val="20"/>
              </w:rPr>
              <w:t>HBV Deaths</w:t>
            </w:r>
          </w:p>
        </w:tc>
      </w:tr>
    </w:tbl>
    <w:tbl>
      <w:tblPr>
        <w:tblStyle w:val="TableGrid"/>
        <w:tblW w:w="11800" w:type="dxa"/>
        <w:tblInd w:w="-5" w:type="dxa"/>
        <w:tblLayout w:type="fixed"/>
        <w:tblLook w:val="04A0" w:firstRow="1" w:lastRow="0" w:firstColumn="1" w:lastColumn="0" w:noHBand="0" w:noVBand="1"/>
      </w:tblPr>
      <w:tblGrid>
        <w:gridCol w:w="11800"/>
      </w:tblGrid>
      <w:tr w:rsidR="00B24448" w:rsidRPr="004B38F7" w14:paraId="228B8F75" w14:textId="77777777" w:rsidTr="00B24448">
        <w:trPr>
          <w:trHeight w:val="324"/>
        </w:trPr>
        <w:tc>
          <w:tcPr>
            <w:tcW w:w="11795" w:type="dxa"/>
            <w:noWrap/>
            <w:vAlign w:val="center"/>
          </w:tcPr>
          <w:p w14:paraId="2DFB7385" w14:textId="77777777" w:rsidR="00B24448" w:rsidRPr="000D5C3C" w:rsidRDefault="00B24448" w:rsidP="00B24448">
            <w:pPr>
              <w:rPr>
                <w:rFonts w:ascii="Calibri" w:hAnsi="Calibri" w:cs="Calibri"/>
                <w:b/>
                <w:color w:val="000000"/>
              </w:rPr>
            </w:pPr>
            <w:r w:rsidRPr="000D5C3C">
              <w:rPr>
                <w:rFonts w:ascii="Calibri" w:hAnsi="Calibri" w:cs="Calibri"/>
                <w:b/>
                <w:color w:val="000000"/>
              </w:rPr>
              <w:t>Compared to No Vaccination</w:t>
            </w:r>
          </w:p>
        </w:tc>
      </w:tr>
    </w:tbl>
    <w:tbl>
      <w:tblPr>
        <w:tblW w:w="11800" w:type="dxa"/>
        <w:tblInd w:w="-5" w:type="dxa"/>
        <w:tblLayout w:type="fixed"/>
        <w:tblLook w:val="04A0" w:firstRow="1" w:lastRow="0" w:firstColumn="1" w:lastColumn="0" w:noHBand="0" w:noVBand="1"/>
      </w:tblPr>
      <w:tblGrid>
        <w:gridCol w:w="2247"/>
        <w:gridCol w:w="1532"/>
        <w:gridCol w:w="811"/>
        <w:gridCol w:w="1080"/>
        <w:gridCol w:w="900"/>
        <w:gridCol w:w="632"/>
        <w:gridCol w:w="766"/>
        <w:gridCol w:w="767"/>
        <w:gridCol w:w="766"/>
        <w:gridCol w:w="766"/>
        <w:gridCol w:w="766"/>
        <w:gridCol w:w="767"/>
      </w:tblGrid>
      <w:tr w:rsidR="00722B98" w:rsidRPr="004B38F7" w14:paraId="42D9C084" w14:textId="77777777" w:rsidTr="00B4581C">
        <w:trPr>
          <w:trHeight w:val="324"/>
        </w:trPr>
        <w:tc>
          <w:tcPr>
            <w:tcW w:w="2247" w:type="dxa"/>
            <w:noWrap/>
            <w:vAlign w:val="center"/>
          </w:tcPr>
          <w:p w14:paraId="5F0B42AF" w14:textId="77777777" w:rsidR="00722B98" w:rsidRDefault="00722B98" w:rsidP="00722B98">
            <w:pPr>
              <w:jc w:val="center"/>
              <w:rPr>
                <w:rFonts w:ascii="Calibri" w:hAnsi="Calibri" w:cs="Calibri"/>
                <w:color w:val="000000"/>
              </w:rPr>
            </w:pPr>
            <w:r>
              <w:rPr>
                <w:rFonts w:ascii="Calibri" w:hAnsi="Calibri" w:cs="Calibri"/>
                <w:color w:val="000000"/>
              </w:rPr>
              <w:t>Status Quo</w:t>
            </w:r>
          </w:p>
        </w:tc>
        <w:tc>
          <w:tcPr>
            <w:tcW w:w="1532" w:type="dxa"/>
            <w:noWrap/>
            <w:vAlign w:val="center"/>
          </w:tcPr>
          <w:p w14:paraId="4E0A22D8" w14:textId="1ED0BABD" w:rsidR="00722B98" w:rsidRDefault="00722B98" w:rsidP="00722B98">
            <w:pPr>
              <w:jc w:val="center"/>
              <w:rPr>
                <w:rFonts w:ascii="Calibri" w:hAnsi="Calibri" w:cs="Calibri"/>
                <w:color w:val="000000"/>
              </w:rPr>
            </w:pPr>
            <w:r>
              <w:rPr>
                <w:rFonts w:ascii="Calibri" w:hAnsi="Calibri" w:cs="Calibri"/>
                <w:color w:val="000000"/>
                <w:sz w:val="22"/>
                <w:szCs w:val="22"/>
              </w:rPr>
              <w:t>2,484,280</w:t>
            </w:r>
          </w:p>
        </w:tc>
        <w:tc>
          <w:tcPr>
            <w:tcW w:w="811" w:type="dxa"/>
            <w:noWrap/>
            <w:vAlign w:val="center"/>
          </w:tcPr>
          <w:p w14:paraId="75E78831" w14:textId="21564549" w:rsidR="00722B98" w:rsidRDefault="00722B98" w:rsidP="00722B98">
            <w:pPr>
              <w:jc w:val="center"/>
              <w:rPr>
                <w:rFonts w:ascii="Calibri" w:hAnsi="Calibri" w:cs="Calibri"/>
                <w:color w:val="000000"/>
              </w:rPr>
            </w:pPr>
            <w:r>
              <w:rPr>
                <w:rFonts w:ascii="Calibri" w:hAnsi="Calibri" w:cs="Calibri"/>
                <w:color w:val="000000"/>
                <w:sz w:val="22"/>
                <w:szCs w:val="22"/>
              </w:rPr>
              <w:t>56</w:t>
            </w:r>
          </w:p>
        </w:tc>
        <w:tc>
          <w:tcPr>
            <w:tcW w:w="1080" w:type="dxa"/>
            <w:noWrap/>
            <w:vAlign w:val="center"/>
          </w:tcPr>
          <w:p w14:paraId="4E60A3D4" w14:textId="50041126" w:rsidR="00722B98" w:rsidRDefault="00722B98" w:rsidP="00722B98">
            <w:pPr>
              <w:jc w:val="center"/>
              <w:rPr>
                <w:rFonts w:ascii="Calibri" w:hAnsi="Calibri" w:cs="Calibri"/>
                <w:color w:val="000000"/>
              </w:rPr>
            </w:pPr>
            <w:r>
              <w:rPr>
                <w:rFonts w:ascii="Calibri" w:hAnsi="Calibri" w:cs="Calibri"/>
                <w:color w:val="000000"/>
                <w:sz w:val="22"/>
                <w:szCs w:val="22"/>
              </w:rPr>
              <w:t>44,374</w:t>
            </w:r>
          </w:p>
        </w:tc>
        <w:tc>
          <w:tcPr>
            <w:tcW w:w="900" w:type="dxa"/>
            <w:noWrap/>
            <w:vAlign w:val="center"/>
          </w:tcPr>
          <w:p w14:paraId="6C79E8BC" w14:textId="36BAC72A" w:rsidR="00722B98" w:rsidRDefault="00722B98" w:rsidP="00722B98">
            <w:pPr>
              <w:jc w:val="center"/>
              <w:rPr>
                <w:rFonts w:ascii="Calibri" w:hAnsi="Calibri" w:cs="Calibri"/>
                <w:color w:val="000000"/>
              </w:rPr>
            </w:pPr>
            <w:r>
              <w:rPr>
                <w:rFonts w:ascii="Calibri" w:hAnsi="Calibri" w:cs="Calibri"/>
                <w:color w:val="000000"/>
                <w:sz w:val="22"/>
                <w:szCs w:val="22"/>
              </w:rPr>
              <w:t>-1,490</w:t>
            </w:r>
          </w:p>
        </w:tc>
        <w:tc>
          <w:tcPr>
            <w:tcW w:w="632" w:type="dxa"/>
            <w:noWrap/>
            <w:vAlign w:val="center"/>
          </w:tcPr>
          <w:p w14:paraId="1BE263A5" w14:textId="1B5FAB6F" w:rsidR="00722B98" w:rsidRDefault="00722B98" w:rsidP="00722B98">
            <w:pPr>
              <w:jc w:val="center"/>
              <w:rPr>
                <w:rFonts w:ascii="Calibri" w:hAnsi="Calibri" w:cs="Calibri"/>
                <w:color w:val="000000"/>
              </w:rPr>
            </w:pPr>
            <w:r>
              <w:rPr>
                <w:rFonts w:ascii="Calibri" w:hAnsi="Calibri" w:cs="Calibri"/>
                <w:color w:val="000000"/>
                <w:sz w:val="22"/>
                <w:szCs w:val="22"/>
              </w:rPr>
              <w:t>-2</w:t>
            </w:r>
          </w:p>
        </w:tc>
        <w:tc>
          <w:tcPr>
            <w:tcW w:w="766" w:type="dxa"/>
            <w:noWrap/>
            <w:vAlign w:val="center"/>
          </w:tcPr>
          <w:p w14:paraId="5715616B" w14:textId="0651912E" w:rsidR="00722B98" w:rsidRDefault="00722B98" w:rsidP="00722B98">
            <w:pPr>
              <w:jc w:val="center"/>
              <w:rPr>
                <w:rFonts w:ascii="Calibri" w:hAnsi="Calibri" w:cs="Calibri"/>
                <w:color w:val="000000"/>
              </w:rPr>
            </w:pPr>
            <w:r>
              <w:rPr>
                <w:rFonts w:ascii="Calibri" w:hAnsi="Calibri" w:cs="Calibri"/>
                <w:color w:val="000000"/>
                <w:sz w:val="22"/>
                <w:szCs w:val="22"/>
              </w:rPr>
              <w:t>-89</w:t>
            </w:r>
          </w:p>
        </w:tc>
        <w:tc>
          <w:tcPr>
            <w:tcW w:w="767" w:type="dxa"/>
            <w:noWrap/>
            <w:vAlign w:val="center"/>
          </w:tcPr>
          <w:p w14:paraId="6A4733B7" w14:textId="366CD906" w:rsidR="00722B98" w:rsidRDefault="00722B98" w:rsidP="00722B98">
            <w:pPr>
              <w:jc w:val="center"/>
              <w:rPr>
                <w:rFonts w:ascii="Calibri" w:hAnsi="Calibri" w:cs="Calibri"/>
                <w:color w:val="000000"/>
              </w:rPr>
            </w:pPr>
            <w:r>
              <w:rPr>
                <w:rFonts w:ascii="Calibri" w:hAnsi="Calibri" w:cs="Calibri"/>
                <w:color w:val="000000"/>
                <w:sz w:val="22"/>
                <w:szCs w:val="22"/>
              </w:rPr>
              <w:t>-6</w:t>
            </w:r>
          </w:p>
        </w:tc>
        <w:tc>
          <w:tcPr>
            <w:tcW w:w="766" w:type="dxa"/>
            <w:noWrap/>
            <w:vAlign w:val="center"/>
          </w:tcPr>
          <w:p w14:paraId="4897D842" w14:textId="789F44D5" w:rsidR="00722B98" w:rsidRDefault="00722B98" w:rsidP="00722B98">
            <w:pPr>
              <w:jc w:val="center"/>
              <w:rPr>
                <w:rFonts w:ascii="Calibri" w:hAnsi="Calibri" w:cs="Calibri"/>
                <w:color w:val="000000"/>
              </w:rPr>
            </w:pPr>
            <w:r>
              <w:rPr>
                <w:rFonts w:ascii="Calibri" w:hAnsi="Calibri" w:cs="Calibri"/>
                <w:color w:val="000000"/>
                <w:sz w:val="22"/>
                <w:szCs w:val="22"/>
              </w:rPr>
              <w:t>-1</w:t>
            </w:r>
          </w:p>
        </w:tc>
        <w:tc>
          <w:tcPr>
            <w:tcW w:w="766" w:type="dxa"/>
            <w:noWrap/>
            <w:vAlign w:val="center"/>
          </w:tcPr>
          <w:p w14:paraId="04504195" w14:textId="2AED506F" w:rsidR="00722B98" w:rsidRDefault="00722B98" w:rsidP="00722B98">
            <w:pPr>
              <w:jc w:val="center"/>
              <w:rPr>
                <w:rFonts w:ascii="Calibri" w:hAnsi="Calibri" w:cs="Calibri"/>
                <w:color w:val="000000"/>
              </w:rPr>
            </w:pPr>
            <w:r>
              <w:rPr>
                <w:rFonts w:ascii="Calibri" w:hAnsi="Calibri" w:cs="Calibri"/>
                <w:color w:val="000000"/>
                <w:sz w:val="22"/>
                <w:szCs w:val="22"/>
              </w:rPr>
              <w:t>-4</w:t>
            </w:r>
          </w:p>
        </w:tc>
        <w:tc>
          <w:tcPr>
            <w:tcW w:w="766" w:type="dxa"/>
            <w:noWrap/>
            <w:vAlign w:val="center"/>
          </w:tcPr>
          <w:p w14:paraId="15F0B04C" w14:textId="69B5458B" w:rsidR="00722B98" w:rsidRDefault="00722B98" w:rsidP="00722B98">
            <w:pPr>
              <w:jc w:val="center"/>
              <w:rPr>
                <w:rFonts w:ascii="Calibri" w:hAnsi="Calibri" w:cs="Calibri"/>
                <w:color w:val="000000"/>
              </w:rPr>
            </w:pPr>
            <w:r>
              <w:rPr>
                <w:rFonts w:ascii="Calibri" w:hAnsi="Calibri" w:cs="Calibri"/>
                <w:color w:val="000000"/>
                <w:sz w:val="22"/>
                <w:szCs w:val="22"/>
              </w:rPr>
              <w:t>-1</w:t>
            </w:r>
          </w:p>
        </w:tc>
        <w:tc>
          <w:tcPr>
            <w:tcW w:w="767" w:type="dxa"/>
            <w:vAlign w:val="center"/>
          </w:tcPr>
          <w:p w14:paraId="4DA80BCE" w14:textId="4A789256" w:rsidR="00722B98" w:rsidRDefault="00722B98" w:rsidP="00722B98">
            <w:pPr>
              <w:jc w:val="center"/>
              <w:rPr>
                <w:rFonts w:ascii="Calibri" w:hAnsi="Calibri" w:cs="Calibri"/>
                <w:color w:val="000000"/>
              </w:rPr>
            </w:pPr>
            <w:r>
              <w:rPr>
                <w:rFonts w:ascii="Calibri" w:hAnsi="Calibri" w:cs="Calibri"/>
                <w:color w:val="000000"/>
                <w:sz w:val="22"/>
                <w:szCs w:val="22"/>
              </w:rPr>
              <w:t>-6</w:t>
            </w:r>
          </w:p>
        </w:tc>
      </w:tr>
    </w:tbl>
    <w:tbl>
      <w:tblPr>
        <w:tblStyle w:val="TableGrid"/>
        <w:tblW w:w="11800" w:type="dxa"/>
        <w:tblInd w:w="-5" w:type="dxa"/>
        <w:tblLayout w:type="fixed"/>
        <w:tblLook w:val="04A0" w:firstRow="1" w:lastRow="0" w:firstColumn="1" w:lastColumn="0" w:noHBand="0" w:noVBand="1"/>
      </w:tblPr>
      <w:tblGrid>
        <w:gridCol w:w="11800"/>
      </w:tblGrid>
      <w:tr w:rsidR="00B24448" w:rsidRPr="004B38F7" w14:paraId="4EE84BCE" w14:textId="77777777" w:rsidTr="00B24448">
        <w:trPr>
          <w:trHeight w:val="324"/>
        </w:trPr>
        <w:tc>
          <w:tcPr>
            <w:tcW w:w="11800" w:type="dxa"/>
            <w:noWrap/>
            <w:vAlign w:val="center"/>
          </w:tcPr>
          <w:p w14:paraId="36BB6A43" w14:textId="77777777" w:rsidR="00B24448" w:rsidRDefault="00B24448" w:rsidP="00B24448">
            <w:pPr>
              <w:rPr>
                <w:rFonts w:ascii="Calibri" w:hAnsi="Calibri" w:cs="Calibri"/>
                <w:b/>
                <w:color w:val="000000"/>
              </w:rPr>
            </w:pPr>
            <w:r>
              <w:rPr>
                <w:rFonts w:ascii="Calibri" w:hAnsi="Calibri" w:cs="Calibri"/>
                <w:b/>
                <w:color w:val="000000"/>
              </w:rPr>
              <w:t xml:space="preserve">Screening </w:t>
            </w:r>
            <w:r w:rsidRPr="000D5C3C">
              <w:rPr>
                <w:rFonts w:ascii="Calibri" w:hAnsi="Calibri" w:cs="Calibri"/>
                <w:b/>
                <w:color w:val="000000"/>
              </w:rPr>
              <w:t>Compared to Status Quo</w:t>
            </w:r>
          </w:p>
        </w:tc>
      </w:tr>
    </w:tbl>
    <w:tbl>
      <w:tblPr>
        <w:tblW w:w="11850" w:type="dxa"/>
        <w:tblInd w:w="-10" w:type="dxa"/>
        <w:tblLayout w:type="fixed"/>
        <w:tblLook w:val="04A0" w:firstRow="1" w:lastRow="0" w:firstColumn="1" w:lastColumn="0" w:noHBand="0" w:noVBand="1"/>
      </w:tblPr>
      <w:tblGrid>
        <w:gridCol w:w="2249"/>
        <w:gridCol w:w="1534"/>
        <w:gridCol w:w="812"/>
        <w:gridCol w:w="812"/>
        <w:gridCol w:w="1080"/>
        <w:gridCol w:w="900"/>
        <w:gridCol w:w="632"/>
        <w:gridCol w:w="766"/>
        <w:gridCol w:w="767"/>
        <w:gridCol w:w="766"/>
        <w:gridCol w:w="766"/>
        <w:gridCol w:w="766"/>
      </w:tblGrid>
      <w:tr w:rsidR="00722B98" w:rsidRPr="004B38F7" w14:paraId="50198578" w14:textId="77777777" w:rsidTr="00F8176E">
        <w:trPr>
          <w:trHeight w:val="324"/>
        </w:trPr>
        <w:tc>
          <w:tcPr>
            <w:tcW w:w="2249" w:type="dxa"/>
            <w:noWrap/>
            <w:vAlign w:val="center"/>
            <w:hideMark/>
          </w:tcPr>
          <w:p w14:paraId="40B0F1E8" w14:textId="77777777"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rPr>
              <w:t>HBsAg + Vacc</w:t>
            </w:r>
          </w:p>
        </w:tc>
        <w:tc>
          <w:tcPr>
            <w:tcW w:w="1534" w:type="dxa"/>
            <w:noWrap/>
            <w:vAlign w:val="center"/>
            <w:hideMark/>
          </w:tcPr>
          <w:p w14:paraId="5F3D237A" w14:textId="5F99BB8A"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-40,112,331</w:t>
            </w:r>
          </w:p>
        </w:tc>
        <w:tc>
          <w:tcPr>
            <w:tcW w:w="812" w:type="dxa"/>
            <w:vAlign w:val="center"/>
          </w:tcPr>
          <w:p w14:paraId="133FE3F4" w14:textId="05D66CFE" w:rsidR="00722B98" w:rsidRDefault="00722B98" w:rsidP="00722B98">
            <w:pPr>
              <w:jc w:val="center"/>
              <w:rPr>
                <w:rFonts w:ascii="Calibri" w:hAnsi="Calibri" w:cs="Calibri"/>
                <w:color w:val="000000"/>
                <w:sz w:val="22"/>
                <w:szCs w:val="22"/>
              </w:rPr>
            </w:pPr>
            <w:r>
              <w:rPr>
                <w:rFonts w:ascii="Calibri" w:hAnsi="Calibri" w:cs="Calibri"/>
                <w:color w:val="000000"/>
                <w:sz w:val="22"/>
                <w:szCs w:val="22"/>
              </w:rPr>
              <w:t>2,185</w:t>
            </w:r>
          </w:p>
        </w:tc>
        <w:tc>
          <w:tcPr>
            <w:tcW w:w="812" w:type="dxa"/>
            <w:noWrap/>
            <w:vAlign w:val="center"/>
            <w:hideMark/>
          </w:tcPr>
          <w:p w14:paraId="4786E320" w14:textId="7D277478"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 </w:t>
            </w:r>
          </w:p>
        </w:tc>
        <w:tc>
          <w:tcPr>
            <w:tcW w:w="1080" w:type="dxa"/>
            <w:noWrap/>
            <w:vAlign w:val="center"/>
            <w:hideMark/>
          </w:tcPr>
          <w:p w14:paraId="1CC41A5E" w14:textId="7F91A3C0" w:rsidR="00722B98" w:rsidRPr="004B38F7" w:rsidRDefault="00722B98" w:rsidP="00722B98">
            <w:pPr>
              <w:ind w:right="110"/>
              <w:jc w:val="center"/>
              <w:rPr>
                <w:rFonts w:ascii="Calibri" w:eastAsia="Times New Roman" w:hAnsi="Calibri" w:cs="Calibri"/>
                <w:color w:val="000000"/>
                <w:sz w:val="20"/>
              </w:rPr>
            </w:pPr>
            <w:r>
              <w:rPr>
                <w:rFonts w:ascii="Calibri" w:hAnsi="Calibri" w:cs="Calibri"/>
                <w:color w:val="000000"/>
                <w:sz w:val="22"/>
                <w:szCs w:val="22"/>
              </w:rPr>
              <w:t>0</w:t>
            </w:r>
          </w:p>
        </w:tc>
        <w:tc>
          <w:tcPr>
            <w:tcW w:w="900" w:type="dxa"/>
            <w:noWrap/>
            <w:vAlign w:val="center"/>
            <w:hideMark/>
          </w:tcPr>
          <w:p w14:paraId="2A345686" w14:textId="75F60949"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0</w:t>
            </w:r>
          </w:p>
        </w:tc>
        <w:tc>
          <w:tcPr>
            <w:tcW w:w="632" w:type="dxa"/>
            <w:noWrap/>
            <w:vAlign w:val="center"/>
            <w:hideMark/>
          </w:tcPr>
          <w:p w14:paraId="34E82C5F" w14:textId="77810C3A"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0</w:t>
            </w:r>
          </w:p>
        </w:tc>
        <w:tc>
          <w:tcPr>
            <w:tcW w:w="766" w:type="dxa"/>
            <w:noWrap/>
            <w:vAlign w:val="center"/>
            <w:hideMark/>
          </w:tcPr>
          <w:p w14:paraId="49FAFC3F" w14:textId="39028174"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-138</w:t>
            </w:r>
          </w:p>
        </w:tc>
        <w:tc>
          <w:tcPr>
            <w:tcW w:w="767" w:type="dxa"/>
            <w:noWrap/>
            <w:vAlign w:val="center"/>
            <w:hideMark/>
          </w:tcPr>
          <w:p w14:paraId="3CABDE85" w14:textId="4ABFE267"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-47</w:t>
            </w:r>
          </w:p>
        </w:tc>
        <w:tc>
          <w:tcPr>
            <w:tcW w:w="766" w:type="dxa"/>
            <w:noWrap/>
            <w:vAlign w:val="center"/>
            <w:hideMark/>
          </w:tcPr>
          <w:p w14:paraId="288461CB" w14:textId="1EF51551"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-90</w:t>
            </w:r>
          </w:p>
        </w:tc>
        <w:tc>
          <w:tcPr>
            <w:tcW w:w="766" w:type="dxa"/>
            <w:noWrap/>
            <w:vAlign w:val="center"/>
            <w:hideMark/>
          </w:tcPr>
          <w:p w14:paraId="79A87B8A" w14:textId="0DF8BE4F"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-33</w:t>
            </w:r>
          </w:p>
        </w:tc>
        <w:tc>
          <w:tcPr>
            <w:tcW w:w="766" w:type="dxa"/>
            <w:noWrap/>
            <w:vAlign w:val="center"/>
            <w:hideMark/>
          </w:tcPr>
          <w:p w14:paraId="4F985252" w14:textId="74CDCE5F"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-163</w:t>
            </w:r>
          </w:p>
        </w:tc>
      </w:tr>
      <w:tr w:rsidR="00722B98" w:rsidRPr="004B38F7" w14:paraId="45A31B6C" w14:textId="77777777" w:rsidTr="00F8176E">
        <w:trPr>
          <w:trHeight w:val="324"/>
        </w:trPr>
        <w:tc>
          <w:tcPr>
            <w:tcW w:w="2249" w:type="dxa"/>
            <w:noWrap/>
            <w:vAlign w:val="center"/>
            <w:hideMark/>
          </w:tcPr>
          <w:p w14:paraId="7E223078" w14:textId="77777777"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rPr>
              <w:t>HBsAg, anti-HBs + Vacc</w:t>
            </w:r>
          </w:p>
        </w:tc>
        <w:tc>
          <w:tcPr>
            <w:tcW w:w="1534" w:type="dxa"/>
            <w:noWrap/>
            <w:vAlign w:val="center"/>
            <w:hideMark/>
          </w:tcPr>
          <w:p w14:paraId="00AA70AC" w14:textId="57206E1F"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-40,985,345</w:t>
            </w:r>
          </w:p>
        </w:tc>
        <w:tc>
          <w:tcPr>
            <w:tcW w:w="812" w:type="dxa"/>
            <w:vAlign w:val="center"/>
          </w:tcPr>
          <w:p w14:paraId="70E91E67" w14:textId="76034BD4" w:rsidR="00722B98" w:rsidRDefault="00722B98" w:rsidP="00722B98">
            <w:pPr>
              <w:jc w:val="center"/>
              <w:rPr>
                <w:rFonts w:ascii="Calibri" w:hAnsi="Calibri" w:cs="Calibri"/>
                <w:color w:val="000000"/>
                <w:sz w:val="22"/>
                <w:szCs w:val="22"/>
              </w:rPr>
            </w:pPr>
            <w:r>
              <w:rPr>
                <w:rFonts w:ascii="Calibri" w:hAnsi="Calibri" w:cs="Calibri"/>
                <w:color w:val="000000"/>
                <w:sz w:val="22"/>
                <w:szCs w:val="22"/>
              </w:rPr>
              <w:t>2,185</w:t>
            </w:r>
          </w:p>
        </w:tc>
        <w:tc>
          <w:tcPr>
            <w:tcW w:w="812" w:type="dxa"/>
            <w:noWrap/>
            <w:vAlign w:val="center"/>
            <w:hideMark/>
          </w:tcPr>
          <w:p w14:paraId="25B11A61" w14:textId="2A4C985F"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 </w:t>
            </w:r>
          </w:p>
        </w:tc>
        <w:tc>
          <w:tcPr>
            <w:tcW w:w="1080" w:type="dxa"/>
            <w:noWrap/>
            <w:vAlign w:val="center"/>
            <w:hideMark/>
          </w:tcPr>
          <w:p w14:paraId="164DAEF1" w14:textId="23122A0F"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0</w:t>
            </w:r>
          </w:p>
        </w:tc>
        <w:tc>
          <w:tcPr>
            <w:tcW w:w="900" w:type="dxa"/>
            <w:noWrap/>
            <w:vAlign w:val="center"/>
            <w:hideMark/>
          </w:tcPr>
          <w:p w14:paraId="3D3D1F44" w14:textId="73EB4A6F"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0</w:t>
            </w:r>
          </w:p>
        </w:tc>
        <w:tc>
          <w:tcPr>
            <w:tcW w:w="632" w:type="dxa"/>
            <w:noWrap/>
            <w:vAlign w:val="center"/>
            <w:hideMark/>
          </w:tcPr>
          <w:p w14:paraId="6CE54F60" w14:textId="486D1684"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0</w:t>
            </w:r>
          </w:p>
        </w:tc>
        <w:tc>
          <w:tcPr>
            <w:tcW w:w="766" w:type="dxa"/>
            <w:noWrap/>
            <w:vAlign w:val="center"/>
            <w:hideMark/>
          </w:tcPr>
          <w:p w14:paraId="34230BF7" w14:textId="200F1211"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-138</w:t>
            </w:r>
          </w:p>
        </w:tc>
        <w:tc>
          <w:tcPr>
            <w:tcW w:w="767" w:type="dxa"/>
            <w:noWrap/>
            <w:vAlign w:val="center"/>
            <w:hideMark/>
          </w:tcPr>
          <w:p w14:paraId="3F8EC066" w14:textId="6D87B912"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-47</w:t>
            </w:r>
          </w:p>
        </w:tc>
        <w:tc>
          <w:tcPr>
            <w:tcW w:w="766" w:type="dxa"/>
            <w:noWrap/>
            <w:vAlign w:val="center"/>
            <w:hideMark/>
          </w:tcPr>
          <w:p w14:paraId="6277CF56" w14:textId="7B3DDA7F"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-90</w:t>
            </w:r>
          </w:p>
        </w:tc>
        <w:tc>
          <w:tcPr>
            <w:tcW w:w="766" w:type="dxa"/>
            <w:noWrap/>
            <w:vAlign w:val="center"/>
            <w:hideMark/>
          </w:tcPr>
          <w:p w14:paraId="2959FE9E" w14:textId="4894A2C4"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-33</w:t>
            </w:r>
          </w:p>
        </w:tc>
        <w:tc>
          <w:tcPr>
            <w:tcW w:w="766" w:type="dxa"/>
            <w:noWrap/>
            <w:vAlign w:val="center"/>
            <w:hideMark/>
          </w:tcPr>
          <w:p w14:paraId="7C89CE35" w14:textId="549879A0"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-163</w:t>
            </w:r>
          </w:p>
        </w:tc>
      </w:tr>
      <w:tr w:rsidR="00722B98" w:rsidRPr="004B38F7" w14:paraId="365D1C52" w14:textId="77777777" w:rsidTr="00F8176E">
        <w:trPr>
          <w:trHeight w:val="324"/>
        </w:trPr>
        <w:tc>
          <w:tcPr>
            <w:tcW w:w="2249" w:type="dxa"/>
            <w:noWrap/>
            <w:vAlign w:val="center"/>
            <w:hideMark/>
          </w:tcPr>
          <w:p w14:paraId="1D5FD84D" w14:textId="77777777"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rPr>
              <w:t>HBsAg, anti-HBs, anti-HBc + Vacc</w:t>
            </w:r>
          </w:p>
        </w:tc>
        <w:tc>
          <w:tcPr>
            <w:tcW w:w="1534" w:type="dxa"/>
            <w:noWrap/>
            <w:vAlign w:val="center"/>
            <w:hideMark/>
          </w:tcPr>
          <w:p w14:paraId="00F9C231" w14:textId="31C86AB9"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-40,948,405</w:t>
            </w:r>
          </w:p>
        </w:tc>
        <w:tc>
          <w:tcPr>
            <w:tcW w:w="812" w:type="dxa"/>
            <w:vAlign w:val="center"/>
          </w:tcPr>
          <w:p w14:paraId="51412529" w14:textId="218BBB6A" w:rsidR="00722B98" w:rsidRDefault="00722B98" w:rsidP="00722B98">
            <w:pPr>
              <w:jc w:val="center"/>
              <w:rPr>
                <w:rFonts w:ascii="Calibri" w:hAnsi="Calibri" w:cs="Calibri"/>
                <w:color w:val="000000"/>
                <w:sz w:val="22"/>
                <w:szCs w:val="22"/>
              </w:rPr>
            </w:pPr>
            <w:r>
              <w:rPr>
                <w:rFonts w:ascii="Calibri" w:hAnsi="Calibri" w:cs="Calibri"/>
                <w:color w:val="000000"/>
                <w:sz w:val="22"/>
                <w:szCs w:val="22"/>
              </w:rPr>
              <w:t>2,185</w:t>
            </w:r>
          </w:p>
        </w:tc>
        <w:tc>
          <w:tcPr>
            <w:tcW w:w="812" w:type="dxa"/>
            <w:noWrap/>
            <w:vAlign w:val="center"/>
            <w:hideMark/>
          </w:tcPr>
          <w:p w14:paraId="089B7878" w14:textId="37608A41"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 </w:t>
            </w:r>
          </w:p>
        </w:tc>
        <w:tc>
          <w:tcPr>
            <w:tcW w:w="1080" w:type="dxa"/>
            <w:noWrap/>
            <w:vAlign w:val="center"/>
            <w:hideMark/>
          </w:tcPr>
          <w:p w14:paraId="4F693C95" w14:textId="028B32E7"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0</w:t>
            </w:r>
          </w:p>
        </w:tc>
        <w:tc>
          <w:tcPr>
            <w:tcW w:w="900" w:type="dxa"/>
            <w:noWrap/>
            <w:vAlign w:val="center"/>
            <w:hideMark/>
          </w:tcPr>
          <w:p w14:paraId="1345ECD2" w14:textId="14A30B0E"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0</w:t>
            </w:r>
          </w:p>
        </w:tc>
        <w:tc>
          <w:tcPr>
            <w:tcW w:w="632" w:type="dxa"/>
            <w:noWrap/>
            <w:vAlign w:val="center"/>
            <w:hideMark/>
          </w:tcPr>
          <w:p w14:paraId="7C9AF76C" w14:textId="6C2EEAFD"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0</w:t>
            </w:r>
          </w:p>
        </w:tc>
        <w:tc>
          <w:tcPr>
            <w:tcW w:w="766" w:type="dxa"/>
            <w:noWrap/>
            <w:vAlign w:val="center"/>
            <w:hideMark/>
          </w:tcPr>
          <w:p w14:paraId="6012E0D8" w14:textId="316BAE52"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-138</w:t>
            </w:r>
          </w:p>
        </w:tc>
        <w:tc>
          <w:tcPr>
            <w:tcW w:w="767" w:type="dxa"/>
            <w:noWrap/>
            <w:vAlign w:val="center"/>
            <w:hideMark/>
          </w:tcPr>
          <w:p w14:paraId="4F48ACFD" w14:textId="4ADC854B"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-47</w:t>
            </w:r>
          </w:p>
        </w:tc>
        <w:tc>
          <w:tcPr>
            <w:tcW w:w="766" w:type="dxa"/>
            <w:noWrap/>
            <w:vAlign w:val="center"/>
            <w:hideMark/>
          </w:tcPr>
          <w:p w14:paraId="32213CAE" w14:textId="56A9C480"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-90</w:t>
            </w:r>
          </w:p>
        </w:tc>
        <w:tc>
          <w:tcPr>
            <w:tcW w:w="766" w:type="dxa"/>
            <w:noWrap/>
            <w:vAlign w:val="center"/>
            <w:hideMark/>
          </w:tcPr>
          <w:p w14:paraId="40219FB9" w14:textId="540B45DB"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-33</w:t>
            </w:r>
          </w:p>
        </w:tc>
        <w:tc>
          <w:tcPr>
            <w:tcW w:w="766" w:type="dxa"/>
            <w:noWrap/>
            <w:vAlign w:val="center"/>
            <w:hideMark/>
          </w:tcPr>
          <w:p w14:paraId="64F9651B" w14:textId="0AC2D389" w:rsidR="00722B98" w:rsidRPr="004B38F7" w:rsidRDefault="00722B98" w:rsidP="00722B98">
            <w:pPr>
              <w:jc w:val="center"/>
              <w:rPr>
                <w:rFonts w:ascii="Calibri" w:eastAsia="Times New Roman" w:hAnsi="Calibri" w:cs="Calibri"/>
                <w:color w:val="000000"/>
                <w:sz w:val="20"/>
              </w:rPr>
            </w:pPr>
            <w:r>
              <w:rPr>
                <w:rFonts w:ascii="Calibri" w:hAnsi="Calibri" w:cs="Calibri"/>
                <w:color w:val="000000"/>
                <w:sz w:val="22"/>
                <w:szCs w:val="22"/>
              </w:rPr>
              <w:t>-163</w:t>
            </w:r>
          </w:p>
        </w:tc>
      </w:tr>
    </w:tbl>
    <w:p w14:paraId="2D144298" w14:textId="77777777" w:rsidR="00B24448" w:rsidRDefault="00B24448" w:rsidP="00B24448">
      <w:pPr>
        <w:spacing w:line="480" w:lineRule="auto"/>
        <w:rPr>
          <w:rFonts w:ascii="Times New Roman" w:hAnsi="Times New Roman" w:cs="Times New Roman"/>
          <w:b/>
        </w:rPr>
      </w:pPr>
    </w:p>
    <w:p w14:paraId="7D4B7BA9" w14:textId="4FBD03FF" w:rsidR="00B24448" w:rsidRPr="00701BFA" w:rsidRDefault="00B24448" w:rsidP="0089786C">
      <w:pPr>
        <w:pStyle w:val="Heading1"/>
      </w:pPr>
      <w:bookmarkStart w:id="32" w:name="_Toc96642364"/>
      <w:r w:rsidRPr="00F8648E">
        <w:lastRenderedPageBreak/>
        <w:t xml:space="preserve">Table </w:t>
      </w:r>
      <w:r w:rsidR="00F14DE2">
        <w:t>7</w:t>
      </w:r>
      <w:r>
        <w:t>b</w:t>
      </w:r>
      <w:r w:rsidRPr="00F8648E">
        <w:t xml:space="preserve">: </w:t>
      </w:r>
      <w:r>
        <w:t xml:space="preserve">Incremental </w:t>
      </w:r>
      <w:r w:rsidRPr="00F8648E">
        <w:t>Health and Economic Results</w:t>
      </w:r>
      <w:r>
        <w:t xml:space="preserve"> for a Population of 100,000 adults:</w:t>
      </w:r>
      <w:r w:rsidRPr="00B24448">
        <w:t xml:space="preserve"> </w:t>
      </w:r>
      <w:r>
        <w:t>CDC Negotiated Pricing (Engerix-B</w:t>
      </w:r>
      <w:r w:rsidRPr="00C4226B">
        <w:rPr>
          <w:vertAlign w:val="superscript"/>
        </w:rPr>
        <w:t>®</w:t>
      </w:r>
      <w:r>
        <w:t>/Recombivax HB</w:t>
      </w:r>
      <w:r w:rsidRPr="00701BFA">
        <w:rPr>
          <w:vertAlign w:val="superscript"/>
        </w:rPr>
        <w:t>®</w:t>
      </w:r>
      <w:r>
        <w:t>)</w:t>
      </w:r>
      <w:bookmarkEnd w:id="32"/>
    </w:p>
    <w:tbl>
      <w:tblPr>
        <w:tblW w:w="11795" w:type="dxa"/>
        <w:tblLayout w:type="fixed"/>
        <w:tblLook w:val="04A0" w:firstRow="1" w:lastRow="0" w:firstColumn="1" w:lastColumn="0" w:noHBand="0" w:noVBand="1"/>
      </w:tblPr>
      <w:tblGrid>
        <w:gridCol w:w="2245"/>
        <w:gridCol w:w="1440"/>
        <w:gridCol w:w="730"/>
        <w:gridCol w:w="1250"/>
        <w:gridCol w:w="900"/>
        <w:gridCol w:w="632"/>
        <w:gridCol w:w="766"/>
        <w:gridCol w:w="767"/>
        <w:gridCol w:w="766"/>
        <w:gridCol w:w="766"/>
        <w:gridCol w:w="766"/>
        <w:gridCol w:w="767"/>
      </w:tblGrid>
      <w:tr w:rsidR="00B24448" w:rsidRPr="004B38F7" w14:paraId="1F10B414" w14:textId="77777777" w:rsidTr="00B24448">
        <w:trPr>
          <w:trHeight w:val="2436"/>
        </w:trPr>
        <w:tc>
          <w:tcPr>
            <w:tcW w:w="2245" w:type="dxa"/>
            <w:noWrap/>
            <w:vAlign w:val="center"/>
            <w:hideMark/>
          </w:tcPr>
          <w:p w14:paraId="53D3F64F" w14:textId="77777777" w:rsidR="00B24448" w:rsidRPr="000D5C3C" w:rsidRDefault="00B24448" w:rsidP="00B24448">
            <w:pPr>
              <w:jc w:val="center"/>
              <w:rPr>
                <w:rFonts w:ascii="Calibri" w:eastAsia="Times New Roman" w:hAnsi="Calibri" w:cs="Calibri"/>
                <w:b/>
                <w:color w:val="000000"/>
                <w:sz w:val="20"/>
              </w:rPr>
            </w:pPr>
            <w:r w:rsidRPr="000D5C3C">
              <w:rPr>
                <w:rFonts w:ascii="Calibri" w:eastAsia="Times New Roman" w:hAnsi="Calibri" w:cs="Calibri"/>
                <w:b/>
                <w:color w:val="000000"/>
                <w:sz w:val="20"/>
              </w:rPr>
              <w:t>Strategy</w:t>
            </w:r>
          </w:p>
        </w:tc>
        <w:tc>
          <w:tcPr>
            <w:tcW w:w="1440" w:type="dxa"/>
            <w:noWrap/>
            <w:textDirection w:val="btLr"/>
            <w:vAlign w:val="center"/>
            <w:hideMark/>
          </w:tcPr>
          <w:p w14:paraId="059D0E8B" w14:textId="77777777" w:rsidR="00B24448" w:rsidRPr="000D5C3C" w:rsidRDefault="00B24448" w:rsidP="00B24448">
            <w:pPr>
              <w:jc w:val="center"/>
              <w:rPr>
                <w:rFonts w:ascii="Calibri" w:eastAsia="Times New Roman" w:hAnsi="Calibri" w:cs="Calibri"/>
                <w:b/>
                <w:color w:val="000000"/>
                <w:sz w:val="20"/>
              </w:rPr>
            </w:pPr>
            <w:r w:rsidRPr="000D5C3C">
              <w:rPr>
                <w:rFonts w:ascii="Calibri" w:eastAsia="Times New Roman" w:hAnsi="Calibri" w:cs="Calibri"/>
                <w:b/>
                <w:color w:val="000000"/>
                <w:sz w:val="20"/>
              </w:rPr>
              <w:t>Cost</w:t>
            </w:r>
          </w:p>
        </w:tc>
        <w:tc>
          <w:tcPr>
            <w:tcW w:w="730" w:type="dxa"/>
            <w:noWrap/>
            <w:textDirection w:val="btLr"/>
            <w:vAlign w:val="center"/>
            <w:hideMark/>
          </w:tcPr>
          <w:p w14:paraId="754395CD" w14:textId="77777777" w:rsidR="00B24448" w:rsidRPr="000D5C3C" w:rsidRDefault="00B24448" w:rsidP="00B24448">
            <w:pPr>
              <w:jc w:val="center"/>
              <w:rPr>
                <w:rFonts w:ascii="Calibri" w:eastAsia="Times New Roman" w:hAnsi="Calibri" w:cs="Calibri"/>
                <w:b/>
                <w:color w:val="000000"/>
                <w:sz w:val="20"/>
              </w:rPr>
            </w:pPr>
            <w:r w:rsidRPr="000D5C3C">
              <w:rPr>
                <w:rFonts w:ascii="Calibri" w:eastAsia="Times New Roman" w:hAnsi="Calibri" w:cs="Calibri"/>
                <w:b/>
                <w:color w:val="000000"/>
                <w:sz w:val="20"/>
              </w:rPr>
              <w:t>QALYs</w:t>
            </w:r>
          </w:p>
        </w:tc>
        <w:tc>
          <w:tcPr>
            <w:tcW w:w="1250" w:type="dxa"/>
            <w:noWrap/>
            <w:textDirection w:val="btLr"/>
            <w:vAlign w:val="center"/>
          </w:tcPr>
          <w:p w14:paraId="3CD6D93A" w14:textId="77777777" w:rsidR="00B24448" w:rsidRPr="000D5C3C" w:rsidRDefault="00B24448" w:rsidP="00B24448">
            <w:pPr>
              <w:jc w:val="center"/>
              <w:rPr>
                <w:rFonts w:ascii="Calibri" w:eastAsia="Times New Roman" w:hAnsi="Calibri" w:cs="Calibri"/>
                <w:b/>
                <w:color w:val="000000"/>
                <w:sz w:val="20"/>
              </w:rPr>
            </w:pPr>
            <w:r>
              <w:rPr>
                <w:rFonts w:ascii="Calibri" w:eastAsia="Times New Roman" w:hAnsi="Calibri" w:cs="Calibri"/>
                <w:b/>
                <w:color w:val="000000"/>
                <w:sz w:val="20"/>
              </w:rPr>
              <w:t>ICER</w:t>
            </w:r>
          </w:p>
        </w:tc>
        <w:tc>
          <w:tcPr>
            <w:tcW w:w="900" w:type="dxa"/>
            <w:noWrap/>
            <w:textDirection w:val="btLr"/>
            <w:vAlign w:val="center"/>
          </w:tcPr>
          <w:p w14:paraId="19585460" w14:textId="77777777" w:rsidR="00B24448" w:rsidRPr="000D5C3C" w:rsidRDefault="00B24448" w:rsidP="00B24448">
            <w:pPr>
              <w:jc w:val="center"/>
              <w:rPr>
                <w:rFonts w:ascii="Calibri" w:eastAsia="Times New Roman" w:hAnsi="Calibri" w:cs="Calibri"/>
                <w:b/>
                <w:color w:val="000000"/>
                <w:sz w:val="20"/>
              </w:rPr>
            </w:pPr>
            <w:r w:rsidRPr="00153DA6">
              <w:rPr>
                <w:rFonts w:ascii="Calibri" w:eastAsia="Times New Roman" w:hAnsi="Calibri" w:cs="Calibri"/>
                <w:b/>
                <w:color w:val="000000"/>
                <w:sz w:val="20"/>
              </w:rPr>
              <w:t>Acute Infections</w:t>
            </w:r>
          </w:p>
        </w:tc>
        <w:tc>
          <w:tcPr>
            <w:tcW w:w="632" w:type="dxa"/>
            <w:noWrap/>
            <w:textDirection w:val="btLr"/>
            <w:vAlign w:val="center"/>
          </w:tcPr>
          <w:p w14:paraId="6CA9933B" w14:textId="77777777" w:rsidR="00B24448" w:rsidRPr="000D5C3C" w:rsidRDefault="00B24448" w:rsidP="00B24448">
            <w:pPr>
              <w:jc w:val="center"/>
              <w:rPr>
                <w:rFonts w:ascii="Calibri" w:eastAsia="Times New Roman" w:hAnsi="Calibri" w:cs="Calibri"/>
                <w:b/>
                <w:color w:val="000000"/>
                <w:sz w:val="20"/>
              </w:rPr>
            </w:pPr>
            <w:r w:rsidRPr="00153DA6">
              <w:rPr>
                <w:rFonts w:ascii="Calibri" w:eastAsia="Times New Roman" w:hAnsi="Calibri" w:cs="Calibri"/>
                <w:b/>
                <w:color w:val="000000"/>
                <w:sz w:val="20"/>
              </w:rPr>
              <w:t>Acute Deaths</w:t>
            </w:r>
          </w:p>
        </w:tc>
        <w:tc>
          <w:tcPr>
            <w:tcW w:w="766" w:type="dxa"/>
            <w:noWrap/>
            <w:textDirection w:val="btLr"/>
            <w:vAlign w:val="center"/>
          </w:tcPr>
          <w:p w14:paraId="40822CA7" w14:textId="77777777" w:rsidR="00B24448" w:rsidRPr="000D5C3C" w:rsidRDefault="00B24448" w:rsidP="00B24448">
            <w:pPr>
              <w:jc w:val="center"/>
              <w:rPr>
                <w:rFonts w:ascii="Calibri" w:eastAsia="Times New Roman" w:hAnsi="Calibri" w:cs="Calibri"/>
                <w:b/>
                <w:color w:val="000000"/>
                <w:sz w:val="20"/>
              </w:rPr>
            </w:pPr>
            <w:r w:rsidRPr="00153DA6">
              <w:rPr>
                <w:rFonts w:ascii="Calibri" w:eastAsia="Times New Roman" w:hAnsi="Calibri" w:cs="Calibri"/>
                <w:b/>
                <w:color w:val="000000"/>
                <w:sz w:val="20"/>
              </w:rPr>
              <w:t>New Chronic Infections</w:t>
            </w:r>
          </w:p>
        </w:tc>
        <w:tc>
          <w:tcPr>
            <w:tcW w:w="767" w:type="dxa"/>
            <w:noWrap/>
            <w:textDirection w:val="btLr"/>
            <w:vAlign w:val="center"/>
          </w:tcPr>
          <w:p w14:paraId="5CF7E400" w14:textId="77777777" w:rsidR="00B24448" w:rsidRPr="000D5C3C" w:rsidRDefault="00B24448" w:rsidP="00B24448">
            <w:pPr>
              <w:jc w:val="center"/>
              <w:rPr>
                <w:rFonts w:ascii="Calibri" w:eastAsia="Times New Roman" w:hAnsi="Calibri" w:cs="Calibri"/>
                <w:b/>
                <w:color w:val="000000"/>
                <w:sz w:val="20"/>
              </w:rPr>
            </w:pPr>
            <w:r w:rsidRPr="00153DA6">
              <w:rPr>
                <w:rFonts w:ascii="Calibri" w:eastAsia="Times New Roman" w:hAnsi="Calibri" w:cs="Calibri"/>
                <w:b/>
                <w:color w:val="000000"/>
                <w:sz w:val="20"/>
              </w:rPr>
              <w:t>Cirrhosis</w:t>
            </w:r>
          </w:p>
        </w:tc>
        <w:tc>
          <w:tcPr>
            <w:tcW w:w="766" w:type="dxa"/>
            <w:noWrap/>
            <w:textDirection w:val="btLr"/>
            <w:vAlign w:val="center"/>
          </w:tcPr>
          <w:p w14:paraId="2CF2ABF8" w14:textId="77777777" w:rsidR="00B24448" w:rsidRPr="000D5C3C" w:rsidRDefault="00B24448" w:rsidP="00B24448">
            <w:pPr>
              <w:jc w:val="center"/>
              <w:rPr>
                <w:rFonts w:ascii="Calibri" w:eastAsia="Times New Roman" w:hAnsi="Calibri" w:cs="Calibri"/>
                <w:b/>
                <w:color w:val="000000"/>
                <w:sz w:val="20"/>
              </w:rPr>
            </w:pPr>
            <w:r w:rsidRPr="00153DA6">
              <w:rPr>
                <w:rFonts w:ascii="Calibri" w:eastAsia="Times New Roman" w:hAnsi="Calibri" w:cs="Calibri"/>
                <w:b/>
                <w:color w:val="000000"/>
                <w:sz w:val="20"/>
              </w:rPr>
              <w:t>Decompensated Cirrhosis</w:t>
            </w:r>
          </w:p>
        </w:tc>
        <w:tc>
          <w:tcPr>
            <w:tcW w:w="766" w:type="dxa"/>
            <w:noWrap/>
            <w:textDirection w:val="btLr"/>
            <w:vAlign w:val="center"/>
          </w:tcPr>
          <w:p w14:paraId="74BC0602" w14:textId="77777777" w:rsidR="00B24448" w:rsidRPr="000D5C3C" w:rsidRDefault="00B24448" w:rsidP="00B24448">
            <w:pPr>
              <w:jc w:val="center"/>
              <w:rPr>
                <w:rFonts w:ascii="Calibri" w:eastAsia="Times New Roman" w:hAnsi="Calibri" w:cs="Calibri"/>
                <w:b/>
                <w:color w:val="000000"/>
                <w:sz w:val="20"/>
              </w:rPr>
            </w:pPr>
            <w:r w:rsidRPr="00153DA6">
              <w:rPr>
                <w:rFonts w:ascii="Calibri" w:eastAsia="Times New Roman" w:hAnsi="Calibri" w:cs="Calibri"/>
                <w:b/>
                <w:color w:val="000000"/>
                <w:sz w:val="20"/>
              </w:rPr>
              <w:t>HCC</w:t>
            </w:r>
          </w:p>
        </w:tc>
        <w:tc>
          <w:tcPr>
            <w:tcW w:w="766" w:type="dxa"/>
            <w:noWrap/>
            <w:textDirection w:val="btLr"/>
            <w:vAlign w:val="center"/>
          </w:tcPr>
          <w:p w14:paraId="6C3F6E6A" w14:textId="77777777" w:rsidR="00B24448" w:rsidRPr="000D5C3C" w:rsidRDefault="00B24448" w:rsidP="00B24448">
            <w:pPr>
              <w:jc w:val="center"/>
              <w:rPr>
                <w:rFonts w:ascii="Calibri" w:eastAsia="Times New Roman" w:hAnsi="Calibri" w:cs="Calibri"/>
                <w:b/>
                <w:color w:val="000000"/>
                <w:sz w:val="20"/>
              </w:rPr>
            </w:pPr>
            <w:r w:rsidRPr="00153DA6">
              <w:rPr>
                <w:rFonts w:ascii="Calibri" w:eastAsia="Times New Roman" w:hAnsi="Calibri" w:cs="Calibri"/>
                <w:b/>
                <w:color w:val="000000"/>
                <w:sz w:val="20"/>
              </w:rPr>
              <w:t>Transplants</w:t>
            </w:r>
          </w:p>
        </w:tc>
        <w:tc>
          <w:tcPr>
            <w:tcW w:w="767" w:type="dxa"/>
            <w:textDirection w:val="btLr"/>
            <w:vAlign w:val="center"/>
          </w:tcPr>
          <w:p w14:paraId="587BC3BB" w14:textId="77777777" w:rsidR="00B24448" w:rsidRPr="000D5C3C" w:rsidRDefault="00B24448" w:rsidP="00B24448">
            <w:pPr>
              <w:jc w:val="center"/>
              <w:rPr>
                <w:rFonts w:ascii="Calibri" w:eastAsia="Times New Roman" w:hAnsi="Calibri" w:cs="Calibri"/>
                <w:b/>
                <w:color w:val="000000"/>
                <w:sz w:val="20"/>
              </w:rPr>
            </w:pPr>
            <w:r w:rsidRPr="00153DA6">
              <w:rPr>
                <w:rFonts w:ascii="Calibri" w:eastAsia="Times New Roman" w:hAnsi="Calibri" w:cs="Calibri"/>
                <w:b/>
                <w:color w:val="000000"/>
                <w:sz w:val="20"/>
              </w:rPr>
              <w:t>HBV Deaths</w:t>
            </w:r>
          </w:p>
        </w:tc>
      </w:tr>
    </w:tbl>
    <w:tbl>
      <w:tblPr>
        <w:tblStyle w:val="TableGrid"/>
        <w:tblW w:w="11795" w:type="dxa"/>
        <w:tblLayout w:type="fixed"/>
        <w:tblLook w:val="04A0" w:firstRow="1" w:lastRow="0" w:firstColumn="1" w:lastColumn="0" w:noHBand="0" w:noVBand="1"/>
      </w:tblPr>
      <w:tblGrid>
        <w:gridCol w:w="11795"/>
      </w:tblGrid>
      <w:tr w:rsidR="00B24448" w:rsidRPr="004B38F7" w14:paraId="4AB75845" w14:textId="77777777" w:rsidTr="00B24448">
        <w:trPr>
          <w:trHeight w:val="324"/>
        </w:trPr>
        <w:tc>
          <w:tcPr>
            <w:tcW w:w="11795" w:type="dxa"/>
            <w:noWrap/>
            <w:vAlign w:val="center"/>
          </w:tcPr>
          <w:p w14:paraId="5ED92041" w14:textId="77777777" w:rsidR="00B24448" w:rsidRPr="000D5C3C" w:rsidRDefault="00B24448" w:rsidP="00B24448">
            <w:pPr>
              <w:rPr>
                <w:rFonts w:ascii="Calibri" w:hAnsi="Calibri" w:cs="Calibri"/>
                <w:b/>
                <w:color w:val="000000"/>
              </w:rPr>
            </w:pPr>
            <w:r w:rsidRPr="000D5C3C">
              <w:rPr>
                <w:rFonts w:ascii="Calibri" w:hAnsi="Calibri" w:cs="Calibri"/>
                <w:b/>
                <w:color w:val="000000"/>
              </w:rPr>
              <w:t>Compared to No Vaccination</w:t>
            </w:r>
          </w:p>
        </w:tc>
      </w:tr>
    </w:tbl>
    <w:tbl>
      <w:tblPr>
        <w:tblW w:w="11795" w:type="dxa"/>
        <w:tblLayout w:type="fixed"/>
        <w:tblLook w:val="04A0" w:firstRow="1" w:lastRow="0" w:firstColumn="1" w:lastColumn="0" w:noHBand="0" w:noVBand="1"/>
      </w:tblPr>
      <w:tblGrid>
        <w:gridCol w:w="2245"/>
        <w:gridCol w:w="1440"/>
        <w:gridCol w:w="730"/>
        <w:gridCol w:w="1250"/>
        <w:gridCol w:w="900"/>
        <w:gridCol w:w="632"/>
        <w:gridCol w:w="766"/>
        <w:gridCol w:w="767"/>
        <w:gridCol w:w="766"/>
        <w:gridCol w:w="766"/>
        <w:gridCol w:w="766"/>
        <w:gridCol w:w="767"/>
      </w:tblGrid>
      <w:tr w:rsidR="00BD73FB" w:rsidRPr="004B38F7" w14:paraId="289A2243" w14:textId="77777777" w:rsidTr="00B24448">
        <w:trPr>
          <w:trHeight w:val="324"/>
        </w:trPr>
        <w:tc>
          <w:tcPr>
            <w:tcW w:w="2245" w:type="dxa"/>
            <w:noWrap/>
            <w:vAlign w:val="center"/>
          </w:tcPr>
          <w:p w14:paraId="76C2362A" w14:textId="77777777" w:rsidR="00BD73FB" w:rsidRDefault="00BD73FB" w:rsidP="00BD73FB">
            <w:pPr>
              <w:jc w:val="center"/>
              <w:rPr>
                <w:rFonts w:ascii="Calibri" w:hAnsi="Calibri" w:cs="Calibri"/>
                <w:color w:val="000000"/>
              </w:rPr>
            </w:pPr>
            <w:r>
              <w:rPr>
                <w:rFonts w:ascii="Calibri" w:hAnsi="Calibri" w:cs="Calibri"/>
                <w:color w:val="000000"/>
              </w:rPr>
              <w:t>Status Quo</w:t>
            </w:r>
          </w:p>
        </w:tc>
        <w:tc>
          <w:tcPr>
            <w:tcW w:w="1440" w:type="dxa"/>
            <w:noWrap/>
            <w:vAlign w:val="center"/>
          </w:tcPr>
          <w:p w14:paraId="13A4E711" w14:textId="2627CAC5" w:rsidR="00BD73FB" w:rsidRDefault="00BD73FB" w:rsidP="00BD73FB">
            <w:pPr>
              <w:jc w:val="center"/>
              <w:rPr>
                <w:rFonts w:ascii="Calibri" w:hAnsi="Calibri" w:cs="Calibri"/>
                <w:color w:val="000000"/>
              </w:rPr>
            </w:pPr>
            <w:r>
              <w:rPr>
                <w:rFonts w:ascii="Calibri" w:hAnsi="Calibri" w:cs="Calibri"/>
                <w:color w:val="000000"/>
                <w:sz w:val="22"/>
                <w:szCs w:val="22"/>
              </w:rPr>
              <w:t>827,679</w:t>
            </w:r>
          </w:p>
        </w:tc>
        <w:tc>
          <w:tcPr>
            <w:tcW w:w="730" w:type="dxa"/>
            <w:noWrap/>
            <w:vAlign w:val="center"/>
          </w:tcPr>
          <w:p w14:paraId="384129C1" w14:textId="4E6DAACA" w:rsidR="00BD73FB" w:rsidRDefault="00BD73FB" w:rsidP="00BD73FB">
            <w:pPr>
              <w:jc w:val="center"/>
              <w:rPr>
                <w:rFonts w:ascii="Calibri" w:hAnsi="Calibri" w:cs="Calibri"/>
                <w:color w:val="000000"/>
              </w:rPr>
            </w:pPr>
            <w:r>
              <w:rPr>
                <w:rFonts w:ascii="Calibri" w:hAnsi="Calibri" w:cs="Calibri"/>
                <w:color w:val="000000"/>
                <w:sz w:val="22"/>
                <w:szCs w:val="22"/>
              </w:rPr>
              <w:t>51</w:t>
            </w:r>
          </w:p>
        </w:tc>
        <w:tc>
          <w:tcPr>
            <w:tcW w:w="1250" w:type="dxa"/>
            <w:noWrap/>
            <w:vAlign w:val="center"/>
          </w:tcPr>
          <w:p w14:paraId="36EB9BE5" w14:textId="4268E8B2" w:rsidR="00BD73FB" w:rsidRDefault="00BD73FB" w:rsidP="00BD73FB">
            <w:pPr>
              <w:jc w:val="center"/>
              <w:rPr>
                <w:rFonts w:ascii="Calibri" w:hAnsi="Calibri" w:cs="Calibri"/>
                <w:color w:val="000000"/>
              </w:rPr>
            </w:pPr>
            <w:r>
              <w:rPr>
                <w:rFonts w:ascii="Calibri" w:hAnsi="Calibri" w:cs="Calibri"/>
                <w:color w:val="000000"/>
                <w:sz w:val="22"/>
                <w:szCs w:val="22"/>
              </w:rPr>
              <w:t>16,298</w:t>
            </w:r>
          </w:p>
        </w:tc>
        <w:tc>
          <w:tcPr>
            <w:tcW w:w="900" w:type="dxa"/>
            <w:noWrap/>
            <w:vAlign w:val="center"/>
          </w:tcPr>
          <w:p w14:paraId="07C85E50" w14:textId="06C693E0" w:rsidR="00BD73FB" w:rsidRDefault="00BD73FB" w:rsidP="00BD73FB">
            <w:pPr>
              <w:jc w:val="center"/>
              <w:rPr>
                <w:rFonts w:ascii="Calibri" w:hAnsi="Calibri" w:cs="Calibri"/>
                <w:color w:val="000000"/>
              </w:rPr>
            </w:pPr>
            <w:r>
              <w:rPr>
                <w:rFonts w:ascii="Calibri" w:hAnsi="Calibri" w:cs="Calibri"/>
                <w:color w:val="000000"/>
                <w:sz w:val="22"/>
                <w:szCs w:val="22"/>
              </w:rPr>
              <w:t>-1,338</w:t>
            </w:r>
          </w:p>
        </w:tc>
        <w:tc>
          <w:tcPr>
            <w:tcW w:w="632" w:type="dxa"/>
            <w:noWrap/>
            <w:vAlign w:val="center"/>
          </w:tcPr>
          <w:p w14:paraId="2CD6C66E" w14:textId="715109B4" w:rsidR="00BD73FB" w:rsidRDefault="00BD73FB" w:rsidP="00BD73FB">
            <w:pPr>
              <w:jc w:val="center"/>
              <w:rPr>
                <w:rFonts w:ascii="Calibri" w:hAnsi="Calibri" w:cs="Calibri"/>
                <w:color w:val="000000"/>
              </w:rPr>
            </w:pPr>
            <w:r>
              <w:rPr>
                <w:rFonts w:ascii="Calibri" w:hAnsi="Calibri" w:cs="Calibri"/>
                <w:color w:val="000000"/>
                <w:sz w:val="22"/>
                <w:szCs w:val="22"/>
              </w:rPr>
              <w:t>-2</w:t>
            </w:r>
          </w:p>
        </w:tc>
        <w:tc>
          <w:tcPr>
            <w:tcW w:w="766" w:type="dxa"/>
            <w:noWrap/>
            <w:vAlign w:val="center"/>
          </w:tcPr>
          <w:p w14:paraId="4687399C" w14:textId="67EA614F" w:rsidR="00BD73FB" w:rsidRDefault="00BD73FB" w:rsidP="00BD73FB">
            <w:pPr>
              <w:jc w:val="center"/>
              <w:rPr>
                <w:rFonts w:ascii="Calibri" w:hAnsi="Calibri" w:cs="Calibri"/>
                <w:color w:val="000000"/>
              </w:rPr>
            </w:pPr>
            <w:r>
              <w:rPr>
                <w:rFonts w:ascii="Calibri" w:hAnsi="Calibri" w:cs="Calibri"/>
                <w:color w:val="000000"/>
                <w:sz w:val="22"/>
                <w:szCs w:val="22"/>
              </w:rPr>
              <w:t>-80</w:t>
            </w:r>
          </w:p>
        </w:tc>
        <w:tc>
          <w:tcPr>
            <w:tcW w:w="767" w:type="dxa"/>
            <w:noWrap/>
            <w:vAlign w:val="center"/>
          </w:tcPr>
          <w:p w14:paraId="4CB9F2BB" w14:textId="2191029F" w:rsidR="00BD73FB" w:rsidRDefault="00BD73FB" w:rsidP="00BD73FB">
            <w:pPr>
              <w:jc w:val="center"/>
              <w:rPr>
                <w:rFonts w:ascii="Calibri" w:hAnsi="Calibri" w:cs="Calibri"/>
                <w:color w:val="000000"/>
              </w:rPr>
            </w:pPr>
            <w:r>
              <w:rPr>
                <w:rFonts w:ascii="Calibri" w:hAnsi="Calibri" w:cs="Calibri"/>
                <w:color w:val="000000"/>
                <w:sz w:val="22"/>
                <w:szCs w:val="22"/>
              </w:rPr>
              <w:t>-5</w:t>
            </w:r>
          </w:p>
        </w:tc>
        <w:tc>
          <w:tcPr>
            <w:tcW w:w="766" w:type="dxa"/>
            <w:noWrap/>
            <w:vAlign w:val="center"/>
          </w:tcPr>
          <w:p w14:paraId="14A1E0B4" w14:textId="4A99F441" w:rsidR="00BD73FB" w:rsidRDefault="00BD73FB" w:rsidP="00BD73FB">
            <w:pPr>
              <w:jc w:val="center"/>
              <w:rPr>
                <w:rFonts w:ascii="Calibri" w:hAnsi="Calibri" w:cs="Calibri"/>
                <w:color w:val="000000"/>
              </w:rPr>
            </w:pPr>
            <w:r>
              <w:rPr>
                <w:rFonts w:ascii="Calibri" w:hAnsi="Calibri" w:cs="Calibri"/>
                <w:color w:val="000000"/>
                <w:sz w:val="22"/>
                <w:szCs w:val="22"/>
              </w:rPr>
              <w:t>-1</w:t>
            </w:r>
          </w:p>
        </w:tc>
        <w:tc>
          <w:tcPr>
            <w:tcW w:w="766" w:type="dxa"/>
            <w:noWrap/>
            <w:vAlign w:val="center"/>
          </w:tcPr>
          <w:p w14:paraId="21361B08" w14:textId="15BBB790" w:rsidR="00BD73FB" w:rsidRDefault="00BD73FB" w:rsidP="00BD73FB">
            <w:pPr>
              <w:jc w:val="center"/>
              <w:rPr>
                <w:rFonts w:ascii="Calibri" w:hAnsi="Calibri" w:cs="Calibri"/>
                <w:color w:val="000000"/>
              </w:rPr>
            </w:pPr>
            <w:r>
              <w:rPr>
                <w:rFonts w:ascii="Calibri" w:hAnsi="Calibri" w:cs="Calibri"/>
                <w:color w:val="000000"/>
                <w:sz w:val="22"/>
                <w:szCs w:val="22"/>
              </w:rPr>
              <w:t>-4</w:t>
            </w:r>
          </w:p>
        </w:tc>
        <w:tc>
          <w:tcPr>
            <w:tcW w:w="766" w:type="dxa"/>
            <w:noWrap/>
            <w:vAlign w:val="center"/>
          </w:tcPr>
          <w:p w14:paraId="33B7B9E1" w14:textId="40584682" w:rsidR="00BD73FB" w:rsidRDefault="00BD73FB" w:rsidP="00BD73FB">
            <w:pPr>
              <w:jc w:val="center"/>
              <w:rPr>
                <w:rFonts w:ascii="Calibri" w:hAnsi="Calibri" w:cs="Calibri"/>
                <w:color w:val="000000"/>
              </w:rPr>
            </w:pPr>
            <w:r>
              <w:rPr>
                <w:rFonts w:ascii="Calibri" w:hAnsi="Calibri" w:cs="Calibri"/>
                <w:color w:val="000000"/>
                <w:sz w:val="22"/>
                <w:szCs w:val="22"/>
              </w:rPr>
              <w:t>-1</w:t>
            </w:r>
          </w:p>
        </w:tc>
        <w:tc>
          <w:tcPr>
            <w:tcW w:w="767" w:type="dxa"/>
            <w:vAlign w:val="center"/>
          </w:tcPr>
          <w:p w14:paraId="2A62BA84" w14:textId="2B60EC42" w:rsidR="00BD73FB" w:rsidRDefault="00BD73FB" w:rsidP="00BD73FB">
            <w:pPr>
              <w:jc w:val="center"/>
              <w:rPr>
                <w:rFonts w:ascii="Calibri" w:hAnsi="Calibri" w:cs="Calibri"/>
                <w:color w:val="000000"/>
              </w:rPr>
            </w:pPr>
            <w:r>
              <w:rPr>
                <w:rFonts w:ascii="Calibri" w:hAnsi="Calibri" w:cs="Calibri"/>
                <w:color w:val="000000"/>
                <w:sz w:val="22"/>
                <w:szCs w:val="22"/>
              </w:rPr>
              <w:t>-6</w:t>
            </w:r>
          </w:p>
        </w:tc>
      </w:tr>
    </w:tbl>
    <w:tbl>
      <w:tblPr>
        <w:tblStyle w:val="TableGrid"/>
        <w:tblW w:w="11795" w:type="dxa"/>
        <w:tblLayout w:type="fixed"/>
        <w:tblLook w:val="04A0" w:firstRow="1" w:lastRow="0" w:firstColumn="1" w:lastColumn="0" w:noHBand="0" w:noVBand="1"/>
      </w:tblPr>
      <w:tblGrid>
        <w:gridCol w:w="11795"/>
      </w:tblGrid>
      <w:tr w:rsidR="00B24448" w:rsidRPr="004B38F7" w14:paraId="5E3C4BD8" w14:textId="77777777" w:rsidTr="00B24448">
        <w:trPr>
          <w:trHeight w:val="324"/>
        </w:trPr>
        <w:tc>
          <w:tcPr>
            <w:tcW w:w="11795" w:type="dxa"/>
            <w:noWrap/>
            <w:vAlign w:val="center"/>
          </w:tcPr>
          <w:p w14:paraId="3C2122AE" w14:textId="77777777" w:rsidR="00B24448" w:rsidRDefault="00B24448" w:rsidP="00B24448">
            <w:pPr>
              <w:rPr>
                <w:rFonts w:ascii="Calibri" w:hAnsi="Calibri" w:cs="Calibri"/>
                <w:b/>
                <w:color w:val="000000"/>
              </w:rPr>
            </w:pPr>
            <w:r>
              <w:rPr>
                <w:rFonts w:ascii="Calibri" w:hAnsi="Calibri" w:cs="Calibri"/>
                <w:b/>
                <w:color w:val="000000"/>
              </w:rPr>
              <w:t xml:space="preserve">Screening </w:t>
            </w:r>
            <w:r w:rsidRPr="000D5C3C">
              <w:rPr>
                <w:rFonts w:ascii="Calibri" w:hAnsi="Calibri" w:cs="Calibri"/>
                <w:b/>
                <w:color w:val="000000"/>
              </w:rPr>
              <w:t>Compared to Status Quo</w:t>
            </w:r>
          </w:p>
        </w:tc>
      </w:tr>
    </w:tbl>
    <w:tbl>
      <w:tblPr>
        <w:tblW w:w="11795" w:type="dxa"/>
        <w:tblLayout w:type="fixed"/>
        <w:tblLook w:val="04A0" w:firstRow="1" w:lastRow="0" w:firstColumn="1" w:lastColumn="0" w:noHBand="0" w:noVBand="1"/>
      </w:tblPr>
      <w:tblGrid>
        <w:gridCol w:w="2245"/>
        <w:gridCol w:w="1440"/>
        <w:gridCol w:w="730"/>
        <w:gridCol w:w="1250"/>
        <w:gridCol w:w="900"/>
        <w:gridCol w:w="632"/>
        <w:gridCol w:w="766"/>
        <w:gridCol w:w="767"/>
        <w:gridCol w:w="766"/>
        <w:gridCol w:w="766"/>
        <w:gridCol w:w="766"/>
        <w:gridCol w:w="767"/>
      </w:tblGrid>
      <w:tr w:rsidR="00BD73FB" w:rsidRPr="004B38F7" w14:paraId="60BC187A" w14:textId="77777777" w:rsidTr="00B24448">
        <w:trPr>
          <w:trHeight w:val="324"/>
        </w:trPr>
        <w:tc>
          <w:tcPr>
            <w:tcW w:w="2245" w:type="dxa"/>
            <w:noWrap/>
            <w:vAlign w:val="center"/>
            <w:hideMark/>
          </w:tcPr>
          <w:p w14:paraId="4A36871E" w14:textId="77777777"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rPr>
              <w:t>HBsAg + Vacc</w:t>
            </w:r>
          </w:p>
        </w:tc>
        <w:tc>
          <w:tcPr>
            <w:tcW w:w="1440" w:type="dxa"/>
            <w:noWrap/>
            <w:vAlign w:val="center"/>
            <w:hideMark/>
          </w:tcPr>
          <w:p w14:paraId="28EA6816" w14:textId="74542A75"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-40,094,583</w:t>
            </w:r>
          </w:p>
        </w:tc>
        <w:tc>
          <w:tcPr>
            <w:tcW w:w="730" w:type="dxa"/>
            <w:noWrap/>
            <w:vAlign w:val="center"/>
            <w:hideMark/>
          </w:tcPr>
          <w:p w14:paraId="43A7D3D5" w14:textId="49A6749C"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2,185</w:t>
            </w:r>
          </w:p>
        </w:tc>
        <w:tc>
          <w:tcPr>
            <w:tcW w:w="1250" w:type="dxa"/>
            <w:noWrap/>
            <w:vAlign w:val="center"/>
            <w:hideMark/>
          </w:tcPr>
          <w:p w14:paraId="187662EE" w14:textId="1954CF1F" w:rsidR="00BD73FB" w:rsidRPr="004B38F7" w:rsidRDefault="00BD73FB" w:rsidP="00BD73FB">
            <w:pPr>
              <w:ind w:right="110"/>
              <w:jc w:val="center"/>
              <w:rPr>
                <w:rFonts w:ascii="Calibri" w:eastAsia="Times New Roman" w:hAnsi="Calibri" w:cs="Calibri"/>
                <w:color w:val="000000"/>
                <w:sz w:val="20"/>
              </w:rPr>
            </w:pPr>
            <w:r>
              <w:rPr>
                <w:rFonts w:ascii="Calibri" w:hAnsi="Calibri" w:cs="Calibri"/>
                <w:color w:val="000000"/>
                <w:sz w:val="22"/>
                <w:szCs w:val="22"/>
              </w:rPr>
              <w:t> </w:t>
            </w:r>
          </w:p>
        </w:tc>
        <w:tc>
          <w:tcPr>
            <w:tcW w:w="900" w:type="dxa"/>
            <w:noWrap/>
            <w:vAlign w:val="center"/>
            <w:hideMark/>
          </w:tcPr>
          <w:p w14:paraId="10BE020E" w14:textId="75C179E3"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0</w:t>
            </w:r>
          </w:p>
        </w:tc>
        <w:tc>
          <w:tcPr>
            <w:tcW w:w="632" w:type="dxa"/>
            <w:noWrap/>
            <w:vAlign w:val="center"/>
            <w:hideMark/>
          </w:tcPr>
          <w:p w14:paraId="64619266" w14:textId="08E77D3F"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0</w:t>
            </w:r>
          </w:p>
        </w:tc>
        <w:tc>
          <w:tcPr>
            <w:tcW w:w="766" w:type="dxa"/>
            <w:noWrap/>
            <w:vAlign w:val="center"/>
            <w:hideMark/>
          </w:tcPr>
          <w:p w14:paraId="0E3A3F8E" w14:textId="653A06ED"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0</w:t>
            </w:r>
          </w:p>
        </w:tc>
        <w:tc>
          <w:tcPr>
            <w:tcW w:w="767" w:type="dxa"/>
            <w:noWrap/>
            <w:vAlign w:val="center"/>
            <w:hideMark/>
          </w:tcPr>
          <w:p w14:paraId="6BA4DEA9" w14:textId="78F6F508"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-138</w:t>
            </w:r>
          </w:p>
        </w:tc>
        <w:tc>
          <w:tcPr>
            <w:tcW w:w="766" w:type="dxa"/>
            <w:noWrap/>
            <w:vAlign w:val="center"/>
            <w:hideMark/>
          </w:tcPr>
          <w:p w14:paraId="2EFEDC73" w14:textId="214576EC"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-47</w:t>
            </w:r>
          </w:p>
        </w:tc>
        <w:tc>
          <w:tcPr>
            <w:tcW w:w="766" w:type="dxa"/>
            <w:noWrap/>
            <w:vAlign w:val="center"/>
            <w:hideMark/>
          </w:tcPr>
          <w:p w14:paraId="025C06B7" w14:textId="13593285"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-90</w:t>
            </w:r>
          </w:p>
        </w:tc>
        <w:tc>
          <w:tcPr>
            <w:tcW w:w="766" w:type="dxa"/>
            <w:noWrap/>
            <w:vAlign w:val="center"/>
            <w:hideMark/>
          </w:tcPr>
          <w:p w14:paraId="1F7A5347" w14:textId="288A54A7"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-33</w:t>
            </w:r>
          </w:p>
        </w:tc>
        <w:tc>
          <w:tcPr>
            <w:tcW w:w="767" w:type="dxa"/>
            <w:vAlign w:val="center"/>
          </w:tcPr>
          <w:p w14:paraId="32D9987F" w14:textId="341C6AEE" w:rsidR="00BD73FB" w:rsidRDefault="00BD73FB" w:rsidP="00BD73FB">
            <w:pPr>
              <w:jc w:val="center"/>
              <w:rPr>
                <w:rFonts w:ascii="Calibri" w:hAnsi="Calibri" w:cs="Calibri"/>
                <w:color w:val="000000"/>
              </w:rPr>
            </w:pPr>
            <w:r>
              <w:rPr>
                <w:rFonts w:ascii="Calibri" w:hAnsi="Calibri" w:cs="Calibri"/>
                <w:color w:val="000000"/>
                <w:sz w:val="22"/>
                <w:szCs w:val="22"/>
              </w:rPr>
              <w:t>-163</w:t>
            </w:r>
          </w:p>
        </w:tc>
      </w:tr>
      <w:tr w:rsidR="00BD73FB" w:rsidRPr="004B38F7" w14:paraId="00E252AE" w14:textId="77777777" w:rsidTr="00B24448">
        <w:trPr>
          <w:trHeight w:val="324"/>
        </w:trPr>
        <w:tc>
          <w:tcPr>
            <w:tcW w:w="2245" w:type="dxa"/>
            <w:noWrap/>
            <w:vAlign w:val="center"/>
            <w:hideMark/>
          </w:tcPr>
          <w:p w14:paraId="2B03E015" w14:textId="77777777"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rPr>
              <w:t>HBsAg, anti-HBs + Vacc</w:t>
            </w:r>
          </w:p>
        </w:tc>
        <w:tc>
          <w:tcPr>
            <w:tcW w:w="1440" w:type="dxa"/>
            <w:noWrap/>
            <w:vAlign w:val="center"/>
            <w:hideMark/>
          </w:tcPr>
          <w:p w14:paraId="4EB83E59" w14:textId="294EF03E"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-40,859,524</w:t>
            </w:r>
          </w:p>
        </w:tc>
        <w:tc>
          <w:tcPr>
            <w:tcW w:w="730" w:type="dxa"/>
            <w:noWrap/>
            <w:vAlign w:val="center"/>
            <w:hideMark/>
          </w:tcPr>
          <w:p w14:paraId="0D3CC96E" w14:textId="7E9788C2"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2,185</w:t>
            </w:r>
          </w:p>
        </w:tc>
        <w:tc>
          <w:tcPr>
            <w:tcW w:w="1250" w:type="dxa"/>
            <w:noWrap/>
            <w:vAlign w:val="center"/>
            <w:hideMark/>
          </w:tcPr>
          <w:p w14:paraId="7008466B" w14:textId="764C020F"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 </w:t>
            </w:r>
          </w:p>
        </w:tc>
        <w:tc>
          <w:tcPr>
            <w:tcW w:w="900" w:type="dxa"/>
            <w:noWrap/>
            <w:vAlign w:val="center"/>
            <w:hideMark/>
          </w:tcPr>
          <w:p w14:paraId="08825F53" w14:textId="2E6E01CC"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0</w:t>
            </w:r>
          </w:p>
        </w:tc>
        <w:tc>
          <w:tcPr>
            <w:tcW w:w="632" w:type="dxa"/>
            <w:noWrap/>
            <w:vAlign w:val="center"/>
            <w:hideMark/>
          </w:tcPr>
          <w:p w14:paraId="0C8FAEB9" w14:textId="517437CF"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0</w:t>
            </w:r>
          </w:p>
        </w:tc>
        <w:tc>
          <w:tcPr>
            <w:tcW w:w="766" w:type="dxa"/>
            <w:noWrap/>
            <w:vAlign w:val="center"/>
            <w:hideMark/>
          </w:tcPr>
          <w:p w14:paraId="7F2EB230" w14:textId="47515F09"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0</w:t>
            </w:r>
          </w:p>
        </w:tc>
        <w:tc>
          <w:tcPr>
            <w:tcW w:w="767" w:type="dxa"/>
            <w:noWrap/>
            <w:vAlign w:val="center"/>
            <w:hideMark/>
          </w:tcPr>
          <w:p w14:paraId="3D76EA7A" w14:textId="0061845D"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-138</w:t>
            </w:r>
          </w:p>
        </w:tc>
        <w:tc>
          <w:tcPr>
            <w:tcW w:w="766" w:type="dxa"/>
            <w:noWrap/>
            <w:vAlign w:val="center"/>
            <w:hideMark/>
          </w:tcPr>
          <w:p w14:paraId="160E1AB9" w14:textId="2C151861"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-47</w:t>
            </w:r>
          </w:p>
        </w:tc>
        <w:tc>
          <w:tcPr>
            <w:tcW w:w="766" w:type="dxa"/>
            <w:noWrap/>
            <w:vAlign w:val="center"/>
            <w:hideMark/>
          </w:tcPr>
          <w:p w14:paraId="3623DADD" w14:textId="1C6F9AC4"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-90</w:t>
            </w:r>
          </w:p>
        </w:tc>
        <w:tc>
          <w:tcPr>
            <w:tcW w:w="766" w:type="dxa"/>
            <w:noWrap/>
            <w:vAlign w:val="center"/>
            <w:hideMark/>
          </w:tcPr>
          <w:p w14:paraId="189017D8" w14:textId="5A66EB1A"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-33</w:t>
            </w:r>
          </w:p>
        </w:tc>
        <w:tc>
          <w:tcPr>
            <w:tcW w:w="767" w:type="dxa"/>
            <w:vAlign w:val="center"/>
          </w:tcPr>
          <w:p w14:paraId="6AEF7EDA" w14:textId="379B363E" w:rsidR="00BD73FB" w:rsidRDefault="00BD73FB" w:rsidP="00BD73FB">
            <w:pPr>
              <w:jc w:val="center"/>
              <w:rPr>
                <w:rFonts w:ascii="Calibri" w:hAnsi="Calibri" w:cs="Calibri"/>
                <w:color w:val="000000"/>
              </w:rPr>
            </w:pPr>
            <w:r>
              <w:rPr>
                <w:rFonts w:ascii="Calibri" w:hAnsi="Calibri" w:cs="Calibri"/>
                <w:color w:val="000000"/>
                <w:sz w:val="22"/>
                <w:szCs w:val="22"/>
              </w:rPr>
              <w:t>-163</w:t>
            </w:r>
          </w:p>
        </w:tc>
      </w:tr>
      <w:tr w:rsidR="00BD73FB" w:rsidRPr="004B38F7" w14:paraId="3ED0BC26" w14:textId="77777777" w:rsidTr="00B24448">
        <w:trPr>
          <w:trHeight w:val="324"/>
        </w:trPr>
        <w:tc>
          <w:tcPr>
            <w:tcW w:w="2245" w:type="dxa"/>
            <w:noWrap/>
            <w:vAlign w:val="center"/>
            <w:hideMark/>
          </w:tcPr>
          <w:p w14:paraId="058A9CD4" w14:textId="77777777"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rPr>
              <w:t>HBsAg, anti-HBs, anti-HBc + Vacc</w:t>
            </w:r>
          </w:p>
        </w:tc>
        <w:tc>
          <w:tcPr>
            <w:tcW w:w="1440" w:type="dxa"/>
            <w:noWrap/>
            <w:vAlign w:val="center"/>
            <w:hideMark/>
          </w:tcPr>
          <w:p w14:paraId="31AF2CA9" w14:textId="44CEE03E"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-40,804,100</w:t>
            </w:r>
          </w:p>
        </w:tc>
        <w:tc>
          <w:tcPr>
            <w:tcW w:w="730" w:type="dxa"/>
            <w:noWrap/>
            <w:vAlign w:val="center"/>
            <w:hideMark/>
          </w:tcPr>
          <w:p w14:paraId="285124D9" w14:textId="1D1517EB"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2,185</w:t>
            </w:r>
          </w:p>
        </w:tc>
        <w:tc>
          <w:tcPr>
            <w:tcW w:w="1250" w:type="dxa"/>
            <w:noWrap/>
            <w:vAlign w:val="center"/>
            <w:hideMark/>
          </w:tcPr>
          <w:p w14:paraId="4BFF5E07" w14:textId="29068591"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 </w:t>
            </w:r>
          </w:p>
        </w:tc>
        <w:tc>
          <w:tcPr>
            <w:tcW w:w="900" w:type="dxa"/>
            <w:noWrap/>
            <w:vAlign w:val="center"/>
            <w:hideMark/>
          </w:tcPr>
          <w:p w14:paraId="1EC715CA" w14:textId="5662D3E1"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0</w:t>
            </w:r>
          </w:p>
        </w:tc>
        <w:tc>
          <w:tcPr>
            <w:tcW w:w="632" w:type="dxa"/>
            <w:noWrap/>
            <w:vAlign w:val="center"/>
            <w:hideMark/>
          </w:tcPr>
          <w:p w14:paraId="569B9D14" w14:textId="1C6DC65E"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0</w:t>
            </w:r>
          </w:p>
        </w:tc>
        <w:tc>
          <w:tcPr>
            <w:tcW w:w="766" w:type="dxa"/>
            <w:noWrap/>
            <w:vAlign w:val="center"/>
            <w:hideMark/>
          </w:tcPr>
          <w:p w14:paraId="2AE5F909" w14:textId="09BA5142"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0</w:t>
            </w:r>
          </w:p>
        </w:tc>
        <w:tc>
          <w:tcPr>
            <w:tcW w:w="767" w:type="dxa"/>
            <w:noWrap/>
            <w:vAlign w:val="center"/>
            <w:hideMark/>
          </w:tcPr>
          <w:p w14:paraId="538F8FE8" w14:textId="6FCA85AB"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-138</w:t>
            </w:r>
          </w:p>
        </w:tc>
        <w:tc>
          <w:tcPr>
            <w:tcW w:w="766" w:type="dxa"/>
            <w:noWrap/>
            <w:vAlign w:val="center"/>
            <w:hideMark/>
          </w:tcPr>
          <w:p w14:paraId="4590959E" w14:textId="36F2A779"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-47</w:t>
            </w:r>
          </w:p>
        </w:tc>
        <w:tc>
          <w:tcPr>
            <w:tcW w:w="766" w:type="dxa"/>
            <w:noWrap/>
            <w:vAlign w:val="center"/>
            <w:hideMark/>
          </w:tcPr>
          <w:p w14:paraId="56C89C2C" w14:textId="6F14AD95"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-90</w:t>
            </w:r>
          </w:p>
        </w:tc>
        <w:tc>
          <w:tcPr>
            <w:tcW w:w="766" w:type="dxa"/>
            <w:noWrap/>
            <w:vAlign w:val="center"/>
            <w:hideMark/>
          </w:tcPr>
          <w:p w14:paraId="691C32A7" w14:textId="43D78224"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-33</w:t>
            </w:r>
          </w:p>
        </w:tc>
        <w:tc>
          <w:tcPr>
            <w:tcW w:w="767" w:type="dxa"/>
            <w:vAlign w:val="center"/>
          </w:tcPr>
          <w:p w14:paraId="79D0155E" w14:textId="01A9D2C4" w:rsidR="00BD73FB" w:rsidRDefault="00BD73FB" w:rsidP="00BD73FB">
            <w:pPr>
              <w:jc w:val="center"/>
              <w:rPr>
                <w:rFonts w:ascii="Calibri" w:hAnsi="Calibri" w:cs="Calibri"/>
                <w:color w:val="000000"/>
              </w:rPr>
            </w:pPr>
            <w:r>
              <w:rPr>
                <w:rFonts w:ascii="Calibri" w:hAnsi="Calibri" w:cs="Calibri"/>
                <w:color w:val="000000"/>
                <w:sz w:val="22"/>
                <w:szCs w:val="22"/>
              </w:rPr>
              <w:t>-163</w:t>
            </w:r>
          </w:p>
        </w:tc>
      </w:tr>
    </w:tbl>
    <w:p w14:paraId="68CEC12A" w14:textId="77777777" w:rsidR="00B24448" w:rsidRDefault="00B24448" w:rsidP="00B24448">
      <w:pPr>
        <w:spacing w:line="480" w:lineRule="auto"/>
        <w:rPr>
          <w:rFonts w:ascii="Times New Roman" w:hAnsi="Times New Roman" w:cs="Times New Roman"/>
          <w:b/>
        </w:rPr>
      </w:pPr>
    </w:p>
    <w:p w14:paraId="5ED54D69" w14:textId="31E62EDB" w:rsidR="00B24448" w:rsidRDefault="00B24448" w:rsidP="0089786C">
      <w:pPr>
        <w:pStyle w:val="Heading1"/>
      </w:pPr>
      <w:bookmarkStart w:id="33" w:name="_Toc96642365"/>
      <w:r w:rsidRPr="00F8648E">
        <w:lastRenderedPageBreak/>
        <w:t xml:space="preserve">Table </w:t>
      </w:r>
      <w:r w:rsidR="00F14DE2">
        <w:t>7</w:t>
      </w:r>
      <w:r>
        <w:t>c</w:t>
      </w:r>
      <w:r w:rsidRPr="00F8648E">
        <w:t xml:space="preserve">: </w:t>
      </w:r>
      <w:r>
        <w:t xml:space="preserve">Incremental </w:t>
      </w:r>
      <w:r w:rsidRPr="00F8648E">
        <w:t>Health and Economic Results</w:t>
      </w:r>
      <w:r>
        <w:t xml:space="preserve"> for a Population of 100,000 adults:</w:t>
      </w:r>
      <w:r w:rsidRPr="00B24448">
        <w:t xml:space="preserve"> </w:t>
      </w:r>
      <w:r>
        <w:t>CDC Negotiated Pricing (Twinrix</w:t>
      </w:r>
      <w:r w:rsidRPr="00C4226B">
        <w:rPr>
          <w:vertAlign w:val="superscript"/>
        </w:rPr>
        <w:t>®</w:t>
      </w:r>
      <w:r>
        <w:t>)</w:t>
      </w:r>
      <w:bookmarkEnd w:id="33"/>
    </w:p>
    <w:tbl>
      <w:tblPr>
        <w:tblW w:w="11795" w:type="dxa"/>
        <w:tblLayout w:type="fixed"/>
        <w:tblLook w:val="04A0" w:firstRow="1" w:lastRow="0" w:firstColumn="1" w:lastColumn="0" w:noHBand="0" w:noVBand="1"/>
      </w:tblPr>
      <w:tblGrid>
        <w:gridCol w:w="2245"/>
        <w:gridCol w:w="1440"/>
        <w:gridCol w:w="730"/>
        <w:gridCol w:w="1250"/>
        <w:gridCol w:w="900"/>
        <w:gridCol w:w="632"/>
        <w:gridCol w:w="766"/>
        <w:gridCol w:w="767"/>
        <w:gridCol w:w="766"/>
        <w:gridCol w:w="766"/>
        <w:gridCol w:w="766"/>
        <w:gridCol w:w="767"/>
      </w:tblGrid>
      <w:tr w:rsidR="00B24448" w:rsidRPr="004B38F7" w14:paraId="02269C25" w14:textId="77777777" w:rsidTr="00B24448">
        <w:trPr>
          <w:trHeight w:val="2436"/>
        </w:trPr>
        <w:tc>
          <w:tcPr>
            <w:tcW w:w="2245" w:type="dxa"/>
            <w:noWrap/>
            <w:vAlign w:val="center"/>
            <w:hideMark/>
          </w:tcPr>
          <w:p w14:paraId="3807973A" w14:textId="77777777" w:rsidR="00B24448" w:rsidRPr="000D5C3C" w:rsidRDefault="00B24448" w:rsidP="00B24448">
            <w:pPr>
              <w:jc w:val="center"/>
              <w:rPr>
                <w:rFonts w:ascii="Calibri" w:eastAsia="Times New Roman" w:hAnsi="Calibri" w:cs="Calibri"/>
                <w:b/>
                <w:color w:val="000000"/>
                <w:sz w:val="20"/>
              </w:rPr>
            </w:pPr>
            <w:r w:rsidRPr="000D5C3C">
              <w:rPr>
                <w:rFonts w:ascii="Calibri" w:eastAsia="Times New Roman" w:hAnsi="Calibri" w:cs="Calibri"/>
                <w:b/>
                <w:color w:val="000000"/>
                <w:sz w:val="20"/>
              </w:rPr>
              <w:t>Strategy</w:t>
            </w:r>
          </w:p>
        </w:tc>
        <w:tc>
          <w:tcPr>
            <w:tcW w:w="1440" w:type="dxa"/>
            <w:noWrap/>
            <w:textDirection w:val="btLr"/>
            <w:vAlign w:val="center"/>
            <w:hideMark/>
          </w:tcPr>
          <w:p w14:paraId="16415CFF" w14:textId="77777777" w:rsidR="00B24448" w:rsidRPr="000D5C3C" w:rsidRDefault="00B24448" w:rsidP="00B24448">
            <w:pPr>
              <w:jc w:val="center"/>
              <w:rPr>
                <w:rFonts w:ascii="Calibri" w:eastAsia="Times New Roman" w:hAnsi="Calibri" w:cs="Calibri"/>
                <w:b/>
                <w:color w:val="000000"/>
                <w:sz w:val="20"/>
              </w:rPr>
            </w:pPr>
            <w:r w:rsidRPr="000D5C3C">
              <w:rPr>
                <w:rFonts w:ascii="Calibri" w:eastAsia="Times New Roman" w:hAnsi="Calibri" w:cs="Calibri"/>
                <w:b/>
                <w:color w:val="000000"/>
                <w:sz w:val="20"/>
              </w:rPr>
              <w:t>Cost</w:t>
            </w:r>
          </w:p>
        </w:tc>
        <w:tc>
          <w:tcPr>
            <w:tcW w:w="730" w:type="dxa"/>
            <w:noWrap/>
            <w:textDirection w:val="btLr"/>
            <w:vAlign w:val="center"/>
            <w:hideMark/>
          </w:tcPr>
          <w:p w14:paraId="64995CB4" w14:textId="77777777" w:rsidR="00B24448" w:rsidRPr="000D5C3C" w:rsidRDefault="00B24448" w:rsidP="00B24448">
            <w:pPr>
              <w:jc w:val="center"/>
              <w:rPr>
                <w:rFonts w:ascii="Calibri" w:eastAsia="Times New Roman" w:hAnsi="Calibri" w:cs="Calibri"/>
                <w:b/>
                <w:color w:val="000000"/>
                <w:sz w:val="20"/>
              </w:rPr>
            </w:pPr>
            <w:r w:rsidRPr="000D5C3C">
              <w:rPr>
                <w:rFonts w:ascii="Calibri" w:eastAsia="Times New Roman" w:hAnsi="Calibri" w:cs="Calibri"/>
                <w:b/>
                <w:color w:val="000000"/>
                <w:sz w:val="20"/>
              </w:rPr>
              <w:t>QALYs</w:t>
            </w:r>
          </w:p>
        </w:tc>
        <w:tc>
          <w:tcPr>
            <w:tcW w:w="1250" w:type="dxa"/>
            <w:noWrap/>
            <w:textDirection w:val="btLr"/>
            <w:vAlign w:val="center"/>
          </w:tcPr>
          <w:p w14:paraId="6A865CD3" w14:textId="77777777" w:rsidR="00B24448" w:rsidRPr="000D5C3C" w:rsidRDefault="00B24448" w:rsidP="00B24448">
            <w:pPr>
              <w:jc w:val="center"/>
              <w:rPr>
                <w:rFonts w:ascii="Calibri" w:eastAsia="Times New Roman" w:hAnsi="Calibri" w:cs="Calibri"/>
                <w:b/>
                <w:color w:val="000000"/>
                <w:sz w:val="20"/>
              </w:rPr>
            </w:pPr>
            <w:r>
              <w:rPr>
                <w:rFonts w:ascii="Calibri" w:eastAsia="Times New Roman" w:hAnsi="Calibri" w:cs="Calibri"/>
                <w:b/>
                <w:color w:val="000000"/>
                <w:sz w:val="20"/>
              </w:rPr>
              <w:t>ICER</w:t>
            </w:r>
          </w:p>
        </w:tc>
        <w:tc>
          <w:tcPr>
            <w:tcW w:w="900" w:type="dxa"/>
            <w:noWrap/>
            <w:textDirection w:val="btLr"/>
            <w:vAlign w:val="center"/>
          </w:tcPr>
          <w:p w14:paraId="3FA3F906" w14:textId="77777777" w:rsidR="00B24448" w:rsidRPr="000D5C3C" w:rsidRDefault="00B24448" w:rsidP="00B24448">
            <w:pPr>
              <w:jc w:val="center"/>
              <w:rPr>
                <w:rFonts w:ascii="Calibri" w:eastAsia="Times New Roman" w:hAnsi="Calibri" w:cs="Calibri"/>
                <w:b/>
                <w:color w:val="000000"/>
                <w:sz w:val="20"/>
              </w:rPr>
            </w:pPr>
            <w:r w:rsidRPr="00153DA6">
              <w:rPr>
                <w:rFonts w:ascii="Calibri" w:eastAsia="Times New Roman" w:hAnsi="Calibri" w:cs="Calibri"/>
                <w:b/>
                <w:color w:val="000000"/>
                <w:sz w:val="20"/>
              </w:rPr>
              <w:t>Acute Infections</w:t>
            </w:r>
          </w:p>
        </w:tc>
        <w:tc>
          <w:tcPr>
            <w:tcW w:w="632" w:type="dxa"/>
            <w:noWrap/>
            <w:textDirection w:val="btLr"/>
            <w:vAlign w:val="center"/>
          </w:tcPr>
          <w:p w14:paraId="10952403" w14:textId="77777777" w:rsidR="00B24448" w:rsidRPr="000D5C3C" w:rsidRDefault="00B24448" w:rsidP="00B24448">
            <w:pPr>
              <w:jc w:val="center"/>
              <w:rPr>
                <w:rFonts w:ascii="Calibri" w:eastAsia="Times New Roman" w:hAnsi="Calibri" w:cs="Calibri"/>
                <w:b/>
                <w:color w:val="000000"/>
                <w:sz w:val="20"/>
              </w:rPr>
            </w:pPr>
            <w:r w:rsidRPr="00153DA6">
              <w:rPr>
                <w:rFonts w:ascii="Calibri" w:eastAsia="Times New Roman" w:hAnsi="Calibri" w:cs="Calibri"/>
                <w:b/>
                <w:color w:val="000000"/>
                <w:sz w:val="20"/>
              </w:rPr>
              <w:t>Acute Deaths</w:t>
            </w:r>
          </w:p>
        </w:tc>
        <w:tc>
          <w:tcPr>
            <w:tcW w:w="766" w:type="dxa"/>
            <w:noWrap/>
            <w:textDirection w:val="btLr"/>
            <w:vAlign w:val="center"/>
          </w:tcPr>
          <w:p w14:paraId="44934FD8" w14:textId="77777777" w:rsidR="00B24448" w:rsidRPr="000D5C3C" w:rsidRDefault="00B24448" w:rsidP="00B24448">
            <w:pPr>
              <w:jc w:val="center"/>
              <w:rPr>
                <w:rFonts w:ascii="Calibri" w:eastAsia="Times New Roman" w:hAnsi="Calibri" w:cs="Calibri"/>
                <w:b/>
                <w:color w:val="000000"/>
                <w:sz w:val="20"/>
              </w:rPr>
            </w:pPr>
            <w:r w:rsidRPr="00153DA6">
              <w:rPr>
                <w:rFonts w:ascii="Calibri" w:eastAsia="Times New Roman" w:hAnsi="Calibri" w:cs="Calibri"/>
                <w:b/>
                <w:color w:val="000000"/>
                <w:sz w:val="20"/>
              </w:rPr>
              <w:t>New Chronic Infections</w:t>
            </w:r>
          </w:p>
        </w:tc>
        <w:tc>
          <w:tcPr>
            <w:tcW w:w="767" w:type="dxa"/>
            <w:noWrap/>
            <w:textDirection w:val="btLr"/>
            <w:vAlign w:val="center"/>
          </w:tcPr>
          <w:p w14:paraId="626AF99E" w14:textId="77777777" w:rsidR="00B24448" w:rsidRPr="000D5C3C" w:rsidRDefault="00B24448" w:rsidP="00B24448">
            <w:pPr>
              <w:jc w:val="center"/>
              <w:rPr>
                <w:rFonts w:ascii="Calibri" w:eastAsia="Times New Roman" w:hAnsi="Calibri" w:cs="Calibri"/>
                <w:b/>
                <w:color w:val="000000"/>
                <w:sz w:val="20"/>
              </w:rPr>
            </w:pPr>
            <w:r w:rsidRPr="00153DA6">
              <w:rPr>
                <w:rFonts w:ascii="Calibri" w:eastAsia="Times New Roman" w:hAnsi="Calibri" w:cs="Calibri"/>
                <w:b/>
                <w:color w:val="000000"/>
                <w:sz w:val="20"/>
              </w:rPr>
              <w:t>Cirrhosis</w:t>
            </w:r>
          </w:p>
        </w:tc>
        <w:tc>
          <w:tcPr>
            <w:tcW w:w="766" w:type="dxa"/>
            <w:noWrap/>
            <w:textDirection w:val="btLr"/>
            <w:vAlign w:val="center"/>
          </w:tcPr>
          <w:p w14:paraId="3CF70EAC" w14:textId="77777777" w:rsidR="00B24448" w:rsidRPr="000D5C3C" w:rsidRDefault="00B24448" w:rsidP="00B24448">
            <w:pPr>
              <w:jc w:val="center"/>
              <w:rPr>
                <w:rFonts w:ascii="Calibri" w:eastAsia="Times New Roman" w:hAnsi="Calibri" w:cs="Calibri"/>
                <w:b/>
                <w:color w:val="000000"/>
                <w:sz w:val="20"/>
              </w:rPr>
            </w:pPr>
            <w:r w:rsidRPr="00153DA6">
              <w:rPr>
                <w:rFonts w:ascii="Calibri" w:eastAsia="Times New Roman" w:hAnsi="Calibri" w:cs="Calibri"/>
                <w:b/>
                <w:color w:val="000000"/>
                <w:sz w:val="20"/>
              </w:rPr>
              <w:t>Decompensated Cirrhosis</w:t>
            </w:r>
          </w:p>
        </w:tc>
        <w:tc>
          <w:tcPr>
            <w:tcW w:w="766" w:type="dxa"/>
            <w:noWrap/>
            <w:textDirection w:val="btLr"/>
            <w:vAlign w:val="center"/>
          </w:tcPr>
          <w:p w14:paraId="6CFAA204" w14:textId="77777777" w:rsidR="00B24448" w:rsidRPr="000D5C3C" w:rsidRDefault="00B24448" w:rsidP="00B24448">
            <w:pPr>
              <w:jc w:val="center"/>
              <w:rPr>
                <w:rFonts w:ascii="Calibri" w:eastAsia="Times New Roman" w:hAnsi="Calibri" w:cs="Calibri"/>
                <w:b/>
                <w:color w:val="000000"/>
                <w:sz w:val="20"/>
              </w:rPr>
            </w:pPr>
            <w:r w:rsidRPr="00153DA6">
              <w:rPr>
                <w:rFonts w:ascii="Calibri" w:eastAsia="Times New Roman" w:hAnsi="Calibri" w:cs="Calibri"/>
                <w:b/>
                <w:color w:val="000000"/>
                <w:sz w:val="20"/>
              </w:rPr>
              <w:t>HCC</w:t>
            </w:r>
          </w:p>
        </w:tc>
        <w:tc>
          <w:tcPr>
            <w:tcW w:w="766" w:type="dxa"/>
            <w:noWrap/>
            <w:textDirection w:val="btLr"/>
            <w:vAlign w:val="center"/>
          </w:tcPr>
          <w:p w14:paraId="662662DF" w14:textId="77777777" w:rsidR="00B24448" w:rsidRPr="000D5C3C" w:rsidRDefault="00B24448" w:rsidP="00B24448">
            <w:pPr>
              <w:jc w:val="center"/>
              <w:rPr>
                <w:rFonts w:ascii="Calibri" w:eastAsia="Times New Roman" w:hAnsi="Calibri" w:cs="Calibri"/>
                <w:b/>
                <w:color w:val="000000"/>
                <w:sz w:val="20"/>
              </w:rPr>
            </w:pPr>
            <w:r w:rsidRPr="00153DA6">
              <w:rPr>
                <w:rFonts w:ascii="Calibri" w:eastAsia="Times New Roman" w:hAnsi="Calibri" w:cs="Calibri"/>
                <w:b/>
                <w:color w:val="000000"/>
                <w:sz w:val="20"/>
              </w:rPr>
              <w:t>Transplants</w:t>
            </w:r>
          </w:p>
        </w:tc>
        <w:tc>
          <w:tcPr>
            <w:tcW w:w="767" w:type="dxa"/>
            <w:textDirection w:val="btLr"/>
            <w:vAlign w:val="center"/>
          </w:tcPr>
          <w:p w14:paraId="69ABE2BF" w14:textId="77777777" w:rsidR="00B24448" w:rsidRPr="000D5C3C" w:rsidRDefault="00B24448" w:rsidP="00B24448">
            <w:pPr>
              <w:jc w:val="center"/>
              <w:rPr>
                <w:rFonts w:ascii="Calibri" w:eastAsia="Times New Roman" w:hAnsi="Calibri" w:cs="Calibri"/>
                <w:b/>
                <w:color w:val="000000"/>
                <w:sz w:val="20"/>
              </w:rPr>
            </w:pPr>
            <w:r w:rsidRPr="00153DA6">
              <w:rPr>
                <w:rFonts w:ascii="Calibri" w:eastAsia="Times New Roman" w:hAnsi="Calibri" w:cs="Calibri"/>
                <w:b/>
                <w:color w:val="000000"/>
                <w:sz w:val="20"/>
              </w:rPr>
              <w:t>HBV Deaths</w:t>
            </w:r>
          </w:p>
        </w:tc>
      </w:tr>
    </w:tbl>
    <w:tbl>
      <w:tblPr>
        <w:tblStyle w:val="TableGrid"/>
        <w:tblW w:w="11795" w:type="dxa"/>
        <w:tblLayout w:type="fixed"/>
        <w:tblLook w:val="04A0" w:firstRow="1" w:lastRow="0" w:firstColumn="1" w:lastColumn="0" w:noHBand="0" w:noVBand="1"/>
      </w:tblPr>
      <w:tblGrid>
        <w:gridCol w:w="11795"/>
      </w:tblGrid>
      <w:tr w:rsidR="00B24448" w:rsidRPr="004B38F7" w14:paraId="3DD13068" w14:textId="77777777" w:rsidTr="00B24448">
        <w:trPr>
          <w:trHeight w:val="324"/>
        </w:trPr>
        <w:tc>
          <w:tcPr>
            <w:tcW w:w="11795" w:type="dxa"/>
            <w:noWrap/>
            <w:vAlign w:val="center"/>
          </w:tcPr>
          <w:p w14:paraId="1E40FA5B" w14:textId="77777777" w:rsidR="00B24448" w:rsidRPr="000D5C3C" w:rsidRDefault="00B24448" w:rsidP="00B24448">
            <w:pPr>
              <w:rPr>
                <w:rFonts w:ascii="Calibri" w:hAnsi="Calibri" w:cs="Calibri"/>
                <w:b/>
                <w:color w:val="000000"/>
              </w:rPr>
            </w:pPr>
            <w:r w:rsidRPr="000D5C3C">
              <w:rPr>
                <w:rFonts w:ascii="Calibri" w:hAnsi="Calibri" w:cs="Calibri"/>
                <w:b/>
                <w:color w:val="000000"/>
              </w:rPr>
              <w:t>Compared to No Vaccination</w:t>
            </w:r>
          </w:p>
        </w:tc>
      </w:tr>
    </w:tbl>
    <w:tbl>
      <w:tblPr>
        <w:tblW w:w="11795" w:type="dxa"/>
        <w:tblLayout w:type="fixed"/>
        <w:tblLook w:val="04A0" w:firstRow="1" w:lastRow="0" w:firstColumn="1" w:lastColumn="0" w:noHBand="0" w:noVBand="1"/>
      </w:tblPr>
      <w:tblGrid>
        <w:gridCol w:w="2245"/>
        <w:gridCol w:w="1440"/>
        <w:gridCol w:w="730"/>
        <w:gridCol w:w="1250"/>
        <w:gridCol w:w="900"/>
        <w:gridCol w:w="632"/>
        <w:gridCol w:w="766"/>
        <w:gridCol w:w="767"/>
        <w:gridCol w:w="766"/>
        <w:gridCol w:w="766"/>
        <w:gridCol w:w="766"/>
        <w:gridCol w:w="767"/>
      </w:tblGrid>
      <w:tr w:rsidR="00BD73FB" w:rsidRPr="004B38F7" w14:paraId="7C1B3928" w14:textId="77777777" w:rsidTr="00B24448">
        <w:trPr>
          <w:trHeight w:val="324"/>
        </w:trPr>
        <w:tc>
          <w:tcPr>
            <w:tcW w:w="2245" w:type="dxa"/>
            <w:noWrap/>
            <w:vAlign w:val="center"/>
          </w:tcPr>
          <w:p w14:paraId="1D3ACADE" w14:textId="77777777" w:rsidR="00BD73FB" w:rsidRDefault="00BD73FB" w:rsidP="00BD73FB">
            <w:pPr>
              <w:jc w:val="center"/>
              <w:rPr>
                <w:rFonts w:ascii="Calibri" w:hAnsi="Calibri" w:cs="Calibri"/>
                <w:color w:val="000000"/>
              </w:rPr>
            </w:pPr>
            <w:r>
              <w:rPr>
                <w:rFonts w:ascii="Calibri" w:hAnsi="Calibri" w:cs="Calibri"/>
                <w:color w:val="000000"/>
              </w:rPr>
              <w:t>Status Quo</w:t>
            </w:r>
          </w:p>
        </w:tc>
        <w:tc>
          <w:tcPr>
            <w:tcW w:w="1440" w:type="dxa"/>
            <w:noWrap/>
            <w:vAlign w:val="center"/>
          </w:tcPr>
          <w:p w14:paraId="73856C41" w14:textId="02006BF3" w:rsidR="00BD73FB" w:rsidRDefault="00BD73FB" w:rsidP="00BD73FB">
            <w:pPr>
              <w:jc w:val="center"/>
              <w:rPr>
                <w:rFonts w:ascii="Calibri" w:hAnsi="Calibri" w:cs="Calibri"/>
                <w:color w:val="000000"/>
              </w:rPr>
            </w:pPr>
            <w:r>
              <w:rPr>
                <w:rFonts w:ascii="Calibri" w:hAnsi="Calibri" w:cs="Calibri"/>
                <w:color w:val="000000"/>
                <w:sz w:val="22"/>
                <w:szCs w:val="22"/>
              </w:rPr>
              <w:t>3,501,191</w:t>
            </w:r>
          </w:p>
        </w:tc>
        <w:tc>
          <w:tcPr>
            <w:tcW w:w="730" w:type="dxa"/>
            <w:noWrap/>
            <w:vAlign w:val="center"/>
          </w:tcPr>
          <w:p w14:paraId="6096F000" w14:textId="79B9CB48" w:rsidR="00BD73FB" w:rsidRDefault="00BD73FB" w:rsidP="00BD73FB">
            <w:pPr>
              <w:jc w:val="center"/>
              <w:rPr>
                <w:rFonts w:ascii="Calibri" w:hAnsi="Calibri" w:cs="Calibri"/>
                <w:color w:val="000000"/>
              </w:rPr>
            </w:pPr>
            <w:r>
              <w:rPr>
                <w:rFonts w:ascii="Calibri" w:hAnsi="Calibri" w:cs="Calibri"/>
                <w:color w:val="000000"/>
                <w:sz w:val="22"/>
                <w:szCs w:val="22"/>
              </w:rPr>
              <w:t>51</w:t>
            </w:r>
          </w:p>
        </w:tc>
        <w:tc>
          <w:tcPr>
            <w:tcW w:w="1250" w:type="dxa"/>
            <w:noWrap/>
            <w:vAlign w:val="center"/>
          </w:tcPr>
          <w:p w14:paraId="1982098B" w14:textId="2A16473A" w:rsidR="00BD73FB" w:rsidRDefault="00BD73FB" w:rsidP="00BD73FB">
            <w:pPr>
              <w:jc w:val="center"/>
              <w:rPr>
                <w:rFonts w:ascii="Calibri" w:hAnsi="Calibri" w:cs="Calibri"/>
                <w:color w:val="000000"/>
              </w:rPr>
            </w:pPr>
            <w:r>
              <w:rPr>
                <w:rFonts w:ascii="Calibri" w:hAnsi="Calibri" w:cs="Calibri"/>
                <w:color w:val="000000"/>
                <w:sz w:val="22"/>
                <w:szCs w:val="22"/>
              </w:rPr>
              <w:t>68,944</w:t>
            </w:r>
          </w:p>
        </w:tc>
        <w:tc>
          <w:tcPr>
            <w:tcW w:w="900" w:type="dxa"/>
            <w:noWrap/>
            <w:vAlign w:val="center"/>
          </w:tcPr>
          <w:p w14:paraId="2CB4CF4C" w14:textId="192B970E" w:rsidR="00BD73FB" w:rsidRDefault="00BD73FB" w:rsidP="00BD73FB">
            <w:pPr>
              <w:jc w:val="center"/>
              <w:rPr>
                <w:rFonts w:ascii="Calibri" w:hAnsi="Calibri" w:cs="Calibri"/>
                <w:color w:val="000000"/>
              </w:rPr>
            </w:pPr>
            <w:r>
              <w:rPr>
                <w:rFonts w:ascii="Calibri" w:hAnsi="Calibri" w:cs="Calibri"/>
                <w:color w:val="000000"/>
                <w:sz w:val="22"/>
                <w:szCs w:val="22"/>
              </w:rPr>
              <w:t>-1,338</w:t>
            </w:r>
          </w:p>
        </w:tc>
        <w:tc>
          <w:tcPr>
            <w:tcW w:w="632" w:type="dxa"/>
            <w:noWrap/>
            <w:vAlign w:val="center"/>
          </w:tcPr>
          <w:p w14:paraId="2F815A1F" w14:textId="3E9898CD" w:rsidR="00BD73FB" w:rsidRDefault="00BD73FB" w:rsidP="00BD73FB">
            <w:pPr>
              <w:jc w:val="center"/>
              <w:rPr>
                <w:rFonts w:ascii="Calibri" w:hAnsi="Calibri" w:cs="Calibri"/>
                <w:color w:val="000000"/>
              </w:rPr>
            </w:pPr>
            <w:r>
              <w:rPr>
                <w:rFonts w:ascii="Calibri" w:hAnsi="Calibri" w:cs="Calibri"/>
                <w:color w:val="000000"/>
                <w:sz w:val="22"/>
                <w:szCs w:val="22"/>
              </w:rPr>
              <w:t>-2</w:t>
            </w:r>
          </w:p>
        </w:tc>
        <w:tc>
          <w:tcPr>
            <w:tcW w:w="766" w:type="dxa"/>
            <w:noWrap/>
            <w:vAlign w:val="center"/>
          </w:tcPr>
          <w:p w14:paraId="106B23FE" w14:textId="270D9755" w:rsidR="00BD73FB" w:rsidRDefault="00BD73FB" w:rsidP="00BD73FB">
            <w:pPr>
              <w:jc w:val="center"/>
              <w:rPr>
                <w:rFonts w:ascii="Calibri" w:hAnsi="Calibri" w:cs="Calibri"/>
                <w:color w:val="000000"/>
              </w:rPr>
            </w:pPr>
            <w:r>
              <w:rPr>
                <w:rFonts w:ascii="Calibri" w:hAnsi="Calibri" w:cs="Calibri"/>
                <w:color w:val="000000"/>
                <w:sz w:val="22"/>
                <w:szCs w:val="22"/>
              </w:rPr>
              <w:t>-80</w:t>
            </w:r>
          </w:p>
        </w:tc>
        <w:tc>
          <w:tcPr>
            <w:tcW w:w="767" w:type="dxa"/>
            <w:noWrap/>
            <w:vAlign w:val="center"/>
          </w:tcPr>
          <w:p w14:paraId="79507ABF" w14:textId="17D094B2" w:rsidR="00BD73FB" w:rsidRDefault="00BD73FB" w:rsidP="00BD73FB">
            <w:pPr>
              <w:jc w:val="center"/>
              <w:rPr>
                <w:rFonts w:ascii="Calibri" w:hAnsi="Calibri" w:cs="Calibri"/>
                <w:color w:val="000000"/>
              </w:rPr>
            </w:pPr>
            <w:r>
              <w:rPr>
                <w:rFonts w:ascii="Calibri" w:hAnsi="Calibri" w:cs="Calibri"/>
                <w:color w:val="000000"/>
                <w:sz w:val="22"/>
                <w:szCs w:val="22"/>
              </w:rPr>
              <w:t>-5</w:t>
            </w:r>
          </w:p>
        </w:tc>
        <w:tc>
          <w:tcPr>
            <w:tcW w:w="766" w:type="dxa"/>
            <w:noWrap/>
            <w:vAlign w:val="center"/>
          </w:tcPr>
          <w:p w14:paraId="1F81E96D" w14:textId="6DD8FD0A" w:rsidR="00BD73FB" w:rsidRDefault="00BD73FB" w:rsidP="00BD73FB">
            <w:pPr>
              <w:jc w:val="center"/>
              <w:rPr>
                <w:rFonts w:ascii="Calibri" w:hAnsi="Calibri" w:cs="Calibri"/>
                <w:color w:val="000000"/>
              </w:rPr>
            </w:pPr>
            <w:r>
              <w:rPr>
                <w:rFonts w:ascii="Calibri" w:hAnsi="Calibri" w:cs="Calibri"/>
                <w:color w:val="000000"/>
                <w:sz w:val="22"/>
                <w:szCs w:val="22"/>
              </w:rPr>
              <w:t>-1</w:t>
            </w:r>
          </w:p>
        </w:tc>
        <w:tc>
          <w:tcPr>
            <w:tcW w:w="766" w:type="dxa"/>
            <w:noWrap/>
            <w:vAlign w:val="center"/>
          </w:tcPr>
          <w:p w14:paraId="55E4ADC6" w14:textId="492845DF" w:rsidR="00BD73FB" w:rsidRDefault="00BD73FB" w:rsidP="00BD73FB">
            <w:pPr>
              <w:jc w:val="center"/>
              <w:rPr>
                <w:rFonts w:ascii="Calibri" w:hAnsi="Calibri" w:cs="Calibri"/>
                <w:color w:val="000000"/>
              </w:rPr>
            </w:pPr>
            <w:r>
              <w:rPr>
                <w:rFonts w:ascii="Calibri" w:hAnsi="Calibri" w:cs="Calibri"/>
                <w:color w:val="000000"/>
                <w:sz w:val="22"/>
                <w:szCs w:val="22"/>
              </w:rPr>
              <w:t>-4</w:t>
            </w:r>
          </w:p>
        </w:tc>
        <w:tc>
          <w:tcPr>
            <w:tcW w:w="766" w:type="dxa"/>
            <w:noWrap/>
            <w:vAlign w:val="center"/>
          </w:tcPr>
          <w:p w14:paraId="40EB6117" w14:textId="001EF84F" w:rsidR="00BD73FB" w:rsidRDefault="00BD73FB" w:rsidP="00BD73FB">
            <w:pPr>
              <w:jc w:val="center"/>
              <w:rPr>
                <w:rFonts w:ascii="Calibri" w:hAnsi="Calibri" w:cs="Calibri"/>
                <w:color w:val="000000"/>
              </w:rPr>
            </w:pPr>
            <w:r>
              <w:rPr>
                <w:rFonts w:ascii="Calibri" w:hAnsi="Calibri" w:cs="Calibri"/>
                <w:color w:val="000000"/>
                <w:sz w:val="22"/>
                <w:szCs w:val="22"/>
              </w:rPr>
              <w:t>-1</w:t>
            </w:r>
          </w:p>
        </w:tc>
        <w:tc>
          <w:tcPr>
            <w:tcW w:w="767" w:type="dxa"/>
            <w:vAlign w:val="center"/>
          </w:tcPr>
          <w:p w14:paraId="20F8993B" w14:textId="1701B195" w:rsidR="00BD73FB" w:rsidRDefault="00BD73FB" w:rsidP="00BD73FB">
            <w:pPr>
              <w:jc w:val="center"/>
              <w:rPr>
                <w:rFonts w:ascii="Calibri" w:hAnsi="Calibri" w:cs="Calibri"/>
                <w:color w:val="000000"/>
              </w:rPr>
            </w:pPr>
            <w:r>
              <w:rPr>
                <w:rFonts w:ascii="Calibri" w:hAnsi="Calibri" w:cs="Calibri"/>
                <w:color w:val="000000"/>
                <w:sz w:val="22"/>
                <w:szCs w:val="22"/>
              </w:rPr>
              <w:t>-6</w:t>
            </w:r>
          </w:p>
        </w:tc>
      </w:tr>
    </w:tbl>
    <w:tbl>
      <w:tblPr>
        <w:tblStyle w:val="TableGrid"/>
        <w:tblW w:w="11795" w:type="dxa"/>
        <w:tblLayout w:type="fixed"/>
        <w:tblLook w:val="04A0" w:firstRow="1" w:lastRow="0" w:firstColumn="1" w:lastColumn="0" w:noHBand="0" w:noVBand="1"/>
      </w:tblPr>
      <w:tblGrid>
        <w:gridCol w:w="11795"/>
      </w:tblGrid>
      <w:tr w:rsidR="00B24448" w:rsidRPr="004B38F7" w14:paraId="5438050B" w14:textId="77777777" w:rsidTr="00B24448">
        <w:trPr>
          <w:trHeight w:val="324"/>
        </w:trPr>
        <w:tc>
          <w:tcPr>
            <w:tcW w:w="11795" w:type="dxa"/>
            <w:noWrap/>
            <w:vAlign w:val="center"/>
          </w:tcPr>
          <w:p w14:paraId="3B6CB3BC" w14:textId="77777777" w:rsidR="00B24448" w:rsidRDefault="00B24448" w:rsidP="00B24448">
            <w:pPr>
              <w:rPr>
                <w:rFonts w:ascii="Calibri" w:hAnsi="Calibri" w:cs="Calibri"/>
                <w:b/>
                <w:color w:val="000000"/>
              </w:rPr>
            </w:pPr>
            <w:r>
              <w:rPr>
                <w:rFonts w:ascii="Calibri" w:hAnsi="Calibri" w:cs="Calibri"/>
                <w:b/>
                <w:color w:val="000000"/>
              </w:rPr>
              <w:t>Screening Compared to Status Quo</w:t>
            </w:r>
          </w:p>
        </w:tc>
      </w:tr>
    </w:tbl>
    <w:tbl>
      <w:tblPr>
        <w:tblW w:w="11795" w:type="dxa"/>
        <w:tblLayout w:type="fixed"/>
        <w:tblLook w:val="04A0" w:firstRow="1" w:lastRow="0" w:firstColumn="1" w:lastColumn="0" w:noHBand="0" w:noVBand="1"/>
      </w:tblPr>
      <w:tblGrid>
        <w:gridCol w:w="2245"/>
        <w:gridCol w:w="1440"/>
        <w:gridCol w:w="730"/>
        <w:gridCol w:w="1250"/>
        <w:gridCol w:w="900"/>
        <w:gridCol w:w="632"/>
        <w:gridCol w:w="766"/>
        <w:gridCol w:w="767"/>
        <w:gridCol w:w="766"/>
        <w:gridCol w:w="766"/>
        <w:gridCol w:w="766"/>
        <w:gridCol w:w="767"/>
      </w:tblGrid>
      <w:tr w:rsidR="00BD73FB" w:rsidRPr="004B38F7" w14:paraId="2DEAC4F8" w14:textId="77777777" w:rsidTr="00B24448">
        <w:trPr>
          <w:trHeight w:val="324"/>
        </w:trPr>
        <w:tc>
          <w:tcPr>
            <w:tcW w:w="2245" w:type="dxa"/>
            <w:noWrap/>
            <w:vAlign w:val="center"/>
            <w:hideMark/>
          </w:tcPr>
          <w:p w14:paraId="0426575C" w14:textId="77777777"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rPr>
              <w:t>HBsAg + Vacc</w:t>
            </w:r>
          </w:p>
        </w:tc>
        <w:tc>
          <w:tcPr>
            <w:tcW w:w="1440" w:type="dxa"/>
            <w:noWrap/>
            <w:vAlign w:val="center"/>
          </w:tcPr>
          <w:p w14:paraId="4DF2082A" w14:textId="26A830FA"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-40,191,431</w:t>
            </w:r>
          </w:p>
        </w:tc>
        <w:tc>
          <w:tcPr>
            <w:tcW w:w="730" w:type="dxa"/>
            <w:noWrap/>
            <w:vAlign w:val="center"/>
          </w:tcPr>
          <w:p w14:paraId="592FFF62" w14:textId="468F0A50"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2,185</w:t>
            </w:r>
          </w:p>
        </w:tc>
        <w:tc>
          <w:tcPr>
            <w:tcW w:w="1250" w:type="dxa"/>
            <w:noWrap/>
            <w:vAlign w:val="center"/>
          </w:tcPr>
          <w:p w14:paraId="2165416C" w14:textId="193CCC82" w:rsidR="00BD73FB" w:rsidRPr="004B38F7" w:rsidRDefault="00BD73FB" w:rsidP="00BD73FB">
            <w:pPr>
              <w:ind w:right="110"/>
              <w:jc w:val="center"/>
              <w:rPr>
                <w:rFonts w:ascii="Calibri" w:eastAsia="Times New Roman" w:hAnsi="Calibri" w:cs="Calibri"/>
                <w:color w:val="000000"/>
                <w:sz w:val="20"/>
              </w:rPr>
            </w:pPr>
            <w:r>
              <w:rPr>
                <w:rFonts w:ascii="Calibri" w:hAnsi="Calibri" w:cs="Calibri"/>
                <w:color w:val="000000"/>
                <w:sz w:val="22"/>
                <w:szCs w:val="22"/>
              </w:rPr>
              <w:t> </w:t>
            </w:r>
          </w:p>
        </w:tc>
        <w:tc>
          <w:tcPr>
            <w:tcW w:w="900" w:type="dxa"/>
            <w:noWrap/>
            <w:vAlign w:val="center"/>
          </w:tcPr>
          <w:p w14:paraId="448B9883" w14:textId="246C2869"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0</w:t>
            </w:r>
          </w:p>
        </w:tc>
        <w:tc>
          <w:tcPr>
            <w:tcW w:w="632" w:type="dxa"/>
            <w:noWrap/>
            <w:vAlign w:val="center"/>
          </w:tcPr>
          <w:p w14:paraId="3A66AFFC" w14:textId="7818986A"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0</w:t>
            </w:r>
          </w:p>
        </w:tc>
        <w:tc>
          <w:tcPr>
            <w:tcW w:w="766" w:type="dxa"/>
            <w:noWrap/>
            <w:vAlign w:val="center"/>
          </w:tcPr>
          <w:p w14:paraId="107A1A96" w14:textId="15DCB65B"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0</w:t>
            </w:r>
          </w:p>
        </w:tc>
        <w:tc>
          <w:tcPr>
            <w:tcW w:w="767" w:type="dxa"/>
            <w:noWrap/>
            <w:vAlign w:val="center"/>
          </w:tcPr>
          <w:p w14:paraId="375A9D45" w14:textId="43D4954B"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-138</w:t>
            </w:r>
          </w:p>
        </w:tc>
        <w:tc>
          <w:tcPr>
            <w:tcW w:w="766" w:type="dxa"/>
            <w:noWrap/>
            <w:vAlign w:val="center"/>
          </w:tcPr>
          <w:p w14:paraId="2A50436C" w14:textId="6669470C"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-47</w:t>
            </w:r>
          </w:p>
        </w:tc>
        <w:tc>
          <w:tcPr>
            <w:tcW w:w="766" w:type="dxa"/>
            <w:noWrap/>
            <w:vAlign w:val="center"/>
          </w:tcPr>
          <w:p w14:paraId="64375A87" w14:textId="3C00EAF1"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-90</w:t>
            </w:r>
          </w:p>
        </w:tc>
        <w:tc>
          <w:tcPr>
            <w:tcW w:w="766" w:type="dxa"/>
            <w:noWrap/>
            <w:vAlign w:val="center"/>
          </w:tcPr>
          <w:p w14:paraId="3A98D425" w14:textId="218A71AC"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-33</w:t>
            </w:r>
          </w:p>
        </w:tc>
        <w:tc>
          <w:tcPr>
            <w:tcW w:w="767" w:type="dxa"/>
            <w:vAlign w:val="center"/>
          </w:tcPr>
          <w:p w14:paraId="140F66E3" w14:textId="0BAB35BA" w:rsidR="00BD73FB" w:rsidRDefault="00BD73FB" w:rsidP="00BD73FB">
            <w:pPr>
              <w:jc w:val="center"/>
              <w:rPr>
                <w:rFonts w:ascii="Calibri" w:hAnsi="Calibri" w:cs="Calibri"/>
                <w:color w:val="000000"/>
              </w:rPr>
            </w:pPr>
            <w:r>
              <w:rPr>
                <w:rFonts w:ascii="Calibri" w:hAnsi="Calibri" w:cs="Calibri"/>
                <w:color w:val="000000"/>
                <w:sz w:val="22"/>
                <w:szCs w:val="22"/>
              </w:rPr>
              <w:t>-163</w:t>
            </w:r>
          </w:p>
        </w:tc>
      </w:tr>
      <w:tr w:rsidR="00BD73FB" w:rsidRPr="004B38F7" w14:paraId="6AD909C1" w14:textId="77777777" w:rsidTr="00B24448">
        <w:trPr>
          <w:trHeight w:val="324"/>
        </w:trPr>
        <w:tc>
          <w:tcPr>
            <w:tcW w:w="2245" w:type="dxa"/>
            <w:noWrap/>
            <w:vAlign w:val="center"/>
            <w:hideMark/>
          </w:tcPr>
          <w:p w14:paraId="229321E8" w14:textId="77777777"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rPr>
              <w:t>HBsAg, anti-HBs + Vacc</w:t>
            </w:r>
          </w:p>
        </w:tc>
        <w:tc>
          <w:tcPr>
            <w:tcW w:w="1440" w:type="dxa"/>
            <w:noWrap/>
            <w:vAlign w:val="center"/>
          </w:tcPr>
          <w:p w14:paraId="01888386" w14:textId="1B144C0C"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-41,546,125</w:t>
            </w:r>
          </w:p>
        </w:tc>
        <w:tc>
          <w:tcPr>
            <w:tcW w:w="730" w:type="dxa"/>
            <w:noWrap/>
            <w:vAlign w:val="center"/>
          </w:tcPr>
          <w:p w14:paraId="6D2A4EAB" w14:textId="0D84024F"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2,185</w:t>
            </w:r>
          </w:p>
        </w:tc>
        <w:tc>
          <w:tcPr>
            <w:tcW w:w="1250" w:type="dxa"/>
            <w:noWrap/>
            <w:vAlign w:val="center"/>
          </w:tcPr>
          <w:p w14:paraId="0B18EFA9" w14:textId="27C741F4"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 </w:t>
            </w:r>
          </w:p>
        </w:tc>
        <w:tc>
          <w:tcPr>
            <w:tcW w:w="900" w:type="dxa"/>
            <w:noWrap/>
            <w:vAlign w:val="center"/>
          </w:tcPr>
          <w:p w14:paraId="56AED6DF" w14:textId="230ABBBA"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0</w:t>
            </w:r>
          </w:p>
        </w:tc>
        <w:tc>
          <w:tcPr>
            <w:tcW w:w="632" w:type="dxa"/>
            <w:noWrap/>
            <w:vAlign w:val="center"/>
          </w:tcPr>
          <w:p w14:paraId="0C7616DC" w14:textId="740B4D2A"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0</w:t>
            </w:r>
          </w:p>
        </w:tc>
        <w:tc>
          <w:tcPr>
            <w:tcW w:w="766" w:type="dxa"/>
            <w:noWrap/>
            <w:vAlign w:val="center"/>
          </w:tcPr>
          <w:p w14:paraId="2957B457" w14:textId="35CD36AF"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0</w:t>
            </w:r>
          </w:p>
        </w:tc>
        <w:tc>
          <w:tcPr>
            <w:tcW w:w="767" w:type="dxa"/>
            <w:noWrap/>
            <w:vAlign w:val="center"/>
          </w:tcPr>
          <w:p w14:paraId="24AE2CD9" w14:textId="4D7D086C"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-138</w:t>
            </w:r>
          </w:p>
        </w:tc>
        <w:tc>
          <w:tcPr>
            <w:tcW w:w="766" w:type="dxa"/>
            <w:noWrap/>
            <w:vAlign w:val="center"/>
          </w:tcPr>
          <w:p w14:paraId="48FB3FFF" w14:textId="620AF750"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-47</w:t>
            </w:r>
          </w:p>
        </w:tc>
        <w:tc>
          <w:tcPr>
            <w:tcW w:w="766" w:type="dxa"/>
            <w:noWrap/>
            <w:vAlign w:val="center"/>
          </w:tcPr>
          <w:p w14:paraId="69D2F832" w14:textId="03626961"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-90</w:t>
            </w:r>
          </w:p>
        </w:tc>
        <w:tc>
          <w:tcPr>
            <w:tcW w:w="766" w:type="dxa"/>
            <w:noWrap/>
            <w:vAlign w:val="center"/>
          </w:tcPr>
          <w:p w14:paraId="5D8878D8" w14:textId="28539D69"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-33</w:t>
            </w:r>
          </w:p>
        </w:tc>
        <w:tc>
          <w:tcPr>
            <w:tcW w:w="767" w:type="dxa"/>
            <w:vAlign w:val="center"/>
          </w:tcPr>
          <w:p w14:paraId="5790D8C6" w14:textId="36202AD0" w:rsidR="00BD73FB" w:rsidRDefault="00BD73FB" w:rsidP="00BD73FB">
            <w:pPr>
              <w:jc w:val="center"/>
              <w:rPr>
                <w:rFonts w:ascii="Calibri" w:hAnsi="Calibri" w:cs="Calibri"/>
                <w:color w:val="000000"/>
              </w:rPr>
            </w:pPr>
            <w:r>
              <w:rPr>
                <w:rFonts w:ascii="Calibri" w:hAnsi="Calibri" w:cs="Calibri"/>
                <w:color w:val="000000"/>
                <w:sz w:val="22"/>
                <w:szCs w:val="22"/>
              </w:rPr>
              <w:t>-163</w:t>
            </w:r>
          </w:p>
        </w:tc>
      </w:tr>
      <w:tr w:rsidR="00BD73FB" w:rsidRPr="004B38F7" w14:paraId="65D40911" w14:textId="77777777" w:rsidTr="00B24448">
        <w:trPr>
          <w:trHeight w:val="324"/>
        </w:trPr>
        <w:tc>
          <w:tcPr>
            <w:tcW w:w="2245" w:type="dxa"/>
            <w:noWrap/>
            <w:vAlign w:val="center"/>
            <w:hideMark/>
          </w:tcPr>
          <w:p w14:paraId="23582B8C" w14:textId="77777777"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rPr>
              <w:t>HBsAg, anti-HBs, anti-HBc + Vacc</w:t>
            </w:r>
          </w:p>
        </w:tc>
        <w:tc>
          <w:tcPr>
            <w:tcW w:w="1440" w:type="dxa"/>
            <w:noWrap/>
            <w:vAlign w:val="center"/>
          </w:tcPr>
          <w:p w14:paraId="088B6C36" w14:textId="1457EBE8"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-41,591,570</w:t>
            </w:r>
          </w:p>
        </w:tc>
        <w:tc>
          <w:tcPr>
            <w:tcW w:w="730" w:type="dxa"/>
            <w:noWrap/>
            <w:vAlign w:val="center"/>
          </w:tcPr>
          <w:p w14:paraId="67C2F8A1" w14:textId="3FFA06BB"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2,185</w:t>
            </w:r>
          </w:p>
        </w:tc>
        <w:tc>
          <w:tcPr>
            <w:tcW w:w="1250" w:type="dxa"/>
            <w:noWrap/>
            <w:vAlign w:val="center"/>
          </w:tcPr>
          <w:p w14:paraId="3DC92E5A" w14:textId="57166860"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 </w:t>
            </w:r>
          </w:p>
        </w:tc>
        <w:tc>
          <w:tcPr>
            <w:tcW w:w="900" w:type="dxa"/>
            <w:noWrap/>
            <w:vAlign w:val="center"/>
          </w:tcPr>
          <w:p w14:paraId="6A0401D1" w14:textId="0351A6C7"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0</w:t>
            </w:r>
          </w:p>
        </w:tc>
        <w:tc>
          <w:tcPr>
            <w:tcW w:w="632" w:type="dxa"/>
            <w:noWrap/>
            <w:vAlign w:val="center"/>
          </w:tcPr>
          <w:p w14:paraId="36C6A7F0" w14:textId="0357DD06"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0</w:t>
            </w:r>
          </w:p>
        </w:tc>
        <w:tc>
          <w:tcPr>
            <w:tcW w:w="766" w:type="dxa"/>
            <w:noWrap/>
            <w:vAlign w:val="center"/>
          </w:tcPr>
          <w:p w14:paraId="7E256312" w14:textId="55D80E5B"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0</w:t>
            </w:r>
          </w:p>
        </w:tc>
        <w:tc>
          <w:tcPr>
            <w:tcW w:w="767" w:type="dxa"/>
            <w:noWrap/>
            <w:vAlign w:val="center"/>
          </w:tcPr>
          <w:p w14:paraId="7B56B547" w14:textId="3F73F91A"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-138</w:t>
            </w:r>
          </w:p>
        </w:tc>
        <w:tc>
          <w:tcPr>
            <w:tcW w:w="766" w:type="dxa"/>
            <w:noWrap/>
            <w:vAlign w:val="center"/>
          </w:tcPr>
          <w:p w14:paraId="48755BDB" w14:textId="2614130E"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-47</w:t>
            </w:r>
          </w:p>
        </w:tc>
        <w:tc>
          <w:tcPr>
            <w:tcW w:w="766" w:type="dxa"/>
            <w:noWrap/>
            <w:vAlign w:val="center"/>
          </w:tcPr>
          <w:p w14:paraId="5951AC29" w14:textId="0718A70A"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-90</w:t>
            </w:r>
          </w:p>
        </w:tc>
        <w:tc>
          <w:tcPr>
            <w:tcW w:w="766" w:type="dxa"/>
            <w:noWrap/>
            <w:vAlign w:val="center"/>
          </w:tcPr>
          <w:p w14:paraId="2D46854D" w14:textId="69B6A6BD" w:rsidR="00BD73FB" w:rsidRPr="004B38F7" w:rsidRDefault="00BD73FB" w:rsidP="00BD73FB">
            <w:pPr>
              <w:jc w:val="center"/>
              <w:rPr>
                <w:rFonts w:ascii="Calibri" w:eastAsia="Times New Roman" w:hAnsi="Calibri" w:cs="Calibri"/>
                <w:color w:val="000000"/>
                <w:sz w:val="20"/>
              </w:rPr>
            </w:pPr>
            <w:r>
              <w:rPr>
                <w:rFonts w:ascii="Calibri" w:hAnsi="Calibri" w:cs="Calibri"/>
                <w:color w:val="000000"/>
                <w:sz w:val="22"/>
                <w:szCs w:val="22"/>
              </w:rPr>
              <w:t>-33</w:t>
            </w:r>
          </w:p>
        </w:tc>
        <w:tc>
          <w:tcPr>
            <w:tcW w:w="767" w:type="dxa"/>
            <w:vAlign w:val="center"/>
          </w:tcPr>
          <w:p w14:paraId="05749DBD" w14:textId="4AEEF703" w:rsidR="00BD73FB" w:rsidRDefault="00BD73FB" w:rsidP="00BD73FB">
            <w:pPr>
              <w:jc w:val="center"/>
              <w:rPr>
                <w:rFonts w:ascii="Calibri" w:hAnsi="Calibri" w:cs="Calibri"/>
                <w:color w:val="000000"/>
              </w:rPr>
            </w:pPr>
            <w:r>
              <w:rPr>
                <w:rFonts w:ascii="Calibri" w:hAnsi="Calibri" w:cs="Calibri"/>
                <w:color w:val="000000"/>
                <w:sz w:val="22"/>
                <w:szCs w:val="22"/>
              </w:rPr>
              <w:t>-163</w:t>
            </w:r>
          </w:p>
        </w:tc>
      </w:tr>
    </w:tbl>
    <w:p w14:paraId="126CADDD" w14:textId="77777777" w:rsidR="00B24448" w:rsidRDefault="00B24448" w:rsidP="00B24448">
      <w:pPr>
        <w:spacing w:line="480" w:lineRule="auto"/>
        <w:rPr>
          <w:rFonts w:ascii="Times New Roman" w:hAnsi="Times New Roman" w:cs="Times New Roman"/>
          <w:sz w:val="20"/>
          <w:szCs w:val="20"/>
        </w:rPr>
      </w:pPr>
    </w:p>
    <w:p w14:paraId="6E56C535" w14:textId="77777777" w:rsidR="00B24448" w:rsidRDefault="00B24448" w:rsidP="00B24448">
      <w:pPr>
        <w:spacing w:line="480" w:lineRule="auto"/>
        <w:rPr>
          <w:rFonts w:ascii="Times New Roman" w:hAnsi="Times New Roman" w:cs="Times New Roman"/>
          <w:sz w:val="20"/>
          <w:szCs w:val="20"/>
        </w:rPr>
      </w:pPr>
      <w:r w:rsidRPr="005F1D52">
        <w:rPr>
          <w:rFonts w:ascii="Times New Roman" w:hAnsi="Times New Roman" w:cs="Times New Roman"/>
          <w:sz w:val="20"/>
          <w:szCs w:val="20"/>
        </w:rPr>
        <w:t>QALYs: Quality-Adjusted Life-Years</w:t>
      </w:r>
    </w:p>
    <w:p w14:paraId="11D87EDD" w14:textId="77777777" w:rsidR="00B24448" w:rsidRDefault="00B24448" w:rsidP="00B24448">
      <w:pPr>
        <w:spacing w:line="480" w:lineRule="auto"/>
        <w:rPr>
          <w:rFonts w:ascii="Times New Roman" w:hAnsi="Times New Roman" w:cs="Times New Roman"/>
          <w:sz w:val="20"/>
          <w:szCs w:val="20"/>
        </w:rPr>
      </w:pPr>
      <w:r>
        <w:rPr>
          <w:rFonts w:ascii="Times New Roman" w:hAnsi="Times New Roman" w:cs="Times New Roman"/>
          <w:sz w:val="20"/>
          <w:szCs w:val="20"/>
        </w:rPr>
        <w:t>ICER: Incremental Cost-Effectiveness Ratio</w:t>
      </w:r>
    </w:p>
    <w:p w14:paraId="39879A76" w14:textId="77777777" w:rsidR="00B24448" w:rsidRPr="005F1D52" w:rsidRDefault="00B24448" w:rsidP="00B24448">
      <w:pPr>
        <w:spacing w:line="480" w:lineRule="auto"/>
        <w:rPr>
          <w:rFonts w:ascii="Times New Roman" w:hAnsi="Times New Roman" w:cs="Times New Roman"/>
          <w:sz w:val="20"/>
          <w:szCs w:val="20"/>
        </w:rPr>
      </w:pPr>
      <w:r>
        <w:rPr>
          <w:rFonts w:ascii="Times New Roman" w:hAnsi="Times New Roman" w:cs="Times New Roman"/>
          <w:sz w:val="20"/>
          <w:szCs w:val="20"/>
        </w:rPr>
        <w:t>Dominant: the intervention has lower costs and higher QALYs than the Status Quo</w:t>
      </w:r>
    </w:p>
    <w:p w14:paraId="223D60DC" w14:textId="77777777" w:rsidR="00B24448" w:rsidRDefault="00B24448" w:rsidP="00B24448">
      <w:pPr>
        <w:rPr>
          <w:rFonts w:ascii="Times New Roman" w:hAnsi="Times New Roman" w:cs="Times New Roman"/>
        </w:rPr>
      </w:pPr>
    </w:p>
    <w:p w14:paraId="27B9900C" w14:textId="77777777" w:rsidR="00B24448" w:rsidRDefault="00B24448" w:rsidP="00B24448">
      <w:pPr>
        <w:spacing w:line="480" w:lineRule="auto"/>
        <w:rPr>
          <w:rFonts w:ascii="Times New Roman" w:hAnsi="Times New Roman" w:cs="Times New Roman"/>
        </w:rPr>
      </w:pPr>
    </w:p>
    <w:p w14:paraId="14D7D1B6" w14:textId="77777777" w:rsidR="00B24448" w:rsidRPr="00B011F8" w:rsidRDefault="00B24448" w:rsidP="00B24448">
      <w:pPr>
        <w:spacing w:line="480" w:lineRule="auto"/>
        <w:rPr>
          <w:rFonts w:ascii="Times New Roman" w:hAnsi="Times New Roman" w:cs="Times New Roman"/>
        </w:rPr>
      </w:pPr>
    </w:p>
    <w:p w14:paraId="3694F32F" w14:textId="77777777" w:rsidR="00B24448" w:rsidRPr="00B011F8" w:rsidRDefault="00B24448" w:rsidP="00B24448">
      <w:pPr>
        <w:spacing w:line="480" w:lineRule="auto"/>
        <w:rPr>
          <w:rFonts w:ascii="Times New Roman" w:hAnsi="Times New Roman" w:cs="Times New Roman"/>
        </w:rPr>
      </w:pPr>
    </w:p>
    <w:p w14:paraId="0B42112B" w14:textId="77777777" w:rsidR="00B24448" w:rsidRPr="00B011F8" w:rsidRDefault="00B24448" w:rsidP="00B24448">
      <w:pPr>
        <w:spacing w:line="480" w:lineRule="auto"/>
        <w:rPr>
          <w:rFonts w:ascii="Times New Roman" w:hAnsi="Times New Roman" w:cs="Times New Roman"/>
        </w:rPr>
      </w:pPr>
    </w:p>
    <w:p w14:paraId="00994FDA" w14:textId="77777777" w:rsidR="00B24448" w:rsidRPr="00B011F8" w:rsidRDefault="00B24448" w:rsidP="00B24448">
      <w:pPr>
        <w:spacing w:line="480" w:lineRule="auto"/>
        <w:rPr>
          <w:rFonts w:ascii="Times New Roman" w:hAnsi="Times New Roman" w:cs="Times New Roman"/>
        </w:rPr>
      </w:pPr>
    </w:p>
    <w:p w14:paraId="7C5C8681" w14:textId="2B26DA16" w:rsidR="00922EC5" w:rsidRPr="00DF2C7A" w:rsidRDefault="00922EC5">
      <w:pPr>
        <w:rPr>
          <w:rFonts w:ascii="Times New Roman" w:hAnsi="Times New Roman" w:cs="Times New Roman"/>
          <w:b/>
        </w:rPr>
      </w:pPr>
      <w:r w:rsidRPr="00DF2C7A">
        <w:rPr>
          <w:rFonts w:ascii="Times New Roman" w:hAnsi="Times New Roman" w:cs="Times New Roman"/>
          <w:b/>
        </w:rPr>
        <w:t>Sensitivity Analysis Impact on value of vaccination compared to no vaccination</w:t>
      </w:r>
    </w:p>
    <w:p w14:paraId="2CA2E071" w14:textId="7F892AD6" w:rsidR="00922EC5" w:rsidRDefault="00922EC5"/>
    <w:p w14:paraId="156E7EF9" w14:textId="082077A0" w:rsidR="00DA2781" w:rsidRDefault="00DA2781" w:rsidP="00922EC5">
      <w:pPr>
        <w:spacing w:line="480" w:lineRule="auto"/>
        <w:rPr>
          <w:rFonts w:ascii="Times New Roman" w:hAnsi="Times New Roman" w:cs="Times New Roman"/>
        </w:rPr>
      </w:pPr>
      <w:r>
        <w:rPr>
          <w:rFonts w:ascii="Times New Roman" w:hAnsi="Times New Roman" w:cs="Times New Roman"/>
        </w:rPr>
        <w:t xml:space="preserve">The main manuscript presents some cost-effectiveness results comparing </w:t>
      </w:r>
      <w:r w:rsidRPr="00DA2781">
        <w:rPr>
          <w:rFonts w:ascii="Times New Roman" w:hAnsi="Times New Roman" w:cs="Times New Roman"/>
        </w:rPr>
        <w:t xml:space="preserve">the status quo (with no screening) compared to a no vaccination strategy.  </w:t>
      </w:r>
      <w:r>
        <w:rPr>
          <w:rFonts w:ascii="Times New Roman" w:hAnsi="Times New Roman" w:cs="Times New Roman"/>
        </w:rPr>
        <w:t>However, because the status quo does not include screening, it also includes many costly, unnecessary vaccine doses.</w:t>
      </w:r>
    </w:p>
    <w:p w14:paraId="5565FB86" w14:textId="77777777" w:rsidR="00DA2781" w:rsidRDefault="00DA2781" w:rsidP="00922EC5">
      <w:pPr>
        <w:spacing w:line="480" w:lineRule="auto"/>
        <w:rPr>
          <w:rFonts w:ascii="Times New Roman" w:hAnsi="Times New Roman" w:cs="Times New Roman"/>
        </w:rPr>
      </w:pPr>
    </w:p>
    <w:p w14:paraId="0A7F45A0" w14:textId="43B9C9CF" w:rsidR="00DA2781" w:rsidRDefault="00DA2781" w:rsidP="00922EC5">
      <w:pPr>
        <w:spacing w:line="480" w:lineRule="auto"/>
        <w:rPr>
          <w:rFonts w:ascii="Times New Roman" w:hAnsi="Times New Roman" w:cs="Times New Roman"/>
        </w:rPr>
      </w:pPr>
      <w:r>
        <w:rPr>
          <w:rFonts w:ascii="Times New Roman" w:hAnsi="Times New Roman" w:cs="Times New Roman"/>
        </w:rPr>
        <w:t xml:space="preserve">Here, in the appendix, </w:t>
      </w:r>
      <w:r w:rsidRPr="00DA2781">
        <w:rPr>
          <w:rFonts w:ascii="Times New Roman" w:hAnsi="Times New Roman" w:cs="Times New Roman"/>
        </w:rPr>
        <w:t>we compare “screening and vaccination” strategies to “screening and no vaccination” strategies</w:t>
      </w:r>
      <w:r>
        <w:rPr>
          <w:rFonts w:ascii="Times New Roman" w:hAnsi="Times New Roman" w:cs="Times New Roman"/>
        </w:rPr>
        <w:t>.  In this section,</w:t>
      </w:r>
      <w:r w:rsidRPr="00DA2781">
        <w:rPr>
          <w:rFonts w:ascii="Times New Roman" w:hAnsi="Times New Roman" w:cs="Times New Roman"/>
        </w:rPr>
        <w:t xml:space="preserve"> the ICERs look better because adding screening to vaccination avoids </w:t>
      </w:r>
      <w:r>
        <w:rPr>
          <w:rFonts w:ascii="Times New Roman" w:hAnsi="Times New Roman" w:cs="Times New Roman"/>
        </w:rPr>
        <w:t xml:space="preserve">those </w:t>
      </w:r>
      <w:r w:rsidRPr="00DA2781">
        <w:rPr>
          <w:rFonts w:ascii="Times New Roman" w:hAnsi="Times New Roman" w:cs="Times New Roman"/>
        </w:rPr>
        <w:t>unnecessary, costly vaccine doses.</w:t>
      </w:r>
    </w:p>
    <w:p w14:paraId="19505C9E" w14:textId="77777777" w:rsidR="00DA2781" w:rsidRDefault="00DA2781" w:rsidP="00922EC5">
      <w:pPr>
        <w:spacing w:line="480" w:lineRule="auto"/>
        <w:rPr>
          <w:rFonts w:ascii="Times New Roman" w:hAnsi="Times New Roman" w:cs="Times New Roman"/>
        </w:rPr>
      </w:pPr>
    </w:p>
    <w:p w14:paraId="676ACA17" w14:textId="09B30185" w:rsidR="00FC633C" w:rsidRDefault="00FC633C" w:rsidP="00922EC5">
      <w:pPr>
        <w:spacing w:line="480" w:lineRule="auto"/>
        <w:rPr>
          <w:rFonts w:ascii="Times New Roman" w:hAnsi="Times New Roman" w:cs="Times New Roman"/>
        </w:rPr>
      </w:pPr>
      <w:r>
        <w:rPr>
          <w:rFonts w:ascii="Times New Roman" w:hAnsi="Times New Roman" w:cs="Times New Roman"/>
        </w:rPr>
        <w:t>When compared to HBsAg screening and treatment alone without vaccination, the value of screening with three tests, treating, and vaccinating had an ICER of $</w:t>
      </w:r>
      <w:r w:rsidR="00446F70">
        <w:rPr>
          <w:rFonts w:ascii="Times New Roman" w:hAnsi="Times New Roman" w:cs="Times New Roman"/>
        </w:rPr>
        <w:t>77,</w:t>
      </w:r>
      <w:r w:rsidR="00A364E0">
        <w:rPr>
          <w:rFonts w:ascii="Times New Roman" w:hAnsi="Times New Roman" w:cs="Times New Roman"/>
        </w:rPr>
        <w:t xml:space="preserve">747 </w:t>
      </w:r>
      <w:r>
        <w:rPr>
          <w:rFonts w:ascii="Times New Roman" w:hAnsi="Times New Roman" w:cs="Times New Roman"/>
        </w:rPr>
        <w:t xml:space="preserve">(Heplisav®), </w:t>
      </w:r>
      <w:r w:rsidR="00446F70" w:rsidRPr="00446F70">
        <w:rPr>
          <w:rFonts w:ascii="Times New Roman" w:hAnsi="Times New Roman" w:cs="Times New Roman"/>
        </w:rPr>
        <w:t>$46,</w:t>
      </w:r>
      <w:r w:rsidR="00A364E0">
        <w:rPr>
          <w:rFonts w:ascii="Times New Roman" w:hAnsi="Times New Roman" w:cs="Times New Roman"/>
        </w:rPr>
        <w:t>818</w:t>
      </w:r>
      <w:r w:rsidR="00A364E0" w:rsidRPr="00446F70">
        <w:rPr>
          <w:rFonts w:ascii="Times New Roman" w:hAnsi="Times New Roman" w:cs="Times New Roman"/>
        </w:rPr>
        <w:t xml:space="preserve"> </w:t>
      </w:r>
      <w:r w:rsidRPr="00FC633C">
        <w:rPr>
          <w:rFonts w:ascii="Times New Roman" w:hAnsi="Times New Roman" w:cs="Times New Roman"/>
        </w:rPr>
        <w:t>Engerix-B®/Recombivax HB®</w:t>
      </w:r>
      <w:r>
        <w:rPr>
          <w:rFonts w:ascii="Times New Roman" w:hAnsi="Times New Roman" w:cs="Times New Roman"/>
        </w:rPr>
        <w:t xml:space="preserve">), or </w:t>
      </w:r>
      <w:r w:rsidR="00446F70">
        <w:rPr>
          <w:rFonts w:ascii="Times New Roman" w:hAnsi="Times New Roman" w:cs="Times New Roman"/>
        </w:rPr>
        <w:t>$</w:t>
      </w:r>
      <w:r w:rsidR="00A364E0">
        <w:rPr>
          <w:rFonts w:ascii="Times New Roman" w:hAnsi="Times New Roman" w:cs="Times New Roman"/>
        </w:rPr>
        <w:t>98,367</w:t>
      </w:r>
      <w:r>
        <w:rPr>
          <w:rFonts w:ascii="Times New Roman" w:hAnsi="Times New Roman" w:cs="Times New Roman"/>
        </w:rPr>
        <w:t xml:space="preserve"> (Twinrix®) per QALY gained. These ICER values are slightly better than the ICERs of the status quo compared to no vaccination because these strategies involved screening, which avoided some of the costs of unnecessary vaccine doses.</w:t>
      </w:r>
    </w:p>
    <w:p w14:paraId="42297DEA" w14:textId="77777777" w:rsidR="00FC633C" w:rsidRDefault="00FC633C" w:rsidP="00922EC5">
      <w:pPr>
        <w:spacing w:line="480" w:lineRule="auto"/>
        <w:rPr>
          <w:rFonts w:ascii="Times New Roman" w:hAnsi="Times New Roman" w:cs="Times New Roman"/>
        </w:rPr>
      </w:pPr>
    </w:p>
    <w:p w14:paraId="0661F379" w14:textId="33068DB3" w:rsidR="00D65EB7" w:rsidRDefault="00323186" w:rsidP="00922EC5">
      <w:pPr>
        <w:spacing w:line="480" w:lineRule="auto"/>
        <w:rPr>
          <w:rFonts w:ascii="Times New Roman" w:hAnsi="Times New Roman" w:cs="Times New Roman"/>
        </w:rPr>
      </w:pPr>
      <w:r>
        <w:rPr>
          <w:rFonts w:ascii="Times New Roman" w:hAnsi="Times New Roman" w:cs="Times New Roman"/>
        </w:rPr>
        <w:t>T</w:t>
      </w:r>
      <w:r w:rsidR="00922EC5">
        <w:rPr>
          <w:rFonts w:ascii="Times New Roman" w:hAnsi="Times New Roman" w:cs="Times New Roman"/>
        </w:rPr>
        <w:t>he value of vaccination was sensitive to parameter assumptions</w:t>
      </w:r>
      <w:r w:rsidR="00FC633C">
        <w:rPr>
          <w:rFonts w:ascii="Times New Roman" w:hAnsi="Times New Roman" w:cs="Times New Roman"/>
        </w:rPr>
        <w:t xml:space="preserve"> (Appendix Figures </w:t>
      </w:r>
      <w:r w:rsidR="00B20F59">
        <w:rPr>
          <w:rFonts w:ascii="Times New Roman" w:hAnsi="Times New Roman" w:cs="Times New Roman"/>
        </w:rPr>
        <w:t>7</w:t>
      </w:r>
      <w:r w:rsidR="00FC633C">
        <w:rPr>
          <w:rFonts w:ascii="Times New Roman" w:hAnsi="Times New Roman" w:cs="Times New Roman"/>
        </w:rPr>
        <w:t>a-c)</w:t>
      </w:r>
      <w:r w:rsidR="00922EC5">
        <w:rPr>
          <w:rFonts w:ascii="Times New Roman" w:hAnsi="Times New Roman" w:cs="Times New Roman"/>
        </w:rPr>
        <w:t xml:space="preserve">. The most sensitive parameter was the probability that an acute infection would become a chronic, lifelong infection.  </w:t>
      </w:r>
      <w:r w:rsidR="00FC633C">
        <w:rPr>
          <w:rFonts w:ascii="Times New Roman" w:hAnsi="Times New Roman" w:cs="Times New Roman"/>
        </w:rPr>
        <w:t>A</w:t>
      </w:r>
      <w:r w:rsidR="00922EC5">
        <w:rPr>
          <w:rFonts w:ascii="Times New Roman" w:hAnsi="Times New Roman" w:cs="Times New Roman"/>
        </w:rPr>
        <w:t xml:space="preserve">t a low value of only a 3% chance, the incremental </w:t>
      </w:r>
      <w:r w:rsidR="00922EC5">
        <w:rPr>
          <w:rFonts w:ascii="Times New Roman" w:hAnsi="Times New Roman" w:cs="Times New Roman"/>
        </w:rPr>
        <w:lastRenderedPageBreak/>
        <w:t xml:space="preserve">cost-effectiveness ratio </w:t>
      </w:r>
      <w:r w:rsidR="00FC633C">
        <w:rPr>
          <w:rFonts w:ascii="Times New Roman" w:hAnsi="Times New Roman" w:cs="Times New Roman"/>
        </w:rPr>
        <w:t xml:space="preserve">was </w:t>
      </w:r>
      <w:r w:rsidR="00D65EB7">
        <w:rPr>
          <w:rFonts w:ascii="Times New Roman" w:hAnsi="Times New Roman" w:cs="Times New Roman"/>
        </w:rPr>
        <w:t>ICER of $</w:t>
      </w:r>
      <w:r w:rsidR="00446F70">
        <w:rPr>
          <w:rFonts w:ascii="Times New Roman" w:hAnsi="Times New Roman" w:cs="Times New Roman"/>
        </w:rPr>
        <w:t>141,</w:t>
      </w:r>
      <w:r w:rsidR="00A364E0">
        <w:rPr>
          <w:rFonts w:ascii="Times New Roman" w:hAnsi="Times New Roman" w:cs="Times New Roman"/>
        </w:rPr>
        <w:t>000</w:t>
      </w:r>
      <w:r w:rsidR="00D65EB7">
        <w:rPr>
          <w:rFonts w:ascii="Times New Roman" w:hAnsi="Times New Roman" w:cs="Times New Roman"/>
        </w:rPr>
        <w:t>, (Heplisav®), $</w:t>
      </w:r>
      <w:r w:rsidR="00446F70">
        <w:rPr>
          <w:rFonts w:ascii="Times New Roman" w:hAnsi="Times New Roman" w:cs="Times New Roman"/>
        </w:rPr>
        <w:t>98,</w:t>
      </w:r>
      <w:r w:rsidR="00A364E0">
        <w:rPr>
          <w:rFonts w:ascii="Times New Roman" w:hAnsi="Times New Roman" w:cs="Times New Roman"/>
        </w:rPr>
        <w:t xml:space="preserve">000 </w:t>
      </w:r>
      <w:r w:rsidR="00D65EB7" w:rsidRPr="00FC633C">
        <w:rPr>
          <w:rFonts w:ascii="Times New Roman" w:hAnsi="Times New Roman" w:cs="Times New Roman"/>
        </w:rPr>
        <w:t>Engerix-B®/Recombivax HB®</w:t>
      </w:r>
      <w:r w:rsidR="00D65EB7">
        <w:rPr>
          <w:rFonts w:ascii="Times New Roman" w:hAnsi="Times New Roman" w:cs="Times New Roman"/>
        </w:rPr>
        <w:t>), or $</w:t>
      </w:r>
      <w:r w:rsidR="00446F70">
        <w:rPr>
          <w:rFonts w:ascii="Times New Roman" w:hAnsi="Times New Roman" w:cs="Times New Roman"/>
        </w:rPr>
        <w:t>170,</w:t>
      </w:r>
      <w:r w:rsidR="00A364E0">
        <w:rPr>
          <w:rFonts w:ascii="Times New Roman" w:hAnsi="Times New Roman" w:cs="Times New Roman"/>
        </w:rPr>
        <w:t xml:space="preserve">000 </w:t>
      </w:r>
      <w:r w:rsidR="00D65EB7">
        <w:rPr>
          <w:rFonts w:ascii="Times New Roman" w:hAnsi="Times New Roman" w:cs="Times New Roman"/>
        </w:rPr>
        <w:t xml:space="preserve">(Twinrix®) per QALY </w:t>
      </w:r>
      <w:r w:rsidR="00922EC5">
        <w:rPr>
          <w:rFonts w:ascii="Times New Roman" w:hAnsi="Times New Roman" w:cs="Times New Roman"/>
        </w:rPr>
        <w:t>gained</w:t>
      </w:r>
      <w:r w:rsidR="00D65EB7">
        <w:rPr>
          <w:rFonts w:ascii="Times New Roman" w:hAnsi="Times New Roman" w:cs="Times New Roman"/>
        </w:rPr>
        <w:t xml:space="preserve">.  Other parameters related to the costs of acute infection, like the probability acute infections led to hospitalization, fulminant hepatitis, chronic infection, or death were also important to the cost-effectiveness of vaccination.  Some parameter values could make vaccination cost-saving.  </w:t>
      </w:r>
    </w:p>
    <w:p w14:paraId="32B90BA7" w14:textId="28F5F9C1" w:rsidR="00922EC5" w:rsidRDefault="00922EC5" w:rsidP="00922EC5">
      <w:pPr>
        <w:spacing w:line="480" w:lineRule="auto"/>
        <w:rPr>
          <w:rFonts w:ascii="Times New Roman" w:hAnsi="Times New Roman" w:cs="Times New Roman"/>
        </w:rPr>
      </w:pPr>
    </w:p>
    <w:p w14:paraId="0000CA88" w14:textId="1D76E2B9" w:rsidR="00922EC5" w:rsidRDefault="00922EC5" w:rsidP="00922EC5">
      <w:pPr>
        <w:spacing w:line="480" w:lineRule="auto"/>
        <w:rPr>
          <w:rFonts w:ascii="Times New Roman" w:hAnsi="Times New Roman" w:cs="Times New Roman"/>
        </w:rPr>
      </w:pPr>
      <w:r>
        <w:rPr>
          <w:rFonts w:ascii="Times New Roman" w:hAnsi="Times New Roman" w:cs="Times New Roman"/>
        </w:rPr>
        <w:t xml:space="preserve">The ICER of testing and vaccination can look better (or worse) if the vaccination strategy is applied to a population age group that could receive more (or less) benefit.  </w:t>
      </w:r>
      <w:r w:rsidR="00D169E4">
        <w:rPr>
          <w:rFonts w:ascii="Times New Roman" w:hAnsi="Times New Roman" w:cs="Times New Roman"/>
        </w:rPr>
        <w:t xml:space="preserve">For those in their 20’s vaccination may not have been as cost-effective because prevalence of prior vaccination was already quite high.  </w:t>
      </w:r>
      <w:r>
        <w:rPr>
          <w:rFonts w:ascii="Times New Roman" w:hAnsi="Times New Roman" w:cs="Times New Roman"/>
        </w:rPr>
        <w:t xml:space="preserve">Screening and vaccinating with </w:t>
      </w:r>
      <w:r w:rsidR="00D169E4">
        <w:rPr>
          <w:rFonts w:ascii="Times New Roman" w:hAnsi="Times New Roman" w:cs="Times New Roman"/>
        </w:rPr>
        <w:t>Engerix-B®/Recombivax HB® c</w:t>
      </w:r>
      <w:r>
        <w:rPr>
          <w:rFonts w:ascii="Times New Roman" w:hAnsi="Times New Roman" w:cs="Times New Roman"/>
        </w:rPr>
        <w:t xml:space="preserve">ould be cost-saving for those in their </w:t>
      </w:r>
      <w:r w:rsidR="00D169E4">
        <w:rPr>
          <w:rFonts w:ascii="Times New Roman" w:hAnsi="Times New Roman" w:cs="Times New Roman"/>
        </w:rPr>
        <w:t xml:space="preserve">early </w:t>
      </w:r>
      <w:r>
        <w:rPr>
          <w:rFonts w:ascii="Times New Roman" w:hAnsi="Times New Roman" w:cs="Times New Roman"/>
        </w:rPr>
        <w:t>30’s</w:t>
      </w:r>
      <w:r w:rsidR="00D169E4">
        <w:rPr>
          <w:rFonts w:ascii="Times New Roman" w:hAnsi="Times New Roman" w:cs="Times New Roman"/>
        </w:rPr>
        <w:t xml:space="preserve"> as this population was old enough to not be likely to have been vaccinated, but young enough to still have risks of HBV infection and still have a risk of an acute infection becoming chronic and leading to complications later in life</w:t>
      </w:r>
      <w:r>
        <w:rPr>
          <w:rFonts w:ascii="Times New Roman" w:hAnsi="Times New Roman" w:cs="Times New Roman"/>
        </w:rPr>
        <w:t xml:space="preserve">.  However, for those in their late 40’s </w:t>
      </w:r>
      <w:r w:rsidR="00D169E4">
        <w:rPr>
          <w:rFonts w:ascii="Times New Roman" w:hAnsi="Times New Roman" w:cs="Times New Roman"/>
        </w:rPr>
        <w:t>and above, the ICERs rose very high because of the limited remaining lifetime of HBV infection risk and benefit of vaccination</w:t>
      </w:r>
      <w:r>
        <w:rPr>
          <w:rFonts w:ascii="Times New Roman" w:hAnsi="Times New Roman" w:cs="Times New Roman"/>
        </w:rPr>
        <w:t>. (</w:t>
      </w:r>
      <w:r w:rsidR="00323186">
        <w:rPr>
          <w:rFonts w:ascii="Times New Roman" w:hAnsi="Times New Roman" w:cs="Times New Roman"/>
        </w:rPr>
        <w:t xml:space="preserve">Appendix </w:t>
      </w:r>
      <w:r>
        <w:rPr>
          <w:rFonts w:ascii="Times New Roman" w:hAnsi="Times New Roman" w:cs="Times New Roman"/>
        </w:rPr>
        <w:t>Figure</w:t>
      </w:r>
      <w:r w:rsidR="00D169E4">
        <w:rPr>
          <w:rFonts w:ascii="Times New Roman" w:hAnsi="Times New Roman" w:cs="Times New Roman"/>
        </w:rPr>
        <w:t>s</w:t>
      </w:r>
      <w:r>
        <w:rPr>
          <w:rFonts w:ascii="Times New Roman" w:hAnsi="Times New Roman" w:cs="Times New Roman"/>
        </w:rPr>
        <w:t xml:space="preserve"> </w:t>
      </w:r>
      <w:r w:rsidR="00B20F59">
        <w:rPr>
          <w:rFonts w:ascii="Times New Roman" w:hAnsi="Times New Roman" w:cs="Times New Roman"/>
        </w:rPr>
        <w:t>8</w:t>
      </w:r>
      <w:r w:rsidR="00D169E4">
        <w:rPr>
          <w:rFonts w:ascii="Times New Roman" w:hAnsi="Times New Roman" w:cs="Times New Roman"/>
        </w:rPr>
        <w:t>a-c</w:t>
      </w:r>
      <w:r>
        <w:rPr>
          <w:rFonts w:ascii="Times New Roman" w:hAnsi="Times New Roman" w:cs="Times New Roman"/>
        </w:rPr>
        <w:t>)</w:t>
      </w:r>
    </w:p>
    <w:p w14:paraId="3966741C" w14:textId="77777777" w:rsidR="00922EC5" w:rsidRDefault="00922EC5" w:rsidP="00922EC5">
      <w:pPr>
        <w:spacing w:line="480" w:lineRule="auto"/>
        <w:rPr>
          <w:rFonts w:ascii="Times New Roman" w:hAnsi="Times New Roman" w:cs="Times New Roman"/>
        </w:rPr>
      </w:pPr>
    </w:p>
    <w:p w14:paraId="3F0014B4" w14:textId="74E48CC0" w:rsidR="00446F70" w:rsidRDefault="00922EC5" w:rsidP="00446F70">
      <w:pPr>
        <w:spacing w:line="480" w:lineRule="auto"/>
        <w:rPr>
          <w:rFonts w:ascii="Times New Roman" w:hAnsi="Times New Roman" w:cs="Times New Roman"/>
        </w:rPr>
      </w:pPr>
      <w:r>
        <w:rPr>
          <w:rFonts w:ascii="Times New Roman" w:hAnsi="Times New Roman" w:cs="Times New Roman"/>
        </w:rPr>
        <w:t>If incidence decreases substantially, the ICER of vaccination strategies increases</w:t>
      </w:r>
      <w:r w:rsidR="00D169E4">
        <w:rPr>
          <w:rFonts w:ascii="Times New Roman" w:hAnsi="Times New Roman" w:cs="Times New Roman"/>
        </w:rPr>
        <w:t>.  Similarly, if incidence increases substantially, the ICER of vaccination strategies reduces.</w:t>
      </w:r>
      <w:r>
        <w:rPr>
          <w:rFonts w:ascii="Times New Roman" w:hAnsi="Times New Roman" w:cs="Times New Roman"/>
        </w:rPr>
        <w:t xml:space="preserve"> (</w:t>
      </w:r>
      <w:r w:rsidR="00323186">
        <w:rPr>
          <w:rFonts w:ascii="Times New Roman" w:hAnsi="Times New Roman" w:cs="Times New Roman"/>
        </w:rPr>
        <w:t xml:space="preserve">Appendix </w:t>
      </w:r>
      <w:r>
        <w:rPr>
          <w:rFonts w:ascii="Times New Roman" w:hAnsi="Times New Roman" w:cs="Times New Roman"/>
        </w:rPr>
        <w:t>Figure</w:t>
      </w:r>
      <w:r w:rsidR="00D169E4">
        <w:rPr>
          <w:rFonts w:ascii="Times New Roman" w:hAnsi="Times New Roman" w:cs="Times New Roman"/>
        </w:rPr>
        <w:t>s</w:t>
      </w:r>
      <w:r>
        <w:rPr>
          <w:rFonts w:ascii="Times New Roman" w:hAnsi="Times New Roman" w:cs="Times New Roman"/>
        </w:rPr>
        <w:t xml:space="preserve"> </w:t>
      </w:r>
      <w:r w:rsidR="00B20F59">
        <w:rPr>
          <w:rFonts w:ascii="Times New Roman" w:hAnsi="Times New Roman" w:cs="Times New Roman"/>
        </w:rPr>
        <w:t>9</w:t>
      </w:r>
      <w:r w:rsidR="00D169E4">
        <w:rPr>
          <w:rFonts w:ascii="Times New Roman" w:hAnsi="Times New Roman" w:cs="Times New Roman"/>
        </w:rPr>
        <w:t>a-c</w:t>
      </w:r>
      <w:r>
        <w:rPr>
          <w:rFonts w:ascii="Times New Roman" w:hAnsi="Times New Roman" w:cs="Times New Roman"/>
        </w:rPr>
        <w:t>).</w:t>
      </w:r>
      <w:r w:rsidR="00446F70">
        <w:rPr>
          <w:rFonts w:ascii="Times New Roman" w:hAnsi="Times New Roman" w:cs="Times New Roman"/>
        </w:rPr>
        <w:t xml:space="preserve"> With 50% higher incidence, vaccination with Heplisav® and Twinrix® can have ICERs below $50,000 per QALY.</w:t>
      </w:r>
    </w:p>
    <w:p w14:paraId="2A813290" w14:textId="2AC0BC2F" w:rsidR="00922EC5" w:rsidRDefault="00922EC5" w:rsidP="00922EC5">
      <w:pPr>
        <w:spacing w:line="480" w:lineRule="auto"/>
        <w:rPr>
          <w:rFonts w:ascii="Times New Roman" w:hAnsi="Times New Roman" w:cs="Times New Roman"/>
        </w:rPr>
      </w:pPr>
    </w:p>
    <w:p w14:paraId="3E8A74E4" w14:textId="7EF88EC4" w:rsidR="0005046E" w:rsidRDefault="00D169E4" w:rsidP="0005046E">
      <w:pPr>
        <w:spacing w:line="480" w:lineRule="auto"/>
        <w:rPr>
          <w:rFonts w:ascii="Times New Roman" w:hAnsi="Times New Roman" w:cs="Times New Roman"/>
        </w:rPr>
      </w:pPr>
      <w:r>
        <w:rPr>
          <w:rFonts w:ascii="Times New Roman" w:hAnsi="Times New Roman" w:cs="Times New Roman"/>
        </w:rPr>
        <w:lastRenderedPageBreak/>
        <w:t xml:space="preserve">The way the model is constructed, if prevalence of HBsAg decreases, more individuals are susceptible to HBV infection.  So, as prevalence of HBsAg decreases, more individuals are susceptible to HBV infection, and thus may benefit from HBV immunization (Appendix Figures </w:t>
      </w:r>
      <w:r w:rsidR="00B20F59">
        <w:rPr>
          <w:rFonts w:ascii="Times New Roman" w:hAnsi="Times New Roman" w:cs="Times New Roman"/>
        </w:rPr>
        <w:t>10</w:t>
      </w:r>
      <w:r>
        <w:rPr>
          <w:rFonts w:ascii="Times New Roman" w:hAnsi="Times New Roman" w:cs="Times New Roman"/>
        </w:rPr>
        <w:t>a-c).</w:t>
      </w:r>
      <w:r w:rsidR="0005046E" w:rsidRPr="0005046E">
        <w:rPr>
          <w:rFonts w:ascii="Times New Roman" w:hAnsi="Times New Roman" w:cs="Times New Roman"/>
        </w:rPr>
        <w:t xml:space="preserve"> </w:t>
      </w:r>
      <w:r w:rsidR="0005046E">
        <w:rPr>
          <w:rFonts w:ascii="Times New Roman" w:hAnsi="Times New Roman" w:cs="Times New Roman"/>
        </w:rPr>
        <w:t xml:space="preserve">).  </w:t>
      </w:r>
    </w:p>
    <w:p w14:paraId="1E26C2FA" w14:textId="0154D69D" w:rsidR="00D169E4" w:rsidRDefault="00D169E4" w:rsidP="00922EC5">
      <w:pPr>
        <w:spacing w:line="480" w:lineRule="auto"/>
        <w:rPr>
          <w:rFonts w:ascii="Times New Roman" w:hAnsi="Times New Roman" w:cs="Times New Roman"/>
        </w:rPr>
      </w:pPr>
    </w:p>
    <w:p w14:paraId="0A3BA23E" w14:textId="208A007F" w:rsidR="00D169E4" w:rsidRDefault="00D169E4" w:rsidP="00922EC5">
      <w:pPr>
        <w:spacing w:line="480" w:lineRule="auto"/>
        <w:rPr>
          <w:rFonts w:ascii="Times New Roman" w:hAnsi="Times New Roman" w:cs="Times New Roman"/>
        </w:rPr>
      </w:pPr>
      <w:r>
        <w:rPr>
          <w:rFonts w:ascii="Times New Roman" w:hAnsi="Times New Roman" w:cs="Times New Roman"/>
        </w:rPr>
        <w:t xml:space="preserve">If awareness of prior HBV immunization is close to 100%, then the ICER of vaccination drops substantially because there is a much lower risk of unnecessary vaccination (Appendix Figures </w:t>
      </w:r>
      <w:r w:rsidR="00B20F59">
        <w:rPr>
          <w:rFonts w:ascii="Times New Roman" w:hAnsi="Times New Roman" w:cs="Times New Roman"/>
        </w:rPr>
        <w:t>11</w:t>
      </w:r>
      <w:r>
        <w:rPr>
          <w:rFonts w:ascii="Times New Roman" w:hAnsi="Times New Roman" w:cs="Times New Roman"/>
        </w:rPr>
        <w:t>a-c).  Vaccination with Heplisav® can have ICERs below $50,000 per QALY.</w:t>
      </w:r>
    </w:p>
    <w:p w14:paraId="4C3D4123" w14:textId="77777777" w:rsidR="00922EC5" w:rsidRDefault="00922EC5"/>
    <w:p w14:paraId="1E94589E" w14:textId="6941D563" w:rsidR="004B33CB" w:rsidRDefault="004B33CB" w:rsidP="004B33CB">
      <w:pPr>
        <w:spacing w:line="480" w:lineRule="auto"/>
        <w:rPr>
          <w:rFonts w:ascii="Times New Roman" w:hAnsi="Times New Roman" w:cs="Times New Roman"/>
        </w:rPr>
      </w:pPr>
      <w:r>
        <w:rPr>
          <w:rFonts w:ascii="Times New Roman" w:hAnsi="Times New Roman" w:cs="Times New Roman"/>
        </w:rPr>
        <w:t>Probabilistic sensitivity analysis highlights the uncertainty in which specific testing and vaccination strategy is the optimal one (Appendix Figure</w:t>
      </w:r>
      <w:r w:rsidR="00B67BD7">
        <w:rPr>
          <w:rFonts w:ascii="Times New Roman" w:hAnsi="Times New Roman" w:cs="Times New Roman"/>
        </w:rPr>
        <w:t>s</w:t>
      </w:r>
      <w:r>
        <w:rPr>
          <w:rFonts w:ascii="Times New Roman" w:hAnsi="Times New Roman" w:cs="Times New Roman"/>
        </w:rPr>
        <w:t xml:space="preserve"> </w:t>
      </w:r>
      <w:r w:rsidR="00B67BD7">
        <w:rPr>
          <w:rFonts w:ascii="Times New Roman" w:hAnsi="Times New Roman" w:cs="Times New Roman"/>
        </w:rPr>
        <w:t>1</w:t>
      </w:r>
      <w:r w:rsidR="00B20F59">
        <w:rPr>
          <w:rFonts w:ascii="Times New Roman" w:hAnsi="Times New Roman" w:cs="Times New Roman"/>
        </w:rPr>
        <w:t>2</w:t>
      </w:r>
      <w:r w:rsidR="00B67BD7">
        <w:rPr>
          <w:rFonts w:ascii="Times New Roman" w:hAnsi="Times New Roman" w:cs="Times New Roman"/>
        </w:rPr>
        <w:t>a-c</w:t>
      </w:r>
      <w:r>
        <w:rPr>
          <w:rFonts w:ascii="Times New Roman" w:hAnsi="Times New Roman" w:cs="Times New Roman"/>
        </w:rPr>
        <w:t>)</w:t>
      </w:r>
      <w:r w:rsidR="00B67BD7">
        <w:rPr>
          <w:rFonts w:ascii="Times New Roman" w:hAnsi="Times New Roman" w:cs="Times New Roman"/>
        </w:rPr>
        <w:t>, and in particular, when comparing against all strategies, including a strategy of HBsAg testing and treatment without vaccination</w:t>
      </w:r>
      <w:r>
        <w:rPr>
          <w:rFonts w:ascii="Times New Roman" w:hAnsi="Times New Roman" w:cs="Times New Roman"/>
        </w:rPr>
        <w:t xml:space="preserve">.  </w:t>
      </w:r>
    </w:p>
    <w:p w14:paraId="0F43994C" w14:textId="77777777" w:rsidR="00366B35" w:rsidRDefault="00366B35"/>
    <w:p w14:paraId="714D290D" w14:textId="77777777" w:rsidR="00182DB7" w:rsidRDefault="00182DB7"/>
    <w:p w14:paraId="07582D77" w14:textId="77777777" w:rsidR="0034431A" w:rsidRDefault="0034431A" w:rsidP="00323186">
      <w:pPr>
        <w:spacing w:line="480" w:lineRule="auto"/>
        <w:rPr>
          <w:rFonts w:ascii="Times New Roman" w:hAnsi="Times New Roman" w:cs="Times New Roman"/>
          <w:b/>
        </w:rPr>
      </w:pPr>
    </w:p>
    <w:p w14:paraId="6FEBF704" w14:textId="77777777" w:rsidR="0034431A" w:rsidRDefault="0034431A" w:rsidP="00323186">
      <w:pPr>
        <w:spacing w:line="480" w:lineRule="auto"/>
        <w:rPr>
          <w:rFonts w:ascii="Times New Roman" w:hAnsi="Times New Roman" w:cs="Times New Roman"/>
          <w:b/>
        </w:rPr>
      </w:pPr>
    </w:p>
    <w:p w14:paraId="4FCEC0FC" w14:textId="77777777" w:rsidR="0034431A" w:rsidRDefault="0034431A" w:rsidP="00323186">
      <w:pPr>
        <w:spacing w:line="480" w:lineRule="auto"/>
        <w:rPr>
          <w:rFonts w:ascii="Times New Roman" w:hAnsi="Times New Roman" w:cs="Times New Roman"/>
          <w:b/>
        </w:rPr>
      </w:pPr>
    </w:p>
    <w:p w14:paraId="0F11F76C" w14:textId="77777777" w:rsidR="0034431A" w:rsidRDefault="0034431A" w:rsidP="00323186">
      <w:pPr>
        <w:spacing w:line="480" w:lineRule="auto"/>
        <w:rPr>
          <w:rFonts w:ascii="Times New Roman" w:hAnsi="Times New Roman" w:cs="Times New Roman"/>
          <w:b/>
        </w:rPr>
      </w:pPr>
    </w:p>
    <w:p w14:paraId="1FE47E13" w14:textId="77777777" w:rsidR="0034431A" w:rsidRDefault="0034431A" w:rsidP="00323186">
      <w:pPr>
        <w:spacing w:line="480" w:lineRule="auto"/>
        <w:rPr>
          <w:rFonts w:ascii="Times New Roman" w:hAnsi="Times New Roman" w:cs="Times New Roman"/>
          <w:b/>
        </w:rPr>
      </w:pPr>
    </w:p>
    <w:p w14:paraId="6BBC1613" w14:textId="1DA41B39" w:rsidR="00323186" w:rsidRPr="00F8648E" w:rsidRDefault="00323186" w:rsidP="0089786C">
      <w:pPr>
        <w:pStyle w:val="Heading1"/>
      </w:pPr>
      <w:bookmarkStart w:id="34" w:name="_Toc96642366"/>
      <w:r>
        <w:lastRenderedPageBreak/>
        <w:t xml:space="preserve">Appendix Figure </w:t>
      </w:r>
      <w:r w:rsidR="00B20F59">
        <w:t>7</w:t>
      </w:r>
      <w:r w:rsidR="00250D11">
        <w:t>a</w:t>
      </w:r>
      <w:r w:rsidRPr="00F8648E">
        <w:t xml:space="preserve">: Tornado </w:t>
      </w:r>
      <w:r>
        <w:t>D</w:t>
      </w:r>
      <w:r w:rsidRPr="00F8648E">
        <w:t xml:space="preserve">iagram of Vaccination </w:t>
      </w:r>
      <w:r>
        <w:t>V</w:t>
      </w:r>
      <w:r w:rsidRPr="00F8648E">
        <w:t>ersus No Vaccination</w:t>
      </w:r>
      <w:r w:rsidR="00250D11">
        <w:t xml:space="preserve"> (Heplisav ®)</w:t>
      </w:r>
      <w:bookmarkEnd w:id="34"/>
    </w:p>
    <w:p w14:paraId="29A7B577" w14:textId="0AA74739" w:rsidR="00323186" w:rsidRDefault="00250D11" w:rsidP="00323186">
      <w:pPr>
        <w:spacing w:line="480" w:lineRule="auto"/>
        <w:rPr>
          <w:rFonts w:ascii="Times New Roman" w:hAnsi="Times New Roman" w:cs="Times New Roman"/>
        </w:rPr>
      </w:pPr>
      <w:r w:rsidRPr="00250D11">
        <w:rPr>
          <w:noProof/>
          <w:lang w:eastAsia="zh-CN"/>
        </w:rPr>
        <w:t xml:space="preserve"> </w:t>
      </w:r>
      <w:r w:rsidR="00374312">
        <w:rPr>
          <w:noProof/>
        </w:rPr>
        <w:drawing>
          <wp:inline distT="0" distB="0" distL="0" distR="0" wp14:anchorId="4E640510" wp14:editId="7BE16417">
            <wp:extent cx="6451974" cy="3766895"/>
            <wp:effectExtent l="0" t="0" r="6350" b="5080"/>
            <wp:docPr id="63" name="Chart 63">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02C146B" w14:textId="77777777" w:rsidR="0034431A" w:rsidRDefault="0034431A" w:rsidP="00323186">
      <w:pPr>
        <w:spacing w:line="480" w:lineRule="auto"/>
        <w:rPr>
          <w:rFonts w:ascii="Times New Roman" w:hAnsi="Times New Roman" w:cs="Times New Roman"/>
          <w:b/>
        </w:rPr>
      </w:pPr>
    </w:p>
    <w:p w14:paraId="50201B88" w14:textId="77777777" w:rsidR="0034431A" w:rsidRDefault="0034431A" w:rsidP="00323186">
      <w:pPr>
        <w:spacing w:line="480" w:lineRule="auto"/>
        <w:rPr>
          <w:rFonts w:ascii="Times New Roman" w:hAnsi="Times New Roman" w:cs="Times New Roman"/>
          <w:b/>
        </w:rPr>
      </w:pPr>
    </w:p>
    <w:p w14:paraId="2A6A5DE4" w14:textId="77777777" w:rsidR="0034431A" w:rsidRDefault="0034431A" w:rsidP="00323186">
      <w:pPr>
        <w:spacing w:line="480" w:lineRule="auto"/>
        <w:rPr>
          <w:rFonts w:ascii="Times New Roman" w:hAnsi="Times New Roman" w:cs="Times New Roman"/>
          <w:b/>
        </w:rPr>
      </w:pPr>
    </w:p>
    <w:p w14:paraId="2C413354" w14:textId="77777777" w:rsidR="0034431A" w:rsidRDefault="0034431A" w:rsidP="00323186">
      <w:pPr>
        <w:spacing w:line="480" w:lineRule="auto"/>
        <w:rPr>
          <w:rFonts w:ascii="Times New Roman" w:hAnsi="Times New Roman" w:cs="Times New Roman"/>
          <w:b/>
        </w:rPr>
      </w:pPr>
    </w:p>
    <w:p w14:paraId="29432A8F" w14:textId="77777777" w:rsidR="0034431A" w:rsidRDefault="0034431A" w:rsidP="00323186">
      <w:pPr>
        <w:spacing w:line="480" w:lineRule="auto"/>
        <w:rPr>
          <w:rFonts w:ascii="Times New Roman" w:hAnsi="Times New Roman" w:cs="Times New Roman"/>
          <w:b/>
        </w:rPr>
      </w:pPr>
    </w:p>
    <w:p w14:paraId="5BE02739" w14:textId="3BB50E88" w:rsidR="0025527D" w:rsidRDefault="0025527D" w:rsidP="0089786C">
      <w:pPr>
        <w:pStyle w:val="Heading1"/>
      </w:pPr>
      <w:bookmarkStart w:id="35" w:name="_Toc96642367"/>
      <w:r>
        <w:lastRenderedPageBreak/>
        <w:t xml:space="preserve">Figure </w:t>
      </w:r>
      <w:r w:rsidR="00B20F59">
        <w:t>7</w:t>
      </w:r>
      <w:r>
        <w:t xml:space="preserve">b, </w:t>
      </w:r>
      <w:r w:rsidRPr="00551517">
        <w:t>Engerix-B®/Recombivax HB®</w:t>
      </w:r>
      <w:bookmarkEnd w:id="35"/>
    </w:p>
    <w:p w14:paraId="298E2384" w14:textId="1123B915" w:rsidR="0025527D" w:rsidRDefault="007919EF" w:rsidP="00323186">
      <w:pPr>
        <w:spacing w:line="480" w:lineRule="auto"/>
        <w:rPr>
          <w:rFonts w:ascii="Times New Roman" w:hAnsi="Times New Roman" w:cs="Times New Roman"/>
          <w:b/>
        </w:rPr>
      </w:pPr>
      <w:r>
        <w:rPr>
          <w:noProof/>
        </w:rPr>
        <w:drawing>
          <wp:inline distT="0" distB="0" distL="0" distR="0" wp14:anchorId="22801407" wp14:editId="4F9BAAA5">
            <wp:extent cx="6451974" cy="3766895"/>
            <wp:effectExtent l="0" t="0" r="6350" b="5080"/>
            <wp:docPr id="42" name="Chart 42">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C6D6A50" w14:textId="77777777" w:rsidR="00DD0C99" w:rsidRDefault="00DD0C99" w:rsidP="00323186">
      <w:pPr>
        <w:spacing w:line="480" w:lineRule="auto"/>
        <w:rPr>
          <w:rFonts w:ascii="Times New Roman" w:hAnsi="Times New Roman" w:cs="Times New Roman"/>
          <w:b/>
        </w:rPr>
      </w:pPr>
    </w:p>
    <w:p w14:paraId="4D88DC9D" w14:textId="77777777" w:rsidR="00DD0C99" w:rsidRDefault="00DD0C99" w:rsidP="00323186">
      <w:pPr>
        <w:spacing w:line="480" w:lineRule="auto"/>
        <w:rPr>
          <w:rFonts w:ascii="Times New Roman" w:hAnsi="Times New Roman" w:cs="Times New Roman"/>
          <w:b/>
        </w:rPr>
      </w:pPr>
    </w:p>
    <w:p w14:paraId="6CB3FCFA" w14:textId="77777777" w:rsidR="00DD0C99" w:rsidRDefault="00DD0C99" w:rsidP="00323186">
      <w:pPr>
        <w:spacing w:line="480" w:lineRule="auto"/>
        <w:rPr>
          <w:rFonts w:ascii="Times New Roman" w:hAnsi="Times New Roman" w:cs="Times New Roman"/>
          <w:b/>
        </w:rPr>
      </w:pPr>
    </w:p>
    <w:p w14:paraId="3436BF4C" w14:textId="77777777" w:rsidR="00DD0C99" w:rsidRDefault="00DD0C99" w:rsidP="00323186">
      <w:pPr>
        <w:spacing w:line="480" w:lineRule="auto"/>
        <w:rPr>
          <w:rFonts w:ascii="Times New Roman" w:hAnsi="Times New Roman" w:cs="Times New Roman"/>
          <w:b/>
        </w:rPr>
      </w:pPr>
    </w:p>
    <w:p w14:paraId="733638C5" w14:textId="77777777" w:rsidR="00DD0C99" w:rsidRDefault="00DD0C99" w:rsidP="00323186">
      <w:pPr>
        <w:spacing w:line="480" w:lineRule="auto"/>
        <w:rPr>
          <w:rFonts w:ascii="Times New Roman" w:hAnsi="Times New Roman" w:cs="Times New Roman"/>
          <w:b/>
        </w:rPr>
      </w:pPr>
    </w:p>
    <w:p w14:paraId="795C8C6F" w14:textId="2BFB536B" w:rsidR="0025527D" w:rsidRDefault="0025527D" w:rsidP="0089786C">
      <w:pPr>
        <w:pStyle w:val="Heading1"/>
      </w:pPr>
      <w:bookmarkStart w:id="36" w:name="_Toc96642368"/>
      <w:r>
        <w:lastRenderedPageBreak/>
        <w:t xml:space="preserve">Figure </w:t>
      </w:r>
      <w:r w:rsidR="00B20F59">
        <w:t>7</w:t>
      </w:r>
      <w:r>
        <w:t>c, Twinrix</w:t>
      </w:r>
      <w:r w:rsidRPr="00551517">
        <w:t>®</w:t>
      </w:r>
      <w:bookmarkEnd w:id="36"/>
    </w:p>
    <w:p w14:paraId="4B30CF1D" w14:textId="21C6E7B9" w:rsidR="0025527D" w:rsidRDefault="0038686A" w:rsidP="00323186">
      <w:pPr>
        <w:spacing w:line="480" w:lineRule="auto"/>
        <w:rPr>
          <w:rFonts w:ascii="Times New Roman" w:hAnsi="Times New Roman" w:cs="Times New Roman"/>
        </w:rPr>
      </w:pPr>
      <w:r>
        <w:rPr>
          <w:noProof/>
        </w:rPr>
        <w:drawing>
          <wp:inline distT="0" distB="0" distL="0" distR="0" wp14:anchorId="66B479C6" wp14:editId="0EF38C9F">
            <wp:extent cx="6451974" cy="3766895"/>
            <wp:effectExtent l="0" t="0" r="6350" b="5080"/>
            <wp:docPr id="69" name="Chart 69">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1E952B3" w14:textId="575E689D" w:rsidR="00323186" w:rsidRDefault="00323186" w:rsidP="00323186">
      <w:pPr>
        <w:spacing w:line="480" w:lineRule="auto"/>
        <w:rPr>
          <w:rFonts w:ascii="Times New Roman" w:hAnsi="Times New Roman" w:cs="Times New Roman"/>
        </w:rPr>
      </w:pPr>
      <w:r>
        <w:rPr>
          <w:rFonts w:ascii="Times New Roman" w:hAnsi="Times New Roman" w:cs="Times New Roman"/>
        </w:rPr>
        <w:t>ICER: Incremental Cost-Effectiveness Ratio</w:t>
      </w:r>
    </w:p>
    <w:p w14:paraId="0F1666E9" w14:textId="77777777" w:rsidR="00323186" w:rsidRDefault="00323186" w:rsidP="00323186">
      <w:pPr>
        <w:spacing w:line="480" w:lineRule="auto"/>
        <w:rPr>
          <w:rFonts w:ascii="Times New Roman" w:hAnsi="Times New Roman" w:cs="Times New Roman"/>
        </w:rPr>
      </w:pPr>
      <w:r>
        <w:rPr>
          <w:rFonts w:ascii="Times New Roman" w:hAnsi="Times New Roman" w:cs="Times New Roman"/>
        </w:rPr>
        <w:t>“3 test and vaccination” is HBsAg, anti-HBs, anti-HBc and</w:t>
      </w:r>
      <w:r w:rsidRPr="00BC339D">
        <w:rPr>
          <w:rFonts w:ascii="Times New Roman" w:hAnsi="Times New Roman" w:cs="Times New Roman"/>
        </w:rPr>
        <w:t xml:space="preserve"> Vacc</w:t>
      </w:r>
      <w:r>
        <w:rPr>
          <w:rFonts w:ascii="Times New Roman" w:hAnsi="Times New Roman" w:cs="Times New Roman"/>
        </w:rPr>
        <w:t>ination</w:t>
      </w:r>
    </w:p>
    <w:p w14:paraId="5846D0A3" w14:textId="439572B5" w:rsidR="0025527D" w:rsidRDefault="0025527D" w:rsidP="0025527D">
      <w:pPr>
        <w:rPr>
          <w:rFonts w:ascii="Times New Roman" w:hAnsi="Times New Roman" w:cs="Times New Roman"/>
          <w:b/>
        </w:rPr>
      </w:pPr>
    </w:p>
    <w:p w14:paraId="6976AFDD" w14:textId="77777777" w:rsidR="00323186" w:rsidRDefault="00323186" w:rsidP="00323186">
      <w:pPr>
        <w:rPr>
          <w:rFonts w:ascii="Times New Roman" w:hAnsi="Times New Roman" w:cs="Times New Roman"/>
          <w:b/>
        </w:rPr>
      </w:pPr>
      <w:r>
        <w:rPr>
          <w:rFonts w:ascii="Times New Roman" w:hAnsi="Times New Roman" w:cs="Times New Roman"/>
          <w:b/>
        </w:rPr>
        <w:br w:type="page"/>
      </w:r>
    </w:p>
    <w:p w14:paraId="39C15552" w14:textId="18BBEFD0" w:rsidR="00FC633C" w:rsidRDefault="00323186" w:rsidP="0089786C">
      <w:pPr>
        <w:pStyle w:val="Heading1"/>
      </w:pPr>
      <w:bookmarkStart w:id="37" w:name="_Toc96642369"/>
      <w:r>
        <w:lastRenderedPageBreak/>
        <w:t xml:space="preserve">Appendix Figure </w:t>
      </w:r>
      <w:r w:rsidR="00B20F59">
        <w:t>8</w:t>
      </w:r>
      <w:r w:rsidR="00F14DE2">
        <w:t>a</w:t>
      </w:r>
      <w:r>
        <w:t xml:space="preserve">: </w:t>
      </w:r>
      <w:r w:rsidRPr="000136A2">
        <w:t>Results by Age</w:t>
      </w:r>
      <w:r>
        <w:t>: Incremental Cost-Effectiveness Ratio of T</w:t>
      </w:r>
      <w:r w:rsidRPr="004C721F">
        <w:t xml:space="preserve">esting with </w:t>
      </w:r>
      <w:r w:rsidR="0068693A" w:rsidRPr="0068693A">
        <w:t xml:space="preserve">HBsAg, anti-HBs, anti-HBc + Vacc </w:t>
      </w:r>
      <w:r>
        <w:t>vs. HBsAg testing without</w:t>
      </w:r>
      <w:r w:rsidRPr="004C721F">
        <w:t xml:space="preserve"> </w:t>
      </w:r>
      <w:r>
        <w:t>V</w:t>
      </w:r>
      <w:r w:rsidRPr="004C721F">
        <w:t>accination</w:t>
      </w:r>
      <w:r>
        <w:t xml:space="preserve"> </w:t>
      </w:r>
      <w:r w:rsidR="00FC633C">
        <w:t>Heplisav®</w:t>
      </w:r>
      <w:bookmarkEnd w:id="37"/>
    </w:p>
    <w:p w14:paraId="1C755897" w14:textId="0BB93D67" w:rsidR="00D65EB7" w:rsidRDefault="00D90286" w:rsidP="00FC633C">
      <w:pPr>
        <w:spacing w:line="480" w:lineRule="auto"/>
        <w:rPr>
          <w:rFonts w:ascii="Times New Roman" w:hAnsi="Times New Roman" w:cs="Times New Roman"/>
          <w:b/>
        </w:rPr>
      </w:pPr>
      <w:r w:rsidRPr="00D90286">
        <w:rPr>
          <w:noProof/>
        </w:rPr>
        <w:t xml:space="preserve"> </w:t>
      </w:r>
      <w:r w:rsidR="00EA388E">
        <w:rPr>
          <w:noProof/>
        </w:rPr>
        <w:drawing>
          <wp:inline distT="0" distB="0" distL="0" distR="0" wp14:anchorId="5C75472C" wp14:editId="1A384A03">
            <wp:extent cx="5959932" cy="3331930"/>
            <wp:effectExtent l="0" t="0" r="3175" b="1905"/>
            <wp:docPr id="18" name="Chart 18">
              <a:extLst xmlns:a="http://schemas.openxmlformats.org/drawingml/2006/main">
                <a:ext uri="{FF2B5EF4-FFF2-40B4-BE49-F238E27FC236}">
                  <a16:creationId xmlns:a16="http://schemas.microsoft.com/office/drawing/2014/main" id="{00000000-0008-0000-0D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E1F4213" w14:textId="77777777" w:rsidR="00DD0C99" w:rsidRDefault="00DD0C99" w:rsidP="00FC633C">
      <w:pPr>
        <w:spacing w:line="480" w:lineRule="auto"/>
        <w:rPr>
          <w:rFonts w:ascii="Times New Roman" w:hAnsi="Times New Roman" w:cs="Times New Roman"/>
          <w:b/>
        </w:rPr>
      </w:pPr>
    </w:p>
    <w:p w14:paraId="255B5099" w14:textId="77777777" w:rsidR="00DD0C99" w:rsidRDefault="00DD0C99" w:rsidP="00FC633C">
      <w:pPr>
        <w:spacing w:line="480" w:lineRule="auto"/>
        <w:rPr>
          <w:rFonts w:ascii="Times New Roman" w:hAnsi="Times New Roman" w:cs="Times New Roman"/>
          <w:b/>
        </w:rPr>
      </w:pPr>
    </w:p>
    <w:p w14:paraId="332935C6" w14:textId="77777777" w:rsidR="00DD0C99" w:rsidRDefault="00DD0C99" w:rsidP="00FC633C">
      <w:pPr>
        <w:spacing w:line="480" w:lineRule="auto"/>
        <w:rPr>
          <w:rFonts w:ascii="Times New Roman" w:hAnsi="Times New Roman" w:cs="Times New Roman"/>
          <w:b/>
        </w:rPr>
      </w:pPr>
    </w:p>
    <w:p w14:paraId="68CE2827" w14:textId="77777777" w:rsidR="00DD0C99" w:rsidRDefault="00DD0C99" w:rsidP="00FC633C">
      <w:pPr>
        <w:spacing w:line="480" w:lineRule="auto"/>
        <w:rPr>
          <w:rFonts w:ascii="Times New Roman" w:hAnsi="Times New Roman" w:cs="Times New Roman"/>
          <w:b/>
        </w:rPr>
      </w:pPr>
    </w:p>
    <w:p w14:paraId="125D6EB4" w14:textId="77777777" w:rsidR="00DD0C99" w:rsidRDefault="00DD0C99" w:rsidP="00FC633C">
      <w:pPr>
        <w:spacing w:line="480" w:lineRule="auto"/>
        <w:rPr>
          <w:rFonts w:ascii="Times New Roman" w:hAnsi="Times New Roman" w:cs="Times New Roman"/>
          <w:b/>
        </w:rPr>
      </w:pPr>
    </w:p>
    <w:p w14:paraId="48F2EFB9" w14:textId="412E9693" w:rsidR="00FC633C" w:rsidRDefault="00FC633C" w:rsidP="0089786C">
      <w:pPr>
        <w:pStyle w:val="Heading1"/>
      </w:pPr>
      <w:bookmarkStart w:id="38" w:name="_Toc96642370"/>
      <w:r>
        <w:lastRenderedPageBreak/>
        <w:t xml:space="preserve">Appendix </w:t>
      </w:r>
      <w:r w:rsidRPr="00774FDA">
        <w:t>Figure</w:t>
      </w:r>
      <w:r>
        <w:t xml:space="preserve"> </w:t>
      </w:r>
      <w:r w:rsidR="00B20F59">
        <w:t>8</w:t>
      </w:r>
      <w:r>
        <w:t>b:</w:t>
      </w:r>
      <w:r w:rsidRPr="00551517">
        <w:t xml:space="preserve"> Engerix-B®/Recombivax HB®</w:t>
      </w:r>
      <w:bookmarkEnd w:id="38"/>
    </w:p>
    <w:p w14:paraId="26B20901" w14:textId="5DDEE142" w:rsidR="00D65EB7" w:rsidRDefault="00007E60" w:rsidP="00FC633C">
      <w:pPr>
        <w:spacing w:line="480" w:lineRule="auto"/>
        <w:rPr>
          <w:rFonts w:ascii="Times New Roman" w:hAnsi="Times New Roman" w:cs="Times New Roman"/>
          <w:b/>
        </w:rPr>
      </w:pPr>
      <w:r w:rsidRPr="00007E60">
        <w:rPr>
          <w:noProof/>
        </w:rPr>
        <w:t xml:space="preserve"> </w:t>
      </w:r>
      <w:r w:rsidR="007919EF">
        <w:rPr>
          <w:noProof/>
        </w:rPr>
        <w:drawing>
          <wp:inline distT="0" distB="0" distL="0" distR="0" wp14:anchorId="4A7491AB" wp14:editId="75052E26">
            <wp:extent cx="5959932" cy="3331930"/>
            <wp:effectExtent l="0" t="0" r="3175" b="1905"/>
            <wp:docPr id="55" name="Chart 55">
              <a:extLst xmlns:a="http://schemas.openxmlformats.org/drawingml/2006/main">
                <a:ext uri="{FF2B5EF4-FFF2-40B4-BE49-F238E27FC236}">
                  <a16:creationId xmlns:a16="http://schemas.microsoft.com/office/drawing/2014/main" id="{00000000-0008-0000-0E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561814A5" w14:textId="77777777" w:rsidR="00DD0C99" w:rsidRDefault="00DD0C99" w:rsidP="00FC633C">
      <w:pPr>
        <w:spacing w:line="480" w:lineRule="auto"/>
        <w:rPr>
          <w:rFonts w:ascii="Times New Roman" w:hAnsi="Times New Roman" w:cs="Times New Roman"/>
          <w:b/>
        </w:rPr>
      </w:pPr>
    </w:p>
    <w:p w14:paraId="574EE554" w14:textId="77777777" w:rsidR="00DD0C99" w:rsidRDefault="00DD0C99" w:rsidP="00FC633C">
      <w:pPr>
        <w:spacing w:line="480" w:lineRule="auto"/>
        <w:rPr>
          <w:rFonts w:ascii="Times New Roman" w:hAnsi="Times New Roman" w:cs="Times New Roman"/>
          <w:b/>
        </w:rPr>
      </w:pPr>
    </w:p>
    <w:p w14:paraId="60EF723F" w14:textId="77777777" w:rsidR="00DD0C99" w:rsidRDefault="00DD0C99" w:rsidP="00FC633C">
      <w:pPr>
        <w:spacing w:line="480" w:lineRule="auto"/>
        <w:rPr>
          <w:rFonts w:ascii="Times New Roman" w:hAnsi="Times New Roman" w:cs="Times New Roman"/>
          <w:b/>
        </w:rPr>
      </w:pPr>
    </w:p>
    <w:p w14:paraId="34CF3991" w14:textId="77777777" w:rsidR="00DD0C99" w:rsidRDefault="00DD0C99" w:rsidP="00FC633C">
      <w:pPr>
        <w:spacing w:line="480" w:lineRule="auto"/>
        <w:rPr>
          <w:rFonts w:ascii="Times New Roman" w:hAnsi="Times New Roman" w:cs="Times New Roman"/>
          <w:b/>
        </w:rPr>
      </w:pPr>
    </w:p>
    <w:p w14:paraId="13711EA1" w14:textId="77777777" w:rsidR="00DD0C99" w:rsidRDefault="00DD0C99" w:rsidP="00FC633C">
      <w:pPr>
        <w:spacing w:line="480" w:lineRule="auto"/>
        <w:rPr>
          <w:rFonts w:ascii="Times New Roman" w:hAnsi="Times New Roman" w:cs="Times New Roman"/>
          <w:b/>
        </w:rPr>
      </w:pPr>
    </w:p>
    <w:p w14:paraId="17C9CB2E" w14:textId="77777777" w:rsidR="00DD0C99" w:rsidRDefault="00DD0C99" w:rsidP="00FC633C">
      <w:pPr>
        <w:spacing w:line="480" w:lineRule="auto"/>
        <w:rPr>
          <w:rFonts w:ascii="Times New Roman" w:hAnsi="Times New Roman" w:cs="Times New Roman"/>
          <w:b/>
        </w:rPr>
      </w:pPr>
    </w:p>
    <w:p w14:paraId="2AE36A3E" w14:textId="7789F5F3" w:rsidR="00FC633C" w:rsidRPr="00774FDA" w:rsidRDefault="00FC633C" w:rsidP="0089786C">
      <w:pPr>
        <w:pStyle w:val="Heading1"/>
      </w:pPr>
      <w:bookmarkStart w:id="39" w:name="_Toc96642371"/>
      <w:r>
        <w:lastRenderedPageBreak/>
        <w:t xml:space="preserve">Appendix </w:t>
      </w:r>
      <w:r w:rsidRPr="00774FDA">
        <w:t>Figure</w:t>
      </w:r>
      <w:r>
        <w:t xml:space="preserve"> </w:t>
      </w:r>
      <w:r w:rsidR="00B20F59">
        <w:t>8</w:t>
      </w:r>
      <w:r>
        <w:t>c: Twinrix®</w:t>
      </w:r>
      <w:bookmarkEnd w:id="39"/>
    </w:p>
    <w:p w14:paraId="5129557C" w14:textId="3A858C59" w:rsidR="00FC633C" w:rsidRPr="000136A2" w:rsidRDefault="0090072E" w:rsidP="00323186">
      <w:pPr>
        <w:rPr>
          <w:rFonts w:ascii="Times New Roman" w:hAnsi="Times New Roman" w:cs="Times New Roman"/>
          <w:b/>
        </w:rPr>
      </w:pPr>
      <w:r w:rsidRPr="0090072E">
        <w:rPr>
          <w:noProof/>
        </w:rPr>
        <w:t xml:space="preserve"> </w:t>
      </w:r>
      <w:r w:rsidR="0038686A">
        <w:rPr>
          <w:noProof/>
        </w:rPr>
        <w:drawing>
          <wp:inline distT="0" distB="0" distL="0" distR="0" wp14:anchorId="30660282" wp14:editId="547AF657">
            <wp:extent cx="5959932" cy="3331930"/>
            <wp:effectExtent l="0" t="0" r="3175" b="1905"/>
            <wp:docPr id="70" name="Chart 70">
              <a:extLst xmlns:a="http://schemas.openxmlformats.org/drawingml/2006/main">
                <a:ext uri="{FF2B5EF4-FFF2-40B4-BE49-F238E27FC236}">
                  <a16:creationId xmlns:a16="http://schemas.microsoft.com/office/drawing/2014/main" id="{00000000-0008-0000-0E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0F642BF" w14:textId="6C3CCABA" w:rsidR="00323186" w:rsidRDefault="00323186" w:rsidP="00323186">
      <w:pPr>
        <w:rPr>
          <w:rFonts w:ascii="Times New Roman" w:hAnsi="Times New Roman" w:cs="Times New Roman"/>
        </w:rPr>
      </w:pPr>
    </w:p>
    <w:p w14:paraId="126B7A59" w14:textId="77777777" w:rsidR="00323186" w:rsidRDefault="00323186" w:rsidP="00323186">
      <w:pPr>
        <w:rPr>
          <w:rFonts w:ascii="Times New Roman" w:hAnsi="Times New Roman" w:cs="Times New Roman"/>
        </w:rPr>
      </w:pPr>
      <w:r>
        <w:rPr>
          <w:rFonts w:ascii="Times New Roman" w:hAnsi="Times New Roman" w:cs="Times New Roman"/>
        </w:rPr>
        <w:t>ICER: Incremental Cost-Effectiveness Ratio</w:t>
      </w:r>
    </w:p>
    <w:p w14:paraId="40415D75" w14:textId="77777777" w:rsidR="00323186" w:rsidRDefault="00323186" w:rsidP="00323186"/>
    <w:p w14:paraId="73E2ECD6" w14:textId="77777777" w:rsidR="00323186" w:rsidRDefault="00323186">
      <w:pPr>
        <w:rPr>
          <w:b/>
        </w:rPr>
      </w:pPr>
      <w:r>
        <w:rPr>
          <w:b/>
        </w:rPr>
        <w:br w:type="page"/>
      </w:r>
    </w:p>
    <w:p w14:paraId="6B93F165" w14:textId="06FB7411" w:rsidR="00FC633C" w:rsidRPr="00BF3CAB" w:rsidRDefault="00323186" w:rsidP="0089786C">
      <w:pPr>
        <w:pStyle w:val="Heading1"/>
      </w:pPr>
      <w:bookmarkStart w:id="40" w:name="_Toc96642372"/>
      <w:r w:rsidRPr="00BF3CAB">
        <w:lastRenderedPageBreak/>
        <w:t xml:space="preserve">Appendix Figure </w:t>
      </w:r>
      <w:r w:rsidR="00B20F59" w:rsidRPr="00BF3CAB">
        <w:t>9</w:t>
      </w:r>
      <w:r w:rsidR="00F14DE2" w:rsidRPr="00BF3CAB">
        <w:t>a</w:t>
      </w:r>
      <w:r w:rsidRPr="00BF3CAB">
        <w:t>: Sensitivity to Incidence including strategies with no vaccination</w:t>
      </w:r>
      <w:r w:rsidR="0068693A">
        <w:t xml:space="preserve">.  </w:t>
      </w:r>
      <w:r w:rsidR="0068693A" w:rsidRPr="0068693A">
        <w:t>HBsAg, anti-HBs, anti-HBc + Vacc vs HBsAg</w:t>
      </w:r>
      <w:r w:rsidR="0068693A">
        <w:t xml:space="preserve"> testing only</w:t>
      </w:r>
      <w:r w:rsidR="0068693A" w:rsidRPr="0068693A">
        <w:t>, no Vaccination</w:t>
      </w:r>
      <w:r w:rsidR="00B20F59" w:rsidRPr="00BF3CAB">
        <w:t xml:space="preserve"> (</w:t>
      </w:r>
      <w:r w:rsidR="00FC633C" w:rsidRPr="00BF3CAB">
        <w:t>Heplisav®</w:t>
      </w:r>
      <w:r w:rsidR="00B20F59" w:rsidRPr="00BF3CAB">
        <w:t>)</w:t>
      </w:r>
      <w:bookmarkEnd w:id="40"/>
    </w:p>
    <w:p w14:paraId="39584538" w14:textId="0FAD19C7" w:rsidR="00D65EB7" w:rsidRDefault="005B2A9D" w:rsidP="00FC633C">
      <w:pPr>
        <w:spacing w:line="480" w:lineRule="auto"/>
        <w:rPr>
          <w:rFonts w:ascii="Times New Roman" w:hAnsi="Times New Roman" w:cs="Times New Roman"/>
          <w:b/>
        </w:rPr>
      </w:pPr>
      <w:r w:rsidRPr="005B2A9D">
        <w:rPr>
          <w:noProof/>
        </w:rPr>
        <w:t xml:space="preserve"> </w:t>
      </w:r>
      <w:r w:rsidR="00C72A76">
        <w:rPr>
          <w:noProof/>
        </w:rPr>
        <w:drawing>
          <wp:inline distT="0" distB="0" distL="0" distR="0" wp14:anchorId="7EC2AD33" wp14:editId="0D7B696D">
            <wp:extent cx="7888381" cy="4589668"/>
            <wp:effectExtent l="0" t="0" r="17780" b="1905"/>
            <wp:docPr id="21" name="Chart 21">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0505F150" w14:textId="77777777" w:rsidR="00DD0C99" w:rsidRDefault="00DD0C99" w:rsidP="00FC633C">
      <w:pPr>
        <w:spacing w:line="480" w:lineRule="auto"/>
        <w:rPr>
          <w:rFonts w:ascii="Times New Roman" w:hAnsi="Times New Roman" w:cs="Times New Roman"/>
          <w:b/>
        </w:rPr>
      </w:pPr>
    </w:p>
    <w:p w14:paraId="25A0978B" w14:textId="0123DE16" w:rsidR="00FC633C" w:rsidRDefault="00FC633C" w:rsidP="0089786C">
      <w:pPr>
        <w:pStyle w:val="Heading1"/>
      </w:pPr>
      <w:bookmarkStart w:id="41" w:name="_Toc96642373"/>
      <w:r>
        <w:lastRenderedPageBreak/>
        <w:t xml:space="preserve">Appendix </w:t>
      </w:r>
      <w:r w:rsidRPr="00774FDA">
        <w:t>Figure</w:t>
      </w:r>
      <w:r>
        <w:t xml:space="preserve"> </w:t>
      </w:r>
      <w:r w:rsidR="00B20F59">
        <w:t>9</w:t>
      </w:r>
      <w:r>
        <w:t>b:</w:t>
      </w:r>
      <w:r w:rsidRPr="00551517">
        <w:t xml:space="preserve"> </w:t>
      </w:r>
      <w:r w:rsidR="0068693A" w:rsidRPr="0068693A">
        <w:t>HBsAg, anti-HBs, anti-HBc + Vacc vs HBsAg</w:t>
      </w:r>
      <w:r w:rsidR="0068693A">
        <w:t xml:space="preserve"> testing only</w:t>
      </w:r>
      <w:r w:rsidR="0068693A" w:rsidRPr="0068693A">
        <w:t>, no Vaccination</w:t>
      </w:r>
      <w:r w:rsidR="0068693A">
        <w:t>:</w:t>
      </w:r>
      <w:r w:rsidR="0068693A" w:rsidRPr="00BF3CAB">
        <w:t xml:space="preserve"> </w:t>
      </w:r>
      <w:r w:rsidRPr="00551517">
        <w:t>Engerix-B®/Recombivax HB®</w:t>
      </w:r>
      <w:bookmarkEnd w:id="41"/>
    </w:p>
    <w:p w14:paraId="2931F5AE" w14:textId="01B4A85C" w:rsidR="00D169E4" w:rsidRDefault="00007E60" w:rsidP="00FC633C">
      <w:pPr>
        <w:spacing w:line="480" w:lineRule="auto"/>
        <w:rPr>
          <w:rFonts w:ascii="Times New Roman" w:hAnsi="Times New Roman" w:cs="Times New Roman"/>
          <w:b/>
        </w:rPr>
      </w:pPr>
      <w:r w:rsidRPr="00007E60">
        <w:rPr>
          <w:noProof/>
        </w:rPr>
        <w:t xml:space="preserve"> </w:t>
      </w:r>
      <w:r w:rsidR="007919EF">
        <w:rPr>
          <w:noProof/>
        </w:rPr>
        <w:drawing>
          <wp:inline distT="0" distB="0" distL="0" distR="0" wp14:anchorId="0AAB741E" wp14:editId="6E925A32">
            <wp:extent cx="7981084" cy="4436861"/>
            <wp:effectExtent l="0" t="0" r="1270" b="1905"/>
            <wp:docPr id="56" name="Chart 56">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413B0405" w14:textId="77777777" w:rsidR="00DD0C99" w:rsidRDefault="00DD0C99" w:rsidP="00FC633C">
      <w:pPr>
        <w:spacing w:line="480" w:lineRule="auto"/>
        <w:rPr>
          <w:rFonts w:ascii="Times New Roman" w:hAnsi="Times New Roman" w:cs="Times New Roman"/>
          <w:b/>
        </w:rPr>
      </w:pPr>
    </w:p>
    <w:p w14:paraId="392AD6CC" w14:textId="77777777" w:rsidR="00DD0C99" w:rsidRDefault="00DD0C99" w:rsidP="00FC633C">
      <w:pPr>
        <w:spacing w:line="480" w:lineRule="auto"/>
        <w:rPr>
          <w:rFonts w:ascii="Times New Roman" w:hAnsi="Times New Roman" w:cs="Times New Roman"/>
          <w:b/>
        </w:rPr>
      </w:pPr>
    </w:p>
    <w:p w14:paraId="1CE2800C" w14:textId="12C2D157" w:rsidR="00FC633C" w:rsidRPr="00774FDA" w:rsidRDefault="00FC633C" w:rsidP="0089786C">
      <w:pPr>
        <w:pStyle w:val="Heading1"/>
      </w:pPr>
      <w:bookmarkStart w:id="42" w:name="_Toc96642374"/>
      <w:r>
        <w:lastRenderedPageBreak/>
        <w:t xml:space="preserve">Appendix </w:t>
      </w:r>
      <w:r w:rsidRPr="00774FDA">
        <w:t>Figure</w:t>
      </w:r>
      <w:r>
        <w:t xml:space="preserve"> </w:t>
      </w:r>
      <w:r w:rsidR="00B20F59">
        <w:t>9</w:t>
      </w:r>
      <w:r>
        <w:t>c:</w:t>
      </w:r>
      <w:r w:rsidR="0068693A">
        <w:t xml:space="preserve"> </w:t>
      </w:r>
      <w:r w:rsidR="0068693A" w:rsidRPr="0068693A">
        <w:t>HBsAg, anti-HBs, anti-HBc + Vacc</w:t>
      </w:r>
      <w:r w:rsidR="0068693A">
        <w:t xml:space="preserve"> </w:t>
      </w:r>
      <w:r w:rsidR="0068693A" w:rsidRPr="0068693A">
        <w:t>vs HBsAg</w:t>
      </w:r>
      <w:r w:rsidR="0068693A">
        <w:t xml:space="preserve"> testing only</w:t>
      </w:r>
      <w:r w:rsidR="0068693A" w:rsidRPr="0068693A">
        <w:t>, no Vaccination</w:t>
      </w:r>
      <w:r w:rsidR="0068693A">
        <w:t>:</w:t>
      </w:r>
      <w:r>
        <w:t xml:space="preserve"> Twinrix®</w:t>
      </w:r>
      <w:bookmarkEnd w:id="42"/>
    </w:p>
    <w:p w14:paraId="16EBB538" w14:textId="5ED04D5B" w:rsidR="00FC633C" w:rsidRPr="00F8648E" w:rsidRDefault="0090072E" w:rsidP="00323186">
      <w:pPr>
        <w:spacing w:line="480" w:lineRule="auto"/>
        <w:rPr>
          <w:rFonts w:ascii="Times New Roman" w:hAnsi="Times New Roman" w:cs="Times New Roman"/>
          <w:b/>
        </w:rPr>
      </w:pPr>
      <w:r w:rsidRPr="0090072E">
        <w:rPr>
          <w:noProof/>
        </w:rPr>
        <w:t xml:space="preserve"> </w:t>
      </w:r>
      <w:r w:rsidR="0038686A">
        <w:rPr>
          <w:noProof/>
        </w:rPr>
        <w:drawing>
          <wp:inline distT="0" distB="0" distL="0" distR="0" wp14:anchorId="7834960A" wp14:editId="146CF2C0">
            <wp:extent cx="7981084" cy="4436861"/>
            <wp:effectExtent l="0" t="0" r="1270" b="1905"/>
            <wp:docPr id="71" name="Chart 71">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434FBC51" w14:textId="24087DA9" w:rsidR="00323186" w:rsidRDefault="00323186" w:rsidP="00323186">
      <w:pPr>
        <w:spacing w:line="480" w:lineRule="auto"/>
        <w:rPr>
          <w:rFonts w:ascii="Times New Roman" w:hAnsi="Times New Roman" w:cs="Times New Roman"/>
        </w:rPr>
      </w:pPr>
    </w:p>
    <w:p w14:paraId="64F83B1A" w14:textId="77777777" w:rsidR="00323186" w:rsidRDefault="00323186" w:rsidP="00323186">
      <w:pPr>
        <w:rPr>
          <w:rFonts w:ascii="Times New Roman" w:hAnsi="Times New Roman" w:cs="Times New Roman"/>
        </w:rPr>
      </w:pPr>
      <w:r>
        <w:rPr>
          <w:rFonts w:ascii="Times New Roman" w:hAnsi="Times New Roman" w:cs="Times New Roman"/>
        </w:rPr>
        <w:t>ICER: Incremental Cost-Effectiveness Ratio</w:t>
      </w:r>
    </w:p>
    <w:p w14:paraId="19B29573" w14:textId="77777777" w:rsidR="00323186" w:rsidRDefault="00323186" w:rsidP="00323186">
      <w:pPr>
        <w:spacing w:line="480" w:lineRule="auto"/>
        <w:rPr>
          <w:rFonts w:ascii="Times New Roman" w:hAnsi="Times New Roman" w:cs="Times New Roman"/>
        </w:rPr>
      </w:pPr>
    </w:p>
    <w:p w14:paraId="731C2A66" w14:textId="77777777" w:rsidR="00323186" w:rsidRPr="00B011F8" w:rsidRDefault="00323186" w:rsidP="00323186">
      <w:pPr>
        <w:spacing w:line="480" w:lineRule="auto"/>
        <w:rPr>
          <w:rFonts w:ascii="Times New Roman" w:hAnsi="Times New Roman" w:cs="Times New Roman"/>
        </w:rPr>
      </w:pPr>
    </w:p>
    <w:p w14:paraId="37D8B9A9" w14:textId="34C28A61" w:rsidR="00FC633C" w:rsidRDefault="00323186" w:rsidP="0089786C">
      <w:pPr>
        <w:pStyle w:val="Heading1"/>
        <w:rPr>
          <w:rFonts w:ascii="Times New Roman" w:hAnsi="Times New Roman" w:cs="Times New Roman"/>
        </w:rPr>
      </w:pPr>
      <w:bookmarkStart w:id="43" w:name="_Toc96642375"/>
      <w:r>
        <w:lastRenderedPageBreak/>
        <w:t xml:space="preserve">Appendix Figure </w:t>
      </w:r>
      <w:r w:rsidR="00B20F59">
        <w:t>10a:</w:t>
      </w:r>
      <w:r w:rsidR="00974558" w:rsidRPr="00EA1C5B">
        <w:t xml:space="preserve"> </w:t>
      </w:r>
      <w:r w:rsidR="00EA1C5B" w:rsidRPr="00EA1C5B">
        <w:t xml:space="preserve">Sensitivity to the Prevalence of </w:t>
      </w:r>
      <w:r w:rsidR="00EA1C5B" w:rsidRPr="00323186">
        <w:rPr>
          <w:rFonts w:cstheme="minorHAnsi"/>
        </w:rPr>
        <w:t>HBsAg</w:t>
      </w:r>
      <w:r w:rsidRPr="00323186">
        <w:rPr>
          <w:rFonts w:cstheme="minorHAnsi"/>
        </w:rPr>
        <w:t xml:space="preserve"> comparing to no vaccination</w:t>
      </w:r>
      <w:r w:rsidR="00B20F59">
        <w:rPr>
          <w:rFonts w:ascii="Times New Roman" w:hAnsi="Times New Roman" w:cs="Times New Roman"/>
        </w:rPr>
        <w:t xml:space="preserve"> (</w:t>
      </w:r>
      <w:r w:rsidR="00FC633C">
        <w:rPr>
          <w:rFonts w:ascii="Times New Roman" w:hAnsi="Times New Roman" w:cs="Times New Roman"/>
        </w:rPr>
        <w:t>Heplisav®</w:t>
      </w:r>
      <w:r w:rsidR="00B20F59">
        <w:rPr>
          <w:rFonts w:ascii="Times New Roman" w:hAnsi="Times New Roman" w:cs="Times New Roman"/>
        </w:rPr>
        <w:t>)</w:t>
      </w:r>
      <w:bookmarkEnd w:id="43"/>
    </w:p>
    <w:p w14:paraId="76DB7FF9" w14:textId="54AE7312" w:rsidR="00D65EB7" w:rsidRDefault="00A800BF" w:rsidP="00FC633C">
      <w:pPr>
        <w:spacing w:line="480" w:lineRule="auto"/>
        <w:rPr>
          <w:rFonts w:ascii="Times New Roman" w:hAnsi="Times New Roman" w:cs="Times New Roman"/>
          <w:b/>
        </w:rPr>
      </w:pPr>
      <w:r w:rsidRPr="00A800BF">
        <w:rPr>
          <w:noProof/>
        </w:rPr>
        <w:t xml:space="preserve"> </w:t>
      </w:r>
      <w:r w:rsidR="00C72A76">
        <w:rPr>
          <w:noProof/>
        </w:rPr>
        <w:drawing>
          <wp:inline distT="0" distB="0" distL="0" distR="0" wp14:anchorId="43815028" wp14:editId="56E5A67C">
            <wp:extent cx="7010400" cy="3891742"/>
            <wp:effectExtent l="0" t="0" r="0" b="13970"/>
            <wp:docPr id="31" name="Chart 31">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4363DEA6" w14:textId="77777777" w:rsidR="00DD0C99" w:rsidRDefault="00DD0C99" w:rsidP="00FC633C">
      <w:pPr>
        <w:spacing w:line="480" w:lineRule="auto"/>
        <w:rPr>
          <w:rFonts w:ascii="Times New Roman" w:hAnsi="Times New Roman" w:cs="Times New Roman"/>
          <w:b/>
        </w:rPr>
      </w:pPr>
    </w:p>
    <w:p w14:paraId="583C36E8" w14:textId="77777777" w:rsidR="00DD0C99" w:rsidRDefault="00DD0C99" w:rsidP="00FC633C">
      <w:pPr>
        <w:spacing w:line="480" w:lineRule="auto"/>
        <w:rPr>
          <w:rFonts w:ascii="Times New Roman" w:hAnsi="Times New Roman" w:cs="Times New Roman"/>
          <w:b/>
        </w:rPr>
      </w:pPr>
    </w:p>
    <w:p w14:paraId="105752E0" w14:textId="71951145" w:rsidR="00FC633C" w:rsidRDefault="00FC633C" w:rsidP="0089786C">
      <w:pPr>
        <w:pStyle w:val="Heading1"/>
      </w:pPr>
      <w:bookmarkStart w:id="44" w:name="_Toc96642376"/>
      <w:r>
        <w:lastRenderedPageBreak/>
        <w:t xml:space="preserve">Appendix </w:t>
      </w:r>
      <w:r w:rsidRPr="00774FDA">
        <w:t>Figure</w:t>
      </w:r>
      <w:r>
        <w:t xml:space="preserve"> </w:t>
      </w:r>
      <w:r w:rsidR="00B20F59">
        <w:t>10</w:t>
      </w:r>
      <w:r>
        <w:t>b:</w:t>
      </w:r>
      <w:r w:rsidRPr="00551517">
        <w:t xml:space="preserve"> Engerix-B®/Recombivax HB®</w:t>
      </w:r>
      <w:bookmarkEnd w:id="44"/>
    </w:p>
    <w:p w14:paraId="25219A35" w14:textId="0B355E1D" w:rsidR="00D169E4" w:rsidRDefault="00007E60" w:rsidP="00FC633C">
      <w:pPr>
        <w:spacing w:line="480" w:lineRule="auto"/>
        <w:rPr>
          <w:rFonts w:ascii="Times New Roman" w:hAnsi="Times New Roman" w:cs="Times New Roman"/>
          <w:b/>
        </w:rPr>
      </w:pPr>
      <w:r w:rsidRPr="00007E60">
        <w:rPr>
          <w:noProof/>
        </w:rPr>
        <w:t xml:space="preserve"> </w:t>
      </w:r>
      <w:r w:rsidR="007919EF">
        <w:rPr>
          <w:noProof/>
        </w:rPr>
        <w:drawing>
          <wp:inline distT="0" distB="0" distL="0" distR="0" wp14:anchorId="19684545" wp14:editId="2D1FD80D">
            <wp:extent cx="7010400" cy="3891742"/>
            <wp:effectExtent l="0" t="0" r="0" b="13970"/>
            <wp:docPr id="57" name="Chart 57">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10FF0E0F" w14:textId="77777777" w:rsidR="00DD0C99" w:rsidRDefault="00DD0C99" w:rsidP="00FC633C">
      <w:pPr>
        <w:spacing w:line="480" w:lineRule="auto"/>
        <w:rPr>
          <w:rFonts w:ascii="Times New Roman" w:hAnsi="Times New Roman" w:cs="Times New Roman"/>
          <w:b/>
        </w:rPr>
      </w:pPr>
    </w:p>
    <w:p w14:paraId="406FAEC5" w14:textId="77777777" w:rsidR="00DD0C99" w:rsidRDefault="00DD0C99" w:rsidP="00FC633C">
      <w:pPr>
        <w:spacing w:line="480" w:lineRule="auto"/>
        <w:rPr>
          <w:rFonts w:ascii="Times New Roman" w:hAnsi="Times New Roman" w:cs="Times New Roman"/>
          <w:b/>
        </w:rPr>
      </w:pPr>
    </w:p>
    <w:p w14:paraId="1E08E7C1" w14:textId="77777777" w:rsidR="00DD0C99" w:rsidRDefault="00DD0C99" w:rsidP="00FC633C">
      <w:pPr>
        <w:spacing w:line="480" w:lineRule="auto"/>
        <w:rPr>
          <w:rFonts w:ascii="Times New Roman" w:hAnsi="Times New Roman" w:cs="Times New Roman"/>
          <w:b/>
        </w:rPr>
      </w:pPr>
    </w:p>
    <w:p w14:paraId="274D9590" w14:textId="77777777" w:rsidR="00DD0C99" w:rsidRDefault="00DD0C99" w:rsidP="00FC633C">
      <w:pPr>
        <w:spacing w:line="480" w:lineRule="auto"/>
        <w:rPr>
          <w:rFonts w:ascii="Times New Roman" w:hAnsi="Times New Roman" w:cs="Times New Roman"/>
          <w:b/>
        </w:rPr>
      </w:pPr>
    </w:p>
    <w:p w14:paraId="011323FC" w14:textId="2D7EF9CC" w:rsidR="00FC633C" w:rsidRPr="00774FDA" w:rsidRDefault="00FC633C" w:rsidP="0089786C">
      <w:pPr>
        <w:pStyle w:val="Heading1"/>
      </w:pPr>
      <w:bookmarkStart w:id="45" w:name="_Toc96642377"/>
      <w:r>
        <w:lastRenderedPageBreak/>
        <w:t xml:space="preserve">Appendix </w:t>
      </w:r>
      <w:r w:rsidRPr="00774FDA">
        <w:t>Figure</w:t>
      </w:r>
      <w:r>
        <w:t xml:space="preserve"> </w:t>
      </w:r>
      <w:r w:rsidR="00B20F59">
        <w:t>10</w:t>
      </w:r>
      <w:r>
        <w:t>c: Twinrix®</w:t>
      </w:r>
      <w:bookmarkEnd w:id="45"/>
    </w:p>
    <w:p w14:paraId="2D2D245C" w14:textId="67178C32" w:rsidR="00FC633C" w:rsidRPr="00EA1C5B" w:rsidRDefault="0090072E">
      <w:pPr>
        <w:rPr>
          <w:b/>
        </w:rPr>
      </w:pPr>
      <w:r w:rsidRPr="0090072E">
        <w:rPr>
          <w:noProof/>
        </w:rPr>
        <w:t xml:space="preserve"> </w:t>
      </w:r>
      <w:r w:rsidR="0038686A">
        <w:rPr>
          <w:noProof/>
        </w:rPr>
        <w:drawing>
          <wp:inline distT="0" distB="0" distL="0" distR="0" wp14:anchorId="0D6A44B7" wp14:editId="308B8FE3">
            <wp:extent cx="7010400" cy="3891742"/>
            <wp:effectExtent l="0" t="0" r="0" b="13970"/>
            <wp:docPr id="72" name="Chart 72">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7710D48F" w14:textId="5BB76F4E" w:rsidR="00974558" w:rsidRDefault="00974558"/>
    <w:p w14:paraId="41058FF8" w14:textId="4B02498C" w:rsidR="0011666C" w:rsidRDefault="0011666C"/>
    <w:p w14:paraId="627045F9" w14:textId="1657F7C1" w:rsidR="0011666C" w:rsidRDefault="0011666C"/>
    <w:p w14:paraId="7B351BDA" w14:textId="29145331" w:rsidR="00475C73" w:rsidRDefault="00EA1C5B">
      <w:r>
        <w:t>Note: As</w:t>
      </w:r>
      <w:r w:rsidRPr="00EA1C5B">
        <w:t xml:space="preserve"> prevalence of HBsAg declines, there are more unprotected individuals</w:t>
      </w:r>
      <w:r>
        <w:t>.</w:t>
      </w:r>
    </w:p>
    <w:p w14:paraId="0BC8490F" w14:textId="3E5FABD6" w:rsidR="00EA1C5B" w:rsidRDefault="00EA1C5B">
      <w:r>
        <w:br w:type="page"/>
      </w:r>
    </w:p>
    <w:p w14:paraId="7750184A" w14:textId="77777777" w:rsidR="00EA1C5B" w:rsidRDefault="00EA1C5B"/>
    <w:p w14:paraId="6A383CCD" w14:textId="0A420B6D" w:rsidR="00FC633C" w:rsidRDefault="00323186" w:rsidP="0089786C">
      <w:pPr>
        <w:pStyle w:val="Heading1"/>
        <w:rPr>
          <w:rFonts w:ascii="Times New Roman" w:hAnsi="Times New Roman" w:cs="Times New Roman"/>
        </w:rPr>
      </w:pPr>
      <w:bookmarkStart w:id="46" w:name="_Toc96642378"/>
      <w:r>
        <w:t xml:space="preserve">Appendix </w:t>
      </w:r>
      <w:r w:rsidR="00EA1C5B" w:rsidRPr="00EA1C5B">
        <w:t xml:space="preserve">Figure </w:t>
      </w:r>
      <w:r w:rsidR="00B20F59">
        <w:t>11a</w:t>
      </w:r>
      <w:r w:rsidR="00EA1C5B" w:rsidRPr="00EA1C5B">
        <w:t xml:space="preserve">. </w:t>
      </w:r>
      <w:r w:rsidR="00EA1C5B">
        <w:t xml:space="preserve">Sensitivity to awareness of prior </w:t>
      </w:r>
      <w:r w:rsidR="00EA1C5B" w:rsidRPr="00323186">
        <w:rPr>
          <w:rFonts w:cstheme="minorHAnsi"/>
        </w:rPr>
        <w:t>vaccination</w:t>
      </w:r>
      <w:r w:rsidRPr="00323186">
        <w:rPr>
          <w:rFonts w:cstheme="minorHAnsi"/>
        </w:rPr>
        <w:t xml:space="preserve"> comparing to no vaccination</w:t>
      </w:r>
      <w:r w:rsidR="00B20F59">
        <w:rPr>
          <w:rFonts w:ascii="Times New Roman" w:hAnsi="Times New Roman" w:cs="Times New Roman"/>
        </w:rPr>
        <w:t xml:space="preserve"> (</w:t>
      </w:r>
      <w:r w:rsidR="00FC633C">
        <w:rPr>
          <w:rFonts w:ascii="Times New Roman" w:hAnsi="Times New Roman" w:cs="Times New Roman"/>
        </w:rPr>
        <w:t>Heplisav®</w:t>
      </w:r>
      <w:r w:rsidR="00B20F59">
        <w:rPr>
          <w:rFonts w:ascii="Times New Roman" w:hAnsi="Times New Roman" w:cs="Times New Roman"/>
        </w:rPr>
        <w:t>)</w:t>
      </w:r>
      <w:bookmarkEnd w:id="46"/>
    </w:p>
    <w:p w14:paraId="128F815B" w14:textId="01EB4CE7" w:rsidR="00D65EB7" w:rsidRDefault="00A800BF" w:rsidP="00FC633C">
      <w:pPr>
        <w:spacing w:line="480" w:lineRule="auto"/>
        <w:rPr>
          <w:rFonts w:ascii="Times New Roman" w:hAnsi="Times New Roman" w:cs="Times New Roman"/>
          <w:b/>
        </w:rPr>
      </w:pPr>
      <w:r w:rsidRPr="00A800BF">
        <w:rPr>
          <w:noProof/>
        </w:rPr>
        <w:t xml:space="preserve"> </w:t>
      </w:r>
      <w:r w:rsidR="00C72A76">
        <w:rPr>
          <w:noProof/>
        </w:rPr>
        <w:drawing>
          <wp:inline distT="0" distB="0" distL="0" distR="0" wp14:anchorId="3AF1FC4E" wp14:editId="0E04FCC1">
            <wp:extent cx="7037614" cy="3983083"/>
            <wp:effectExtent l="0" t="0" r="11430" b="17780"/>
            <wp:docPr id="33" name="Chart 33">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5FF366ED" w14:textId="77777777" w:rsidR="00DD0C99" w:rsidRDefault="00DD0C99" w:rsidP="00FC633C">
      <w:pPr>
        <w:spacing w:line="480" w:lineRule="auto"/>
        <w:rPr>
          <w:rFonts w:ascii="Times New Roman" w:hAnsi="Times New Roman" w:cs="Times New Roman"/>
          <w:b/>
        </w:rPr>
      </w:pPr>
    </w:p>
    <w:p w14:paraId="4E160F8C" w14:textId="77777777" w:rsidR="00DD0C99" w:rsidRDefault="00DD0C99" w:rsidP="00FC633C">
      <w:pPr>
        <w:spacing w:line="480" w:lineRule="auto"/>
        <w:rPr>
          <w:rFonts w:ascii="Times New Roman" w:hAnsi="Times New Roman" w:cs="Times New Roman"/>
          <w:b/>
        </w:rPr>
      </w:pPr>
    </w:p>
    <w:p w14:paraId="441DBD68" w14:textId="77777777" w:rsidR="00DD0C99" w:rsidRDefault="00DD0C99" w:rsidP="00FC633C">
      <w:pPr>
        <w:spacing w:line="480" w:lineRule="auto"/>
        <w:rPr>
          <w:rFonts w:ascii="Times New Roman" w:hAnsi="Times New Roman" w:cs="Times New Roman"/>
          <w:b/>
        </w:rPr>
      </w:pPr>
    </w:p>
    <w:p w14:paraId="0A818654" w14:textId="17CB0004" w:rsidR="00FC633C" w:rsidRDefault="00FC633C" w:rsidP="0089786C">
      <w:pPr>
        <w:pStyle w:val="Heading1"/>
      </w:pPr>
      <w:bookmarkStart w:id="47" w:name="_Toc96642379"/>
      <w:r>
        <w:lastRenderedPageBreak/>
        <w:t xml:space="preserve">Appendix </w:t>
      </w:r>
      <w:r w:rsidRPr="00774FDA">
        <w:t>Figure</w:t>
      </w:r>
      <w:r>
        <w:t xml:space="preserve"> </w:t>
      </w:r>
      <w:r w:rsidR="00B20F59">
        <w:t>11</w:t>
      </w:r>
      <w:r>
        <w:t>b:</w:t>
      </w:r>
      <w:r w:rsidRPr="00551517">
        <w:t xml:space="preserve"> Engerix-B®/Recombivax HB®</w:t>
      </w:r>
      <w:bookmarkEnd w:id="47"/>
    </w:p>
    <w:p w14:paraId="5DAB32BE" w14:textId="260B56CF" w:rsidR="00D169E4" w:rsidRDefault="00007E60" w:rsidP="00FC633C">
      <w:pPr>
        <w:spacing w:line="480" w:lineRule="auto"/>
        <w:rPr>
          <w:rFonts w:ascii="Times New Roman" w:hAnsi="Times New Roman" w:cs="Times New Roman"/>
          <w:b/>
        </w:rPr>
      </w:pPr>
      <w:r w:rsidRPr="00007E60">
        <w:rPr>
          <w:noProof/>
        </w:rPr>
        <w:t xml:space="preserve"> </w:t>
      </w:r>
      <w:r w:rsidR="007919EF">
        <w:rPr>
          <w:noProof/>
        </w:rPr>
        <w:drawing>
          <wp:inline distT="0" distB="0" distL="0" distR="0" wp14:anchorId="1C0E0C08" wp14:editId="0789F196">
            <wp:extent cx="7037614" cy="3983083"/>
            <wp:effectExtent l="0" t="0" r="11430" b="17780"/>
            <wp:docPr id="58" name="Chart 58">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21FD449B" w14:textId="77777777" w:rsidR="00DD0C99" w:rsidRDefault="00DD0C99" w:rsidP="00FC633C">
      <w:pPr>
        <w:spacing w:line="480" w:lineRule="auto"/>
        <w:rPr>
          <w:rFonts w:ascii="Times New Roman" w:hAnsi="Times New Roman" w:cs="Times New Roman"/>
          <w:b/>
        </w:rPr>
      </w:pPr>
    </w:p>
    <w:p w14:paraId="358B15A3" w14:textId="77777777" w:rsidR="00DD0C99" w:rsidRDefault="00DD0C99" w:rsidP="00FC633C">
      <w:pPr>
        <w:spacing w:line="480" w:lineRule="auto"/>
        <w:rPr>
          <w:rFonts w:ascii="Times New Roman" w:hAnsi="Times New Roman" w:cs="Times New Roman"/>
          <w:b/>
        </w:rPr>
      </w:pPr>
    </w:p>
    <w:p w14:paraId="63E3B23D" w14:textId="77777777" w:rsidR="00DD0C99" w:rsidRDefault="00DD0C99" w:rsidP="00FC633C">
      <w:pPr>
        <w:spacing w:line="480" w:lineRule="auto"/>
        <w:rPr>
          <w:rFonts w:ascii="Times New Roman" w:hAnsi="Times New Roman" w:cs="Times New Roman"/>
          <w:b/>
        </w:rPr>
      </w:pPr>
    </w:p>
    <w:p w14:paraId="0F24F4B0" w14:textId="77777777" w:rsidR="00DD0C99" w:rsidRDefault="00DD0C99" w:rsidP="00FC633C">
      <w:pPr>
        <w:spacing w:line="480" w:lineRule="auto"/>
        <w:rPr>
          <w:rFonts w:ascii="Times New Roman" w:hAnsi="Times New Roman" w:cs="Times New Roman"/>
          <w:b/>
        </w:rPr>
      </w:pPr>
    </w:p>
    <w:p w14:paraId="260AEFAD" w14:textId="48EF3589" w:rsidR="00FC633C" w:rsidRPr="00774FDA" w:rsidRDefault="00FC633C" w:rsidP="0089786C">
      <w:pPr>
        <w:pStyle w:val="Heading1"/>
      </w:pPr>
      <w:bookmarkStart w:id="48" w:name="_Toc96642380"/>
      <w:r>
        <w:lastRenderedPageBreak/>
        <w:t xml:space="preserve">Appendix </w:t>
      </w:r>
      <w:r w:rsidRPr="00774FDA">
        <w:t>Figure</w:t>
      </w:r>
      <w:r>
        <w:t xml:space="preserve"> </w:t>
      </w:r>
      <w:r w:rsidR="00B20F59">
        <w:t>11</w:t>
      </w:r>
      <w:r>
        <w:t>c: Twinrix®</w:t>
      </w:r>
      <w:bookmarkEnd w:id="48"/>
    </w:p>
    <w:p w14:paraId="47823BAD" w14:textId="77777777" w:rsidR="00FC633C" w:rsidRPr="00EA1C5B" w:rsidRDefault="00FC633C" w:rsidP="00EA1C5B">
      <w:pPr>
        <w:rPr>
          <w:b/>
        </w:rPr>
      </w:pPr>
    </w:p>
    <w:p w14:paraId="3CB93062" w14:textId="77777777" w:rsidR="00EA1C5B" w:rsidRDefault="00EA1C5B"/>
    <w:p w14:paraId="59BC011B" w14:textId="209D37DA" w:rsidR="00475C73" w:rsidRDefault="00AF0EA5">
      <w:r w:rsidRPr="00475C73" w:rsidDel="00D65EB7">
        <w:rPr>
          <w:noProof/>
          <w:lang w:eastAsia="zh-CN"/>
        </w:rPr>
        <w:t xml:space="preserve"> </w:t>
      </w:r>
      <w:r w:rsidR="0090072E" w:rsidRPr="0090072E">
        <w:rPr>
          <w:noProof/>
        </w:rPr>
        <w:t xml:space="preserve"> </w:t>
      </w:r>
      <w:r w:rsidR="0038686A">
        <w:rPr>
          <w:noProof/>
        </w:rPr>
        <w:drawing>
          <wp:inline distT="0" distB="0" distL="0" distR="0" wp14:anchorId="4A746FD9" wp14:editId="5D98D810">
            <wp:extent cx="7037614" cy="3983083"/>
            <wp:effectExtent l="0" t="0" r="11430" b="17780"/>
            <wp:docPr id="73" name="Chart 73">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39CBF4DF" w14:textId="607DCF39" w:rsidR="00E26F4A" w:rsidRDefault="00E26F4A"/>
    <w:p w14:paraId="5AED0438" w14:textId="54D565E3" w:rsidR="00E26F4A" w:rsidRPr="00323186" w:rsidRDefault="00E26F4A" w:rsidP="00323186">
      <w:r>
        <w:br w:type="page"/>
      </w:r>
    </w:p>
    <w:p w14:paraId="51C7C703" w14:textId="77777777" w:rsidR="00E26F4A" w:rsidRPr="00B011F8" w:rsidRDefault="00E26F4A" w:rsidP="00E26F4A">
      <w:pPr>
        <w:spacing w:line="480" w:lineRule="auto"/>
        <w:rPr>
          <w:rFonts w:ascii="Times New Roman" w:hAnsi="Times New Roman" w:cs="Times New Roman"/>
        </w:rPr>
      </w:pPr>
    </w:p>
    <w:p w14:paraId="087C382E" w14:textId="57037917" w:rsidR="00164774" w:rsidRDefault="00164774" w:rsidP="00164774">
      <w:pPr>
        <w:pStyle w:val="Heading1"/>
      </w:pPr>
      <w:bookmarkStart w:id="49" w:name="_Toc96642381"/>
      <w:r>
        <w:t xml:space="preserve">Appendix </w:t>
      </w:r>
      <w:r w:rsidRPr="00774FDA">
        <w:t>Figure</w:t>
      </w:r>
      <w:r>
        <w:t xml:space="preserve"> 12a</w:t>
      </w:r>
      <w:r w:rsidRPr="00774FDA">
        <w:t>: Cost-Effectiveness Acceptability Curves</w:t>
      </w:r>
      <w:r>
        <w:t xml:space="preserve"> </w:t>
      </w:r>
      <w:r>
        <w:t xml:space="preserve">NOT </w:t>
      </w:r>
      <w:r>
        <w:t>including strategies with no vaccination. (</w:t>
      </w:r>
      <w:r>
        <w:t>Engerix</w:t>
      </w:r>
      <w:r>
        <w:t>®</w:t>
      </w:r>
      <w:r>
        <w:t>/Recombivax®</w:t>
      </w:r>
      <w:r>
        <w:t>)</w:t>
      </w:r>
      <w:bookmarkEnd w:id="49"/>
    </w:p>
    <w:p w14:paraId="3B494039" w14:textId="04318E85" w:rsidR="00164774" w:rsidRDefault="00164774" w:rsidP="00164774"/>
    <w:p w14:paraId="7C35468D" w14:textId="479D1BA1" w:rsidR="00164774" w:rsidRPr="00164774" w:rsidRDefault="00164774" w:rsidP="00164774">
      <w:r>
        <w:rPr>
          <w:noProof/>
        </w:rPr>
        <w:drawing>
          <wp:inline distT="0" distB="0" distL="0" distR="0" wp14:anchorId="7139D803" wp14:editId="5320D3D7">
            <wp:extent cx="4633843" cy="2733261"/>
            <wp:effectExtent l="0" t="0" r="14605" b="10160"/>
            <wp:docPr id="13" name="Chart 1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782AAE41" w14:textId="1972B6CC" w:rsidR="00E26F4A" w:rsidRDefault="00E26F4A" w:rsidP="00E26F4A">
      <w:pPr>
        <w:spacing w:line="480" w:lineRule="auto"/>
        <w:rPr>
          <w:rFonts w:ascii="Times New Roman" w:hAnsi="Times New Roman" w:cs="Times New Roman"/>
        </w:rPr>
      </w:pPr>
    </w:p>
    <w:p w14:paraId="6025AE02" w14:textId="2B5F476E" w:rsidR="00164774" w:rsidRDefault="00164774" w:rsidP="00164774">
      <w:pPr>
        <w:pStyle w:val="Heading1"/>
      </w:pPr>
      <w:bookmarkStart w:id="50" w:name="_Toc96642382"/>
      <w:r>
        <w:lastRenderedPageBreak/>
        <w:t xml:space="preserve">Appendix </w:t>
      </w:r>
      <w:r w:rsidRPr="00774FDA">
        <w:t>Figure</w:t>
      </w:r>
      <w:r>
        <w:t xml:space="preserve"> 12</w:t>
      </w:r>
      <w:r>
        <w:t>b</w:t>
      </w:r>
      <w:r w:rsidRPr="00774FDA">
        <w:t>: Cost-Effectiveness Acceptability Curves</w:t>
      </w:r>
      <w:r>
        <w:t xml:space="preserve"> NOT including strategies with no vaccination. (</w:t>
      </w:r>
      <w:r>
        <w:t>Twinrix</w:t>
      </w:r>
      <w:r>
        <w:t>®)</w:t>
      </w:r>
      <w:bookmarkEnd w:id="50"/>
    </w:p>
    <w:p w14:paraId="60DB8261" w14:textId="052DFE45" w:rsidR="00164774" w:rsidRPr="00B011F8" w:rsidRDefault="00164774" w:rsidP="00E26F4A">
      <w:pPr>
        <w:spacing w:line="480" w:lineRule="auto"/>
        <w:rPr>
          <w:rFonts w:ascii="Times New Roman" w:hAnsi="Times New Roman" w:cs="Times New Roman"/>
        </w:rPr>
      </w:pPr>
      <w:r>
        <w:rPr>
          <w:noProof/>
        </w:rPr>
        <w:drawing>
          <wp:inline distT="0" distB="0" distL="0" distR="0" wp14:anchorId="50805B1B" wp14:editId="0176AF3B">
            <wp:extent cx="4633843" cy="2733261"/>
            <wp:effectExtent l="0" t="0" r="14605" b="10160"/>
            <wp:docPr id="6" name="Chart 6">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3E0B4EAC" w14:textId="2AB16C6B" w:rsidR="00FC633C" w:rsidRDefault="00FC633C" w:rsidP="0089786C">
      <w:pPr>
        <w:pStyle w:val="Heading1"/>
      </w:pPr>
      <w:bookmarkStart w:id="51" w:name="_Toc96642383"/>
      <w:r>
        <w:lastRenderedPageBreak/>
        <w:t xml:space="preserve">Appendix </w:t>
      </w:r>
      <w:r w:rsidRPr="00774FDA">
        <w:t>Figure</w:t>
      </w:r>
      <w:r>
        <w:t xml:space="preserve"> 1</w:t>
      </w:r>
      <w:r w:rsidR="00164774">
        <w:t>3</w:t>
      </w:r>
      <w:r>
        <w:t>a</w:t>
      </w:r>
      <w:r w:rsidRPr="00774FDA">
        <w:t>: Cost-Effectiveness Acceptability Curves</w:t>
      </w:r>
      <w:r>
        <w:t xml:space="preserve"> including strategies with no vaccination.</w:t>
      </w:r>
      <w:r w:rsidR="00590A95">
        <w:t xml:space="preserve"> </w:t>
      </w:r>
      <w:r w:rsidR="00B20F59">
        <w:t>(</w:t>
      </w:r>
      <w:r>
        <w:t>Heplisav®</w:t>
      </w:r>
      <w:r w:rsidR="00B20F59">
        <w:t>)</w:t>
      </w:r>
      <w:bookmarkEnd w:id="51"/>
    </w:p>
    <w:p w14:paraId="7ECF1D96" w14:textId="45EE64B5" w:rsidR="00DD0C99" w:rsidRDefault="002E06EE" w:rsidP="00FC633C">
      <w:pPr>
        <w:spacing w:line="480" w:lineRule="auto"/>
        <w:rPr>
          <w:rFonts w:ascii="Times New Roman" w:hAnsi="Times New Roman" w:cs="Times New Roman"/>
          <w:b/>
        </w:rPr>
      </w:pPr>
      <w:r>
        <w:rPr>
          <w:noProof/>
        </w:rPr>
        <w:drawing>
          <wp:inline distT="0" distB="0" distL="0" distR="0" wp14:anchorId="659A5BFA" wp14:editId="6DC7790F">
            <wp:extent cx="4630420" cy="2762250"/>
            <wp:effectExtent l="0" t="0" r="17780" b="0"/>
            <wp:docPr id="8" name="Chart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595B3C52" w14:textId="77777777" w:rsidR="00DD0C99" w:rsidRDefault="00DD0C99" w:rsidP="00FC633C">
      <w:pPr>
        <w:spacing w:line="480" w:lineRule="auto"/>
        <w:rPr>
          <w:rFonts w:ascii="Times New Roman" w:hAnsi="Times New Roman" w:cs="Times New Roman"/>
          <w:b/>
        </w:rPr>
      </w:pPr>
    </w:p>
    <w:p w14:paraId="784C8F4D" w14:textId="77777777" w:rsidR="00DD0C99" w:rsidRDefault="00DD0C99" w:rsidP="00FC633C">
      <w:pPr>
        <w:spacing w:line="480" w:lineRule="auto"/>
        <w:rPr>
          <w:rFonts w:ascii="Times New Roman" w:hAnsi="Times New Roman" w:cs="Times New Roman"/>
          <w:b/>
        </w:rPr>
      </w:pPr>
    </w:p>
    <w:p w14:paraId="4134A42A" w14:textId="77777777" w:rsidR="00DD0C99" w:rsidRDefault="00DD0C99" w:rsidP="00FC633C">
      <w:pPr>
        <w:spacing w:line="480" w:lineRule="auto"/>
        <w:rPr>
          <w:rFonts w:ascii="Times New Roman" w:hAnsi="Times New Roman" w:cs="Times New Roman"/>
          <w:b/>
        </w:rPr>
      </w:pPr>
    </w:p>
    <w:p w14:paraId="30F20807" w14:textId="77777777" w:rsidR="00DD0C99" w:rsidRDefault="00DD0C99" w:rsidP="00FC633C">
      <w:pPr>
        <w:spacing w:line="480" w:lineRule="auto"/>
        <w:rPr>
          <w:rFonts w:ascii="Times New Roman" w:hAnsi="Times New Roman" w:cs="Times New Roman"/>
          <w:b/>
        </w:rPr>
      </w:pPr>
    </w:p>
    <w:p w14:paraId="2FE4C18E" w14:textId="511A0D5F" w:rsidR="00FC633C" w:rsidRDefault="00FC633C" w:rsidP="0089786C">
      <w:pPr>
        <w:pStyle w:val="Heading1"/>
      </w:pPr>
      <w:bookmarkStart w:id="52" w:name="_Toc96642384"/>
      <w:r>
        <w:lastRenderedPageBreak/>
        <w:t xml:space="preserve">Appendix </w:t>
      </w:r>
      <w:r w:rsidRPr="00774FDA">
        <w:t>Figure</w:t>
      </w:r>
      <w:r>
        <w:t xml:space="preserve"> 1</w:t>
      </w:r>
      <w:r w:rsidR="00164774">
        <w:t>3</w:t>
      </w:r>
      <w:r>
        <w:t>b:</w:t>
      </w:r>
      <w:r w:rsidRPr="00551517">
        <w:t xml:space="preserve"> Engerix-B®/Recombivax HB®</w:t>
      </w:r>
      <w:bookmarkEnd w:id="52"/>
    </w:p>
    <w:p w14:paraId="0E68278D" w14:textId="30E1154C" w:rsidR="0005046E" w:rsidRDefault="00EF51E2" w:rsidP="00FC633C">
      <w:pPr>
        <w:spacing w:line="480" w:lineRule="auto"/>
        <w:rPr>
          <w:rFonts w:ascii="Times New Roman" w:hAnsi="Times New Roman" w:cs="Times New Roman"/>
          <w:b/>
        </w:rPr>
      </w:pPr>
      <w:r>
        <w:rPr>
          <w:noProof/>
        </w:rPr>
        <w:drawing>
          <wp:inline distT="0" distB="0" distL="0" distR="0" wp14:anchorId="45FADC33" wp14:editId="61893B8E">
            <wp:extent cx="4650298" cy="2733261"/>
            <wp:effectExtent l="0" t="0" r="17145" b="10160"/>
            <wp:docPr id="10" name="Chart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121A5B5C" w14:textId="77777777" w:rsidR="00DD0C99" w:rsidRDefault="00DD0C99" w:rsidP="00FC633C">
      <w:pPr>
        <w:spacing w:line="480" w:lineRule="auto"/>
        <w:rPr>
          <w:rFonts w:ascii="Times New Roman" w:hAnsi="Times New Roman" w:cs="Times New Roman"/>
          <w:b/>
        </w:rPr>
      </w:pPr>
    </w:p>
    <w:p w14:paraId="72DA6AF1" w14:textId="77777777" w:rsidR="00DD0C99" w:rsidRDefault="00DD0C99" w:rsidP="00FC633C">
      <w:pPr>
        <w:spacing w:line="480" w:lineRule="auto"/>
        <w:rPr>
          <w:rFonts w:ascii="Times New Roman" w:hAnsi="Times New Roman" w:cs="Times New Roman"/>
          <w:b/>
        </w:rPr>
      </w:pPr>
    </w:p>
    <w:p w14:paraId="45B612D6" w14:textId="77777777" w:rsidR="00DD0C99" w:rsidRDefault="00DD0C99" w:rsidP="00FC633C">
      <w:pPr>
        <w:spacing w:line="480" w:lineRule="auto"/>
        <w:rPr>
          <w:rFonts w:ascii="Times New Roman" w:hAnsi="Times New Roman" w:cs="Times New Roman"/>
          <w:b/>
        </w:rPr>
      </w:pPr>
    </w:p>
    <w:p w14:paraId="380DE3E6" w14:textId="77777777" w:rsidR="00DD0C99" w:rsidRDefault="00DD0C99" w:rsidP="00FC633C">
      <w:pPr>
        <w:spacing w:line="480" w:lineRule="auto"/>
        <w:rPr>
          <w:rFonts w:ascii="Times New Roman" w:hAnsi="Times New Roman" w:cs="Times New Roman"/>
          <w:b/>
        </w:rPr>
      </w:pPr>
    </w:p>
    <w:p w14:paraId="22BC51C3" w14:textId="77777777" w:rsidR="00DD0C99" w:rsidRDefault="00DD0C99" w:rsidP="00FC633C">
      <w:pPr>
        <w:spacing w:line="480" w:lineRule="auto"/>
        <w:rPr>
          <w:rFonts w:ascii="Times New Roman" w:hAnsi="Times New Roman" w:cs="Times New Roman"/>
          <w:b/>
        </w:rPr>
      </w:pPr>
    </w:p>
    <w:p w14:paraId="700CBE32" w14:textId="77777777" w:rsidR="00DD0C99" w:rsidRDefault="00DD0C99" w:rsidP="00FC633C">
      <w:pPr>
        <w:spacing w:line="480" w:lineRule="auto"/>
        <w:rPr>
          <w:rFonts w:ascii="Times New Roman" w:hAnsi="Times New Roman" w:cs="Times New Roman"/>
          <w:b/>
        </w:rPr>
      </w:pPr>
    </w:p>
    <w:p w14:paraId="212314EA" w14:textId="77777777" w:rsidR="00DD0C99" w:rsidRDefault="00DD0C99" w:rsidP="00FC633C">
      <w:pPr>
        <w:spacing w:line="480" w:lineRule="auto"/>
        <w:rPr>
          <w:rFonts w:ascii="Times New Roman" w:hAnsi="Times New Roman" w:cs="Times New Roman"/>
          <w:b/>
        </w:rPr>
      </w:pPr>
    </w:p>
    <w:p w14:paraId="6AFF9646" w14:textId="77777777" w:rsidR="00DD0C99" w:rsidRDefault="00DD0C99" w:rsidP="00FC633C">
      <w:pPr>
        <w:spacing w:line="480" w:lineRule="auto"/>
        <w:rPr>
          <w:rFonts w:ascii="Times New Roman" w:hAnsi="Times New Roman" w:cs="Times New Roman"/>
          <w:b/>
        </w:rPr>
      </w:pPr>
    </w:p>
    <w:p w14:paraId="1390CD29" w14:textId="41557BC9" w:rsidR="00FC633C" w:rsidRDefault="00FC633C" w:rsidP="0089786C">
      <w:pPr>
        <w:pStyle w:val="Heading1"/>
      </w:pPr>
      <w:bookmarkStart w:id="53" w:name="_Toc96642385"/>
      <w:r>
        <w:lastRenderedPageBreak/>
        <w:t xml:space="preserve">Appendix </w:t>
      </w:r>
      <w:r w:rsidRPr="00774FDA">
        <w:t>Figure</w:t>
      </w:r>
      <w:r>
        <w:t xml:space="preserve"> 1</w:t>
      </w:r>
      <w:r w:rsidR="00164774">
        <w:t>3c</w:t>
      </w:r>
      <w:r>
        <w:t>: Twinrix®</w:t>
      </w:r>
      <w:bookmarkEnd w:id="53"/>
    </w:p>
    <w:p w14:paraId="53B529C6" w14:textId="3E61143C" w:rsidR="0005046E" w:rsidRPr="00774FDA" w:rsidRDefault="008D6B12" w:rsidP="00FC633C">
      <w:pPr>
        <w:spacing w:line="480" w:lineRule="auto"/>
        <w:rPr>
          <w:rFonts w:ascii="Times New Roman" w:hAnsi="Times New Roman" w:cs="Times New Roman"/>
          <w:b/>
        </w:rPr>
      </w:pPr>
      <w:r>
        <w:rPr>
          <w:noProof/>
        </w:rPr>
        <w:drawing>
          <wp:inline distT="0" distB="0" distL="0" distR="0" wp14:anchorId="2D52054F" wp14:editId="3EA2746D">
            <wp:extent cx="4650298" cy="2733261"/>
            <wp:effectExtent l="0" t="0" r="17145" b="10160"/>
            <wp:docPr id="7" name="Chart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22C1400B" w14:textId="77777777" w:rsidR="00FC633C" w:rsidRPr="00B011F8" w:rsidRDefault="00FC633C" w:rsidP="00FC633C">
      <w:pPr>
        <w:spacing w:line="480" w:lineRule="auto"/>
        <w:rPr>
          <w:rFonts w:ascii="Times New Roman" w:hAnsi="Times New Roman" w:cs="Times New Roman"/>
        </w:rPr>
      </w:pPr>
      <w:r>
        <w:rPr>
          <w:rFonts w:ascii="Times New Roman" w:hAnsi="Times New Roman" w:cs="Times New Roman"/>
        </w:rPr>
        <w:t>QALY: Quality-Adjusted Life Year</w:t>
      </w:r>
    </w:p>
    <w:p w14:paraId="6711381A" w14:textId="77777777" w:rsidR="00E26F4A" w:rsidRDefault="00E26F4A"/>
    <w:sectPr w:rsidR="00E26F4A" w:rsidSect="001F5A70">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Hutton, David" w:date="2022-02-20T10:03:00Z" w:initials="HD">
    <w:p w14:paraId="6676F566" w14:textId="77777777" w:rsidR="005D6D38" w:rsidRDefault="005D6D38" w:rsidP="003C4D67">
      <w:pPr>
        <w:pStyle w:val="CommentText"/>
      </w:pPr>
      <w:r>
        <w:rPr>
          <w:rStyle w:val="CommentReference"/>
        </w:rPr>
        <w:annotationRef/>
      </w:r>
      <w:r>
        <w:t>Add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76F5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C906A" w16cex:dateUtc="2022-02-20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76F566" w16cid:durableId="25BC90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C46A" w14:textId="77777777" w:rsidR="00F8562E" w:rsidRDefault="00F8562E" w:rsidP="00446F70">
      <w:r>
        <w:separator/>
      </w:r>
    </w:p>
  </w:endnote>
  <w:endnote w:type="continuationSeparator" w:id="0">
    <w:p w14:paraId="593FFBC1" w14:textId="77777777" w:rsidR="00F8562E" w:rsidRDefault="00F8562E" w:rsidP="0044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71C3" w14:textId="77777777" w:rsidR="00F8562E" w:rsidRDefault="00F8562E" w:rsidP="00446F70">
      <w:r>
        <w:separator/>
      </w:r>
    </w:p>
  </w:footnote>
  <w:footnote w:type="continuationSeparator" w:id="0">
    <w:p w14:paraId="6B80186B" w14:textId="77777777" w:rsidR="00F8562E" w:rsidRDefault="00F8562E" w:rsidP="00446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A7C92"/>
    <w:multiLevelType w:val="hybridMultilevel"/>
    <w:tmpl w:val="AE6838DC"/>
    <w:lvl w:ilvl="0" w:tplc="A80C6846">
      <w:start w:val="56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C7BDB"/>
    <w:multiLevelType w:val="hybridMultilevel"/>
    <w:tmpl w:val="A47EE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352B1"/>
    <w:multiLevelType w:val="hybridMultilevel"/>
    <w:tmpl w:val="15E42706"/>
    <w:lvl w:ilvl="0" w:tplc="A80C6846">
      <w:start w:val="56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01B74"/>
    <w:multiLevelType w:val="hybridMultilevel"/>
    <w:tmpl w:val="C234B896"/>
    <w:lvl w:ilvl="0" w:tplc="C02840A4">
      <w:start w:val="1"/>
      <w:numFmt w:val="bullet"/>
      <w:lvlText w:val="•"/>
      <w:lvlJc w:val="left"/>
      <w:pPr>
        <w:tabs>
          <w:tab w:val="num" w:pos="720"/>
        </w:tabs>
        <w:ind w:left="720" w:hanging="360"/>
      </w:pPr>
      <w:rPr>
        <w:rFonts w:ascii="Arial" w:hAnsi="Arial" w:hint="default"/>
      </w:rPr>
    </w:lvl>
    <w:lvl w:ilvl="1" w:tplc="5FEE90C2">
      <w:start w:val="1"/>
      <w:numFmt w:val="bullet"/>
      <w:lvlText w:val="•"/>
      <w:lvlJc w:val="left"/>
      <w:pPr>
        <w:tabs>
          <w:tab w:val="num" w:pos="1440"/>
        </w:tabs>
        <w:ind w:left="1440" w:hanging="360"/>
      </w:pPr>
      <w:rPr>
        <w:rFonts w:ascii="Arial" w:hAnsi="Arial" w:hint="default"/>
      </w:rPr>
    </w:lvl>
    <w:lvl w:ilvl="2" w:tplc="DA626DFA" w:tentative="1">
      <w:start w:val="1"/>
      <w:numFmt w:val="bullet"/>
      <w:lvlText w:val="•"/>
      <w:lvlJc w:val="left"/>
      <w:pPr>
        <w:tabs>
          <w:tab w:val="num" w:pos="2160"/>
        </w:tabs>
        <w:ind w:left="2160" w:hanging="360"/>
      </w:pPr>
      <w:rPr>
        <w:rFonts w:ascii="Arial" w:hAnsi="Arial" w:hint="default"/>
      </w:rPr>
    </w:lvl>
    <w:lvl w:ilvl="3" w:tplc="74FC6B64" w:tentative="1">
      <w:start w:val="1"/>
      <w:numFmt w:val="bullet"/>
      <w:lvlText w:val="•"/>
      <w:lvlJc w:val="left"/>
      <w:pPr>
        <w:tabs>
          <w:tab w:val="num" w:pos="2880"/>
        </w:tabs>
        <w:ind w:left="2880" w:hanging="360"/>
      </w:pPr>
      <w:rPr>
        <w:rFonts w:ascii="Arial" w:hAnsi="Arial" w:hint="default"/>
      </w:rPr>
    </w:lvl>
    <w:lvl w:ilvl="4" w:tplc="5BB4733E" w:tentative="1">
      <w:start w:val="1"/>
      <w:numFmt w:val="bullet"/>
      <w:lvlText w:val="•"/>
      <w:lvlJc w:val="left"/>
      <w:pPr>
        <w:tabs>
          <w:tab w:val="num" w:pos="3600"/>
        </w:tabs>
        <w:ind w:left="3600" w:hanging="360"/>
      </w:pPr>
      <w:rPr>
        <w:rFonts w:ascii="Arial" w:hAnsi="Arial" w:hint="default"/>
      </w:rPr>
    </w:lvl>
    <w:lvl w:ilvl="5" w:tplc="789EEBE8" w:tentative="1">
      <w:start w:val="1"/>
      <w:numFmt w:val="bullet"/>
      <w:lvlText w:val="•"/>
      <w:lvlJc w:val="left"/>
      <w:pPr>
        <w:tabs>
          <w:tab w:val="num" w:pos="4320"/>
        </w:tabs>
        <w:ind w:left="4320" w:hanging="360"/>
      </w:pPr>
      <w:rPr>
        <w:rFonts w:ascii="Arial" w:hAnsi="Arial" w:hint="default"/>
      </w:rPr>
    </w:lvl>
    <w:lvl w:ilvl="6" w:tplc="C24A2770" w:tentative="1">
      <w:start w:val="1"/>
      <w:numFmt w:val="bullet"/>
      <w:lvlText w:val="•"/>
      <w:lvlJc w:val="left"/>
      <w:pPr>
        <w:tabs>
          <w:tab w:val="num" w:pos="5040"/>
        </w:tabs>
        <w:ind w:left="5040" w:hanging="360"/>
      </w:pPr>
      <w:rPr>
        <w:rFonts w:ascii="Arial" w:hAnsi="Arial" w:hint="default"/>
      </w:rPr>
    </w:lvl>
    <w:lvl w:ilvl="7" w:tplc="52503B8A" w:tentative="1">
      <w:start w:val="1"/>
      <w:numFmt w:val="bullet"/>
      <w:lvlText w:val="•"/>
      <w:lvlJc w:val="left"/>
      <w:pPr>
        <w:tabs>
          <w:tab w:val="num" w:pos="5760"/>
        </w:tabs>
        <w:ind w:left="5760" w:hanging="360"/>
      </w:pPr>
      <w:rPr>
        <w:rFonts w:ascii="Arial" w:hAnsi="Arial" w:hint="default"/>
      </w:rPr>
    </w:lvl>
    <w:lvl w:ilvl="8" w:tplc="6DDAAD7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tton, David">
    <w15:presenceInfo w15:providerId="AD" w15:userId="S::dwhutton@umich.edu::9aff515b-d1f7-45da-87cf-d4aa85e78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127"/>
    <w:rsid w:val="00006127"/>
    <w:rsid w:val="00007E60"/>
    <w:rsid w:val="0001382B"/>
    <w:rsid w:val="0001395C"/>
    <w:rsid w:val="00013C2D"/>
    <w:rsid w:val="0001532D"/>
    <w:rsid w:val="0005046E"/>
    <w:rsid w:val="00061459"/>
    <w:rsid w:val="000948A8"/>
    <w:rsid w:val="000971D6"/>
    <w:rsid w:val="000B5177"/>
    <w:rsid w:val="000B61CD"/>
    <w:rsid w:val="000C4495"/>
    <w:rsid w:val="000D36EB"/>
    <w:rsid w:val="0011666C"/>
    <w:rsid w:val="001247F4"/>
    <w:rsid w:val="0014092E"/>
    <w:rsid w:val="00154668"/>
    <w:rsid w:val="00164774"/>
    <w:rsid w:val="00172735"/>
    <w:rsid w:val="00182DB7"/>
    <w:rsid w:val="00191EC9"/>
    <w:rsid w:val="001930C3"/>
    <w:rsid w:val="001D489E"/>
    <w:rsid w:val="001E3A11"/>
    <w:rsid w:val="001F5A70"/>
    <w:rsid w:val="00204C87"/>
    <w:rsid w:val="00214D72"/>
    <w:rsid w:val="00233844"/>
    <w:rsid w:val="00250D11"/>
    <w:rsid w:val="0025297E"/>
    <w:rsid w:val="0025527D"/>
    <w:rsid w:val="00275AEE"/>
    <w:rsid w:val="0029574E"/>
    <w:rsid w:val="002971DD"/>
    <w:rsid w:val="00297BD8"/>
    <w:rsid w:val="002B2F4F"/>
    <w:rsid w:val="002B70A6"/>
    <w:rsid w:val="002E06EE"/>
    <w:rsid w:val="00302E7B"/>
    <w:rsid w:val="0032084B"/>
    <w:rsid w:val="00323186"/>
    <w:rsid w:val="0034431A"/>
    <w:rsid w:val="00346FAA"/>
    <w:rsid w:val="0035097F"/>
    <w:rsid w:val="00361124"/>
    <w:rsid w:val="0036502B"/>
    <w:rsid w:val="00366B35"/>
    <w:rsid w:val="00374312"/>
    <w:rsid w:val="0038686A"/>
    <w:rsid w:val="00390F0F"/>
    <w:rsid w:val="003B0A75"/>
    <w:rsid w:val="003B3A98"/>
    <w:rsid w:val="003D4162"/>
    <w:rsid w:val="003E13F7"/>
    <w:rsid w:val="003E7ECB"/>
    <w:rsid w:val="00446F70"/>
    <w:rsid w:val="004636C6"/>
    <w:rsid w:val="004647ED"/>
    <w:rsid w:val="00465031"/>
    <w:rsid w:val="00467CCA"/>
    <w:rsid w:val="00471D58"/>
    <w:rsid w:val="00475C73"/>
    <w:rsid w:val="004850A3"/>
    <w:rsid w:val="004B33CB"/>
    <w:rsid w:val="004C44DE"/>
    <w:rsid w:val="004D51A8"/>
    <w:rsid w:val="005450D2"/>
    <w:rsid w:val="00551517"/>
    <w:rsid w:val="0055624E"/>
    <w:rsid w:val="005730B1"/>
    <w:rsid w:val="00590A95"/>
    <w:rsid w:val="005B2A9D"/>
    <w:rsid w:val="005B7012"/>
    <w:rsid w:val="005C2E87"/>
    <w:rsid w:val="005C68B8"/>
    <w:rsid w:val="005D6D38"/>
    <w:rsid w:val="005E6132"/>
    <w:rsid w:val="006303AB"/>
    <w:rsid w:val="00654027"/>
    <w:rsid w:val="00673344"/>
    <w:rsid w:val="006740E1"/>
    <w:rsid w:val="00675CC1"/>
    <w:rsid w:val="0068693A"/>
    <w:rsid w:val="00690561"/>
    <w:rsid w:val="006A5ED8"/>
    <w:rsid w:val="006B2CDE"/>
    <w:rsid w:val="006C7AFF"/>
    <w:rsid w:val="007011B3"/>
    <w:rsid w:val="00722B98"/>
    <w:rsid w:val="007319F4"/>
    <w:rsid w:val="00760DF4"/>
    <w:rsid w:val="0076553C"/>
    <w:rsid w:val="007919EF"/>
    <w:rsid w:val="007B4E32"/>
    <w:rsid w:val="007D7785"/>
    <w:rsid w:val="007E0CC2"/>
    <w:rsid w:val="00832734"/>
    <w:rsid w:val="00843B7E"/>
    <w:rsid w:val="00844840"/>
    <w:rsid w:val="0089786C"/>
    <w:rsid w:val="008A4B1B"/>
    <w:rsid w:val="008A6E69"/>
    <w:rsid w:val="008B0700"/>
    <w:rsid w:val="008D6B12"/>
    <w:rsid w:val="008E791F"/>
    <w:rsid w:val="008F3177"/>
    <w:rsid w:val="0090072E"/>
    <w:rsid w:val="009158A0"/>
    <w:rsid w:val="00922EC5"/>
    <w:rsid w:val="009510B5"/>
    <w:rsid w:val="00961AB6"/>
    <w:rsid w:val="00974558"/>
    <w:rsid w:val="009D43A3"/>
    <w:rsid w:val="009D7699"/>
    <w:rsid w:val="009D7DFA"/>
    <w:rsid w:val="00A03AF1"/>
    <w:rsid w:val="00A04BFD"/>
    <w:rsid w:val="00A214B2"/>
    <w:rsid w:val="00A24411"/>
    <w:rsid w:val="00A364E0"/>
    <w:rsid w:val="00A800BF"/>
    <w:rsid w:val="00A866F8"/>
    <w:rsid w:val="00AC6741"/>
    <w:rsid w:val="00AF0EA5"/>
    <w:rsid w:val="00B20F59"/>
    <w:rsid w:val="00B24448"/>
    <w:rsid w:val="00B3646F"/>
    <w:rsid w:val="00B4581C"/>
    <w:rsid w:val="00B67BD7"/>
    <w:rsid w:val="00B87466"/>
    <w:rsid w:val="00BD581F"/>
    <w:rsid w:val="00BD73FB"/>
    <w:rsid w:val="00BE6D13"/>
    <w:rsid w:val="00BF3CAB"/>
    <w:rsid w:val="00C47EAA"/>
    <w:rsid w:val="00C64911"/>
    <w:rsid w:val="00C66EB0"/>
    <w:rsid w:val="00C709C0"/>
    <w:rsid w:val="00C71D10"/>
    <w:rsid w:val="00C72A76"/>
    <w:rsid w:val="00C8633A"/>
    <w:rsid w:val="00C91C0F"/>
    <w:rsid w:val="00CA2FAE"/>
    <w:rsid w:val="00CB18FE"/>
    <w:rsid w:val="00D169E4"/>
    <w:rsid w:val="00D316F7"/>
    <w:rsid w:val="00D50523"/>
    <w:rsid w:val="00D62740"/>
    <w:rsid w:val="00D654B7"/>
    <w:rsid w:val="00D65EB7"/>
    <w:rsid w:val="00D831B9"/>
    <w:rsid w:val="00D90286"/>
    <w:rsid w:val="00DA2781"/>
    <w:rsid w:val="00DB07E1"/>
    <w:rsid w:val="00DD0C99"/>
    <w:rsid w:val="00DD4EE3"/>
    <w:rsid w:val="00DF0542"/>
    <w:rsid w:val="00DF2C7A"/>
    <w:rsid w:val="00E001C5"/>
    <w:rsid w:val="00E26F4A"/>
    <w:rsid w:val="00E515BA"/>
    <w:rsid w:val="00E56168"/>
    <w:rsid w:val="00E568D9"/>
    <w:rsid w:val="00E8317B"/>
    <w:rsid w:val="00EA1C5B"/>
    <w:rsid w:val="00EA388E"/>
    <w:rsid w:val="00EB1E39"/>
    <w:rsid w:val="00EB34A2"/>
    <w:rsid w:val="00EC2EF3"/>
    <w:rsid w:val="00EF51E2"/>
    <w:rsid w:val="00F00DD3"/>
    <w:rsid w:val="00F05F32"/>
    <w:rsid w:val="00F14DE2"/>
    <w:rsid w:val="00F36990"/>
    <w:rsid w:val="00F775E0"/>
    <w:rsid w:val="00F8176E"/>
    <w:rsid w:val="00F821D2"/>
    <w:rsid w:val="00F8562E"/>
    <w:rsid w:val="00F86FC0"/>
    <w:rsid w:val="00FA60DD"/>
    <w:rsid w:val="00FB58BA"/>
    <w:rsid w:val="00FC633C"/>
    <w:rsid w:val="00FE13AE"/>
    <w:rsid w:val="00FF1257"/>
    <w:rsid w:val="1B69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8756"/>
  <w15:chartTrackingRefBased/>
  <w15:docId w15:val="{840A32AC-543E-5444-8690-95FBD327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127"/>
    <w:rPr>
      <w:rFonts w:eastAsiaTheme="minorEastAsia"/>
    </w:rPr>
  </w:style>
  <w:style w:type="paragraph" w:styleId="Heading1">
    <w:name w:val="heading 1"/>
    <w:basedOn w:val="Normal"/>
    <w:next w:val="Normal"/>
    <w:link w:val="Heading1Char"/>
    <w:uiPriority w:val="9"/>
    <w:qFormat/>
    <w:rsid w:val="00E515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15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6127"/>
    <w:rPr>
      <w:sz w:val="16"/>
      <w:szCs w:val="16"/>
    </w:rPr>
  </w:style>
  <w:style w:type="paragraph" w:styleId="CommentText">
    <w:name w:val="annotation text"/>
    <w:basedOn w:val="Normal"/>
    <w:link w:val="CommentTextChar"/>
    <w:uiPriority w:val="99"/>
    <w:unhideWhenUsed/>
    <w:rsid w:val="00006127"/>
    <w:rPr>
      <w:sz w:val="20"/>
      <w:szCs w:val="20"/>
    </w:rPr>
  </w:style>
  <w:style w:type="character" w:customStyle="1" w:styleId="CommentTextChar">
    <w:name w:val="Comment Text Char"/>
    <w:basedOn w:val="DefaultParagraphFont"/>
    <w:link w:val="CommentText"/>
    <w:uiPriority w:val="99"/>
    <w:rsid w:val="00006127"/>
    <w:rPr>
      <w:sz w:val="20"/>
      <w:szCs w:val="20"/>
    </w:rPr>
  </w:style>
  <w:style w:type="paragraph" w:styleId="BalloonText">
    <w:name w:val="Balloon Text"/>
    <w:basedOn w:val="Normal"/>
    <w:link w:val="BalloonTextChar"/>
    <w:uiPriority w:val="99"/>
    <w:semiHidden/>
    <w:unhideWhenUsed/>
    <w:rsid w:val="000061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6127"/>
    <w:rPr>
      <w:rFonts w:ascii="Times New Roman" w:hAnsi="Times New Roman" w:cs="Times New Roman"/>
      <w:sz w:val="18"/>
      <w:szCs w:val="18"/>
    </w:rPr>
  </w:style>
  <w:style w:type="paragraph" w:styleId="NormalWeb">
    <w:name w:val="Normal (Web)"/>
    <w:basedOn w:val="Normal"/>
    <w:uiPriority w:val="99"/>
    <w:unhideWhenUsed/>
    <w:rsid w:val="0011666C"/>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675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14D72"/>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214D72"/>
    <w:rPr>
      <w:rFonts w:ascii="Calibri" w:hAnsi="Calibri" w:cs="Calibri"/>
    </w:rPr>
  </w:style>
  <w:style w:type="paragraph" w:customStyle="1" w:styleId="EndNoteBibliography">
    <w:name w:val="EndNote Bibliography"/>
    <w:basedOn w:val="Normal"/>
    <w:link w:val="EndNoteBibliographyChar"/>
    <w:rsid w:val="00214D72"/>
    <w:rPr>
      <w:rFonts w:ascii="Calibri" w:hAnsi="Calibri" w:cs="Calibri"/>
    </w:rPr>
  </w:style>
  <w:style w:type="character" w:customStyle="1" w:styleId="EndNoteBibliographyChar">
    <w:name w:val="EndNote Bibliography Char"/>
    <w:basedOn w:val="DefaultParagraphFont"/>
    <w:link w:val="EndNoteBibliography"/>
    <w:rsid w:val="00214D72"/>
    <w:rPr>
      <w:rFonts w:ascii="Calibri" w:hAnsi="Calibri" w:cs="Calibri"/>
    </w:rPr>
  </w:style>
  <w:style w:type="character" w:styleId="Hyperlink">
    <w:name w:val="Hyperlink"/>
    <w:basedOn w:val="DefaultParagraphFont"/>
    <w:uiPriority w:val="99"/>
    <w:unhideWhenUsed/>
    <w:rsid w:val="00214D72"/>
    <w:rPr>
      <w:color w:val="0563C1" w:themeColor="hyperlink"/>
      <w:u w:val="single"/>
    </w:rPr>
  </w:style>
  <w:style w:type="paragraph" w:styleId="Footer">
    <w:name w:val="footer"/>
    <w:basedOn w:val="Normal"/>
    <w:link w:val="FooterChar"/>
    <w:uiPriority w:val="99"/>
    <w:unhideWhenUsed/>
    <w:rsid w:val="00214D72"/>
    <w:pPr>
      <w:tabs>
        <w:tab w:val="center" w:pos="4680"/>
        <w:tab w:val="right" w:pos="9360"/>
      </w:tabs>
    </w:pPr>
  </w:style>
  <w:style w:type="character" w:customStyle="1" w:styleId="FooterChar">
    <w:name w:val="Footer Char"/>
    <w:basedOn w:val="DefaultParagraphFont"/>
    <w:link w:val="Footer"/>
    <w:uiPriority w:val="99"/>
    <w:rsid w:val="00214D72"/>
  </w:style>
  <w:style w:type="paragraph" w:styleId="CommentSubject">
    <w:name w:val="annotation subject"/>
    <w:basedOn w:val="CommentText"/>
    <w:next w:val="CommentText"/>
    <w:link w:val="CommentSubjectChar"/>
    <w:uiPriority w:val="99"/>
    <w:semiHidden/>
    <w:unhideWhenUsed/>
    <w:rsid w:val="00214D72"/>
    <w:rPr>
      <w:b/>
      <w:bCs/>
    </w:rPr>
  </w:style>
  <w:style w:type="character" w:customStyle="1" w:styleId="CommentSubjectChar">
    <w:name w:val="Comment Subject Char"/>
    <w:basedOn w:val="CommentTextChar"/>
    <w:link w:val="CommentSubject"/>
    <w:uiPriority w:val="99"/>
    <w:semiHidden/>
    <w:rsid w:val="00214D72"/>
    <w:rPr>
      <w:b/>
      <w:bCs/>
      <w:sz w:val="20"/>
      <w:szCs w:val="20"/>
    </w:rPr>
  </w:style>
  <w:style w:type="paragraph" w:styleId="ListParagraph">
    <w:name w:val="List Paragraph"/>
    <w:basedOn w:val="Normal"/>
    <w:uiPriority w:val="34"/>
    <w:qFormat/>
    <w:rsid w:val="00214D72"/>
    <w:pPr>
      <w:ind w:left="720"/>
      <w:contextualSpacing/>
    </w:pPr>
  </w:style>
  <w:style w:type="paragraph" w:styleId="Header">
    <w:name w:val="header"/>
    <w:basedOn w:val="Normal"/>
    <w:link w:val="HeaderChar"/>
    <w:uiPriority w:val="99"/>
    <w:unhideWhenUsed/>
    <w:rsid w:val="00446F70"/>
    <w:pPr>
      <w:tabs>
        <w:tab w:val="center" w:pos="4680"/>
        <w:tab w:val="right" w:pos="9360"/>
      </w:tabs>
    </w:pPr>
  </w:style>
  <w:style w:type="character" w:customStyle="1" w:styleId="HeaderChar">
    <w:name w:val="Header Char"/>
    <w:basedOn w:val="DefaultParagraphFont"/>
    <w:link w:val="Header"/>
    <w:uiPriority w:val="99"/>
    <w:rsid w:val="00446F70"/>
    <w:rPr>
      <w:rFonts w:eastAsiaTheme="minorEastAsia"/>
    </w:rPr>
  </w:style>
  <w:style w:type="character" w:customStyle="1" w:styleId="Heading1Char">
    <w:name w:val="Heading 1 Char"/>
    <w:basedOn w:val="DefaultParagraphFont"/>
    <w:link w:val="Heading1"/>
    <w:uiPriority w:val="9"/>
    <w:rsid w:val="00E51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15B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20F59"/>
    <w:pPr>
      <w:spacing w:line="259" w:lineRule="auto"/>
      <w:outlineLvl w:val="9"/>
    </w:pPr>
  </w:style>
  <w:style w:type="paragraph" w:styleId="TOC1">
    <w:name w:val="toc 1"/>
    <w:basedOn w:val="Normal"/>
    <w:next w:val="Normal"/>
    <w:autoRedefine/>
    <w:uiPriority w:val="39"/>
    <w:unhideWhenUsed/>
    <w:rsid w:val="00B20F59"/>
    <w:pPr>
      <w:spacing w:after="100"/>
    </w:pPr>
  </w:style>
  <w:style w:type="paragraph" w:styleId="TOC2">
    <w:name w:val="toc 2"/>
    <w:basedOn w:val="Normal"/>
    <w:next w:val="Normal"/>
    <w:autoRedefine/>
    <w:uiPriority w:val="39"/>
    <w:unhideWhenUsed/>
    <w:rsid w:val="00B20F59"/>
    <w:pPr>
      <w:spacing w:after="100"/>
      <w:ind w:left="240"/>
    </w:pPr>
  </w:style>
  <w:style w:type="paragraph" w:styleId="Revision">
    <w:name w:val="Revision"/>
    <w:hidden/>
    <w:uiPriority w:val="99"/>
    <w:semiHidden/>
    <w:rsid w:val="00BF3CA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40059">
      <w:bodyDiv w:val="1"/>
      <w:marLeft w:val="0"/>
      <w:marRight w:val="0"/>
      <w:marTop w:val="0"/>
      <w:marBottom w:val="0"/>
      <w:divBdr>
        <w:top w:val="none" w:sz="0" w:space="0" w:color="auto"/>
        <w:left w:val="none" w:sz="0" w:space="0" w:color="auto"/>
        <w:bottom w:val="none" w:sz="0" w:space="0" w:color="auto"/>
        <w:right w:val="none" w:sz="0" w:space="0" w:color="auto"/>
      </w:divBdr>
    </w:div>
    <w:div w:id="142623925">
      <w:bodyDiv w:val="1"/>
      <w:marLeft w:val="0"/>
      <w:marRight w:val="0"/>
      <w:marTop w:val="0"/>
      <w:marBottom w:val="0"/>
      <w:divBdr>
        <w:top w:val="none" w:sz="0" w:space="0" w:color="auto"/>
        <w:left w:val="none" w:sz="0" w:space="0" w:color="auto"/>
        <w:bottom w:val="none" w:sz="0" w:space="0" w:color="auto"/>
        <w:right w:val="none" w:sz="0" w:space="0" w:color="auto"/>
      </w:divBdr>
    </w:div>
    <w:div w:id="271866681">
      <w:bodyDiv w:val="1"/>
      <w:marLeft w:val="0"/>
      <w:marRight w:val="0"/>
      <w:marTop w:val="0"/>
      <w:marBottom w:val="0"/>
      <w:divBdr>
        <w:top w:val="none" w:sz="0" w:space="0" w:color="auto"/>
        <w:left w:val="none" w:sz="0" w:space="0" w:color="auto"/>
        <w:bottom w:val="none" w:sz="0" w:space="0" w:color="auto"/>
        <w:right w:val="none" w:sz="0" w:space="0" w:color="auto"/>
      </w:divBdr>
    </w:div>
    <w:div w:id="442725095">
      <w:bodyDiv w:val="1"/>
      <w:marLeft w:val="0"/>
      <w:marRight w:val="0"/>
      <w:marTop w:val="0"/>
      <w:marBottom w:val="0"/>
      <w:divBdr>
        <w:top w:val="none" w:sz="0" w:space="0" w:color="auto"/>
        <w:left w:val="none" w:sz="0" w:space="0" w:color="auto"/>
        <w:bottom w:val="none" w:sz="0" w:space="0" w:color="auto"/>
        <w:right w:val="none" w:sz="0" w:space="0" w:color="auto"/>
      </w:divBdr>
    </w:div>
    <w:div w:id="575824228">
      <w:bodyDiv w:val="1"/>
      <w:marLeft w:val="0"/>
      <w:marRight w:val="0"/>
      <w:marTop w:val="0"/>
      <w:marBottom w:val="0"/>
      <w:divBdr>
        <w:top w:val="none" w:sz="0" w:space="0" w:color="auto"/>
        <w:left w:val="none" w:sz="0" w:space="0" w:color="auto"/>
        <w:bottom w:val="none" w:sz="0" w:space="0" w:color="auto"/>
        <w:right w:val="none" w:sz="0" w:space="0" w:color="auto"/>
      </w:divBdr>
    </w:div>
    <w:div w:id="588931671">
      <w:bodyDiv w:val="1"/>
      <w:marLeft w:val="0"/>
      <w:marRight w:val="0"/>
      <w:marTop w:val="0"/>
      <w:marBottom w:val="0"/>
      <w:divBdr>
        <w:top w:val="none" w:sz="0" w:space="0" w:color="auto"/>
        <w:left w:val="none" w:sz="0" w:space="0" w:color="auto"/>
        <w:bottom w:val="none" w:sz="0" w:space="0" w:color="auto"/>
        <w:right w:val="none" w:sz="0" w:space="0" w:color="auto"/>
      </w:divBdr>
    </w:div>
    <w:div w:id="744451898">
      <w:bodyDiv w:val="1"/>
      <w:marLeft w:val="0"/>
      <w:marRight w:val="0"/>
      <w:marTop w:val="0"/>
      <w:marBottom w:val="0"/>
      <w:divBdr>
        <w:top w:val="none" w:sz="0" w:space="0" w:color="auto"/>
        <w:left w:val="none" w:sz="0" w:space="0" w:color="auto"/>
        <w:bottom w:val="none" w:sz="0" w:space="0" w:color="auto"/>
        <w:right w:val="none" w:sz="0" w:space="0" w:color="auto"/>
      </w:divBdr>
    </w:div>
    <w:div w:id="950934708">
      <w:bodyDiv w:val="1"/>
      <w:marLeft w:val="0"/>
      <w:marRight w:val="0"/>
      <w:marTop w:val="0"/>
      <w:marBottom w:val="0"/>
      <w:divBdr>
        <w:top w:val="none" w:sz="0" w:space="0" w:color="auto"/>
        <w:left w:val="none" w:sz="0" w:space="0" w:color="auto"/>
        <w:bottom w:val="none" w:sz="0" w:space="0" w:color="auto"/>
        <w:right w:val="none" w:sz="0" w:space="0" w:color="auto"/>
      </w:divBdr>
    </w:div>
    <w:div w:id="967854008">
      <w:bodyDiv w:val="1"/>
      <w:marLeft w:val="0"/>
      <w:marRight w:val="0"/>
      <w:marTop w:val="0"/>
      <w:marBottom w:val="0"/>
      <w:divBdr>
        <w:top w:val="none" w:sz="0" w:space="0" w:color="auto"/>
        <w:left w:val="none" w:sz="0" w:space="0" w:color="auto"/>
        <w:bottom w:val="none" w:sz="0" w:space="0" w:color="auto"/>
        <w:right w:val="none" w:sz="0" w:space="0" w:color="auto"/>
      </w:divBdr>
    </w:div>
    <w:div w:id="1229657811">
      <w:bodyDiv w:val="1"/>
      <w:marLeft w:val="0"/>
      <w:marRight w:val="0"/>
      <w:marTop w:val="0"/>
      <w:marBottom w:val="0"/>
      <w:divBdr>
        <w:top w:val="none" w:sz="0" w:space="0" w:color="auto"/>
        <w:left w:val="none" w:sz="0" w:space="0" w:color="auto"/>
        <w:bottom w:val="none" w:sz="0" w:space="0" w:color="auto"/>
        <w:right w:val="none" w:sz="0" w:space="0" w:color="auto"/>
      </w:divBdr>
    </w:div>
    <w:div w:id="1290741187">
      <w:bodyDiv w:val="1"/>
      <w:marLeft w:val="0"/>
      <w:marRight w:val="0"/>
      <w:marTop w:val="0"/>
      <w:marBottom w:val="0"/>
      <w:divBdr>
        <w:top w:val="none" w:sz="0" w:space="0" w:color="auto"/>
        <w:left w:val="none" w:sz="0" w:space="0" w:color="auto"/>
        <w:bottom w:val="none" w:sz="0" w:space="0" w:color="auto"/>
        <w:right w:val="none" w:sz="0" w:space="0" w:color="auto"/>
      </w:divBdr>
    </w:div>
    <w:div w:id="1404795880">
      <w:bodyDiv w:val="1"/>
      <w:marLeft w:val="0"/>
      <w:marRight w:val="0"/>
      <w:marTop w:val="0"/>
      <w:marBottom w:val="0"/>
      <w:divBdr>
        <w:top w:val="none" w:sz="0" w:space="0" w:color="auto"/>
        <w:left w:val="none" w:sz="0" w:space="0" w:color="auto"/>
        <w:bottom w:val="none" w:sz="0" w:space="0" w:color="auto"/>
        <w:right w:val="none" w:sz="0" w:space="0" w:color="auto"/>
      </w:divBdr>
    </w:div>
    <w:div w:id="1503545505">
      <w:bodyDiv w:val="1"/>
      <w:marLeft w:val="0"/>
      <w:marRight w:val="0"/>
      <w:marTop w:val="0"/>
      <w:marBottom w:val="0"/>
      <w:divBdr>
        <w:top w:val="none" w:sz="0" w:space="0" w:color="auto"/>
        <w:left w:val="none" w:sz="0" w:space="0" w:color="auto"/>
        <w:bottom w:val="none" w:sz="0" w:space="0" w:color="auto"/>
        <w:right w:val="none" w:sz="0" w:space="0" w:color="auto"/>
      </w:divBdr>
    </w:div>
    <w:div w:id="1655991837">
      <w:bodyDiv w:val="1"/>
      <w:marLeft w:val="0"/>
      <w:marRight w:val="0"/>
      <w:marTop w:val="0"/>
      <w:marBottom w:val="0"/>
      <w:divBdr>
        <w:top w:val="none" w:sz="0" w:space="0" w:color="auto"/>
        <w:left w:val="none" w:sz="0" w:space="0" w:color="auto"/>
        <w:bottom w:val="none" w:sz="0" w:space="0" w:color="auto"/>
        <w:right w:val="none" w:sz="0" w:space="0" w:color="auto"/>
      </w:divBdr>
    </w:div>
    <w:div w:id="1698654684">
      <w:bodyDiv w:val="1"/>
      <w:marLeft w:val="0"/>
      <w:marRight w:val="0"/>
      <w:marTop w:val="0"/>
      <w:marBottom w:val="0"/>
      <w:divBdr>
        <w:top w:val="none" w:sz="0" w:space="0" w:color="auto"/>
        <w:left w:val="none" w:sz="0" w:space="0" w:color="auto"/>
        <w:bottom w:val="none" w:sz="0" w:space="0" w:color="auto"/>
        <w:right w:val="none" w:sz="0" w:space="0" w:color="auto"/>
      </w:divBdr>
    </w:div>
    <w:div w:id="1829516497">
      <w:bodyDiv w:val="1"/>
      <w:marLeft w:val="0"/>
      <w:marRight w:val="0"/>
      <w:marTop w:val="0"/>
      <w:marBottom w:val="0"/>
      <w:divBdr>
        <w:top w:val="none" w:sz="0" w:space="0" w:color="auto"/>
        <w:left w:val="none" w:sz="0" w:space="0" w:color="auto"/>
        <w:bottom w:val="none" w:sz="0" w:space="0" w:color="auto"/>
        <w:right w:val="none" w:sz="0" w:space="0" w:color="auto"/>
      </w:divBdr>
    </w:div>
    <w:div w:id="1982540236">
      <w:bodyDiv w:val="1"/>
      <w:marLeft w:val="0"/>
      <w:marRight w:val="0"/>
      <w:marTop w:val="0"/>
      <w:marBottom w:val="0"/>
      <w:divBdr>
        <w:top w:val="none" w:sz="0" w:space="0" w:color="auto"/>
        <w:left w:val="none" w:sz="0" w:space="0" w:color="auto"/>
        <w:bottom w:val="none" w:sz="0" w:space="0" w:color="auto"/>
        <w:right w:val="none" w:sz="0" w:space="0" w:color="auto"/>
      </w:divBdr>
    </w:div>
    <w:div w:id="1987389401">
      <w:bodyDiv w:val="1"/>
      <w:marLeft w:val="0"/>
      <w:marRight w:val="0"/>
      <w:marTop w:val="0"/>
      <w:marBottom w:val="0"/>
      <w:divBdr>
        <w:top w:val="none" w:sz="0" w:space="0" w:color="auto"/>
        <w:left w:val="none" w:sz="0" w:space="0" w:color="auto"/>
        <w:bottom w:val="none" w:sz="0" w:space="0" w:color="auto"/>
        <w:right w:val="none" w:sz="0" w:space="0" w:color="auto"/>
      </w:divBdr>
      <w:divsChild>
        <w:div w:id="122042160">
          <w:marLeft w:val="0"/>
          <w:marRight w:val="0"/>
          <w:marTop w:val="0"/>
          <w:marBottom w:val="0"/>
          <w:divBdr>
            <w:top w:val="none" w:sz="0" w:space="0" w:color="auto"/>
            <w:left w:val="none" w:sz="0" w:space="0" w:color="auto"/>
            <w:bottom w:val="none" w:sz="0" w:space="0" w:color="auto"/>
            <w:right w:val="none" w:sz="0" w:space="0" w:color="auto"/>
          </w:divBdr>
        </w:div>
        <w:div w:id="1354725249">
          <w:marLeft w:val="0"/>
          <w:marRight w:val="0"/>
          <w:marTop w:val="0"/>
          <w:marBottom w:val="0"/>
          <w:divBdr>
            <w:top w:val="none" w:sz="0" w:space="0" w:color="auto"/>
            <w:left w:val="none" w:sz="0" w:space="0" w:color="auto"/>
            <w:bottom w:val="none" w:sz="0" w:space="0" w:color="auto"/>
            <w:right w:val="none" w:sz="0" w:space="0" w:color="auto"/>
          </w:divBdr>
        </w:div>
        <w:div w:id="1187403909">
          <w:marLeft w:val="0"/>
          <w:marRight w:val="0"/>
          <w:marTop w:val="0"/>
          <w:marBottom w:val="0"/>
          <w:divBdr>
            <w:top w:val="none" w:sz="0" w:space="0" w:color="auto"/>
            <w:left w:val="none" w:sz="0" w:space="0" w:color="auto"/>
            <w:bottom w:val="none" w:sz="0" w:space="0" w:color="auto"/>
            <w:right w:val="none" w:sz="0" w:space="0" w:color="auto"/>
          </w:divBdr>
        </w:div>
      </w:divsChild>
    </w:div>
    <w:div w:id="20250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4.xml"/><Relationship Id="rId21" Type="http://schemas.openxmlformats.org/officeDocument/2006/relationships/diagramQuickStyle" Target="diagrams/quickStyle3.xml"/><Relationship Id="rId34" Type="http://schemas.openxmlformats.org/officeDocument/2006/relationships/chart" Target="charts/chart2.xml"/><Relationship Id="rId42" Type="http://schemas.openxmlformats.org/officeDocument/2006/relationships/chart" Target="charts/chart10.xml"/><Relationship Id="rId47" Type="http://schemas.openxmlformats.org/officeDocument/2006/relationships/chart" Target="charts/chart15.xml"/><Relationship Id="rId50" Type="http://schemas.openxmlformats.org/officeDocument/2006/relationships/chart" Target="charts/chart18.xml"/><Relationship Id="rId55" Type="http://schemas.openxmlformats.org/officeDocument/2006/relationships/chart" Target="charts/chart23.xml"/><Relationship Id="rId63" Type="http://schemas.openxmlformats.org/officeDocument/2006/relationships/chart" Target="charts/chart3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comments" Target="comment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microsoft.com/office/2018/08/relationships/commentsExtensible" Target="commentsExtensible.xml"/><Relationship Id="rId37" Type="http://schemas.openxmlformats.org/officeDocument/2006/relationships/chart" Target="charts/chart5.xml"/><Relationship Id="rId40" Type="http://schemas.openxmlformats.org/officeDocument/2006/relationships/chart" Target="charts/chart8.xml"/><Relationship Id="rId45" Type="http://schemas.openxmlformats.org/officeDocument/2006/relationships/chart" Target="charts/chart13.xml"/><Relationship Id="rId53" Type="http://schemas.openxmlformats.org/officeDocument/2006/relationships/chart" Target="charts/chart21.xml"/><Relationship Id="rId58" Type="http://schemas.openxmlformats.org/officeDocument/2006/relationships/chart" Target="charts/chart26.xm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chart" Target="charts/chart29.xml"/><Relationship Id="rId19" Type="http://schemas.openxmlformats.org/officeDocument/2006/relationships/diagramData" Target="diagrams/data3.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microsoft.com/office/2011/relationships/commentsExtended" Target="commentsExtended.xml"/><Relationship Id="rId35" Type="http://schemas.openxmlformats.org/officeDocument/2006/relationships/chart" Target="charts/chart3.xml"/><Relationship Id="rId43" Type="http://schemas.openxmlformats.org/officeDocument/2006/relationships/chart" Target="charts/chart11.xml"/><Relationship Id="rId48" Type="http://schemas.openxmlformats.org/officeDocument/2006/relationships/chart" Target="charts/chart16.xml"/><Relationship Id="rId56" Type="http://schemas.openxmlformats.org/officeDocument/2006/relationships/chart" Target="charts/chart24.xml"/><Relationship Id="rId64" Type="http://schemas.openxmlformats.org/officeDocument/2006/relationships/chart" Target="charts/chart32.xml"/><Relationship Id="rId8" Type="http://schemas.openxmlformats.org/officeDocument/2006/relationships/image" Target="media/image1.emf"/><Relationship Id="rId51" Type="http://schemas.openxmlformats.org/officeDocument/2006/relationships/chart" Target="charts/chart19.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chart" Target="charts/chart1.xml"/><Relationship Id="rId38" Type="http://schemas.openxmlformats.org/officeDocument/2006/relationships/chart" Target="charts/chart6.xml"/><Relationship Id="rId46" Type="http://schemas.openxmlformats.org/officeDocument/2006/relationships/chart" Target="charts/chart14.xml"/><Relationship Id="rId59" Type="http://schemas.openxmlformats.org/officeDocument/2006/relationships/chart" Target="charts/chart27.xml"/><Relationship Id="rId67" Type="http://schemas.openxmlformats.org/officeDocument/2006/relationships/theme" Target="theme/theme1.xml"/><Relationship Id="rId20" Type="http://schemas.openxmlformats.org/officeDocument/2006/relationships/diagramLayout" Target="diagrams/layout3.xml"/><Relationship Id="rId41" Type="http://schemas.openxmlformats.org/officeDocument/2006/relationships/chart" Target="charts/chart9.xml"/><Relationship Id="rId54" Type="http://schemas.openxmlformats.org/officeDocument/2006/relationships/chart" Target="charts/chart22.xml"/><Relationship Id="rId62" Type="http://schemas.openxmlformats.org/officeDocument/2006/relationships/chart" Target="charts/chart3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chart" Target="charts/chart4.xml"/><Relationship Id="rId49" Type="http://schemas.openxmlformats.org/officeDocument/2006/relationships/chart" Target="charts/chart17.xml"/><Relationship Id="rId57" Type="http://schemas.openxmlformats.org/officeDocument/2006/relationships/chart" Target="charts/chart25.xml"/><Relationship Id="rId10" Type="http://schemas.openxmlformats.org/officeDocument/2006/relationships/diagramLayout" Target="diagrams/layout1.xml"/><Relationship Id="rId31" Type="http://schemas.microsoft.com/office/2016/09/relationships/commentsIds" Target="commentsIds.xml"/><Relationship Id="rId44" Type="http://schemas.openxmlformats.org/officeDocument/2006/relationships/chart" Target="charts/chart12.xml"/><Relationship Id="rId52" Type="http://schemas.openxmlformats.org/officeDocument/2006/relationships/chart" Target="charts/chart20.xml"/><Relationship Id="rId60" Type="http://schemas.openxmlformats.org/officeDocument/2006/relationships/chart" Target="charts/chart28.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Heplisav%202-19-22.xlsm"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Heplisav%202-19-22.xlsm"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Engerix%202-20-22.xlsm"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Twinrix%202-20-22.xlsm"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Heplisav%202-19-22.xlsm"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Engerix%202-20-22.xlsm"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Twinrix%202-20-22.xlsm"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Heplisav%202-19-22.xlsm"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Engerix%202-20-22.xlsm"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Twinrix%202-20-22.xlsm"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Heplisav%202-19-22.xlsm"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Engerix%202-20-22.xlsm"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Engerix%202-20-22.xlsm"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Twinrix%202-20-22.xlsm"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Heplisav%202-19-22.xlsm"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Engerix%202-20-22.xlsm"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Twinrix%202-20-22.xlsm"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Heplisav%202-19-22.xlsm"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Engerix%202-20-22.xlsm"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Twinrix%202-20-22.xlsm"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Engerix%202-20-22.xlsm"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Twinrix%202-20-22.xlsm"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Twinrix%202-20-22.xlsm"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1" Type="http://schemas.openxmlformats.org/officeDocument/2006/relationships/oleObject" Target="file:///C:\Users\dwhutton\Dropbox%20(University%20of%20Michigan)\HBV%20US\NEEMA%202.0\High-Risk%20Groups%20Project\Model\HR%20Model%20Heplisav%202-19-22.xlsm"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dwhutton\Dropbox%20(University%20of%20Michigan)\HBV%20US\NEEMA%202.0\High-Risk%20Groups%20Project\Model\HR%20Model%20Engerix%202-20-22.xlsm"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dwhutton\Dropbox%20(University%20of%20Michigan)\HBV%20US\NEEMA%202.0\High-Risk%20Groups%20Project\Model\HR%20Model%20Twinrix%202-20-22.xlsm"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Heplisav%202-19-22.xlsm"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Engerix%202-20-22.xlsm"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Twinrix%202-20-22.xlsm"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Heplisav%202-19-22.xlsm"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Engerix%202-20-22.xlsm"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dwhutton\Dropbox%20(University%20of%20Michigan)\HBV%20US\NEEMA%202.0\High-Risk%20Groups%20Project\Model\HR%20Model%20Twinrix%202-20-22.xlsm"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Net Monetary Value Increase with 3 tests and Vaccination vs. Status Quo</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v>Low Input</c:v>
          </c:tx>
          <c:spPr>
            <a:solidFill>
              <a:schemeClr val="accent1"/>
            </a:solidFill>
            <a:ln>
              <a:noFill/>
            </a:ln>
            <a:effectLst/>
          </c:spPr>
          <c:invertIfNegative val="0"/>
          <c:cat>
            <c:strRef>
              <c:f>'Tornado (3 vs SQ)'!$R$24:$R$33</c:f>
              <c:strCache>
                <c:ptCount val="10"/>
                <c:pt idx="0">
                  <c:v>discount rate (0 - 0.05)</c:v>
                </c:pt>
                <c:pt idx="1">
                  <c:v>Cost of Presenteeism with SVR (0 - 7334)</c:v>
                </c:pt>
                <c:pt idx="2">
                  <c:v>Adherence (0.95 - 1)</c:v>
                </c:pt>
                <c:pt idx="3">
                  <c:v>Probability active e- natural history leads to inactive (0 - 0.06)</c:v>
                </c:pt>
                <c:pt idx="4">
                  <c:v>Probability Inactive leads to Active HBeAg negative (under 50) (0.01 - 0.04)</c:v>
                </c:pt>
                <c:pt idx="5">
                  <c:v>Cost of Presenteeism with CHB (0 - 13610)</c:v>
                </c:pt>
                <c:pt idx="6">
                  <c:v>Fraction currently diagnosed (0.3 - 0.5)</c:v>
                </c:pt>
                <c:pt idx="7">
                  <c:v>Relative risk of progression for females (0.25 - 1)</c:v>
                </c:pt>
                <c:pt idx="8">
                  <c:v>Probability of receiving treatment, given linkage to care (0.47 - 0.76)</c:v>
                </c:pt>
                <c:pt idx="9">
                  <c:v>Annual antiviral drug cost (326 - 16464)</c:v>
                </c:pt>
              </c:strCache>
            </c:strRef>
          </c:cat>
          <c:val>
            <c:numRef>
              <c:f>'Tornado (3 vs SQ)'!$U$24:$U$33</c:f>
              <c:numCache>
                <c:formatCode>#,##0</c:formatCode>
                <c:ptCount val="10"/>
                <c:pt idx="0">
                  <c:v>2947.9774593631737</c:v>
                </c:pt>
                <c:pt idx="1">
                  <c:v>2601.5886529698037</c:v>
                </c:pt>
                <c:pt idx="2">
                  <c:v>2055.2138724219985</c:v>
                </c:pt>
                <c:pt idx="3">
                  <c:v>2805.9532612939365</c:v>
                </c:pt>
                <c:pt idx="4">
                  <c:v>2226.6045102379285</c:v>
                </c:pt>
                <c:pt idx="5">
                  <c:v>2601.5886529698037</c:v>
                </c:pt>
                <c:pt idx="6">
                  <c:v>2717.4687238079496</c:v>
                </c:pt>
                <c:pt idx="7">
                  <c:v>2197.3888855981641</c:v>
                </c:pt>
                <c:pt idx="8">
                  <c:v>1363.50785497576</c:v>
                </c:pt>
                <c:pt idx="9">
                  <c:v>2625.745826377999</c:v>
                </c:pt>
              </c:numCache>
            </c:numRef>
          </c:val>
          <c:extLst>
            <c:ext xmlns:c16="http://schemas.microsoft.com/office/drawing/2014/chart" uri="{C3380CC4-5D6E-409C-BE32-E72D297353CC}">
              <c16:uniqueId val="{00000000-4C09-4B76-B373-28CE13B2CFAD}"/>
            </c:ext>
          </c:extLst>
        </c:ser>
        <c:ser>
          <c:idx val="1"/>
          <c:order val="1"/>
          <c:tx>
            <c:v>High Input</c:v>
          </c:tx>
          <c:spPr>
            <a:solidFill>
              <a:schemeClr val="accent2"/>
            </a:solidFill>
            <a:ln>
              <a:noFill/>
            </a:ln>
            <a:effectLst/>
          </c:spPr>
          <c:invertIfNegative val="0"/>
          <c:cat>
            <c:strRef>
              <c:f>'Tornado (3 vs SQ)'!$R$24:$R$33</c:f>
              <c:strCache>
                <c:ptCount val="10"/>
                <c:pt idx="0">
                  <c:v>discount rate (0 - 0.05)</c:v>
                </c:pt>
                <c:pt idx="1">
                  <c:v>Cost of Presenteeism with SVR (0 - 7334)</c:v>
                </c:pt>
                <c:pt idx="2">
                  <c:v>Adherence (0.95 - 1)</c:v>
                </c:pt>
                <c:pt idx="3">
                  <c:v>Probability active e- natural history leads to inactive (0 - 0.06)</c:v>
                </c:pt>
                <c:pt idx="4">
                  <c:v>Probability Inactive leads to Active HBeAg negative (under 50) (0.01 - 0.04)</c:v>
                </c:pt>
                <c:pt idx="5">
                  <c:v>Cost of Presenteeism with CHB (0 - 13610)</c:v>
                </c:pt>
                <c:pt idx="6">
                  <c:v>Fraction currently diagnosed (0.3 - 0.5)</c:v>
                </c:pt>
                <c:pt idx="7">
                  <c:v>Relative risk of progression for females (0.25 - 1)</c:v>
                </c:pt>
                <c:pt idx="8">
                  <c:v>Probability of receiving treatment, given linkage to care (0.47 - 0.76)</c:v>
                </c:pt>
                <c:pt idx="9">
                  <c:v>Annual antiviral drug cost (326 - 16464)</c:v>
                </c:pt>
              </c:strCache>
            </c:strRef>
          </c:cat>
          <c:val>
            <c:numRef>
              <c:f>'Tornado (3 vs SQ)'!$V$24:$V$33</c:f>
              <c:numCache>
                <c:formatCode>#,##0</c:formatCode>
                <c:ptCount val="10"/>
                <c:pt idx="0">
                  <c:v>2486.1796877826564</c:v>
                </c:pt>
                <c:pt idx="1">
                  <c:v>2099.9367171470076</c:v>
                </c:pt>
                <c:pt idx="2">
                  <c:v>2601.5886529698037</c:v>
                </c:pt>
                <c:pt idx="3">
                  <c:v>2221.9341216920875</c:v>
                </c:pt>
                <c:pt idx="4">
                  <c:v>2901.5067398580723</c:v>
                </c:pt>
                <c:pt idx="5">
                  <c:v>3310.4943297449499</c:v>
                </c:pt>
                <c:pt idx="6">
                  <c:v>1944.9349182229489</c:v>
                </c:pt>
                <c:pt idx="7">
                  <c:v>3402.0478196670301</c:v>
                </c:pt>
                <c:pt idx="8">
                  <c:v>3536.1399650047533</c:v>
                </c:pt>
                <c:pt idx="9">
                  <c:v>410.69773287884891</c:v>
                </c:pt>
              </c:numCache>
            </c:numRef>
          </c:val>
          <c:extLst>
            <c:ext xmlns:c16="http://schemas.microsoft.com/office/drawing/2014/chart" uri="{C3380CC4-5D6E-409C-BE32-E72D297353CC}">
              <c16:uniqueId val="{00000001-4C09-4B76-B373-28CE13B2CFAD}"/>
            </c:ext>
          </c:extLst>
        </c:ser>
        <c:dLbls>
          <c:showLegendKey val="0"/>
          <c:showVal val="0"/>
          <c:showCatName val="0"/>
          <c:showSerName val="0"/>
          <c:showPercent val="0"/>
          <c:showBubbleSize val="0"/>
        </c:dLbls>
        <c:gapWidth val="182"/>
        <c:overlap val="100"/>
        <c:axId val="2015470512"/>
        <c:axId val="2015475088"/>
      </c:barChart>
      <c:catAx>
        <c:axId val="2015470512"/>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15475088"/>
        <c:crossesAt val="2601"/>
        <c:auto val="1"/>
        <c:lblAlgn val="ctr"/>
        <c:lblOffset val="100"/>
        <c:noMultiLvlLbl val="0"/>
      </c:catAx>
      <c:valAx>
        <c:axId val="20154750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Net Monetary</a:t>
                </a:r>
                <a:r>
                  <a:rPr lang="en-US" baseline="0"/>
                  <a:t> Value</a:t>
                </a:r>
                <a:endParaRPr lang="en-US"/>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1547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Net Difference for </a:t>
            </a:r>
          </a:p>
          <a:p>
            <a:pPr>
              <a:defRPr/>
            </a:pPr>
            <a:r>
              <a:rPr lang="en-US" sz="1320" b="0" i="0" u="none" strike="noStrike" baseline="0">
                <a:effectLst/>
              </a:rPr>
              <a:t>HBsAg, anti-HBs, anti-HBc + Vacc </a:t>
            </a:r>
            <a:r>
              <a:rPr lang="en-US"/>
              <a:t>vs. </a:t>
            </a:r>
            <a:r>
              <a:rPr lang="en-US" sz="1320" b="0" i="0" u="none" strike="noStrike" baseline="0">
                <a:effectLst/>
              </a:rPr>
              <a:t>HBsAg, anti-HBs + Vacc </a:t>
            </a:r>
            <a:endParaRPr lang="en-US"/>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v>Low Input</c:v>
          </c:tx>
          <c:spPr>
            <a:solidFill>
              <a:schemeClr val="accent1"/>
            </a:solidFill>
            <a:ln>
              <a:noFill/>
            </a:ln>
            <a:effectLst/>
          </c:spPr>
          <c:invertIfNegative val="0"/>
          <c:cat>
            <c:strRef>
              <c:f>'Tornado (3 vs 2)'!$R$24:$R$33</c:f>
              <c:strCache>
                <c:ptCount val="10"/>
                <c:pt idx="0">
                  <c:v>discount rate (0 - 0.05)</c:v>
                </c:pt>
                <c:pt idx="1">
                  <c:v>Patient time, vaccination- specific visit, pharmacy (hour)  (0.17 - 0.29)</c:v>
                </c:pt>
                <c:pt idx="2">
                  <c:v>Cost of Vaccine Administration in Physician's Office (20.67 - 31.01)</c:v>
                </c:pt>
                <c:pt idx="3">
                  <c:v>Fraction receiving 1st dose (0.67 - 0.81)</c:v>
                </c:pt>
                <c:pt idx="4">
                  <c:v>Fraction receiving 2nd dose (of those receiving 1st dose) (0.48 - 0.63)</c:v>
                </c:pt>
                <c:pt idx="5">
                  <c:v>Proportion of patients requiring vaccination-specific visit (0 - 1)</c:v>
                </c:pt>
                <c:pt idx="6">
                  <c:v>Percent Aware of Prior Infection (0 - 0.5)</c:v>
                </c:pt>
                <c:pt idx="7">
                  <c:v>Cost of Anti-HBs test (1 - 1)</c:v>
                </c:pt>
                <c:pt idx="8">
                  <c:v>Cost of HBsAg test (8 - 20)</c:v>
                </c:pt>
                <c:pt idx="9">
                  <c:v>Cost of all three tests (25 - 40)</c:v>
                </c:pt>
              </c:strCache>
            </c:strRef>
          </c:cat>
          <c:val>
            <c:numRef>
              <c:f>'Tornado (3 vs 2)'!$U$24:$U$33</c:f>
              <c:numCache>
                <c:formatCode>_(* #,##0.00_);_(* \(#,##0.00\);_(* "-"??_);_(@_)</c:formatCode>
                <c:ptCount val="10"/>
                <c:pt idx="0">
                  <c:v>0.49919634405523539</c:v>
                </c:pt>
                <c:pt idx="1">
                  <c:v>0.49676681589335203</c:v>
                </c:pt>
                <c:pt idx="2">
                  <c:v>1.2540404219180346</c:v>
                </c:pt>
                <c:pt idx="3">
                  <c:v>0.19922871747985482</c:v>
                </c:pt>
                <c:pt idx="4">
                  <c:v>-0.13544590724632144</c:v>
                </c:pt>
                <c:pt idx="5">
                  <c:v>0.10507287550717592</c:v>
                </c:pt>
                <c:pt idx="6">
                  <c:v>0.70508599700406194</c:v>
                </c:pt>
                <c:pt idx="7">
                  <c:v>0.19922871747985482</c:v>
                </c:pt>
                <c:pt idx="8">
                  <c:v>-0.48363118013367057</c:v>
                </c:pt>
                <c:pt idx="9">
                  <c:v>1.6348309745080769</c:v>
                </c:pt>
              </c:numCache>
            </c:numRef>
          </c:val>
          <c:extLst>
            <c:ext xmlns:c16="http://schemas.microsoft.com/office/drawing/2014/chart" uri="{C3380CC4-5D6E-409C-BE32-E72D297353CC}">
              <c16:uniqueId val="{00000000-9AC0-4939-B0AC-ED65C923BAA9}"/>
            </c:ext>
          </c:extLst>
        </c:ser>
        <c:ser>
          <c:idx val="1"/>
          <c:order val="1"/>
          <c:tx>
            <c:v>High Input</c:v>
          </c:tx>
          <c:spPr>
            <a:solidFill>
              <a:schemeClr val="accent2"/>
            </a:solidFill>
            <a:ln>
              <a:noFill/>
            </a:ln>
            <a:effectLst/>
          </c:spPr>
          <c:invertIfNegative val="0"/>
          <c:cat>
            <c:strRef>
              <c:f>'Tornado (3 vs 2)'!$R$24:$R$33</c:f>
              <c:strCache>
                <c:ptCount val="10"/>
                <c:pt idx="0">
                  <c:v>discount rate (0 - 0.05)</c:v>
                </c:pt>
                <c:pt idx="1">
                  <c:v>Patient time, vaccination- specific visit, pharmacy (hour)  (0.17 - 0.29)</c:v>
                </c:pt>
                <c:pt idx="2">
                  <c:v>Cost of Vaccine Administration in Physician's Office (20.67 - 31.01)</c:v>
                </c:pt>
                <c:pt idx="3">
                  <c:v>Fraction receiving 1st dose (0.67 - 0.81)</c:v>
                </c:pt>
                <c:pt idx="4">
                  <c:v>Fraction receiving 2nd dose (of those receiving 1st dose) (0.48 - 0.63)</c:v>
                </c:pt>
                <c:pt idx="5">
                  <c:v>Proportion of patients requiring vaccination-specific visit (0 - 1)</c:v>
                </c:pt>
                <c:pt idx="6">
                  <c:v>Percent Aware of Prior Infection (0 - 0.5)</c:v>
                </c:pt>
                <c:pt idx="7">
                  <c:v>Cost of Anti-HBs test (1 - 1)</c:v>
                </c:pt>
                <c:pt idx="8">
                  <c:v>Cost of HBsAg test (8 - 20)</c:v>
                </c:pt>
                <c:pt idx="9">
                  <c:v>Cost of all three tests (25 - 40)</c:v>
                </c:pt>
              </c:strCache>
            </c:strRef>
          </c:cat>
          <c:val>
            <c:numRef>
              <c:f>'Tornado (3 vs 2)'!$V$24:$V$33</c:f>
              <c:numCache>
                <c:formatCode>_(* #,##0.00_);_(* \(#,##0.00\);_(* "-"??_);_(@_)</c:formatCode>
                <c:ptCount val="10"/>
                <c:pt idx="0">
                  <c:v>0.4991963435895741</c:v>
                </c:pt>
                <c:pt idx="1">
                  <c:v>0.50648492854088545</c:v>
                </c:pt>
                <c:pt idx="2">
                  <c:v>1.7944401591084898</c:v>
                </c:pt>
                <c:pt idx="3">
                  <c:v>0.79916397063061595</c:v>
                </c:pt>
                <c:pt idx="4">
                  <c:v>0.60827548103407025</c:v>
                </c:pt>
                <c:pt idx="5">
                  <c:v>0.89331981260329485</c:v>
                </c:pt>
                <c:pt idx="6">
                  <c:v>-0.17478431528434157</c:v>
                </c:pt>
                <c:pt idx="7">
                  <c:v>0.79916397063061595</c:v>
                </c:pt>
                <c:pt idx="8">
                  <c:v>3.8574797925539315</c:v>
                </c:pt>
                <c:pt idx="9">
                  <c:v>-3.5745021929033101</c:v>
                </c:pt>
              </c:numCache>
            </c:numRef>
          </c:val>
          <c:extLst>
            <c:ext xmlns:c16="http://schemas.microsoft.com/office/drawing/2014/chart" uri="{C3380CC4-5D6E-409C-BE32-E72D297353CC}">
              <c16:uniqueId val="{00000001-9AC0-4939-B0AC-ED65C923BAA9}"/>
            </c:ext>
          </c:extLst>
        </c:ser>
        <c:dLbls>
          <c:showLegendKey val="0"/>
          <c:showVal val="0"/>
          <c:showCatName val="0"/>
          <c:showSerName val="0"/>
          <c:showPercent val="0"/>
          <c:showBubbleSize val="0"/>
        </c:dLbls>
        <c:gapWidth val="182"/>
        <c:overlap val="100"/>
        <c:axId val="2015470512"/>
        <c:axId val="2015475088"/>
      </c:barChart>
      <c:catAx>
        <c:axId val="2015470512"/>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15475088"/>
        <c:crossesAt val="0.5"/>
        <c:auto val="1"/>
        <c:lblAlgn val="ctr"/>
        <c:lblOffset val="100"/>
        <c:noMultiLvlLbl val="0"/>
      </c:catAx>
      <c:valAx>
        <c:axId val="20154750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 Savings</a:t>
                </a:r>
                <a:r>
                  <a:rPr lang="en-US" baseline="0"/>
                  <a:t> of </a:t>
                </a:r>
                <a:r>
                  <a:rPr lang="en-US"/>
                  <a:t>3</a:t>
                </a:r>
                <a:r>
                  <a:rPr lang="en-US" baseline="0"/>
                  <a:t> tests vs. 2 tests</a:t>
                </a:r>
                <a:endParaRPr lang="en-US"/>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1547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Net Difference for </a:t>
            </a:r>
          </a:p>
          <a:p>
            <a:pPr>
              <a:defRPr/>
            </a:pPr>
            <a:r>
              <a:rPr lang="en-US"/>
              <a:t>HBsAg, anti-HBs, anti-HBc + Vacc vs. HBsAg, anti-HBs + Vacc </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v>Low Input</c:v>
          </c:tx>
          <c:spPr>
            <a:solidFill>
              <a:schemeClr val="accent1"/>
            </a:solidFill>
            <a:ln>
              <a:noFill/>
            </a:ln>
            <a:effectLst/>
          </c:spPr>
          <c:invertIfNegative val="0"/>
          <c:cat>
            <c:strRef>
              <c:f>'Tornado (3 vs 2)'!$R$24:$R$33</c:f>
              <c:strCache>
                <c:ptCount val="10"/>
                <c:pt idx="0">
                  <c:v>discount rate (0 - 0.05)</c:v>
                </c:pt>
                <c:pt idx="1">
                  <c:v>Patient time, vaccination- specific visit, pharmacy (hour)  (0.17 - 0.29)</c:v>
                </c:pt>
                <c:pt idx="2">
                  <c:v>Fraction receiving 2nd dose (of those receiving 1st dose) (0.48 - 0.63)</c:v>
                </c:pt>
                <c:pt idx="3">
                  <c:v>Fraction receiving 1st dose (0.67 - 0.81)</c:v>
                </c:pt>
                <c:pt idx="4">
                  <c:v>Cost of Vaccine Administration in Physician's Office (20.67 - 31.01)</c:v>
                </c:pt>
                <c:pt idx="5">
                  <c:v>Percent Aware of Prior Infection (0 - 0.5)</c:v>
                </c:pt>
                <c:pt idx="6">
                  <c:v>Proportion of patients requiring vaccination-specific visit (0 - 1)</c:v>
                </c:pt>
                <c:pt idx="7">
                  <c:v>Cost of Anti-HBs test (1 - 1)</c:v>
                </c:pt>
                <c:pt idx="8">
                  <c:v>Cost of HBsAg test (8 - 20)</c:v>
                </c:pt>
                <c:pt idx="9">
                  <c:v>Cost of all three tests (25 - 40)</c:v>
                </c:pt>
              </c:strCache>
            </c:strRef>
          </c:cat>
          <c:val>
            <c:numRef>
              <c:f>'Tornado (3 vs 2)'!$U$24:$U$33</c:f>
              <c:numCache>
                <c:formatCode>_(* #,##0.00_);_(* \(#,##0.00\);_(* "-"??_);_(@_)</c:formatCode>
                <c:ptCount val="10"/>
                <c:pt idx="0">
                  <c:v>0.44066881062462926</c:v>
                </c:pt>
                <c:pt idx="1">
                  <c:v>0.43695424310863018</c:v>
                </c:pt>
                <c:pt idx="2">
                  <c:v>3.3677419181913137E-2</c:v>
                </c:pt>
                <c:pt idx="3">
                  <c:v>0.14655393734574318</c:v>
                </c:pt>
                <c:pt idx="4">
                  <c:v>1.5947692603804171</c:v>
                </c:pt>
                <c:pt idx="5">
                  <c:v>0.64182621659711003</c:v>
                </c:pt>
                <c:pt idx="6">
                  <c:v>-0.16191665781661868</c:v>
                </c:pt>
                <c:pt idx="7">
                  <c:v>0.14655393734574318</c:v>
                </c:pt>
                <c:pt idx="8">
                  <c:v>-0.5421587135642767</c:v>
                </c:pt>
                <c:pt idx="9">
                  <c:v>1.5763034410774708</c:v>
                </c:pt>
              </c:numCache>
            </c:numRef>
          </c:val>
          <c:extLst>
            <c:ext xmlns:c16="http://schemas.microsoft.com/office/drawing/2014/chart" uri="{C3380CC4-5D6E-409C-BE32-E72D297353CC}">
              <c16:uniqueId val="{00000000-3F20-481E-8A97-B483AB193D17}"/>
            </c:ext>
          </c:extLst>
        </c:ser>
        <c:ser>
          <c:idx val="1"/>
          <c:order val="1"/>
          <c:tx>
            <c:v>High Input</c:v>
          </c:tx>
          <c:spPr>
            <a:solidFill>
              <a:schemeClr val="accent2"/>
            </a:solidFill>
            <a:ln>
              <a:noFill/>
            </a:ln>
            <a:effectLst/>
          </c:spPr>
          <c:invertIfNegative val="0"/>
          <c:cat>
            <c:strRef>
              <c:f>'Tornado (3 vs 2)'!$R$24:$R$33</c:f>
              <c:strCache>
                <c:ptCount val="10"/>
                <c:pt idx="0">
                  <c:v>discount rate (0 - 0.05)</c:v>
                </c:pt>
                <c:pt idx="1">
                  <c:v>Patient time, vaccination- specific visit, pharmacy (hour)  (0.17 - 0.29)</c:v>
                </c:pt>
                <c:pt idx="2">
                  <c:v>Fraction receiving 2nd dose (of those receiving 1st dose) (0.48 - 0.63)</c:v>
                </c:pt>
                <c:pt idx="3">
                  <c:v>Fraction receiving 1st dose (0.67 - 0.81)</c:v>
                </c:pt>
                <c:pt idx="4">
                  <c:v>Cost of Vaccine Administration in Physician's Office (20.67 - 31.01)</c:v>
                </c:pt>
                <c:pt idx="5">
                  <c:v>Percent Aware of Prior Infection (0 - 0.5)</c:v>
                </c:pt>
                <c:pt idx="6">
                  <c:v>Proportion of patients requiring vaccination-specific visit (0 - 1)</c:v>
                </c:pt>
                <c:pt idx="7">
                  <c:v>Cost of Anti-HBs test (1 - 1)</c:v>
                </c:pt>
                <c:pt idx="8">
                  <c:v>Cost of HBsAg test (8 - 20)</c:v>
                </c:pt>
                <c:pt idx="9">
                  <c:v>Cost of all three tests (25 - 40)</c:v>
                </c:pt>
              </c:strCache>
            </c:strRef>
          </c:cat>
          <c:val>
            <c:numRef>
              <c:f>'Tornado (3 vs 2)'!$V$24:$V$33</c:f>
              <c:numCache>
                <c:formatCode>_(* #,##0.00_);_(* \(#,##0.00\);_(* "-"??_);_(@_)</c:formatCode>
                <c:ptCount val="10"/>
                <c:pt idx="0">
                  <c:v>0.44066881109029055</c:v>
                </c:pt>
                <c:pt idx="1">
                  <c:v>0.45181251456961036</c:v>
                </c:pt>
                <c:pt idx="2">
                  <c:v>0.51062045618891716</c:v>
                </c:pt>
                <c:pt idx="3">
                  <c:v>0.73478368390351534</c:v>
                </c:pt>
                <c:pt idx="4">
                  <c:v>2.4210002636536956</c:v>
                </c:pt>
                <c:pt idx="5">
                  <c:v>-0.21782081667333841</c:v>
                </c:pt>
                <c:pt idx="6">
                  <c:v>1.0432542795315385</c:v>
                </c:pt>
                <c:pt idx="7">
                  <c:v>0.73478368390351534</c:v>
                </c:pt>
                <c:pt idx="8">
                  <c:v>3.7989522591233253</c:v>
                </c:pt>
                <c:pt idx="9">
                  <c:v>-3.6330297263339162</c:v>
                </c:pt>
              </c:numCache>
            </c:numRef>
          </c:val>
          <c:extLst>
            <c:ext xmlns:c16="http://schemas.microsoft.com/office/drawing/2014/chart" uri="{C3380CC4-5D6E-409C-BE32-E72D297353CC}">
              <c16:uniqueId val="{00000001-3F20-481E-8A97-B483AB193D17}"/>
            </c:ext>
          </c:extLst>
        </c:ser>
        <c:dLbls>
          <c:showLegendKey val="0"/>
          <c:showVal val="0"/>
          <c:showCatName val="0"/>
          <c:showSerName val="0"/>
          <c:showPercent val="0"/>
          <c:showBubbleSize val="0"/>
        </c:dLbls>
        <c:gapWidth val="182"/>
        <c:overlap val="100"/>
        <c:axId val="2015470512"/>
        <c:axId val="2015475088"/>
      </c:barChart>
      <c:catAx>
        <c:axId val="2015470512"/>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15475088"/>
        <c:crossesAt val="0.44000000000000006"/>
        <c:auto val="1"/>
        <c:lblAlgn val="ctr"/>
        <c:lblOffset val="100"/>
        <c:noMultiLvlLbl val="0"/>
      </c:catAx>
      <c:valAx>
        <c:axId val="20154750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 Savings</a:t>
                </a:r>
                <a:r>
                  <a:rPr lang="en-US" baseline="0"/>
                  <a:t> of </a:t>
                </a:r>
                <a:r>
                  <a:rPr lang="en-US"/>
                  <a:t>3</a:t>
                </a:r>
                <a:r>
                  <a:rPr lang="en-US" baseline="0"/>
                  <a:t> tests vs. 2 tests</a:t>
                </a:r>
                <a:endParaRPr lang="en-US"/>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1547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Net Difference for </a:t>
            </a:r>
          </a:p>
          <a:p>
            <a:pPr>
              <a:defRPr/>
            </a:pPr>
            <a:r>
              <a:rPr lang="en-US"/>
              <a:t>HBsAg, anti-HBs, anti-HBc + Vacc vs. HBsAg, anti-HBs + Vacc </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v>Low Input</c:v>
          </c:tx>
          <c:spPr>
            <a:solidFill>
              <a:schemeClr val="accent1"/>
            </a:solidFill>
            <a:ln>
              <a:noFill/>
            </a:ln>
            <a:effectLst/>
          </c:spPr>
          <c:invertIfNegative val="0"/>
          <c:cat>
            <c:strRef>
              <c:f>'Tornado (3 vs 2)'!$R$24:$R$33</c:f>
              <c:strCache>
                <c:ptCount val="10"/>
                <c:pt idx="0">
                  <c:v>discount rate (0 - 0.05)</c:v>
                </c:pt>
                <c:pt idx="1">
                  <c:v>Patient time, vaccination- specific visit, pharmacy (hour)  (0.17 - 0.29)</c:v>
                </c:pt>
                <c:pt idx="2">
                  <c:v>Fraction receiving 2nd dose (of those receiving 1st dose) (0.48 - 0.63)</c:v>
                </c:pt>
                <c:pt idx="3">
                  <c:v>Cost of Vaccine Administration in Physician's Office (20.67 - 31.01)</c:v>
                </c:pt>
                <c:pt idx="4">
                  <c:v>Fraction receiving 1st dose (0.67 - 0.81)</c:v>
                </c:pt>
                <c:pt idx="5">
                  <c:v>Proportion of patients requiring vaccination-specific visit (0 - 1)</c:v>
                </c:pt>
                <c:pt idx="6">
                  <c:v>Percent Aware of Prior Infection (0 - 0.5)</c:v>
                </c:pt>
                <c:pt idx="7">
                  <c:v>Cost of Anti-HBs test (1 - 1)</c:v>
                </c:pt>
                <c:pt idx="8">
                  <c:v>Cost of HBsAg test (8 - 20)</c:v>
                </c:pt>
                <c:pt idx="9">
                  <c:v>Cost of all three tests (25 - 40)</c:v>
                </c:pt>
              </c:strCache>
            </c:strRef>
          </c:cat>
          <c:val>
            <c:numRef>
              <c:f>'Tornado (3 vs 2)'!$U$24:$U$33</c:f>
              <c:numCache>
                <c:formatCode>_(* #,##0.00_);_(* \(#,##0.00\);_(* "-"??_);_(@_)</c:formatCode>
                <c:ptCount val="10"/>
                <c:pt idx="0">
                  <c:v>1.8406988964416087</c:v>
                </c:pt>
                <c:pt idx="1">
                  <c:v>1.8369843289256096</c:v>
                </c:pt>
                <c:pt idx="2">
                  <c:v>1.239973611664027</c:v>
                </c:pt>
                <c:pt idx="3">
                  <c:v>2.9947993461973965</c:v>
                </c:pt>
                <c:pt idx="4">
                  <c:v>1.4065810148604214</c:v>
                </c:pt>
                <c:pt idx="5">
                  <c:v>1.2381134280003607</c:v>
                </c:pt>
                <c:pt idx="6">
                  <c:v>2.1550558214075863</c:v>
                </c:pt>
                <c:pt idx="7">
                  <c:v>1.4065810148604214</c:v>
                </c:pt>
                <c:pt idx="8">
                  <c:v>0.85787137225270271</c:v>
                </c:pt>
                <c:pt idx="9">
                  <c:v>2.9763335268944502</c:v>
                </c:pt>
              </c:numCache>
            </c:numRef>
          </c:val>
          <c:extLst>
            <c:ext xmlns:c16="http://schemas.microsoft.com/office/drawing/2014/chart" uri="{C3380CC4-5D6E-409C-BE32-E72D297353CC}">
              <c16:uniqueId val="{00000000-C1D5-45CF-BFCD-CF295D0B8E2D}"/>
            </c:ext>
          </c:extLst>
        </c:ser>
        <c:ser>
          <c:idx val="1"/>
          <c:order val="1"/>
          <c:tx>
            <c:v>High Input</c:v>
          </c:tx>
          <c:spPr>
            <a:solidFill>
              <a:schemeClr val="accent2"/>
            </a:solidFill>
            <a:ln>
              <a:noFill/>
            </a:ln>
            <a:effectLst/>
          </c:spPr>
          <c:invertIfNegative val="0"/>
          <c:cat>
            <c:strRef>
              <c:f>'Tornado (3 vs 2)'!$R$24:$R$33</c:f>
              <c:strCache>
                <c:ptCount val="10"/>
                <c:pt idx="0">
                  <c:v>discount rate (0 - 0.05)</c:v>
                </c:pt>
                <c:pt idx="1">
                  <c:v>Patient time, vaccination- specific visit, pharmacy (hour)  (0.17 - 0.29)</c:v>
                </c:pt>
                <c:pt idx="2">
                  <c:v>Fraction receiving 2nd dose (of those receiving 1st dose) (0.48 - 0.63)</c:v>
                </c:pt>
                <c:pt idx="3">
                  <c:v>Cost of Vaccine Administration in Physician's Office (20.67 - 31.01)</c:v>
                </c:pt>
                <c:pt idx="4">
                  <c:v>Fraction receiving 1st dose (0.67 - 0.81)</c:v>
                </c:pt>
                <c:pt idx="5">
                  <c:v>Proportion of patients requiring vaccination-specific visit (0 - 1)</c:v>
                </c:pt>
                <c:pt idx="6">
                  <c:v>Percent Aware of Prior Infection (0 - 0.5)</c:v>
                </c:pt>
                <c:pt idx="7">
                  <c:v>Cost of Anti-HBs test (1 - 1)</c:v>
                </c:pt>
                <c:pt idx="8">
                  <c:v>Cost of HBsAg test (8 - 20)</c:v>
                </c:pt>
                <c:pt idx="9">
                  <c:v>Cost of all three tests (25 - 40)</c:v>
                </c:pt>
              </c:strCache>
            </c:strRef>
          </c:cat>
          <c:val>
            <c:numRef>
              <c:f>'Tornado (3 vs 2)'!$V$24:$V$33</c:f>
              <c:numCache>
                <c:formatCode>_(* #,##0.00_);_(* \(#,##0.00\);_(* "-"??_);_(@_)</c:formatCode>
                <c:ptCount val="10"/>
                <c:pt idx="0">
                  <c:v>1.84069889690727</c:v>
                </c:pt>
                <c:pt idx="1">
                  <c:v>1.8518426003865898</c:v>
                </c:pt>
                <c:pt idx="2">
                  <c:v>1.9439485548064113</c:v>
                </c:pt>
                <c:pt idx="3">
                  <c:v>3.821030349470675</c:v>
                </c:pt>
                <c:pt idx="4">
                  <c:v>2.2748167780227959</c:v>
                </c:pt>
                <c:pt idx="5">
                  <c:v>2.4432843653485179</c:v>
                </c:pt>
                <c:pt idx="6">
                  <c:v>0.81165016023442149</c:v>
                </c:pt>
                <c:pt idx="7">
                  <c:v>2.2748167780227959</c:v>
                </c:pt>
                <c:pt idx="8">
                  <c:v>5.1989823449403048</c:v>
                </c:pt>
                <c:pt idx="9">
                  <c:v>-2.2329996405169368</c:v>
                </c:pt>
              </c:numCache>
            </c:numRef>
          </c:val>
          <c:extLst>
            <c:ext xmlns:c16="http://schemas.microsoft.com/office/drawing/2014/chart" uri="{C3380CC4-5D6E-409C-BE32-E72D297353CC}">
              <c16:uniqueId val="{00000001-C1D5-45CF-BFCD-CF295D0B8E2D}"/>
            </c:ext>
          </c:extLst>
        </c:ser>
        <c:dLbls>
          <c:showLegendKey val="0"/>
          <c:showVal val="0"/>
          <c:showCatName val="0"/>
          <c:showSerName val="0"/>
          <c:showPercent val="0"/>
          <c:showBubbleSize val="0"/>
        </c:dLbls>
        <c:gapWidth val="182"/>
        <c:overlap val="100"/>
        <c:axId val="2015470512"/>
        <c:axId val="2015475088"/>
      </c:barChart>
      <c:catAx>
        <c:axId val="2015470512"/>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15475088"/>
        <c:crossesAt val="1.84"/>
        <c:auto val="1"/>
        <c:lblAlgn val="ctr"/>
        <c:lblOffset val="100"/>
        <c:noMultiLvlLbl val="0"/>
      </c:catAx>
      <c:valAx>
        <c:axId val="20154750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 Savings</a:t>
                </a:r>
                <a:r>
                  <a:rPr lang="en-US" baseline="0"/>
                  <a:t> of </a:t>
                </a:r>
                <a:r>
                  <a:rPr lang="en-US"/>
                  <a:t>3</a:t>
                </a:r>
                <a:r>
                  <a:rPr lang="en-US" baseline="0"/>
                  <a:t> tests vs. 2 tests</a:t>
                </a:r>
                <a:endParaRPr lang="en-US"/>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1547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HBsAg, anti-HBs, anti-HBc + Vacc vs. HBsAg only with no </a:t>
            </a:r>
            <a:r>
              <a:rPr lang="en-US" baseline="0"/>
              <a:t>vaccination</a:t>
            </a:r>
            <a:endParaRPr lang="en-US"/>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v>Low Input</c:v>
          </c:tx>
          <c:spPr>
            <a:solidFill>
              <a:schemeClr val="accent1"/>
            </a:solidFill>
            <a:ln>
              <a:noFill/>
            </a:ln>
            <a:effectLst/>
          </c:spPr>
          <c:invertIfNegative val="0"/>
          <c:cat>
            <c:strRef>
              <c:f>'Tornado (3 vs HBsAg noVacc)'!$R$24:$R$33</c:f>
              <c:strCache>
                <c:ptCount val="10"/>
                <c:pt idx="0">
                  <c:v>Probablity inactive disease leads to death (0 - 0.01)</c:v>
                </c:pt>
                <c:pt idx="1">
                  <c:v>Relative risk of progression for females (0.25 - 1)</c:v>
                </c:pt>
                <c:pt idx="2">
                  <c:v>Probablity fulminant leads to death (0.1 - 1)</c:v>
                </c:pt>
                <c:pt idx="3">
                  <c:v>Cost of acute hospitalized infection (27791.46 - 74414.17)</c:v>
                </c:pt>
                <c:pt idx="4">
                  <c:v>Cost of Presenteeism with SVR (0 - 7334)</c:v>
                </c:pt>
                <c:pt idx="5">
                  <c:v>discount rate (0 - 0.05)</c:v>
                </c:pt>
                <c:pt idx="6">
                  <c:v>Cost of time with SVR (0 - 7311)</c:v>
                </c:pt>
                <c:pt idx="7">
                  <c:v>Probability hospitalized acute infection becomes fulminant (0.01 - 0.5)</c:v>
                </c:pt>
                <c:pt idx="8">
                  <c:v>Probability acute infection leads to chronic disease (0.03 - 0.15)</c:v>
                </c:pt>
                <c:pt idx="9">
                  <c:v>Probability acute infection is hospitalized (0.02 - 0.5)</c:v>
                </c:pt>
              </c:strCache>
            </c:strRef>
          </c:cat>
          <c:val>
            <c:numRef>
              <c:f>'Tornado (3 vs HBsAg noVacc)'!$U$24:$U$33</c:f>
              <c:numCache>
                <c:formatCode>_(* #,##0_);_(* \(#,##0\);_(* "-"??_);_(@_)</c:formatCode>
                <c:ptCount val="10"/>
                <c:pt idx="0">
                  <c:v>80419.160180007442</c:v>
                </c:pt>
                <c:pt idx="1">
                  <c:v>83710.296122973596</c:v>
                </c:pt>
                <c:pt idx="2">
                  <c:v>105030.23948219491</c:v>
                </c:pt>
                <c:pt idx="3">
                  <c:v>52739.552149516268</c:v>
                </c:pt>
                <c:pt idx="4">
                  <c:v>66093.0865364161</c:v>
                </c:pt>
                <c:pt idx="5">
                  <c:v>3376.4282063991704</c:v>
                </c:pt>
                <c:pt idx="6">
                  <c:v>82329.777422100684</c:v>
                </c:pt>
                <c:pt idx="7">
                  <c:v>99394.691770185949</c:v>
                </c:pt>
                <c:pt idx="8">
                  <c:v>125372.5631132079</c:v>
                </c:pt>
                <c:pt idx="9">
                  <c:v>134071.72916079217</c:v>
                </c:pt>
              </c:numCache>
            </c:numRef>
          </c:val>
          <c:extLst>
            <c:ext xmlns:c16="http://schemas.microsoft.com/office/drawing/2014/chart" uri="{C3380CC4-5D6E-409C-BE32-E72D297353CC}">
              <c16:uniqueId val="{00000000-1909-48BF-8492-20B19DF9CA65}"/>
            </c:ext>
          </c:extLst>
        </c:ser>
        <c:ser>
          <c:idx val="1"/>
          <c:order val="1"/>
          <c:tx>
            <c:v>High Input</c:v>
          </c:tx>
          <c:spPr>
            <a:solidFill>
              <a:schemeClr val="accent2"/>
            </a:solidFill>
            <a:ln>
              <a:noFill/>
            </a:ln>
            <a:effectLst/>
          </c:spPr>
          <c:invertIfNegative val="0"/>
          <c:cat>
            <c:strRef>
              <c:f>'Tornado (3 vs HBsAg noVacc)'!$R$24:$R$33</c:f>
              <c:strCache>
                <c:ptCount val="10"/>
                <c:pt idx="0">
                  <c:v>Probablity inactive disease leads to death (0 - 0.01)</c:v>
                </c:pt>
                <c:pt idx="1">
                  <c:v>Relative risk of progression for females (0.25 - 1)</c:v>
                </c:pt>
                <c:pt idx="2">
                  <c:v>Probablity fulminant leads to death (0.1 - 1)</c:v>
                </c:pt>
                <c:pt idx="3">
                  <c:v>Cost of acute hospitalized infection (27791.46 - 74414.17)</c:v>
                </c:pt>
                <c:pt idx="4">
                  <c:v>Cost of Presenteeism with SVR (0 - 7334)</c:v>
                </c:pt>
                <c:pt idx="5">
                  <c:v>discount rate (0 - 0.05)</c:v>
                </c:pt>
                <c:pt idx="6">
                  <c:v>Cost of time with SVR (0 - 7311)</c:v>
                </c:pt>
                <c:pt idx="7">
                  <c:v>Probability hospitalized acute infection becomes fulminant (0.01 - 0.5)</c:v>
                </c:pt>
                <c:pt idx="8">
                  <c:v>Probability acute infection leads to chronic disease (0.03 - 0.15)</c:v>
                </c:pt>
                <c:pt idx="9">
                  <c:v>Probability acute infection is hospitalized (0.02 - 0.5)</c:v>
                </c:pt>
              </c:strCache>
            </c:strRef>
          </c:cat>
          <c:val>
            <c:numRef>
              <c:f>'Tornado (3 vs HBsAg noVacc)'!$V$24:$V$33</c:f>
              <c:numCache>
                <c:formatCode>_(* #,##0_);_(* \(#,##0\);_(* "-"??_);_(@_)</c:formatCode>
                <c:ptCount val="10"/>
                <c:pt idx="0">
                  <c:v>38381.82742113054</c:v>
                </c:pt>
                <c:pt idx="1">
                  <c:v>40633.658119231644</c:v>
                </c:pt>
                <c:pt idx="2">
                  <c:v>55767.611077295333</c:v>
                </c:pt>
                <c:pt idx="3">
                  <c:v>0</c:v>
                </c:pt>
                <c:pt idx="4">
                  <c:v>0</c:v>
                </c:pt>
                <c:pt idx="5">
                  <c:v>84210.821960636924</c:v>
                </c:pt>
                <c:pt idx="6">
                  <c:v>0</c:v>
                </c:pt>
                <c:pt idx="7">
                  <c:v>8440.8312898899767</c:v>
                </c:pt>
                <c:pt idx="8">
                  <c:v>0</c:v>
                </c:pt>
                <c:pt idx="9">
                  <c:v>0</c:v>
                </c:pt>
              </c:numCache>
            </c:numRef>
          </c:val>
          <c:extLst>
            <c:ext xmlns:c16="http://schemas.microsoft.com/office/drawing/2014/chart" uri="{C3380CC4-5D6E-409C-BE32-E72D297353CC}">
              <c16:uniqueId val="{00000001-1909-48BF-8492-20B19DF9CA65}"/>
            </c:ext>
          </c:extLst>
        </c:ser>
        <c:dLbls>
          <c:showLegendKey val="0"/>
          <c:showVal val="0"/>
          <c:showCatName val="0"/>
          <c:showSerName val="0"/>
          <c:showPercent val="0"/>
          <c:showBubbleSize val="0"/>
        </c:dLbls>
        <c:gapWidth val="182"/>
        <c:overlap val="100"/>
        <c:axId val="2015470512"/>
        <c:axId val="2015475088"/>
      </c:barChart>
      <c:catAx>
        <c:axId val="2015470512"/>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15475088"/>
        <c:crossesAt val="66093"/>
        <c:auto val="1"/>
        <c:lblAlgn val="ctr"/>
        <c:lblOffset val="100"/>
        <c:noMultiLvlLbl val="0"/>
      </c:catAx>
      <c:valAx>
        <c:axId val="20154750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ICER </a:t>
                </a:r>
                <a:r>
                  <a:rPr lang="en-US" baseline="0"/>
                  <a:t>of </a:t>
                </a:r>
                <a:r>
                  <a:rPr lang="en-US"/>
                  <a:t>HBsAg, anti-HBs, anti-HBc + Vacc </a:t>
                </a:r>
                <a:r>
                  <a:rPr lang="en-US" baseline="0"/>
                  <a:t> vs. HBsAg only with no vaccination</a:t>
                </a:r>
                <a:endParaRPr lang="en-US"/>
              </a:p>
            </c:rich>
          </c:tx>
          <c:layout>
            <c:manualLayout>
              <c:xMode val="edge"/>
              <c:yMode val="edge"/>
              <c:x val="0.2901534503069006"/>
              <c:y val="0.81886153307033505"/>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1547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HBsAg, anti-HBs, anti-HBc + Vacc vs. HBsAg only with no </a:t>
            </a:r>
            <a:r>
              <a:rPr lang="en-US" baseline="0"/>
              <a:t>vaccination</a:t>
            </a:r>
            <a:endParaRPr lang="en-US"/>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v>Low Input</c:v>
          </c:tx>
          <c:spPr>
            <a:solidFill>
              <a:schemeClr val="accent1"/>
            </a:solidFill>
            <a:ln>
              <a:noFill/>
            </a:ln>
            <a:effectLst/>
          </c:spPr>
          <c:invertIfNegative val="0"/>
          <c:cat>
            <c:strRef>
              <c:f>'Tornado (3 vs HBsAg noVacc)'!$R$24:$R$33</c:f>
              <c:strCache>
                <c:ptCount val="10"/>
                <c:pt idx="0">
                  <c:v>Relative risk of progression for females (0.25 - 1)</c:v>
                </c:pt>
                <c:pt idx="1">
                  <c:v>Probablity inactive disease leads to death (0 - 0.01)</c:v>
                </c:pt>
                <c:pt idx="2">
                  <c:v>Probability acute is asymptomatic (0.4 - 0.8)</c:v>
                </c:pt>
                <c:pt idx="3">
                  <c:v>Cost of Presenteeism with SVR (0 - 7334)</c:v>
                </c:pt>
                <c:pt idx="4">
                  <c:v>Cost of Vaccine Administration in Physician's Office (21 - 31)</c:v>
                </c:pt>
                <c:pt idx="5">
                  <c:v>Probability hospitalized acute infection becomes fulminant (0.01 - 0.5)</c:v>
                </c:pt>
                <c:pt idx="6">
                  <c:v>Cost of time with SVR (0 - 7311)</c:v>
                </c:pt>
                <c:pt idx="7">
                  <c:v>discount rate (0 - 0.05)</c:v>
                </c:pt>
                <c:pt idx="8">
                  <c:v>Probability acute infection leads to chronic disease (0.03 - 0.15)</c:v>
                </c:pt>
                <c:pt idx="9">
                  <c:v>Probability acute infection is hospitalized (0.02 - 0.5)</c:v>
                </c:pt>
              </c:strCache>
            </c:strRef>
          </c:cat>
          <c:val>
            <c:numRef>
              <c:f>'Tornado (3 vs HBsAg noVacc)'!$U$24:$U$33</c:f>
              <c:numCache>
                <c:formatCode>_(* #,##0_);_(* \(#,##0\);_(* "-"??_);_(@_)</c:formatCode>
                <c:ptCount val="10"/>
                <c:pt idx="0">
                  <c:v>48127.53314657577</c:v>
                </c:pt>
                <c:pt idx="1">
                  <c:v>45690.962732183754</c:v>
                </c:pt>
                <c:pt idx="2">
                  <c:v>21785.650228933442</c:v>
                </c:pt>
                <c:pt idx="3">
                  <c:v>35279.264645479117</c:v>
                </c:pt>
                <c:pt idx="4">
                  <c:v>91183.573854451315</c:v>
                </c:pt>
                <c:pt idx="5">
                  <c:v>53655.130414974265</c:v>
                </c:pt>
                <c:pt idx="6">
                  <c:v>51450.79492658961</c:v>
                </c:pt>
                <c:pt idx="7">
                  <c:v>0</c:v>
                </c:pt>
                <c:pt idx="8">
                  <c:v>82428.245054301049</c:v>
                </c:pt>
                <c:pt idx="9">
                  <c:v>85375.496068217384</c:v>
                </c:pt>
              </c:numCache>
            </c:numRef>
          </c:val>
          <c:extLst>
            <c:ext xmlns:c16="http://schemas.microsoft.com/office/drawing/2014/chart" uri="{C3380CC4-5D6E-409C-BE32-E72D297353CC}">
              <c16:uniqueId val="{00000000-532F-4D8A-896E-FBD6FD7A7659}"/>
            </c:ext>
          </c:extLst>
        </c:ser>
        <c:ser>
          <c:idx val="1"/>
          <c:order val="1"/>
          <c:tx>
            <c:v>High Input</c:v>
          </c:tx>
          <c:spPr>
            <a:solidFill>
              <a:schemeClr val="accent2"/>
            </a:solidFill>
            <a:ln>
              <a:noFill/>
            </a:ln>
            <a:effectLst/>
          </c:spPr>
          <c:invertIfNegative val="0"/>
          <c:cat>
            <c:strRef>
              <c:f>'Tornado (3 vs HBsAg noVacc)'!$R$24:$R$33</c:f>
              <c:strCache>
                <c:ptCount val="10"/>
                <c:pt idx="0">
                  <c:v>Relative risk of progression for females (0.25 - 1)</c:v>
                </c:pt>
                <c:pt idx="1">
                  <c:v>Probablity inactive disease leads to death (0 - 0.01)</c:v>
                </c:pt>
                <c:pt idx="2">
                  <c:v>Probability acute is asymptomatic (0.4 - 0.8)</c:v>
                </c:pt>
                <c:pt idx="3">
                  <c:v>Cost of Presenteeism with SVR (0 - 7334)</c:v>
                </c:pt>
                <c:pt idx="4">
                  <c:v>Cost of Vaccine Administration in Physician's Office (21 - 31)</c:v>
                </c:pt>
                <c:pt idx="5">
                  <c:v>Probability hospitalized acute infection becomes fulminant (0.01 - 0.5)</c:v>
                </c:pt>
                <c:pt idx="6">
                  <c:v>Cost of time with SVR (0 - 7311)</c:v>
                </c:pt>
                <c:pt idx="7">
                  <c:v>discount rate (0 - 0.05)</c:v>
                </c:pt>
                <c:pt idx="8">
                  <c:v>Probability acute infection leads to chronic disease (0.03 - 0.15)</c:v>
                </c:pt>
                <c:pt idx="9">
                  <c:v>Probability acute infection is hospitalized (0.02 - 0.5)</c:v>
                </c:pt>
              </c:strCache>
            </c:strRef>
          </c:cat>
          <c:val>
            <c:numRef>
              <c:f>'Tornado (3 vs HBsAg noVacc)'!$V$24:$V$33</c:f>
              <c:numCache>
                <c:formatCode>_(* #,##0_);_(* \(#,##0\);_(* "-"??_);_(@_)</c:formatCode>
                <c:ptCount val="10"/>
                <c:pt idx="0">
                  <c:v>18613.771410617821</c:v>
                </c:pt>
                <c:pt idx="1">
                  <c:v>15151.389824983926</c:v>
                </c:pt>
                <c:pt idx="2">
                  <c:v>53593.066949393637</c:v>
                </c:pt>
                <c:pt idx="3">
                  <c:v>0</c:v>
                </c:pt>
                <c:pt idx="4">
                  <c:v>131205.97703814416</c:v>
                </c:pt>
                <c:pt idx="5">
                  <c:v>3325.7501562089224</c:v>
                </c:pt>
                <c:pt idx="6">
                  <c:v>0</c:v>
                </c:pt>
                <c:pt idx="7">
                  <c:v>53389.743072291683</c:v>
                </c:pt>
                <c:pt idx="8">
                  <c:v>0</c:v>
                </c:pt>
                <c:pt idx="9">
                  <c:v>0</c:v>
                </c:pt>
              </c:numCache>
            </c:numRef>
          </c:val>
          <c:extLst>
            <c:ext xmlns:c16="http://schemas.microsoft.com/office/drawing/2014/chart" uri="{C3380CC4-5D6E-409C-BE32-E72D297353CC}">
              <c16:uniqueId val="{00000001-532F-4D8A-896E-FBD6FD7A7659}"/>
            </c:ext>
          </c:extLst>
        </c:ser>
        <c:dLbls>
          <c:showLegendKey val="0"/>
          <c:showVal val="0"/>
          <c:showCatName val="0"/>
          <c:showSerName val="0"/>
          <c:showPercent val="0"/>
          <c:showBubbleSize val="0"/>
        </c:dLbls>
        <c:gapWidth val="182"/>
        <c:overlap val="100"/>
        <c:axId val="2015470512"/>
        <c:axId val="2015475088"/>
      </c:barChart>
      <c:catAx>
        <c:axId val="2015470512"/>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15475088"/>
        <c:crossesAt val="35279"/>
        <c:auto val="1"/>
        <c:lblAlgn val="ctr"/>
        <c:lblOffset val="100"/>
        <c:noMultiLvlLbl val="0"/>
      </c:catAx>
      <c:valAx>
        <c:axId val="20154750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ICER </a:t>
                </a:r>
                <a:r>
                  <a:rPr lang="en-US" baseline="0"/>
                  <a:t>of </a:t>
                </a:r>
                <a:r>
                  <a:rPr lang="en-US"/>
                  <a:t>HBsAg, anti-HBs, anti-HBc + Vacc </a:t>
                </a:r>
                <a:r>
                  <a:rPr lang="en-US" baseline="0"/>
                  <a:t> vs. HBsAg only with no vaccination</a:t>
                </a:r>
                <a:endParaRPr lang="en-US"/>
              </a:p>
            </c:rich>
          </c:tx>
          <c:layout>
            <c:manualLayout>
              <c:xMode val="edge"/>
              <c:yMode val="edge"/>
              <c:x val="0.31180699361398723"/>
              <c:y val="0.822233077237563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1547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HBsAg, anti-HBs, anti-HBc + Vacc vs. HBsAg only with no </a:t>
            </a:r>
            <a:r>
              <a:rPr lang="en-US" baseline="0"/>
              <a:t>vaccination</a:t>
            </a:r>
            <a:endParaRPr lang="en-US"/>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v>Low Input</c:v>
          </c:tx>
          <c:spPr>
            <a:solidFill>
              <a:schemeClr val="accent1"/>
            </a:solidFill>
            <a:ln>
              <a:noFill/>
            </a:ln>
            <a:effectLst/>
          </c:spPr>
          <c:invertIfNegative val="0"/>
          <c:cat>
            <c:strRef>
              <c:f>'Tornado (3 vs HBsAg noVacc)'!$R$24:$R$33</c:f>
              <c:strCache>
                <c:ptCount val="10"/>
                <c:pt idx="0">
                  <c:v>Probablity inactive disease leads to death (0 - 0.01)</c:v>
                </c:pt>
                <c:pt idx="1">
                  <c:v>Relative risk of progression for females (0.25 - 1)</c:v>
                </c:pt>
                <c:pt idx="2">
                  <c:v>Cost of acute hospitalized infection (27791.46 - 74414.17)</c:v>
                </c:pt>
                <c:pt idx="3">
                  <c:v>Probablity fulminant leads to death (0.1 - 1)</c:v>
                </c:pt>
                <c:pt idx="4">
                  <c:v>discount rate (0 - 0)</c:v>
                </c:pt>
                <c:pt idx="5">
                  <c:v>Cost of Presenteeism with SVR (0 - 7334)</c:v>
                </c:pt>
                <c:pt idx="6">
                  <c:v>Cost of time with SVR (0 - 7311)</c:v>
                </c:pt>
                <c:pt idx="7">
                  <c:v>Probability hospitalized acute infection becomes fulminant (0.01 - 0.5)</c:v>
                </c:pt>
                <c:pt idx="8">
                  <c:v>Probability acute infection leads to chronic disease (0.03 - 0.15)</c:v>
                </c:pt>
                <c:pt idx="9">
                  <c:v>Probability acute infection is hospitalized (0.02 - 0.5)</c:v>
                </c:pt>
              </c:strCache>
            </c:strRef>
          </c:cat>
          <c:val>
            <c:numRef>
              <c:f>'Tornado (3 vs HBsAg noVacc)'!$U$24:$U$33</c:f>
              <c:numCache>
                <c:formatCode>_(* #,##0_);_(* \(#,##0\);_(* "-"??_);_(@_)</c:formatCode>
                <c:ptCount val="10"/>
                <c:pt idx="0">
                  <c:v>103769.50769385314</c:v>
                </c:pt>
                <c:pt idx="1">
                  <c:v>107741.36455657333</c:v>
                </c:pt>
                <c:pt idx="2">
                  <c:v>73613.926485214775</c:v>
                </c:pt>
                <c:pt idx="3">
                  <c:v>137732.37252944687</c:v>
                </c:pt>
                <c:pt idx="4">
                  <c:v>24068.002940419305</c:v>
                </c:pt>
                <c:pt idx="5">
                  <c:v>86828.055074698772</c:v>
                </c:pt>
                <c:pt idx="6">
                  <c:v>102999.58535580926</c:v>
                </c:pt>
                <c:pt idx="7">
                  <c:v>129877.6290850591</c:v>
                </c:pt>
                <c:pt idx="8">
                  <c:v>154418.06618731318</c:v>
                </c:pt>
                <c:pt idx="9">
                  <c:v>165879.44205388878</c:v>
                </c:pt>
              </c:numCache>
            </c:numRef>
          </c:val>
          <c:extLst>
            <c:ext xmlns:c16="http://schemas.microsoft.com/office/drawing/2014/chart" uri="{C3380CC4-5D6E-409C-BE32-E72D297353CC}">
              <c16:uniqueId val="{00000000-DA60-42F0-9F06-48FC555F3F0F}"/>
            </c:ext>
          </c:extLst>
        </c:ser>
        <c:ser>
          <c:idx val="1"/>
          <c:order val="1"/>
          <c:tx>
            <c:v>High Input</c:v>
          </c:tx>
          <c:spPr>
            <a:solidFill>
              <a:schemeClr val="accent2"/>
            </a:solidFill>
            <a:ln>
              <a:noFill/>
            </a:ln>
            <a:effectLst/>
          </c:spPr>
          <c:invertIfNegative val="0"/>
          <c:cat>
            <c:strRef>
              <c:f>'Tornado (3 vs HBsAg noVacc)'!$R$24:$R$33</c:f>
              <c:strCache>
                <c:ptCount val="10"/>
                <c:pt idx="0">
                  <c:v>Probablity inactive disease leads to death (0 - 0.01)</c:v>
                </c:pt>
                <c:pt idx="1">
                  <c:v>Relative risk of progression for females (0.25 - 1)</c:v>
                </c:pt>
                <c:pt idx="2">
                  <c:v>Cost of acute hospitalized infection (27791.46 - 74414.17)</c:v>
                </c:pt>
                <c:pt idx="3">
                  <c:v>Probablity fulminant leads to death (0.1 - 1)</c:v>
                </c:pt>
                <c:pt idx="4">
                  <c:v>discount rate (0 - 0)</c:v>
                </c:pt>
                <c:pt idx="5">
                  <c:v>Cost of Presenteeism with SVR (0 - 7334)</c:v>
                </c:pt>
                <c:pt idx="6">
                  <c:v>Cost of time with SVR (0 - 7311)</c:v>
                </c:pt>
                <c:pt idx="7">
                  <c:v>Probability hospitalized acute infection becomes fulminant (0.01 - 0.5)</c:v>
                </c:pt>
                <c:pt idx="8">
                  <c:v>Probability acute infection leads to chronic disease (0.03 - 0.15)</c:v>
                </c:pt>
                <c:pt idx="9">
                  <c:v>Probability acute infection is hospitalized (0.02 - 0.5)</c:v>
                </c:pt>
              </c:strCache>
            </c:strRef>
          </c:cat>
          <c:val>
            <c:numRef>
              <c:f>'Tornado (3 vs HBsAg noVacc)'!$V$24:$V$33</c:f>
              <c:numCache>
                <c:formatCode>_(* #,##0_);_(* \(#,##0\);_(* "-"??_);_(@_)</c:formatCode>
                <c:ptCount val="10"/>
                <c:pt idx="0">
                  <c:v>54062.58685160015</c:v>
                </c:pt>
                <c:pt idx="1">
                  <c:v>55379.970965650064</c:v>
                </c:pt>
                <c:pt idx="2">
                  <c:v>14667.266589213235</c:v>
                </c:pt>
                <c:pt idx="3">
                  <c:v>73295.171898925211</c:v>
                </c:pt>
                <c:pt idx="4">
                  <c:v>104938.53350151044</c:v>
                </c:pt>
                <c:pt idx="5">
                  <c:v>0</c:v>
                </c:pt>
                <c:pt idx="6">
                  <c:v>0</c:v>
                </c:pt>
                <c:pt idx="7">
                  <c:v>11969.803270761135</c:v>
                </c:pt>
                <c:pt idx="8">
                  <c:v>8421.9224699152346</c:v>
                </c:pt>
                <c:pt idx="9">
                  <c:v>5556.2061306993455</c:v>
                </c:pt>
              </c:numCache>
            </c:numRef>
          </c:val>
          <c:extLst>
            <c:ext xmlns:c16="http://schemas.microsoft.com/office/drawing/2014/chart" uri="{C3380CC4-5D6E-409C-BE32-E72D297353CC}">
              <c16:uniqueId val="{00000001-DA60-42F0-9F06-48FC555F3F0F}"/>
            </c:ext>
          </c:extLst>
        </c:ser>
        <c:dLbls>
          <c:showLegendKey val="0"/>
          <c:showVal val="0"/>
          <c:showCatName val="0"/>
          <c:showSerName val="0"/>
          <c:showPercent val="0"/>
          <c:showBubbleSize val="0"/>
        </c:dLbls>
        <c:gapWidth val="182"/>
        <c:overlap val="100"/>
        <c:axId val="2015470512"/>
        <c:axId val="2015475088"/>
      </c:barChart>
      <c:catAx>
        <c:axId val="2015470512"/>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15475088"/>
        <c:crossesAt val="86828"/>
        <c:auto val="1"/>
        <c:lblAlgn val="ctr"/>
        <c:lblOffset val="100"/>
        <c:noMultiLvlLbl val="0"/>
      </c:catAx>
      <c:valAx>
        <c:axId val="20154750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ICER </a:t>
                </a:r>
                <a:r>
                  <a:rPr lang="en-US" baseline="0"/>
                  <a:t>of </a:t>
                </a:r>
                <a:r>
                  <a:rPr lang="en-US"/>
                  <a:t>HBsAg, anti-HBs, anti-HBc + Vacc </a:t>
                </a:r>
                <a:r>
                  <a:rPr lang="en-US" baseline="0"/>
                  <a:t>vs. HBsAg only with no vaccination</a:t>
                </a:r>
                <a:endParaRPr lang="en-US"/>
              </a:p>
            </c:rich>
          </c:tx>
          <c:layout>
            <c:manualLayout>
              <c:xMode val="edge"/>
              <c:yMode val="edge"/>
              <c:x val="0.31771250542501089"/>
              <c:y val="0.822233077237563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1547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scatterChart>
        <c:scatterStyle val="lineMarker"/>
        <c:varyColors val="0"/>
        <c:ser>
          <c:idx val="0"/>
          <c:order val="0"/>
          <c:tx>
            <c:strRef>
              <c:f>'Overall Results'!$E$159</c:f>
              <c:strCache>
                <c:ptCount val="1"/>
                <c:pt idx="0">
                  <c:v>ICER</c:v>
                </c:pt>
              </c:strCache>
            </c:strRef>
          </c:tx>
          <c:spPr>
            <a:ln w="19050" cap="rnd">
              <a:solidFill>
                <a:schemeClr val="accent3"/>
              </a:solidFill>
              <a:round/>
            </a:ln>
            <a:effectLst/>
          </c:spPr>
          <c:marker>
            <c:symbol val="none"/>
          </c:marker>
          <c:xVal>
            <c:numRef>
              <c:f>'Overall Results'!$B$160:$B$207</c:f>
              <c:numCache>
                <c:formatCode>General</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xVal>
          <c:yVal>
            <c:numRef>
              <c:f>'Overall Results'!$E$160:$E$207</c:f>
              <c:numCache>
                <c:formatCode>_("$"* #,##0_);_("$"* \(#,##0\);_("$"* "-"??_);_(@_)</c:formatCode>
                <c:ptCount val="48"/>
                <c:pt idx="0">
                  <c:v>416394.97</c:v>
                </c:pt>
                <c:pt idx="1">
                  <c:v>132026.79999999999</c:v>
                </c:pt>
                <c:pt idx="2">
                  <c:v>135882.48000000001</c:v>
                </c:pt>
                <c:pt idx="3">
                  <c:v>140117.39000000001</c:v>
                </c:pt>
                <c:pt idx="4">
                  <c:v>144783.79999999999</c:v>
                </c:pt>
                <c:pt idx="5">
                  <c:v>140489.01999999999</c:v>
                </c:pt>
                <c:pt idx="6">
                  <c:v>155680.17000000001</c:v>
                </c:pt>
                <c:pt idx="7">
                  <c:v>294622.90999999997</c:v>
                </c:pt>
                <c:pt idx="8">
                  <c:v>305990.61</c:v>
                </c:pt>
                <c:pt idx="9">
                  <c:v>318803.06</c:v>
                </c:pt>
                <c:pt idx="10">
                  <c:v>214364.21</c:v>
                </c:pt>
                <c:pt idx="11">
                  <c:v>349851.35</c:v>
                </c:pt>
                <c:pt idx="12">
                  <c:v>2442.9499999999998</c:v>
                </c:pt>
                <c:pt idx="13">
                  <c:v>5606.85</c:v>
                </c:pt>
                <c:pt idx="14">
                  <c:v>9263.51</c:v>
                </c:pt>
                <c:pt idx="15">
                  <c:v>41701.11</c:v>
                </c:pt>
                <c:pt idx="16">
                  <c:v>18597</c:v>
                </c:pt>
                <c:pt idx="17">
                  <c:v>32114.28</c:v>
                </c:pt>
                <c:pt idx="18">
                  <c:v>40232.53</c:v>
                </c:pt>
                <c:pt idx="19">
                  <c:v>50380.17</c:v>
                </c:pt>
                <c:pt idx="20">
                  <c:v>32974.879999999997</c:v>
                </c:pt>
                <c:pt idx="21">
                  <c:v>80701.259999999995</c:v>
                </c:pt>
                <c:pt idx="22">
                  <c:v>96351.71</c:v>
                </c:pt>
                <c:pt idx="23">
                  <c:v>101111.93</c:v>
                </c:pt>
                <c:pt idx="24">
                  <c:v>106349.94</c:v>
                </c:pt>
                <c:pt idx="25">
                  <c:v>86325.39</c:v>
                </c:pt>
                <c:pt idx="26">
                  <c:v>118414.34</c:v>
                </c:pt>
                <c:pt idx="27">
                  <c:v>125319.67</c:v>
                </c:pt>
                <c:pt idx="28">
                  <c:v>132860.41</c:v>
                </c:pt>
                <c:pt idx="29">
                  <c:v>141073.4</c:v>
                </c:pt>
                <c:pt idx="30">
                  <c:v>129162.5</c:v>
                </c:pt>
                <c:pt idx="31">
                  <c:v>159637.59</c:v>
                </c:pt>
                <c:pt idx="32">
                  <c:v>155499.51999999999</c:v>
                </c:pt>
                <c:pt idx="33">
                  <c:v>166071.82999999999</c:v>
                </c:pt>
                <c:pt idx="34">
                  <c:v>177656.51</c:v>
                </c:pt>
                <c:pt idx="35">
                  <c:v>169612.76</c:v>
                </c:pt>
                <c:pt idx="36">
                  <c:v>203853.2</c:v>
                </c:pt>
                <c:pt idx="37">
                  <c:v>218594.87</c:v>
                </c:pt>
                <c:pt idx="38">
                  <c:v>234572.49</c:v>
                </c:pt>
                <c:pt idx="39">
                  <c:v>251921.95</c:v>
                </c:pt>
                <c:pt idx="40">
                  <c:v>225417.74</c:v>
                </c:pt>
                <c:pt idx="41">
                  <c:v>291369.19</c:v>
                </c:pt>
                <c:pt idx="42">
                  <c:v>304534.03999999998</c:v>
                </c:pt>
                <c:pt idx="43">
                  <c:v>328519.8</c:v>
                </c:pt>
                <c:pt idx="44">
                  <c:v>354812.41</c:v>
                </c:pt>
                <c:pt idx="45" formatCode="&quot;$&quot;#,##0.00_);\(&quot;$&quot;#,##0.00\)">
                  <c:v>326564.14</c:v>
                </c:pt>
                <c:pt idx="46" formatCode="&quot;$&quot;#,##0.00_);\(&quot;$&quot;#,##0.00\)">
                  <c:v>415547.33</c:v>
                </c:pt>
                <c:pt idx="47" formatCode="&quot;$&quot;#,##0.00_);\(&quot;$&quot;#,##0.00\)">
                  <c:v>450736.31</c:v>
                </c:pt>
              </c:numCache>
            </c:numRef>
          </c:yVal>
          <c:smooth val="0"/>
          <c:extLst>
            <c:ext xmlns:c16="http://schemas.microsoft.com/office/drawing/2014/chart" uri="{C3380CC4-5D6E-409C-BE32-E72D297353CC}">
              <c16:uniqueId val="{00000000-9732-44C8-B437-C5CD7A513022}"/>
            </c:ext>
          </c:extLst>
        </c:ser>
        <c:dLbls>
          <c:showLegendKey val="0"/>
          <c:showVal val="0"/>
          <c:showCatName val="0"/>
          <c:showSerName val="0"/>
          <c:showPercent val="0"/>
          <c:showBubbleSize val="0"/>
        </c:dLbls>
        <c:axId val="1729264176"/>
        <c:axId val="1729274992"/>
      </c:scatterChart>
      <c:valAx>
        <c:axId val="17292641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Age</a:t>
                </a:r>
              </a:p>
            </c:rich>
          </c:tx>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1729274992"/>
        <c:crosses val="autoZero"/>
        <c:crossBetween val="midCat"/>
      </c:valAx>
      <c:valAx>
        <c:axId val="172927499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ICER</a:t>
                </a:r>
              </a:p>
            </c:rich>
          </c:tx>
          <c:overlay val="0"/>
          <c:spPr>
            <a:noFill/>
            <a:ln>
              <a:noFill/>
            </a:ln>
            <a:effectLst/>
          </c:spPr>
          <c:txPr>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_(&quot;$&quot;* #,##0_);_(&quot;$&quot;* \(#,##0\);_(&quot;$&quot;*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17292641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200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scatterChart>
        <c:scatterStyle val="lineMarker"/>
        <c:varyColors val="0"/>
        <c:ser>
          <c:idx val="0"/>
          <c:order val="0"/>
          <c:tx>
            <c:strRef>
              <c:f>'Overall Results'!$E$159</c:f>
              <c:strCache>
                <c:ptCount val="1"/>
                <c:pt idx="0">
                  <c:v>ICER</c:v>
                </c:pt>
              </c:strCache>
            </c:strRef>
          </c:tx>
          <c:spPr>
            <a:ln w="19050" cap="rnd">
              <a:solidFill>
                <a:schemeClr val="accent3"/>
              </a:solidFill>
              <a:round/>
            </a:ln>
            <a:effectLst/>
          </c:spPr>
          <c:marker>
            <c:symbol val="none"/>
          </c:marker>
          <c:xVal>
            <c:numRef>
              <c:f>'Overall Results'!$B$160:$B$207</c:f>
              <c:numCache>
                <c:formatCode>General</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xVal>
          <c:yVal>
            <c:numRef>
              <c:f>'Overall Results'!$E$160:$E$207</c:f>
              <c:numCache>
                <c:formatCode>_("$"* #,##0_);_("$"* \(#,##0\);_("$"* "-"??_);_(@_)</c:formatCode>
                <c:ptCount val="48"/>
                <c:pt idx="0">
                  <c:v>321220.95</c:v>
                </c:pt>
                <c:pt idx="1">
                  <c:v>71768.55</c:v>
                </c:pt>
                <c:pt idx="2">
                  <c:v>74495.570000000007</c:v>
                </c:pt>
                <c:pt idx="3">
                  <c:v>77481.67</c:v>
                </c:pt>
                <c:pt idx="4">
                  <c:v>80762.559999999998</c:v>
                </c:pt>
                <c:pt idx="5">
                  <c:v>77912.960000000006</c:v>
                </c:pt>
                <c:pt idx="6">
                  <c:v>88392.9</c:v>
                </c:pt>
                <c:pt idx="7">
                  <c:v>181351.1</c:v>
                </c:pt>
                <c:pt idx="8">
                  <c:v>189160.22</c:v>
                </c:pt>
                <c:pt idx="9">
                  <c:v>197950.59</c:v>
                </c:pt>
                <c:pt idx="10">
                  <c:v>128720.68</c:v>
                </c:pt>
                <c:pt idx="11">
                  <c:v>219216.04</c:v>
                </c:pt>
                <c:pt idx="12">
                  <c:v>-12167.17</c:v>
                </c:pt>
                <c:pt idx="13">
                  <c:v>-9748.5300000000007</c:v>
                </c:pt>
                <c:pt idx="14">
                  <c:v>-6961.97</c:v>
                </c:pt>
                <c:pt idx="15">
                  <c:v>13552.95</c:v>
                </c:pt>
                <c:pt idx="16">
                  <c:v>122.57</c:v>
                </c:pt>
                <c:pt idx="17">
                  <c:v>9825.15</c:v>
                </c:pt>
                <c:pt idx="18">
                  <c:v>15913.36</c:v>
                </c:pt>
                <c:pt idx="19">
                  <c:v>23515.47</c:v>
                </c:pt>
                <c:pt idx="20">
                  <c:v>11424.38</c:v>
                </c:pt>
                <c:pt idx="21">
                  <c:v>46207.34</c:v>
                </c:pt>
                <c:pt idx="22">
                  <c:v>79457.33</c:v>
                </c:pt>
                <c:pt idx="23">
                  <c:v>83709.7</c:v>
                </c:pt>
                <c:pt idx="24">
                  <c:v>88389.72</c:v>
                </c:pt>
                <c:pt idx="25">
                  <c:v>60141.85</c:v>
                </c:pt>
                <c:pt idx="26">
                  <c:v>99172.27</c:v>
                </c:pt>
                <c:pt idx="27">
                  <c:v>105346.05</c:v>
                </c:pt>
                <c:pt idx="28">
                  <c:v>112089.75</c:v>
                </c:pt>
                <c:pt idx="29">
                  <c:v>119436.83</c:v>
                </c:pt>
                <c:pt idx="30">
                  <c:v>108937.63</c:v>
                </c:pt>
                <c:pt idx="31">
                  <c:v>136051.97</c:v>
                </c:pt>
                <c:pt idx="32">
                  <c:v>133971.26</c:v>
                </c:pt>
                <c:pt idx="33">
                  <c:v>143519.49</c:v>
                </c:pt>
                <c:pt idx="34">
                  <c:v>153983.99</c:v>
                </c:pt>
                <c:pt idx="35">
                  <c:v>146202.68</c:v>
                </c:pt>
                <c:pt idx="36">
                  <c:v>177658.99</c:v>
                </c:pt>
                <c:pt idx="37">
                  <c:v>190988.39</c:v>
                </c:pt>
                <c:pt idx="38">
                  <c:v>205440.33</c:v>
                </c:pt>
                <c:pt idx="39">
                  <c:v>221138.47</c:v>
                </c:pt>
                <c:pt idx="40">
                  <c:v>197350.74</c:v>
                </c:pt>
                <c:pt idx="41">
                  <c:v>256849.2</c:v>
                </c:pt>
                <c:pt idx="42">
                  <c:v>325292.7</c:v>
                </c:pt>
                <c:pt idx="43">
                  <c:v>350587.44</c:v>
                </c:pt>
                <c:pt idx="44">
                  <c:v>378310.72</c:v>
                </c:pt>
                <c:pt idx="45" formatCode="&quot;$&quot;#,##0.00_);\(&quot;$&quot;#,##0.00\)">
                  <c:v>316987.73</c:v>
                </c:pt>
                <c:pt idx="46" formatCode="&quot;$&quot;#,##0.00_);\(&quot;$&quot;#,##0.00\)">
                  <c:v>442336.01</c:v>
                </c:pt>
                <c:pt idx="47" formatCode="&quot;$&quot;#,##0.00_);\(&quot;$&quot;#,##0.00\)">
                  <c:v>479423.55</c:v>
                </c:pt>
              </c:numCache>
            </c:numRef>
          </c:yVal>
          <c:smooth val="0"/>
          <c:extLst>
            <c:ext xmlns:c16="http://schemas.microsoft.com/office/drawing/2014/chart" uri="{C3380CC4-5D6E-409C-BE32-E72D297353CC}">
              <c16:uniqueId val="{00000000-B3FE-49F6-B7B0-9AC1B0C6486A}"/>
            </c:ext>
          </c:extLst>
        </c:ser>
        <c:dLbls>
          <c:showLegendKey val="0"/>
          <c:showVal val="0"/>
          <c:showCatName val="0"/>
          <c:showSerName val="0"/>
          <c:showPercent val="0"/>
          <c:showBubbleSize val="0"/>
        </c:dLbls>
        <c:axId val="1729264176"/>
        <c:axId val="1729274992"/>
      </c:scatterChart>
      <c:valAx>
        <c:axId val="17292641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Age</a:t>
                </a:r>
              </a:p>
            </c:rich>
          </c:tx>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1729274992"/>
        <c:crosses val="autoZero"/>
        <c:crossBetween val="midCat"/>
      </c:valAx>
      <c:valAx>
        <c:axId val="172927499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ICER</a:t>
                </a:r>
              </a:p>
            </c:rich>
          </c:tx>
          <c:overlay val="0"/>
          <c:spPr>
            <a:noFill/>
            <a:ln>
              <a:noFill/>
            </a:ln>
            <a:effectLst/>
          </c:spPr>
          <c:txPr>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_(&quot;$&quot;* #,##0_);_(&quot;$&quot;* \(#,##0\);_(&quot;$&quot;*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17292641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2000"/>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scatterChart>
        <c:scatterStyle val="lineMarker"/>
        <c:varyColors val="0"/>
        <c:ser>
          <c:idx val="0"/>
          <c:order val="0"/>
          <c:tx>
            <c:strRef>
              <c:f>'Overall Results'!$E$159</c:f>
              <c:strCache>
                <c:ptCount val="1"/>
                <c:pt idx="0">
                  <c:v>ICER</c:v>
                </c:pt>
              </c:strCache>
            </c:strRef>
          </c:tx>
          <c:spPr>
            <a:ln w="19050" cap="rnd">
              <a:solidFill>
                <a:schemeClr val="accent3"/>
              </a:solidFill>
              <a:round/>
            </a:ln>
            <a:effectLst/>
          </c:spPr>
          <c:marker>
            <c:symbol val="none"/>
          </c:marker>
          <c:xVal>
            <c:numRef>
              <c:f>'Overall Results'!$B$160:$B$207</c:f>
              <c:numCache>
                <c:formatCode>General</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xVal>
          <c:yVal>
            <c:numRef>
              <c:f>'Overall Results'!$E$160:$E$207</c:f>
              <c:numCache>
                <c:formatCode>_("$"* #,##0_);_("$"* \(#,##0\);_("$"* "-"??_);_(@_)</c:formatCode>
                <c:ptCount val="48"/>
                <c:pt idx="0">
                  <c:v>519328.33</c:v>
                </c:pt>
                <c:pt idx="1">
                  <c:v>143341.01999999999</c:v>
                </c:pt>
                <c:pt idx="2">
                  <c:v>147408.62</c:v>
                </c:pt>
                <c:pt idx="3">
                  <c:v>151878.01</c:v>
                </c:pt>
                <c:pt idx="4">
                  <c:v>156804.57999999999</c:v>
                </c:pt>
                <c:pt idx="5">
                  <c:v>152238.44</c:v>
                </c:pt>
                <c:pt idx="6">
                  <c:v>168314.18</c:v>
                </c:pt>
                <c:pt idx="7">
                  <c:v>310494.52</c:v>
                </c:pt>
                <c:pt idx="8">
                  <c:v>322360.84000000003</c:v>
                </c:pt>
                <c:pt idx="9">
                  <c:v>335736.86</c:v>
                </c:pt>
                <c:pt idx="10">
                  <c:v>227918.47</c:v>
                </c:pt>
                <c:pt idx="11">
                  <c:v>368155.92</c:v>
                </c:pt>
                <c:pt idx="12">
                  <c:v>13679.63</c:v>
                </c:pt>
                <c:pt idx="13">
                  <c:v>17416.71</c:v>
                </c:pt>
                <c:pt idx="14">
                  <c:v>21742.58</c:v>
                </c:pt>
                <c:pt idx="15">
                  <c:v>58862.64</c:v>
                </c:pt>
                <c:pt idx="16">
                  <c:v>32805.74</c:v>
                </c:pt>
                <c:pt idx="17">
                  <c:v>47631.82</c:v>
                </c:pt>
                <c:pt idx="18">
                  <c:v>57163.35</c:v>
                </c:pt>
                <c:pt idx="19">
                  <c:v>69083.179999999993</c:v>
                </c:pt>
                <c:pt idx="20">
                  <c:v>48576.6</c:v>
                </c:pt>
                <c:pt idx="21">
                  <c:v>104715.68</c:v>
                </c:pt>
                <c:pt idx="22">
                  <c:v>155060.13</c:v>
                </c:pt>
                <c:pt idx="23">
                  <c:v>161585.14000000001</c:v>
                </c:pt>
                <c:pt idx="24">
                  <c:v>168762.19</c:v>
                </c:pt>
                <c:pt idx="25">
                  <c:v>124095.56</c:v>
                </c:pt>
                <c:pt idx="26">
                  <c:v>185281.03</c:v>
                </c:pt>
                <c:pt idx="27">
                  <c:v>194728.52</c:v>
                </c:pt>
                <c:pt idx="28">
                  <c:v>205038.99</c:v>
                </c:pt>
                <c:pt idx="29">
                  <c:v>216261.07</c:v>
                </c:pt>
                <c:pt idx="30">
                  <c:v>199444.48000000001</c:v>
                </c:pt>
                <c:pt idx="31">
                  <c:v>241598.27</c:v>
                </c:pt>
                <c:pt idx="32">
                  <c:v>238686.64</c:v>
                </c:pt>
                <c:pt idx="33">
                  <c:v>253216.13</c:v>
                </c:pt>
                <c:pt idx="34">
                  <c:v>269129.28999999998</c:v>
                </c:pt>
                <c:pt idx="35">
                  <c:v>256536.31</c:v>
                </c:pt>
                <c:pt idx="36">
                  <c:v>305070.02</c:v>
                </c:pt>
                <c:pt idx="37">
                  <c:v>325268.8</c:v>
                </c:pt>
                <c:pt idx="38">
                  <c:v>347141.8</c:v>
                </c:pt>
                <c:pt idx="39">
                  <c:v>370872.08</c:v>
                </c:pt>
                <c:pt idx="40">
                  <c:v>333871.15000000002</c:v>
                </c:pt>
                <c:pt idx="41">
                  <c:v>424757.58</c:v>
                </c:pt>
                <c:pt idx="42">
                  <c:v>524920.79</c:v>
                </c:pt>
                <c:pt idx="43">
                  <c:v>562803.51</c:v>
                </c:pt>
                <c:pt idx="44">
                  <c:v>604284.92000000004</c:v>
                </c:pt>
                <c:pt idx="45" formatCode="&quot;$&quot;#,##0.00_);\(&quot;$&quot;#,##0.00\)">
                  <c:v>512339.87</c:v>
                </c:pt>
                <c:pt idx="46" formatCode="&quot;$&quot;#,##0.00_);\(&quot;$&quot;#,##0.00\)">
                  <c:v>699952.57</c:v>
                </c:pt>
                <c:pt idx="47" formatCode="&quot;$&quot;#,##0.00_);\(&quot;$&quot;#,##0.00\)">
                  <c:v>755297.78</c:v>
                </c:pt>
              </c:numCache>
            </c:numRef>
          </c:yVal>
          <c:smooth val="0"/>
          <c:extLst>
            <c:ext xmlns:c16="http://schemas.microsoft.com/office/drawing/2014/chart" uri="{C3380CC4-5D6E-409C-BE32-E72D297353CC}">
              <c16:uniqueId val="{00000000-CA27-46AF-B061-95F7D21B4D42}"/>
            </c:ext>
          </c:extLst>
        </c:ser>
        <c:dLbls>
          <c:showLegendKey val="0"/>
          <c:showVal val="0"/>
          <c:showCatName val="0"/>
          <c:showSerName val="0"/>
          <c:showPercent val="0"/>
          <c:showBubbleSize val="0"/>
        </c:dLbls>
        <c:axId val="1729264176"/>
        <c:axId val="1729274992"/>
      </c:scatterChart>
      <c:valAx>
        <c:axId val="17292641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Age</a:t>
                </a:r>
              </a:p>
            </c:rich>
          </c:tx>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1729274992"/>
        <c:crosses val="autoZero"/>
        <c:crossBetween val="midCat"/>
      </c:valAx>
      <c:valAx>
        <c:axId val="172927499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ICER</a:t>
                </a:r>
              </a:p>
            </c:rich>
          </c:tx>
          <c:overlay val="0"/>
          <c:spPr>
            <a:noFill/>
            <a:ln>
              <a:noFill/>
            </a:ln>
            <a:effectLst/>
          </c:spPr>
          <c:txPr>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_(&quot;$&quot;* #,##0_);_(&quot;$&quot;* \(#,##0\);_(&quot;$&quot;*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17292641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200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scatterChart>
        <c:scatterStyle val="lineMarker"/>
        <c:varyColors val="0"/>
        <c:ser>
          <c:idx val="0"/>
          <c:order val="0"/>
          <c:tx>
            <c:strRef>
              <c:f>Incidence!$C$22</c:f>
              <c:strCache>
                <c:ptCount val="1"/>
                <c:pt idx="0">
                  <c:v>ICER 3 tests vs HBsAg, no Vaccination</c:v>
                </c:pt>
              </c:strCache>
            </c:strRef>
          </c:tx>
          <c:spPr>
            <a:ln w="19050" cap="rnd">
              <a:solidFill>
                <a:schemeClr val="accent3"/>
              </a:solidFill>
              <a:round/>
            </a:ln>
            <a:effectLst/>
          </c:spPr>
          <c:marker>
            <c:symbol val="none"/>
          </c:marker>
          <c:xVal>
            <c:numRef>
              <c:f>Incidence!$B$23:$B$33</c:f>
              <c:numCache>
                <c:formatCode>General</c:formatCode>
                <c:ptCount val="11"/>
                <c:pt idx="0">
                  <c:v>0.5</c:v>
                </c:pt>
                <c:pt idx="1">
                  <c:v>0.6</c:v>
                </c:pt>
                <c:pt idx="2">
                  <c:v>0.7</c:v>
                </c:pt>
                <c:pt idx="3">
                  <c:v>0.8</c:v>
                </c:pt>
                <c:pt idx="4">
                  <c:v>0.9</c:v>
                </c:pt>
                <c:pt idx="5">
                  <c:v>1</c:v>
                </c:pt>
                <c:pt idx="6">
                  <c:v>1.1000000000000001</c:v>
                </c:pt>
                <c:pt idx="7">
                  <c:v>1.2</c:v>
                </c:pt>
                <c:pt idx="8">
                  <c:v>1.3</c:v>
                </c:pt>
                <c:pt idx="9">
                  <c:v>1.4</c:v>
                </c:pt>
                <c:pt idx="10">
                  <c:v>1.5</c:v>
                </c:pt>
              </c:numCache>
            </c:numRef>
          </c:xVal>
          <c:yVal>
            <c:numRef>
              <c:f>Incidence!$C$23:$C$33</c:f>
              <c:numCache>
                <c:formatCode>_("$"* #,##0_);_("$"* \(#,##0\);_("$"* "-"??_);_(@_)</c:formatCode>
                <c:ptCount val="11"/>
                <c:pt idx="0">
                  <c:v>195729.71481993259</c:v>
                </c:pt>
                <c:pt idx="1">
                  <c:v>152447.38070644595</c:v>
                </c:pt>
                <c:pt idx="2">
                  <c:v>121561.82535696047</c:v>
                </c:pt>
                <c:pt idx="3">
                  <c:v>98423.954128975791</c:v>
                </c:pt>
                <c:pt idx="4">
                  <c:v>80450.939281705039</c:v>
                </c:pt>
                <c:pt idx="5">
                  <c:v>66093.0865364161</c:v>
                </c:pt>
                <c:pt idx="6">
                  <c:v>54364.228919703259</c:v>
                </c:pt>
                <c:pt idx="7">
                  <c:v>44606.923719005696</c:v>
                </c:pt>
                <c:pt idx="8">
                  <c:v>36366.020063883836</c:v>
                </c:pt>
                <c:pt idx="9">
                  <c:v>29316.411823798793</c:v>
                </c:pt>
                <c:pt idx="10">
                  <c:v>23219.689356084342</c:v>
                </c:pt>
              </c:numCache>
            </c:numRef>
          </c:yVal>
          <c:smooth val="0"/>
          <c:extLst>
            <c:ext xmlns:c16="http://schemas.microsoft.com/office/drawing/2014/chart" uri="{C3380CC4-5D6E-409C-BE32-E72D297353CC}">
              <c16:uniqueId val="{00000000-EFEE-4F3A-8A8B-07E297CFF6AC}"/>
            </c:ext>
          </c:extLst>
        </c:ser>
        <c:dLbls>
          <c:showLegendKey val="0"/>
          <c:showVal val="0"/>
          <c:showCatName val="0"/>
          <c:showSerName val="0"/>
          <c:showPercent val="0"/>
          <c:showBubbleSize val="0"/>
        </c:dLbls>
        <c:axId val="431696192"/>
        <c:axId val="431702016"/>
      </c:scatterChart>
      <c:valAx>
        <c:axId val="431696192"/>
        <c:scaling>
          <c:orientation val="minMax"/>
          <c:max val="1.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Incidence Multiplier</a:t>
                </a:r>
              </a:p>
            </c:rich>
          </c:tx>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702016"/>
        <c:crosses val="autoZero"/>
        <c:crossBetween val="midCat"/>
      </c:valAx>
      <c:valAx>
        <c:axId val="43170201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ICER</a:t>
                </a:r>
              </a:p>
            </c:rich>
          </c:tx>
          <c:overlay val="0"/>
          <c:spPr>
            <a:noFill/>
            <a:ln>
              <a:noFill/>
            </a:ln>
            <a:effectLst/>
          </c:spPr>
          <c:txPr>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_(&quot;$&quot;* #,##0_);_(&quot;$&quot;* \(#,##0\);_(&quot;$&quot;*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6961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20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Net Monetary Value Increase with </a:t>
            </a:r>
          </a:p>
          <a:p>
            <a:pPr>
              <a:defRPr/>
            </a:pPr>
            <a:r>
              <a:rPr lang="en-US" sz="1320" b="0" i="0" u="none" strike="noStrike" baseline="0">
                <a:effectLst/>
              </a:rPr>
              <a:t>HBsAg, anti-HBs, anti-HBc + Vacc </a:t>
            </a:r>
            <a:r>
              <a:rPr lang="en-US"/>
              <a:t>vs. Status Quo</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v>Low Input</c:v>
          </c:tx>
          <c:spPr>
            <a:solidFill>
              <a:schemeClr val="accent1"/>
            </a:solidFill>
            <a:ln>
              <a:noFill/>
            </a:ln>
            <a:effectLst/>
          </c:spPr>
          <c:invertIfNegative val="0"/>
          <c:cat>
            <c:strRef>
              <c:f>'Tornado (3 vs SQ)'!$R$24:$R$33</c:f>
              <c:strCache>
                <c:ptCount val="10"/>
                <c:pt idx="0">
                  <c:v>discount rate (0 - 0.05)</c:v>
                </c:pt>
                <c:pt idx="1">
                  <c:v>Cost of Presenteeism with SVR (0 - 7334)</c:v>
                </c:pt>
                <c:pt idx="2">
                  <c:v>Adherence (0.95 - 1)</c:v>
                </c:pt>
                <c:pt idx="3">
                  <c:v>Probability active e- natural history leads to inactive (0 - 0.06)</c:v>
                </c:pt>
                <c:pt idx="4">
                  <c:v>Probability Inactive leads to Active HBeAg negative (under 50) (0.01 - 0.04)</c:v>
                </c:pt>
                <c:pt idx="5">
                  <c:v>Cost of Presenteeism with CHB (0 - 13610)</c:v>
                </c:pt>
                <c:pt idx="6">
                  <c:v>Fraction currently diagnosed (0.3 - 0.5)</c:v>
                </c:pt>
                <c:pt idx="7">
                  <c:v>Relative risk of progression for females (0.25 - 1)</c:v>
                </c:pt>
                <c:pt idx="8">
                  <c:v>Probability of receiving treatment, given linkage to care (0.47 - 0.76)</c:v>
                </c:pt>
                <c:pt idx="9">
                  <c:v>Annual antiviral drug cost (326 - 16464)</c:v>
                </c:pt>
              </c:strCache>
            </c:strRef>
          </c:cat>
          <c:val>
            <c:numRef>
              <c:f>'Tornado (3 vs SQ)'!$U$24:$U$33</c:f>
              <c:numCache>
                <c:formatCode>#,##0</c:formatCode>
                <c:ptCount val="10"/>
                <c:pt idx="0">
                  <c:v>2947.5205390444025</c:v>
                </c:pt>
                <c:pt idx="1">
                  <c:v>2601.1317326510325</c:v>
                </c:pt>
                <c:pt idx="2">
                  <c:v>2054.7569521022961</c:v>
                </c:pt>
                <c:pt idx="3">
                  <c:v>2805.4963409746997</c:v>
                </c:pt>
                <c:pt idx="4">
                  <c:v>2226.147589918226</c:v>
                </c:pt>
                <c:pt idx="5">
                  <c:v>2601.1317326510325</c:v>
                </c:pt>
                <c:pt idx="6">
                  <c:v>2717.0118034877814</c:v>
                </c:pt>
                <c:pt idx="7">
                  <c:v>2196.9319652789272</c:v>
                </c:pt>
                <c:pt idx="8">
                  <c:v>1363.0509346565232</c:v>
                </c:pt>
                <c:pt idx="9">
                  <c:v>2625.2889060592279</c:v>
                </c:pt>
              </c:numCache>
            </c:numRef>
          </c:val>
          <c:extLst>
            <c:ext xmlns:c16="http://schemas.microsoft.com/office/drawing/2014/chart" uri="{C3380CC4-5D6E-409C-BE32-E72D297353CC}">
              <c16:uniqueId val="{00000000-A3C3-4824-92F5-DF53D3A0A324}"/>
            </c:ext>
          </c:extLst>
        </c:ser>
        <c:ser>
          <c:idx val="1"/>
          <c:order val="1"/>
          <c:tx>
            <c:v>High Input</c:v>
          </c:tx>
          <c:spPr>
            <a:solidFill>
              <a:schemeClr val="accent2"/>
            </a:solidFill>
            <a:ln>
              <a:noFill/>
            </a:ln>
            <a:effectLst/>
          </c:spPr>
          <c:invertIfNegative val="0"/>
          <c:cat>
            <c:strRef>
              <c:f>'Tornado (3 vs SQ)'!$R$24:$R$33</c:f>
              <c:strCache>
                <c:ptCount val="10"/>
                <c:pt idx="0">
                  <c:v>discount rate (0 - 0.05)</c:v>
                </c:pt>
                <c:pt idx="1">
                  <c:v>Cost of Presenteeism with SVR (0 - 7334)</c:v>
                </c:pt>
                <c:pt idx="2">
                  <c:v>Adherence (0.95 - 1)</c:v>
                </c:pt>
                <c:pt idx="3">
                  <c:v>Probability active e- natural history leads to inactive (0 - 0.06)</c:v>
                </c:pt>
                <c:pt idx="4">
                  <c:v>Probability Inactive leads to Active HBeAg negative (under 50) (0.01 - 0.04)</c:v>
                </c:pt>
                <c:pt idx="5">
                  <c:v>Cost of Presenteeism with CHB (0 - 13610)</c:v>
                </c:pt>
                <c:pt idx="6">
                  <c:v>Fraction currently diagnosed (0.3 - 0.5)</c:v>
                </c:pt>
                <c:pt idx="7">
                  <c:v>Relative risk of progression for females (0.25 - 1)</c:v>
                </c:pt>
                <c:pt idx="8">
                  <c:v>Probability of receiving treatment, given linkage to care (0.47 - 0.76)</c:v>
                </c:pt>
                <c:pt idx="9">
                  <c:v>Annual antiviral drug cost (326 - 16464)</c:v>
                </c:pt>
              </c:strCache>
            </c:strRef>
          </c:cat>
          <c:val>
            <c:numRef>
              <c:f>'Tornado (3 vs SQ)'!$V$24:$V$33</c:f>
              <c:numCache>
                <c:formatCode>#,##0</c:formatCode>
                <c:ptCount val="10"/>
                <c:pt idx="0">
                  <c:v>2485.7227674648166</c:v>
                </c:pt>
                <c:pt idx="1">
                  <c:v>2099.4797968277708</c:v>
                </c:pt>
                <c:pt idx="2">
                  <c:v>2601.1317326510325</c:v>
                </c:pt>
                <c:pt idx="3">
                  <c:v>2221.4772013714537</c:v>
                </c:pt>
                <c:pt idx="4">
                  <c:v>2901.0498195379041</c:v>
                </c:pt>
                <c:pt idx="5">
                  <c:v>3310.0374094266444</c:v>
                </c:pt>
                <c:pt idx="6">
                  <c:v>1944.4779979041778</c:v>
                </c:pt>
                <c:pt idx="7">
                  <c:v>3401.590899346862</c:v>
                </c:pt>
                <c:pt idx="8">
                  <c:v>3535.6830446841195</c:v>
                </c:pt>
                <c:pt idx="9">
                  <c:v>410.24081256007776</c:v>
                </c:pt>
              </c:numCache>
            </c:numRef>
          </c:val>
          <c:extLst>
            <c:ext xmlns:c16="http://schemas.microsoft.com/office/drawing/2014/chart" uri="{C3380CC4-5D6E-409C-BE32-E72D297353CC}">
              <c16:uniqueId val="{00000001-A3C3-4824-92F5-DF53D3A0A324}"/>
            </c:ext>
          </c:extLst>
        </c:ser>
        <c:dLbls>
          <c:showLegendKey val="0"/>
          <c:showVal val="0"/>
          <c:showCatName val="0"/>
          <c:showSerName val="0"/>
          <c:showPercent val="0"/>
          <c:showBubbleSize val="0"/>
        </c:dLbls>
        <c:gapWidth val="182"/>
        <c:overlap val="100"/>
        <c:axId val="2015470512"/>
        <c:axId val="2015475088"/>
      </c:barChart>
      <c:catAx>
        <c:axId val="2015470512"/>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15475088"/>
        <c:crossesAt val="2601"/>
        <c:auto val="1"/>
        <c:lblAlgn val="ctr"/>
        <c:lblOffset val="100"/>
        <c:noMultiLvlLbl val="0"/>
      </c:catAx>
      <c:valAx>
        <c:axId val="20154750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Net Monetary</a:t>
                </a:r>
                <a:r>
                  <a:rPr lang="en-US" baseline="0"/>
                  <a:t> Value</a:t>
                </a:r>
                <a:endParaRPr lang="en-US"/>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1547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scatterChart>
        <c:scatterStyle val="lineMarker"/>
        <c:varyColors val="0"/>
        <c:ser>
          <c:idx val="0"/>
          <c:order val="0"/>
          <c:tx>
            <c:strRef>
              <c:f>Incidence!$C$22</c:f>
              <c:strCache>
                <c:ptCount val="1"/>
                <c:pt idx="0">
                  <c:v>ICER 3 tests vs HBsAg, no Vaccination</c:v>
                </c:pt>
              </c:strCache>
            </c:strRef>
          </c:tx>
          <c:spPr>
            <a:ln w="19050" cap="rnd">
              <a:solidFill>
                <a:schemeClr val="accent3"/>
              </a:solidFill>
              <a:round/>
            </a:ln>
            <a:effectLst/>
          </c:spPr>
          <c:marker>
            <c:symbol val="none"/>
          </c:marker>
          <c:xVal>
            <c:numRef>
              <c:f>Incidence!$B$23:$B$33</c:f>
              <c:numCache>
                <c:formatCode>General</c:formatCode>
                <c:ptCount val="11"/>
                <c:pt idx="0">
                  <c:v>0.5</c:v>
                </c:pt>
                <c:pt idx="1">
                  <c:v>0.6</c:v>
                </c:pt>
                <c:pt idx="2">
                  <c:v>0.7</c:v>
                </c:pt>
                <c:pt idx="3">
                  <c:v>0.8</c:v>
                </c:pt>
                <c:pt idx="4">
                  <c:v>0.9</c:v>
                </c:pt>
                <c:pt idx="5">
                  <c:v>1</c:v>
                </c:pt>
                <c:pt idx="6">
                  <c:v>1.1000000000000001</c:v>
                </c:pt>
                <c:pt idx="7">
                  <c:v>1.2</c:v>
                </c:pt>
                <c:pt idx="8">
                  <c:v>1.3</c:v>
                </c:pt>
                <c:pt idx="9">
                  <c:v>1.4</c:v>
                </c:pt>
                <c:pt idx="10">
                  <c:v>1.5</c:v>
                </c:pt>
              </c:numCache>
            </c:numRef>
          </c:xVal>
          <c:yVal>
            <c:numRef>
              <c:f>Incidence!$C$23:$C$33</c:f>
              <c:numCache>
                <c:formatCode>_("$"* #,##0_);_("$"* \(#,##0\);_("$"* "-"??_);_(@_)</c:formatCode>
                <c:ptCount val="11"/>
                <c:pt idx="0">
                  <c:v>135358.51103733495</c:v>
                </c:pt>
                <c:pt idx="1">
                  <c:v>101929.23816847758</c:v>
                </c:pt>
                <c:pt idx="2">
                  <c:v>78081.327065146324</c:v>
                </c:pt>
                <c:pt idx="3">
                  <c:v>60221.463782676161</c:v>
                </c:pt>
                <c:pt idx="4">
                  <c:v>46353.365435827247</c:v>
                </c:pt>
                <c:pt idx="5">
                  <c:v>35279.264645479117</c:v>
                </c:pt>
                <c:pt idx="6">
                  <c:v>26236.947945378164</c:v>
                </c:pt>
                <c:pt idx="7">
                  <c:v>18718.274956971974</c:v>
                </c:pt>
                <c:pt idx="8">
                  <c:v>12371.457973671861</c:v>
                </c:pt>
                <c:pt idx="9">
                  <c:v>6945.2217035612339</c:v>
                </c:pt>
                <c:pt idx="10">
                  <c:v>2255.2991234452384</c:v>
                </c:pt>
              </c:numCache>
            </c:numRef>
          </c:yVal>
          <c:smooth val="0"/>
          <c:extLst>
            <c:ext xmlns:c16="http://schemas.microsoft.com/office/drawing/2014/chart" uri="{C3380CC4-5D6E-409C-BE32-E72D297353CC}">
              <c16:uniqueId val="{00000000-5C48-43CF-9DDF-EDD20C23695E}"/>
            </c:ext>
          </c:extLst>
        </c:ser>
        <c:dLbls>
          <c:showLegendKey val="0"/>
          <c:showVal val="0"/>
          <c:showCatName val="0"/>
          <c:showSerName val="0"/>
          <c:showPercent val="0"/>
          <c:showBubbleSize val="0"/>
        </c:dLbls>
        <c:axId val="431696192"/>
        <c:axId val="431702016"/>
      </c:scatterChart>
      <c:valAx>
        <c:axId val="431696192"/>
        <c:scaling>
          <c:orientation val="minMax"/>
          <c:max val="1.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Incidence Multiplier</a:t>
                </a:r>
              </a:p>
            </c:rich>
          </c:tx>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702016"/>
        <c:crosses val="autoZero"/>
        <c:crossBetween val="midCat"/>
      </c:valAx>
      <c:valAx>
        <c:axId val="43170201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ICER</a:t>
                </a:r>
              </a:p>
            </c:rich>
          </c:tx>
          <c:overlay val="0"/>
          <c:spPr>
            <a:noFill/>
            <a:ln>
              <a:noFill/>
            </a:ln>
            <a:effectLst/>
          </c:spPr>
          <c:txPr>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_(&quot;$&quot;* #,##0_);_(&quot;$&quot;* \(#,##0\);_(&quot;$&quot;*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6961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2000"/>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scatterChart>
        <c:scatterStyle val="lineMarker"/>
        <c:varyColors val="0"/>
        <c:ser>
          <c:idx val="0"/>
          <c:order val="0"/>
          <c:tx>
            <c:strRef>
              <c:f>Incidence!$C$22</c:f>
              <c:strCache>
                <c:ptCount val="1"/>
                <c:pt idx="0">
                  <c:v>ICER 3 tests vs HBsAg, no Vaccination</c:v>
                </c:pt>
              </c:strCache>
            </c:strRef>
          </c:tx>
          <c:spPr>
            <a:ln w="19050" cap="rnd">
              <a:solidFill>
                <a:schemeClr val="accent3"/>
              </a:solidFill>
              <a:round/>
            </a:ln>
            <a:effectLst/>
          </c:spPr>
          <c:marker>
            <c:symbol val="none"/>
          </c:marker>
          <c:xVal>
            <c:numRef>
              <c:f>Incidence!$B$23:$B$33</c:f>
              <c:numCache>
                <c:formatCode>General</c:formatCode>
                <c:ptCount val="11"/>
                <c:pt idx="0">
                  <c:v>0.5</c:v>
                </c:pt>
                <c:pt idx="1">
                  <c:v>0.6</c:v>
                </c:pt>
                <c:pt idx="2">
                  <c:v>0.7</c:v>
                </c:pt>
                <c:pt idx="3">
                  <c:v>0.8</c:v>
                </c:pt>
                <c:pt idx="4">
                  <c:v>0.9</c:v>
                </c:pt>
                <c:pt idx="5">
                  <c:v>1</c:v>
                </c:pt>
                <c:pt idx="6">
                  <c:v>1.1000000000000001</c:v>
                </c:pt>
                <c:pt idx="7">
                  <c:v>1.2</c:v>
                </c:pt>
                <c:pt idx="8">
                  <c:v>1.3</c:v>
                </c:pt>
                <c:pt idx="9">
                  <c:v>1.4</c:v>
                </c:pt>
                <c:pt idx="10">
                  <c:v>1.5</c:v>
                </c:pt>
              </c:numCache>
            </c:numRef>
          </c:xVal>
          <c:yVal>
            <c:numRef>
              <c:f>Incidence!$C$23:$C$33</c:f>
              <c:numCache>
                <c:formatCode>_("$"* #,##0_);_("$"* \(#,##0\);_("$"* "-"??_);_(@_)</c:formatCode>
                <c:ptCount val="11"/>
                <c:pt idx="0">
                  <c:v>235780.04616113397</c:v>
                </c:pt>
                <c:pt idx="1">
                  <c:v>186058.03646082355</c:v>
                </c:pt>
                <c:pt idx="2">
                  <c:v>150573.24087945512</c:v>
                </c:pt>
                <c:pt idx="3">
                  <c:v>123986.39745769795</c:v>
                </c:pt>
                <c:pt idx="4">
                  <c:v>103331.25220350434</c:v>
                </c:pt>
                <c:pt idx="5">
                  <c:v>86828.055074698772</c:v>
                </c:pt>
                <c:pt idx="6">
                  <c:v>73344.240019295161</c:v>
                </c:pt>
                <c:pt idx="7">
                  <c:v>62124.76492872573</c:v>
                </c:pt>
                <c:pt idx="8">
                  <c:v>52646.910144123169</c:v>
                </c:pt>
                <c:pt idx="9">
                  <c:v>44537.306124549024</c:v>
                </c:pt>
                <c:pt idx="10">
                  <c:v>37522.150068200499</c:v>
                </c:pt>
              </c:numCache>
            </c:numRef>
          </c:yVal>
          <c:smooth val="0"/>
          <c:extLst>
            <c:ext xmlns:c16="http://schemas.microsoft.com/office/drawing/2014/chart" uri="{C3380CC4-5D6E-409C-BE32-E72D297353CC}">
              <c16:uniqueId val="{00000000-58A0-46F8-84BB-1E1E6A5C1B3C}"/>
            </c:ext>
          </c:extLst>
        </c:ser>
        <c:dLbls>
          <c:showLegendKey val="0"/>
          <c:showVal val="0"/>
          <c:showCatName val="0"/>
          <c:showSerName val="0"/>
          <c:showPercent val="0"/>
          <c:showBubbleSize val="0"/>
        </c:dLbls>
        <c:axId val="431696192"/>
        <c:axId val="431702016"/>
      </c:scatterChart>
      <c:valAx>
        <c:axId val="431696192"/>
        <c:scaling>
          <c:orientation val="minMax"/>
          <c:max val="1.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Incidence Multiplier</a:t>
                </a:r>
              </a:p>
            </c:rich>
          </c:tx>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702016"/>
        <c:crosses val="autoZero"/>
        <c:crossBetween val="midCat"/>
      </c:valAx>
      <c:valAx>
        <c:axId val="43170201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ICER</a:t>
                </a:r>
              </a:p>
            </c:rich>
          </c:tx>
          <c:overlay val="0"/>
          <c:spPr>
            <a:noFill/>
            <a:ln>
              <a:noFill/>
            </a:ln>
            <a:effectLst/>
          </c:spPr>
          <c:txPr>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_(&quot;$&quot;* #,##0_);_(&quot;$&quot;* \(#,##0\);_(&quot;$&quot;*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6961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2000"/>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r>
              <a:rPr lang="en-US"/>
              <a:t>HBsAg, anti-HBs, anti-HBc + Vacc  vs HBsAg, no Vaccination</a:t>
            </a:r>
          </a:p>
        </c:rich>
      </c:tx>
      <c:overlay val="0"/>
      <c:spPr>
        <a:noFill/>
        <a:ln>
          <a:noFill/>
        </a:ln>
        <a:effectLst/>
      </c:spPr>
      <c:txPr>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'anti-HBc Prevalence'!$C$22</c:f>
              <c:strCache>
                <c:ptCount val="1"/>
                <c:pt idx="0">
                  <c:v>ICER 3 tests vs HBsAg, no Vaccination</c:v>
                </c:pt>
              </c:strCache>
            </c:strRef>
          </c:tx>
          <c:spPr>
            <a:ln w="19050" cap="rnd">
              <a:solidFill>
                <a:schemeClr val="bg1">
                  <a:lumMod val="50000"/>
                </a:schemeClr>
              </a:solidFill>
              <a:round/>
            </a:ln>
            <a:effectLst/>
          </c:spPr>
          <c:marker>
            <c:symbol val="none"/>
          </c:marker>
          <c:xVal>
            <c:numRef>
              <c:f>'anti-HBc Prevalence'!$B$23:$B$33</c:f>
              <c:numCache>
                <c:formatCode>General</c:formatCode>
                <c:ptCount val="11"/>
                <c:pt idx="0">
                  <c:v>0</c:v>
                </c:pt>
                <c:pt idx="1">
                  <c:v>0.01</c:v>
                </c:pt>
                <c:pt idx="2">
                  <c:v>0.02</c:v>
                </c:pt>
                <c:pt idx="3">
                  <c:v>0.03</c:v>
                </c:pt>
                <c:pt idx="4">
                  <c:v>0.04</c:v>
                </c:pt>
                <c:pt idx="5">
                  <c:v>0.05</c:v>
                </c:pt>
                <c:pt idx="6">
                  <c:v>0.06</c:v>
                </c:pt>
                <c:pt idx="7">
                  <c:v>7.0000000000000007E-2</c:v>
                </c:pt>
                <c:pt idx="8">
                  <c:v>0.08</c:v>
                </c:pt>
                <c:pt idx="9">
                  <c:v>0.09</c:v>
                </c:pt>
                <c:pt idx="10">
                  <c:v>0.1</c:v>
                </c:pt>
              </c:numCache>
            </c:numRef>
          </c:xVal>
          <c:yVal>
            <c:numRef>
              <c:f>'anti-HBc Prevalence'!$C$23:$C$33</c:f>
              <c:numCache>
                <c:formatCode>_("$"* #,##0_);_("$"* \(#,##0\);_("$"* "-"??_);_(@_)</c:formatCode>
                <c:ptCount val="11"/>
                <c:pt idx="0">
                  <c:v>38880.81188479768</c:v>
                </c:pt>
                <c:pt idx="1">
                  <c:v>39820.676638895573</c:v>
                </c:pt>
                <c:pt idx="2">
                  <c:v>40785.088942303235</c:v>
                </c:pt>
                <c:pt idx="3">
                  <c:v>41774.915795499568</c:v>
                </c:pt>
                <c:pt idx="4">
                  <c:v>42791.075175373189</c:v>
                </c:pt>
                <c:pt idx="5">
                  <c:v>43834.538430501634</c:v>
                </c:pt>
                <c:pt idx="6">
                  <c:v>44906.333048085398</c:v>
                </c:pt>
                <c:pt idx="7">
                  <c:v>46007.545755965548</c:v>
                </c:pt>
                <c:pt idx="8">
                  <c:v>47139.326005920266</c:v>
                </c:pt>
                <c:pt idx="9">
                  <c:v>48302.889815946452</c:v>
                </c:pt>
                <c:pt idx="10">
                  <c:v>49499.524004304716</c:v>
                </c:pt>
              </c:numCache>
            </c:numRef>
          </c:yVal>
          <c:smooth val="0"/>
          <c:extLst>
            <c:ext xmlns:c16="http://schemas.microsoft.com/office/drawing/2014/chart" uri="{C3380CC4-5D6E-409C-BE32-E72D297353CC}">
              <c16:uniqueId val="{00000000-EE9B-4934-A67F-3CBC535B8B6C}"/>
            </c:ext>
          </c:extLst>
        </c:ser>
        <c:dLbls>
          <c:showLegendKey val="0"/>
          <c:showVal val="0"/>
          <c:showCatName val="0"/>
          <c:showSerName val="0"/>
          <c:showPercent val="0"/>
          <c:showBubbleSize val="0"/>
        </c:dLbls>
        <c:axId val="431696192"/>
        <c:axId val="431702016"/>
      </c:scatterChart>
      <c:valAx>
        <c:axId val="4316961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Prevalence of anti-HBc</a:t>
                </a:r>
              </a:p>
            </c:rich>
          </c:tx>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702016"/>
        <c:crosses val="autoZero"/>
        <c:crossBetween val="midCat"/>
      </c:valAx>
      <c:valAx>
        <c:axId val="431702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ICER</a:t>
                </a:r>
              </a:p>
            </c:rich>
          </c:tx>
          <c:overlay val="0"/>
          <c:spPr>
            <a:noFill/>
            <a:ln>
              <a:noFill/>
            </a:ln>
            <a:effectLst/>
          </c:spPr>
          <c:txPr>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_(&quot;$&quot;* #,##0_);_(&quot;$&quot;* \(#,##0\);_(&quot;$&quot;*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6961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2000"/>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r>
              <a:rPr lang="en-US"/>
              <a:t>HBsAg, anti-HBs, anti-HBc + Vacc vs HBsAg, no Vaccination</a:t>
            </a:r>
          </a:p>
        </c:rich>
      </c:tx>
      <c:overlay val="0"/>
      <c:spPr>
        <a:noFill/>
        <a:ln>
          <a:noFill/>
        </a:ln>
        <a:effectLst/>
      </c:spPr>
      <c:txPr>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'HBsAg Prevalence'!$C$22</c:f>
              <c:strCache>
                <c:ptCount val="1"/>
                <c:pt idx="0">
                  <c:v>ICER 3 tests vs HBsAg, no Vaccination</c:v>
                </c:pt>
              </c:strCache>
            </c:strRef>
          </c:tx>
          <c:spPr>
            <a:ln w="19050" cap="rnd">
              <a:solidFill>
                <a:schemeClr val="accent3"/>
              </a:solidFill>
              <a:round/>
            </a:ln>
            <a:effectLst/>
          </c:spPr>
          <c:marker>
            <c:symbol val="none"/>
          </c:marker>
          <c:xVal>
            <c:numRef>
              <c:f>'HBsAg Prevalence'!$B$23:$B$33</c:f>
              <c:numCache>
                <c:formatCode>General</c:formatCode>
                <c:ptCount val="11"/>
                <c:pt idx="0">
                  <c:v>0</c:v>
                </c:pt>
                <c:pt idx="1">
                  <c:v>7.4999999999999997E-3</c:v>
                </c:pt>
                <c:pt idx="2">
                  <c:v>1.4999999999999999E-2</c:v>
                </c:pt>
                <c:pt idx="3">
                  <c:v>2.2499999999999999E-2</c:v>
                </c:pt>
                <c:pt idx="4">
                  <c:v>0.03</c:v>
                </c:pt>
                <c:pt idx="5">
                  <c:v>3.7499999999999999E-2</c:v>
                </c:pt>
                <c:pt idx="6">
                  <c:v>4.4999999999999998E-2</c:v>
                </c:pt>
                <c:pt idx="7">
                  <c:v>5.2499999999999998E-2</c:v>
                </c:pt>
                <c:pt idx="8">
                  <c:v>0.06</c:v>
                </c:pt>
                <c:pt idx="9">
                  <c:v>6.7500000000000004E-2</c:v>
                </c:pt>
                <c:pt idx="10">
                  <c:v>7.4999999999999997E-2</c:v>
                </c:pt>
              </c:numCache>
            </c:numRef>
          </c:xVal>
          <c:yVal>
            <c:numRef>
              <c:f>'HBsAg Prevalence'!$C$23:$C$33</c:f>
              <c:numCache>
                <c:formatCode>_("$"* #,##0_);_("$"* \(#,##0\);_("$"* "-"??_);_(@_)</c:formatCode>
                <c:ptCount val="11"/>
                <c:pt idx="0">
                  <c:v>16041.833367777102</c:v>
                </c:pt>
                <c:pt idx="1">
                  <c:v>18807.298680429562</c:v>
                </c:pt>
                <c:pt idx="2">
                  <c:v>21827.439205020932</c:v>
                </c:pt>
                <c:pt idx="3">
                  <c:v>25139.133061732242</c:v>
                </c:pt>
                <c:pt idx="4">
                  <c:v>28786.739639408275</c:v>
                </c:pt>
                <c:pt idx="5">
                  <c:v>32824.098047763851</c:v>
                </c:pt>
                <c:pt idx="6">
                  <c:v>37317.202354910223</c:v>
                </c:pt>
                <c:pt idx="7">
                  <c:v>42347.836959604443</c:v>
                </c:pt>
                <c:pt idx="8">
                  <c:v>48018.599741383223</c:v>
                </c:pt>
                <c:pt idx="9">
                  <c:v>54459.973009567118</c:v>
                </c:pt>
                <c:pt idx="10">
                  <c:v>61840.487257670327</c:v>
                </c:pt>
              </c:numCache>
            </c:numRef>
          </c:yVal>
          <c:smooth val="0"/>
          <c:extLst>
            <c:ext xmlns:c16="http://schemas.microsoft.com/office/drawing/2014/chart" uri="{C3380CC4-5D6E-409C-BE32-E72D297353CC}">
              <c16:uniqueId val="{00000000-DC3E-4492-A03E-18F91DA0A543}"/>
            </c:ext>
          </c:extLst>
        </c:ser>
        <c:dLbls>
          <c:showLegendKey val="0"/>
          <c:showVal val="0"/>
          <c:showCatName val="0"/>
          <c:showSerName val="0"/>
          <c:showPercent val="0"/>
          <c:showBubbleSize val="0"/>
        </c:dLbls>
        <c:axId val="431696192"/>
        <c:axId val="431702016"/>
      </c:scatterChart>
      <c:valAx>
        <c:axId val="4316961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Prevalence of HBsAg</a:t>
                </a:r>
              </a:p>
            </c:rich>
          </c:tx>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702016"/>
        <c:crosses val="autoZero"/>
        <c:crossBetween val="midCat"/>
      </c:valAx>
      <c:valAx>
        <c:axId val="431702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ICER</a:t>
                </a:r>
              </a:p>
            </c:rich>
          </c:tx>
          <c:overlay val="0"/>
          <c:spPr>
            <a:noFill/>
            <a:ln>
              <a:noFill/>
            </a:ln>
            <a:effectLst/>
          </c:spPr>
          <c:txPr>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_(&quot;$&quot;* #,##0_);_(&quot;$&quot;* \(#,##0\);_(&quot;$&quot;*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6961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2000"/>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r>
              <a:rPr lang="en-US"/>
              <a:t>HBsAg, anti-HBs, anti-HBc + Vacc vs HBsAg, no Vaccination</a:t>
            </a:r>
          </a:p>
        </c:rich>
      </c:tx>
      <c:overlay val="0"/>
      <c:spPr>
        <a:noFill/>
        <a:ln>
          <a:noFill/>
        </a:ln>
        <a:effectLst/>
      </c:spPr>
      <c:txPr>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'HBsAg Prevalence'!$C$22</c:f>
              <c:strCache>
                <c:ptCount val="1"/>
                <c:pt idx="0">
                  <c:v>ICER 3 tests vs HBsAg, no Vaccination</c:v>
                </c:pt>
              </c:strCache>
            </c:strRef>
          </c:tx>
          <c:spPr>
            <a:ln w="19050" cap="rnd">
              <a:solidFill>
                <a:schemeClr val="accent3"/>
              </a:solidFill>
              <a:round/>
            </a:ln>
            <a:effectLst/>
          </c:spPr>
          <c:marker>
            <c:symbol val="none"/>
          </c:marker>
          <c:xVal>
            <c:numRef>
              <c:f>'HBsAg Prevalence'!$B$23:$B$33</c:f>
              <c:numCache>
                <c:formatCode>General</c:formatCode>
                <c:ptCount val="11"/>
                <c:pt idx="0">
                  <c:v>0</c:v>
                </c:pt>
                <c:pt idx="1">
                  <c:v>7.4999999999999997E-3</c:v>
                </c:pt>
                <c:pt idx="2">
                  <c:v>1.4999999999999999E-2</c:v>
                </c:pt>
                <c:pt idx="3">
                  <c:v>2.2499999999999999E-2</c:v>
                </c:pt>
                <c:pt idx="4">
                  <c:v>0.03</c:v>
                </c:pt>
                <c:pt idx="5">
                  <c:v>3.7499999999999999E-2</c:v>
                </c:pt>
                <c:pt idx="6">
                  <c:v>4.4999999999999998E-2</c:v>
                </c:pt>
                <c:pt idx="7">
                  <c:v>5.2499999999999998E-2</c:v>
                </c:pt>
                <c:pt idx="8">
                  <c:v>0.06</c:v>
                </c:pt>
                <c:pt idx="9">
                  <c:v>6.7500000000000004E-2</c:v>
                </c:pt>
                <c:pt idx="10">
                  <c:v>7.4999999999999997E-2</c:v>
                </c:pt>
              </c:numCache>
            </c:numRef>
          </c:xVal>
          <c:yVal>
            <c:numRef>
              <c:f>'HBsAg Prevalence'!$C$23:$C$33</c:f>
              <c:numCache>
                <c:formatCode>_("$"* #,##0_);_("$"* \(#,##0\);_("$"* "-"??_);_(@_)</c:formatCode>
                <c:ptCount val="11"/>
                <c:pt idx="0">
                  <c:v>57532.764565771344</c:v>
                </c:pt>
                <c:pt idx="1">
                  <c:v>61744.0913566569</c:v>
                </c:pt>
                <c:pt idx="2">
                  <c:v>66343.244579782622</c:v>
                </c:pt>
                <c:pt idx="3">
                  <c:v>71386.383250376937</c:v>
                </c:pt>
                <c:pt idx="4">
                  <c:v>76941.059070804025</c:v>
                </c:pt>
                <c:pt idx="5">
                  <c:v>83089.259718985457</c:v>
                </c:pt>
                <c:pt idx="6">
                  <c:v>89931.482782752675</c:v>
                </c:pt>
                <c:pt idx="7">
                  <c:v>97592.271796591827</c:v>
                </c:pt>
                <c:pt idx="8">
                  <c:v>106227.86564041022</c:v>
                </c:pt>
                <c:pt idx="9">
                  <c:v>116036.96637006514</c:v>
                </c:pt>
                <c:pt idx="10">
                  <c:v>127276.21686406362</c:v>
                </c:pt>
              </c:numCache>
            </c:numRef>
          </c:yVal>
          <c:smooth val="0"/>
          <c:extLst>
            <c:ext xmlns:c16="http://schemas.microsoft.com/office/drawing/2014/chart" uri="{C3380CC4-5D6E-409C-BE32-E72D297353CC}">
              <c16:uniqueId val="{00000000-54BE-4FF0-BF55-74F75CAC41C2}"/>
            </c:ext>
          </c:extLst>
        </c:ser>
        <c:dLbls>
          <c:showLegendKey val="0"/>
          <c:showVal val="0"/>
          <c:showCatName val="0"/>
          <c:showSerName val="0"/>
          <c:showPercent val="0"/>
          <c:showBubbleSize val="0"/>
        </c:dLbls>
        <c:axId val="431696192"/>
        <c:axId val="431702016"/>
      </c:scatterChart>
      <c:valAx>
        <c:axId val="4316961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Prevalence of HBsAg</a:t>
                </a:r>
              </a:p>
            </c:rich>
          </c:tx>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702016"/>
        <c:crosses val="autoZero"/>
        <c:crossBetween val="midCat"/>
      </c:valAx>
      <c:valAx>
        <c:axId val="431702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ICER</a:t>
                </a:r>
              </a:p>
            </c:rich>
          </c:tx>
          <c:overlay val="0"/>
          <c:spPr>
            <a:noFill/>
            <a:ln>
              <a:noFill/>
            </a:ln>
            <a:effectLst/>
          </c:spPr>
          <c:txPr>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_(&quot;$&quot;* #,##0_);_(&quot;$&quot;* \(#,##0\);_(&quot;$&quot;*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6961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2000"/>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r>
              <a:rPr lang="en-US"/>
              <a:t>HBsAg, anti-HBs, anti-HBc + Vacc vs HBsAg, no Vaccination</a:t>
            </a:r>
          </a:p>
        </c:rich>
      </c:tx>
      <c:overlay val="0"/>
      <c:spPr>
        <a:noFill/>
        <a:ln>
          <a:noFill/>
        </a:ln>
        <a:effectLst/>
      </c:spPr>
      <c:txPr>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'Pct Aware of Vaccination'!$C$22</c:f>
              <c:strCache>
                <c:ptCount val="1"/>
                <c:pt idx="0">
                  <c:v>ICER 3 tests vs HBsAg, no Vaccination</c:v>
                </c:pt>
              </c:strCache>
            </c:strRef>
          </c:tx>
          <c:spPr>
            <a:ln w="19050" cap="rnd">
              <a:solidFill>
                <a:schemeClr val="accent3"/>
              </a:solidFill>
              <a:round/>
            </a:ln>
            <a:effectLst/>
          </c:spPr>
          <c:marker>
            <c:symbol val="none"/>
          </c:marker>
          <c:xVal>
            <c:numRef>
              <c:f>'Pct Aware of Vaccination'!$B$23:$B$33</c:f>
              <c:numCache>
                <c:formatCode>General</c:formatCode>
                <c:ptCount val="11"/>
                <c:pt idx="0">
                  <c:v>0.35</c:v>
                </c:pt>
                <c:pt idx="1">
                  <c:v>0.42</c:v>
                </c:pt>
                <c:pt idx="2">
                  <c:v>0.48999999999999994</c:v>
                </c:pt>
                <c:pt idx="3">
                  <c:v>0.55999999999999994</c:v>
                </c:pt>
                <c:pt idx="4">
                  <c:v>0.63</c:v>
                </c:pt>
                <c:pt idx="5">
                  <c:v>0.7</c:v>
                </c:pt>
                <c:pt idx="6">
                  <c:v>0.77</c:v>
                </c:pt>
                <c:pt idx="7">
                  <c:v>0.84</c:v>
                </c:pt>
                <c:pt idx="8">
                  <c:v>0.90999999999999992</c:v>
                </c:pt>
                <c:pt idx="9">
                  <c:v>0.97999999999999987</c:v>
                </c:pt>
                <c:pt idx="10">
                  <c:v>1</c:v>
                </c:pt>
              </c:numCache>
            </c:numRef>
          </c:xVal>
          <c:yVal>
            <c:numRef>
              <c:f>'Pct Aware of Vaccination'!$C$23:$C$33</c:f>
              <c:numCache>
                <c:formatCode>_("$"* #,##0_);_("$"* \(#,##0\);_("$"* "-"??_);_(@_)</c:formatCode>
                <c:ptCount val="11"/>
                <c:pt idx="0">
                  <c:v>120511.0606149829</c:v>
                </c:pt>
                <c:pt idx="1">
                  <c:v>109286.70462758525</c:v>
                </c:pt>
                <c:pt idx="2">
                  <c:v>98259.132193594254</c:v>
                </c:pt>
                <c:pt idx="3">
                  <c:v>87428.343313002624</c:v>
                </c:pt>
                <c:pt idx="4">
                  <c:v>76794.337985813589</c:v>
                </c:pt>
                <c:pt idx="5">
                  <c:v>66357.116212028763</c:v>
                </c:pt>
                <c:pt idx="6">
                  <c:v>56116.677991644116</c:v>
                </c:pt>
                <c:pt idx="7">
                  <c:v>46073.023324665315</c:v>
                </c:pt>
                <c:pt idx="8">
                  <c:v>36226.152211084234</c:v>
                </c:pt>
                <c:pt idx="9">
                  <c:v>26576.064650910634</c:v>
                </c:pt>
                <c:pt idx="10">
                  <c:v>23855.040694545285</c:v>
                </c:pt>
              </c:numCache>
            </c:numRef>
          </c:yVal>
          <c:smooth val="0"/>
          <c:extLst>
            <c:ext xmlns:c16="http://schemas.microsoft.com/office/drawing/2014/chart" uri="{C3380CC4-5D6E-409C-BE32-E72D297353CC}">
              <c16:uniqueId val="{00000000-E688-4DC1-9A93-E97067B3116E}"/>
            </c:ext>
          </c:extLst>
        </c:ser>
        <c:dLbls>
          <c:showLegendKey val="0"/>
          <c:showVal val="0"/>
          <c:showCatName val="0"/>
          <c:showSerName val="0"/>
          <c:showPercent val="0"/>
          <c:showBubbleSize val="0"/>
        </c:dLbls>
        <c:axId val="431696192"/>
        <c:axId val="431702016"/>
      </c:scatterChart>
      <c:valAx>
        <c:axId val="4316961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Awareness of Prior Vaccination</a:t>
                </a:r>
              </a:p>
            </c:rich>
          </c:tx>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702016"/>
        <c:crosses val="autoZero"/>
        <c:crossBetween val="midCat"/>
      </c:valAx>
      <c:valAx>
        <c:axId val="431702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ICER</a:t>
                </a:r>
              </a:p>
            </c:rich>
          </c:tx>
          <c:overlay val="0"/>
          <c:spPr>
            <a:noFill/>
            <a:ln>
              <a:noFill/>
            </a:ln>
            <a:effectLst/>
          </c:spPr>
          <c:txPr>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_(&quot;$&quot;* #,##0_);_(&quot;$&quot;* \(#,##0\);_(&quot;$&quot;*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6961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2000"/>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r>
              <a:rPr lang="en-US"/>
              <a:t>HBsAg, anti-HBs, anti-HBc + Vacc vs HBsAg, no Vaccination</a:t>
            </a:r>
          </a:p>
        </c:rich>
      </c:tx>
      <c:overlay val="0"/>
      <c:spPr>
        <a:noFill/>
        <a:ln>
          <a:noFill/>
        </a:ln>
        <a:effectLst/>
      </c:spPr>
      <c:txPr>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'Pct Aware of Vaccination'!$C$22</c:f>
              <c:strCache>
                <c:ptCount val="1"/>
                <c:pt idx="0">
                  <c:v>ICER 3 tests vs HBsAg, no Vaccination</c:v>
                </c:pt>
              </c:strCache>
            </c:strRef>
          </c:tx>
          <c:spPr>
            <a:ln w="19050" cap="rnd">
              <a:solidFill>
                <a:schemeClr val="accent3"/>
              </a:solidFill>
              <a:round/>
            </a:ln>
            <a:effectLst/>
          </c:spPr>
          <c:marker>
            <c:symbol val="none"/>
          </c:marker>
          <c:xVal>
            <c:numRef>
              <c:f>'Pct Aware of Vaccination'!$B$23:$B$33</c:f>
              <c:numCache>
                <c:formatCode>General</c:formatCode>
                <c:ptCount val="11"/>
                <c:pt idx="0">
                  <c:v>0.35</c:v>
                </c:pt>
                <c:pt idx="1">
                  <c:v>0.42</c:v>
                </c:pt>
                <c:pt idx="2">
                  <c:v>0.48999999999999994</c:v>
                </c:pt>
                <c:pt idx="3">
                  <c:v>0.55999999999999994</c:v>
                </c:pt>
                <c:pt idx="4">
                  <c:v>0.63</c:v>
                </c:pt>
                <c:pt idx="5">
                  <c:v>0.7</c:v>
                </c:pt>
                <c:pt idx="6">
                  <c:v>0.77</c:v>
                </c:pt>
                <c:pt idx="7">
                  <c:v>0.84</c:v>
                </c:pt>
                <c:pt idx="8">
                  <c:v>0.90999999999999992</c:v>
                </c:pt>
                <c:pt idx="9">
                  <c:v>0.97999999999999987</c:v>
                </c:pt>
                <c:pt idx="10">
                  <c:v>1</c:v>
                </c:pt>
              </c:numCache>
            </c:numRef>
          </c:xVal>
          <c:yVal>
            <c:numRef>
              <c:f>'Pct Aware of Vaccination'!$C$23:$C$33</c:f>
              <c:numCache>
                <c:formatCode>_("$"* #,##0_);_("$"* \(#,##0\);_("$"* "-"??_);_(@_)</c:formatCode>
                <c:ptCount val="11"/>
                <c:pt idx="0">
                  <c:v>74438.995199831348</c:v>
                </c:pt>
                <c:pt idx="1">
                  <c:v>66211.672219961998</c:v>
                </c:pt>
                <c:pt idx="2">
                  <c:v>58201.293547790396</c:v>
                </c:pt>
                <c:pt idx="3">
                  <c:v>50407.859183314729</c:v>
                </c:pt>
                <c:pt idx="4">
                  <c:v>42831.369126533224</c:v>
                </c:pt>
                <c:pt idx="5">
                  <c:v>35471.823377451241</c:v>
                </c:pt>
                <c:pt idx="6">
                  <c:v>28329.221936065209</c:v>
                </c:pt>
                <c:pt idx="7">
                  <c:v>21403.564802376914</c:v>
                </c:pt>
                <c:pt idx="8">
                  <c:v>14694.851976382772</c:v>
                </c:pt>
                <c:pt idx="9">
                  <c:v>8203.0834580881583</c:v>
                </c:pt>
                <c:pt idx="10">
                  <c:v>6388.1393665182304</c:v>
                </c:pt>
              </c:numCache>
            </c:numRef>
          </c:yVal>
          <c:smooth val="0"/>
          <c:extLst>
            <c:ext xmlns:c16="http://schemas.microsoft.com/office/drawing/2014/chart" uri="{C3380CC4-5D6E-409C-BE32-E72D297353CC}">
              <c16:uniqueId val="{00000000-6911-445B-AC8A-1B754C135D1C}"/>
            </c:ext>
          </c:extLst>
        </c:ser>
        <c:dLbls>
          <c:showLegendKey val="0"/>
          <c:showVal val="0"/>
          <c:showCatName val="0"/>
          <c:showSerName val="0"/>
          <c:showPercent val="0"/>
          <c:showBubbleSize val="0"/>
        </c:dLbls>
        <c:axId val="431696192"/>
        <c:axId val="431702016"/>
      </c:scatterChart>
      <c:valAx>
        <c:axId val="4316961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Awareness of Prior Vaccination</a:t>
                </a:r>
              </a:p>
            </c:rich>
          </c:tx>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702016"/>
        <c:crosses val="autoZero"/>
        <c:crossBetween val="midCat"/>
      </c:valAx>
      <c:valAx>
        <c:axId val="431702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ICER</a:t>
                </a:r>
              </a:p>
            </c:rich>
          </c:tx>
          <c:overlay val="0"/>
          <c:spPr>
            <a:noFill/>
            <a:ln>
              <a:noFill/>
            </a:ln>
            <a:effectLst/>
          </c:spPr>
          <c:txPr>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_(&quot;$&quot;* #,##0_);_(&quot;$&quot;* \(#,##0\);_(&quot;$&quot;*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6961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2000"/>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r>
              <a:rPr lang="en-US"/>
              <a:t>HBsAg, anti-HBs, anti-HBc + Vacc vs HBsAg, no Vaccination</a:t>
            </a:r>
          </a:p>
        </c:rich>
      </c:tx>
      <c:overlay val="0"/>
      <c:spPr>
        <a:noFill/>
        <a:ln>
          <a:noFill/>
        </a:ln>
        <a:effectLst/>
      </c:spPr>
      <c:txPr>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'Pct Aware of Vaccination'!$C$22</c:f>
              <c:strCache>
                <c:ptCount val="1"/>
                <c:pt idx="0">
                  <c:v>ICER 3 tests vs HBsAg, no Vaccination</c:v>
                </c:pt>
              </c:strCache>
            </c:strRef>
          </c:tx>
          <c:spPr>
            <a:ln w="19050" cap="rnd">
              <a:solidFill>
                <a:schemeClr val="accent3"/>
              </a:solidFill>
              <a:round/>
            </a:ln>
            <a:effectLst/>
          </c:spPr>
          <c:marker>
            <c:symbol val="none"/>
          </c:marker>
          <c:xVal>
            <c:numRef>
              <c:f>'Pct Aware of Vaccination'!$B$23:$B$33</c:f>
              <c:numCache>
                <c:formatCode>General</c:formatCode>
                <c:ptCount val="11"/>
                <c:pt idx="0">
                  <c:v>0.35</c:v>
                </c:pt>
                <c:pt idx="1">
                  <c:v>0.42</c:v>
                </c:pt>
                <c:pt idx="2">
                  <c:v>0.48999999999999994</c:v>
                </c:pt>
                <c:pt idx="3">
                  <c:v>0.55999999999999994</c:v>
                </c:pt>
                <c:pt idx="4">
                  <c:v>0.63</c:v>
                </c:pt>
                <c:pt idx="5">
                  <c:v>0.7</c:v>
                </c:pt>
                <c:pt idx="6">
                  <c:v>0.77</c:v>
                </c:pt>
                <c:pt idx="7">
                  <c:v>0.84</c:v>
                </c:pt>
                <c:pt idx="8">
                  <c:v>0.90999999999999992</c:v>
                </c:pt>
                <c:pt idx="9">
                  <c:v>0.97999999999999987</c:v>
                </c:pt>
                <c:pt idx="10">
                  <c:v>1</c:v>
                </c:pt>
              </c:numCache>
            </c:numRef>
          </c:xVal>
          <c:yVal>
            <c:numRef>
              <c:f>'Pct Aware of Vaccination'!$C$23:$C$33</c:f>
              <c:numCache>
                <c:formatCode>_("$"* #,##0_);_("$"* \(#,##0\);_("$"* "-"??_);_(@_)</c:formatCode>
                <c:ptCount val="11"/>
                <c:pt idx="0">
                  <c:v>143717.32057289025</c:v>
                </c:pt>
                <c:pt idx="1">
                  <c:v>131960.85916614305</c:v>
                </c:pt>
                <c:pt idx="2">
                  <c:v>120421.34206709359</c:v>
                </c:pt>
                <c:pt idx="3">
                  <c:v>109098.76927573737</c:v>
                </c:pt>
                <c:pt idx="4">
                  <c:v>97993.140792079808</c:v>
                </c:pt>
                <c:pt idx="5">
                  <c:v>87104.456616119074</c:v>
                </c:pt>
                <c:pt idx="6">
                  <c:v>76432.716747853381</c:v>
                </c:pt>
                <c:pt idx="7">
                  <c:v>65977.921187286338</c:v>
                </c:pt>
                <c:pt idx="8">
                  <c:v>55740.069934411651</c:v>
                </c:pt>
                <c:pt idx="9">
                  <c:v>45719.162989238284</c:v>
                </c:pt>
                <c:pt idx="10">
                  <c:v>42895.893632846746</c:v>
                </c:pt>
              </c:numCache>
            </c:numRef>
          </c:yVal>
          <c:smooth val="0"/>
          <c:extLst>
            <c:ext xmlns:c16="http://schemas.microsoft.com/office/drawing/2014/chart" uri="{C3380CC4-5D6E-409C-BE32-E72D297353CC}">
              <c16:uniqueId val="{00000000-B66F-4F4B-83C9-03DEA5307553}"/>
            </c:ext>
          </c:extLst>
        </c:ser>
        <c:dLbls>
          <c:showLegendKey val="0"/>
          <c:showVal val="0"/>
          <c:showCatName val="0"/>
          <c:showSerName val="0"/>
          <c:showPercent val="0"/>
          <c:showBubbleSize val="0"/>
        </c:dLbls>
        <c:axId val="431696192"/>
        <c:axId val="431702016"/>
      </c:scatterChart>
      <c:valAx>
        <c:axId val="4316961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Awareness of Prior Vaccination</a:t>
                </a:r>
              </a:p>
            </c:rich>
          </c:tx>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702016"/>
        <c:crosses val="autoZero"/>
        <c:crossBetween val="midCat"/>
      </c:valAx>
      <c:valAx>
        <c:axId val="431702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ICER</a:t>
                </a:r>
              </a:p>
            </c:rich>
          </c:tx>
          <c:overlay val="0"/>
          <c:spPr>
            <a:noFill/>
            <a:ln>
              <a:noFill/>
            </a:ln>
            <a:effectLst/>
          </c:spPr>
          <c:txPr>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_(&quot;$&quot;* #,##0_);_(&quot;$&quot;* \(#,##0\);_(&quot;$&quot;*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6961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2000"/>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'PSA Outputs'!$ID$20</c:f>
              <c:strCache>
                <c:ptCount val="1"/>
                <c:pt idx="0">
                  <c:v>HBsAg, anti-HBs + Vacc</c:v>
                </c:pt>
              </c:strCache>
            </c:strRef>
          </c:tx>
          <c:spPr>
            <a:ln w="19050" cap="rnd" cmpd="sng" algn="ctr">
              <a:solidFill>
                <a:schemeClr val="dk1">
                  <a:tint val="88500"/>
                </a:schemeClr>
              </a:solidFill>
              <a:prstDash val="solid"/>
              <a:round/>
            </a:ln>
            <a:effectLst/>
          </c:spPr>
          <c:marker>
            <c:symbol val="none"/>
          </c:marker>
          <c:xVal>
            <c:numRef>
              <c:f>'PSA Outputs'!$IC$21:$IC$31</c:f>
              <c:numCache>
                <c:formatCode>"$"#,##0_);[Red]\("$"#,##0\)</c:formatCode>
                <c:ptCount val="11"/>
                <c:pt idx="0">
                  <c:v>0</c:v>
                </c:pt>
                <c:pt idx="1">
                  <c:v>4000</c:v>
                </c:pt>
                <c:pt idx="2">
                  <c:v>8000</c:v>
                </c:pt>
                <c:pt idx="3">
                  <c:v>12000</c:v>
                </c:pt>
                <c:pt idx="4">
                  <c:v>16000</c:v>
                </c:pt>
                <c:pt idx="5">
                  <c:v>20000</c:v>
                </c:pt>
                <c:pt idx="6">
                  <c:v>30000</c:v>
                </c:pt>
                <c:pt idx="7">
                  <c:v>50000</c:v>
                </c:pt>
                <c:pt idx="8">
                  <c:v>75000</c:v>
                </c:pt>
                <c:pt idx="9">
                  <c:v>100000</c:v>
                </c:pt>
                <c:pt idx="10">
                  <c:v>200000</c:v>
                </c:pt>
              </c:numCache>
            </c:numRef>
          </c:xVal>
          <c:yVal>
            <c:numRef>
              <c:f>'PSA Outputs'!$ID$21:$ID$31</c:f>
              <c:numCache>
                <c:formatCode>0%</c:formatCode>
                <c:ptCount val="11"/>
                <c:pt idx="0">
                  <c:v>0.372093023255814</c:v>
                </c:pt>
                <c:pt idx="1">
                  <c:v>0.33333333333333331</c:v>
                </c:pt>
                <c:pt idx="2">
                  <c:v>0.33333333333333331</c:v>
                </c:pt>
                <c:pt idx="3">
                  <c:v>0.31578947368421056</c:v>
                </c:pt>
                <c:pt idx="4">
                  <c:v>0.34375000000000006</c:v>
                </c:pt>
                <c:pt idx="5">
                  <c:v>0.33846153846153848</c:v>
                </c:pt>
                <c:pt idx="6">
                  <c:v>0.34722222222222221</c:v>
                </c:pt>
                <c:pt idx="7">
                  <c:v>0.35714285714285715</c:v>
                </c:pt>
                <c:pt idx="8">
                  <c:v>0.36538461538461536</c:v>
                </c:pt>
                <c:pt idx="9">
                  <c:v>0.38655462184873951</c:v>
                </c:pt>
                <c:pt idx="10">
                  <c:v>0.42207792207792205</c:v>
                </c:pt>
              </c:numCache>
            </c:numRef>
          </c:yVal>
          <c:smooth val="0"/>
          <c:extLst>
            <c:ext xmlns:c16="http://schemas.microsoft.com/office/drawing/2014/chart" uri="{C3380CC4-5D6E-409C-BE32-E72D297353CC}">
              <c16:uniqueId val="{00000000-223A-4AE8-8398-12743F0DB1FF}"/>
            </c:ext>
          </c:extLst>
        </c:ser>
        <c:ser>
          <c:idx val="1"/>
          <c:order val="1"/>
          <c:tx>
            <c:strRef>
              <c:f>'PSA Outputs'!$IE$20</c:f>
              <c:strCache>
                <c:ptCount val="1"/>
                <c:pt idx="0">
                  <c:v>HBsAg, anti-HBs, anti-HBc + Vacc</c:v>
                </c:pt>
              </c:strCache>
            </c:strRef>
          </c:tx>
          <c:spPr>
            <a:ln w="19050" cap="rnd" cmpd="sng" algn="ctr">
              <a:solidFill>
                <a:schemeClr val="dk1">
                  <a:tint val="55000"/>
                </a:schemeClr>
              </a:solidFill>
              <a:prstDash val="solid"/>
              <a:round/>
            </a:ln>
            <a:effectLst/>
          </c:spPr>
          <c:marker>
            <c:symbol val="none"/>
          </c:marker>
          <c:xVal>
            <c:numRef>
              <c:f>'PSA Outputs'!$IC$21:$IC$31</c:f>
              <c:numCache>
                <c:formatCode>"$"#,##0_);[Red]\("$"#,##0\)</c:formatCode>
                <c:ptCount val="11"/>
                <c:pt idx="0">
                  <c:v>0</c:v>
                </c:pt>
                <c:pt idx="1">
                  <c:v>4000</c:v>
                </c:pt>
                <c:pt idx="2">
                  <c:v>8000</c:v>
                </c:pt>
                <c:pt idx="3">
                  <c:v>12000</c:v>
                </c:pt>
                <c:pt idx="4">
                  <c:v>16000</c:v>
                </c:pt>
                <c:pt idx="5">
                  <c:v>20000</c:v>
                </c:pt>
                <c:pt idx="6">
                  <c:v>30000</c:v>
                </c:pt>
                <c:pt idx="7">
                  <c:v>50000</c:v>
                </c:pt>
                <c:pt idx="8">
                  <c:v>75000</c:v>
                </c:pt>
                <c:pt idx="9">
                  <c:v>100000</c:v>
                </c:pt>
                <c:pt idx="10">
                  <c:v>200000</c:v>
                </c:pt>
              </c:numCache>
            </c:numRef>
          </c:xVal>
          <c:yVal>
            <c:numRef>
              <c:f>'PSA Outputs'!$IE$21:$IE$31</c:f>
              <c:numCache>
                <c:formatCode>0%</c:formatCode>
                <c:ptCount val="11"/>
                <c:pt idx="0">
                  <c:v>0.55813953488372103</c:v>
                </c:pt>
                <c:pt idx="1">
                  <c:v>0.625</c:v>
                </c:pt>
                <c:pt idx="2">
                  <c:v>0.62745098039215685</c:v>
                </c:pt>
                <c:pt idx="3">
                  <c:v>0.64912280701754388</c:v>
                </c:pt>
                <c:pt idx="4">
                  <c:v>0.625</c:v>
                </c:pt>
                <c:pt idx="5">
                  <c:v>0.63076923076923075</c:v>
                </c:pt>
                <c:pt idx="6">
                  <c:v>0.625</c:v>
                </c:pt>
                <c:pt idx="7">
                  <c:v>0.61904761904761907</c:v>
                </c:pt>
                <c:pt idx="8">
                  <c:v>0.60576923076923073</c:v>
                </c:pt>
                <c:pt idx="9">
                  <c:v>0.57983193277310929</c:v>
                </c:pt>
                <c:pt idx="10">
                  <c:v>0.55194805194805197</c:v>
                </c:pt>
              </c:numCache>
            </c:numRef>
          </c:yVal>
          <c:smooth val="0"/>
          <c:extLst>
            <c:ext xmlns:c16="http://schemas.microsoft.com/office/drawing/2014/chart" uri="{C3380CC4-5D6E-409C-BE32-E72D297353CC}">
              <c16:uniqueId val="{00000001-223A-4AE8-8398-12743F0DB1FF}"/>
            </c:ext>
          </c:extLst>
        </c:ser>
        <c:ser>
          <c:idx val="2"/>
          <c:order val="2"/>
          <c:tx>
            <c:strRef>
              <c:f>'PSA Outputs'!$IF$20</c:f>
              <c:strCache>
                <c:ptCount val="1"/>
                <c:pt idx="0">
                  <c:v>HBsAg + Vacc</c:v>
                </c:pt>
              </c:strCache>
            </c:strRef>
          </c:tx>
          <c:spPr>
            <a:ln w="19050" cap="rnd" cmpd="sng" algn="ctr">
              <a:solidFill>
                <a:schemeClr val="dk1">
                  <a:tint val="75000"/>
                </a:schemeClr>
              </a:solidFill>
              <a:prstDash val="solid"/>
              <a:round/>
            </a:ln>
            <a:effectLst/>
          </c:spPr>
          <c:marker>
            <c:symbol val="none"/>
          </c:marker>
          <c:xVal>
            <c:numRef>
              <c:f>'PSA Outputs'!$IC$4:$IC$14</c:f>
              <c:numCache>
                <c:formatCode>"$"#,##0_);[Red]\("$"#,##0\)</c:formatCode>
                <c:ptCount val="11"/>
                <c:pt idx="0">
                  <c:v>0</c:v>
                </c:pt>
                <c:pt idx="1">
                  <c:v>4000</c:v>
                </c:pt>
                <c:pt idx="2">
                  <c:v>8000</c:v>
                </c:pt>
                <c:pt idx="3">
                  <c:v>12000</c:v>
                </c:pt>
                <c:pt idx="4">
                  <c:v>16000</c:v>
                </c:pt>
                <c:pt idx="5">
                  <c:v>20000</c:v>
                </c:pt>
                <c:pt idx="6">
                  <c:v>30000</c:v>
                </c:pt>
                <c:pt idx="7">
                  <c:v>50000</c:v>
                </c:pt>
                <c:pt idx="8">
                  <c:v>75000</c:v>
                </c:pt>
                <c:pt idx="9">
                  <c:v>100000</c:v>
                </c:pt>
                <c:pt idx="10">
                  <c:v>200000</c:v>
                </c:pt>
              </c:numCache>
            </c:numRef>
          </c:xVal>
          <c:yVal>
            <c:numRef>
              <c:f>'PSA Outputs'!$IF$21:$IF$31</c:f>
              <c:numCache>
                <c:formatCode>0%</c:formatCode>
                <c:ptCount val="11"/>
                <c:pt idx="0">
                  <c:v>4.651162790697675E-2</c:v>
                </c:pt>
                <c:pt idx="1">
                  <c:v>4.1666666666666664E-2</c:v>
                </c:pt>
                <c:pt idx="2">
                  <c:v>3.9215686274509803E-2</c:v>
                </c:pt>
                <c:pt idx="3">
                  <c:v>3.5087719298245619E-2</c:v>
                </c:pt>
                <c:pt idx="4">
                  <c:v>3.125E-2</c:v>
                </c:pt>
                <c:pt idx="5">
                  <c:v>3.0769230769230771E-2</c:v>
                </c:pt>
                <c:pt idx="6">
                  <c:v>2.7777777777777776E-2</c:v>
                </c:pt>
                <c:pt idx="7">
                  <c:v>2.3809523809523812E-2</c:v>
                </c:pt>
                <c:pt idx="8">
                  <c:v>2.8846153846153848E-2</c:v>
                </c:pt>
                <c:pt idx="9">
                  <c:v>3.3613445378151259E-2</c:v>
                </c:pt>
                <c:pt idx="10">
                  <c:v>2.5974025974025976E-2</c:v>
                </c:pt>
              </c:numCache>
            </c:numRef>
          </c:yVal>
          <c:smooth val="0"/>
          <c:extLst>
            <c:ext xmlns:c16="http://schemas.microsoft.com/office/drawing/2014/chart" uri="{C3380CC4-5D6E-409C-BE32-E72D297353CC}">
              <c16:uniqueId val="{00000002-223A-4AE8-8398-12743F0DB1FF}"/>
            </c:ext>
          </c:extLst>
        </c:ser>
        <c:ser>
          <c:idx val="4"/>
          <c:order val="3"/>
          <c:tx>
            <c:strRef>
              <c:f>'PSA Outputs'!$IG$20</c:f>
              <c:strCache>
                <c:ptCount val="1"/>
                <c:pt idx="0">
                  <c:v>Status Quo</c:v>
                </c:pt>
              </c:strCache>
            </c:strRef>
          </c:tx>
          <c:spPr>
            <a:ln w="19050" cap="rnd" cmpd="sng" algn="ctr">
              <a:solidFill>
                <a:schemeClr val="dk1">
                  <a:tint val="30000"/>
                </a:schemeClr>
              </a:solidFill>
              <a:prstDash val="solid"/>
              <a:round/>
            </a:ln>
            <a:effectLst/>
          </c:spPr>
          <c:marker>
            <c:symbol val="none"/>
          </c:marker>
          <c:xVal>
            <c:numRef>
              <c:f>'PSA Outputs'!$IC$4:$IC$14</c:f>
              <c:numCache>
                <c:formatCode>"$"#,##0_);[Red]\("$"#,##0\)</c:formatCode>
                <c:ptCount val="11"/>
                <c:pt idx="0">
                  <c:v>0</c:v>
                </c:pt>
                <c:pt idx="1">
                  <c:v>4000</c:v>
                </c:pt>
                <c:pt idx="2">
                  <c:v>8000</c:v>
                </c:pt>
                <c:pt idx="3">
                  <c:v>12000</c:v>
                </c:pt>
                <c:pt idx="4">
                  <c:v>16000</c:v>
                </c:pt>
                <c:pt idx="5">
                  <c:v>20000</c:v>
                </c:pt>
                <c:pt idx="6">
                  <c:v>30000</c:v>
                </c:pt>
                <c:pt idx="7">
                  <c:v>50000</c:v>
                </c:pt>
                <c:pt idx="8">
                  <c:v>75000</c:v>
                </c:pt>
                <c:pt idx="9">
                  <c:v>100000</c:v>
                </c:pt>
                <c:pt idx="10">
                  <c:v>200000</c:v>
                </c:pt>
              </c:numCache>
            </c:numRef>
          </c:xVal>
          <c:yVal>
            <c:numRef>
              <c:f>'PSA Outputs'!$IG$21:$IG$31</c:f>
              <c:numCache>
                <c:formatCode>0%</c:formatCode>
                <c:ptCount val="11"/>
                <c:pt idx="0">
                  <c:v>2.3255813953488375E-2</c:v>
                </c:pt>
                <c:pt idx="1">
                  <c:v>0</c:v>
                </c:pt>
                <c:pt idx="2">
                  <c:v>0</c:v>
                </c:pt>
                <c:pt idx="3">
                  <c:v>0</c:v>
                </c:pt>
                <c:pt idx="4">
                  <c:v>0</c:v>
                </c:pt>
                <c:pt idx="5">
                  <c:v>0</c:v>
                </c:pt>
                <c:pt idx="6">
                  <c:v>0</c:v>
                </c:pt>
                <c:pt idx="7">
                  <c:v>0</c:v>
                </c:pt>
                <c:pt idx="8">
                  <c:v>0</c:v>
                </c:pt>
                <c:pt idx="9">
                  <c:v>0</c:v>
                </c:pt>
                <c:pt idx="10">
                  <c:v>0</c:v>
                </c:pt>
              </c:numCache>
            </c:numRef>
          </c:yVal>
          <c:smooth val="0"/>
          <c:extLst>
            <c:ext xmlns:c16="http://schemas.microsoft.com/office/drawing/2014/chart" uri="{C3380CC4-5D6E-409C-BE32-E72D297353CC}">
              <c16:uniqueId val="{00000003-223A-4AE8-8398-12743F0DB1FF}"/>
            </c:ext>
          </c:extLst>
        </c:ser>
        <c:dLbls>
          <c:showLegendKey val="0"/>
          <c:showVal val="0"/>
          <c:showCatName val="0"/>
          <c:showSerName val="0"/>
          <c:showPercent val="0"/>
          <c:showBubbleSize val="0"/>
        </c:dLbls>
        <c:axId val="941506639"/>
        <c:axId val="941506223"/>
      </c:scatterChart>
      <c:valAx>
        <c:axId val="941506639"/>
        <c:scaling>
          <c:orientation val="minMax"/>
          <c:max val="200000"/>
        </c:scaling>
        <c:delete val="0"/>
        <c:axPos val="b"/>
        <c:majorGridlines>
          <c:spPr>
            <a:ln w="9525" cap="flat" cmpd="sng" algn="ctr">
              <a:solidFill>
                <a:schemeClr val="tx1">
                  <a:lumMod val="15000"/>
                  <a:lumOff val="85000"/>
                </a:schemeClr>
              </a:solidFill>
              <a:prstDash val="solid"/>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Wilingness-to-pay</a:t>
                </a:r>
                <a:r>
                  <a:rPr lang="en-US" baseline="0"/>
                  <a:t> per QALY threshold</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_);[Red]\(&quot;$&quot;#,##0\)"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1506223"/>
        <c:crosses val="autoZero"/>
        <c:crossBetween val="midCat"/>
      </c:valAx>
      <c:valAx>
        <c:axId val="941506223"/>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Fraction</a:t>
                </a:r>
                <a:r>
                  <a:rPr lang="en-US" baseline="0"/>
                  <a:t> of Simulations Cost-Effective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1506639"/>
        <c:crosses val="autoZero"/>
        <c:crossBetween val="midCat"/>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'PSA Outputs'!$ID$20</c:f>
              <c:strCache>
                <c:ptCount val="1"/>
                <c:pt idx="0">
                  <c:v>HBsAg, anti-HBs + Vacc</c:v>
                </c:pt>
              </c:strCache>
            </c:strRef>
          </c:tx>
          <c:spPr>
            <a:ln w="19050" cap="rnd" cmpd="sng" algn="ctr">
              <a:solidFill>
                <a:schemeClr val="dk1">
                  <a:tint val="88500"/>
                </a:schemeClr>
              </a:solidFill>
              <a:prstDash val="solid"/>
              <a:round/>
            </a:ln>
            <a:effectLst/>
          </c:spPr>
          <c:marker>
            <c:symbol val="none"/>
          </c:marker>
          <c:xVal>
            <c:numRef>
              <c:f>'PSA Outputs'!$IC$21:$IC$31</c:f>
              <c:numCache>
                <c:formatCode>"$"#,##0_);[Red]\("$"#,##0\)</c:formatCode>
                <c:ptCount val="11"/>
                <c:pt idx="0">
                  <c:v>0</c:v>
                </c:pt>
                <c:pt idx="1">
                  <c:v>4000</c:v>
                </c:pt>
                <c:pt idx="2">
                  <c:v>8000</c:v>
                </c:pt>
                <c:pt idx="3">
                  <c:v>12000</c:v>
                </c:pt>
                <c:pt idx="4">
                  <c:v>20000</c:v>
                </c:pt>
                <c:pt idx="5">
                  <c:v>30000</c:v>
                </c:pt>
                <c:pt idx="6">
                  <c:v>50000</c:v>
                </c:pt>
                <c:pt idx="7">
                  <c:v>75000</c:v>
                </c:pt>
                <c:pt idx="8">
                  <c:v>100000</c:v>
                </c:pt>
                <c:pt idx="9">
                  <c:v>150000</c:v>
                </c:pt>
                <c:pt idx="10">
                  <c:v>200000</c:v>
                </c:pt>
              </c:numCache>
            </c:numRef>
          </c:xVal>
          <c:yVal>
            <c:numRef>
              <c:f>'PSA Outputs'!$ID$21:$ID$31</c:f>
              <c:numCache>
                <c:formatCode>0%</c:formatCode>
                <c:ptCount val="11"/>
                <c:pt idx="0">
                  <c:v>0.15000000000000002</c:v>
                </c:pt>
                <c:pt idx="1">
                  <c:v>0.16666666666666669</c:v>
                </c:pt>
                <c:pt idx="2">
                  <c:v>0.17857142857142858</c:v>
                </c:pt>
                <c:pt idx="3">
                  <c:v>0.16666666666666666</c:v>
                </c:pt>
                <c:pt idx="4">
                  <c:v>0.20588235294117646</c:v>
                </c:pt>
                <c:pt idx="5">
                  <c:v>0.20512820512820515</c:v>
                </c:pt>
                <c:pt idx="6">
                  <c:v>0.20833333333333334</c:v>
                </c:pt>
                <c:pt idx="7">
                  <c:v>0.16129032258064516</c:v>
                </c:pt>
                <c:pt idx="8">
                  <c:v>0.16216216216216217</c:v>
                </c:pt>
                <c:pt idx="9">
                  <c:v>0.18279569892473119</c:v>
                </c:pt>
                <c:pt idx="10">
                  <c:v>0.17391304347826086</c:v>
                </c:pt>
              </c:numCache>
            </c:numRef>
          </c:yVal>
          <c:smooth val="0"/>
          <c:extLst>
            <c:ext xmlns:c16="http://schemas.microsoft.com/office/drawing/2014/chart" uri="{C3380CC4-5D6E-409C-BE32-E72D297353CC}">
              <c16:uniqueId val="{00000000-2032-4637-8A8F-2C31ADBBF02C}"/>
            </c:ext>
          </c:extLst>
        </c:ser>
        <c:ser>
          <c:idx val="1"/>
          <c:order val="1"/>
          <c:tx>
            <c:strRef>
              <c:f>'PSA Outputs'!$IE$20</c:f>
              <c:strCache>
                <c:ptCount val="1"/>
                <c:pt idx="0">
                  <c:v>HBsAg, anti-HBs, anti-HBc + Vacc</c:v>
                </c:pt>
              </c:strCache>
            </c:strRef>
          </c:tx>
          <c:spPr>
            <a:ln w="19050" cap="rnd" cmpd="sng" algn="ctr">
              <a:solidFill>
                <a:schemeClr val="dk1">
                  <a:tint val="55000"/>
                </a:schemeClr>
              </a:solidFill>
              <a:prstDash val="solid"/>
              <a:round/>
            </a:ln>
            <a:effectLst/>
          </c:spPr>
          <c:marker>
            <c:symbol val="none"/>
          </c:marker>
          <c:xVal>
            <c:numRef>
              <c:f>'PSA Outputs'!$IC$21:$IC$31</c:f>
              <c:numCache>
                <c:formatCode>"$"#,##0_);[Red]\("$"#,##0\)</c:formatCode>
                <c:ptCount val="11"/>
                <c:pt idx="0">
                  <c:v>0</c:v>
                </c:pt>
                <c:pt idx="1">
                  <c:v>4000</c:v>
                </c:pt>
                <c:pt idx="2">
                  <c:v>8000</c:v>
                </c:pt>
                <c:pt idx="3">
                  <c:v>12000</c:v>
                </c:pt>
                <c:pt idx="4">
                  <c:v>20000</c:v>
                </c:pt>
                <c:pt idx="5">
                  <c:v>30000</c:v>
                </c:pt>
                <c:pt idx="6">
                  <c:v>50000</c:v>
                </c:pt>
                <c:pt idx="7">
                  <c:v>75000</c:v>
                </c:pt>
                <c:pt idx="8">
                  <c:v>100000</c:v>
                </c:pt>
                <c:pt idx="9">
                  <c:v>150000</c:v>
                </c:pt>
                <c:pt idx="10">
                  <c:v>200000</c:v>
                </c:pt>
              </c:numCache>
            </c:numRef>
          </c:xVal>
          <c:yVal>
            <c:numRef>
              <c:f>'PSA Outputs'!$IE$21:$IE$31</c:f>
              <c:numCache>
                <c:formatCode>0%</c:formatCode>
                <c:ptCount val="11"/>
                <c:pt idx="0">
                  <c:v>0.79999999999999993</c:v>
                </c:pt>
                <c:pt idx="1">
                  <c:v>0.79166666666666674</c:v>
                </c:pt>
                <c:pt idx="2">
                  <c:v>0.7857142857142857</c:v>
                </c:pt>
                <c:pt idx="3">
                  <c:v>0.8</c:v>
                </c:pt>
                <c:pt idx="4">
                  <c:v>0.79411764705882348</c:v>
                </c:pt>
                <c:pt idx="5">
                  <c:v>0.79487179487179493</c:v>
                </c:pt>
                <c:pt idx="6">
                  <c:v>0.79166666666666674</c:v>
                </c:pt>
                <c:pt idx="7">
                  <c:v>0.83870967741935487</c:v>
                </c:pt>
                <c:pt idx="8">
                  <c:v>0.83783783783783783</c:v>
                </c:pt>
                <c:pt idx="9">
                  <c:v>0.81720430107526876</c:v>
                </c:pt>
                <c:pt idx="10">
                  <c:v>0.82608695652173902</c:v>
                </c:pt>
              </c:numCache>
            </c:numRef>
          </c:yVal>
          <c:smooth val="0"/>
          <c:extLst>
            <c:ext xmlns:c16="http://schemas.microsoft.com/office/drawing/2014/chart" uri="{C3380CC4-5D6E-409C-BE32-E72D297353CC}">
              <c16:uniqueId val="{00000001-2032-4637-8A8F-2C31ADBBF02C}"/>
            </c:ext>
          </c:extLst>
        </c:ser>
        <c:ser>
          <c:idx val="2"/>
          <c:order val="2"/>
          <c:tx>
            <c:strRef>
              <c:f>'PSA Outputs'!$IF$20</c:f>
              <c:strCache>
                <c:ptCount val="1"/>
                <c:pt idx="0">
                  <c:v>HBsAg + Vacc</c:v>
                </c:pt>
              </c:strCache>
            </c:strRef>
          </c:tx>
          <c:spPr>
            <a:ln w="19050" cap="rnd" cmpd="sng" algn="ctr">
              <a:solidFill>
                <a:schemeClr val="dk1">
                  <a:tint val="75000"/>
                </a:schemeClr>
              </a:solidFill>
              <a:prstDash val="solid"/>
              <a:round/>
            </a:ln>
            <a:effectLst/>
          </c:spPr>
          <c:marker>
            <c:symbol val="none"/>
          </c:marker>
          <c:xVal>
            <c:numRef>
              <c:f>'PSA Outputs'!$IC$4:$IC$14</c:f>
              <c:numCache>
                <c:formatCode>"$"#,##0_);[Red]\("$"#,##0\)</c:formatCode>
                <c:ptCount val="11"/>
                <c:pt idx="0">
                  <c:v>0</c:v>
                </c:pt>
                <c:pt idx="1">
                  <c:v>4000</c:v>
                </c:pt>
                <c:pt idx="2">
                  <c:v>8000</c:v>
                </c:pt>
                <c:pt idx="3">
                  <c:v>12000</c:v>
                </c:pt>
                <c:pt idx="4">
                  <c:v>20000</c:v>
                </c:pt>
                <c:pt idx="5">
                  <c:v>30000</c:v>
                </c:pt>
                <c:pt idx="6">
                  <c:v>50000</c:v>
                </c:pt>
                <c:pt idx="7">
                  <c:v>75000</c:v>
                </c:pt>
                <c:pt idx="8">
                  <c:v>100000</c:v>
                </c:pt>
                <c:pt idx="9">
                  <c:v>150000</c:v>
                </c:pt>
                <c:pt idx="10">
                  <c:v>200000</c:v>
                </c:pt>
              </c:numCache>
            </c:numRef>
          </c:xVal>
          <c:yVal>
            <c:numRef>
              <c:f>'PSA Outputs'!$IF$21:$IF$31</c:f>
              <c:numCache>
                <c:formatCode>0%</c:formatCode>
                <c:ptCount val="11"/>
                <c:pt idx="0">
                  <c:v>0</c:v>
                </c:pt>
                <c:pt idx="1">
                  <c:v>0</c:v>
                </c:pt>
                <c:pt idx="2">
                  <c:v>0</c:v>
                </c:pt>
                <c:pt idx="3">
                  <c:v>0</c:v>
                </c:pt>
                <c:pt idx="4">
                  <c:v>0</c:v>
                </c:pt>
                <c:pt idx="5">
                  <c:v>0</c:v>
                </c:pt>
                <c:pt idx="6">
                  <c:v>0</c:v>
                </c:pt>
                <c:pt idx="7">
                  <c:v>0</c:v>
                </c:pt>
                <c:pt idx="8">
                  <c:v>0</c:v>
                </c:pt>
                <c:pt idx="9">
                  <c:v>0</c:v>
                </c:pt>
                <c:pt idx="10">
                  <c:v>0</c:v>
                </c:pt>
              </c:numCache>
            </c:numRef>
          </c:yVal>
          <c:smooth val="0"/>
          <c:extLst>
            <c:ext xmlns:c16="http://schemas.microsoft.com/office/drawing/2014/chart" uri="{C3380CC4-5D6E-409C-BE32-E72D297353CC}">
              <c16:uniqueId val="{00000002-2032-4637-8A8F-2C31ADBBF02C}"/>
            </c:ext>
          </c:extLst>
        </c:ser>
        <c:ser>
          <c:idx val="4"/>
          <c:order val="3"/>
          <c:tx>
            <c:strRef>
              <c:f>'PSA Outputs'!$IG$20</c:f>
              <c:strCache>
                <c:ptCount val="1"/>
                <c:pt idx="0">
                  <c:v>Status Quo</c:v>
                </c:pt>
              </c:strCache>
            </c:strRef>
          </c:tx>
          <c:spPr>
            <a:ln w="19050" cap="rnd" cmpd="sng" algn="ctr">
              <a:solidFill>
                <a:schemeClr val="dk1">
                  <a:tint val="30000"/>
                </a:schemeClr>
              </a:solidFill>
              <a:prstDash val="solid"/>
              <a:round/>
            </a:ln>
            <a:effectLst/>
          </c:spPr>
          <c:marker>
            <c:symbol val="none"/>
          </c:marker>
          <c:xVal>
            <c:numRef>
              <c:f>'PSA Outputs'!$IC$4:$IC$14</c:f>
              <c:numCache>
                <c:formatCode>"$"#,##0_);[Red]\("$"#,##0\)</c:formatCode>
                <c:ptCount val="11"/>
                <c:pt idx="0">
                  <c:v>0</c:v>
                </c:pt>
                <c:pt idx="1">
                  <c:v>4000</c:v>
                </c:pt>
                <c:pt idx="2">
                  <c:v>8000</c:v>
                </c:pt>
                <c:pt idx="3">
                  <c:v>12000</c:v>
                </c:pt>
                <c:pt idx="4">
                  <c:v>20000</c:v>
                </c:pt>
                <c:pt idx="5">
                  <c:v>30000</c:v>
                </c:pt>
                <c:pt idx="6">
                  <c:v>50000</c:v>
                </c:pt>
                <c:pt idx="7">
                  <c:v>75000</c:v>
                </c:pt>
                <c:pt idx="8">
                  <c:v>100000</c:v>
                </c:pt>
                <c:pt idx="9">
                  <c:v>150000</c:v>
                </c:pt>
                <c:pt idx="10">
                  <c:v>200000</c:v>
                </c:pt>
              </c:numCache>
            </c:numRef>
          </c:xVal>
          <c:yVal>
            <c:numRef>
              <c:f>'PSA Outputs'!$IG$21:$IG$31</c:f>
              <c:numCache>
                <c:formatCode>0%</c:formatCode>
                <c:ptCount val="11"/>
                <c:pt idx="0">
                  <c:v>4.9999999999999996E-2</c:v>
                </c:pt>
                <c:pt idx="1">
                  <c:v>4.1666666666666671E-2</c:v>
                </c:pt>
                <c:pt idx="2">
                  <c:v>3.5714285714285712E-2</c:v>
                </c:pt>
                <c:pt idx="3">
                  <c:v>3.3333333333333333E-2</c:v>
                </c:pt>
                <c:pt idx="4">
                  <c:v>0</c:v>
                </c:pt>
                <c:pt idx="5">
                  <c:v>0</c:v>
                </c:pt>
                <c:pt idx="6">
                  <c:v>0</c:v>
                </c:pt>
                <c:pt idx="7">
                  <c:v>0</c:v>
                </c:pt>
                <c:pt idx="8">
                  <c:v>0</c:v>
                </c:pt>
                <c:pt idx="9">
                  <c:v>0</c:v>
                </c:pt>
                <c:pt idx="10">
                  <c:v>0</c:v>
                </c:pt>
              </c:numCache>
            </c:numRef>
          </c:yVal>
          <c:smooth val="0"/>
          <c:extLst>
            <c:ext xmlns:c16="http://schemas.microsoft.com/office/drawing/2014/chart" uri="{C3380CC4-5D6E-409C-BE32-E72D297353CC}">
              <c16:uniqueId val="{00000003-2032-4637-8A8F-2C31ADBBF02C}"/>
            </c:ext>
          </c:extLst>
        </c:ser>
        <c:dLbls>
          <c:showLegendKey val="0"/>
          <c:showVal val="0"/>
          <c:showCatName val="0"/>
          <c:showSerName val="0"/>
          <c:showPercent val="0"/>
          <c:showBubbleSize val="0"/>
        </c:dLbls>
        <c:axId val="941506639"/>
        <c:axId val="941506223"/>
      </c:scatterChart>
      <c:valAx>
        <c:axId val="941506639"/>
        <c:scaling>
          <c:orientation val="minMax"/>
          <c:max val="200000"/>
        </c:scaling>
        <c:delete val="0"/>
        <c:axPos val="b"/>
        <c:majorGridlines>
          <c:spPr>
            <a:ln w="9525" cap="flat" cmpd="sng" algn="ctr">
              <a:solidFill>
                <a:schemeClr val="tx1">
                  <a:lumMod val="15000"/>
                  <a:lumOff val="85000"/>
                </a:schemeClr>
              </a:solidFill>
              <a:prstDash val="solid"/>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Wilingness-to-pay</a:t>
                </a:r>
                <a:r>
                  <a:rPr lang="en-US" baseline="0"/>
                  <a:t> per QALY threshold</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_);[Red]\(&quot;$&quot;#,##0\)"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1506223"/>
        <c:crosses val="autoZero"/>
        <c:crossBetween val="midCat"/>
      </c:valAx>
      <c:valAx>
        <c:axId val="941506223"/>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Fraction</a:t>
                </a:r>
                <a:r>
                  <a:rPr lang="en-US" baseline="0"/>
                  <a:t> of Simulations Cost-Effective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1506639"/>
        <c:crosses val="autoZero"/>
        <c:crossBetween val="midCat"/>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Net Monetary Value Increase with </a:t>
            </a:r>
          </a:p>
          <a:p>
            <a:pPr>
              <a:defRPr/>
            </a:pPr>
            <a:r>
              <a:rPr lang="en-US" sz="1320" b="0" i="0" u="none" strike="noStrike" baseline="0">
                <a:effectLst/>
              </a:rPr>
              <a:t>HBsAg, anti-HBs, anti-HBc + Vacc </a:t>
            </a:r>
            <a:r>
              <a:rPr lang="en-US"/>
              <a:t>vs. Status Quo</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v>Low Input</c:v>
          </c:tx>
          <c:spPr>
            <a:solidFill>
              <a:schemeClr val="accent1"/>
            </a:solidFill>
            <a:ln>
              <a:noFill/>
            </a:ln>
            <a:effectLst/>
          </c:spPr>
          <c:invertIfNegative val="0"/>
          <c:cat>
            <c:strRef>
              <c:f>'Tornado (3 vs SQ)'!$R$24:$R$33</c:f>
              <c:strCache>
                <c:ptCount val="10"/>
                <c:pt idx="0">
                  <c:v>discount rate (0 - 0.05)</c:v>
                </c:pt>
                <c:pt idx="1">
                  <c:v>Cost of Presenteeism with SVR (0 - 7334)</c:v>
                </c:pt>
                <c:pt idx="2">
                  <c:v>Adherence (0.95 - 1)</c:v>
                </c:pt>
                <c:pt idx="3">
                  <c:v>Probability active e- natural history leads to inactive (0 - 0.06)</c:v>
                </c:pt>
                <c:pt idx="4">
                  <c:v>Probability Inactive leads to Active HBeAg negative (under 50) (0.01 - 0.04)</c:v>
                </c:pt>
                <c:pt idx="5">
                  <c:v>Cost of Presenteeism with CHB (0 - 13610)</c:v>
                </c:pt>
                <c:pt idx="6">
                  <c:v>Fraction currently diagnosed (0.3 - 0.5)</c:v>
                </c:pt>
                <c:pt idx="7">
                  <c:v>Relative risk of progression for females (0.25 - 1)</c:v>
                </c:pt>
                <c:pt idx="8">
                  <c:v>Probability of receiving treatment, given linkage to care (0.47 - 0.76)</c:v>
                </c:pt>
                <c:pt idx="9">
                  <c:v>Annual antiviral drug cost (326 - 16464)</c:v>
                </c:pt>
              </c:strCache>
            </c:strRef>
          </c:cat>
          <c:val>
            <c:numRef>
              <c:f>'Tornado (3 vs SQ)'!$U$24:$U$33</c:f>
              <c:numCache>
                <c:formatCode>#,##0</c:formatCode>
                <c:ptCount val="10"/>
                <c:pt idx="0">
                  <c:v>2958.450475090649</c:v>
                </c:pt>
                <c:pt idx="1">
                  <c:v>2612.0616686972789</c:v>
                </c:pt>
                <c:pt idx="2">
                  <c:v>2065.6868881485425</c:v>
                </c:pt>
                <c:pt idx="3">
                  <c:v>2816.4262770209461</c:v>
                </c:pt>
                <c:pt idx="4">
                  <c:v>2237.0775259644724</c:v>
                </c:pt>
                <c:pt idx="5">
                  <c:v>2612.0616686972789</c:v>
                </c:pt>
                <c:pt idx="6">
                  <c:v>2727.9417395340279</c:v>
                </c:pt>
                <c:pt idx="7">
                  <c:v>2207.8619013251737</c:v>
                </c:pt>
                <c:pt idx="8">
                  <c:v>1373.9808707027696</c:v>
                </c:pt>
                <c:pt idx="9">
                  <c:v>2636.2188421054743</c:v>
                </c:pt>
              </c:numCache>
            </c:numRef>
          </c:val>
          <c:extLst>
            <c:ext xmlns:c16="http://schemas.microsoft.com/office/drawing/2014/chart" uri="{C3380CC4-5D6E-409C-BE32-E72D297353CC}">
              <c16:uniqueId val="{00000000-82A6-4262-8AA8-EF17B59993F7}"/>
            </c:ext>
          </c:extLst>
        </c:ser>
        <c:ser>
          <c:idx val="1"/>
          <c:order val="1"/>
          <c:tx>
            <c:v>High Input</c:v>
          </c:tx>
          <c:spPr>
            <a:solidFill>
              <a:schemeClr val="accent2"/>
            </a:solidFill>
            <a:ln>
              <a:noFill/>
            </a:ln>
            <a:effectLst/>
          </c:spPr>
          <c:invertIfNegative val="0"/>
          <c:cat>
            <c:strRef>
              <c:f>'Tornado (3 vs SQ)'!$R$24:$R$33</c:f>
              <c:strCache>
                <c:ptCount val="10"/>
                <c:pt idx="0">
                  <c:v>discount rate (0 - 0.05)</c:v>
                </c:pt>
                <c:pt idx="1">
                  <c:v>Cost of Presenteeism with SVR (0 - 7334)</c:v>
                </c:pt>
                <c:pt idx="2">
                  <c:v>Adherence (0.95 - 1)</c:v>
                </c:pt>
                <c:pt idx="3">
                  <c:v>Probability active e- natural history leads to inactive (0 - 0.06)</c:v>
                </c:pt>
                <c:pt idx="4">
                  <c:v>Probability Inactive leads to Active HBeAg negative (under 50) (0.01 - 0.04)</c:v>
                </c:pt>
                <c:pt idx="5">
                  <c:v>Cost of Presenteeism with CHB (0 - 13610)</c:v>
                </c:pt>
                <c:pt idx="6">
                  <c:v>Fraction currently diagnosed (0.3 - 0.5)</c:v>
                </c:pt>
                <c:pt idx="7">
                  <c:v>Relative risk of progression for females (0.25 - 1)</c:v>
                </c:pt>
                <c:pt idx="8">
                  <c:v>Probability of receiving treatment, given linkage to care (0.47 - 0.76)</c:v>
                </c:pt>
                <c:pt idx="9">
                  <c:v>Annual antiviral drug cost (326 - 16464)</c:v>
                </c:pt>
              </c:strCache>
            </c:strRef>
          </c:cat>
          <c:val>
            <c:numRef>
              <c:f>'Tornado (3 vs SQ)'!$V$24:$V$33</c:f>
              <c:numCache>
                <c:formatCode>#,##0</c:formatCode>
                <c:ptCount val="10"/>
                <c:pt idx="0">
                  <c:v>2496.6527035105973</c:v>
                </c:pt>
                <c:pt idx="1">
                  <c:v>2110.4097328740172</c:v>
                </c:pt>
                <c:pt idx="2">
                  <c:v>2612.0616686972789</c:v>
                </c:pt>
                <c:pt idx="3">
                  <c:v>2232.4071374177001</c:v>
                </c:pt>
                <c:pt idx="4">
                  <c:v>2911.9797555841506</c:v>
                </c:pt>
                <c:pt idx="5">
                  <c:v>3320.9673454728909</c:v>
                </c:pt>
                <c:pt idx="6">
                  <c:v>1955.4079339504242</c:v>
                </c:pt>
                <c:pt idx="7">
                  <c:v>3412.5208353926428</c:v>
                </c:pt>
                <c:pt idx="8">
                  <c:v>3546.612980730366</c:v>
                </c:pt>
                <c:pt idx="9">
                  <c:v>421.1707486063242</c:v>
                </c:pt>
              </c:numCache>
            </c:numRef>
          </c:val>
          <c:extLst>
            <c:ext xmlns:c16="http://schemas.microsoft.com/office/drawing/2014/chart" uri="{C3380CC4-5D6E-409C-BE32-E72D297353CC}">
              <c16:uniqueId val="{00000001-82A6-4262-8AA8-EF17B59993F7}"/>
            </c:ext>
          </c:extLst>
        </c:ser>
        <c:dLbls>
          <c:showLegendKey val="0"/>
          <c:showVal val="0"/>
          <c:showCatName val="0"/>
          <c:showSerName val="0"/>
          <c:showPercent val="0"/>
          <c:showBubbleSize val="0"/>
        </c:dLbls>
        <c:gapWidth val="182"/>
        <c:overlap val="100"/>
        <c:axId val="2015470512"/>
        <c:axId val="2015475088"/>
      </c:barChart>
      <c:catAx>
        <c:axId val="2015470512"/>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15475088"/>
        <c:crossesAt val="2612"/>
        <c:auto val="1"/>
        <c:lblAlgn val="ctr"/>
        <c:lblOffset val="100"/>
        <c:noMultiLvlLbl val="0"/>
      </c:catAx>
      <c:valAx>
        <c:axId val="20154750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Net Monetary</a:t>
                </a:r>
                <a:r>
                  <a:rPr lang="en-US" baseline="0"/>
                  <a:t> Value</a:t>
                </a:r>
                <a:endParaRPr lang="en-US"/>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1547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'PSA Outputs'!$ID$2</c:f>
              <c:strCache>
                <c:ptCount val="1"/>
                <c:pt idx="0">
                  <c:v>HBsAg, anti-HBs + Vacc</c:v>
                </c:pt>
              </c:strCache>
            </c:strRef>
          </c:tx>
          <c:spPr>
            <a:ln w="19050" cap="rnd">
              <a:solidFill>
                <a:schemeClr val="accent1"/>
              </a:solidFill>
              <a:round/>
            </a:ln>
            <a:effectLst/>
          </c:spPr>
          <c:marker>
            <c:symbol val="none"/>
          </c:marker>
          <c:xVal>
            <c:numRef>
              <c:f>'PSA Outputs'!$IC$4:$IC$14</c:f>
              <c:numCache>
                <c:formatCode>"$"#,##0_);[Red]\("$"#,##0\)</c:formatCode>
                <c:ptCount val="11"/>
                <c:pt idx="0">
                  <c:v>0</c:v>
                </c:pt>
                <c:pt idx="1">
                  <c:v>5000</c:v>
                </c:pt>
                <c:pt idx="2">
                  <c:v>10000</c:v>
                </c:pt>
                <c:pt idx="3">
                  <c:v>20000</c:v>
                </c:pt>
                <c:pt idx="4">
                  <c:v>30000</c:v>
                </c:pt>
                <c:pt idx="5">
                  <c:v>50000</c:v>
                </c:pt>
                <c:pt idx="6">
                  <c:v>75000</c:v>
                </c:pt>
                <c:pt idx="7">
                  <c:v>100000</c:v>
                </c:pt>
                <c:pt idx="8">
                  <c:v>125000</c:v>
                </c:pt>
                <c:pt idx="9">
                  <c:v>150000</c:v>
                </c:pt>
                <c:pt idx="10">
                  <c:v>200000</c:v>
                </c:pt>
              </c:numCache>
            </c:numRef>
          </c:xVal>
          <c:yVal>
            <c:numRef>
              <c:f>'PSA Outputs'!$ID$4:$ID$14</c:f>
              <c:numCache>
                <c:formatCode>General</c:formatCode>
                <c:ptCount val="11"/>
                <c:pt idx="0">
                  <c:v>4.068522483940043E-2</c:v>
                </c:pt>
                <c:pt idx="1">
                  <c:v>4.4967880085653104E-2</c:v>
                </c:pt>
                <c:pt idx="2">
                  <c:v>5.353319057815846E-2</c:v>
                </c:pt>
                <c:pt idx="3">
                  <c:v>7.0663811563169171E-2</c:v>
                </c:pt>
                <c:pt idx="4">
                  <c:v>8.137044967880086E-2</c:v>
                </c:pt>
                <c:pt idx="5">
                  <c:v>0.10492505353319058</c:v>
                </c:pt>
                <c:pt idx="6">
                  <c:v>0.13062098501070663</c:v>
                </c:pt>
                <c:pt idx="7">
                  <c:v>0.15417558886509636</c:v>
                </c:pt>
                <c:pt idx="8">
                  <c:v>0.16488222698072805</c:v>
                </c:pt>
                <c:pt idx="9">
                  <c:v>0.17130620985010706</c:v>
                </c:pt>
                <c:pt idx="10">
                  <c:v>0.19271948608137046</c:v>
                </c:pt>
              </c:numCache>
            </c:numRef>
          </c:yVal>
          <c:smooth val="0"/>
          <c:extLst>
            <c:ext xmlns:c16="http://schemas.microsoft.com/office/drawing/2014/chart" uri="{C3380CC4-5D6E-409C-BE32-E72D297353CC}">
              <c16:uniqueId val="{00000000-5D5D-41AF-9FAF-33CE66DC6150}"/>
            </c:ext>
          </c:extLst>
        </c:ser>
        <c:ser>
          <c:idx val="1"/>
          <c:order val="1"/>
          <c:tx>
            <c:strRef>
              <c:f>'PSA Outputs'!$IE$2</c:f>
              <c:strCache>
                <c:ptCount val="1"/>
                <c:pt idx="0">
                  <c:v>HBsAg, anti-HBs, anti-HBc + Vacc</c:v>
                </c:pt>
              </c:strCache>
            </c:strRef>
          </c:tx>
          <c:spPr>
            <a:ln w="19050" cap="rnd">
              <a:solidFill>
                <a:schemeClr val="accent2"/>
              </a:solidFill>
              <a:round/>
            </a:ln>
            <a:effectLst/>
          </c:spPr>
          <c:marker>
            <c:symbol val="none"/>
          </c:marker>
          <c:xVal>
            <c:numRef>
              <c:f>'PSA Outputs'!$IC$4:$IC$14</c:f>
              <c:numCache>
                <c:formatCode>"$"#,##0_);[Red]\("$"#,##0\)</c:formatCode>
                <c:ptCount val="11"/>
                <c:pt idx="0">
                  <c:v>0</c:v>
                </c:pt>
                <c:pt idx="1">
                  <c:v>5000</c:v>
                </c:pt>
                <c:pt idx="2">
                  <c:v>10000</c:v>
                </c:pt>
                <c:pt idx="3">
                  <c:v>20000</c:v>
                </c:pt>
                <c:pt idx="4">
                  <c:v>30000</c:v>
                </c:pt>
                <c:pt idx="5">
                  <c:v>50000</c:v>
                </c:pt>
                <c:pt idx="6">
                  <c:v>75000</c:v>
                </c:pt>
                <c:pt idx="7">
                  <c:v>100000</c:v>
                </c:pt>
                <c:pt idx="8">
                  <c:v>125000</c:v>
                </c:pt>
                <c:pt idx="9">
                  <c:v>150000</c:v>
                </c:pt>
                <c:pt idx="10">
                  <c:v>200000</c:v>
                </c:pt>
              </c:numCache>
            </c:numRef>
          </c:xVal>
          <c:yVal>
            <c:numRef>
              <c:f>'PSA Outputs'!$IE$4:$IE$14</c:f>
              <c:numCache>
                <c:formatCode>General</c:formatCode>
                <c:ptCount val="11"/>
                <c:pt idx="0">
                  <c:v>5.5674518201284794E-2</c:v>
                </c:pt>
                <c:pt idx="1">
                  <c:v>5.7815845824411134E-2</c:v>
                </c:pt>
                <c:pt idx="2">
                  <c:v>6.852248394004283E-2</c:v>
                </c:pt>
                <c:pt idx="3">
                  <c:v>7.922912205567452E-2</c:v>
                </c:pt>
                <c:pt idx="4">
                  <c:v>9.421841541755889E-2</c:v>
                </c:pt>
                <c:pt idx="5">
                  <c:v>0.11991434689507495</c:v>
                </c:pt>
                <c:pt idx="6">
                  <c:v>0.13062098501070663</c:v>
                </c:pt>
                <c:pt idx="7">
                  <c:v>0.14775160599571735</c:v>
                </c:pt>
                <c:pt idx="8">
                  <c:v>0.17130620985010706</c:v>
                </c:pt>
                <c:pt idx="9">
                  <c:v>0.19700214132762311</c:v>
                </c:pt>
                <c:pt idx="10">
                  <c:v>0.23126338329764454</c:v>
                </c:pt>
              </c:numCache>
            </c:numRef>
          </c:yVal>
          <c:smooth val="0"/>
          <c:extLst>
            <c:ext xmlns:c16="http://schemas.microsoft.com/office/drawing/2014/chart" uri="{C3380CC4-5D6E-409C-BE32-E72D297353CC}">
              <c16:uniqueId val="{00000001-5D5D-41AF-9FAF-33CE66DC6150}"/>
            </c:ext>
          </c:extLst>
        </c:ser>
        <c:ser>
          <c:idx val="2"/>
          <c:order val="2"/>
          <c:tx>
            <c:strRef>
              <c:f>'PSA Outputs'!$IF$2</c:f>
              <c:strCache>
                <c:ptCount val="1"/>
                <c:pt idx="0">
                  <c:v>HBsAg + Vacc</c:v>
                </c:pt>
              </c:strCache>
            </c:strRef>
          </c:tx>
          <c:marker>
            <c:symbol val="none"/>
          </c:marker>
          <c:xVal>
            <c:numRef>
              <c:f>'PSA Outputs'!$IC$4:$IC$14</c:f>
              <c:numCache>
                <c:formatCode>"$"#,##0_);[Red]\("$"#,##0\)</c:formatCode>
                <c:ptCount val="11"/>
                <c:pt idx="0">
                  <c:v>0</c:v>
                </c:pt>
                <c:pt idx="1">
                  <c:v>5000</c:v>
                </c:pt>
                <c:pt idx="2">
                  <c:v>10000</c:v>
                </c:pt>
                <c:pt idx="3">
                  <c:v>20000</c:v>
                </c:pt>
                <c:pt idx="4">
                  <c:v>30000</c:v>
                </c:pt>
                <c:pt idx="5">
                  <c:v>50000</c:v>
                </c:pt>
                <c:pt idx="6">
                  <c:v>75000</c:v>
                </c:pt>
                <c:pt idx="7">
                  <c:v>100000</c:v>
                </c:pt>
                <c:pt idx="8">
                  <c:v>125000</c:v>
                </c:pt>
                <c:pt idx="9">
                  <c:v>150000</c:v>
                </c:pt>
                <c:pt idx="10">
                  <c:v>200000</c:v>
                </c:pt>
              </c:numCache>
            </c:numRef>
          </c:xVal>
          <c:yVal>
            <c:numRef>
              <c:f>'PSA Outputs'!$IF$4:$IF$14</c:f>
              <c:numCache>
                <c:formatCode>General</c:formatCode>
                <c:ptCount val="11"/>
                <c:pt idx="0">
                  <c:v>4.2826552462526769E-3</c:v>
                </c:pt>
                <c:pt idx="1">
                  <c:v>8.5653104925053538E-3</c:v>
                </c:pt>
                <c:pt idx="2">
                  <c:v>8.5653104925053538E-3</c:v>
                </c:pt>
                <c:pt idx="3">
                  <c:v>8.5653104925053538E-3</c:v>
                </c:pt>
                <c:pt idx="4">
                  <c:v>8.5653104925053538E-3</c:v>
                </c:pt>
                <c:pt idx="5">
                  <c:v>8.5653104925053538E-3</c:v>
                </c:pt>
                <c:pt idx="6">
                  <c:v>1.0706638115631691E-2</c:v>
                </c:pt>
                <c:pt idx="7">
                  <c:v>1.284796573875803E-2</c:v>
                </c:pt>
                <c:pt idx="8">
                  <c:v>1.284796573875803E-2</c:v>
                </c:pt>
                <c:pt idx="9">
                  <c:v>1.284796573875803E-2</c:v>
                </c:pt>
                <c:pt idx="10">
                  <c:v>1.7130620985010708E-2</c:v>
                </c:pt>
              </c:numCache>
            </c:numRef>
          </c:yVal>
          <c:smooth val="0"/>
          <c:extLst>
            <c:ext xmlns:c16="http://schemas.microsoft.com/office/drawing/2014/chart" uri="{C3380CC4-5D6E-409C-BE32-E72D297353CC}">
              <c16:uniqueId val="{00000002-5D5D-41AF-9FAF-33CE66DC6150}"/>
            </c:ext>
          </c:extLst>
        </c:ser>
        <c:ser>
          <c:idx val="3"/>
          <c:order val="3"/>
          <c:tx>
            <c:strRef>
              <c:f>'PSA Outputs'!$IG$2</c:f>
              <c:strCache>
                <c:ptCount val="1"/>
                <c:pt idx="0">
                  <c:v>HBsAg only</c:v>
                </c:pt>
              </c:strCache>
            </c:strRef>
          </c:tx>
          <c:marker>
            <c:symbol val="none"/>
          </c:marker>
          <c:xVal>
            <c:numRef>
              <c:f>'PSA Outputs'!$IC$4:$IC$14</c:f>
              <c:numCache>
                <c:formatCode>"$"#,##0_);[Red]\("$"#,##0\)</c:formatCode>
                <c:ptCount val="11"/>
                <c:pt idx="0">
                  <c:v>0</c:v>
                </c:pt>
                <c:pt idx="1">
                  <c:v>5000</c:v>
                </c:pt>
                <c:pt idx="2">
                  <c:v>10000</c:v>
                </c:pt>
                <c:pt idx="3">
                  <c:v>20000</c:v>
                </c:pt>
                <c:pt idx="4">
                  <c:v>30000</c:v>
                </c:pt>
                <c:pt idx="5">
                  <c:v>50000</c:v>
                </c:pt>
                <c:pt idx="6">
                  <c:v>75000</c:v>
                </c:pt>
                <c:pt idx="7">
                  <c:v>100000</c:v>
                </c:pt>
                <c:pt idx="8">
                  <c:v>125000</c:v>
                </c:pt>
                <c:pt idx="9">
                  <c:v>150000</c:v>
                </c:pt>
                <c:pt idx="10">
                  <c:v>200000</c:v>
                </c:pt>
              </c:numCache>
            </c:numRef>
          </c:xVal>
          <c:yVal>
            <c:numRef>
              <c:f>'PSA Outputs'!$IG$4:$IG$14</c:f>
              <c:numCache>
                <c:formatCode>General</c:formatCode>
                <c:ptCount val="11"/>
                <c:pt idx="0">
                  <c:v>0.8907922912205567</c:v>
                </c:pt>
                <c:pt idx="1">
                  <c:v>0.88436830835117775</c:v>
                </c:pt>
                <c:pt idx="2">
                  <c:v>0.86723768736616702</c:v>
                </c:pt>
                <c:pt idx="3">
                  <c:v>0.84154175588865099</c:v>
                </c:pt>
                <c:pt idx="4">
                  <c:v>0.81584582441113496</c:v>
                </c:pt>
                <c:pt idx="5">
                  <c:v>0.76659528907922914</c:v>
                </c:pt>
                <c:pt idx="6">
                  <c:v>0.72805139186295498</c:v>
                </c:pt>
                <c:pt idx="7">
                  <c:v>0.68522483940042822</c:v>
                </c:pt>
                <c:pt idx="8">
                  <c:v>0.65096359743040688</c:v>
                </c:pt>
                <c:pt idx="9">
                  <c:v>0.61884368308351179</c:v>
                </c:pt>
                <c:pt idx="10">
                  <c:v>0.5588865096359743</c:v>
                </c:pt>
              </c:numCache>
            </c:numRef>
          </c:yVal>
          <c:smooth val="0"/>
          <c:extLst>
            <c:ext xmlns:c16="http://schemas.microsoft.com/office/drawing/2014/chart" uri="{C3380CC4-5D6E-409C-BE32-E72D297353CC}">
              <c16:uniqueId val="{00000003-5D5D-41AF-9FAF-33CE66DC6150}"/>
            </c:ext>
          </c:extLst>
        </c:ser>
        <c:ser>
          <c:idx val="4"/>
          <c:order val="4"/>
          <c:tx>
            <c:strRef>
              <c:f>'PSA Outputs'!$IH$2</c:f>
              <c:strCache>
                <c:ptCount val="1"/>
                <c:pt idx="0">
                  <c:v>Status Quo</c:v>
                </c:pt>
              </c:strCache>
            </c:strRef>
          </c:tx>
          <c:marker>
            <c:symbol val="none"/>
          </c:marker>
          <c:xVal>
            <c:numRef>
              <c:f>'PSA Outputs'!$IC$4:$IC$14</c:f>
              <c:numCache>
                <c:formatCode>"$"#,##0_);[Red]\("$"#,##0\)</c:formatCode>
                <c:ptCount val="11"/>
                <c:pt idx="0">
                  <c:v>0</c:v>
                </c:pt>
                <c:pt idx="1">
                  <c:v>5000</c:v>
                </c:pt>
                <c:pt idx="2">
                  <c:v>10000</c:v>
                </c:pt>
                <c:pt idx="3">
                  <c:v>20000</c:v>
                </c:pt>
                <c:pt idx="4">
                  <c:v>30000</c:v>
                </c:pt>
                <c:pt idx="5">
                  <c:v>50000</c:v>
                </c:pt>
                <c:pt idx="6">
                  <c:v>75000</c:v>
                </c:pt>
                <c:pt idx="7">
                  <c:v>100000</c:v>
                </c:pt>
                <c:pt idx="8">
                  <c:v>125000</c:v>
                </c:pt>
                <c:pt idx="9">
                  <c:v>150000</c:v>
                </c:pt>
                <c:pt idx="10">
                  <c:v>200000</c:v>
                </c:pt>
              </c:numCache>
            </c:numRef>
          </c:xVal>
          <c:yVal>
            <c:numRef>
              <c:f>'PSA Outputs'!$IH$4:$IH$14</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yVal>
          <c:smooth val="0"/>
          <c:extLst>
            <c:ext xmlns:c16="http://schemas.microsoft.com/office/drawing/2014/chart" uri="{C3380CC4-5D6E-409C-BE32-E72D297353CC}">
              <c16:uniqueId val="{00000004-5D5D-41AF-9FAF-33CE66DC6150}"/>
            </c:ext>
          </c:extLst>
        </c:ser>
        <c:ser>
          <c:idx val="5"/>
          <c:order val="5"/>
          <c:tx>
            <c:strRef>
              <c:f>'PSA Outputs'!$II$2</c:f>
              <c:strCache>
                <c:ptCount val="1"/>
                <c:pt idx="0">
                  <c:v>No Vaccination</c:v>
                </c:pt>
              </c:strCache>
            </c:strRef>
          </c:tx>
          <c:marker>
            <c:symbol val="none"/>
          </c:marker>
          <c:xVal>
            <c:numRef>
              <c:f>'PSA Outputs'!$IC$4:$IC$14</c:f>
              <c:numCache>
                <c:formatCode>"$"#,##0_);[Red]\("$"#,##0\)</c:formatCode>
                <c:ptCount val="11"/>
                <c:pt idx="0">
                  <c:v>0</c:v>
                </c:pt>
                <c:pt idx="1">
                  <c:v>5000</c:v>
                </c:pt>
                <c:pt idx="2">
                  <c:v>10000</c:v>
                </c:pt>
                <c:pt idx="3">
                  <c:v>20000</c:v>
                </c:pt>
                <c:pt idx="4">
                  <c:v>30000</c:v>
                </c:pt>
                <c:pt idx="5">
                  <c:v>50000</c:v>
                </c:pt>
                <c:pt idx="6">
                  <c:v>75000</c:v>
                </c:pt>
                <c:pt idx="7">
                  <c:v>100000</c:v>
                </c:pt>
                <c:pt idx="8">
                  <c:v>125000</c:v>
                </c:pt>
                <c:pt idx="9">
                  <c:v>150000</c:v>
                </c:pt>
                <c:pt idx="10">
                  <c:v>200000</c:v>
                </c:pt>
              </c:numCache>
            </c:numRef>
          </c:xVal>
          <c:yVal>
            <c:numRef>
              <c:f>'PSA Outputs'!$II$4:$II$14</c:f>
              <c:numCache>
                <c:formatCode>General</c:formatCode>
                <c:ptCount val="11"/>
                <c:pt idx="0">
                  <c:v>8.5653104925053538E-3</c:v>
                </c:pt>
                <c:pt idx="1">
                  <c:v>4.2826552462526769E-3</c:v>
                </c:pt>
                <c:pt idx="2">
                  <c:v>2.1413276231263384E-3</c:v>
                </c:pt>
                <c:pt idx="3">
                  <c:v>0</c:v>
                </c:pt>
                <c:pt idx="4">
                  <c:v>0</c:v>
                </c:pt>
                <c:pt idx="5">
                  <c:v>0</c:v>
                </c:pt>
                <c:pt idx="6">
                  <c:v>0</c:v>
                </c:pt>
                <c:pt idx="7">
                  <c:v>0</c:v>
                </c:pt>
                <c:pt idx="8">
                  <c:v>0</c:v>
                </c:pt>
                <c:pt idx="9">
                  <c:v>0</c:v>
                </c:pt>
                <c:pt idx="10">
                  <c:v>0</c:v>
                </c:pt>
              </c:numCache>
            </c:numRef>
          </c:yVal>
          <c:smooth val="0"/>
          <c:extLst>
            <c:ext xmlns:c16="http://schemas.microsoft.com/office/drawing/2014/chart" uri="{C3380CC4-5D6E-409C-BE32-E72D297353CC}">
              <c16:uniqueId val="{00000005-5D5D-41AF-9FAF-33CE66DC6150}"/>
            </c:ext>
          </c:extLst>
        </c:ser>
        <c:dLbls>
          <c:showLegendKey val="0"/>
          <c:showVal val="0"/>
          <c:showCatName val="0"/>
          <c:showSerName val="0"/>
          <c:showPercent val="0"/>
          <c:showBubbleSize val="0"/>
        </c:dLbls>
        <c:axId val="941506639"/>
        <c:axId val="941506223"/>
      </c:scatterChart>
      <c:valAx>
        <c:axId val="941506639"/>
        <c:scaling>
          <c:orientation val="minMax"/>
          <c:max val="200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Wilingness-to-pay</a:t>
                </a:r>
                <a:r>
                  <a:rPr lang="en-US" baseline="0"/>
                  <a:t> per QALY threshold</a:t>
                </a:r>
                <a:endParaRPr lang="en-US"/>
              </a:p>
            </c:rich>
          </c:tx>
          <c:overlay val="0"/>
          <c:spPr>
            <a:noFill/>
            <a:ln>
              <a:noFill/>
            </a:ln>
            <a:effectLst/>
          </c:spPr>
        </c:title>
        <c:numFmt formatCode="&quot;$&quot;#,##0_);[Red]\(&quot;$&quot;#,##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1506223"/>
        <c:crosses val="autoZero"/>
        <c:crossBetween val="midCat"/>
      </c:valAx>
      <c:valAx>
        <c:axId val="941506223"/>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Fraction</a:t>
                </a:r>
                <a:r>
                  <a:rPr lang="en-US" baseline="0"/>
                  <a:t> of Simulations Cost-Effective</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1506639"/>
        <c:crosses val="autoZero"/>
        <c:crossBetween val="midCat"/>
      </c:valAx>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'PSA Outputs'!$ID$2</c:f>
              <c:strCache>
                <c:ptCount val="1"/>
                <c:pt idx="0">
                  <c:v>HBsAg, anti-HBs + Vacc</c:v>
                </c:pt>
              </c:strCache>
            </c:strRef>
          </c:tx>
          <c:spPr>
            <a:ln w="19050" cap="rnd">
              <a:solidFill>
                <a:schemeClr val="accent1"/>
              </a:solidFill>
              <a:round/>
            </a:ln>
            <a:effectLst/>
          </c:spPr>
          <c:marker>
            <c:symbol val="none"/>
          </c:marker>
          <c:xVal>
            <c:numRef>
              <c:f>'PSA Outputs'!$IC$4:$IC$14</c:f>
              <c:numCache>
                <c:formatCode>"$"#,##0_);[Red]\("$"#,##0\)</c:formatCode>
                <c:ptCount val="11"/>
                <c:pt idx="0">
                  <c:v>0</c:v>
                </c:pt>
                <c:pt idx="1">
                  <c:v>4000</c:v>
                </c:pt>
                <c:pt idx="2">
                  <c:v>8000</c:v>
                </c:pt>
                <c:pt idx="3">
                  <c:v>12000</c:v>
                </c:pt>
                <c:pt idx="4">
                  <c:v>16000</c:v>
                </c:pt>
                <c:pt idx="5">
                  <c:v>20000</c:v>
                </c:pt>
                <c:pt idx="6">
                  <c:v>30000</c:v>
                </c:pt>
                <c:pt idx="7">
                  <c:v>50000</c:v>
                </c:pt>
                <c:pt idx="8">
                  <c:v>75000</c:v>
                </c:pt>
                <c:pt idx="9">
                  <c:v>100000</c:v>
                </c:pt>
                <c:pt idx="10">
                  <c:v>200000</c:v>
                </c:pt>
              </c:numCache>
            </c:numRef>
          </c:xVal>
          <c:yVal>
            <c:numRef>
              <c:f>'PSA Outputs'!$ID$4:$ID$14</c:f>
              <c:numCache>
                <c:formatCode>General</c:formatCode>
                <c:ptCount val="11"/>
                <c:pt idx="0">
                  <c:v>5.6856187290969896E-2</c:v>
                </c:pt>
                <c:pt idx="1">
                  <c:v>5.6856187290969896E-2</c:v>
                </c:pt>
                <c:pt idx="2">
                  <c:v>6.0200668896321072E-2</c:v>
                </c:pt>
                <c:pt idx="3">
                  <c:v>6.354515050167224E-2</c:v>
                </c:pt>
                <c:pt idx="4">
                  <c:v>7.6923076923076927E-2</c:v>
                </c:pt>
                <c:pt idx="5">
                  <c:v>7.6923076923076927E-2</c:v>
                </c:pt>
                <c:pt idx="6">
                  <c:v>8.6956521739130432E-2</c:v>
                </c:pt>
                <c:pt idx="7">
                  <c:v>0.10367892976588629</c:v>
                </c:pt>
                <c:pt idx="8">
                  <c:v>0.13043478260869565</c:v>
                </c:pt>
                <c:pt idx="9">
                  <c:v>0.15719063545150502</c:v>
                </c:pt>
                <c:pt idx="10">
                  <c:v>0.22073578595317725</c:v>
                </c:pt>
              </c:numCache>
            </c:numRef>
          </c:yVal>
          <c:smooth val="0"/>
          <c:extLst>
            <c:ext xmlns:c16="http://schemas.microsoft.com/office/drawing/2014/chart" uri="{C3380CC4-5D6E-409C-BE32-E72D297353CC}">
              <c16:uniqueId val="{00000000-3AD1-4BFC-A55A-CF1FF0DFCEFF}"/>
            </c:ext>
          </c:extLst>
        </c:ser>
        <c:ser>
          <c:idx val="1"/>
          <c:order val="1"/>
          <c:tx>
            <c:strRef>
              <c:f>'PSA Outputs'!$IE$2</c:f>
              <c:strCache>
                <c:ptCount val="1"/>
                <c:pt idx="0">
                  <c:v>HBsAg, anti-HBs, anti-HBc + Vacc</c:v>
                </c:pt>
              </c:strCache>
            </c:strRef>
          </c:tx>
          <c:spPr>
            <a:ln w="19050" cap="rnd">
              <a:solidFill>
                <a:schemeClr val="accent2"/>
              </a:solidFill>
              <a:round/>
            </a:ln>
            <a:effectLst/>
          </c:spPr>
          <c:marker>
            <c:symbol val="none"/>
          </c:marker>
          <c:xVal>
            <c:numRef>
              <c:f>'PSA Outputs'!$IC$4:$IC$14</c:f>
              <c:numCache>
                <c:formatCode>"$"#,##0_);[Red]\("$"#,##0\)</c:formatCode>
                <c:ptCount val="11"/>
                <c:pt idx="0">
                  <c:v>0</c:v>
                </c:pt>
                <c:pt idx="1">
                  <c:v>4000</c:v>
                </c:pt>
                <c:pt idx="2">
                  <c:v>8000</c:v>
                </c:pt>
                <c:pt idx="3">
                  <c:v>12000</c:v>
                </c:pt>
                <c:pt idx="4">
                  <c:v>16000</c:v>
                </c:pt>
                <c:pt idx="5">
                  <c:v>20000</c:v>
                </c:pt>
                <c:pt idx="6">
                  <c:v>30000</c:v>
                </c:pt>
                <c:pt idx="7">
                  <c:v>50000</c:v>
                </c:pt>
                <c:pt idx="8">
                  <c:v>75000</c:v>
                </c:pt>
                <c:pt idx="9">
                  <c:v>100000</c:v>
                </c:pt>
                <c:pt idx="10">
                  <c:v>200000</c:v>
                </c:pt>
              </c:numCache>
            </c:numRef>
          </c:xVal>
          <c:yVal>
            <c:numRef>
              <c:f>'PSA Outputs'!$IE$4:$IE$14</c:f>
              <c:numCache>
                <c:formatCode>General</c:formatCode>
                <c:ptCount val="11"/>
                <c:pt idx="0">
                  <c:v>8.0267558528428096E-2</c:v>
                </c:pt>
                <c:pt idx="1">
                  <c:v>0.10033444816053512</c:v>
                </c:pt>
                <c:pt idx="2">
                  <c:v>0.10702341137123746</c:v>
                </c:pt>
                <c:pt idx="3">
                  <c:v>0.12374581939799331</c:v>
                </c:pt>
                <c:pt idx="4">
                  <c:v>0.13377926421404682</c:v>
                </c:pt>
                <c:pt idx="5">
                  <c:v>0.13712374581939799</c:v>
                </c:pt>
                <c:pt idx="6">
                  <c:v>0.15050167224080269</c:v>
                </c:pt>
                <c:pt idx="7">
                  <c:v>0.1705685618729097</c:v>
                </c:pt>
                <c:pt idx="8">
                  <c:v>0.20735785953177258</c:v>
                </c:pt>
                <c:pt idx="9">
                  <c:v>0.22742474916387959</c:v>
                </c:pt>
                <c:pt idx="10">
                  <c:v>0.28093645484949831</c:v>
                </c:pt>
              </c:numCache>
            </c:numRef>
          </c:yVal>
          <c:smooth val="0"/>
          <c:extLst>
            <c:ext xmlns:c16="http://schemas.microsoft.com/office/drawing/2014/chart" uri="{C3380CC4-5D6E-409C-BE32-E72D297353CC}">
              <c16:uniqueId val="{00000001-3AD1-4BFC-A55A-CF1FF0DFCEFF}"/>
            </c:ext>
          </c:extLst>
        </c:ser>
        <c:ser>
          <c:idx val="2"/>
          <c:order val="2"/>
          <c:tx>
            <c:strRef>
              <c:f>'PSA Outputs'!$IF$2</c:f>
              <c:strCache>
                <c:ptCount val="1"/>
                <c:pt idx="0">
                  <c:v>HBsAg + Vacc</c:v>
                </c:pt>
              </c:strCache>
            </c:strRef>
          </c:tx>
          <c:marker>
            <c:symbol val="none"/>
          </c:marker>
          <c:xVal>
            <c:numRef>
              <c:f>'PSA Outputs'!$IC$4:$IC$14</c:f>
              <c:numCache>
                <c:formatCode>"$"#,##0_);[Red]\("$"#,##0\)</c:formatCode>
                <c:ptCount val="11"/>
                <c:pt idx="0">
                  <c:v>0</c:v>
                </c:pt>
                <c:pt idx="1">
                  <c:v>4000</c:v>
                </c:pt>
                <c:pt idx="2">
                  <c:v>8000</c:v>
                </c:pt>
                <c:pt idx="3">
                  <c:v>12000</c:v>
                </c:pt>
                <c:pt idx="4">
                  <c:v>16000</c:v>
                </c:pt>
                <c:pt idx="5">
                  <c:v>20000</c:v>
                </c:pt>
                <c:pt idx="6">
                  <c:v>30000</c:v>
                </c:pt>
                <c:pt idx="7">
                  <c:v>50000</c:v>
                </c:pt>
                <c:pt idx="8">
                  <c:v>75000</c:v>
                </c:pt>
                <c:pt idx="9">
                  <c:v>100000</c:v>
                </c:pt>
                <c:pt idx="10">
                  <c:v>200000</c:v>
                </c:pt>
              </c:numCache>
            </c:numRef>
          </c:xVal>
          <c:yVal>
            <c:numRef>
              <c:f>'PSA Outputs'!$IF$4:$IF$14</c:f>
              <c:numCache>
                <c:formatCode>General</c:formatCode>
                <c:ptCount val="11"/>
                <c:pt idx="0">
                  <c:v>6.688963210702341E-3</c:v>
                </c:pt>
                <c:pt idx="1">
                  <c:v>6.688963210702341E-3</c:v>
                </c:pt>
                <c:pt idx="2">
                  <c:v>6.688963210702341E-3</c:v>
                </c:pt>
                <c:pt idx="3">
                  <c:v>6.688963210702341E-3</c:v>
                </c:pt>
                <c:pt idx="4">
                  <c:v>6.688963210702341E-3</c:v>
                </c:pt>
                <c:pt idx="5">
                  <c:v>6.688963210702341E-3</c:v>
                </c:pt>
                <c:pt idx="6">
                  <c:v>6.688963210702341E-3</c:v>
                </c:pt>
                <c:pt idx="7">
                  <c:v>6.688963210702341E-3</c:v>
                </c:pt>
                <c:pt idx="8">
                  <c:v>1.0033444816053512E-2</c:v>
                </c:pt>
                <c:pt idx="9">
                  <c:v>1.3377926421404682E-2</c:v>
                </c:pt>
                <c:pt idx="10">
                  <c:v>1.3377926421404682E-2</c:v>
                </c:pt>
              </c:numCache>
            </c:numRef>
          </c:yVal>
          <c:smooth val="0"/>
          <c:extLst>
            <c:ext xmlns:c16="http://schemas.microsoft.com/office/drawing/2014/chart" uri="{C3380CC4-5D6E-409C-BE32-E72D297353CC}">
              <c16:uniqueId val="{00000002-3AD1-4BFC-A55A-CF1FF0DFCEFF}"/>
            </c:ext>
          </c:extLst>
        </c:ser>
        <c:ser>
          <c:idx val="3"/>
          <c:order val="3"/>
          <c:tx>
            <c:strRef>
              <c:f>'PSA Outputs'!$IG$2</c:f>
              <c:strCache>
                <c:ptCount val="1"/>
                <c:pt idx="0">
                  <c:v>HBsAg only</c:v>
                </c:pt>
              </c:strCache>
            </c:strRef>
          </c:tx>
          <c:marker>
            <c:symbol val="none"/>
          </c:marker>
          <c:xVal>
            <c:numRef>
              <c:f>'PSA Outputs'!$IC$4:$IC$14</c:f>
              <c:numCache>
                <c:formatCode>"$"#,##0_);[Red]\("$"#,##0\)</c:formatCode>
                <c:ptCount val="11"/>
                <c:pt idx="0">
                  <c:v>0</c:v>
                </c:pt>
                <c:pt idx="1">
                  <c:v>4000</c:v>
                </c:pt>
                <c:pt idx="2">
                  <c:v>8000</c:v>
                </c:pt>
                <c:pt idx="3">
                  <c:v>12000</c:v>
                </c:pt>
                <c:pt idx="4">
                  <c:v>16000</c:v>
                </c:pt>
                <c:pt idx="5">
                  <c:v>20000</c:v>
                </c:pt>
                <c:pt idx="6">
                  <c:v>30000</c:v>
                </c:pt>
                <c:pt idx="7">
                  <c:v>50000</c:v>
                </c:pt>
                <c:pt idx="8">
                  <c:v>75000</c:v>
                </c:pt>
                <c:pt idx="9">
                  <c:v>100000</c:v>
                </c:pt>
                <c:pt idx="10">
                  <c:v>200000</c:v>
                </c:pt>
              </c:numCache>
            </c:numRef>
          </c:xVal>
          <c:yVal>
            <c:numRef>
              <c:f>'PSA Outputs'!$IG$4:$IG$14</c:f>
              <c:numCache>
                <c:formatCode>General</c:formatCode>
                <c:ptCount val="11"/>
                <c:pt idx="0">
                  <c:v>0.84949832775919731</c:v>
                </c:pt>
                <c:pt idx="1">
                  <c:v>0.83612040133779264</c:v>
                </c:pt>
                <c:pt idx="2">
                  <c:v>0.82608695652173914</c:v>
                </c:pt>
                <c:pt idx="3">
                  <c:v>0.80602006688963213</c:v>
                </c:pt>
                <c:pt idx="4">
                  <c:v>0.78260869565217395</c:v>
                </c:pt>
                <c:pt idx="5">
                  <c:v>0.77926421404682278</c:v>
                </c:pt>
                <c:pt idx="6">
                  <c:v>0.7558528428093646</c:v>
                </c:pt>
                <c:pt idx="7">
                  <c:v>0.71906354515050164</c:v>
                </c:pt>
                <c:pt idx="8">
                  <c:v>0.65217391304347827</c:v>
                </c:pt>
                <c:pt idx="9">
                  <c:v>0.60200668896321075</c:v>
                </c:pt>
                <c:pt idx="10">
                  <c:v>0.48494983277591974</c:v>
                </c:pt>
              </c:numCache>
            </c:numRef>
          </c:yVal>
          <c:smooth val="0"/>
          <c:extLst>
            <c:ext xmlns:c16="http://schemas.microsoft.com/office/drawing/2014/chart" uri="{C3380CC4-5D6E-409C-BE32-E72D297353CC}">
              <c16:uniqueId val="{00000003-3AD1-4BFC-A55A-CF1FF0DFCEFF}"/>
            </c:ext>
          </c:extLst>
        </c:ser>
        <c:ser>
          <c:idx val="4"/>
          <c:order val="4"/>
          <c:tx>
            <c:strRef>
              <c:f>'PSA Outputs'!$IH$2</c:f>
              <c:strCache>
                <c:ptCount val="1"/>
                <c:pt idx="0">
                  <c:v>Status Quo</c:v>
                </c:pt>
              </c:strCache>
            </c:strRef>
          </c:tx>
          <c:marker>
            <c:symbol val="none"/>
          </c:marker>
          <c:xVal>
            <c:numRef>
              <c:f>'PSA Outputs'!$IC$4:$IC$14</c:f>
              <c:numCache>
                <c:formatCode>"$"#,##0_);[Red]\("$"#,##0\)</c:formatCode>
                <c:ptCount val="11"/>
                <c:pt idx="0">
                  <c:v>0</c:v>
                </c:pt>
                <c:pt idx="1">
                  <c:v>4000</c:v>
                </c:pt>
                <c:pt idx="2">
                  <c:v>8000</c:v>
                </c:pt>
                <c:pt idx="3">
                  <c:v>12000</c:v>
                </c:pt>
                <c:pt idx="4">
                  <c:v>16000</c:v>
                </c:pt>
                <c:pt idx="5">
                  <c:v>20000</c:v>
                </c:pt>
                <c:pt idx="6">
                  <c:v>30000</c:v>
                </c:pt>
                <c:pt idx="7">
                  <c:v>50000</c:v>
                </c:pt>
                <c:pt idx="8">
                  <c:v>75000</c:v>
                </c:pt>
                <c:pt idx="9">
                  <c:v>100000</c:v>
                </c:pt>
                <c:pt idx="10">
                  <c:v>200000</c:v>
                </c:pt>
              </c:numCache>
            </c:numRef>
          </c:xVal>
          <c:yVal>
            <c:numRef>
              <c:f>'PSA Outputs'!$IH$4:$IH$14</c:f>
              <c:numCache>
                <c:formatCode>General</c:formatCode>
                <c:ptCount val="11"/>
                <c:pt idx="0">
                  <c:v>3.3444816053511705E-3</c:v>
                </c:pt>
                <c:pt idx="1">
                  <c:v>0</c:v>
                </c:pt>
                <c:pt idx="2">
                  <c:v>0</c:v>
                </c:pt>
                <c:pt idx="3">
                  <c:v>0</c:v>
                </c:pt>
                <c:pt idx="4">
                  <c:v>0</c:v>
                </c:pt>
                <c:pt idx="5">
                  <c:v>0</c:v>
                </c:pt>
                <c:pt idx="6">
                  <c:v>0</c:v>
                </c:pt>
                <c:pt idx="7">
                  <c:v>0</c:v>
                </c:pt>
                <c:pt idx="8">
                  <c:v>0</c:v>
                </c:pt>
                <c:pt idx="9">
                  <c:v>0</c:v>
                </c:pt>
                <c:pt idx="10">
                  <c:v>0</c:v>
                </c:pt>
              </c:numCache>
            </c:numRef>
          </c:yVal>
          <c:smooth val="0"/>
          <c:extLst>
            <c:ext xmlns:c16="http://schemas.microsoft.com/office/drawing/2014/chart" uri="{C3380CC4-5D6E-409C-BE32-E72D297353CC}">
              <c16:uniqueId val="{00000004-3AD1-4BFC-A55A-CF1FF0DFCEFF}"/>
            </c:ext>
          </c:extLst>
        </c:ser>
        <c:ser>
          <c:idx val="5"/>
          <c:order val="5"/>
          <c:tx>
            <c:strRef>
              <c:f>'PSA Outputs'!$II$2</c:f>
              <c:strCache>
                <c:ptCount val="1"/>
                <c:pt idx="0">
                  <c:v>No Vaccination</c:v>
                </c:pt>
              </c:strCache>
            </c:strRef>
          </c:tx>
          <c:marker>
            <c:symbol val="none"/>
          </c:marker>
          <c:xVal>
            <c:numRef>
              <c:f>'PSA Outputs'!$IC$4:$IC$14</c:f>
              <c:numCache>
                <c:formatCode>"$"#,##0_);[Red]\("$"#,##0\)</c:formatCode>
                <c:ptCount val="11"/>
                <c:pt idx="0">
                  <c:v>0</c:v>
                </c:pt>
                <c:pt idx="1">
                  <c:v>4000</c:v>
                </c:pt>
                <c:pt idx="2">
                  <c:v>8000</c:v>
                </c:pt>
                <c:pt idx="3">
                  <c:v>12000</c:v>
                </c:pt>
                <c:pt idx="4">
                  <c:v>16000</c:v>
                </c:pt>
                <c:pt idx="5">
                  <c:v>20000</c:v>
                </c:pt>
                <c:pt idx="6">
                  <c:v>30000</c:v>
                </c:pt>
                <c:pt idx="7">
                  <c:v>50000</c:v>
                </c:pt>
                <c:pt idx="8">
                  <c:v>75000</c:v>
                </c:pt>
                <c:pt idx="9">
                  <c:v>100000</c:v>
                </c:pt>
                <c:pt idx="10">
                  <c:v>200000</c:v>
                </c:pt>
              </c:numCache>
            </c:numRef>
          </c:xVal>
          <c:yVal>
            <c:numRef>
              <c:f>'PSA Outputs'!$II$4:$II$14</c:f>
              <c:numCache>
                <c:formatCode>General</c:formatCode>
                <c:ptCount val="11"/>
                <c:pt idx="0">
                  <c:v>3.3444816053511705E-3</c:v>
                </c:pt>
                <c:pt idx="1">
                  <c:v>0</c:v>
                </c:pt>
                <c:pt idx="2">
                  <c:v>0</c:v>
                </c:pt>
                <c:pt idx="3">
                  <c:v>0</c:v>
                </c:pt>
                <c:pt idx="4">
                  <c:v>0</c:v>
                </c:pt>
                <c:pt idx="5">
                  <c:v>0</c:v>
                </c:pt>
                <c:pt idx="6">
                  <c:v>0</c:v>
                </c:pt>
                <c:pt idx="7">
                  <c:v>0</c:v>
                </c:pt>
                <c:pt idx="8">
                  <c:v>0</c:v>
                </c:pt>
                <c:pt idx="9">
                  <c:v>0</c:v>
                </c:pt>
                <c:pt idx="10">
                  <c:v>0</c:v>
                </c:pt>
              </c:numCache>
            </c:numRef>
          </c:yVal>
          <c:smooth val="0"/>
          <c:extLst>
            <c:ext xmlns:c16="http://schemas.microsoft.com/office/drawing/2014/chart" uri="{C3380CC4-5D6E-409C-BE32-E72D297353CC}">
              <c16:uniqueId val="{00000005-3AD1-4BFC-A55A-CF1FF0DFCEFF}"/>
            </c:ext>
          </c:extLst>
        </c:ser>
        <c:dLbls>
          <c:showLegendKey val="0"/>
          <c:showVal val="0"/>
          <c:showCatName val="0"/>
          <c:showSerName val="0"/>
          <c:showPercent val="0"/>
          <c:showBubbleSize val="0"/>
        </c:dLbls>
        <c:axId val="941506639"/>
        <c:axId val="941506223"/>
      </c:scatterChart>
      <c:valAx>
        <c:axId val="941506639"/>
        <c:scaling>
          <c:orientation val="minMax"/>
          <c:max val="200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Wilingness-to-pay</a:t>
                </a:r>
                <a:r>
                  <a:rPr lang="en-US" baseline="0"/>
                  <a:t> per QALY threshold</a:t>
                </a:r>
                <a:endParaRPr lang="en-US"/>
              </a:p>
            </c:rich>
          </c:tx>
          <c:overlay val="0"/>
          <c:spPr>
            <a:noFill/>
            <a:ln>
              <a:noFill/>
            </a:ln>
            <a:effectLst/>
          </c:spPr>
        </c:title>
        <c:numFmt formatCode="&quot;$&quot;#,##0_);[Red]\(&quot;$&quot;#,##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1506223"/>
        <c:crosses val="autoZero"/>
        <c:crossBetween val="midCat"/>
      </c:valAx>
      <c:valAx>
        <c:axId val="941506223"/>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Fraction</a:t>
                </a:r>
                <a:r>
                  <a:rPr lang="en-US" baseline="0"/>
                  <a:t> of Simulations Cost-Effective</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1506639"/>
        <c:crosses val="autoZero"/>
        <c:crossBetween val="midCat"/>
      </c:valAx>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'PSA Outputs'!$ID$2</c:f>
              <c:strCache>
                <c:ptCount val="1"/>
                <c:pt idx="0">
                  <c:v>HBsAg, anti-HBs + Vacc</c:v>
                </c:pt>
              </c:strCache>
            </c:strRef>
          </c:tx>
          <c:spPr>
            <a:ln w="19050" cap="rnd">
              <a:solidFill>
                <a:schemeClr val="accent1"/>
              </a:solidFill>
              <a:round/>
            </a:ln>
            <a:effectLst/>
          </c:spPr>
          <c:marker>
            <c:symbol val="none"/>
          </c:marker>
          <c:xVal>
            <c:numRef>
              <c:f>'PSA Outputs'!$IC$4:$IC$14</c:f>
              <c:numCache>
                <c:formatCode>"$"#,##0_);[Red]\("$"#,##0\)</c:formatCode>
                <c:ptCount val="11"/>
                <c:pt idx="0">
                  <c:v>0</c:v>
                </c:pt>
                <c:pt idx="1">
                  <c:v>4000</c:v>
                </c:pt>
                <c:pt idx="2">
                  <c:v>8000</c:v>
                </c:pt>
                <c:pt idx="3">
                  <c:v>12000</c:v>
                </c:pt>
                <c:pt idx="4">
                  <c:v>20000</c:v>
                </c:pt>
                <c:pt idx="5">
                  <c:v>30000</c:v>
                </c:pt>
                <c:pt idx="6">
                  <c:v>50000</c:v>
                </c:pt>
                <c:pt idx="7">
                  <c:v>75000</c:v>
                </c:pt>
                <c:pt idx="8">
                  <c:v>100000</c:v>
                </c:pt>
                <c:pt idx="9">
                  <c:v>150000</c:v>
                </c:pt>
                <c:pt idx="10">
                  <c:v>200000</c:v>
                </c:pt>
              </c:numCache>
            </c:numRef>
          </c:xVal>
          <c:yVal>
            <c:numRef>
              <c:f>'PSA Outputs'!$ID$4:$ID$14</c:f>
              <c:numCache>
                <c:formatCode>General</c:formatCode>
                <c:ptCount val="11"/>
                <c:pt idx="0">
                  <c:v>1.0101010101010102E-2</c:v>
                </c:pt>
                <c:pt idx="1">
                  <c:v>1.3468013468013467E-2</c:v>
                </c:pt>
                <c:pt idx="2">
                  <c:v>1.6835016835016835E-2</c:v>
                </c:pt>
                <c:pt idx="3">
                  <c:v>1.6835016835016835E-2</c:v>
                </c:pt>
                <c:pt idx="4">
                  <c:v>2.3569023569023569E-2</c:v>
                </c:pt>
                <c:pt idx="5">
                  <c:v>2.6936026936026935E-2</c:v>
                </c:pt>
                <c:pt idx="6">
                  <c:v>3.3670033670033669E-2</c:v>
                </c:pt>
                <c:pt idx="7">
                  <c:v>3.3670033670033669E-2</c:v>
                </c:pt>
                <c:pt idx="8">
                  <c:v>4.0404040404040407E-2</c:v>
                </c:pt>
                <c:pt idx="9">
                  <c:v>5.7239057239057242E-2</c:v>
                </c:pt>
                <c:pt idx="10">
                  <c:v>6.7340067340067339E-2</c:v>
                </c:pt>
              </c:numCache>
            </c:numRef>
          </c:yVal>
          <c:smooth val="0"/>
          <c:extLst>
            <c:ext xmlns:c16="http://schemas.microsoft.com/office/drawing/2014/chart" uri="{C3380CC4-5D6E-409C-BE32-E72D297353CC}">
              <c16:uniqueId val="{00000000-8C84-4768-952A-B74C51267C89}"/>
            </c:ext>
          </c:extLst>
        </c:ser>
        <c:ser>
          <c:idx val="1"/>
          <c:order val="1"/>
          <c:tx>
            <c:strRef>
              <c:f>'PSA Outputs'!$IE$2</c:f>
              <c:strCache>
                <c:ptCount val="1"/>
                <c:pt idx="0">
                  <c:v>HBsAg, anti-HBs, anti-HBc + Vacc</c:v>
                </c:pt>
              </c:strCache>
            </c:strRef>
          </c:tx>
          <c:spPr>
            <a:ln w="19050" cap="rnd">
              <a:solidFill>
                <a:schemeClr val="accent2"/>
              </a:solidFill>
              <a:round/>
            </a:ln>
            <a:effectLst/>
          </c:spPr>
          <c:marker>
            <c:symbol val="none"/>
          </c:marker>
          <c:xVal>
            <c:numRef>
              <c:f>'PSA Outputs'!$IC$4:$IC$14</c:f>
              <c:numCache>
                <c:formatCode>"$"#,##0_);[Red]\("$"#,##0\)</c:formatCode>
                <c:ptCount val="11"/>
                <c:pt idx="0">
                  <c:v>0</c:v>
                </c:pt>
                <c:pt idx="1">
                  <c:v>4000</c:v>
                </c:pt>
                <c:pt idx="2">
                  <c:v>8000</c:v>
                </c:pt>
                <c:pt idx="3">
                  <c:v>12000</c:v>
                </c:pt>
                <c:pt idx="4">
                  <c:v>20000</c:v>
                </c:pt>
                <c:pt idx="5">
                  <c:v>30000</c:v>
                </c:pt>
                <c:pt idx="6">
                  <c:v>50000</c:v>
                </c:pt>
                <c:pt idx="7">
                  <c:v>75000</c:v>
                </c:pt>
                <c:pt idx="8">
                  <c:v>100000</c:v>
                </c:pt>
                <c:pt idx="9">
                  <c:v>150000</c:v>
                </c:pt>
                <c:pt idx="10">
                  <c:v>200000</c:v>
                </c:pt>
              </c:numCache>
            </c:numRef>
          </c:xVal>
          <c:yVal>
            <c:numRef>
              <c:f>'PSA Outputs'!$IE$4:$IE$14</c:f>
              <c:numCache>
                <c:formatCode>General</c:formatCode>
                <c:ptCount val="11"/>
                <c:pt idx="0">
                  <c:v>5.387205387205387E-2</c:v>
                </c:pt>
                <c:pt idx="1">
                  <c:v>6.3973063973063973E-2</c:v>
                </c:pt>
                <c:pt idx="2">
                  <c:v>7.407407407407407E-2</c:v>
                </c:pt>
                <c:pt idx="3">
                  <c:v>8.0808080808080815E-2</c:v>
                </c:pt>
                <c:pt idx="4">
                  <c:v>9.0909090909090912E-2</c:v>
                </c:pt>
                <c:pt idx="5">
                  <c:v>0.10437710437710437</c:v>
                </c:pt>
                <c:pt idx="6">
                  <c:v>0.12794612794612795</c:v>
                </c:pt>
                <c:pt idx="7">
                  <c:v>0.17508417508417509</c:v>
                </c:pt>
                <c:pt idx="8">
                  <c:v>0.20875420875420875</c:v>
                </c:pt>
                <c:pt idx="9">
                  <c:v>0.25589225589225589</c:v>
                </c:pt>
                <c:pt idx="10">
                  <c:v>0.31986531986531985</c:v>
                </c:pt>
              </c:numCache>
            </c:numRef>
          </c:yVal>
          <c:smooth val="0"/>
          <c:extLst>
            <c:ext xmlns:c16="http://schemas.microsoft.com/office/drawing/2014/chart" uri="{C3380CC4-5D6E-409C-BE32-E72D297353CC}">
              <c16:uniqueId val="{00000001-8C84-4768-952A-B74C51267C89}"/>
            </c:ext>
          </c:extLst>
        </c:ser>
        <c:ser>
          <c:idx val="2"/>
          <c:order val="2"/>
          <c:tx>
            <c:strRef>
              <c:f>'PSA Outputs'!$IF$2</c:f>
              <c:strCache>
                <c:ptCount val="1"/>
                <c:pt idx="0">
                  <c:v>HBsAg + Vacc</c:v>
                </c:pt>
              </c:strCache>
            </c:strRef>
          </c:tx>
          <c:marker>
            <c:symbol val="none"/>
          </c:marker>
          <c:xVal>
            <c:numRef>
              <c:f>'PSA Outputs'!$IC$4:$IC$14</c:f>
              <c:numCache>
                <c:formatCode>"$"#,##0_);[Red]\("$"#,##0\)</c:formatCode>
                <c:ptCount val="11"/>
                <c:pt idx="0">
                  <c:v>0</c:v>
                </c:pt>
                <c:pt idx="1">
                  <c:v>4000</c:v>
                </c:pt>
                <c:pt idx="2">
                  <c:v>8000</c:v>
                </c:pt>
                <c:pt idx="3">
                  <c:v>12000</c:v>
                </c:pt>
                <c:pt idx="4">
                  <c:v>20000</c:v>
                </c:pt>
                <c:pt idx="5">
                  <c:v>30000</c:v>
                </c:pt>
                <c:pt idx="6">
                  <c:v>50000</c:v>
                </c:pt>
                <c:pt idx="7">
                  <c:v>75000</c:v>
                </c:pt>
                <c:pt idx="8">
                  <c:v>100000</c:v>
                </c:pt>
                <c:pt idx="9">
                  <c:v>150000</c:v>
                </c:pt>
                <c:pt idx="10">
                  <c:v>200000</c:v>
                </c:pt>
              </c:numCache>
            </c:numRef>
          </c:xVal>
          <c:yVal>
            <c:numRef>
              <c:f>'PSA Outputs'!$IF$4:$IF$14</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yVal>
          <c:smooth val="0"/>
          <c:extLst>
            <c:ext xmlns:c16="http://schemas.microsoft.com/office/drawing/2014/chart" uri="{C3380CC4-5D6E-409C-BE32-E72D297353CC}">
              <c16:uniqueId val="{00000002-8C84-4768-952A-B74C51267C89}"/>
            </c:ext>
          </c:extLst>
        </c:ser>
        <c:ser>
          <c:idx val="3"/>
          <c:order val="3"/>
          <c:tx>
            <c:strRef>
              <c:f>'PSA Outputs'!$IG$2</c:f>
              <c:strCache>
                <c:ptCount val="1"/>
                <c:pt idx="0">
                  <c:v>HBsAg only</c:v>
                </c:pt>
              </c:strCache>
            </c:strRef>
          </c:tx>
          <c:marker>
            <c:symbol val="none"/>
          </c:marker>
          <c:xVal>
            <c:numRef>
              <c:f>'PSA Outputs'!$IC$4:$IC$14</c:f>
              <c:numCache>
                <c:formatCode>"$"#,##0_);[Red]\("$"#,##0\)</c:formatCode>
                <c:ptCount val="11"/>
                <c:pt idx="0">
                  <c:v>0</c:v>
                </c:pt>
                <c:pt idx="1">
                  <c:v>4000</c:v>
                </c:pt>
                <c:pt idx="2">
                  <c:v>8000</c:v>
                </c:pt>
                <c:pt idx="3">
                  <c:v>12000</c:v>
                </c:pt>
                <c:pt idx="4">
                  <c:v>20000</c:v>
                </c:pt>
                <c:pt idx="5">
                  <c:v>30000</c:v>
                </c:pt>
                <c:pt idx="6">
                  <c:v>50000</c:v>
                </c:pt>
                <c:pt idx="7">
                  <c:v>75000</c:v>
                </c:pt>
                <c:pt idx="8">
                  <c:v>100000</c:v>
                </c:pt>
                <c:pt idx="9">
                  <c:v>150000</c:v>
                </c:pt>
                <c:pt idx="10">
                  <c:v>200000</c:v>
                </c:pt>
              </c:numCache>
            </c:numRef>
          </c:xVal>
          <c:yVal>
            <c:numRef>
              <c:f>'PSA Outputs'!$IG$4:$IG$14</c:f>
              <c:numCache>
                <c:formatCode>General</c:formatCode>
                <c:ptCount val="11"/>
                <c:pt idx="0">
                  <c:v>0.92255892255892258</c:v>
                </c:pt>
                <c:pt idx="1">
                  <c:v>0.91582491582491588</c:v>
                </c:pt>
                <c:pt idx="2">
                  <c:v>0.90235690235690236</c:v>
                </c:pt>
                <c:pt idx="3">
                  <c:v>0.89898989898989901</c:v>
                </c:pt>
                <c:pt idx="4">
                  <c:v>0.88552188552188549</c:v>
                </c:pt>
                <c:pt idx="5">
                  <c:v>0.86868686868686873</c:v>
                </c:pt>
                <c:pt idx="6">
                  <c:v>0.83838383838383834</c:v>
                </c:pt>
                <c:pt idx="7">
                  <c:v>0.7912457912457912</c:v>
                </c:pt>
                <c:pt idx="8">
                  <c:v>0.75084175084175087</c:v>
                </c:pt>
                <c:pt idx="9">
                  <c:v>0.68686868686868685</c:v>
                </c:pt>
                <c:pt idx="10">
                  <c:v>0.61279461279461278</c:v>
                </c:pt>
              </c:numCache>
            </c:numRef>
          </c:yVal>
          <c:smooth val="0"/>
          <c:extLst>
            <c:ext xmlns:c16="http://schemas.microsoft.com/office/drawing/2014/chart" uri="{C3380CC4-5D6E-409C-BE32-E72D297353CC}">
              <c16:uniqueId val="{00000003-8C84-4768-952A-B74C51267C89}"/>
            </c:ext>
          </c:extLst>
        </c:ser>
        <c:ser>
          <c:idx val="4"/>
          <c:order val="4"/>
          <c:tx>
            <c:strRef>
              <c:f>'PSA Outputs'!$IH$2</c:f>
              <c:strCache>
                <c:ptCount val="1"/>
                <c:pt idx="0">
                  <c:v>Status Quo</c:v>
                </c:pt>
              </c:strCache>
            </c:strRef>
          </c:tx>
          <c:marker>
            <c:symbol val="none"/>
          </c:marker>
          <c:xVal>
            <c:numRef>
              <c:f>'PSA Outputs'!$IC$4:$IC$14</c:f>
              <c:numCache>
                <c:formatCode>"$"#,##0_);[Red]\("$"#,##0\)</c:formatCode>
                <c:ptCount val="11"/>
                <c:pt idx="0">
                  <c:v>0</c:v>
                </c:pt>
                <c:pt idx="1">
                  <c:v>4000</c:v>
                </c:pt>
                <c:pt idx="2">
                  <c:v>8000</c:v>
                </c:pt>
                <c:pt idx="3">
                  <c:v>12000</c:v>
                </c:pt>
                <c:pt idx="4">
                  <c:v>20000</c:v>
                </c:pt>
                <c:pt idx="5">
                  <c:v>30000</c:v>
                </c:pt>
                <c:pt idx="6">
                  <c:v>50000</c:v>
                </c:pt>
                <c:pt idx="7">
                  <c:v>75000</c:v>
                </c:pt>
                <c:pt idx="8">
                  <c:v>100000</c:v>
                </c:pt>
                <c:pt idx="9">
                  <c:v>150000</c:v>
                </c:pt>
                <c:pt idx="10">
                  <c:v>200000</c:v>
                </c:pt>
              </c:numCache>
            </c:numRef>
          </c:xVal>
          <c:yVal>
            <c:numRef>
              <c:f>'PSA Outputs'!$IH$4:$IH$14</c:f>
              <c:numCache>
                <c:formatCode>General</c:formatCode>
                <c:ptCount val="11"/>
                <c:pt idx="0">
                  <c:v>3.3670033670033669E-3</c:v>
                </c:pt>
                <c:pt idx="1">
                  <c:v>3.3670033670033669E-3</c:v>
                </c:pt>
                <c:pt idx="2">
                  <c:v>3.3670033670033669E-3</c:v>
                </c:pt>
                <c:pt idx="3">
                  <c:v>3.3670033670033669E-3</c:v>
                </c:pt>
                <c:pt idx="4">
                  <c:v>0</c:v>
                </c:pt>
                <c:pt idx="5">
                  <c:v>0</c:v>
                </c:pt>
                <c:pt idx="6">
                  <c:v>0</c:v>
                </c:pt>
                <c:pt idx="7">
                  <c:v>0</c:v>
                </c:pt>
                <c:pt idx="8">
                  <c:v>0</c:v>
                </c:pt>
                <c:pt idx="9">
                  <c:v>0</c:v>
                </c:pt>
                <c:pt idx="10">
                  <c:v>0</c:v>
                </c:pt>
              </c:numCache>
            </c:numRef>
          </c:yVal>
          <c:smooth val="0"/>
          <c:extLst>
            <c:ext xmlns:c16="http://schemas.microsoft.com/office/drawing/2014/chart" uri="{C3380CC4-5D6E-409C-BE32-E72D297353CC}">
              <c16:uniqueId val="{00000004-8C84-4768-952A-B74C51267C89}"/>
            </c:ext>
          </c:extLst>
        </c:ser>
        <c:ser>
          <c:idx val="5"/>
          <c:order val="5"/>
          <c:tx>
            <c:strRef>
              <c:f>'PSA Outputs'!$II$2</c:f>
              <c:strCache>
                <c:ptCount val="1"/>
                <c:pt idx="0">
                  <c:v>No Vaccination</c:v>
                </c:pt>
              </c:strCache>
            </c:strRef>
          </c:tx>
          <c:marker>
            <c:symbol val="none"/>
          </c:marker>
          <c:xVal>
            <c:numRef>
              <c:f>'PSA Outputs'!$IC$4:$IC$14</c:f>
              <c:numCache>
                <c:formatCode>"$"#,##0_);[Red]\("$"#,##0\)</c:formatCode>
                <c:ptCount val="11"/>
                <c:pt idx="0">
                  <c:v>0</c:v>
                </c:pt>
                <c:pt idx="1">
                  <c:v>4000</c:v>
                </c:pt>
                <c:pt idx="2">
                  <c:v>8000</c:v>
                </c:pt>
                <c:pt idx="3">
                  <c:v>12000</c:v>
                </c:pt>
                <c:pt idx="4">
                  <c:v>20000</c:v>
                </c:pt>
                <c:pt idx="5">
                  <c:v>30000</c:v>
                </c:pt>
                <c:pt idx="6">
                  <c:v>50000</c:v>
                </c:pt>
                <c:pt idx="7">
                  <c:v>75000</c:v>
                </c:pt>
                <c:pt idx="8">
                  <c:v>100000</c:v>
                </c:pt>
                <c:pt idx="9">
                  <c:v>150000</c:v>
                </c:pt>
                <c:pt idx="10">
                  <c:v>200000</c:v>
                </c:pt>
              </c:numCache>
            </c:numRef>
          </c:xVal>
          <c:yVal>
            <c:numRef>
              <c:f>'PSA Outputs'!$II$4:$II$14</c:f>
              <c:numCache>
                <c:formatCode>General</c:formatCode>
                <c:ptCount val="11"/>
                <c:pt idx="0">
                  <c:v>1.0101010101010102E-2</c:v>
                </c:pt>
                <c:pt idx="1">
                  <c:v>3.3670033670033669E-3</c:v>
                </c:pt>
                <c:pt idx="2">
                  <c:v>3.3670033670033669E-3</c:v>
                </c:pt>
                <c:pt idx="3">
                  <c:v>0</c:v>
                </c:pt>
                <c:pt idx="4">
                  <c:v>0</c:v>
                </c:pt>
                <c:pt idx="5">
                  <c:v>0</c:v>
                </c:pt>
                <c:pt idx="6">
                  <c:v>0</c:v>
                </c:pt>
                <c:pt idx="7">
                  <c:v>0</c:v>
                </c:pt>
                <c:pt idx="8">
                  <c:v>0</c:v>
                </c:pt>
                <c:pt idx="9">
                  <c:v>0</c:v>
                </c:pt>
                <c:pt idx="10">
                  <c:v>0</c:v>
                </c:pt>
              </c:numCache>
            </c:numRef>
          </c:yVal>
          <c:smooth val="0"/>
          <c:extLst>
            <c:ext xmlns:c16="http://schemas.microsoft.com/office/drawing/2014/chart" uri="{C3380CC4-5D6E-409C-BE32-E72D297353CC}">
              <c16:uniqueId val="{00000005-8C84-4768-952A-B74C51267C89}"/>
            </c:ext>
          </c:extLst>
        </c:ser>
        <c:dLbls>
          <c:showLegendKey val="0"/>
          <c:showVal val="0"/>
          <c:showCatName val="0"/>
          <c:showSerName val="0"/>
          <c:showPercent val="0"/>
          <c:showBubbleSize val="0"/>
        </c:dLbls>
        <c:axId val="941506639"/>
        <c:axId val="941506223"/>
      </c:scatterChart>
      <c:valAx>
        <c:axId val="941506639"/>
        <c:scaling>
          <c:orientation val="minMax"/>
          <c:max val="200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Wilingness-to-pay</a:t>
                </a:r>
                <a:r>
                  <a:rPr lang="en-US" baseline="0"/>
                  <a:t> per QALY threshold</a:t>
                </a:r>
                <a:endParaRPr lang="en-US"/>
              </a:p>
            </c:rich>
          </c:tx>
          <c:overlay val="0"/>
          <c:spPr>
            <a:noFill/>
            <a:ln>
              <a:noFill/>
            </a:ln>
            <a:effectLst/>
          </c:spPr>
        </c:title>
        <c:numFmt formatCode="&quot;$&quot;#,##0_);[Red]\(&quot;$&quot;#,##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1506223"/>
        <c:crosses val="autoZero"/>
        <c:crossBetween val="midCat"/>
      </c:valAx>
      <c:valAx>
        <c:axId val="941506223"/>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Fraction</a:t>
                </a:r>
                <a:r>
                  <a:rPr lang="en-US" baseline="0"/>
                  <a:t> of Simulations Cost-Effective</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1506639"/>
        <c:crosses val="autoZero"/>
        <c:crossBetween val="midCat"/>
      </c:valAx>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scatterChart>
        <c:scatterStyle val="lineMarker"/>
        <c:varyColors val="0"/>
        <c:ser>
          <c:idx val="0"/>
          <c:order val="0"/>
          <c:tx>
            <c:strRef>
              <c:f>'HBsAg Prevalence'!$M$22</c:f>
              <c:strCache>
                <c:ptCount val="1"/>
                <c:pt idx="0">
                  <c:v>Cost Savings 3 tests vs HBsAg, no Vaccination</c:v>
                </c:pt>
              </c:strCache>
            </c:strRef>
          </c:tx>
          <c:spPr>
            <a:ln w="19050" cap="rnd">
              <a:solidFill>
                <a:schemeClr val="accent3"/>
              </a:solidFill>
              <a:round/>
            </a:ln>
            <a:effectLst/>
          </c:spPr>
          <c:marker>
            <c:symbol val="none"/>
          </c:marker>
          <c:xVal>
            <c:numRef>
              <c:f>'HBsAg Prevalence'!$B$23:$B$33</c:f>
              <c:numCache>
                <c:formatCode>General</c:formatCode>
                <c:ptCount val="11"/>
                <c:pt idx="0">
                  <c:v>0</c:v>
                </c:pt>
                <c:pt idx="1">
                  <c:v>7.4999999999999997E-3</c:v>
                </c:pt>
                <c:pt idx="2">
                  <c:v>1.4999999999999999E-2</c:v>
                </c:pt>
                <c:pt idx="3">
                  <c:v>2.2499999999999999E-2</c:v>
                </c:pt>
                <c:pt idx="4">
                  <c:v>0.03</c:v>
                </c:pt>
                <c:pt idx="5">
                  <c:v>3.7499999999999999E-2</c:v>
                </c:pt>
                <c:pt idx="6">
                  <c:v>4.4999999999999998E-2</c:v>
                </c:pt>
                <c:pt idx="7">
                  <c:v>5.2499999999999998E-2</c:v>
                </c:pt>
                <c:pt idx="8">
                  <c:v>0.06</c:v>
                </c:pt>
                <c:pt idx="9">
                  <c:v>6.7500000000000004E-2</c:v>
                </c:pt>
                <c:pt idx="10">
                  <c:v>7.4999999999999997E-2</c:v>
                </c:pt>
              </c:numCache>
            </c:numRef>
          </c:xVal>
          <c:yVal>
            <c:numRef>
              <c:f>'HBsAg Prevalence'!$M$23:$M$33</c:f>
              <c:numCache>
                <c:formatCode>_("$"* #,##0_);_("$"* \(#,##0\);_("$"* "-"??_);_(@_)</c:formatCode>
                <c:ptCount val="11"/>
                <c:pt idx="0">
                  <c:v>10.720303861303819</c:v>
                </c:pt>
                <c:pt idx="1">
                  <c:v>83.660010189090258</c:v>
                </c:pt>
                <c:pt idx="2">
                  <c:v>156.59971651687761</c:v>
                </c:pt>
                <c:pt idx="3">
                  <c:v>229.53942284466439</c:v>
                </c:pt>
                <c:pt idx="4">
                  <c:v>302.47912917245185</c:v>
                </c:pt>
                <c:pt idx="5">
                  <c:v>375.4188355002384</c:v>
                </c:pt>
                <c:pt idx="6">
                  <c:v>448.35854182802404</c:v>
                </c:pt>
                <c:pt idx="7">
                  <c:v>521.29824815581196</c:v>
                </c:pt>
                <c:pt idx="8">
                  <c:v>594.2379544835976</c:v>
                </c:pt>
                <c:pt idx="9">
                  <c:v>667.17766081138325</c:v>
                </c:pt>
                <c:pt idx="10">
                  <c:v>740.11736713917162</c:v>
                </c:pt>
              </c:numCache>
            </c:numRef>
          </c:yVal>
          <c:smooth val="0"/>
          <c:extLst>
            <c:ext xmlns:c16="http://schemas.microsoft.com/office/drawing/2014/chart" uri="{C3380CC4-5D6E-409C-BE32-E72D297353CC}">
              <c16:uniqueId val="{00000000-8ADA-4C67-AD96-A9F15CF047D5}"/>
            </c:ext>
          </c:extLst>
        </c:ser>
        <c:dLbls>
          <c:showLegendKey val="0"/>
          <c:showVal val="0"/>
          <c:showCatName val="0"/>
          <c:showSerName val="0"/>
          <c:showPercent val="0"/>
          <c:showBubbleSize val="0"/>
        </c:dLbls>
        <c:axId val="431696192"/>
        <c:axId val="431702016"/>
      </c:scatterChart>
      <c:valAx>
        <c:axId val="4316961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Prevalence of HBsAg</a:t>
                </a:r>
              </a:p>
            </c:rich>
          </c:tx>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702016"/>
        <c:crosses val="autoZero"/>
        <c:crossBetween val="midCat"/>
      </c:valAx>
      <c:valAx>
        <c:axId val="431702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Per-Person Cost</a:t>
                </a:r>
                <a:r>
                  <a:rPr lang="en-US" baseline="0"/>
                  <a:t> Savings</a:t>
                </a:r>
                <a:endParaRPr lang="en-US"/>
              </a:p>
            </c:rich>
          </c:tx>
          <c:overlay val="0"/>
          <c:spPr>
            <a:noFill/>
            <a:ln>
              <a:noFill/>
            </a:ln>
            <a:effectLst/>
          </c:spPr>
          <c:txPr>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_(&quot;$&quot;* #,##0_);_(&quot;$&quot;* \(#,##0\);_(&quot;$&quot;*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6961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20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scatterChart>
        <c:scatterStyle val="lineMarker"/>
        <c:varyColors val="0"/>
        <c:ser>
          <c:idx val="0"/>
          <c:order val="0"/>
          <c:tx>
            <c:strRef>
              <c:f>'HBsAg Prevalence'!$M$22</c:f>
              <c:strCache>
                <c:ptCount val="1"/>
                <c:pt idx="0">
                  <c:v>Cost Savings 3 tests vs HBsAg, no Vaccination</c:v>
                </c:pt>
              </c:strCache>
            </c:strRef>
          </c:tx>
          <c:spPr>
            <a:ln w="19050" cap="rnd">
              <a:solidFill>
                <a:schemeClr val="accent3"/>
              </a:solidFill>
              <a:round/>
            </a:ln>
            <a:effectLst/>
          </c:spPr>
          <c:marker>
            <c:symbol val="none"/>
          </c:marker>
          <c:xVal>
            <c:numRef>
              <c:f>'HBsAg Prevalence'!$B$23:$B$33</c:f>
              <c:numCache>
                <c:formatCode>General</c:formatCode>
                <c:ptCount val="11"/>
                <c:pt idx="0">
                  <c:v>0</c:v>
                </c:pt>
                <c:pt idx="1">
                  <c:v>7.4999999999999997E-3</c:v>
                </c:pt>
                <c:pt idx="2">
                  <c:v>1.4999999999999999E-2</c:v>
                </c:pt>
                <c:pt idx="3">
                  <c:v>2.2499999999999999E-2</c:v>
                </c:pt>
                <c:pt idx="4">
                  <c:v>0.03</c:v>
                </c:pt>
                <c:pt idx="5">
                  <c:v>3.7499999999999999E-2</c:v>
                </c:pt>
                <c:pt idx="6">
                  <c:v>4.4999999999999998E-2</c:v>
                </c:pt>
                <c:pt idx="7">
                  <c:v>5.2499999999999998E-2</c:v>
                </c:pt>
                <c:pt idx="8">
                  <c:v>0.06</c:v>
                </c:pt>
                <c:pt idx="9">
                  <c:v>6.7500000000000004E-2</c:v>
                </c:pt>
                <c:pt idx="10">
                  <c:v>7.4999999999999997E-2</c:v>
                </c:pt>
              </c:numCache>
            </c:numRef>
          </c:xVal>
          <c:yVal>
            <c:numRef>
              <c:f>'HBsAg Prevalence'!$M$23:$M$33</c:f>
              <c:numCache>
                <c:formatCode>_("$"* #,##0_);_("$"* \(#,##0\);_("$"* "-"??_);_(@_)</c:formatCode>
                <c:ptCount val="11"/>
                <c:pt idx="0">
                  <c:v>10.319577995929009</c:v>
                </c:pt>
                <c:pt idx="1">
                  <c:v>83.249177407415687</c:v>
                </c:pt>
                <c:pt idx="2">
                  <c:v>156.17877681890195</c:v>
                </c:pt>
                <c:pt idx="3">
                  <c:v>229.10837623038879</c:v>
                </c:pt>
                <c:pt idx="4">
                  <c:v>302.03797564187789</c:v>
                </c:pt>
                <c:pt idx="5">
                  <c:v>374.96757505336291</c:v>
                </c:pt>
                <c:pt idx="6">
                  <c:v>447.8971744648502</c:v>
                </c:pt>
                <c:pt idx="7">
                  <c:v>520.82677387633612</c:v>
                </c:pt>
                <c:pt idx="8">
                  <c:v>593.75637328782432</c:v>
                </c:pt>
                <c:pt idx="9">
                  <c:v>666.6859726993107</c:v>
                </c:pt>
                <c:pt idx="10">
                  <c:v>739.61557211079707</c:v>
                </c:pt>
              </c:numCache>
            </c:numRef>
          </c:yVal>
          <c:smooth val="0"/>
          <c:extLst>
            <c:ext xmlns:c16="http://schemas.microsoft.com/office/drawing/2014/chart" uri="{C3380CC4-5D6E-409C-BE32-E72D297353CC}">
              <c16:uniqueId val="{00000000-0F8B-4407-B678-D8BB3363796D}"/>
            </c:ext>
          </c:extLst>
        </c:ser>
        <c:dLbls>
          <c:showLegendKey val="0"/>
          <c:showVal val="0"/>
          <c:showCatName val="0"/>
          <c:showSerName val="0"/>
          <c:showPercent val="0"/>
          <c:showBubbleSize val="0"/>
        </c:dLbls>
        <c:axId val="431696192"/>
        <c:axId val="431702016"/>
      </c:scatterChart>
      <c:valAx>
        <c:axId val="4316961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Prevalence of HBsAg</a:t>
                </a:r>
              </a:p>
            </c:rich>
          </c:tx>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702016"/>
        <c:crosses val="autoZero"/>
        <c:crossBetween val="midCat"/>
      </c:valAx>
      <c:valAx>
        <c:axId val="431702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Per-Person Cost</a:t>
                </a:r>
                <a:r>
                  <a:rPr lang="en-US" baseline="0"/>
                  <a:t> Savings</a:t>
                </a:r>
                <a:endParaRPr lang="en-US"/>
              </a:p>
            </c:rich>
          </c:tx>
          <c:overlay val="0"/>
          <c:spPr>
            <a:noFill/>
            <a:ln>
              <a:noFill/>
            </a:ln>
            <a:effectLst/>
          </c:spPr>
          <c:txPr>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_(&quot;$&quot;* #,##0_);_(&quot;$&quot;* \(#,##0\);_(&quot;$&quot;*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6961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20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scatterChart>
        <c:scatterStyle val="lineMarker"/>
        <c:varyColors val="0"/>
        <c:ser>
          <c:idx val="0"/>
          <c:order val="0"/>
          <c:tx>
            <c:strRef>
              <c:f>'HBsAg Prevalence'!$M$22</c:f>
              <c:strCache>
                <c:ptCount val="1"/>
                <c:pt idx="0">
                  <c:v>Cost Savings 3 tests vs HBsAg, no Vaccination</c:v>
                </c:pt>
              </c:strCache>
            </c:strRef>
          </c:tx>
          <c:spPr>
            <a:ln w="19050" cap="rnd">
              <a:solidFill>
                <a:schemeClr val="accent3"/>
              </a:solidFill>
              <a:round/>
            </a:ln>
            <a:effectLst/>
          </c:spPr>
          <c:marker>
            <c:symbol val="none"/>
          </c:marker>
          <c:xVal>
            <c:numRef>
              <c:f>'HBsAg Prevalence'!$B$23:$B$33</c:f>
              <c:numCache>
                <c:formatCode>General</c:formatCode>
                <c:ptCount val="11"/>
                <c:pt idx="0">
                  <c:v>0</c:v>
                </c:pt>
                <c:pt idx="1">
                  <c:v>7.4999999999999997E-3</c:v>
                </c:pt>
                <c:pt idx="2">
                  <c:v>1.4999999999999999E-2</c:v>
                </c:pt>
                <c:pt idx="3">
                  <c:v>2.2499999999999999E-2</c:v>
                </c:pt>
                <c:pt idx="4">
                  <c:v>0.03</c:v>
                </c:pt>
                <c:pt idx="5">
                  <c:v>3.7499999999999999E-2</c:v>
                </c:pt>
                <c:pt idx="6">
                  <c:v>4.4999999999999998E-2</c:v>
                </c:pt>
                <c:pt idx="7">
                  <c:v>5.2499999999999998E-2</c:v>
                </c:pt>
                <c:pt idx="8">
                  <c:v>0.06</c:v>
                </c:pt>
                <c:pt idx="9">
                  <c:v>6.7500000000000004E-2</c:v>
                </c:pt>
                <c:pt idx="10">
                  <c:v>7.4999999999999997E-2</c:v>
                </c:pt>
              </c:numCache>
            </c:numRef>
          </c:xVal>
          <c:yVal>
            <c:numRef>
              <c:f>'HBsAg Prevalence'!$M$23:$M$33</c:f>
              <c:numCache>
                <c:formatCode>_("$"* #,##0_);_("$"* \(#,##0\);_("$"* "-"??_);_(@_)</c:formatCode>
                <c:ptCount val="11"/>
                <c:pt idx="0">
                  <c:v>19.90529324840935</c:v>
                </c:pt>
                <c:pt idx="1">
                  <c:v>93.076658989708108</c:v>
                </c:pt>
                <c:pt idx="2">
                  <c:v>166.24802473100704</c:v>
                </c:pt>
                <c:pt idx="3">
                  <c:v>239.41939047230653</c:v>
                </c:pt>
                <c:pt idx="4">
                  <c:v>312.59075621360626</c:v>
                </c:pt>
                <c:pt idx="5">
                  <c:v>385.76212195490416</c:v>
                </c:pt>
                <c:pt idx="6">
                  <c:v>458.93348769620297</c:v>
                </c:pt>
                <c:pt idx="7">
                  <c:v>532.10485343750133</c:v>
                </c:pt>
                <c:pt idx="8">
                  <c:v>605.2762191788006</c:v>
                </c:pt>
                <c:pt idx="9">
                  <c:v>678.44758492009987</c:v>
                </c:pt>
                <c:pt idx="10">
                  <c:v>751.61895066140005</c:v>
                </c:pt>
              </c:numCache>
            </c:numRef>
          </c:yVal>
          <c:smooth val="0"/>
          <c:extLst>
            <c:ext xmlns:c16="http://schemas.microsoft.com/office/drawing/2014/chart" uri="{C3380CC4-5D6E-409C-BE32-E72D297353CC}">
              <c16:uniqueId val="{00000000-2A4D-4D17-A5C1-6CBDEC13510C}"/>
            </c:ext>
          </c:extLst>
        </c:ser>
        <c:dLbls>
          <c:showLegendKey val="0"/>
          <c:showVal val="0"/>
          <c:showCatName val="0"/>
          <c:showSerName val="0"/>
          <c:showPercent val="0"/>
          <c:showBubbleSize val="0"/>
        </c:dLbls>
        <c:axId val="431696192"/>
        <c:axId val="431702016"/>
      </c:scatterChart>
      <c:valAx>
        <c:axId val="4316961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Prevalence of HBsAg</a:t>
                </a:r>
              </a:p>
            </c:rich>
          </c:tx>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702016"/>
        <c:crosses val="autoZero"/>
        <c:crossBetween val="midCat"/>
      </c:valAx>
      <c:valAx>
        <c:axId val="431702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Per-Person Cost</a:t>
                </a:r>
                <a:r>
                  <a:rPr lang="en-US" baseline="0"/>
                  <a:t> Savings</a:t>
                </a:r>
                <a:endParaRPr lang="en-US"/>
              </a:p>
            </c:rich>
          </c:tx>
          <c:overlay val="0"/>
          <c:spPr>
            <a:noFill/>
            <a:ln>
              <a:noFill/>
            </a:ln>
            <a:effectLst/>
          </c:spPr>
          <c:txPr>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_(&quot;$&quot;* #,##0_);_(&quot;$&quot;* \(#,##0\);_(&quot;$&quot;*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6961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20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scatterChart>
        <c:scatterStyle val="lineMarker"/>
        <c:varyColors val="0"/>
        <c:ser>
          <c:idx val="0"/>
          <c:order val="0"/>
          <c:tx>
            <c:strRef>
              <c:f>'anti-HBc Prevalence'!$M$22</c:f>
              <c:strCache>
                <c:ptCount val="1"/>
                <c:pt idx="0">
                  <c:v>Cost Savings 3 tests vs HBsAg, no Vaccination</c:v>
                </c:pt>
              </c:strCache>
            </c:strRef>
          </c:tx>
          <c:spPr>
            <a:ln w="19050" cap="rnd">
              <a:solidFill>
                <a:schemeClr val="accent3"/>
              </a:solidFill>
              <a:round/>
            </a:ln>
            <a:effectLst/>
          </c:spPr>
          <c:marker>
            <c:symbol val="none"/>
          </c:marker>
          <c:xVal>
            <c:numRef>
              <c:f>'anti-HBc Prevalence'!$B$23:$B$33</c:f>
              <c:numCache>
                <c:formatCode>General</c:formatCode>
                <c:ptCount val="11"/>
                <c:pt idx="0">
                  <c:v>0</c:v>
                </c:pt>
                <c:pt idx="1">
                  <c:v>0.01</c:v>
                </c:pt>
                <c:pt idx="2">
                  <c:v>0.02</c:v>
                </c:pt>
                <c:pt idx="3">
                  <c:v>0.03</c:v>
                </c:pt>
                <c:pt idx="4">
                  <c:v>0.04</c:v>
                </c:pt>
                <c:pt idx="5">
                  <c:v>0.05</c:v>
                </c:pt>
                <c:pt idx="6">
                  <c:v>0.06</c:v>
                </c:pt>
                <c:pt idx="7">
                  <c:v>7.0000000000000007E-2</c:v>
                </c:pt>
                <c:pt idx="8">
                  <c:v>0.08</c:v>
                </c:pt>
                <c:pt idx="9">
                  <c:v>0.09</c:v>
                </c:pt>
                <c:pt idx="10">
                  <c:v>0.1</c:v>
                </c:pt>
              </c:numCache>
            </c:numRef>
          </c:xVal>
          <c:yVal>
            <c:numRef>
              <c:f>'anti-HBc Prevalence'!$M$23:$M$33</c:f>
              <c:numCache>
                <c:formatCode>_("$"* #,##0.00_);_("$"* \(#,##0.00\);_("$"* "-"??_);_(@_)</c:formatCode>
                <c:ptCount val="11"/>
                <c:pt idx="0">
                  <c:v>409.94485175643013</c:v>
                </c:pt>
                <c:pt idx="1">
                  <c:v>410.20304535525838</c:v>
                </c:pt>
                <c:pt idx="2">
                  <c:v>410.46001981550808</c:v>
                </c:pt>
                <c:pt idx="3">
                  <c:v>410.71585187746041</c:v>
                </c:pt>
                <c:pt idx="4">
                  <c:v>410.9706108262958</c:v>
                </c:pt>
                <c:pt idx="5">
                  <c:v>411.22435953292916</c:v>
                </c:pt>
                <c:pt idx="6">
                  <c:v>411.4771553004307</c:v>
                </c:pt>
                <c:pt idx="7">
                  <c:v>411.72905056127775</c:v>
                </c:pt>
                <c:pt idx="8">
                  <c:v>411.98009345824403</c:v>
                </c:pt>
                <c:pt idx="9">
                  <c:v>412.23032833330126</c:v>
                </c:pt>
                <c:pt idx="10">
                  <c:v>412.47979614276164</c:v>
                </c:pt>
              </c:numCache>
            </c:numRef>
          </c:yVal>
          <c:smooth val="0"/>
          <c:extLst>
            <c:ext xmlns:c16="http://schemas.microsoft.com/office/drawing/2014/chart" uri="{C3380CC4-5D6E-409C-BE32-E72D297353CC}">
              <c16:uniqueId val="{00000000-21A9-439A-98FC-B0DD2662EA32}"/>
            </c:ext>
          </c:extLst>
        </c:ser>
        <c:dLbls>
          <c:showLegendKey val="0"/>
          <c:showVal val="0"/>
          <c:showCatName val="0"/>
          <c:showSerName val="0"/>
          <c:showPercent val="0"/>
          <c:showBubbleSize val="0"/>
        </c:dLbls>
        <c:axId val="431696192"/>
        <c:axId val="431702016"/>
      </c:scatterChart>
      <c:valAx>
        <c:axId val="4316961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Prevalence of anti-HBc</a:t>
                </a:r>
              </a:p>
            </c:rich>
          </c:tx>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702016"/>
        <c:crosses val="autoZero"/>
        <c:crossBetween val="midCat"/>
      </c:valAx>
      <c:valAx>
        <c:axId val="431702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Per-Person Cost</a:t>
                </a:r>
                <a:r>
                  <a:rPr lang="en-US" baseline="0"/>
                  <a:t> Savings</a:t>
                </a:r>
                <a:endParaRPr lang="en-US"/>
              </a:p>
            </c:rich>
          </c:tx>
          <c:overlay val="0"/>
          <c:spPr>
            <a:noFill/>
            <a:ln>
              <a:noFill/>
            </a:ln>
            <a:effectLst/>
          </c:spPr>
          <c:txPr>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_(&quot;$&quot;* #,##0.00_);_(&quot;$&quot;* \(#,##0.00\);_(&quot;$&quot;*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6961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20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scatterChart>
        <c:scatterStyle val="lineMarker"/>
        <c:varyColors val="0"/>
        <c:ser>
          <c:idx val="0"/>
          <c:order val="0"/>
          <c:tx>
            <c:strRef>
              <c:f>'anti-HBc Prevalence'!$M$22</c:f>
              <c:strCache>
                <c:ptCount val="1"/>
                <c:pt idx="0">
                  <c:v>Cost Savings 3 tests vs HBsAg, no Vaccination</c:v>
                </c:pt>
              </c:strCache>
            </c:strRef>
          </c:tx>
          <c:spPr>
            <a:ln w="19050" cap="rnd">
              <a:solidFill>
                <a:schemeClr val="accent3"/>
              </a:solidFill>
              <a:round/>
            </a:ln>
            <a:effectLst/>
          </c:spPr>
          <c:marker>
            <c:symbol val="none"/>
          </c:marker>
          <c:xVal>
            <c:numRef>
              <c:f>'anti-HBc Prevalence'!$B$23:$B$33</c:f>
              <c:numCache>
                <c:formatCode>General</c:formatCode>
                <c:ptCount val="11"/>
                <c:pt idx="0">
                  <c:v>0</c:v>
                </c:pt>
                <c:pt idx="1">
                  <c:v>0.01</c:v>
                </c:pt>
                <c:pt idx="2">
                  <c:v>0.02</c:v>
                </c:pt>
                <c:pt idx="3">
                  <c:v>0.03</c:v>
                </c:pt>
                <c:pt idx="4">
                  <c:v>0.04</c:v>
                </c:pt>
                <c:pt idx="5">
                  <c:v>0.05</c:v>
                </c:pt>
                <c:pt idx="6">
                  <c:v>0.06</c:v>
                </c:pt>
                <c:pt idx="7">
                  <c:v>7.0000000000000007E-2</c:v>
                </c:pt>
                <c:pt idx="8">
                  <c:v>0.08</c:v>
                </c:pt>
                <c:pt idx="9">
                  <c:v>0.09</c:v>
                </c:pt>
                <c:pt idx="10">
                  <c:v>0.1</c:v>
                </c:pt>
              </c:numCache>
            </c:numRef>
          </c:xVal>
          <c:yVal>
            <c:numRef>
              <c:f>'anti-HBc Prevalence'!$M$23:$M$33</c:f>
              <c:numCache>
                <c:formatCode>_("$"* #,##0.00_);_("$"* \(#,##0.00\);_("$"* "-"??_);_(@_)</c:formatCode>
                <c:ptCount val="11"/>
                <c:pt idx="0">
                  <c:v>409.59329239304134</c:v>
                </c:pt>
                <c:pt idx="1">
                  <c:v>409.84738875427956</c:v>
                </c:pt>
                <c:pt idx="2">
                  <c:v>410.10026597693604</c:v>
                </c:pt>
                <c:pt idx="3">
                  <c:v>410.35200080129471</c:v>
                </c:pt>
                <c:pt idx="4">
                  <c:v>410.60266251253688</c:v>
                </c:pt>
                <c:pt idx="5">
                  <c:v>410.85231398157657</c:v>
                </c:pt>
                <c:pt idx="6">
                  <c:v>411.10101251148535</c:v>
                </c:pt>
                <c:pt idx="7">
                  <c:v>411.34881053473691</c:v>
                </c:pt>
                <c:pt idx="8">
                  <c:v>411.59575619411135</c:v>
                </c:pt>
                <c:pt idx="9">
                  <c:v>411.84189383157627</c:v>
                </c:pt>
                <c:pt idx="10">
                  <c:v>412.08726440344253</c:v>
                </c:pt>
              </c:numCache>
            </c:numRef>
          </c:yVal>
          <c:smooth val="0"/>
          <c:extLst>
            <c:ext xmlns:c16="http://schemas.microsoft.com/office/drawing/2014/chart" uri="{C3380CC4-5D6E-409C-BE32-E72D297353CC}">
              <c16:uniqueId val="{00000000-D0DB-403D-958B-926EC76A8FA5}"/>
            </c:ext>
          </c:extLst>
        </c:ser>
        <c:dLbls>
          <c:showLegendKey val="0"/>
          <c:showVal val="0"/>
          <c:showCatName val="0"/>
          <c:showSerName val="0"/>
          <c:showPercent val="0"/>
          <c:showBubbleSize val="0"/>
        </c:dLbls>
        <c:axId val="431696192"/>
        <c:axId val="431702016"/>
      </c:scatterChart>
      <c:valAx>
        <c:axId val="4316961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Prevalence of anti-HBc</a:t>
                </a:r>
              </a:p>
            </c:rich>
          </c:tx>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702016"/>
        <c:crosses val="autoZero"/>
        <c:crossBetween val="midCat"/>
      </c:valAx>
      <c:valAx>
        <c:axId val="431702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Per-Person Cost</a:t>
                </a:r>
                <a:r>
                  <a:rPr lang="en-US" baseline="0"/>
                  <a:t> Savings</a:t>
                </a:r>
                <a:endParaRPr lang="en-US"/>
              </a:p>
            </c:rich>
          </c:tx>
          <c:overlay val="0"/>
          <c:spPr>
            <a:noFill/>
            <a:ln>
              <a:noFill/>
            </a:ln>
            <a:effectLst/>
          </c:spPr>
          <c:txPr>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_(&quot;$&quot;* #,##0.00_);_(&quot;$&quot;* \(#,##0.00\);_(&quot;$&quot;*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6961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2000"/>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scatterChart>
        <c:scatterStyle val="lineMarker"/>
        <c:varyColors val="0"/>
        <c:ser>
          <c:idx val="0"/>
          <c:order val="0"/>
          <c:tx>
            <c:strRef>
              <c:f>'anti-HBc Prevalence'!$M$22</c:f>
              <c:strCache>
                <c:ptCount val="1"/>
                <c:pt idx="0">
                  <c:v>Cost Savings 3 tests vs HBsAg, no Vaccination</c:v>
                </c:pt>
              </c:strCache>
            </c:strRef>
          </c:tx>
          <c:spPr>
            <a:ln w="19050" cap="rnd">
              <a:solidFill>
                <a:schemeClr val="accent3"/>
              </a:solidFill>
              <a:round/>
            </a:ln>
            <a:effectLst/>
          </c:spPr>
          <c:marker>
            <c:symbol val="none"/>
          </c:marker>
          <c:xVal>
            <c:numRef>
              <c:f>'anti-HBc Prevalence'!$B$23:$B$33</c:f>
              <c:numCache>
                <c:formatCode>General</c:formatCode>
                <c:ptCount val="11"/>
                <c:pt idx="0">
                  <c:v>0</c:v>
                </c:pt>
                <c:pt idx="1">
                  <c:v>0.01</c:v>
                </c:pt>
                <c:pt idx="2">
                  <c:v>0.02</c:v>
                </c:pt>
                <c:pt idx="3">
                  <c:v>0.03</c:v>
                </c:pt>
                <c:pt idx="4">
                  <c:v>0.04</c:v>
                </c:pt>
                <c:pt idx="5">
                  <c:v>0.05</c:v>
                </c:pt>
                <c:pt idx="6">
                  <c:v>0.06</c:v>
                </c:pt>
                <c:pt idx="7">
                  <c:v>7.0000000000000007E-2</c:v>
                </c:pt>
                <c:pt idx="8">
                  <c:v>0.08</c:v>
                </c:pt>
                <c:pt idx="9">
                  <c:v>0.09</c:v>
                </c:pt>
                <c:pt idx="10">
                  <c:v>0.1</c:v>
                </c:pt>
              </c:numCache>
            </c:numRef>
          </c:xVal>
          <c:yVal>
            <c:numRef>
              <c:f>'anti-HBc Prevalence'!$M$23:$M$33</c:f>
              <c:numCache>
                <c:formatCode>_("$"* #,##0.00_);_("$"* \(#,##0.00\);_("$"* "-"??_);_(@_)</c:formatCode>
                <c:ptCount val="11"/>
                <c:pt idx="0">
                  <c:v>418.00290166198556</c:v>
                </c:pt>
                <c:pt idx="1">
                  <c:v>418.35500755114435</c:v>
                </c:pt>
                <c:pt idx="2">
                  <c:v>418.7058943017214</c:v>
                </c:pt>
                <c:pt idx="3">
                  <c:v>419.05563865399745</c:v>
                </c:pt>
                <c:pt idx="4">
                  <c:v>419.40430989316201</c:v>
                </c:pt>
                <c:pt idx="5">
                  <c:v>419.75197089012045</c:v>
                </c:pt>
                <c:pt idx="6">
                  <c:v>420.09867894795025</c:v>
                </c:pt>
                <c:pt idx="7">
                  <c:v>420.44448649912101</c:v>
                </c:pt>
                <c:pt idx="8">
                  <c:v>420.7894416864151</c:v>
                </c:pt>
                <c:pt idx="9">
                  <c:v>421.13358885179878</c:v>
                </c:pt>
                <c:pt idx="10">
                  <c:v>421.47696895158515</c:v>
                </c:pt>
              </c:numCache>
            </c:numRef>
          </c:yVal>
          <c:smooth val="0"/>
          <c:extLst>
            <c:ext xmlns:c16="http://schemas.microsoft.com/office/drawing/2014/chart" uri="{C3380CC4-5D6E-409C-BE32-E72D297353CC}">
              <c16:uniqueId val="{00000000-0F4C-4F07-8AC4-A9C6462E751D}"/>
            </c:ext>
          </c:extLst>
        </c:ser>
        <c:dLbls>
          <c:showLegendKey val="0"/>
          <c:showVal val="0"/>
          <c:showCatName val="0"/>
          <c:showSerName val="0"/>
          <c:showPercent val="0"/>
          <c:showBubbleSize val="0"/>
        </c:dLbls>
        <c:axId val="431696192"/>
        <c:axId val="431702016"/>
      </c:scatterChart>
      <c:valAx>
        <c:axId val="4316961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Prevalence of anti-HBc</a:t>
                </a:r>
              </a:p>
            </c:rich>
          </c:tx>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702016"/>
        <c:crosses val="autoZero"/>
        <c:crossBetween val="midCat"/>
      </c:valAx>
      <c:valAx>
        <c:axId val="431702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en-US"/>
                  <a:t>Per-Person Cost</a:t>
                </a:r>
                <a:r>
                  <a:rPr lang="en-US" baseline="0"/>
                  <a:t> Savings</a:t>
                </a:r>
                <a:endParaRPr lang="en-US"/>
              </a:p>
            </c:rich>
          </c:tx>
          <c:overlay val="0"/>
          <c:spPr>
            <a:noFill/>
            <a:ln>
              <a:noFill/>
            </a:ln>
            <a:effectLst/>
          </c:spPr>
          <c:txPr>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title>
        <c:numFmt formatCode="_(&quot;$&quot;* #,##0.00_);_(&quot;$&quot;* \(#,##0.00\);_(&quot;$&quot;*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316961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20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withinLinear" id="16">
  <a:schemeClr val="accent3"/>
</cs:colorStyle>
</file>

<file path=word/charts/colors17.xml><?xml version="1.0" encoding="utf-8"?>
<cs:colorStyle xmlns:cs="http://schemas.microsoft.com/office/drawing/2012/chartStyle" xmlns:a="http://schemas.openxmlformats.org/drawingml/2006/main" meth="withinLinear" id="16">
  <a:schemeClr val="accent3"/>
</cs:colorStyle>
</file>

<file path=word/charts/colors18.xml><?xml version="1.0" encoding="utf-8"?>
<cs:colorStyle xmlns:cs="http://schemas.microsoft.com/office/drawing/2012/chartStyle" xmlns:a="http://schemas.openxmlformats.org/drawingml/2006/main" meth="withinLinear" id="16">
  <a:schemeClr val="accent3"/>
</cs:colorStyle>
</file>

<file path=word/charts/colors19.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withinLinear" id="16">
  <a:schemeClr val="accent3"/>
</cs:colorStyle>
</file>

<file path=word/charts/colors21.xml><?xml version="1.0" encoding="utf-8"?>
<cs:colorStyle xmlns:cs="http://schemas.microsoft.com/office/drawing/2012/chartStyle" xmlns:a="http://schemas.openxmlformats.org/drawingml/2006/main" meth="withinLinear" id="16">
  <a:schemeClr val="accent3"/>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withinLinear" id="16">
  <a:schemeClr val="accent3"/>
</cs:colorStyle>
</file>

<file path=word/charts/colors24.xml><?xml version="1.0" encoding="utf-8"?>
<cs:colorStyle xmlns:cs="http://schemas.microsoft.com/office/drawing/2012/chartStyle" xmlns:a="http://schemas.openxmlformats.org/drawingml/2006/main" meth="withinLinear" id="16">
  <a:schemeClr val="accent3"/>
</cs:colorStyle>
</file>

<file path=word/charts/colors25.xml><?xml version="1.0" encoding="utf-8"?>
<cs:colorStyle xmlns:cs="http://schemas.microsoft.com/office/drawing/2012/chartStyle" xmlns:a="http://schemas.openxmlformats.org/drawingml/2006/main" meth="withinLinear" id="16">
  <a:schemeClr val="accent3"/>
</cs:colorStyle>
</file>

<file path=word/charts/colors26.xml><?xml version="1.0" encoding="utf-8"?>
<cs:colorStyle xmlns:cs="http://schemas.microsoft.com/office/drawing/2012/chartStyle" xmlns:a="http://schemas.openxmlformats.org/drawingml/2006/main" meth="withinLinear" id="16">
  <a:schemeClr val="accent3"/>
</cs:colorStyle>
</file>

<file path=word/charts/colors27.xml><?xml version="1.0" encoding="utf-8"?>
<cs:colorStyle xmlns:cs="http://schemas.microsoft.com/office/drawing/2012/chartStyle" xmlns:a="http://schemas.openxmlformats.org/drawingml/2006/main" meth="withinLinear" id="16">
  <a:schemeClr val="accent3"/>
</cs:colorStyle>
</file>

<file path=word/charts/colors2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withinLinear" id="16">
  <a:schemeClr val="accent3"/>
</cs:colorStyle>
</file>

<file path=word/charts/colors8.xml><?xml version="1.0" encoding="utf-8"?>
<cs:colorStyle xmlns:cs="http://schemas.microsoft.com/office/drawing/2012/chartStyle" xmlns:a="http://schemas.openxmlformats.org/drawingml/2006/main" meth="withinLinear" id="16">
  <a:schemeClr val="accent3"/>
</cs:colorStyle>
</file>

<file path=word/charts/colors9.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0DE896-47EB-4D1E-9F53-4BCD23C7B2F3}"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2158BD30-B3EC-4E47-ACF8-15AE5B7AC4A5}">
      <dgm:prSet phldrT="[Text]"/>
      <dgm:spPr/>
      <dgm:t>
        <a:bodyPr/>
        <a:lstStyle/>
        <a:p>
          <a:r>
            <a:rPr lang="en-US" dirty="0"/>
            <a:t>People walk in</a:t>
          </a:r>
        </a:p>
      </dgm:t>
    </dgm:pt>
    <dgm:pt modelId="{E54F794D-6206-4FD1-BD61-ED388A9F8ACE}" type="parTrans" cxnId="{4442AAF2-5E6B-4F30-8804-BFDD23DA0A12}">
      <dgm:prSet/>
      <dgm:spPr/>
      <dgm:t>
        <a:bodyPr/>
        <a:lstStyle/>
        <a:p>
          <a:endParaRPr lang="en-US"/>
        </a:p>
      </dgm:t>
    </dgm:pt>
    <dgm:pt modelId="{F0ECD2D7-DDA6-4AEA-A35C-8C17BA6938C1}" type="sibTrans" cxnId="{4442AAF2-5E6B-4F30-8804-BFDD23DA0A12}">
      <dgm:prSet/>
      <dgm:spPr/>
      <dgm:t>
        <a:bodyPr/>
        <a:lstStyle/>
        <a:p>
          <a:endParaRPr lang="en-US"/>
        </a:p>
      </dgm:t>
    </dgm:pt>
    <dgm:pt modelId="{733E4723-C4B4-4736-A353-5FA433D92509}">
      <dgm:prSet phldrT="[Text]"/>
      <dgm:spPr/>
      <dgm:t>
        <a:bodyPr/>
        <a:lstStyle/>
        <a:p>
          <a:r>
            <a:rPr lang="en-US" dirty="0"/>
            <a:t>Say they have been vaccinated</a:t>
          </a:r>
        </a:p>
      </dgm:t>
    </dgm:pt>
    <dgm:pt modelId="{1FF711EB-A5A0-4E65-91EF-F7252739A88C}" type="parTrans" cxnId="{921DF783-1FCD-44E9-BD3D-121F27AA8C6B}">
      <dgm:prSet/>
      <dgm:spPr/>
      <dgm:t>
        <a:bodyPr/>
        <a:lstStyle/>
        <a:p>
          <a:endParaRPr lang="en-US"/>
        </a:p>
      </dgm:t>
    </dgm:pt>
    <dgm:pt modelId="{E56A5F9C-2757-4B9A-86C4-8EB8C90B6B4B}" type="sibTrans" cxnId="{921DF783-1FCD-44E9-BD3D-121F27AA8C6B}">
      <dgm:prSet/>
      <dgm:spPr/>
      <dgm:t>
        <a:bodyPr/>
        <a:lstStyle/>
        <a:p>
          <a:endParaRPr lang="en-US"/>
        </a:p>
      </dgm:t>
    </dgm:pt>
    <dgm:pt modelId="{90AD694B-7D6E-4A4D-A26D-A6CE3D48580B}">
      <dgm:prSet phldrT="[Text]"/>
      <dgm:spPr/>
      <dgm:t>
        <a:bodyPr/>
        <a:lstStyle/>
        <a:p>
          <a:r>
            <a:rPr lang="en-US" dirty="0"/>
            <a:t>1 dose vaccine </a:t>
          </a:r>
        </a:p>
      </dgm:t>
    </dgm:pt>
    <dgm:pt modelId="{6373FAB0-C202-452C-B5D5-32EA2AD10479}" type="parTrans" cxnId="{3852A8BA-4DA9-45F0-9197-5F00E932C23D}">
      <dgm:prSet/>
      <dgm:spPr/>
      <dgm:t>
        <a:bodyPr/>
        <a:lstStyle/>
        <a:p>
          <a:endParaRPr lang="en-US"/>
        </a:p>
      </dgm:t>
    </dgm:pt>
    <dgm:pt modelId="{2D73BA86-1915-4DA1-AA99-4F589DAD9401}" type="sibTrans" cxnId="{3852A8BA-4DA9-45F0-9197-5F00E932C23D}">
      <dgm:prSet/>
      <dgm:spPr/>
      <dgm:t>
        <a:bodyPr/>
        <a:lstStyle/>
        <a:p>
          <a:endParaRPr lang="en-US"/>
        </a:p>
      </dgm:t>
    </dgm:pt>
    <dgm:pt modelId="{20182486-4A93-4F0F-85E3-59E56191868E}">
      <dgm:prSet phldrT="[Text]"/>
      <dgm:spPr/>
      <dgm:t>
        <a:bodyPr/>
        <a:lstStyle/>
        <a:p>
          <a:r>
            <a:rPr lang="en-US" dirty="0"/>
            <a:t>Have not been vaccinated and not infected</a:t>
          </a:r>
        </a:p>
      </dgm:t>
    </dgm:pt>
    <dgm:pt modelId="{1DB522E4-79BA-4929-8930-197B769DA3B9}" type="parTrans" cxnId="{462B7CB5-3D5A-4308-B325-FDE38797293E}">
      <dgm:prSet/>
      <dgm:spPr/>
      <dgm:t>
        <a:bodyPr/>
        <a:lstStyle/>
        <a:p>
          <a:endParaRPr lang="en-US"/>
        </a:p>
      </dgm:t>
    </dgm:pt>
    <dgm:pt modelId="{AAE1F580-CEDF-492C-B358-EC35A752FEC1}" type="sibTrans" cxnId="{462B7CB5-3D5A-4308-B325-FDE38797293E}">
      <dgm:prSet/>
      <dgm:spPr/>
      <dgm:t>
        <a:bodyPr/>
        <a:lstStyle/>
        <a:p>
          <a:endParaRPr lang="en-US"/>
        </a:p>
      </dgm:t>
    </dgm:pt>
    <dgm:pt modelId="{5F3AE3BC-29A2-45DD-8CA0-26B0B110D0FF}">
      <dgm:prSet phldrT="[Text]"/>
      <dgm:spPr/>
      <dgm:t>
        <a:bodyPr/>
        <a:lstStyle/>
        <a:p>
          <a:r>
            <a:rPr lang="en-US"/>
            <a:t>No testing, no vaccination</a:t>
          </a:r>
          <a:endParaRPr lang="en-US" dirty="0"/>
        </a:p>
      </dgm:t>
    </dgm:pt>
    <dgm:pt modelId="{A04AA5A8-ACFE-4172-A8CB-C1DAAA4C9D08}" type="parTrans" cxnId="{106949CB-C067-4280-B90D-292CC40D6377}">
      <dgm:prSet/>
      <dgm:spPr/>
      <dgm:t>
        <a:bodyPr/>
        <a:lstStyle/>
        <a:p>
          <a:endParaRPr lang="en-US"/>
        </a:p>
      </dgm:t>
    </dgm:pt>
    <dgm:pt modelId="{773E17CE-0DD9-424C-82C6-96E03B48EF69}" type="sibTrans" cxnId="{106949CB-C067-4280-B90D-292CC40D6377}">
      <dgm:prSet/>
      <dgm:spPr/>
      <dgm:t>
        <a:bodyPr/>
        <a:lstStyle/>
        <a:p>
          <a:endParaRPr lang="en-US"/>
        </a:p>
      </dgm:t>
    </dgm:pt>
    <dgm:pt modelId="{C36F21CB-370D-4EBF-A3AB-5D8EA72C7F11}">
      <dgm:prSet phldrT="[Text]"/>
      <dgm:spPr/>
      <dgm:t>
        <a:bodyPr/>
        <a:lstStyle/>
        <a:p>
          <a:r>
            <a:rPr lang="en-US" dirty="0"/>
            <a:t>Continue vaccinating</a:t>
          </a:r>
        </a:p>
      </dgm:t>
    </dgm:pt>
    <dgm:pt modelId="{4128F8C6-8E8D-46D7-AFC2-CE3D46409E50}" type="parTrans" cxnId="{588470ED-707F-44A4-9AFC-8D37282A92EB}">
      <dgm:prSet/>
      <dgm:spPr/>
      <dgm:t>
        <a:bodyPr/>
        <a:lstStyle/>
        <a:p>
          <a:endParaRPr lang="en-US"/>
        </a:p>
      </dgm:t>
    </dgm:pt>
    <dgm:pt modelId="{066A5D93-521F-4331-8B1D-D760F268D39B}" type="sibTrans" cxnId="{588470ED-707F-44A4-9AFC-8D37282A92EB}">
      <dgm:prSet/>
      <dgm:spPr/>
      <dgm:t>
        <a:bodyPr/>
        <a:lstStyle/>
        <a:p>
          <a:endParaRPr lang="en-US"/>
        </a:p>
      </dgm:t>
    </dgm:pt>
    <dgm:pt modelId="{734CF160-49B4-4338-B2E6-0632E797CE23}" type="pres">
      <dgm:prSet presAssocID="{2F0DE896-47EB-4D1E-9F53-4BCD23C7B2F3}" presName="diagram" presStyleCnt="0">
        <dgm:presLayoutVars>
          <dgm:chPref val="1"/>
          <dgm:dir/>
          <dgm:animOne val="branch"/>
          <dgm:animLvl val="lvl"/>
          <dgm:resizeHandles val="exact"/>
        </dgm:presLayoutVars>
      </dgm:prSet>
      <dgm:spPr/>
    </dgm:pt>
    <dgm:pt modelId="{767FB00A-235D-4658-98DF-5F6EABC61248}" type="pres">
      <dgm:prSet presAssocID="{2158BD30-B3EC-4E47-ACF8-15AE5B7AC4A5}" presName="root1" presStyleCnt="0"/>
      <dgm:spPr/>
    </dgm:pt>
    <dgm:pt modelId="{FA0DDFB7-025C-4E01-AE44-153B4E7EC65A}" type="pres">
      <dgm:prSet presAssocID="{2158BD30-B3EC-4E47-ACF8-15AE5B7AC4A5}" presName="LevelOneTextNode" presStyleLbl="node0" presStyleIdx="0" presStyleCnt="1">
        <dgm:presLayoutVars>
          <dgm:chPref val="3"/>
        </dgm:presLayoutVars>
      </dgm:prSet>
      <dgm:spPr/>
    </dgm:pt>
    <dgm:pt modelId="{011559BA-73BE-4D66-8BE7-B04027D97BD5}" type="pres">
      <dgm:prSet presAssocID="{2158BD30-B3EC-4E47-ACF8-15AE5B7AC4A5}" presName="level2hierChild" presStyleCnt="0"/>
      <dgm:spPr/>
    </dgm:pt>
    <dgm:pt modelId="{76F27557-DAE9-45CC-A9EC-91FC75648E87}" type="pres">
      <dgm:prSet presAssocID="{1FF711EB-A5A0-4E65-91EF-F7252739A88C}" presName="conn2-1" presStyleLbl="parChTrans1D2" presStyleIdx="0" presStyleCnt="2"/>
      <dgm:spPr/>
    </dgm:pt>
    <dgm:pt modelId="{52B215D9-3D2F-4448-A7DC-42F4DE6AF6CA}" type="pres">
      <dgm:prSet presAssocID="{1FF711EB-A5A0-4E65-91EF-F7252739A88C}" presName="connTx" presStyleLbl="parChTrans1D2" presStyleIdx="0" presStyleCnt="2"/>
      <dgm:spPr/>
    </dgm:pt>
    <dgm:pt modelId="{7085D7B3-EF6D-4D82-84DB-D95A5E1AB3F6}" type="pres">
      <dgm:prSet presAssocID="{733E4723-C4B4-4736-A353-5FA433D92509}" presName="root2" presStyleCnt="0"/>
      <dgm:spPr/>
    </dgm:pt>
    <dgm:pt modelId="{FCB860BB-5EDD-4EC8-A28C-19AFC99FCE3E}" type="pres">
      <dgm:prSet presAssocID="{733E4723-C4B4-4736-A353-5FA433D92509}" presName="LevelTwoTextNode" presStyleLbl="node2" presStyleIdx="0" presStyleCnt="2">
        <dgm:presLayoutVars>
          <dgm:chPref val="3"/>
        </dgm:presLayoutVars>
      </dgm:prSet>
      <dgm:spPr/>
    </dgm:pt>
    <dgm:pt modelId="{BCBE2E93-EADF-45FB-B04B-7EC2831E241E}" type="pres">
      <dgm:prSet presAssocID="{733E4723-C4B4-4736-A353-5FA433D92509}" presName="level3hierChild" presStyleCnt="0"/>
      <dgm:spPr/>
    </dgm:pt>
    <dgm:pt modelId="{3D235E18-4D61-429F-B009-AF36094232CB}" type="pres">
      <dgm:prSet presAssocID="{A04AA5A8-ACFE-4172-A8CB-C1DAAA4C9D08}" presName="conn2-1" presStyleLbl="parChTrans1D3" presStyleIdx="0" presStyleCnt="2"/>
      <dgm:spPr/>
    </dgm:pt>
    <dgm:pt modelId="{1D3E5F45-E7AB-499E-954E-2FDDEEA5C974}" type="pres">
      <dgm:prSet presAssocID="{A04AA5A8-ACFE-4172-A8CB-C1DAAA4C9D08}" presName="connTx" presStyleLbl="parChTrans1D3" presStyleIdx="0" presStyleCnt="2"/>
      <dgm:spPr/>
    </dgm:pt>
    <dgm:pt modelId="{B53460BE-AB5E-4E31-B6E4-5DF2BE0A22F9}" type="pres">
      <dgm:prSet presAssocID="{5F3AE3BC-29A2-45DD-8CA0-26B0B110D0FF}" presName="root2" presStyleCnt="0"/>
      <dgm:spPr/>
    </dgm:pt>
    <dgm:pt modelId="{92A9026B-5573-451F-9491-7C5FB78EBDE2}" type="pres">
      <dgm:prSet presAssocID="{5F3AE3BC-29A2-45DD-8CA0-26B0B110D0FF}" presName="LevelTwoTextNode" presStyleLbl="node3" presStyleIdx="0" presStyleCnt="2">
        <dgm:presLayoutVars>
          <dgm:chPref val="3"/>
        </dgm:presLayoutVars>
      </dgm:prSet>
      <dgm:spPr/>
    </dgm:pt>
    <dgm:pt modelId="{556D1A8E-EBE2-4224-A0D7-8AE065828171}" type="pres">
      <dgm:prSet presAssocID="{5F3AE3BC-29A2-45DD-8CA0-26B0B110D0FF}" presName="level3hierChild" presStyleCnt="0"/>
      <dgm:spPr/>
    </dgm:pt>
    <dgm:pt modelId="{947EB661-3336-4936-8A05-32ED94EAA7E7}" type="pres">
      <dgm:prSet presAssocID="{1DB522E4-79BA-4929-8930-197B769DA3B9}" presName="conn2-1" presStyleLbl="parChTrans1D2" presStyleIdx="1" presStyleCnt="2"/>
      <dgm:spPr/>
    </dgm:pt>
    <dgm:pt modelId="{0C131494-3978-4D3F-A094-572C0E29598A}" type="pres">
      <dgm:prSet presAssocID="{1DB522E4-79BA-4929-8930-197B769DA3B9}" presName="connTx" presStyleLbl="parChTrans1D2" presStyleIdx="1" presStyleCnt="2"/>
      <dgm:spPr/>
    </dgm:pt>
    <dgm:pt modelId="{A1AAE2E2-B5C0-4082-A9F9-0CDD0217F572}" type="pres">
      <dgm:prSet presAssocID="{20182486-4A93-4F0F-85E3-59E56191868E}" presName="root2" presStyleCnt="0"/>
      <dgm:spPr/>
    </dgm:pt>
    <dgm:pt modelId="{4B90A282-4A42-4F07-800F-171F71C23C27}" type="pres">
      <dgm:prSet presAssocID="{20182486-4A93-4F0F-85E3-59E56191868E}" presName="LevelTwoTextNode" presStyleLbl="node2" presStyleIdx="1" presStyleCnt="2">
        <dgm:presLayoutVars>
          <dgm:chPref val="3"/>
        </dgm:presLayoutVars>
      </dgm:prSet>
      <dgm:spPr/>
    </dgm:pt>
    <dgm:pt modelId="{51D5FA51-A445-42F3-AC47-066E0E92A243}" type="pres">
      <dgm:prSet presAssocID="{20182486-4A93-4F0F-85E3-59E56191868E}" presName="level3hierChild" presStyleCnt="0"/>
      <dgm:spPr/>
    </dgm:pt>
    <dgm:pt modelId="{E95AAE57-ED9A-443C-9B79-0E179894AD21}" type="pres">
      <dgm:prSet presAssocID="{6373FAB0-C202-452C-B5D5-32EA2AD10479}" presName="conn2-1" presStyleLbl="parChTrans1D3" presStyleIdx="1" presStyleCnt="2"/>
      <dgm:spPr/>
    </dgm:pt>
    <dgm:pt modelId="{3F58B836-3C89-4ABB-B98C-99999679E6A4}" type="pres">
      <dgm:prSet presAssocID="{6373FAB0-C202-452C-B5D5-32EA2AD10479}" presName="connTx" presStyleLbl="parChTrans1D3" presStyleIdx="1" presStyleCnt="2"/>
      <dgm:spPr/>
    </dgm:pt>
    <dgm:pt modelId="{98824579-94CB-4C3A-B921-3C2870726A41}" type="pres">
      <dgm:prSet presAssocID="{90AD694B-7D6E-4A4D-A26D-A6CE3D48580B}" presName="root2" presStyleCnt="0"/>
      <dgm:spPr/>
    </dgm:pt>
    <dgm:pt modelId="{1576F7CB-0521-4AFE-A815-59C863B1281C}" type="pres">
      <dgm:prSet presAssocID="{90AD694B-7D6E-4A4D-A26D-A6CE3D48580B}" presName="LevelTwoTextNode" presStyleLbl="node3" presStyleIdx="1" presStyleCnt="2">
        <dgm:presLayoutVars>
          <dgm:chPref val="3"/>
        </dgm:presLayoutVars>
      </dgm:prSet>
      <dgm:spPr/>
    </dgm:pt>
    <dgm:pt modelId="{DA5EBB73-00F3-4B9B-95B8-CC3E9DF999B9}" type="pres">
      <dgm:prSet presAssocID="{90AD694B-7D6E-4A4D-A26D-A6CE3D48580B}" presName="level3hierChild" presStyleCnt="0"/>
      <dgm:spPr/>
    </dgm:pt>
    <dgm:pt modelId="{E2973BF2-AC47-4449-8032-B0BA3E8A0B5A}" type="pres">
      <dgm:prSet presAssocID="{4128F8C6-8E8D-46D7-AFC2-CE3D46409E50}" presName="conn2-1" presStyleLbl="parChTrans1D4" presStyleIdx="0" presStyleCnt="1"/>
      <dgm:spPr/>
    </dgm:pt>
    <dgm:pt modelId="{9F15208B-88F2-48FC-BEE8-043F2E6919FB}" type="pres">
      <dgm:prSet presAssocID="{4128F8C6-8E8D-46D7-AFC2-CE3D46409E50}" presName="connTx" presStyleLbl="parChTrans1D4" presStyleIdx="0" presStyleCnt="1"/>
      <dgm:spPr/>
    </dgm:pt>
    <dgm:pt modelId="{487BBDCC-37CF-4DA3-9D99-8357BDD19A65}" type="pres">
      <dgm:prSet presAssocID="{C36F21CB-370D-4EBF-A3AB-5D8EA72C7F11}" presName="root2" presStyleCnt="0"/>
      <dgm:spPr/>
    </dgm:pt>
    <dgm:pt modelId="{D74230E6-1FCF-448C-B277-076C35200966}" type="pres">
      <dgm:prSet presAssocID="{C36F21CB-370D-4EBF-A3AB-5D8EA72C7F11}" presName="LevelTwoTextNode" presStyleLbl="node4" presStyleIdx="0" presStyleCnt="1">
        <dgm:presLayoutVars>
          <dgm:chPref val="3"/>
        </dgm:presLayoutVars>
      </dgm:prSet>
      <dgm:spPr/>
    </dgm:pt>
    <dgm:pt modelId="{CE754D11-3006-4117-9474-D30825C75192}" type="pres">
      <dgm:prSet presAssocID="{C36F21CB-370D-4EBF-A3AB-5D8EA72C7F11}" presName="level3hierChild" presStyleCnt="0"/>
      <dgm:spPr/>
    </dgm:pt>
  </dgm:ptLst>
  <dgm:cxnLst>
    <dgm:cxn modelId="{A69EB343-4DC0-4CF8-B5B5-277F5895C39C}" type="presOf" srcId="{1FF711EB-A5A0-4E65-91EF-F7252739A88C}" destId="{52B215D9-3D2F-4448-A7DC-42F4DE6AF6CA}" srcOrd="1" destOrd="0" presId="urn:microsoft.com/office/officeart/2005/8/layout/hierarchy2"/>
    <dgm:cxn modelId="{D0C8D843-4A63-4611-B751-70292C225E79}" type="presOf" srcId="{A04AA5A8-ACFE-4172-A8CB-C1DAAA4C9D08}" destId="{1D3E5F45-E7AB-499E-954E-2FDDEEA5C974}" srcOrd="1" destOrd="0" presId="urn:microsoft.com/office/officeart/2005/8/layout/hierarchy2"/>
    <dgm:cxn modelId="{AA728744-B4C4-4C73-B27D-0BEBDB540CF8}" type="presOf" srcId="{4128F8C6-8E8D-46D7-AFC2-CE3D46409E50}" destId="{9F15208B-88F2-48FC-BEE8-043F2E6919FB}" srcOrd="1" destOrd="0" presId="urn:microsoft.com/office/officeart/2005/8/layout/hierarchy2"/>
    <dgm:cxn modelId="{53DC9666-1AD4-4AE5-B2A3-86704F28B05C}" type="presOf" srcId="{1FF711EB-A5A0-4E65-91EF-F7252739A88C}" destId="{76F27557-DAE9-45CC-A9EC-91FC75648E87}" srcOrd="0" destOrd="0" presId="urn:microsoft.com/office/officeart/2005/8/layout/hierarchy2"/>
    <dgm:cxn modelId="{BF30C771-B836-44A6-B907-D5DC36BBA9EE}" type="presOf" srcId="{20182486-4A93-4F0F-85E3-59E56191868E}" destId="{4B90A282-4A42-4F07-800F-171F71C23C27}" srcOrd="0" destOrd="0" presId="urn:microsoft.com/office/officeart/2005/8/layout/hierarchy2"/>
    <dgm:cxn modelId="{54CD787A-520A-4A99-A92E-E84C0F32C568}" type="presOf" srcId="{2158BD30-B3EC-4E47-ACF8-15AE5B7AC4A5}" destId="{FA0DDFB7-025C-4E01-AE44-153B4E7EC65A}" srcOrd="0" destOrd="0" presId="urn:microsoft.com/office/officeart/2005/8/layout/hierarchy2"/>
    <dgm:cxn modelId="{3AAB247B-12EA-4401-8A2D-7B7B4DC7850C}" type="presOf" srcId="{C36F21CB-370D-4EBF-A3AB-5D8EA72C7F11}" destId="{D74230E6-1FCF-448C-B277-076C35200966}" srcOrd="0" destOrd="0" presId="urn:microsoft.com/office/officeart/2005/8/layout/hierarchy2"/>
    <dgm:cxn modelId="{921DF783-1FCD-44E9-BD3D-121F27AA8C6B}" srcId="{2158BD30-B3EC-4E47-ACF8-15AE5B7AC4A5}" destId="{733E4723-C4B4-4736-A353-5FA433D92509}" srcOrd="0" destOrd="0" parTransId="{1FF711EB-A5A0-4E65-91EF-F7252739A88C}" sibTransId="{E56A5F9C-2757-4B9A-86C4-8EB8C90B6B4B}"/>
    <dgm:cxn modelId="{230A2C9B-09A7-4A66-8DFA-B97629C40FAA}" type="presOf" srcId="{6373FAB0-C202-452C-B5D5-32EA2AD10479}" destId="{3F58B836-3C89-4ABB-B98C-99999679E6A4}" srcOrd="1" destOrd="0" presId="urn:microsoft.com/office/officeart/2005/8/layout/hierarchy2"/>
    <dgm:cxn modelId="{676B53A1-C4B7-4152-97B1-04BF88D01C71}" type="presOf" srcId="{1DB522E4-79BA-4929-8930-197B769DA3B9}" destId="{947EB661-3336-4936-8A05-32ED94EAA7E7}" srcOrd="0" destOrd="0" presId="urn:microsoft.com/office/officeart/2005/8/layout/hierarchy2"/>
    <dgm:cxn modelId="{229D44A7-6DE7-4F7B-A027-CD0D10A44F30}" type="presOf" srcId="{A04AA5A8-ACFE-4172-A8CB-C1DAAA4C9D08}" destId="{3D235E18-4D61-429F-B009-AF36094232CB}" srcOrd="0" destOrd="0" presId="urn:microsoft.com/office/officeart/2005/8/layout/hierarchy2"/>
    <dgm:cxn modelId="{FFE2A1A9-C468-4FFB-BBF7-795C471100B5}" type="presOf" srcId="{6373FAB0-C202-452C-B5D5-32EA2AD10479}" destId="{E95AAE57-ED9A-443C-9B79-0E179894AD21}" srcOrd="0" destOrd="0" presId="urn:microsoft.com/office/officeart/2005/8/layout/hierarchy2"/>
    <dgm:cxn modelId="{A3D5DCA9-7AAE-41E1-8AE5-3C63FEB5EACA}" type="presOf" srcId="{4128F8C6-8E8D-46D7-AFC2-CE3D46409E50}" destId="{E2973BF2-AC47-4449-8032-B0BA3E8A0B5A}" srcOrd="0" destOrd="0" presId="urn:microsoft.com/office/officeart/2005/8/layout/hierarchy2"/>
    <dgm:cxn modelId="{78C667AA-9535-40F6-8660-F09F19AE1FEA}" type="presOf" srcId="{733E4723-C4B4-4736-A353-5FA433D92509}" destId="{FCB860BB-5EDD-4EC8-A28C-19AFC99FCE3E}" srcOrd="0" destOrd="0" presId="urn:microsoft.com/office/officeart/2005/8/layout/hierarchy2"/>
    <dgm:cxn modelId="{56C543AB-C7E1-4AE1-B4BF-1AFD5E601FFA}" type="presOf" srcId="{1DB522E4-79BA-4929-8930-197B769DA3B9}" destId="{0C131494-3978-4D3F-A094-572C0E29598A}" srcOrd="1" destOrd="0" presId="urn:microsoft.com/office/officeart/2005/8/layout/hierarchy2"/>
    <dgm:cxn modelId="{462B7CB5-3D5A-4308-B325-FDE38797293E}" srcId="{2158BD30-B3EC-4E47-ACF8-15AE5B7AC4A5}" destId="{20182486-4A93-4F0F-85E3-59E56191868E}" srcOrd="1" destOrd="0" parTransId="{1DB522E4-79BA-4929-8930-197B769DA3B9}" sibTransId="{AAE1F580-CEDF-492C-B358-EC35A752FEC1}"/>
    <dgm:cxn modelId="{3852A8BA-4DA9-45F0-9197-5F00E932C23D}" srcId="{20182486-4A93-4F0F-85E3-59E56191868E}" destId="{90AD694B-7D6E-4A4D-A26D-A6CE3D48580B}" srcOrd="0" destOrd="0" parTransId="{6373FAB0-C202-452C-B5D5-32EA2AD10479}" sibTransId="{2D73BA86-1915-4DA1-AA99-4F589DAD9401}"/>
    <dgm:cxn modelId="{106949CB-C067-4280-B90D-292CC40D6377}" srcId="{733E4723-C4B4-4736-A353-5FA433D92509}" destId="{5F3AE3BC-29A2-45DD-8CA0-26B0B110D0FF}" srcOrd="0" destOrd="0" parTransId="{A04AA5A8-ACFE-4172-A8CB-C1DAAA4C9D08}" sibTransId="{773E17CE-0DD9-424C-82C6-96E03B48EF69}"/>
    <dgm:cxn modelId="{71AAE8CD-52B4-48D7-82BD-D3DAA43B29F7}" type="presOf" srcId="{5F3AE3BC-29A2-45DD-8CA0-26B0B110D0FF}" destId="{92A9026B-5573-451F-9491-7C5FB78EBDE2}" srcOrd="0" destOrd="0" presId="urn:microsoft.com/office/officeart/2005/8/layout/hierarchy2"/>
    <dgm:cxn modelId="{732977E1-260F-409E-8743-3B0B18D9C500}" type="presOf" srcId="{90AD694B-7D6E-4A4D-A26D-A6CE3D48580B}" destId="{1576F7CB-0521-4AFE-A815-59C863B1281C}" srcOrd="0" destOrd="0" presId="urn:microsoft.com/office/officeart/2005/8/layout/hierarchy2"/>
    <dgm:cxn modelId="{D050BBEC-2451-422D-A415-20FA0586ADA4}" type="presOf" srcId="{2F0DE896-47EB-4D1E-9F53-4BCD23C7B2F3}" destId="{734CF160-49B4-4338-B2E6-0632E797CE23}" srcOrd="0" destOrd="0" presId="urn:microsoft.com/office/officeart/2005/8/layout/hierarchy2"/>
    <dgm:cxn modelId="{588470ED-707F-44A4-9AFC-8D37282A92EB}" srcId="{90AD694B-7D6E-4A4D-A26D-A6CE3D48580B}" destId="{C36F21CB-370D-4EBF-A3AB-5D8EA72C7F11}" srcOrd="0" destOrd="0" parTransId="{4128F8C6-8E8D-46D7-AFC2-CE3D46409E50}" sibTransId="{066A5D93-521F-4331-8B1D-D760F268D39B}"/>
    <dgm:cxn modelId="{4442AAF2-5E6B-4F30-8804-BFDD23DA0A12}" srcId="{2F0DE896-47EB-4D1E-9F53-4BCD23C7B2F3}" destId="{2158BD30-B3EC-4E47-ACF8-15AE5B7AC4A5}" srcOrd="0" destOrd="0" parTransId="{E54F794D-6206-4FD1-BD61-ED388A9F8ACE}" sibTransId="{F0ECD2D7-DDA6-4AEA-A35C-8C17BA6938C1}"/>
    <dgm:cxn modelId="{21AFDA1D-5D55-4614-8DD4-6C40D6C937FF}" type="presParOf" srcId="{734CF160-49B4-4338-B2E6-0632E797CE23}" destId="{767FB00A-235D-4658-98DF-5F6EABC61248}" srcOrd="0" destOrd="0" presId="urn:microsoft.com/office/officeart/2005/8/layout/hierarchy2"/>
    <dgm:cxn modelId="{F084E115-168E-45EE-93A1-71A568DA4D81}" type="presParOf" srcId="{767FB00A-235D-4658-98DF-5F6EABC61248}" destId="{FA0DDFB7-025C-4E01-AE44-153B4E7EC65A}" srcOrd="0" destOrd="0" presId="urn:microsoft.com/office/officeart/2005/8/layout/hierarchy2"/>
    <dgm:cxn modelId="{07DE8FDB-DFE4-430A-B913-D739192D1313}" type="presParOf" srcId="{767FB00A-235D-4658-98DF-5F6EABC61248}" destId="{011559BA-73BE-4D66-8BE7-B04027D97BD5}" srcOrd="1" destOrd="0" presId="urn:microsoft.com/office/officeart/2005/8/layout/hierarchy2"/>
    <dgm:cxn modelId="{492711EA-1407-4BC0-8229-5755440DF064}" type="presParOf" srcId="{011559BA-73BE-4D66-8BE7-B04027D97BD5}" destId="{76F27557-DAE9-45CC-A9EC-91FC75648E87}" srcOrd="0" destOrd="0" presId="urn:microsoft.com/office/officeart/2005/8/layout/hierarchy2"/>
    <dgm:cxn modelId="{4575EF37-E702-4F23-A4DA-2C7482E3A955}" type="presParOf" srcId="{76F27557-DAE9-45CC-A9EC-91FC75648E87}" destId="{52B215D9-3D2F-4448-A7DC-42F4DE6AF6CA}" srcOrd="0" destOrd="0" presId="urn:microsoft.com/office/officeart/2005/8/layout/hierarchy2"/>
    <dgm:cxn modelId="{4F4F7CDA-ADD5-404B-95F2-BC58C58ABD57}" type="presParOf" srcId="{011559BA-73BE-4D66-8BE7-B04027D97BD5}" destId="{7085D7B3-EF6D-4D82-84DB-D95A5E1AB3F6}" srcOrd="1" destOrd="0" presId="urn:microsoft.com/office/officeart/2005/8/layout/hierarchy2"/>
    <dgm:cxn modelId="{4DD6CD9A-1515-414C-909C-7C9FEFD9DCBC}" type="presParOf" srcId="{7085D7B3-EF6D-4D82-84DB-D95A5E1AB3F6}" destId="{FCB860BB-5EDD-4EC8-A28C-19AFC99FCE3E}" srcOrd="0" destOrd="0" presId="urn:microsoft.com/office/officeart/2005/8/layout/hierarchy2"/>
    <dgm:cxn modelId="{6EFC4FEF-5265-4282-8A7F-4ED8E9318717}" type="presParOf" srcId="{7085D7B3-EF6D-4D82-84DB-D95A5E1AB3F6}" destId="{BCBE2E93-EADF-45FB-B04B-7EC2831E241E}" srcOrd="1" destOrd="0" presId="urn:microsoft.com/office/officeart/2005/8/layout/hierarchy2"/>
    <dgm:cxn modelId="{7D4261A5-FAF8-4B0F-B5D0-F606471F794F}" type="presParOf" srcId="{BCBE2E93-EADF-45FB-B04B-7EC2831E241E}" destId="{3D235E18-4D61-429F-B009-AF36094232CB}" srcOrd="0" destOrd="0" presId="urn:microsoft.com/office/officeart/2005/8/layout/hierarchy2"/>
    <dgm:cxn modelId="{CEA21306-043E-4E4E-8886-5946CA779A24}" type="presParOf" srcId="{3D235E18-4D61-429F-B009-AF36094232CB}" destId="{1D3E5F45-E7AB-499E-954E-2FDDEEA5C974}" srcOrd="0" destOrd="0" presId="urn:microsoft.com/office/officeart/2005/8/layout/hierarchy2"/>
    <dgm:cxn modelId="{45FC7531-8A7A-4D1D-AB22-27C6621DC64B}" type="presParOf" srcId="{BCBE2E93-EADF-45FB-B04B-7EC2831E241E}" destId="{B53460BE-AB5E-4E31-B6E4-5DF2BE0A22F9}" srcOrd="1" destOrd="0" presId="urn:microsoft.com/office/officeart/2005/8/layout/hierarchy2"/>
    <dgm:cxn modelId="{741776E9-3E89-4ADB-9B28-6225EB426F91}" type="presParOf" srcId="{B53460BE-AB5E-4E31-B6E4-5DF2BE0A22F9}" destId="{92A9026B-5573-451F-9491-7C5FB78EBDE2}" srcOrd="0" destOrd="0" presId="urn:microsoft.com/office/officeart/2005/8/layout/hierarchy2"/>
    <dgm:cxn modelId="{530335C7-E8BE-49A8-B9DB-2DFA54769A62}" type="presParOf" srcId="{B53460BE-AB5E-4E31-B6E4-5DF2BE0A22F9}" destId="{556D1A8E-EBE2-4224-A0D7-8AE065828171}" srcOrd="1" destOrd="0" presId="urn:microsoft.com/office/officeart/2005/8/layout/hierarchy2"/>
    <dgm:cxn modelId="{83DD2D61-ADA7-4C87-98B4-8C9C0506313B}" type="presParOf" srcId="{011559BA-73BE-4D66-8BE7-B04027D97BD5}" destId="{947EB661-3336-4936-8A05-32ED94EAA7E7}" srcOrd="2" destOrd="0" presId="urn:microsoft.com/office/officeart/2005/8/layout/hierarchy2"/>
    <dgm:cxn modelId="{85D07068-55DC-4332-992C-3B62107633B8}" type="presParOf" srcId="{947EB661-3336-4936-8A05-32ED94EAA7E7}" destId="{0C131494-3978-4D3F-A094-572C0E29598A}" srcOrd="0" destOrd="0" presId="urn:microsoft.com/office/officeart/2005/8/layout/hierarchy2"/>
    <dgm:cxn modelId="{00D72905-1A3B-4363-8F85-F2F36484B087}" type="presParOf" srcId="{011559BA-73BE-4D66-8BE7-B04027D97BD5}" destId="{A1AAE2E2-B5C0-4082-A9F9-0CDD0217F572}" srcOrd="3" destOrd="0" presId="urn:microsoft.com/office/officeart/2005/8/layout/hierarchy2"/>
    <dgm:cxn modelId="{6DEE5E4C-DCED-4FA8-9658-2AE586BFB7C4}" type="presParOf" srcId="{A1AAE2E2-B5C0-4082-A9F9-0CDD0217F572}" destId="{4B90A282-4A42-4F07-800F-171F71C23C27}" srcOrd="0" destOrd="0" presId="urn:microsoft.com/office/officeart/2005/8/layout/hierarchy2"/>
    <dgm:cxn modelId="{76AED12E-3E32-4963-9023-1D1A7127C7AE}" type="presParOf" srcId="{A1AAE2E2-B5C0-4082-A9F9-0CDD0217F572}" destId="{51D5FA51-A445-42F3-AC47-066E0E92A243}" srcOrd="1" destOrd="0" presId="urn:microsoft.com/office/officeart/2005/8/layout/hierarchy2"/>
    <dgm:cxn modelId="{701537BD-48CE-4A02-931C-5FFB6D99E9EC}" type="presParOf" srcId="{51D5FA51-A445-42F3-AC47-066E0E92A243}" destId="{E95AAE57-ED9A-443C-9B79-0E179894AD21}" srcOrd="0" destOrd="0" presId="urn:microsoft.com/office/officeart/2005/8/layout/hierarchy2"/>
    <dgm:cxn modelId="{975A1CD7-0330-41EA-B96D-0315E2D3474B}" type="presParOf" srcId="{E95AAE57-ED9A-443C-9B79-0E179894AD21}" destId="{3F58B836-3C89-4ABB-B98C-99999679E6A4}" srcOrd="0" destOrd="0" presId="urn:microsoft.com/office/officeart/2005/8/layout/hierarchy2"/>
    <dgm:cxn modelId="{07788329-62F6-4D32-B1EC-EDD30730A138}" type="presParOf" srcId="{51D5FA51-A445-42F3-AC47-066E0E92A243}" destId="{98824579-94CB-4C3A-B921-3C2870726A41}" srcOrd="1" destOrd="0" presId="urn:microsoft.com/office/officeart/2005/8/layout/hierarchy2"/>
    <dgm:cxn modelId="{53CFBF5B-6ABF-4AC0-B0CF-D905FFFE4248}" type="presParOf" srcId="{98824579-94CB-4C3A-B921-3C2870726A41}" destId="{1576F7CB-0521-4AFE-A815-59C863B1281C}" srcOrd="0" destOrd="0" presId="urn:microsoft.com/office/officeart/2005/8/layout/hierarchy2"/>
    <dgm:cxn modelId="{596AD89F-85E6-4258-A1C6-9C7876BA9104}" type="presParOf" srcId="{98824579-94CB-4C3A-B921-3C2870726A41}" destId="{DA5EBB73-00F3-4B9B-95B8-CC3E9DF999B9}" srcOrd="1" destOrd="0" presId="urn:microsoft.com/office/officeart/2005/8/layout/hierarchy2"/>
    <dgm:cxn modelId="{3ABD060D-924F-411F-A209-C95C92E13042}" type="presParOf" srcId="{DA5EBB73-00F3-4B9B-95B8-CC3E9DF999B9}" destId="{E2973BF2-AC47-4449-8032-B0BA3E8A0B5A}" srcOrd="0" destOrd="0" presId="urn:microsoft.com/office/officeart/2005/8/layout/hierarchy2"/>
    <dgm:cxn modelId="{AF539D29-C518-49E3-B029-F3AF87DB21B8}" type="presParOf" srcId="{E2973BF2-AC47-4449-8032-B0BA3E8A0B5A}" destId="{9F15208B-88F2-48FC-BEE8-043F2E6919FB}" srcOrd="0" destOrd="0" presId="urn:microsoft.com/office/officeart/2005/8/layout/hierarchy2"/>
    <dgm:cxn modelId="{CEF7C205-422C-499F-B255-AFEBC9C97A19}" type="presParOf" srcId="{DA5EBB73-00F3-4B9B-95B8-CC3E9DF999B9}" destId="{487BBDCC-37CF-4DA3-9D99-8357BDD19A65}" srcOrd="1" destOrd="0" presId="urn:microsoft.com/office/officeart/2005/8/layout/hierarchy2"/>
    <dgm:cxn modelId="{85BD90D2-1871-48AF-808D-C1ABA508CE5D}" type="presParOf" srcId="{487BBDCC-37CF-4DA3-9D99-8357BDD19A65}" destId="{D74230E6-1FCF-448C-B277-076C35200966}" srcOrd="0" destOrd="0" presId="urn:microsoft.com/office/officeart/2005/8/layout/hierarchy2"/>
    <dgm:cxn modelId="{2E072345-DEC2-47FA-A2D3-DE86AC342F70}" type="presParOf" srcId="{487BBDCC-37CF-4DA3-9D99-8357BDD19A65}" destId="{CE754D11-3006-4117-9474-D30825C75192}"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F0DE896-47EB-4D1E-9F53-4BCD23C7B2F3}"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2158BD30-B3EC-4E47-ACF8-15AE5B7AC4A5}">
      <dgm:prSet phldrT="[Text]"/>
      <dgm:spPr/>
      <dgm:t>
        <a:bodyPr/>
        <a:lstStyle/>
        <a:p>
          <a:r>
            <a:rPr lang="en-US" dirty="0"/>
            <a:t>People walk in</a:t>
          </a:r>
        </a:p>
      </dgm:t>
    </dgm:pt>
    <dgm:pt modelId="{E54F794D-6206-4FD1-BD61-ED388A9F8ACE}" type="parTrans" cxnId="{4442AAF2-5E6B-4F30-8804-BFDD23DA0A12}">
      <dgm:prSet/>
      <dgm:spPr/>
      <dgm:t>
        <a:bodyPr/>
        <a:lstStyle/>
        <a:p>
          <a:endParaRPr lang="en-US"/>
        </a:p>
      </dgm:t>
    </dgm:pt>
    <dgm:pt modelId="{F0ECD2D7-DDA6-4AEA-A35C-8C17BA6938C1}" type="sibTrans" cxnId="{4442AAF2-5E6B-4F30-8804-BFDD23DA0A12}">
      <dgm:prSet/>
      <dgm:spPr/>
      <dgm:t>
        <a:bodyPr/>
        <a:lstStyle/>
        <a:p>
          <a:endParaRPr lang="en-US"/>
        </a:p>
      </dgm:t>
    </dgm:pt>
    <dgm:pt modelId="{733E4723-C4B4-4736-A353-5FA433D92509}">
      <dgm:prSet phldrT="[Text]"/>
      <dgm:spPr/>
      <dgm:t>
        <a:bodyPr/>
        <a:lstStyle/>
        <a:p>
          <a:r>
            <a:rPr lang="en-US" dirty="0"/>
            <a:t>Say they have been vaccinated</a:t>
          </a:r>
        </a:p>
      </dgm:t>
    </dgm:pt>
    <dgm:pt modelId="{1FF711EB-A5A0-4E65-91EF-F7252739A88C}" type="parTrans" cxnId="{921DF783-1FCD-44E9-BD3D-121F27AA8C6B}">
      <dgm:prSet/>
      <dgm:spPr/>
      <dgm:t>
        <a:bodyPr/>
        <a:lstStyle/>
        <a:p>
          <a:endParaRPr lang="en-US"/>
        </a:p>
      </dgm:t>
    </dgm:pt>
    <dgm:pt modelId="{E56A5F9C-2757-4B9A-86C4-8EB8C90B6B4B}" type="sibTrans" cxnId="{921DF783-1FCD-44E9-BD3D-121F27AA8C6B}">
      <dgm:prSet/>
      <dgm:spPr/>
      <dgm:t>
        <a:bodyPr/>
        <a:lstStyle/>
        <a:p>
          <a:endParaRPr lang="en-US"/>
        </a:p>
      </dgm:t>
    </dgm:pt>
    <dgm:pt modelId="{90AD694B-7D6E-4A4D-A26D-A6CE3D48580B}">
      <dgm:prSet phldrT="[Text]"/>
      <dgm:spPr/>
      <dgm:t>
        <a:bodyPr/>
        <a:lstStyle/>
        <a:p>
          <a:r>
            <a:rPr lang="en-US" dirty="0"/>
            <a:t>1 dose vaccine, </a:t>
          </a:r>
          <a:r>
            <a:rPr lang="en-US" dirty="0" err="1"/>
            <a:t>HBsAg</a:t>
          </a:r>
          <a:r>
            <a:rPr lang="en-US" dirty="0"/>
            <a:t> test</a:t>
          </a:r>
        </a:p>
      </dgm:t>
    </dgm:pt>
    <dgm:pt modelId="{6373FAB0-C202-452C-B5D5-32EA2AD10479}" type="parTrans" cxnId="{3852A8BA-4DA9-45F0-9197-5F00E932C23D}">
      <dgm:prSet/>
      <dgm:spPr/>
      <dgm:t>
        <a:bodyPr/>
        <a:lstStyle/>
        <a:p>
          <a:endParaRPr lang="en-US"/>
        </a:p>
      </dgm:t>
    </dgm:pt>
    <dgm:pt modelId="{2D73BA86-1915-4DA1-AA99-4F589DAD9401}" type="sibTrans" cxnId="{3852A8BA-4DA9-45F0-9197-5F00E932C23D}">
      <dgm:prSet/>
      <dgm:spPr/>
      <dgm:t>
        <a:bodyPr/>
        <a:lstStyle/>
        <a:p>
          <a:endParaRPr lang="en-US"/>
        </a:p>
      </dgm:t>
    </dgm:pt>
    <dgm:pt modelId="{B5DBC508-E5C6-402C-8B7A-71AA365C258F}">
      <dgm:prSet phldrT="[Text]"/>
      <dgm:spPr/>
      <dgm:t>
        <a:bodyPr/>
        <a:lstStyle/>
        <a:p>
          <a:r>
            <a:rPr lang="en-US" dirty="0" err="1"/>
            <a:t>HBsAg</a:t>
          </a:r>
          <a:r>
            <a:rPr lang="en-US" dirty="0"/>
            <a:t>+</a:t>
          </a:r>
        </a:p>
      </dgm:t>
    </dgm:pt>
    <dgm:pt modelId="{96B2746E-7562-4A9D-BB59-9488D078924C}" type="parTrans" cxnId="{B7169501-B15A-421B-A7CF-FFAE1A2A6697}">
      <dgm:prSet/>
      <dgm:spPr/>
      <dgm:t>
        <a:bodyPr/>
        <a:lstStyle/>
        <a:p>
          <a:endParaRPr lang="en-US"/>
        </a:p>
      </dgm:t>
    </dgm:pt>
    <dgm:pt modelId="{C3DD0DCF-52A1-44E5-8AC6-A92BF2713403}" type="sibTrans" cxnId="{B7169501-B15A-421B-A7CF-FFAE1A2A6697}">
      <dgm:prSet/>
      <dgm:spPr/>
      <dgm:t>
        <a:bodyPr/>
        <a:lstStyle/>
        <a:p>
          <a:endParaRPr lang="en-US"/>
        </a:p>
      </dgm:t>
    </dgm:pt>
    <dgm:pt modelId="{20182486-4A93-4F0F-85E3-59E56191868E}">
      <dgm:prSet phldrT="[Text]"/>
      <dgm:spPr/>
      <dgm:t>
        <a:bodyPr/>
        <a:lstStyle/>
        <a:p>
          <a:r>
            <a:rPr lang="en-US" dirty="0"/>
            <a:t>Have not been vaccinated and not infected</a:t>
          </a:r>
        </a:p>
      </dgm:t>
    </dgm:pt>
    <dgm:pt modelId="{1DB522E4-79BA-4929-8930-197B769DA3B9}" type="parTrans" cxnId="{462B7CB5-3D5A-4308-B325-FDE38797293E}">
      <dgm:prSet/>
      <dgm:spPr/>
      <dgm:t>
        <a:bodyPr/>
        <a:lstStyle/>
        <a:p>
          <a:endParaRPr lang="en-US"/>
        </a:p>
      </dgm:t>
    </dgm:pt>
    <dgm:pt modelId="{AAE1F580-CEDF-492C-B358-EC35A752FEC1}" type="sibTrans" cxnId="{462B7CB5-3D5A-4308-B325-FDE38797293E}">
      <dgm:prSet/>
      <dgm:spPr/>
      <dgm:t>
        <a:bodyPr/>
        <a:lstStyle/>
        <a:p>
          <a:endParaRPr lang="en-US"/>
        </a:p>
      </dgm:t>
    </dgm:pt>
    <dgm:pt modelId="{5F3AE3BC-29A2-45DD-8CA0-26B0B110D0FF}">
      <dgm:prSet phldrT="[Text]"/>
      <dgm:spPr/>
      <dgm:t>
        <a:bodyPr/>
        <a:lstStyle/>
        <a:p>
          <a:r>
            <a:rPr lang="en-US"/>
            <a:t>NO testing, no vaccination</a:t>
          </a:r>
          <a:endParaRPr lang="en-US" dirty="0"/>
        </a:p>
      </dgm:t>
    </dgm:pt>
    <dgm:pt modelId="{A04AA5A8-ACFE-4172-A8CB-C1DAAA4C9D08}" type="parTrans" cxnId="{106949CB-C067-4280-B90D-292CC40D6377}">
      <dgm:prSet/>
      <dgm:spPr/>
      <dgm:t>
        <a:bodyPr/>
        <a:lstStyle/>
        <a:p>
          <a:endParaRPr lang="en-US"/>
        </a:p>
      </dgm:t>
    </dgm:pt>
    <dgm:pt modelId="{773E17CE-0DD9-424C-82C6-96E03B48EF69}" type="sibTrans" cxnId="{106949CB-C067-4280-B90D-292CC40D6377}">
      <dgm:prSet/>
      <dgm:spPr/>
      <dgm:t>
        <a:bodyPr/>
        <a:lstStyle/>
        <a:p>
          <a:endParaRPr lang="en-US"/>
        </a:p>
      </dgm:t>
    </dgm:pt>
    <dgm:pt modelId="{D57D4860-977D-4CF0-83DE-A9CBEF9C61F3}">
      <dgm:prSet phldrT="[Text]"/>
      <dgm:spPr/>
      <dgm:t>
        <a:bodyPr/>
        <a:lstStyle/>
        <a:p>
          <a:r>
            <a:rPr lang="en-US" dirty="0"/>
            <a:t>Treat</a:t>
          </a:r>
        </a:p>
      </dgm:t>
    </dgm:pt>
    <dgm:pt modelId="{0A9EC75B-F3D2-4805-BBCE-6738414E539E}" type="parTrans" cxnId="{C949B548-880C-487A-AB91-5F63A621CEB3}">
      <dgm:prSet/>
      <dgm:spPr/>
      <dgm:t>
        <a:bodyPr/>
        <a:lstStyle/>
        <a:p>
          <a:endParaRPr lang="en-US"/>
        </a:p>
      </dgm:t>
    </dgm:pt>
    <dgm:pt modelId="{CAF81581-4A2F-4541-A027-42A1825A9DA4}" type="sibTrans" cxnId="{C949B548-880C-487A-AB91-5F63A621CEB3}">
      <dgm:prSet/>
      <dgm:spPr/>
      <dgm:t>
        <a:bodyPr/>
        <a:lstStyle/>
        <a:p>
          <a:endParaRPr lang="en-US"/>
        </a:p>
      </dgm:t>
    </dgm:pt>
    <dgm:pt modelId="{BFF745C6-5FA6-4668-9CDF-7FB778EB8020}">
      <dgm:prSet phldrT="[Text]"/>
      <dgm:spPr/>
      <dgm:t>
        <a:bodyPr/>
        <a:lstStyle/>
        <a:p>
          <a:r>
            <a:rPr lang="en-US" dirty="0" err="1"/>
            <a:t>HBsAg</a:t>
          </a:r>
          <a:r>
            <a:rPr lang="en-US" dirty="0"/>
            <a:t>-</a:t>
          </a:r>
        </a:p>
      </dgm:t>
    </dgm:pt>
    <dgm:pt modelId="{A5BE5CF0-64E2-44BA-9D96-F15B10DF74F8}" type="parTrans" cxnId="{FE1E8173-2958-482D-ACF8-5264CF349E79}">
      <dgm:prSet/>
      <dgm:spPr/>
      <dgm:t>
        <a:bodyPr/>
        <a:lstStyle/>
        <a:p>
          <a:endParaRPr lang="en-US"/>
        </a:p>
      </dgm:t>
    </dgm:pt>
    <dgm:pt modelId="{7028476B-E3FD-48BA-918A-F859AC5970FE}" type="sibTrans" cxnId="{FE1E8173-2958-482D-ACF8-5264CF349E79}">
      <dgm:prSet/>
      <dgm:spPr/>
      <dgm:t>
        <a:bodyPr/>
        <a:lstStyle/>
        <a:p>
          <a:endParaRPr lang="en-US"/>
        </a:p>
      </dgm:t>
    </dgm:pt>
    <dgm:pt modelId="{C36F21CB-370D-4EBF-A3AB-5D8EA72C7F11}">
      <dgm:prSet phldrT="[Text]"/>
      <dgm:spPr/>
      <dgm:t>
        <a:bodyPr/>
        <a:lstStyle/>
        <a:p>
          <a:r>
            <a:rPr lang="en-US" dirty="0"/>
            <a:t>Continue vaccinating</a:t>
          </a:r>
        </a:p>
      </dgm:t>
    </dgm:pt>
    <dgm:pt modelId="{4128F8C6-8E8D-46D7-AFC2-CE3D46409E50}" type="parTrans" cxnId="{588470ED-707F-44A4-9AFC-8D37282A92EB}">
      <dgm:prSet/>
      <dgm:spPr/>
      <dgm:t>
        <a:bodyPr/>
        <a:lstStyle/>
        <a:p>
          <a:endParaRPr lang="en-US"/>
        </a:p>
      </dgm:t>
    </dgm:pt>
    <dgm:pt modelId="{066A5D93-521F-4331-8B1D-D760F268D39B}" type="sibTrans" cxnId="{588470ED-707F-44A4-9AFC-8D37282A92EB}">
      <dgm:prSet/>
      <dgm:spPr/>
      <dgm:t>
        <a:bodyPr/>
        <a:lstStyle/>
        <a:p>
          <a:endParaRPr lang="en-US"/>
        </a:p>
      </dgm:t>
    </dgm:pt>
    <dgm:pt modelId="{84F7E1A0-4C73-44CD-8E2D-3A3746DCCDE7}">
      <dgm:prSet phldrT="[Text]"/>
      <dgm:spPr/>
      <dgm:t>
        <a:bodyPr/>
        <a:lstStyle/>
        <a:p>
          <a:r>
            <a:rPr lang="en-US" dirty="0"/>
            <a:t>Have been infected</a:t>
          </a:r>
        </a:p>
      </dgm:t>
    </dgm:pt>
    <dgm:pt modelId="{E040680D-20D5-4F5B-BEE6-EA70D16E2CAC}" type="parTrans" cxnId="{9A05D1BD-CC3E-4BD0-8949-8D1B1748C123}">
      <dgm:prSet/>
      <dgm:spPr/>
      <dgm:t>
        <a:bodyPr/>
        <a:lstStyle/>
        <a:p>
          <a:endParaRPr lang="en-US"/>
        </a:p>
      </dgm:t>
    </dgm:pt>
    <dgm:pt modelId="{DDC0E040-0FE3-46B2-A6B1-E583D8C653C2}" type="sibTrans" cxnId="{9A05D1BD-CC3E-4BD0-8949-8D1B1748C123}">
      <dgm:prSet/>
      <dgm:spPr/>
      <dgm:t>
        <a:bodyPr/>
        <a:lstStyle/>
        <a:p>
          <a:endParaRPr lang="en-US"/>
        </a:p>
      </dgm:t>
    </dgm:pt>
    <dgm:pt modelId="{FF05A716-3ACA-4903-AB37-B89B538826A9}">
      <dgm:prSet phldrT="[Text]"/>
      <dgm:spPr/>
      <dgm:t>
        <a:bodyPr/>
        <a:lstStyle/>
        <a:p>
          <a:r>
            <a:rPr lang="en-US"/>
            <a:t>No vaccine, all three tests</a:t>
          </a:r>
          <a:endParaRPr lang="en-US" dirty="0"/>
        </a:p>
      </dgm:t>
    </dgm:pt>
    <dgm:pt modelId="{2EE33D96-9D97-4AB9-B2B3-14CB9036CEFB}" type="parTrans" cxnId="{A7E2F59E-8E5E-4F35-BB2D-8259DD768197}">
      <dgm:prSet/>
      <dgm:spPr/>
      <dgm:t>
        <a:bodyPr/>
        <a:lstStyle/>
        <a:p>
          <a:endParaRPr lang="en-US"/>
        </a:p>
      </dgm:t>
    </dgm:pt>
    <dgm:pt modelId="{1E1AD8A9-D72D-4845-A000-9109A93B1775}" type="sibTrans" cxnId="{A7E2F59E-8E5E-4F35-BB2D-8259DD768197}">
      <dgm:prSet/>
      <dgm:spPr/>
      <dgm:t>
        <a:bodyPr/>
        <a:lstStyle/>
        <a:p>
          <a:endParaRPr lang="en-US"/>
        </a:p>
      </dgm:t>
    </dgm:pt>
    <dgm:pt modelId="{E6D9497A-2929-453B-BC1D-02ACD03C1648}">
      <dgm:prSet phldrT="[Text]"/>
      <dgm:spPr/>
      <dgm:t>
        <a:bodyPr/>
        <a:lstStyle/>
        <a:p>
          <a:r>
            <a:rPr lang="en-US" dirty="0" err="1"/>
            <a:t>HBsAg</a:t>
          </a:r>
          <a:r>
            <a:rPr lang="en-US" dirty="0"/>
            <a:t>+</a:t>
          </a:r>
        </a:p>
      </dgm:t>
    </dgm:pt>
    <dgm:pt modelId="{76DB5082-568C-4EF0-A5C2-DE518AE3F53E}" type="parTrans" cxnId="{2D36558B-2A83-42B2-8FC6-A1D1341512EF}">
      <dgm:prSet/>
      <dgm:spPr/>
      <dgm:t>
        <a:bodyPr/>
        <a:lstStyle/>
        <a:p>
          <a:endParaRPr lang="en-US"/>
        </a:p>
      </dgm:t>
    </dgm:pt>
    <dgm:pt modelId="{D7260774-7395-40C2-B989-62B13E85BDF2}" type="sibTrans" cxnId="{2D36558B-2A83-42B2-8FC6-A1D1341512EF}">
      <dgm:prSet/>
      <dgm:spPr/>
      <dgm:t>
        <a:bodyPr/>
        <a:lstStyle/>
        <a:p>
          <a:endParaRPr lang="en-US"/>
        </a:p>
      </dgm:t>
    </dgm:pt>
    <dgm:pt modelId="{4BAF3742-63FD-4A0B-B093-56F3BD46EC76}">
      <dgm:prSet phldrT="[Text]"/>
      <dgm:spPr/>
      <dgm:t>
        <a:bodyPr/>
        <a:lstStyle/>
        <a:p>
          <a:r>
            <a:rPr lang="en-US" dirty="0"/>
            <a:t>Treat</a:t>
          </a:r>
        </a:p>
      </dgm:t>
    </dgm:pt>
    <dgm:pt modelId="{F9695853-7721-4910-B49A-A653ADBA47BE}" type="parTrans" cxnId="{E07D1BF7-1B42-4071-BEC4-5FA639CEC1B7}">
      <dgm:prSet/>
      <dgm:spPr/>
      <dgm:t>
        <a:bodyPr/>
        <a:lstStyle/>
        <a:p>
          <a:endParaRPr lang="en-US"/>
        </a:p>
      </dgm:t>
    </dgm:pt>
    <dgm:pt modelId="{9A77B001-F0D9-4E26-9005-3A85B7004250}" type="sibTrans" cxnId="{E07D1BF7-1B42-4071-BEC4-5FA639CEC1B7}">
      <dgm:prSet/>
      <dgm:spPr/>
      <dgm:t>
        <a:bodyPr/>
        <a:lstStyle/>
        <a:p>
          <a:endParaRPr lang="en-US"/>
        </a:p>
      </dgm:t>
    </dgm:pt>
    <dgm:pt modelId="{F3C9469F-2AB2-45A1-9072-31F67815F077}">
      <dgm:prSet phldrT="[Text]"/>
      <dgm:spPr/>
      <dgm:t>
        <a:bodyPr/>
        <a:lstStyle/>
        <a:p>
          <a:r>
            <a:rPr lang="en-US" dirty="0" err="1"/>
            <a:t>HBsAg</a:t>
          </a:r>
          <a:r>
            <a:rPr lang="en-US" dirty="0"/>
            <a:t>-, (Anti-</a:t>
          </a:r>
          <a:r>
            <a:rPr lang="en-US" dirty="0" err="1"/>
            <a:t>HBc</a:t>
          </a:r>
          <a:r>
            <a:rPr lang="en-US" dirty="0"/>
            <a:t> + or Anti-HBs+)</a:t>
          </a:r>
        </a:p>
      </dgm:t>
    </dgm:pt>
    <dgm:pt modelId="{86D634BB-BF0E-48B8-AABE-96B45DCCC82D}" type="parTrans" cxnId="{D167480B-ADC3-48CA-B744-81F190CC030B}">
      <dgm:prSet/>
      <dgm:spPr/>
      <dgm:t>
        <a:bodyPr/>
        <a:lstStyle/>
        <a:p>
          <a:endParaRPr lang="en-US"/>
        </a:p>
      </dgm:t>
    </dgm:pt>
    <dgm:pt modelId="{8F6BE0E6-DA2C-4CB7-990D-B5A6D498021D}" type="sibTrans" cxnId="{D167480B-ADC3-48CA-B744-81F190CC030B}">
      <dgm:prSet/>
      <dgm:spPr/>
      <dgm:t>
        <a:bodyPr/>
        <a:lstStyle/>
        <a:p>
          <a:endParaRPr lang="en-US"/>
        </a:p>
      </dgm:t>
    </dgm:pt>
    <dgm:pt modelId="{300AB804-F921-4083-B520-D549C2B7C1AE}">
      <dgm:prSet phldrT="[Text]"/>
      <dgm:spPr/>
      <dgm:t>
        <a:bodyPr/>
        <a:lstStyle/>
        <a:p>
          <a:r>
            <a:rPr lang="en-US" dirty="0"/>
            <a:t>No vaccinating</a:t>
          </a:r>
        </a:p>
      </dgm:t>
    </dgm:pt>
    <dgm:pt modelId="{2E273740-57B1-4374-9006-CBDFE3B6EEC4}" type="parTrans" cxnId="{D45939C2-3749-4D78-8606-EFD5745F9DB1}">
      <dgm:prSet/>
      <dgm:spPr/>
      <dgm:t>
        <a:bodyPr/>
        <a:lstStyle/>
        <a:p>
          <a:endParaRPr lang="en-US"/>
        </a:p>
      </dgm:t>
    </dgm:pt>
    <dgm:pt modelId="{F54ACF4B-A794-4451-A00F-EA5EFC39244F}" type="sibTrans" cxnId="{D45939C2-3749-4D78-8606-EFD5745F9DB1}">
      <dgm:prSet/>
      <dgm:spPr/>
      <dgm:t>
        <a:bodyPr/>
        <a:lstStyle/>
        <a:p>
          <a:endParaRPr lang="en-US"/>
        </a:p>
      </dgm:t>
    </dgm:pt>
    <dgm:pt modelId="{6609C634-1664-4E2C-AFF5-093AB5FD3E79}">
      <dgm:prSet phldrT="[Text]"/>
      <dgm:spPr/>
      <dgm:t>
        <a:bodyPr/>
        <a:lstStyle/>
        <a:p>
          <a:r>
            <a:rPr lang="en-US" dirty="0"/>
            <a:t>All negative test results</a:t>
          </a:r>
        </a:p>
      </dgm:t>
    </dgm:pt>
    <dgm:pt modelId="{6ED87CDB-F35B-4382-9456-08CBDCB76202}" type="parTrans" cxnId="{8B991A52-B2A8-4775-AC7E-A329B1C11372}">
      <dgm:prSet/>
      <dgm:spPr/>
      <dgm:t>
        <a:bodyPr/>
        <a:lstStyle/>
        <a:p>
          <a:endParaRPr lang="en-US"/>
        </a:p>
      </dgm:t>
    </dgm:pt>
    <dgm:pt modelId="{07F75B7F-5D71-48E9-89C0-2532B397991F}" type="sibTrans" cxnId="{8B991A52-B2A8-4775-AC7E-A329B1C11372}">
      <dgm:prSet/>
      <dgm:spPr/>
      <dgm:t>
        <a:bodyPr/>
        <a:lstStyle/>
        <a:p>
          <a:endParaRPr lang="en-US"/>
        </a:p>
      </dgm:t>
    </dgm:pt>
    <dgm:pt modelId="{60B312CF-054A-45CB-A9A9-A3B716458257}">
      <dgm:prSet phldrT="[Text]"/>
      <dgm:spPr/>
      <dgm:t>
        <a:bodyPr/>
        <a:lstStyle/>
        <a:p>
          <a:r>
            <a:rPr lang="en-US" dirty="0"/>
            <a:t>Start vaccinating</a:t>
          </a:r>
        </a:p>
      </dgm:t>
    </dgm:pt>
    <dgm:pt modelId="{1CA2B7AB-6B70-4D25-BCB9-865C81170AC9}" type="parTrans" cxnId="{A969ACD3-1104-4EF6-BC8A-C3A6195DFE48}">
      <dgm:prSet/>
      <dgm:spPr/>
      <dgm:t>
        <a:bodyPr/>
        <a:lstStyle/>
        <a:p>
          <a:endParaRPr lang="en-US"/>
        </a:p>
      </dgm:t>
    </dgm:pt>
    <dgm:pt modelId="{2D035EB0-2A02-4BFD-962B-7ADFC8C6DB25}" type="sibTrans" cxnId="{A969ACD3-1104-4EF6-BC8A-C3A6195DFE48}">
      <dgm:prSet/>
      <dgm:spPr/>
      <dgm:t>
        <a:bodyPr/>
        <a:lstStyle/>
        <a:p>
          <a:endParaRPr lang="en-US"/>
        </a:p>
      </dgm:t>
    </dgm:pt>
    <dgm:pt modelId="{734CF160-49B4-4338-B2E6-0632E797CE23}" type="pres">
      <dgm:prSet presAssocID="{2F0DE896-47EB-4D1E-9F53-4BCD23C7B2F3}" presName="diagram" presStyleCnt="0">
        <dgm:presLayoutVars>
          <dgm:chPref val="1"/>
          <dgm:dir/>
          <dgm:animOne val="branch"/>
          <dgm:animLvl val="lvl"/>
          <dgm:resizeHandles val="exact"/>
        </dgm:presLayoutVars>
      </dgm:prSet>
      <dgm:spPr/>
    </dgm:pt>
    <dgm:pt modelId="{767FB00A-235D-4658-98DF-5F6EABC61248}" type="pres">
      <dgm:prSet presAssocID="{2158BD30-B3EC-4E47-ACF8-15AE5B7AC4A5}" presName="root1" presStyleCnt="0"/>
      <dgm:spPr/>
    </dgm:pt>
    <dgm:pt modelId="{FA0DDFB7-025C-4E01-AE44-153B4E7EC65A}" type="pres">
      <dgm:prSet presAssocID="{2158BD30-B3EC-4E47-ACF8-15AE5B7AC4A5}" presName="LevelOneTextNode" presStyleLbl="node0" presStyleIdx="0" presStyleCnt="1">
        <dgm:presLayoutVars>
          <dgm:chPref val="3"/>
        </dgm:presLayoutVars>
      </dgm:prSet>
      <dgm:spPr/>
    </dgm:pt>
    <dgm:pt modelId="{011559BA-73BE-4D66-8BE7-B04027D97BD5}" type="pres">
      <dgm:prSet presAssocID="{2158BD30-B3EC-4E47-ACF8-15AE5B7AC4A5}" presName="level2hierChild" presStyleCnt="0"/>
      <dgm:spPr/>
    </dgm:pt>
    <dgm:pt modelId="{76F27557-DAE9-45CC-A9EC-91FC75648E87}" type="pres">
      <dgm:prSet presAssocID="{1FF711EB-A5A0-4E65-91EF-F7252739A88C}" presName="conn2-1" presStyleLbl="parChTrans1D2" presStyleIdx="0" presStyleCnt="3"/>
      <dgm:spPr/>
    </dgm:pt>
    <dgm:pt modelId="{52B215D9-3D2F-4448-A7DC-42F4DE6AF6CA}" type="pres">
      <dgm:prSet presAssocID="{1FF711EB-A5A0-4E65-91EF-F7252739A88C}" presName="connTx" presStyleLbl="parChTrans1D2" presStyleIdx="0" presStyleCnt="3"/>
      <dgm:spPr/>
    </dgm:pt>
    <dgm:pt modelId="{7085D7B3-EF6D-4D82-84DB-D95A5E1AB3F6}" type="pres">
      <dgm:prSet presAssocID="{733E4723-C4B4-4736-A353-5FA433D92509}" presName="root2" presStyleCnt="0"/>
      <dgm:spPr/>
    </dgm:pt>
    <dgm:pt modelId="{FCB860BB-5EDD-4EC8-A28C-19AFC99FCE3E}" type="pres">
      <dgm:prSet presAssocID="{733E4723-C4B4-4736-A353-5FA433D92509}" presName="LevelTwoTextNode" presStyleLbl="node2" presStyleIdx="0" presStyleCnt="3">
        <dgm:presLayoutVars>
          <dgm:chPref val="3"/>
        </dgm:presLayoutVars>
      </dgm:prSet>
      <dgm:spPr/>
    </dgm:pt>
    <dgm:pt modelId="{BCBE2E93-EADF-45FB-B04B-7EC2831E241E}" type="pres">
      <dgm:prSet presAssocID="{733E4723-C4B4-4736-A353-5FA433D92509}" presName="level3hierChild" presStyleCnt="0"/>
      <dgm:spPr/>
    </dgm:pt>
    <dgm:pt modelId="{3D235E18-4D61-429F-B009-AF36094232CB}" type="pres">
      <dgm:prSet presAssocID="{A04AA5A8-ACFE-4172-A8CB-C1DAAA4C9D08}" presName="conn2-1" presStyleLbl="parChTrans1D3" presStyleIdx="0" presStyleCnt="3"/>
      <dgm:spPr/>
    </dgm:pt>
    <dgm:pt modelId="{1D3E5F45-E7AB-499E-954E-2FDDEEA5C974}" type="pres">
      <dgm:prSet presAssocID="{A04AA5A8-ACFE-4172-A8CB-C1DAAA4C9D08}" presName="connTx" presStyleLbl="parChTrans1D3" presStyleIdx="0" presStyleCnt="3"/>
      <dgm:spPr/>
    </dgm:pt>
    <dgm:pt modelId="{B53460BE-AB5E-4E31-B6E4-5DF2BE0A22F9}" type="pres">
      <dgm:prSet presAssocID="{5F3AE3BC-29A2-45DD-8CA0-26B0B110D0FF}" presName="root2" presStyleCnt="0"/>
      <dgm:spPr/>
    </dgm:pt>
    <dgm:pt modelId="{92A9026B-5573-451F-9491-7C5FB78EBDE2}" type="pres">
      <dgm:prSet presAssocID="{5F3AE3BC-29A2-45DD-8CA0-26B0B110D0FF}" presName="LevelTwoTextNode" presStyleLbl="node3" presStyleIdx="0" presStyleCnt="3">
        <dgm:presLayoutVars>
          <dgm:chPref val="3"/>
        </dgm:presLayoutVars>
      </dgm:prSet>
      <dgm:spPr/>
    </dgm:pt>
    <dgm:pt modelId="{556D1A8E-EBE2-4224-A0D7-8AE065828171}" type="pres">
      <dgm:prSet presAssocID="{5F3AE3BC-29A2-45DD-8CA0-26B0B110D0FF}" presName="level3hierChild" presStyleCnt="0"/>
      <dgm:spPr/>
    </dgm:pt>
    <dgm:pt modelId="{947EB661-3336-4936-8A05-32ED94EAA7E7}" type="pres">
      <dgm:prSet presAssocID="{1DB522E4-79BA-4929-8930-197B769DA3B9}" presName="conn2-1" presStyleLbl="parChTrans1D2" presStyleIdx="1" presStyleCnt="3"/>
      <dgm:spPr/>
    </dgm:pt>
    <dgm:pt modelId="{0C131494-3978-4D3F-A094-572C0E29598A}" type="pres">
      <dgm:prSet presAssocID="{1DB522E4-79BA-4929-8930-197B769DA3B9}" presName="connTx" presStyleLbl="parChTrans1D2" presStyleIdx="1" presStyleCnt="3"/>
      <dgm:spPr/>
    </dgm:pt>
    <dgm:pt modelId="{A1AAE2E2-B5C0-4082-A9F9-0CDD0217F572}" type="pres">
      <dgm:prSet presAssocID="{20182486-4A93-4F0F-85E3-59E56191868E}" presName="root2" presStyleCnt="0"/>
      <dgm:spPr/>
    </dgm:pt>
    <dgm:pt modelId="{4B90A282-4A42-4F07-800F-171F71C23C27}" type="pres">
      <dgm:prSet presAssocID="{20182486-4A93-4F0F-85E3-59E56191868E}" presName="LevelTwoTextNode" presStyleLbl="node2" presStyleIdx="1" presStyleCnt="3">
        <dgm:presLayoutVars>
          <dgm:chPref val="3"/>
        </dgm:presLayoutVars>
      </dgm:prSet>
      <dgm:spPr/>
    </dgm:pt>
    <dgm:pt modelId="{51D5FA51-A445-42F3-AC47-066E0E92A243}" type="pres">
      <dgm:prSet presAssocID="{20182486-4A93-4F0F-85E3-59E56191868E}" presName="level3hierChild" presStyleCnt="0"/>
      <dgm:spPr/>
    </dgm:pt>
    <dgm:pt modelId="{E95AAE57-ED9A-443C-9B79-0E179894AD21}" type="pres">
      <dgm:prSet presAssocID="{6373FAB0-C202-452C-B5D5-32EA2AD10479}" presName="conn2-1" presStyleLbl="parChTrans1D3" presStyleIdx="1" presStyleCnt="3"/>
      <dgm:spPr/>
    </dgm:pt>
    <dgm:pt modelId="{3F58B836-3C89-4ABB-B98C-99999679E6A4}" type="pres">
      <dgm:prSet presAssocID="{6373FAB0-C202-452C-B5D5-32EA2AD10479}" presName="connTx" presStyleLbl="parChTrans1D3" presStyleIdx="1" presStyleCnt="3"/>
      <dgm:spPr/>
    </dgm:pt>
    <dgm:pt modelId="{98824579-94CB-4C3A-B921-3C2870726A41}" type="pres">
      <dgm:prSet presAssocID="{90AD694B-7D6E-4A4D-A26D-A6CE3D48580B}" presName="root2" presStyleCnt="0"/>
      <dgm:spPr/>
    </dgm:pt>
    <dgm:pt modelId="{1576F7CB-0521-4AFE-A815-59C863B1281C}" type="pres">
      <dgm:prSet presAssocID="{90AD694B-7D6E-4A4D-A26D-A6CE3D48580B}" presName="LevelTwoTextNode" presStyleLbl="node3" presStyleIdx="1" presStyleCnt="3">
        <dgm:presLayoutVars>
          <dgm:chPref val="3"/>
        </dgm:presLayoutVars>
      </dgm:prSet>
      <dgm:spPr/>
    </dgm:pt>
    <dgm:pt modelId="{DA5EBB73-00F3-4B9B-95B8-CC3E9DF999B9}" type="pres">
      <dgm:prSet presAssocID="{90AD694B-7D6E-4A4D-A26D-A6CE3D48580B}" presName="level3hierChild" presStyleCnt="0"/>
      <dgm:spPr/>
    </dgm:pt>
    <dgm:pt modelId="{A57D33AB-ED6A-43D6-A2A6-74E8FB8D44A8}" type="pres">
      <dgm:prSet presAssocID="{96B2746E-7562-4A9D-BB59-9488D078924C}" presName="conn2-1" presStyleLbl="parChTrans1D4" presStyleIdx="0" presStyleCnt="10"/>
      <dgm:spPr/>
    </dgm:pt>
    <dgm:pt modelId="{FE03DA60-333C-4CEC-B3F2-90014D2E8B1F}" type="pres">
      <dgm:prSet presAssocID="{96B2746E-7562-4A9D-BB59-9488D078924C}" presName="connTx" presStyleLbl="parChTrans1D4" presStyleIdx="0" presStyleCnt="10"/>
      <dgm:spPr/>
    </dgm:pt>
    <dgm:pt modelId="{B139DF4F-51B5-4876-9177-739417B35DB1}" type="pres">
      <dgm:prSet presAssocID="{B5DBC508-E5C6-402C-8B7A-71AA365C258F}" presName="root2" presStyleCnt="0"/>
      <dgm:spPr/>
    </dgm:pt>
    <dgm:pt modelId="{6A62806B-F063-475E-9460-CB4320D804C1}" type="pres">
      <dgm:prSet presAssocID="{B5DBC508-E5C6-402C-8B7A-71AA365C258F}" presName="LevelTwoTextNode" presStyleLbl="node4" presStyleIdx="0" presStyleCnt="10">
        <dgm:presLayoutVars>
          <dgm:chPref val="3"/>
        </dgm:presLayoutVars>
      </dgm:prSet>
      <dgm:spPr/>
    </dgm:pt>
    <dgm:pt modelId="{4ED02DEF-5188-4CD1-BF72-6F4F0D2E46CD}" type="pres">
      <dgm:prSet presAssocID="{B5DBC508-E5C6-402C-8B7A-71AA365C258F}" presName="level3hierChild" presStyleCnt="0"/>
      <dgm:spPr/>
    </dgm:pt>
    <dgm:pt modelId="{E9F4441D-D874-4387-A64C-1A3074D417B7}" type="pres">
      <dgm:prSet presAssocID="{0A9EC75B-F3D2-4805-BBCE-6738414E539E}" presName="conn2-1" presStyleLbl="parChTrans1D4" presStyleIdx="1" presStyleCnt="10"/>
      <dgm:spPr/>
    </dgm:pt>
    <dgm:pt modelId="{E780129C-E802-4F77-9B3E-66718504F10A}" type="pres">
      <dgm:prSet presAssocID="{0A9EC75B-F3D2-4805-BBCE-6738414E539E}" presName="connTx" presStyleLbl="parChTrans1D4" presStyleIdx="1" presStyleCnt="10"/>
      <dgm:spPr/>
    </dgm:pt>
    <dgm:pt modelId="{0617849F-23DD-4C74-B6CD-81F809FE6F59}" type="pres">
      <dgm:prSet presAssocID="{D57D4860-977D-4CF0-83DE-A9CBEF9C61F3}" presName="root2" presStyleCnt="0"/>
      <dgm:spPr/>
    </dgm:pt>
    <dgm:pt modelId="{AB3848BE-55AC-43BD-BA41-DE19D8097641}" type="pres">
      <dgm:prSet presAssocID="{D57D4860-977D-4CF0-83DE-A9CBEF9C61F3}" presName="LevelTwoTextNode" presStyleLbl="node4" presStyleIdx="1" presStyleCnt="10">
        <dgm:presLayoutVars>
          <dgm:chPref val="3"/>
        </dgm:presLayoutVars>
      </dgm:prSet>
      <dgm:spPr/>
    </dgm:pt>
    <dgm:pt modelId="{0BE3E1B8-057C-44BF-B9CF-BB1B556D361A}" type="pres">
      <dgm:prSet presAssocID="{D57D4860-977D-4CF0-83DE-A9CBEF9C61F3}" presName="level3hierChild" presStyleCnt="0"/>
      <dgm:spPr/>
    </dgm:pt>
    <dgm:pt modelId="{61C98520-77A8-4D6C-B983-55770F95512F}" type="pres">
      <dgm:prSet presAssocID="{A5BE5CF0-64E2-44BA-9D96-F15B10DF74F8}" presName="conn2-1" presStyleLbl="parChTrans1D4" presStyleIdx="2" presStyleCnt="10"/>
      <dgm:spPr/>
    </dgm:pt>
    <dgm:pt modelId="{1BDA070E-A0C2-4A27-B16E-88AA492F1076}" type="pres">
      <dgm:prSet presAssocID="{A5BE5CF0-64E2-44BA-9D96-F15B10DF74F8}" presName="connTx" presStyleLbl="parChTrans1D4" presStyleIdx="2" presStyleCnt="10"/>
      <dgm:spPr/>
    </dgm:pt>
    <dgm:pt modelId="{B9F38A8F-D60F-4342-9756-EDB7C0335974}" type="pres">
      <dgm:prSet presAssocID="{BFF745C6-5FA6-4668-9CDF-7FB778EB8020}" presName="root2" presStyleCnt="0"/>
      <dgm:spPr/>
    </dgm:pt>
    <dgm:pt modelId="{68CAEA26-FB1F-4071-A947-F926FE9EA536}" type="pres">
      <dgm:prSet presAssocID="{BFF745C6-5FA6-4668-9CDF-7FB778EB8020}" presName="LevelTwoTextNode" presStyleLbl="node4" presStyleIdx="2" presStyleCnt="10">
        <dgm:presLayoutVars>
          <dgm:chPref val="3"/>
        </dgm:presLayoutVars>
      </dgm:prSet>
      <dgm:spPr/>
    </dgm:pt>
    <dgm:pt modelId="{EB6C9A93-8C47-462C-9C84-AA026B9EF32A}" type="pres">
      <dgm:prSet presAssocID="{BFF745C6-5FA6-4668-9CDF-7FB778EB8020}" presName="level3hierChild" presStyleCnt="0"/>
      <dgm:spPr/>
    </dgm:pt>
    <dgm:pt modelId="{E2973BF2-AC47-4449-8032-B0BA3E8A0B5A}" type="pres">
      <dgm:prSet presAssocID="{4128F8C6-8E8D-46D7-AFC2-CE3D46409E50}" presName="conn2-1" presStyleLbl="parChTrans1D4" presStyleIdx="3" presStyleCnt="10"/>
      <dgm:spPr/>
    </dgm:pt>
    <dgm:pt modelId="{9F15208B-88F2-48FC-BEE8-043F2E6919FB}" type="pres">
      <dgm:prSet presAssocID="{4128F8C6-8E8D-46D7-AFC2-CE3D46409E50}" presName="connTx" presStyleLbl="parChTrans1D4" presStyleIdx="3" presStyleCnt="10"/>
      <dgm:spPr/>
    </dgm:pt>
    <dgm:pt modelId="{487BBDCC-37CF-4DA3-9D99-8357BDD19A65}" type="pres">
      <dgm:prSet presAssocID="{C36F21CB-370D-4EBF-A3AB-5D8EA72C7F11}" presName="root2" presStyleCnt="0"/>
      <dgm:spPr/>
    </dgm:pt>
    <dgm:pt modelId="{D74230E6-1FCF-448C-B277-076C35200966}" type="pres">
      <dgm:prSet presAssocID="{C36F21CB-370D-4EBF-A3AB-5D8EA72C7F11}" presName="LevelTwoTextNode" presStyleLbl="node4" presStyleIdx="3" presStyleCnt="10">
        <dgm:presLayoutVars>
          <dgm:chPref val="3"/>
        </dgm:presLayoutVars>
      </dgm:prSet>
      <dgm:spPr/>
    </dgm:pt>
    <dgm:pt modelId="{CE754D11-3006-4117-9474-D30825C75192}" type="pres">
      <dgm:prSet presAssocID="{C36F21CB-370D-4EBF-A3AB-5D8EA72C7F11}" presName="level3hierChild" presStyleCnt="0"/>
      <dgm:spPr/>
    </dgm:pt>
    <dgm:pt modelId="{0C402F57-D144-4BEC-96E9-020A5A2E2FF6}" type="pres">
      <dgm:prSet presAssocID="{E040680D-20D5-4F5B-BEE6-EA70D16E2CAC}" presName="conn2-1" presStyleLbl="parChTrans1D2" presStyleIdx="2" presStyleCnt="3"/>
      <dgm:spPr/>
    </dgm:pt>
    <dgm:pt modelId="{F30C47E1-4B81-4FAE-8826-21DDC66FCCAD}" type="pres">
      <dgm:prSet presAssocID="{E040680D-20D5-4F5B-BEE6-EA70D16E2CAC}" presName="connTx" presStyleLbl="parChTrans1D2" presStyleIdx="2" presStyleCnt="3"/>
      <dgm:spPr/>
    </dgm:pt>
    <dgm:pt modelId="{AD19FA1A-7F71-462B-947D-BC3C4F4B2139}" type="pres">
      <dgm:prSet presAssocID="{84F7E1A0-4C73-44CD-8E2D-3A3746DCCDE7}" presName="root2" presStyleCnt="0"/>
      <dgm:spPr/>
    </dgm:pt>
    <dgm:pt modelId="{76C40D84-9517-4DDD-B006-D1BA1E6B3C6E}" type="pres">
      <dgm:prSet presAssocID="{84F7E1A0-4C73-44CD-8E2D-3A3746DCCDE7}" presName="LevelTwoTextNode" presStyleLbl="node2" presStyleIdx="2" presStyleCnt="3">
        <dgm:presLayoutVars>
          <dgm:chPref val="3"/>
        </dgm:presLayoutVars>
      </dgm:prSet>
      <dgm:spPr/>
    </dgm:pt>
    <dgm:pt modelId="{CAB46D25-DFCA-4602-97BD-E08891DB0E18}" type="pres">
      <dgm:prSet presAssocID="{84F7E1A0-4C73-44CD-8E2D-3A3746DCCDE7}" presName="level3hierChild" presStyleCnt="0"/>
      <dgm:spPr/>
    </dgm:pt>
    <dgm:pt modelId="{0484FF43-9D79-4E07-9BCA-A8AE4068E6C2}" type="pres">
      <dgm:prSet presAssocID="{2EE33D96-9D97-4AB9-B2B3-14CB9036CEFB}" presName="conn2-1" presStyleLbl="parChTrans1D3" presStyleIdx="2" presStyleCnt="3"/>
      <dgm:spPr/>
    </dgm:pt>
    <dgm:pt modelId="{BD7C5E28-7430-47D8-A9B5-1922A42BEB89}" type="pres">
      <dgm:prSet presAssocID="{2EE33D96-9D97-4AB9-B2B3-14CB9036CEFB}" presName="connTx" presStyleLbl="parChTrans1D3" presStyleIdx="2" presStyleCnt="3"/>
      <dgm:spPr/>
    </dgm:pt>
    <dgm:pt modelId="{B8AEDC60-8D51-4374-B313-0AD378153101}" type="pres">
      <dgm:prSet presAssocID="{FF05A716-3ACA-4903-AB37-B89B538826A9}" presName="root2" presStyleCnt="0"/>
      <dgm:spPr/>
    </dgm:pt>
    <dgm:pt modelId="{6D42F808-EA22-4121-8EE1-E71943731664}" type="pres">
      <dgm:prSet presAssocID="{FF05A716-3ACA-4903-AB37-B89B538826A9}" presName="LevelTwoTextNode" presStyleLbl="node3" presStyleIdx="2" presStyleCnt="3">
        <dgm:presLayoutVars>
          <dgm:chPref val="3"/>
        </dgm:presLayoutVars>
      </dgm:prSet>
      <dgm:spPr/>
    </dgm:pt>
    <dgm:pt modelId="{CCE93689-8074-4929-93D8-3324A12E0327}" type="pres">
      <dgm:prSet presAssocID="{FF05A716-3ACA-4903-AB37-B89B538826A9}" presName="level3hierChild" presStyleCnt="0"/>
      <dgm:spPr/>
    </dgm:pt>
    <dgm:pt modelId="{6AD14452-5C22-4E4D-BF80-0F9E3F38D6EB}" type="pres">
      <dgm:prSet presAssocID="{76DB5082-568C-4EF0-A5C2-DE518AE3F53E}" presName="conn2-1" presStyleLbl="parChTrans1D4" presStyleIdx="4" presStyleCnt="10"/>
      <dgm:spPr/>
    </dgm:pt>
    <dgm:pt modelId="{E049A0DE-6C5A-4718-8CF0-069C8743A074}" type="pres">
      <dgm:prSet presAssocID="{76DB5082-568C-4EF0-A5C2-DE518AE3F53E}" presName="connTx" presStyleLbl="parChTrans1D4" presStyleIdx="4" presStyleCnt="10"/>
      <dgm:spPr/>
    </dgm:pt>
    <dgm:pt modelId="{C0E06B8D-B1F9-4433-8FEB-C6F51AF9E022}" type="pres">
      <dgm:prSet presAssocID="{E6D9497A-2929-453B-BC1D-02ACD03C1648}" presName="root2" presStyleCnt="0"/>
      <dgm:spPr/>
    </dgm:pt>
    <dgm:pt modelId="{9E1F0997-8C66-43A3-AD5D-5C7254D76715}" type="pres">
      <dgm:prSet presAssocID="{E6D9497A-2929-453B-BC1D-02ACD03C1648}" presName="LevelTwoTextNode" presStyleLbl="node4" presStyleIdx="4" presStyleCnt="10">
        <dgm:presLayoutVars>
          <dgm:chPref val="3"/>
        </dgm:presLayoutVars>
      </dgm:prSet>
      <dgm:spPr/>
    </dgm:pt>
    <dgm:pt modelId="{A4A173AD-2190-4A31-9D30-B0A850E32488}" type="pres">
      <dgm:prSet presAssocID="{E6D9497A-2929-453B-BC1D-02ACD03C1648}" presName="level3hierChild" presStyleCnt="0"/>
      <dgm:spPr/>
    </dgm:pt>
    <dgm:pt modelId="{EB9B2C16-D31D-42CE-85FB-98F3C0C80795}" type="pres">
      <dgm:prSet presAssocID="{F9695853-7721-4910-B49A-A653ADBA47BE}" presName="conn2-1" presStyleLbl="parChTrans1D4" presStyleIdx="5" presStyleCnt="10"/>
      <dgm:spPr/>
    </dgm:pt>
    <dgm:pt modelId="{B7CDFFE2-ED4B-49C8-B2B3-FDBFC1DC90AA}" type="pres">
      <dgm:prSet presAssocID="{F9695853-7721-4910-B49A-A653ADBA47BE}" presName="connTx" presStyleLbl="parChTrans1D4" presStyleIdx="5" presStyleCnt="10"/>
      <dgm:spPr/>
    </dgm:pt>
    <dgm:pt modelId="{67B72EDA-3791-4348-872A-F75585F6D290}" type="pres">
      <dgm:prSet presAssocID="{4BAF3742-63FD-4A0B-B093-56F3BD46EC76}" presName="root2" presStyleCnt="0"/>
      <dgm:spPr/>
    </dgm:pt>
    <dgm:pt modelId="{95AB7E06-D805-4387-8851-A6F0E5ABC694}" type="pres">
      <dgm:prSet presAssocID="{4BAF3742-63FD-4A0B-B093-56F3BD46EC76}" presName="LevelTwoTextNode" presStyleLbl="node4" presStyleIdx="5" presStyleCnt="10">
        <dgm:presLayoutVars>
          <dgm:chPref val="3"/>
        </dgm:presLayoutVars>
      </dgm:prSet>
      <dgm:spPr/>
    </dgm:pt>
    <dgm:pt modelId="{147A5563-3353-4270-AAEB-7E5FDA73E07F}" type="pres">
      <dgm:prSet presAssocID="{4BAF3742-63FD-4A0B-B093-56F3BD46EC76}" presName="level3hierChild" presStyleCnt="0"/>
      <dgm:spPr/>
    </dgm:pt>
    <dgm:pt modelId="{77A73BE6-8A64-4B95-A91F-CD4E09F1A963}" type="pres">
      <dgm:prSet presAssocID="{86D634BB-BF0E-48B8-AABE-96B45DCCC82D}" presName="conn2-1" presStyleLbl="parChTrans1D4" presStyleIdx="6" presStyleCnt="10"/>
      <dgm:spPr/>
    </dgm:pt>
    <dgm:pt modelId="{D6C30AB0-225D-4E7F-96BF-A6DB8259E945}" type="pres">
      <dgm:prSet presAssocID="{86D634BB-BF0E-48B8-AABE-96B45DCCC82D}" presName="connTx" presStyleLbl="parChTrans1D4" presStyleIdx="6" presStyleCnt="10"/>
      <dgm:spPr/>
    </dgm:pt>
    <dgm:pt modelId="{8006CF6A-67FC-4155-95F2-FFCC079CB13F}" type="pres">
      <dgm:prSet presAssocID="{F3C9469F-2AB2-45A1-9072-31F67815F077}" presName="root2" presStyleCnt="0"/>
      <dgm:spPr/>
    </dgm:pt>
    <dgm:pt modelId="{11A53C4A-0DFC-4D5F-BF5D-EF493DD86DFA}" type="pres">
      <dgm:prSet presAssocID="{F3C9469F-2AB2-45A1-9072-31F67815F077}" presName="LevelTwoTextNode" presStyleLbl="node4" presStyleIdx="6" presStyleCnt="10">
        <dgm:presLayoutVars>
          <dgm:chPref val="3"/>
        </dgm:presLayoutVars>
      </dgm:prSet>
      <dgm:spPr/>
    </dgm:pt>
    <dgm:pt modelId="{34AE52E3-3DD6-4F82-BB95-C8A8B60DD136}" type="pres">
      <dgm:prSet presAssocID="{F3C9469F-2AB2-45A1-9072-31F67815F077}" presName="level3hierChild" presStyleCnt="0"/>
      <dgm:spPr/>
    </dgm:pt>
    <dgm:pt modelId="{80FD88AA-35F3-4C1E-AF1D-F1CA06444F3C}" type="pres">
      <dgm:prSet presAssocID="{2E273740-57B1-4374-9006-CBDFE3B6EEC4}" presName="conn2-1" presStyleLbl="parChTrans1D4" presStyleIdx="7" presStyleCnt="10"/>
      <dgm:spPr/>
    </dgm:pt>
    <dgm:pt modelId="{F6EE1923-0444-4BB0-B781-A303FC6914D7}" type="pres">
      <dgm:prSet presAssocID="{2E273740-57B1-4374-9006-CBDFE3B6EEC4}" presName="connTx" presStyleLbl="parChTrans1D4" presStyleIdx="7" presStyleCnt="10"/>
      <dgm:spPr/>
    </dgm:pt>
    <dgm:pt modelId="{10F4967F-3780-48A1-90AC-7985B4F542BD}" type="pres">
      <dgm:prSet presAssocID="{300AB804-F921-4083-B520-D549C2B7C1AE}" presName="root2" presStyleCnt="0"/>
      <dgm:spPr/>
    </dgm:pt>
    <dgm:pt modelId="{F019F1E5-6731-4C9B-8712-361733B72A96}" type="pres">
      <dgm:prSet presAssocID="{300AB804-F921-4083-B520-D549C2B7C1AE}" presName="LevelTwoTextNode" presStyleLbl="node4" presStyleIdx="7" presStyleCnt="10">
        <dgm:presLayoutVars>
          <dgm:chPref val="3"/>
        </dgm:presLayoutVars>
      </dgm:prSet>
      <dgm:spPr/>
    </dgm:pt>
    <dgm:pt modelId="{491E6797-9F99-4569-9A62-B56CCEE7F445}" type="pres">
      <dgm:prSet presAssocID="{300AB804-F921-4083-B520-D549C2B7C1AE}" presName="level3hierChild" presStyleCnt="0"/>
      <dgm:spPr/>
    </dgm:pt>
    <dgm:pt modelId="{0732505C-A750-4F88-8090-2823C5717210}" type="pres">
      <dgm:prSet presAssocID="{6ED87CDB-F35B-4382-9456-08CBDCB76202}" presName="conn2-1" presStyleLbl="parChTrans1D4" presStyleIdx="8" presStyleCnt="10"/>
      <dgm:spPr/>
    </dgm:pt>
    <dgm:pt modelId="{20F9E6B4-16AC-44C0-BF14-0B23881E6C62}" type="pres">
      <dgm:prSet presAssocID="{6ED87CDB-F35B-4382-9456-08CBDCB76202}" presName="connTx" presStyleLbl="parChTrans1D4" presStyleIdx="8" presStyleCnt="10"/>
      <dgm:spPr/>
    </dgm:pt>
    <dgm:pt modelId="{69F40DE2-4643-4872-8717-AC056E8A17C0}" type="pres">
      <dgm:prSet presAssocID="{6609C634-1664-4E2C-AFF5-093AB5FD3E79}" presName="root2" presStyleCnt="0"/>
      <dgm:spPr/>
    </dgm:pt>
    <dgm:pt modelId="{8C297251-F768-40C5-B3CB-9A45A566F734}" type="pres">
      <dgm:prSet presAssocID="{6609C634-1664-4E2C-AFF5-093AB5FD3E79}" presName="LevelTwoTextNode" presStyleLbl="node4" presStyleIdx="8" presStyleCnt="10">
        <dgm:presLayoutVars>
          <dgm:chPref val="3"/>
        </dgm:presLayoutVars>
      </dgm:prSet>
      <dgm:spPr/>
    </dgm:pt>
    <dgm:pt modelId="{B0DD8F53-4908-40CC-ADCD-B68E7F5B4FC3}" type="pres">
      <dgm:prSet presAssocID="{6609C634-1664-4E2C-AFF5-093AB5FD3E79}" presName="level3hierChild" presStyleCnt="0"/>
      <dgm:spPr/>
    </dgm:pt>
    <dgm:pt modelId="{A2CB9C34-30E0-4B1B-BC17-89E946B87B2B}" type="pres">
      <dgm:prSet presAssocID="{1CA2B7AB-6B70-4D25-BCB9-865C81170AC9}" presName="conn2-1" presStyleLbl="parChTrans1D4" presStyleIdx="9" presStyleCnt="10"/>
      <dgm:spPr/>
    </dgm:pt>
    <dgm:pt modelId="{9011A68B-2683-4363-BDA8-6D871C0B6C83}" type="pres">
      <dgm:prSet presAssocID="{1CA2B7AB-6B70-4D25-BCB9-865C81170AC9}" presName="connTx" presStyleLbl="parChTrans1D4" presStyleIdx="9" presStyleCnt="10"/>
      <dgm:spPr/>
    </dgm:pt>
    <dgm:pt modelId="{229124D5-C0F6-48B8-9304-295706A088BA}" type="pres">
      <dgm:prSet presAssocID="{60B312CF-054A-45CB-A9A9-A3B716458257}" presName="root2" presStyleCnt="0"/>
      <dgm:spPr/>
    </dgm:pt>
    <dgm:pt modelId="{3881ED8E-60B5-4A74-B953-92C0D99785A4}" type="pres">
      <dgm:prSet presAssocID="{60B312CF-054A-45CB-A9A9-A3B716458257}" presName="LevelTwoTextNode" presStyleLbl="node4" presStyleIdx="9" presStyleCnt="10">
        <dgm:presLayoutVars>
          <dgm:chPref val="3"/>
        </dgm:presLayoutVars>
      </dgm:prSet>
      <dgm:spPr/>
    </dgm:pt>
    <dgm:pt modelId="{DDD2AA71-3809-4367-9F57-C07AF6AB0872}" type="pres">
      <dgm:prSet presAssocID="{60B312CF-054A-45CB-A9A9-A3B716458257}" presName="level3hierChild" presStyleCnt="0"/>
      <dgm:spPr/>
    </dgm:pt>
  </dgm:ptLst>
  <dgm:cxnLst>
    <dgm:cxn modelId="{B7169501-B15A-421B-A7CF-FFAE1A2A6697}" srcId="{90AD694B-7D6E-4A4D-A26D-A6CE3D48580B}" destId="{B5DBC508-E5C6-402C-8B7A-71AA365C258F}" srcOrd="0" destOrd="0" parTransId="{96B2746E-7562-4A9D-BB59-9488D078924C}" sibTransId="{C3DD0DCF-52A1-44E5-8AC6-A92BF2713403}"/>
    <dgm:cxn modelId="{1394FE06-5582-490D-AC7D-6747F082F0F3}" type="presOf" srcId="{86D634BB-BF0E-48B8-AABE-96B45DCCC82D}" destId="{D6C30AB0-225D-4E7F-96BF-A6DB8259E945}" srcOrd="1" destOrd="0" presId="urn:microsoft.com/office/officeart/2005/8/layout/hierarchy2"/>
    <dgm:cxn modelId="{D167480B-ADC3-48CA-B744-81F190CC030B}" srcId="{FF05A716-3ACA-4903-AB37-B89B538826A9}" destId="{F3C9469F-2AB2-45A1-9072-31F67815F077}" srcOrd="1" destOrd="0" parTransId="{86D634BB-BF0E-48B8-AABE-96B45DCCC82D}" sibTransId="{8F6BE0E6-DA2C-4CB7-990D-B5A6D498021D}"/>
    <dgm:cxn modelId="{7C15780B-A59F-491D-BEF4-18C84E643E4A}" type="presOf" srcId="{C36F21CB-370D-4EBF-A3AB-5D8EA72C7F11}" destId="{D74230E6-1FCF-448C-B277-076C35200966}" srcOrd="0" destOrd="0" presId="urn:microsoft.com/office/officeart/2005/8/layout/hierarchy2"/>
    <dgm:cxn modelId="{029E8D10-B61E-49F3-A310-988CBC64BD25}" type="presOf" srcId="{60B312CF-054A-45CB-A9A9-A3B716458257}" destId="{3881ED8E-60B5-4A74-B953-92C0D99785A4}" srcOrd="0" destOrd="0" presId="urn:microsoft.com/office/officeart/2005/8/layout/hierarchy2"/>
    <dgm:cxn modelId="{BDA90A13-4F6F-41B3-B141-3842A9F87FFD}" type="presOf" srcId="{84F7E1A0-4C73-44CD-8E2D-3A3746DCCDE7}" destId="{76C40D84-9517-4DDD-B006-D1BA1E6B3C6E}" srcOrd="0" destOrd="0" presId="urn:microsoft.com/office/officeart/2005/8/layout/hierarchy2"/>
    <dgm:cxn modelId="{B3D7991E-7D04-4B8B-A01A-B11E8FE8B69C}" type="presOf" srcId="{F3C9469F-2AB2-45A1-9072-31F67815F077}" destId="{11A53C4A-0DFC-4D5F-BF5D-EF493DD86DFA}" srcOrd="0" destOrd="0" presId="urn:microsoft.com/office/officeart/2005/8/layout/hierarchy2"/>
    <dgm:cxn modelId="{519B5420-4EFC-4643-9487-5632D7988D9D}" type="presOf" srcId="{E040680D-20D5-4F5B-BEE6-EA70D16E2CAC}" destId="{0C402F57-D144-4BEC-96E9-020A5A2E2FF6}" srcOrd="0" destOrd="0" presId="urn:microsoft.com/office/officeart/2005/8/layout/hierarchy2"/>
    <dgm:cxn modelId="{E50B0122-1353-4AB3-AA0B-224807A43234}" type="presOf" srcId="{4128F8C6-8E8D-46D7-AFC2-CE3D46409E50}" destId="{9F15208B-88F2-48FC-BEE8-043F2E6919FB}" srcOrd="1" destOrd="0" presId="urn:microsoft.com/office/officeart/2005/8/layout/hierarchy2"/>
    <dgm:cxn modelId="{8FE6BC28-0FA7-43F3-9D32-C1D7FA29EE00}" type="presOf" srcId="{300AB804-F921-4083-B520-D549C2B7C1AE}" destId="{F019F1E5-6731-4C9B-8712-361733B72A96}" srcOrd="0" destOrd="0" presId="urn:microsoft.com/office/officeart/2005/8/layout/hierarchy2"/>
    <dgm:cxn modelId="{8B45942B-3A63-485C-AE90-784B7891885A}" type="presOf" srcId="{6609C634-1664-4E2C-AFF5-093AB5FD3E79}" destId="{8C297251-F768-40C5-B3CB-9A45A566F734}" srcOrd="0" destOrd="0" presId="urn:microsoft.com/office/officeart/2005/8/layout/hierarchy2"/>
    <dgm:cxn modelId="{A646352D-A0C2-43CD-8178-8E3B69881310}" type="presOf" srcId="{4128F8C6-8E8D-46D7-AFC2-CE3D46409E50}" destId="{E2973BF2-AC47-4449-8032-B0BA3E8A0B5A}" srcOrd="0" destOrd="0" presId="urn:microsoft.com/office/officeart/2005/8/layout/hierarchy2"/>
    <dgm:cxn modelId="{0020695C-54AE-443C-A978-A5E9A44CB872}" type="presOf" srcId="{96B2746E-7562-4A9D-BB59-9488D078924C}" destId="{A57D33AB-ED6A-43D6-A2A6-74E8FB8D44A8}" srcOrd="0" destOrd="0" presId="urn:microsoft.com/office/officeart/2005/8/layout/hierarchy2"/>
    <dgm:cxn modelId="{5D831360-6E72-4F13-B19E-5CB88D028295}" type="presOf" srcId="{F9695853-7721-4910-B49A-A653ADBA47BE}" destId="{EB9B2C16-D31D-42CE-85FB-98F3C0C80795}" srcOrd="0" destOrd="0" presId="urn:microsoft.com/office/officeart/2005/8/layout/hierarchy2"/>
    <dgm:cxn modelId="{52BF0541-A582-4B72-B75D-4CD5B51DF9CB}" type="presOf" srcId="{96B2746E-7562-4A9D-BB59-9488D078924C}" destId="{FE03DA60-333C-4CEC-B3F2-90014D2E8B1F}" srcOrd="1" destOrd="0" presId="urn:microsoft.com/office/officeart/2005/8/layout/hierarchy2"/>
    <dgm:cxn modelId="{85127461-BB16-4A0C-AB50-A4EF3D65E4E6}" type="presOf" srcId="{BFF745C6-5FA6-4668-9CDF-7FB778EB8020}" destId="{68CAEA26-FB1F-4071-A947-F926FE9EA536}" srcOrd="0" destOrd="0" presId="urn:microsoft.com/office/officeart/2005/8/layout/hierarchy2"/>
    <dgm:cxn modelId="{A69EB343-4DC0-4CF8-B5B5-277F5895C39C}" type="presOf" srcId="{1FF711EB-A5A0-4E65-91EF-F7252739A88C}" destId="{52B215D9-3D2F-4448-A7DC-42F4DE6AF6CA}" srcOrd="1" destOrd="0" presId="urn:microsoft.com/office/officeart/2005/8/layout/hierarchy2"/>
    <dgm:cxn modelId="{D0C8D843-4A63-4611-B751-70292C225E79}" type="presOf" srcId="{A04AA5A8-ACFE-4172-A8CB-C1DAAA4C9D08}" destId="{1D3E5F45-E7AB-499E-954E-2FDDEEA5C974}" srcOrd="1" destOrd="0" presId="urn:microsoft.com/office/officeart/2005/8/layout/hierarchy2"/>
    <dgm:cxn modelId="{ABECD145-D30D-402E-A5B5-4C2E8281C1D7}" type="presOf" srcId="{1CA2B7AB-6B70-4D25-BCB9-865C81170AC9}" destId="{9011A68B-2683-4363-BDA8-6D871C0B6C83}" srcOrd="1" destOrd="0" presId="urn:microsoft.com/office/officeart/2005/8/layout/hierarchy2"/>
    <dgm:cxn modelId="{BE824146-7ED2-4A45-8BAC-340C07ED131A}" type="presOf" srcId="{1CA2B7AB-6B70-4D25-BCB9-865C81170AC9}" destId="{A2CB9C34-30E0-4B1B-BC17-89E946B87B2B}" srcOrd="0" destOrd="0" presId="urn:microsoft.com/office/officeart/2005/8/layout/hierarchy2"/>
    <dgm:cxn modelId="{53DC9666-1AD4-4AE5-B2A3-86704F28B05C}" type="presOf" srcId="{1FF711EB-A5A0-4E65-91EF-F7252739A88C}" destId="{76F27557-DAE9-45CC-A9EC-91FC75648E87}" srcOrd="0" destOrd="0" presId="urn:microsoft.com/office/officeart/2005/8/layout/hierarchy2"/>
    <dgm:cxn modelId="{95636767-E298-4D6B-8724-1CBA6A06EF7B}" type="presOf" srcId="{A5BE5CF0-64E2-44BA-9D96-F15B10DF74F8}" destId="{1BDA070E-A0C2-4A27-B16E-88AA492F1076}" srcOrd="1" destOrd="0" presId="urn:microsoft.com/office/officeart/2005/8/layout/hierarchy2"/>
    <dgm:cxn modelId="{8125EC67-35C2-4724-85C4-DAF500213CFF}" type="presOf" srcId="{2EE33D96-9D97-4AB9-B2B3-14CB9036CEFB}" destId="{0484FF43-9D79-4E07-9BCA-A8AE4068E6C2}" srcOrd="0" destOrd="0" presId="urn:microsoft.com/office/officeart/2005/8/layout/hierarchy2"/>
    <dgm:cxn modelId="{C949B548-880C-487A-AB91-5F63A621CEB3}" srcId="{B5DBC508-E5C6-402C-8B7A-71AA365C258F}" destId="{D57D4860-977D-4CF0-83DE-A9CBEF9C61F3}" srcOrd="0" destOrd="0" parTransId="{0A9EC75B-F3D2-4805-BBCE-6738414E539E}" sibTransId="{CAF81581-4A2F-4541-A027-42A1825A9DA4}"/>
    <dgm:cxn modelId="{4756D36B-D1E7-4C44-81B5-3F2E61074F2A}" type="presOf" srcId="{76DB5082-568C-4EF0-A5C2-DE518AE3F53E}" destId="{6AD14452-5C22-4E4D-BF80-0F9E3F38D6EB}" srcOrd="0" destOrd="0" presId="urn:microsoft.com/office/officeart/2005/8/layout/hierarchy2"/>
    <dgm:cxn modelId="{80B4EF6E-9794-478D-A287-21B1A6DDBA78}" type="presOf" srcId="{4BAF3742-63FD-4A0B-B093-56F3BD46EC76}" destId="{95AB7E06-D805-4387-8851-A6F0E5ABC694}" srcOrd="0" destOrd="0" presId="urn:microsoft.com/office/officeart/2005/8/layout/hierarchy2"/>
    <dgm:cxn modelId="{BF30C771-B836-44A6-B907-D5DC36BBA9EE}" type="presOf" srcId="{20182486-4A93-4F0F-85E3-59E56191868E}" destId="{4B90A282-4A42-4F07-800F-171F71C23C27}" srcOrd="0" destOrd="0" presId="urn:microsoft.com/office/officeart/2005/8/layout/hierarchy2"/>
    <dgm:cxn modelId="{8B991A52-B2A8-4775-AC7E-A329B1C11372}" srcId="{FF05A716-3ACA-4903-AB37-B89B538826A9}" destId="{6609C634-1664-4E2C-AFF5-093AB5FD3E79}" srcOrd="2" destOrd="0" parTransId="{6ED87CDB-F35B-4382-9456-08CBDCB76202}" sibTransId="{07F75B7F-5D71-48E9-89C0-2532B397991F}"/>
    <dgm:cxn modelId="{FE1E8173-2958-482D-ACF8-5264CF349E79}" srcId="{90AD694B-7D6E-4A4D-A26D-A6CE3D48580B}" destId="{BFF745C6-5FA6-4668-9CDF-7FB778EB8020}" srcOrd="1" destOrd="0" parTransId="{A5BE5CF0-64E2-44BA-9D96-F15B10DF74F8}" sibTransId="{7028476B-E3FD-48BA-918A-F859AC5970FE}"/>
    <dgm:cxn modelId="{6A4C8874-9326-4B1D-A1DA-C42A29A3CB4C}" type="presOf" srcId="{D57D4860-977D-4CF0-83DE-A9CBEF9C61F3}" destId="{AB3848BE-55AC-43BD-BA41-DE19D8097641}" srcOrd="0" destOrd="0" presId="urn:microsoft.com/office/officeart/2005/8/layout/hierarchy2"/>
    <dgm:cxn modelId="{A61F9655-6DF7-4839-A6A9-C9F8B52A4AD9}" type="presOf" srcId="{6ED87CDB-F35B-4382-9456-08CBDCB76202}" destId="{0732505C-A750-4F88-8090-2823C5717210}" srcOrd="0" destOrd="0" presId="urn:microsoft.com/office/officeart/2005/8/layout/hierarchy2"/>
    <dgm:cxn modelId="{54CD787A-520A-4A99-A92E-E84C0F32C568}" type="presOf" srcId="{2158BD30-B3EC-4E47-ACF8-15AE5B7AC4A5}" destId="{FA0DDFB7-025C-4E01-AE44-153B4E7EC65A}" srcOrd="0" destOrd="0" presId="urn:microsoft.com/office/officeart/2005/8/layout/hierarchy2"/>
    <dgm:cxn modelId="{77C29C7C-F3C7-4B3E-AB37-59833B104628}" type="presOf" srcId="{76DB5082-568C-4EF0-A5C2-DE518AE3F53E}" destId="{E049A0DE-6C5A-4718-8CF0-069C8743A074}" srcOrd="1" destOrd="0" presId="urn:microsoft.com/office/officeart/2005/8/layout/hierarchy2"/>
    <dgm:cxn modelId="{69144E7F-8FF2-4D41-B7E0-9678796ED08E}" type="presOf" srcId="{6ED87CDB-F35B-4382-9456-08CBDCB76202}" destId="{20F9E6B4-16AC-44C0-BF14-0B23881E6C62}" srcOrd="1" destOrd="0" presId="urn:microsoft.com/office/officeart/2005/8/layout/hierarchy2"/>
    <dgm:cxn modelId="{921DF783-1FCD-44E9-BD3D-121F27AA8C6B}" srcId="{2158BD30-B3EC-4E47-ACF8-15AE5B7AC4A5}" destId="{733E4723-C4B4-4736-A353-5FA433D92509}" srcOrd="0" destOrd="0" parTransId="{1FF711EB-A5A0-4E65-91EF-F7252739A88C}" sibTransId="{E56A5F9C-2757-4B9A-86C4-8EB8C90B6B4B}"/>
    <dgm:cxn modelId="{EB942C86-D249-4C4B-BA6A-4C20B53E5AFE}" type="presOf" srcId="{A5BE5CF0-64E2-44BA-9D96-F15B10DF74F8}" destId="{61C98520-77A8-4D6C-B983-55770F95512F}" srcOrd="0" destOrd="0" presId="urn:microsoft.com/office/officeart/2005/8/layout/hierarchy2"/>
    <dgm:cxn modelId="{391B0889-EAC7-46F7-AB39-FC514748ACDB}" type="presOf" srcId="{F9695853-7721-4910-B49A-A653ADBA47BE}" destId="{B7CDFFE2-ED4B-49C8-B2B3-FDBFC1DC90AA}" srcOrd="1" destOrd="0" presId="urn:microsoft.com/office/officeart/2005/8/layout/hierarchy2"/>
    <dgm:cxn modelId="{2D36558B-2A83-42B2-8FC6-A1D1341512EF}" srcId="{FF05A716-3ACA-4903-AB37-B89B538826A9}" destId="{E6D9497A-2929-453B-BC1D-02ACD03C1648}" srcOrd="0" destOrd="0" parTransId="{76DB5082-568C-4EF0-A5C2-DE518AE3F53E}" sibTransId="{D7260774-7395-40C2-B989-62B13E85BDF2}"/>
    <dgm:cxn modelId="{0549DC90-D4B0-44D2-9DDA-4581D6D4CFEB}" type="presOf" srcId="{2E273740-57B1-4374-9006-CBDFE3B6EEC4}" destId="{80FD88AA-35F3-4C1E-AF1D-F1CA06444F3C}" srcOrd="0" destOrd="0" presId="urn:microsoft.com/office/officeart/2005/8/layout/hierarchy2"/>
    <dgm:cxn modelId="{230A2C9B-09A7-4A66-8DFA-B97629C40FAA}" type="presOf" srcId="{6373FAB0-C202-452C-B5D5-32EA2AD10479}" destId="{3F58B836-3C89-4ABB-B98C-99999679E6A4}" srcOrd="1" destOrd="0" presId="urn:microsoft.com/office/officeart/2005/8/layout/hierarchy2"/>
    <dgm:cxn modelId="{A7E2F59E-8E5E-4F35-BB2D-8259DD768197}" srcId="{84F7E1A0-4C73-44CD-8E2D-3A3746DCCDE7}" destId="{FF05A716-3ACA-4903-AB37-B89B538826A9}" srcOrd="0" destOrd="0" parTransId="{2EE33D96-9D97-4AB9-B2B3-14CB9036CEFB}" sibTransId="{1E1AD8A9-D72D-4845-A000-9109A93B1775}"/>
    <dgm:cxn modelId="{676B53A1-C4B7-4152-97B1-04BF88D01C71}" type="presOf" srcId="{1DB522E4-79BA-4929-8930-197B769DA3B9}" destId="{947EB661-3336-4936-8A05-32ED94EAA7E7}" srcOrd="0" destOrd="0" presId="urn:microsoft.com/office/officeart/2005/8/layout/hierarchy2"/>
    <dgm:cxn modelId="{438A55A3-30CD-4206-92D1-7852881F0B2E}" type="presOf" srcId="{E6D9497A-2929-453B-BC1D-02ACD03C1648}" destId="{9E1F0997-8C66-43A3-AD5D-5C7254D76715}" srcOrd="0" destOrd="0" presId="urn:microsoft.com/office/officeart/2005/8/layout/hierarchy2"/>
    <dgm:cxn modelId="{D0E1FFA3-A613-48DD-88B8-A2B01C0488F6}" type="presOf" srcId="{0A9EC75B-F3D2-4805-BBCE-6738414E539E}" destId="{E780129C-E802-4F77-9B3E-66718504F10A}" srcOrd="1" destOrd="0" presId="urn:microsoft.com/office/officeart/2005/8/layout/hierarchy2"/>
    <dgm:cxn modelId="{229D44A7-6DE7-4F7B-A027-CD0D10A44F30}" type="presOf" srcId="{A04AA5A8-ACFE-4172-A8CB-C1DAAA4C9D08}" destId="{3D235E18-4D61-429F-B009-AF36094232CB}" srcOrd="0" destOrd="0" presId="urn:microsoft.com/office/officeart/2005/8/layout/hierarchy2"/>
    <dgm:cxn modelId="{FFE2A1A9-C468-4FFB-BBF7-795C471100B5}" type="presOf" srcId="{6373FAB0-C202-452C-B5D5-32EA2AD10479}" destId="{E95AAE57-ED9A-443C-9B79-0E179894AD21}" srcOrd="0" destOrd="0" presId="urn:microsoft.com/office/officeart/2005/8/layout/hierarchy2"/>
    <dgm:cxn modelId="{78C667AA-9535-40F6-8660-F09F19AE1FEA}" type="presOf" srcId="{733E4723-C4B4-4736-A353-5FA433D92509}" destId="{FCB860BB-5EDD-4EC8-A28C-19AFC99FCE3E}" srcOrd="0" destOrd="0" presId="urn:microsoft.com/office/officeart/2005/8/layout/hierarchy2"/>
    <dgm:cxn modelId="{56C543AB-C7E1-4AE1-B4BF-1AFD5E601FFA}" type="presOf" srcId="{1DB522E4-79BA-4929-8930-197B769DA3B9}" destId="{0C131494-3978-4D3F-A094-572C0E29598A}" srcOrd="1" destOrd="0" presId="urn:microsoft.com/office/officeart/2005/8/layout/hierarchy2"/>
    <dgm:cxn modelId="{8EA189AD-BFDA-46A7-88E2-07D9D3E6C522}" type="presOf" srcId="{86D634BB-BF0E-48B8-AABE-96B45DCCC82D}" destId="{77A73BE6-8A64-4B95-A91F-CD4E09F1A963}" srcOrd="0" destOrd="0" presId="urn:microsoft.com/office/officeart/2005/8/layout/hierarchy2"/>
    <dgm:cxn modelId="{6DD40CB4-7352-42B3-893B-D39EFEB4C5F4}" type="presOf" srcId="{E040680D-20D5-4F5B-BEE6-EA70D16E2CAC}" destId="{F30C47E1-4B81-4FAE-8826-21DDC66FCCAD}" srcOrd="1" destOrd="0" presId="urn:microsoft.com/office/officeart/2005/8/layout/hierarchy2"/>
    <dgm:cxn modelId="{462B7CB5-3D5A-4308-B325-FDE38797293E}" srcId="{2158BD30-B3EC-4E47-ACF8-15AE5B7AC4A5}" destId="{20182486-4A93-4F0F-85E3-59E56191868E}" srcOrd="1" destOrd="0" parTransId="{1DB522E4-79BA-4929-8930-197B769DA3B9}" sibTransId="{AAE1F580-CEDF-492C-B358-EC35A752FEC1}"/>
    <dgm:cxn modelId="{3852A8BA-4DA9-45F0-9197-5F00E932C23D}" srcId="{20182486-4A93-4F0F-85E3-59E56191868E}" destId="{90AD694B-7D6E-4A4D-A26D-A6CE3D48580B}" srcOrd="0" destOrd="0" parTransId="{6373FAB0-C202-452C-B5D5-32EA2AD10479}" sibTransId="{2D73BA86-1915-4DA1-AA99-4F589DAD9401}"/>
    <dgm:cxn modelId="{9A05D1BD-CC3E-4BD0-8949-8D1B1748C123}" srcId="{2158BD30-B3EC-4E47-ACF8-15AE5B7AC4A5}" destId="{84F7E1A0-4C73-44CD-8E2D-3A3746DCCDE7}" srcOrd="2" destOrd="0" parTransId="{E040680D-20D5-4F5B-BEE6-EA70D16E2CAC}" sibTransId="{DDC0E040-0FE3-46B2-A6B1-E583D8C653C2}"/>
    <dgm:cxn modelId="{D45939C2-3749-4D78-8606-EFD5745F9DB1}" srcId="{F3C9469F-2AB2-45A1-9072-31F67815F077}" destId="{300AB804-F921-4083-B520-D549C2B7C1AE}" srcOrd="0" destOrd="0" parTransId="{2E273740-57B1-4374-9006-CBDFE3B6EEC4}" sibTransId="{F54ACF4B-A794-4451-A00F-EA5EFC39244F}"/>
    <dgm:cxn modelId="{FE49A8C5-F1DA-42AA-AD1A-68242F4EE487}" type="presOf" srcId="{2EE33D96-9D97-4AB9-B2B3-14CB9036CEFB}" destId="{BD7C5E28-7430-47D8-A9B5-1922A42BEB89}" srcOrd="1" destOrd="0" presId="urn:microsoft.com/office/officeart/2005/8/layout/hierarchy2"/>
    <dgm:cxn modelId="{106949CB-C067-4280-B90D-292CC40D6377}" srcId="{733E4723-C4B4-4736-A353-5FA433D92509}" destId="{5F3AE3BC-29A2-45DD-8CA0-26B0B110D0FF}" srcOrd="0" destOrd="0" parTransId="{A04AA5A8-ACFE-4172-A8CB-C1DAAA4C9D08}" sibTransId="{773E17CE-0DD9-424C-82C6-96E03B48EF69}"/>
    <dgm:cxn modelId="{71AAE8CD-52B4-48D7-82BD-D3DAA43B29F7}" type="presOf" srcId="{5F3AE3BC-29A2-45DD-8CA0-26B0B110D0FF}" destId="{92A9026B-5573-451F-9491-7C5FB78EBDE2}" srcOrd="0" destOrd="0" presId="urn:microsoft.com/office/officeart/2005/8/layout/hierarchy2"/>
    <dgm:cxn modelId="{A969ACD3-1104-4EF6-BC8A-C3A6195DFE48}" srcId="{6609C634-1664-4E2C-AFF5-093AB5FD3E79}" destId="{60B312CF-054A-45CB-A9A9-A3B716458257}" srcOrd="0" destOrd="0" parTransId="{1CA2B7AB-6B70-4D25-BCB9-865C81170AC9}" sibTransId="{2D035EB0-2A02-4BFD-962B-7ADFC8C6DB25}"/>
    <dgm:cxn modelId="{5BA157D9-621C-4A54-B675-C296B8332774}" type="presOf" srcId="{2E273740-57B1-4374-9006-CBDFE3B6EEC4}" destId="{F6EE1923-0444-4BB0-B781-A303FC6914D7}" srcOrd="1" destOrd="0" presId="urn:microsoft.com/office/officeart/2005/8/layout/hierarchy2"/>
    <dgm:cxn modelId="{5C5B58DB-8C4D-4630-A790-6384EB5080B0}" type="presOf" srcId="{B5DBC508-E5C6-402C-8B7A-71AA365C258F}" destId="{6A62806B-F063-475E-9460-CB4320D804C1}" srcOrd="0" destOrd="0" presId="urn:microsoft.com/office/officeart/2005/8/layout/hierarchy2"/>
    <dgm:cxn modelId="{E9DA4FDD-B50F-48BC-8865-11BB409DD9E0}" type="presOf" srcId="{FF05A716-3ACA-4903-AB37-B89B538826A9}" destId="{6D42F808-EA22-4121-8EE1-E71943731664}" srcOrd="0" destOrd="0" presId="urn:microsoft.com/office/officeart/2005/8/layout/hierarchy2"/>
    <dgm:cxn modelId="{732977E1-260F-409E-8743-3B0B18D9C500}" type="presOf" srcId="{90AD694B-7D6E-4A4D-A26D-A6CE3D48580B}" destId="{1576F7CB-0521-4AFE-A815-59C863B1281C}" srcOrd="0" destOrd="0" presId="urn:microsoft.com/office/officeart/2005/8/layout/hierarchy2"/>
    <dgm:cxn modelId="{1A58CAEB-DC05-4921-83D4-F94335F14E03}" type="presOf" srcId="{0A9EC75B-F3D2-4805-BBCE-6738414E539E}" destId="{E9F4441D-D874-4387-A64C-1A3074D417B7}" srcOrd="0" destOrd="0" presId="urn:microsoft.com/office/officeart/2005/8/layout/hierarchy2"/>
    <dgm:cxn modelId="{D050BBEC-2451-422D-A415-20FA0586ADA4}" type="presOf" srcId="{2F0DE896-47EB-4D1E-9F53-4BCD23C7B2F3}" destId="{734CF160-49B4-4338-B2E6-0632E797CE23}" srcOrd="0" destOrd="0" presId="urn:microsoft.com/office/officeart/2005/8/layout/hierarchy2"/>
    <dgm:cxn modelId="{588470ED-707F-44A4-9AFC-8D37282A92EB}" srcId="{BFF745C6-5FA6-4668-9CDF-7FB778EB8020}" destId="{C36F21CB-370D-4EBF-A3AB-5D8EA72C7F11}" srcOrd="0" destOrd="0" parTransId="{4128F8C6-8E8D-46D7-AFC2-CE3D46409E50}" sibTransId="{066A5D93-521F-4331-8B1D-D760F268D39B}"/>
    <dgm:cxn modelId="{4442AAF2-5E6B-4F30-8804-BFDD23DA0A12}" srcId="{2F0DE896-47EB-4D1E-9F53-4BCD23C7B2F3}" destId="{2158BD30-B3EC-4E47-ACF8-15AE5B7AC4A5}" srcOrd="0" destOrd="0" parTransId="{E54F794D-6206-4FD1-BD61-ED388A9F8ACE}" sibTransId="{F0ECD2D7-DDA6-4AEA-A35C-8C17BA6938C1}"/>
    <dgm:cxn modelId="{E07D1BF7-1B42-4071-BEC4-5FA639CEC1B7}" srcId="{E6D9497A-2929-453B-BC1D-02ACD03C1648}" destId="{4BAF3742-63FD-4A0B-B093-56F3BD46EC76}" srcOrd="0" destOrd="0" parTransId="{F9695853-7721-4910-B49A-A653ADBA47BE}" sibTransId="{9A77B001-F0D9-4E26-9005-3A85B7004250}"/>
    <dgm:cxn modelId="{21AFDA1D-5D55-4614-8DD4-6C40D6C937FF}" type="presParOf" srcId="{734CF160-49B4-4338-B2E6-0632E797CE23}" destId="{767FB00A-235D-4658-98DF-5F6EABC61248}" srcOrd="0" destOrd="0" presId="urn:microsoft.com/office/officeart/2005/8/layout/hierarchy2"/>
    <dgm:cxn modelId="{F084E115-168E-45EE-93A1-71A568DA4D81}" type="presParOf" srcId="{767FB00A-235D-4658-98DF-5F6EABC61248}" destId="{FA0DDFB7-025C-4E01-AE44-153B4E7EC65A}" srcOrd="0" destOrd="0" presId="urn:microsoft.com/office/officeart/2005/8/layout/hierarchy2"/>
    <dgm:cxn modelId="{07DE8FDB-DFE4-430A-B913-D739192D1313}" type="presParOf" srcId="{767FB00A-235D-4658-98DF-5F6EABC61248}" destId="{011559BA-73BE-4D66-8BE7-B04027D97BD5}" srcOrd="1" destOrd="0" presId="urn:microsoft.com/office/officeart/2005/8/layout/hierarchy2"/>
    <dgm:cxn modelId="{492711EA-1407-4BC0-8229-5755440DF064}" type="presParOf" srcId="{011559BA-73BE-4D66-8BE7-B04027D97BD5}" destId="{76F27557-DAE9-45CC-A9EC-91FC75648E87}" srcOrd="0" destOrd="0" presId="urn:microsoft.com/office/officeart/2005/8/layout/hierarchy2"/>
    <dgm:cxn modelId="{4575EF37-E702-4F23-A4DA-2C7482E3A955}" type="presParOf" srcId="{76F27557-DAE9-45CC-A9EC-91FC75648E87}" destId="{52B215D9-3D2F-4448-A7DC-42F4DE6AF6CA}" srcOrd="0" destOrd="0" presId="urn:microsoft.com/office/officeart/2005/8/layout/hierarchy2"/>
    <dgm:cxn modelId="{4F4F7CDA-ADD5-404B-95F2-BC58C58ABD57}" type="presParOf" srcId="{011559BA-73BE-4D66-8BE7-B04027D97BD5}" destId="{7085D7B3-EF6D-4D82-84DB-D95A5E1AB3F6}" srcOrd="1" destOrd="0" presId="urn:microsoft.com/office/officeart/2005/8/layout/hierarchy2"/>
    <dgm:cxn modelId="{4DD6CD9A-1515-414C-909C-7C9FEFD9DCBC}" type="presParOf" srcId="{7085D7B3-EF6D-4D82-84DB-D95A5E1AB3F6}" destId="{FCB860BB-5EDD-4EC8-A28C-19AFC99FCE3E}" srcOrd="0" destOrd="0" presId="urn:microsoft.com/office/officeart/2005/8/layout/hierarchy2"/>
    <dgm:cxn modelId="{6EFC4FEF-5265-4282-8A7F-4ED8E9318717}" type="presParOf" srcId="{7085D7B3-EF6D-4D82-84DB-D95A5E1AB3F6}" destId="{BCBE2E93-EADF-45FB-B04B-7EC2831E241E}" srcOrd="1" destOrd="0" presId="urn:microsoft.com/office/officeart/2005/8/layout/hierarchy2"/>
    <dgm:cxn modelId="{7D4261A5-FAF8-4B0F-B5D0-F606471F794F}" type="presParOf" srcId="{BCBE2E93-EADF-45FB-B04B-7EC2831E241E}" destId="{3D235E18-4D61-429F-B009-AF36094232CB}" srcOrd="0" destOrd="0" presId="urn:microsoft.com/office/officeart/2005/8/layout/hierarchy2"/>
    <dgm:cxn modelId="{CEA21306-043E-4E4E-8886-5946CA779A24}" type="presParOf" srcId="{3D235E18-4D61-429F-B009-AF36094232CB}" destId="{1D3E5F45-E7AB-499E-954E-2FDDEEA5C974}" srcOrd="0" destOrd="0" presId="urn:microsoft.com/office/officeart/2005/8/layout/hierarchy2"/>
    <dgm:cxn modelId="{45FC7531-8A7A-4D1D-AB22-27C6621DC64B}" type="presParOf" srcId="{BCBE2E93-EADF-45FB-B04B-7EC2831E241E}" destId="{B53460BE-AB5E-4E31-B6E4-5DF2BE0A22F9}" srcOrd="1" destOrd="0" presId="urn:microsoft.com/office/officeart/2005/8/layout/hierarchy2"/>
    <dgm:cxn modelId="{741776E9-3E89-4ADB-9B28-6225EB426F91}" type="presParOf" srcId="{B53460BE-AB5E-4E31-B6E4-5DF2BE0A22F9}" destId="{92A9026B-5573-451F-9491-7C5FB78EBDE2}" srcOrd="0" destOrd="0" presId="urn:microsoft.com/office/officeart/2005/8/layout/hierarchy2"/>
    <dgm:cxn modelId="{530335C7-E8BE-49A8-B9DB-2DFA54769A62}" type="presParOf" srcId="{B53460BE-AB5E-4E31-B6E4-5DF2BE0A22F9}" destId="{556D1A8E-EBE2-4224-A0D7-8AE065828171}" srcOrd="1" destOrd="0" presId="urn:microsoft.com/office/officeart/2005/8/layout/hierarchy2"/>
    <dgm:cxn modelId="{83DD2D61-ADA7-4C87-98B4-8C9C0506313B}" type="presParOf" srcId="{011559BA-73BE-4D66-8BE7-B04027D97BD5}" destId="{947EB661-3336-4936-8A05-32ED94EAA7E7}" srcOrd="2" destOrd="0" presId="urn:microsoft.com/office/officeart/2005/8/layout/hierarchy2"/>
    <dgm:cxn modelId="{85D07068-55DC-4332-992C-3B62107633B8}" type="presParOf" srcId="{947EB661-3336-4936-8A05-32ED94EAA7E7}" destId="{0C131494-3978-4D3F-A094-572C0E29598A}" srcOrd="0" destOrd="0" presId="urn:microsoft.com/office/officeart/2005/8/layout/hierarchy2"/>
    <dgm:cxn modelId="{00D72905-1A3B-4363-8F85-F2F36484B087}" type="presParOf" srcId="{011559BA-73BE-4D66-8BE7-B04027D97BD5}" destId="{A1AAE2E2-B5C0-4082-A9F9-0CDD0217F572}" srcOrd="3" destOrd="0" presId="urn:microsoft.com/office/officeart/2005/8/layout/hierarchy2"/>
    <dgm:cxn modelId="{6DEE5E4C-DCED-4FA8-9658-2AE586BFB7C4}" type="presParOf" srcId="{A1AAE2E2-B5C0-4082-A9F9-0CDD0217F572}" destId="{4B90A282-4A42-4F07-800F-171F71C23C27}" srcOrd="0" destOrd="0" presId="urn:microsoft.com/office/officeart/2005/8/layout/hierarchy2"/>
    <dgm:cxn modelId="{76AED12E-3E32-4963-9023-1D1A7127C7AE}" type="presParOf" srcId="{A1AAE2E2-B5C0-4082-A9F9-0CDD0217F572}" destId="{51D5FA51-A445-42F3-AC47-066E0E92A243}" srcOrd="1" destOrd="0" presId="urn:microsoft.com/office/officeart/2005/8/layout/hierarchy2"/>
    <dgm:cxn modelId="{701537BD-48CE-4A02-931C-5FFB6D99E9EC}" type="presParOf" srcId="{51D5FA51-A445-42F3-AC47-066E0E92A243}" destId="{E95AAE57-ED9A-443C-9B79-0E179894AD21}" srcOrd="0" destOrd="0" presId="urn:microsoft.com/office/officeart/2005/8/layout/hierarchy2"/>
    <dgm:cxn modelId="{975A1CD7-0330-41EA-B96D-0315E2D3474B}" type="presParOf" srcId="{E95AAE57-ED9A-443C-9B79-0E179894AD21}" destId="{3F58B836-3C89-4ABB-B98C-99999679E6A4}" srcOrd="0" destOrd="0" presId="urn:microsoft.com/office/officeart/2005/8/layout/hierarchy2"/>
    <dgm:cxn modelId="{07788329-62F6-4D32-B1EC-EDD30730A138}" type="presParOf" srcId="{51D5FA51-A445-42F3-AC47-066E0E92A243}" destId="{98824579-94CB-4C3A-B921-3C2870726A41}" srcOrd="1" destOrd="0" presId="urn:microsoft.com/office/officeart/2005/8/layout/hierarchy2"/>
    <dgm:cxn modelId="{53CFBF5B-6ABF-4AC0-B0CF-D905FFFE4248}" type="presParOf" srcId="{98824579-94CB-4C3A-B921-3C2870726A41}" destId="{1576F7CB-0521-4AFE-A815-59C863B1281C}" srcOrd="0" destOrd="0" presId="urn:microsoft.com/office/officeart/2005/8/layout/hierarchy2"/>
    <dgm:cxn modelId="{596AD89F-85E6-4258-A1C6-9C7876BA9104}" type="presParOf" srcId="{98824579-94CB-4C3A-B921-3C2870726A41}" destId="{DA5EBB73-00F3-4B9B-95B8-CC3E9DF999B9}" srcOrd="1" destOrd="0" presId="urn:microsoft.com/office/officeart/2005/8/layout/hierarchy2"/>
    <dgm:cxn modelId="{A87F063C-E06D-48F3-A989-6748FEFA6BA1}" type="presParOf" srcId="{DA5EBB73-00F3-4B9B-95B8-CC3E9DF999B9}" destId="{A57D33AB-ED6A-43D6-A2A6-74E8FB8D44A8}" srcOrd="0" destOrd="0" presId="urn:microsoft.com/office/officeart/2005/8/layout/hierarchy2"/>
    <dgm:cxn modelId="{38AA2947-46C6-4DF5-B175-431CBE87ABC7}" type="presParOf" srcId="{A57D33AB-ED6A-43D6-A2A6-74E8FB8D44A8}" destId="{FE03DA60-333C-4CEC-B3F2-90014D2E8B1F}" srcOrd="0" destOrd="0" presId="urn:microsoft.com/office/officeart/2005/8/layout/hierarchy2"/>
    <dgm:cxn modelId="{DC363ABD-F0C1-4B8E-A13D-9EDFA47C9287}" type="presParOf" srcId="{DA5EBB73-00F3-4B9B-95B8-CC3E9DF999B9}" destId="{B139DF4F-51B5-4876-9177-739417B35DB1}" srcOrd="1" destOrd="0" presId="urn:microsoft.com/office/officeart/2005/8/layout/hierarchy2"/>
    <dgm:cxn modelId="{D1E96317-C58A-41A5-A609-C96A81A2648F}" type="presParOf" srcId="{B139DF4F-51B5-4876-9177-739417B35DB1}" destId="{6A62806B-F063-475E-9460-CB4320D804C1}" srcOrd="0" destOrd="0" presId="urn:microsoft.com/office/officeart/2005/8/layout/hierarchy2"/>
    <dgm:cxn modelId="{E9DDB9DB-5D02-4261-B03B-6900B1839E01}" type="presParOf" srcId="{B139DF4F-51B5-4876-9177-739417B35DB1}" destId="{4ED02DEF-5188-4CD1-BF72-6F4F0D2E46CD}" srcOrd="1" destOrd="0" presId="urn:microsoft.com/office/officeart/2005/8/layout/hierarchy2"/>
    <dgm:cxn modelId="{73DF83BA-AB55-4CB6-A16B-C063FE1F6244}" type="presParOf" srcId="{4ED02DEF-5188-4CD1-BF72-6F4F0D2E46CD}" destId="{E9F4441D-D874-4387-A64C-1A3074D417B7}" srcOrd="0" destOrd="0" presId="urn:microsoft.com/office/officeart/2005/8/layout/hierarchy2"/>
    <dgm:cxn modelId="{51234E5F-E6D9-4B91-9ED0-BB7D3DB63D1D}" type="presParOf" srcId="{E9F4441D-D874-4387-A64C-1A3074D417B7}" destId="{E780129C-E802-4F77-9B3E-66718504F10A}" srcOrd="0" destOrd="0" presId="urn:microsoft.com/office/officeart/2005/8/layout/hierarchy2"/>
    <dgm:cxn modelId="{5B01F98C-A0C3-4934-B88E-0CEA22A990F1}" type="presParOf" srcId="{4ED02DEF-5188-4CD1-BF72-6F4F0D2E46CD}" destId="{0617849F-23DD-4C74-B6CD-81F809FE6F59}" srcOrd="1" destOrd="0" presId="urn:microsoft.com/office/officeart/2005/8/layout/hierarchy2"/>
    <dgm:cxn modelId="{F5095E67-9180-4547-A434-75A415D4BB0E}" type="presParOf" srcId="{0617849F-23DD-4C74-B6CD-81F809FE6F59}" destId="{AB3848BE-55AC-43BD-BA41-DE19D8097641}" srcOrd="0" destOrd="0" presId="urn:microsoft.com/office/officeart/2005/8/layout/hierarchy2"/>
    <dgm:cxn modelId="{0221111B-CA9D-4B60-A0BD-876F48969D8B}" type="presParOf" srcId="{0617849F-23DD-4C74-B6CD-81F809FE6F59}" destId="{0BE3E1B8-057C-44BF-B9CF-BB1B556D361A}" srcOrd="1" destOrd="0" presId="urn:microsoft.com/office/officeart/2005/8/layout/hierarchy2"/>
    <dgm:cxn modelId="{1B2E0485-40BC-4BB7-BD0E-CE5D85B9D17C}" type="presParOf" srcId="{DA5EBB73-00F3-4B9B-95B8-CC3E9DF999B9}" destId="{61C98520-77A8-4D6C-B983-55770F95512F}" srcOrd="2" destOrd="0" presId="urn:microsoft.com/office/officeart/2005/8/layout/hierarchy2"/>
    <dgm:cxn modelId="{C1C6D245-99B7-4261-A7B6-2EE0EC6970D7}" type="presParOf" srcId="{61C98520-77A8-4D6C-B983-55770F95512F}" destId="{1BDA070E-A0C2-4A27-B16E-88AA492F1076}" srcOrd="0" destOrd="0" presId="urn:microsoft.com/office/officeart/2005/8/layout/hierarchy2"/>
    <dgm:cxn modelId="{8CABE95D-2A27-4C9C-A205-878370AD987E}" type="presParOf" srcId="{DA5EBB73-00F3-4B9B-95B8-CC3E9DF999B9}" destId="{B9F38A8F-D60F-4342-9756-EDB7C0335974}" srcOrd="3" destOrd="0" presId="urn:microsoft.com/office/officeart/2005/8/layout/hierarchy2"/>
    <dgm:cxn modelId="{1ED0FED4-5721-4E09-8FF5-3E5B6D6705ED}" type="presParOf" srcId="{B9F38A8F-D60F-4342-9756-EDB7C0335974}" destId="{68CAEA26-FB1F-4071-A947-F926FE9EA536}" srcOrd="0" destOrd="0" presId="urn:microsoft.com/office/officeart/2005/8/layout/hierarchy2"/>
    <dgm:cxn modelId="{F27FF53B-5A3A-41EB-AC83-EE9C4218BAB4}" type="presParOf" srcId="{B9F38A8F-D60F-4342-9756-EDB7C0335974}" destId="{EB6C9A93-8C47-462C-9C84-AA026B9EF32A}" srcOrd="1" destOrd="0" presId="urn:microsoft.com/office/officeart/2005/8/layout/hierarchy2"/>
    <dgm:cxn modelId="{4F1E6E28-4876-427F-A1EF-86AF640DA95E}" type="presParOf" srcId="{EB6C9A93-8C47-462C-9C84-AA026B9EF32A}" destId="{E2973BF2-AC47-4449-8032-B0BA3E8A0B5A}" srcOrd="0" destOrd="0" presId="urn:microsoft.com/office/officeart/2005/8/layout/hierarchy2"/>
    <dgm:cxn modelId="{A1EDC23C-9665-4EAD-ABA3-C720F68A7AB6}" type="presParOf" srcId="{E2973BF2-AC47-4449-8032-B0BA3E8A0B5A}" destId="{9F15208B-88F2-48FC-BEE8-043F2E6919FB}" srcOrd="0" destOrd="0" presId="urn:microsoft.com/office/officeart/2005/8/layout/hierarchy2"/>
    <dgm:cxn modelId="{A05E7B6A-482B-4FC9-9715-80F1C928CCBD}" type="presParOf" srcId="{EB6C9A93-8C47-462C-9C84-AA026B9EF32A}" destId="{487BBDCC-37CF-4DA3-9D99-8357BDD19A65}" srcOrd="1" destOrd="0" presId="urn:microsoft.com/office/officeart/2005/8/layout/hierarchy2"/>
    <dgm:cxn modelId="{7385AE40-3C98-4640-8ED9-545CAF53CA86}" type="presParOf" srcId="{487BBDCC-37CF-4DA3-9D99-8357BDD19A65}" destId="{D74230E6-1FCF-448C-B277-076C35200966}" srcOrd="0" destOrd="0" presId="urn:microsoft.com/office/officeart/2005/8/layout/hierarchy2"/>
    <dgm:cxn modelId="{B01C5FA2-3F1F-44E7-A6E3-0FBE6DC5E082}" type="presParOf" srcId="{487BBDCC-37CF-4DA3-9D99-8357BDD19A65}" destId="{CE754D11-3006-4117-9474-D30825C75192}" srcOrd="1" destOrd="0" presId="urn:microsoft.com/office/officeart/2005/8/layout/hierarchy2"/>
    <dgm:cxn modelId="{14001366-7547-4EFF-A905-44CD525FC223}" type="presParOf" srcId="{011559BA-73BE-4D66-8BE7-B04027D97BD5}" destId="{0C402F57-D144-4BEC-96E9-020A5A2E2FF6}" srcOrd="4" destOrd="0" presId="urn:microsoft.com/office/officeart/2005/8/layout/hierarchy2"/>
    <dgm:cxn modelId="{955ED7F6-2F7E-408E-A2D1-B625487E0066}" type="presParOf" srcId="{0C402F57-D144-4BEC-96E9-020A5A2E2FF6}" destId="{F30C47E1-4B81-4FAE-8826-21DDC66FCCAD}" srcOrd="0" destOrd="0" presId="urn:microsoft.com/office/officeart/2005/8/layout/hierarchy2"/>
    <dgm:cxn modelId="{47EA5D6D-F2F3-4CF6-BF79-A6F44FCF81A6}" type="presParOf" srcId="{011559BA-73BE-4D66-8BE7-B04027D97BD5}" destId="{AD19FA1A-7F71-462B-947D-BC3C4F4B2139}" srcOrd="5" destOrd="0" presId="urn:microsoft.com/office/officeart/2005/8/layout/hierarchy2"/>
    <dgm:cxn modelId="{4BDDA8AD-528A-49BB-A6A5-D774BD60A401}" type="presParOf" srcId="{AD19FA1A-7F71-462B-947D-BC3C4F4B2139}" destId="{76C40D84-9517-4DDD-B006-D1BA1E6B3C6E}" srcOrd="0" destOrd="0" presId="urn:microsoft.com/office/officeart/2005/8/layout/hierarchy2"/>
    <dgm:cxn modelId="{6620DD63-C58A-4EA2-BAF8-43E5B37DAF22}" type="presParOf" srcId="{AD19FA1A-7F71-462B-947D-BC3C4F4B2139}" destId="{CAB46D25-DFCA-4602-97BD-E08891DB0E18}" srcOrd="1" destOrd="0" presId="urn:microsoft.com/office/officeart/2005/8/layout/hierarchy2"/>
    <dgm:cxn modelId="{F4F76660-AF7C-4A34-BC38-437BDB6B55DB}" type="presParOf" srcId="{CAB46D25-DFCA-4602-97BD-E08891DB0E18}" destId="{0484FF43-9D79-4E07-9BCA-A8AE4068E6C2}" srcOrd="0" destOrd="0" presId="urn:microsoft.com/office/officeart/2005/8/layout/hierarchy2"/>
    <dgm:cxn modelId="{F9F0E995-8756-42FE-967E-9E4E299BC893}" type="presParOf" srcId="{0484FF43-9D79-4E07-9BCA-A8AE4068E6C2}" destId="{BD7C5E28-7430-47D8-A9B5-1922A42BEB89}" srcOrd="0" destOrd="0" presId="urn:microsoft.com/office/officeart/2005/8/layout/hierarchy2"/>
    <dgm:cxn modelId="{ADACFA95-BCA6-48ED-830E-D2EDA30B2334}" type="presParOf" srcId="{CAB46D25-DFCA-4602-97BD-E08891DB0E18}" destId="{B8AEDC60-8D51-4374-B313-0AD378153101}" srcOrd="1" destOrd="0" presId="urn:microsoft.com/office/officeart/2005/8/layout/hierarchy2"/>
    <dgm:cxn modelId="{714D854B-735C-4CEF-B796-5FB2B8642958}" type="presParOf" srcId="{B8AEDC60-8D51-4374-B313-0AD378153101}" destId="{6D42F808-EA22-4121-8EE1-E71943731664}" srcOrd="0" destOrd="0" presId="urn:microsoft.com/office/officeart/2005/8/layout/hierarchy2"/>
    <dgm:cxn modelId="{65C92BE9-4C2F-43A7-ACBF-65BF2EC39D40}" type="presParOf" srcId="{B8AEDC60-8D51-4374-B313-0AD378153101}" destId="{CCE93689-8074-4929-93D8-3324A12E0327}" srcOrd="1" destOrd="0" presId="urn:microsoft.com/office/officeart/2005/8/layout/hierarchy2"/>
    <dgm:cxn modelId="{99FB7804-C565-4B08-BF69-EE5FF4D86187}" type="presParOf" srcId="{CCE93689-8074-4929-93D8-3324A12E0327}" destId="{6AD14452-5C22-4E4D-BF80-0F9E3F38D6EB}" srcOrd="0" destOrd="0" presId="urn:microsoft.com/office/officeart/2005/8/layout/hierarchy2"/>
    <dgm:cxn modelId="{4332B768-1427-4D1F-8E8F-CA839C02D62C}" type="presParOf" srcId="{6AD14452-5C22-4E4D-BF80-0F9E3F38D6EB}" destId="{E049A0DE-6C5A-4718-8CF0-069C8743A074}" srcOrd="0" destOrd="0" presId="urn:microsoft.com/office/officeart/2005/8/layout/hierarchy2"/>
    <dgm:cxn modelId="{E9BC54CB-E94E-470A-8F0E-67F7C37536EC}" type="presParOf" srcId="{CCE93689-8074-4929-93D8-3324A12E0327}" destId="{C0E06B8D-B1F9-4433-8FEB-C6F51AF9E022}" srcOrd="1" destOrd="0" presId="urn:microsoft.com/office/officeart/2005/8/layout/hierarchy2"/>
    <dgm:cxn modelId="{3FFFE928-E0B7-4CF0-9D16-2124742B752C}" type="presParOf" srcId="{C0E06B8D-B1F9-4433-8FEB-C6F51AF9E022}" destId="{9E1F0997-8C66-43A3-AD5D-5C7254D76715}" srcOrd="0" destOrd="0" presId="urn:microsoft.com/office/officeart/2005/8/layout/hierarchy2"/>
    <dgm:cxn modelId="{A5255BA1-85C5-40B2-B6F9-BA11B6A4ABA9}" type="presParOf" srcId="{C0E06B8D-B1F9-4433-8FEB-C6F51AF9E022}" destId="{A4A173AD-2190-4A31-9D30-B0A850E32488}" srcOrd="1" destOrd="0" presId="urn:microsoft.com/office/officeart/2005/8/layout/hierarchy2"/>
    <dgm:cxn modelId="{7690FB51-D209-4742-BB2F-16F4C8226030}" type="presParOf" srcId="{A4A173AD-2190-4A31-9D30-B0A850E32488}" destId="{EB9B2C16-D31D-42CE-85FB-98F3C0C80795}" srcOrd="0" destOrd="0" presId="urn:microsoft.com/office/officeart/2005/8/layout/hierarchy2"/>
    <dgm:cxn modelId="{34CD0066-D0C8-4501-BF50-19549B9F8C83}" type="presParOf" srcId="{EB9B2C16-D31D-42CE-85FB-98F3C0C80795}" destId="{B7CDFFE2-ED4B-49C8-B2B3-FDBFC1DC90AA}" srcOrd="0" destOrd="0" presId="urn:microsoft.com/office/officeart/2005/8/layout/hierarchy2"/>
    <dgm:cxn modelId="{DCE2B961-E723-4087-A4E1-4BB77BE7EEE5}" type="presParOf" srcId="{A4A173AD-2190-4A31-9D30-B0A850E32488}" destId="{67B72EDA-3791-4348-872A-F75585F6D290}" srcOrd="1" destOrd="0" presId="urn:microsoft.com/office/officeart/2005/8/layout/hierarchy2"/>
    <dgm:cxn modelId="{ECA39D9C-94EE-41B7-A5BF-7FF485B034CB}" type="presParOf" srcId="{67B72EDA-3791-4348-872A-F75585F6D290}" destId="{95AB7E06-D805-4387-8851-A6F0E5ABC694}" srcOrd="0" destOrd="0" presId="urn:microsoft.com/office/officeart/2005/8/layout/hierarchy2"/>
    <dgm:cxn modelId="{90A0B0FE-E050-4E7E-8A86-558358EB9247}" type="presParOf" srcId="{67B72EDA-3791-4348-872A-F75585F6D290}" destId="{147A5563-3353-4270-AAEB-7E5FDA73E07F}" srcOrd="1" destOrd="0" presId="urn:microsoft.com/office/officeart/2005/8/layout/hierarchy2"/>
    <dgm:cxn modelId="{223BEF02-F21F-4F73-BD2D-06DE312D2BA0}" type="presParOf" srcId="{CCE93689-8074-4929-93D8-3324A12E0327}" destId="{77A73BE6-8A64-4B95-A91F-CD4E09F1A963}" srcOrd="2" destOrd="0" presId="urn:microsoft.com/office/officeart/2005/8/layout/hierarchy2"/>
    <dgm:cxn modelId="{6DCCA2CB-3FEC-4B4E-91B5-3E840CE9FC61}" type="presParOf" srcId="{77A73BE6-8A64-4B95-A91F-CD4E09F1A963}" destId="{D6C30AB0-225D-4E7F-96BF-A6DB8259E945}" srcOrd="0" destOrd="0" presId="urn:microsoft.com/office/officeart/2005/8/layout/hierarchy2"/>
    <dgm:cxn modelId="{141A0781-409D-4D7D-8158-52F0C81F67F4}" type="presParOf" srcId="{CCE93689-8074-4929-93D8-3324A12E0327}" destId="{8006CF6A-67FC-4155-95F2-FFCC079CB13F}" srcOrd="3" destOrd="0" presId="urn:microsoft.com/office/officeart/2005/8/layout/hierarchy2"/>
    <dgm:cxn modelId="{D0CB429D-5951-46A0-B23B-24A6981B31CA}" type="presParOf" srcId="{8006CF6A-67FC-4155-95F2-FFCC079CB13F}" destId="{11A53C4A-0DFC-4D5F-BF5D-EF493DD86DFA}" srcOrd="0" destOrd="0" presId="urn:microsoft.com/office/officeart/2005/8/layout/hierarchy2"/>
    <dgm:cxn modelId="{C0AF58C1-8537-4D98-A58E-8E0496695CC9}" type="presParOf" srcId="{8006CF6A-67FC-4155-95F2-FFCC079CB13F}" destId="{34AE52E3-3DD6-4F82-BB95-C8A8B60DD136}" srcOrd="1" destOrd="0" presId="urn:microsoft.com/office/officeart/2005/8/layout/hierarchy2"/>
    <dgm:cxn modelId="{A6BC1A3B-7423-438E-A6F7-BC97D6199B9C}" type="presParOf" srcId="{34AE52E3-3DD6-4F82-BB95-C8A8B60DD136}" destId="{80FD88AA-35F3-4C1E-AF1D-F1CA06444F3C}" srcOrd="0" destOrd="0" presId="urn:microsoft.com/office/officeart/2005/8/layout/hierarchy2"/>
    <dgm:cxn modelId="{2BC1C026-CE99-4284-9D10-F883C05B4164}" type="presParOf" srcId="{80FD88AA-35F3-4C1E-AF1D-F1CA06444F3C}" destId="{F6EE1923-0444-4BB0-B781-A303FC6914D7}" srcOrd="0" destOrd="0" presId="urn:microsoft.com/office/officeart/2005/8/layout/hierarchy2"/>
    <dgm:cxn modelId="{6C245A75-55A7-406F-AF87-7C0E00CE0E7B}" type="presParOf" srcId="{34AE52E3-3DD6-4F82-BB95-C8A8B60DD136}" destId="{10F4967F-3780-48A1-90AC-7985B4F542BD}" srcOrd="1" destOrd="0" presId="urn:microsoft.com/office/officeart/2005/8/layout/hierarchy2"/>
    <dgm:cxn modelId="{A15267BA-3F17-4BA6-B027-E83DB303F41F}" type="presParOf" srcId="{10F4967F-3780-48A1-90AC-7985B4F542BD}" destId="{F019F1E5-6731-4C9B-8712-361733B72A96}" srcOrd="0" destOrd="0" presId="urn:microsoft.com/office/officeart/2005/8/layout/hierarchy2"/>
    <dgm:cxn modelId="{32ACE322-91E4-4337-B761-FE33654EC04E}" type="presParOf" srcId="{10F4967F-3780-48A1-90AC-7985B4F542BD}" destId="{491E6797-9F99-4569-9A62-B56CCEE7F445}" srcOrd="1" destOrd="0" presId="urn:microsoft.com/office/officeart/2005/8/layout/hierarchy2"/>
    <dgm:cxn modelId="{B82DAB8C-9812-4C5C-8CFC-3F38A5D8051D}" type="presParOf" srcId="{CCE93689-8074-4929-93D8-3324A12E0327}" destId="{0732505C-A750-4F88-8090-2823C5717210}" srcOrd="4" destOrd="0" presId="urn:microsoft.com/office/officeart/2005/8/layout/hierarchy2"/>
    <dgm:cxn modelId="{4890003C-2DFD-42D7-B3AA-9D6ECD7F70C6}" type="presParOf" srcId="{0732505C-A750-4F88-8090-2823C5717210}" destId="{20F9E6B4-16AC-44C0-BF14-0B23881E6C62}" srcOrd="0" destOrd="0" presId="urn:microsoft.com/office/officeart/2005/8/layout/hierarchy2"/>
    <dgm:cxn modelId="{753066E9-E7E4-4ED3-B407-E0420646AD9C}" type="presParOf" srcId="{CCE93689-8074-4929-93D8-3324A12E0327}" destId="{69F40DE2-4643-4872-8717-AC056E8A17C0}" srcOrd="5" destOrd="0" presId="urn:microsoft.com/office/officeart/2005/8/layout/hierarchy2"/>
    <dgm:cxn modelId="{F771C2D3-A55C-4C5C-914F-CCEE60054234}" type="presParOf" srcId="{69F40DE2-4643-4872-8717-AC056E8A17C0}" destId="{8C297251-F768-40C5-B3CB-9A45A566F734}" srcOrd="0" destOrd="0" presId="urn:microsoft.com/office/officeart/2005/8/layout/hierarchy2"/>
    <dgm:cxn modelId="{2CB76CE4-03AC-49BE-BC72-71A2C97392B7}" type="presParOf" srcId="{69F40DE2-4643-4872-8717-AC056E8A17C0}" destId="{B0DD8F53-4908-40CC-ADCD-B68E7F5B4FC3}" srcOrd="1" destOrd="0" presId="urn:microsoft.com/office/officeart/2005/8/layout/hierarchy2"/>
    <dgm:cxn modelId="{0BDC130A-F119-47C9-9DB1-CE18BD2C233A}" type="presParOf" srcId="{B0DD8F53-4908-40CC-ADCD-B68E7F5B4FC3}" destId="{A2CB9C34-30E0-4B1B-BC17-89E946B87B2B}" srcOrd="0" destOrd="0" presId="urn:microsoft.com/office/officeart/2005/8/layout/hierarchy2"/>
    <dgm:cxn modelId="{809AE81A-01CE-423D-855D-0AC279949344}" type="presParOf" srcId="{A2CB9C34-30E0-4B1B-BC17-89E946B87B2B}" destId="{9011A68B-2683-4363-BDA8-6D871C0B6C83}" srcOrd="0" destOrd="0" presId="urn:microsoft.com/office/officeart/2005/8/layout/hierarchy2"/>
    <dgm:cxn modelId="{0DE872EA-A13F-4355-9E9A-DB6FA2B3C5FA}" type="presParOf" srcId="{B0DD8F53-4908-40CC-ADCD-B68E7F5B4FC3}" destId="{229124D5-C0F6-48B8-9304-295706A088BA}" srcOrd="1" destOrd="0" presId="urn:microsoft.com/office/officeart/2005/8/layout/hierarchy2"/>
    <dgm:cxn modelId="{C28A88BB-573D-40EB-9186-629A818C3ED6}" type="presParOf" srcId="{229124D5-C0F6-48B8-9304-295706A088BA}" destId="{3881ED8E-60B5-4A74-B953-92C0D99785A4}" srcOrd="0" destOrd="0" presId="urn:microsoft.com/office/officeart/2005/8/layout/hierarchy2"/>
    <dgm:cxn modelId="{68C7A92E-C459-49B1-8A16-5BE2766A2B52}" type="presParOf" srcId="{229124D5-C0F6-48B8-9304-295706A088BA}" destId="{DDD2AA71-3809-4367-9F57-C07AF6AB0872}"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F0DE896-47EB-4D1E-9F53-4BCD23C7B2F3}"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2158BD30-B3EC-4E47-ACF8-15AE5B7AC4A5}">
      <dgm:prSet phldrT="[Text]"/>
      <dgm:spPr/>
      <dgm:t>
        <a:bodyPr/>
        <a:lstStyle/>
        <a:p>
          <a:r>
            <a:rPr lang="en-US" dirty="0"/>
            <a:t>People walk in</a:t>
          </a:r>
        </a:p>
      </dgm:t>
    </dgm:pt>
    <dgm:pt modelId="{E54F794D-6206-4FD1-BD61-ED388A9F8ACE}" type="parTrans" cxnId="{4442AAF2-5E6B-4F30-8804-BFDD23DA0A12}">
      <dgm:prSet/>
      <dgm:spPr/>
      <dgm:t>
        <a:bodyPr/>
        <a:lstStyle/>
        <a:p>
          <a:endParaRPr lang="en-US"/>
        </a:p>
      </dgm:t>
    </dgm:pt>
    <dgm:pt modelId="{F0ECD2D7-DDA6-4AEA-A35C-8C17BA6938C1}" type="sibTrans" cxnId="{4442AAF2-5E6B-4F30-8804-BFDD23DA0A12}">
      <dgm:prSet/>
      <dgm:spPr/>
      <dgm:t>
        <a:bodyPr/>
        <a:lstStyle/>
        <a:p>
          <a:endParaRPr lang="en-US"/>
        </a:p>
      </dgm:t>
    </dgm:pt>
    <dgm:pt modelId="{733E4723-C4B4-4736-A353-5FA433D92509}">
      <dgm:prSet phldrT="[Text]"/>
      <dgm:spPr/>
      <dgm:t>
        <a:bodyPr/>
        <a:lstStyle/>
        <a:p>
          <a:r>
            <a:rPr lang="en-US" dirty="0"/>
            <a:t>Say they have been vaccinated</a:t>
          </a:r>
        </a:p>
      </dgm:t>
    </dgm:pt>
    <dgm:pt modelId="{1FF711EB-A5A0-4E65-91EF-F7252739A88C}" type="parTrans" cxnId="{921DF783-1FCD-44E9-BD3D-121F27AA8C6B}">
      <dgm:prSet/>
      <dgm:spPr/>
      <dgm:t>
        <a:bodyPr/>
        <a:lstStyle/>
        <a:p>
          <a:endParaRPr lang="en-US"/>
        </a:p>
      </dgm:t>
    </dgm:pt>
    <dgm:pt modelId="{E56A5F9C-2757-4B9A-86C4-8EB8C90B6B4B}" type="sibTrans" cxnId="{921DF783-1FCD-44E9-BD3D-121F27AA8C6B}">
      <dgm:prSet/>
      <dgm:spPr/>
      <dgm:t>
        <a:bodyPr/>
        <a:lstStyle/>
        <a:p>
          <a:endParaRPr lang="en-US"/>
        </a:p>
      </dgm:t>
    </dgm:pt>
    <dgm:pt modelId="{90AD694B-7D6E-4A4D-A26D-A6CE3D48580B}">
      <dgm:prSet phldrT="[Text]"/>
      <dgm:spPr/>
      <dgm:t>
        <a:bodyPr/>
        <a:lstStyle/>
        <a:p>
          <a:r>
            <a:rPr lang="en-US" dirty="0"/>
            <a:t>1 dose Vaccine, </a:t>
          </a:r>
          <a:r>
            <a:rPr lang="en-US" dirty="0" err="1"/>
            <a:t>HBsAg</a:t>
          </a:r>
          <a:r>
            <a:rPr lang="en-US" dirty="0"/>
            <a:t> and Anti-HBs</a:t>
          </a:r>
        </a:p>
      </dgm:t>
    </dgm:pt>
    <dgm:pt modelId="{6373FAB0-C202-452C-B5D5-32EA2AD10479}" type="parTrans" cxnId="{3852A8BA-4DA9-45F0-9197-5F00E932C23D}">
      <dgm:prSet/>
      <dgm:spPr/>
      <dgm:t>
        <a:bodyPr/>
        <a:lstStyle/>
        <a:p>
          <a:endParaRPr lang="en-US"/>
        </a:p>
      </dgm:t>
    </dgm:pt>
    <dgm:pt modelId="{2D73BA86-1915-4DA1-AA99-4F589DAD9401}" type="sibTrans" cxnId="{3852A8BA-4DA9-45F0-9197-5F00E932C23D}">
      <dgm:prSet/>
      <dgm:spPr/>
      <dgm:t>
        <a:bodyPr/>
        <a:lstStyle/>
        <a:p>
          <a:endParaRPr lang="en-US"/>
        </a:p>
      </dgm:t>
    </dgm:pt>
    <dgm:pt modelId="{B5DBC508-E5C6-402C-8B7A-71AA365C258F}">
      <dgm:prSet phldrT="[Text]"/>
      <dgm:spPr/>
      <dgm:t>
        <a:bodyPr/>
        <a:lstStyle/>
        <a:p>
          <a:r>
            <a:rPr lang="en-US" dirty="0" err="1"/>
            <a:t>HBsAg</a:t>
          </a:r>
          <a:r>
            <a:rPr lang="en-US" dirty="0"/>
            <a:t>+</a:t>
          </a:r>
        </a:p>
      </dgm:t>
    </dgm:pt>
    <dgm:pt modelId="{96B2746E-7562-4A9D-BB59-9488D078924C}" type="parTrans" cxnId="{B7169501-B15A-421B-A7CF-FFAE1A2A6697}">
      <dgm:prSet/>
      <dgm:spPr/>
      <dgm:t>
        <a:bodyPr/>
        <a:lstStyle/>
        <a:p>
          <a:endParaRPr lang="en-US"/>
        </a:p>
      </dgm:t>
    </dgm:pt>
    <dgm:pt modelId="{C3DD0DCF-52A1-44E5-8AC6-A92BF2713403}" type="sibTrans" cxnId="{B7169501-B15A-421B-A7CF-FFAE1A2A6697}">
      <dgm:prSet/>
      <dgm:spPr/>
      <dgm:t>
        <a:bodyPr/>
        <a:lstStyle/>
        <a:p>
          <a:endParaRPr lang="en-US"/>
        </a:p>
      </dgm:t>
    </dgm:pt>
    <dgm:pt modelId="{20182486-4A93-4F0F-85E3-59E56191868E}">
      <dgm:prSet phldrT="[Text]"/>
      <dgm:spPr/>
      <dgm:t>
        <a:bodyPr/>
        <a:lstStyle/>
        <a:p>
          <a:r>
            <a:rPr lang="en-US" dirty="0"/>
            <a:t>Have not been vaccinated and not infected</a:t>
          </a:r>
        </a:p>
      </dgm:t>
    </dgm:pt>
    <dgm:pt modelId="{1DB522E4-79BA-4929-8930-197B769DA3B9}" type="parTrans" cxnId="{462B7CB5-3D5A-4308-B325-FDE38797293E}">
      <dgm:prSet/>
      <dgm:spPr/>
      <dgm:t>
        <a:bodyPr/>
        <a:lstStyle/>
        <a:p>
          <a:endParaRPr lang="en-US"/>
        </a:p>
      </dgm:t>
    </dgm:pt>
    <dgm:pt modelId="{AAE1F580-CEDF-492C-B358-EC35A752FEC1}" type="sibTrans" cxnId="{462B7CB5-3D5A-4308-B325-FDE38797293E}">
      <dgm:prSet/>
      <dgm:spPr/>
      <dgm:t>
        <a:bodyPr/>
        <a:lstStyle/>
        <a:p>
          <a:endParaRPr lang="en-US"/>
        </a:p>
      </dgm:t>
    </dgm:pt>
    <dgm:pt modelId="{5F3AE3BC-29A2-45DD-8CA0-26B0B110D0FF}">
      <dgm:prSet phldrT="[Text]"/>
      <dgm:spPr/>
      <dgm:t>
        <a:bodyPr/>
        <a:lstStyle/>
        <a:p>
          <a:r>
            <a:rPr lang="en-US"/>
            <a:t>NO testing, no vaccination</a:t>
          </a:r>
          <a:endParaRPr lang="en-US" dirty="0"/>
        </a:p>
      </dgm:t>
    </dgm:pt>
    <dgm:pt modelId="{A04AA5A8-ACFE-4172-A8CB-C1DAAA4C9D08}" type="parTrans" cxnId="{106949CB-C067-4280-B90D-292CC40D6377}">
      <dgm:prSet/>
      <dgm:spPr/>
      <dgm:t>
        <a:bodyPr/>
        <a:lstStyle/>
        <a:p>
          <a:endParaRPr lang="en-US"/>
        </a:p>
      </dgm:t>
    </dgm:pt>
    <dgm:pt modelId="{773E17CE-0DD9-424C-82C6-96E03B48EF69}" type="sibTrans" cxnId="{106949CB-C067-4280-B90D-292CC40D6377}">
      <dgm:prSet/>
      <dgm:spPr/>
      <dgm:t>
        <a:bodyPr/>
        <a:lstStyle/>
        <a:p>
          <a:endParaRPr lang="en-US"/>
        </a:p>
      </dgm:t>
    </dgm:pt>
    <dgm:pt modelId="{D57D4860-977D-4CF0-83DE-A9CBEF9C61F3}">
      <dgm:prSet phldrT="[Text]"/>
      <dgm:spPr/>
      <dgm:t>
        <a:bodyPr/>
        <a:lstStyle/>
        <a:p>
          <a:r>
            <a:rPr lang="en-US" dirty="0"/>
            <a:t>Treat</a:t>
          </a:r>
        </a:p>
      </dgm:t>
    </dgm:pt>
    <dgm:pt modelId="{0A9EC75B-F3D2-4805-BBCE-6738414E539E}" type="parTrans" cxnId="{C949B548-880C-487A-AB91-5F63A621CEB3}">
      <dgm:prSet/>
      <dgm:spPr/>
      <dgm:t>
        <a:bodyPr/>
        <a:lstStyle/>
        <a:p>
          <a:endParaRPr lang="en-US"/>
        </a:p>
      </dgm:t>
    </dgm:pt>
    <dgm:pt modelId="{CAF81581-4A2F-4541-A027-42A1825A9DA4}" type="sibTrans" cxnId="{C949B548-880C-487A-AB91-5F63A621CEB3}">
      <dgm:prSet/>
      <dgm:spPr/>
      <dgm:t>
        <a:bodyPr/>
        <a:lstStyle/>
        <a:p>
          <a:endParaRPr lang="en-US"/>
        </a:p>
      </dgm:t>
    </dgm:pt>
    <dgm:pt modelId="{85088317-2052-421B-9ED8-9952F12B53EB}">
      <dgm:prSet phldrT="[Text]"/>
      <dgm:spPr/>
      <dgm:t>
        <a:bodyPr/>
        <a:lstStyle/>
        <a:p>
          <a:r>
            <a:rPr lang="en-US" dirty="0" err="1"/>
            <a:t>HBsAg</a:t>
          </a:r>
          <a:r>
            <a:rPr lang="en-US" dirty="0"/>
            <a:t>-, </a:t>
          </a:r>
        </a:p>
        <a:p>
          <a:r>
            <a:rPr lang="en-US" dirty="0"/>
            <a:t>Anti-HBs+</a:t>
          </a:r>
        </a:p>
      </dgm:t>
    </dgm:pt>
    <dgm:pt modelId="{EBC1325C-88EB-4531-BDFB-B672DF739E14}" type="parTrans" cxnId="{D3E7018E-0C69-454D-A084-9791E959565C}">
      <dgm:prSet/>
      <dgm:spPr/>
      <dgm:t>
        <a:bodyPr/>
        <a:lstStyle/>
        <a:p>
          <a:endParaRPr lang="en-US"/>
        </a:p>
      </dgm:t>
    </dgm:pt>
    <dgm:pt modelId="{3AF7F95B-BEF6-4A72-A846-0BEFF39F2322}" type="sibTrans" cxnId="{D3E7018E-0C69-454D-A084-9791E959565C}">
      <dgm:prSet/>
      <dgm:spPr/>
      <dgm:t>
        <a:bodyPr/>
        <a:lstStyle/>
        <a:p>
          <a:endParaRPr lang="en-US"/>
        </a:p>
      </dgm:t>
    </dgm:pt>
    <dgm:pt modelId="{4EF5C160-3AA0-42E8-8FFC-2119247D9662}">
      <dgm:prSet phldrT="[Text]"/>
      <dgm:spPr/>
      <dgm:t>
        <a:bodyPr/>
        <a:lstStyle/>
        <a:p>
          <a:r>
            <a:rPr lang="en-US" dirty="0"/>
            <a:t>Stop vaccinating</a:t>
          </a:r>
        </a:p>
      </dgm:t>
    </dgm:pt>
    <dgm:pt modelId="{46AFA88C-9B05-4F7C-9E87-E8F79EA8E5D5}" type="parTrans" cxnId="{2059687E-30D8-4CC2-9FD0-9563B7AE4483}">
      <dgm:prSet/>
      <dgm:spPr/>
      <dgm:t>
        <a:bodyPr/>
        <a:lstStyle/>
        <a:p>
          <a:endParaRPr lang="en-US"/>
        </a:p>
      </dgm:t>
    </dgm:pt>
    <dgm:pt modelId="{C36A64BB-5E70-49DD-9C4A-ADB47D18C85A}" type="sibTrans" cxnId="{2059687E-30D8-4CC2-9FD0-9563B7AE4483}">
      <dgm:prSet/>
      <dgm:spPr/>
      <dgm:t>
        <a:bodyPr/>
        <a:lstStyle/>
        <a:p>
          <a:endParaRPr lang="en-US"/>
        </a:p>
      </dgm:t>
    </dgm:pt>
    <dgm:pt modelId="{BFF745C6-5FA6-4668-9CDF-7FB778EB8020}">
      <dgm:prSet phldrT="[Text]"/>
      <dgm:spPr/>
      <dgm:t>
        <a:bodyPr/>
        <a:lstStyle/>
        <a:p>
          <a:r>
            <a:rPr lang="en-US" dirty="0"/>
            <a:t>Negative test results</a:t>
          </a:r>
        </a:p>
      </dgm:t>
    </dgm:pt>
    <dgm:pt modelId="{A5BE5CF0-64E2-44BA-9D96-F15B10DF74F8}" type="parTrans" cxnId="{FE1E8173-2958-482D-ACF8-5264CF349E79}">
      <dgm:prSet/>
      <dgm:spPr/>
      <dgm:t>
        <a:bodyPr/>
        <a:lstStyle/>
        <a:p>
          <a:endParaRPr lang="en-US"/>
        </a:p>
      </dgm:t>
    </dgm:pt>
    <dgm:pt modelId="{7028476B-E3FD-48BA-918A-F859AC5970FE}" type="sibTrans" cxnId="{FE1E8173-2958-482D-ACF8-5264CF349E79}">
      <dgm:prSet/>
      <dgm:spPr/>
      <dgm:t>
        <a:bodyPr/>
        <a:lstStyle/>
        <a:p>
          <a:endParaRPr lang="en-US"/>
        </a:p>
      </dgm:t>
    </dgm:pt>
    <dgm:pt modelId="{C36F21CB-370D-4EBF-A3AB-5D8EA72C7F11}">
      <dgm:prSet phldrT="[Text]"/>
      <dgm:spPr/>
      <dgm:t>
        <a:bodyPr/>
        <a:lstStyle/>
        <a:p>
          <a:r>
            <a:rPr lang="en-US" dirty="0"/>
            <a:t>Continue vaccinating</a:t>
          </a:r>
        </a:p>
      </dgm:t>
    </dgm:pt>
    <dgm:pt modelId="{4128F8C6-8E8D-46D7-AFC2-CE3D46409E50}" type="parTrans" cxnId="{588470ED-707F-44A4-9AFC-8D37282A92EB}">
      <dgm:prSet/>
      <dgm:spPr/>
      <dgm:t>
        <a:bodyPr/>
        <a:lstStyle/>
        <a:p>
          <a:endParaRPr lang="en-US"/>
        </a:p>
      </dgm:t>
    </dgm:pt>
    <dgm:pt modelId="{066A5D93-521F-4331-8B1D-D760F268D39B}" type="sibTrans" cxnId="{588470ED-707F-44A4-9AFC-8D37282A92EB}">
      <dgm:prSet/>
      <dgm:spPr/>
      <dgm:t>
        <a:bodyPr/>
        <a:lstStyle/>
        <a:p>
          <a:endParaRPr lang="en-US"/>
        </a:p>
      </dgm:t>
    </dgm:pt>
    <dgm:pt modelId="{84F7E1A0-4C73-44CD-8E2D-3A3746DCCDE7}">
      <dgm:prSet phldrT="[Text]"/>
      <dgm:spPr/>
      <dgm:t>
        <a:bodyPr/>
        <a:lstStyle/>
        <a:p>
          <a:r>
            <a:rPr lang="en-US" dirty="0"/>
            <a:t>Have been infected</a:t>
          </a:r>
        </a:p>
      </dgm:t>
    </dgm:pt>
    <dgm:pt modelId="{E040680D-20D5-4F5B-BEE6-EA70D16E2CAC}" type="parTrans" cxnId="{9A05D1BD-CC3E-4BD0-8949-8D1B1748C123}">
      <dgm:prSet/>
      <dgm:spPr/>
      <dgm:t>
        <a:bodyPr/>
        <a:lstStyle/>
        <a:p>
          <a:endParaRPr lang="en-US"/>
        </a:p>
      </dgm:t>
    </dgm:pt>
    <dgm:pt modelId="{DDC0E040-0FE3-46B2-A6B1-E583D8C653C2}" type="sibTrans" cxnId="{9A05D1BD-CC3E-4BD0-8949-8D1B1748C123}">
      <dgm:prSet/>
      <dgm:spPr/>
      <dgm:t>
        <a:bodyPr/>
        <a:lstStyle/>
        <a:p>
          <a:endParaRPr lang="en-US"/>
        </a:p>
      </dgm:t>
    </dgm:pt>
    <dgm:pt modelId="{FF05A716-3ACA-4903-AB37-B89B538826A9}">
      <dgm:prSet phldrT="[Text]"/>
      <dgm:spPr/>
      <dgm:t>
        <a:bodyPr/>
        <a:lstStyle/>
        <a:p>
          <a:r>
            <a:rPr lang="en-US" dirty="0"/>
            <a:t>No vaccine, all three tests</a:t>
          </a:r>
        </a:p>
      </dgm:t>
    </dgm:pt>
    <dgm:pt modelId="{2EE33D96-9D97-4AB9-B2B3-14CB9036CEFB}" type="parTrans" cxnId="{A7E2F59E-8E5E-4F35-BB2D-8259DD768197}">
      <dgm:prSet/>
      <dgm:spPr/>
      <dgm:t>
        <a:bodyPr/>
        <a:lstStyle/>
        <a:p>
          <a:endParaRPr lang="en-US"/>
        </a:p>
      </dgm:t>
    </dgm:pt>
    <dgm:pt modelId="{1E1AD8A9-D72D-4845-A000-9109A93B1775}" type="sibTrans" cxnId="{A7E2F59E-8E5E-4F35-BB2D-8259DD768197}">
      <dgm:prSet/>
      <dgm:spPr/>
      <dgm:t>
        <a:bodyPr/>
        <a:lstStyle/>
        <a:p>
          <a:endParaRPr lang="en-US"/>
        </a:p>
      </dgm:t>
    </dgm:pt>
    <dgm:pt modelId="{82E4B924-E561-40AB-A39B-9285EC3D9F82}">
      <dgm:prSet phldrT="[Text]"/>
      <dgm:spPr/>
      <dgm:t>
        <a:bodyPr/>
        <a:lstStyle/>
        <a:p>
          <a:r>
            <a:rPr lang="en-US" dirty="0" err="1"/>
            <a:t>HBsAg</a:t>
          </a:r>
          <a:r>
            <a:rPr lang="en-US" dirty="0"/>
            <a:t>+</a:t>
          </a:r>
        </a:p>
      </dgm:t>
    </dgm:pt>
    <dgm:pt modelId="{3BEBCA19-B83F-4696-A4E2-85601835AEDC}" type="parTrans" cxnId="{F312EFB3-77E6-480B-B871-6E62572965CE}">
      <dgm:prSet/>
      <dgm:spPr/>
      <dgm:t>
        <a:bodyPr/>
        <a:lstStyle/>
        <a:p>
          <a:endParaRPr lang="en-US"/>
        </a:p>
      </dgm:t>
    </dgm:pt>
    <dgm:pt modelId="{7665DFB5-78A9-4241-985E-05434E3FF91B}" type="sibTrans" cxnId="{F312EFB3-77E6-480B-B871-6E62572965CE}">
      <dgm:prSet/>
      <dgm:spPr/>
      <dgm:t>
        <a:bodyPr/>
        <a:lstStyle/>
        <a:p>
          <a:endParaRPr lang="en-US"/>
        </a:p>
      </dgm:t>
    </dgm:pt>
    <dgm:pt modelId="{2DDA4986-099A-46AC-A3F5-BDF031E59D80}">
      <dgm:prSet phldrT="[Text]"/>
      <dgm:spPr/>
      <dgm:t>
        <a:bodyPr/>
        <a:lstStyle/>
        <a:p>
          <a:r>
            <a:rPr lang="en-US" dirty="0"/>
            <a:t>Treat</a:t>
          </a:r>
        </a:p>
      </dgm:t>
    </dgm:pt>
    <dgm:pt modelId="{DA91A1D2-019B-42C6-97CD-7DA48F2664EE}" type="parTrans" cxnId="{D0D93A3C-9A2C-46B1-82D1-28951DB9C01E}">
      <dgm:prSet/>
      <dgm:spPr/>
      <dgm:t>
        <a:bodyPr/>
        <a:lstStyle/>
        <a:p>
          <a:endParaRPr lang="en-US"/>
        </a:p>
      </dgm:t>
    </dgm:pt>
    <dgm:pt modelId="{9EB220B6-64EC-4550-8988-B9635138F3D1}" type="sibTrans" cxnId="{D0D93A3C-9A2C-46B1-82D1-28951DB9C01E}">
      <dgm:prSet/>
      <dgm:spPr/>
      <dgm:t>
        <a:bodyPr/>
        <a:lstStyle/>
        <a:p>
          <a:endParaRPr lang="en-US"/>
        </a:p>
      </dgm:t>
    </dgm:pt>
    <dgm:pt modelId="{10F3E7E8-F349-4B61-BB85-4892B99D8B0F}">
      <dgm:prSet phldrT="[Text]"/>
      <dgm:spPr/>
      <dgm:t>
        <a:bodyPr/>
        <a:lstStyle/>
        <a:p>
          <a:r>
            <a:rPr lang="en-US" dirty="0" err="1"/>
            <a:t>HBsAg</a:t>
          </a:r>
          <a:r>
            <a:rPr lang="en-US" dirty="0"/>
            <a:t>-, (Anti-</a:t>
          </a:r>
          <a:r>
            <a:rPr lang="en-US" dirty="0" err="1"/>
            <a:t>HBc</a:t>
          </a:r>
          <a:r>
            <a:rPr lang="en-US" dirty="0"/>
            <a:t> + or Anti-HBs+)</a:t>
          </a:r>
        </a:p>
      </dgm:t>
    </dgm:pt>
    <dgm:pt modelId="{0006746B-11B6-498D-9700-9D6C6B42EB67}" type="parTrans" cxnId="{6CD0055D-1245-4AAA-858F-302D88CEAB0E}">
      <dgm:prSet/>
      <dgm:spPr/>
      <dgm:t>
        <a:bodyPr/>
        <a:lstStyle/>
        <a:p>
          <a:endParaRPr lang="en-US"/>
        </a:p>
      </dgm:t>
    </dgm:pt>
    <dgm:pt modelId="{BA00CD4C-614E-4997-B791-058C6E5F32E0}" type="sibTrans" cxnId="{6CD0055D-1245-4AAA-858F-302D88CEAB0E}">
      <dgm:prSet/>
      <dgm:spPr/>
      <dgm:t>
        <a:bodyPr/>
        <a:lstStyle/>
        <a:p>
          <a:endParaRPr lang="en-US"/>
        </a:p>
      </dgm:t>
    </dgm:pt>
    <dgm:pt modelId="{B455572F-8426-4BBB-ADFC-EFA981851F80}">
      <dgm:prSet phldrT="[Text]"/>
      <dgm:spPr/>
      <dgm:t>
        <a:bodyPr/>
        <a:lstStyle/>
        <a:p>
          <a:r>
            <a:rPr lang="en-US" dirty="0"/>
            <a:t>No vaccinating</a:t>
          </a:r>
        </a:p>
      </dgm:t>
    </dgm:pt>
    <dgm:pt modelId="{77FC1E12-9FB3-4A59-8615-D3452B95207A}" type="parTrans" cxnId="{8C1DA4CA-1869-44A0-B990-0DD32270EB6D}">
      <dgm:prSet/>
      <dgm:spPr/>
      <dgm:t>
        <a:bodyPr/>
        <a:lstStyle/>
        <a:p>
          <a:endParaRPr lang="en-US"/>
        </a:p>
      </dgm:t>
    </dgm:pt>
    <dgm:pt modelId="{D0BC41A5-531F-424A-82AE-AADE5B859582}" type="sibTrans" cxnId="{8C1DA4CA-1869-44A0-B990-0DD32270EB6D}">
      <dgm:prSet/>
      <dgm:spPr/>
      <dgm:t>
        <a:bodyPr/>
        <a:lstStyle/>
        <a:p>
          <a:endParaRPr lang="en-US"/>
        </a:p>
      </dgm:t>
    </dgm:pt>
    <dgm:pt modelId="{CF0D1118-EB9B-4227-9AE6-59B43B98635B}">
      <dgm:prSet phldrT="[Text]"/>
      <dgm:spPr/>
      <dgm:t>
        <a:bodyPr/>
        <a:lstStyle/>
        <a:p>
          <a:r>
            <a:rPr lang="en-US" dirty="0"/>
            <a:t>All negative test results</a:t>
          </a:r>
        </a:p>
      </dgm:t>
    </dgm:pt>
    <dgm:pt modelId="{B55C0ED0-E10D-49A2-8A6E-38059CB65F6C}" type="parTrans" cxnId="{8B2A8008-21DF-4E14-89E1-9B8D802050E3}">
      <dgm:prSet/>
      <dgm:spPr/>
      <dgm:t>
        <a:bodyPr/>
        <a:lstStyle/>
        <a:p>
          <a:endParaRPr lang="en-US"/>
        </a:p>
      </dgm:t>
    </dgm:pt>
    <dgm:pt modelId="{2ED8194B-81E3-4413-B33D-71C4057B11D2}" type="sibTrans" cxnId="{8B2A8008-21DF-4E14-89E1-9B8D802050E3}">
      <dgm:prSet/>
      <dgm:spPr/>
      <dgm:t>
        <a:bodyPr/>
        <a:lstStyle/>
        <a:p>
          <a:endParaRPr lang="en-US"/>
        </a:p>
      </dgm:t>
    </dgm:pt>
    <dgm:pt modelId="{3B28648E-05AD-49F5-BC76-10023DC9B2B7}">
      <dgm:prSet phldrT="[Text]"/>
      <dgm:spPr/>
      <dgm:t>
        <a:bodyPr/>
        <a:lstStyle/>
        <a:p>
          <a:r>
            <a:rPr lang="en-US" dirty="0"/>
            <a:t>Start vaccinating</a:t>
          </a:r>
        </a:p>
      </dgm:t>
    </dgm:pt>
    <dgm:pt modelId="{05B7E865-13D6-4C62-B73F-1DBE2DC07B64}" type="parTrans" cxnId="{5627B916-C4A6-463E-98C1-C37183BAB74E}">
      <dgm:prSet/>
      <dgm:spPr/>
      <dgm:t>
        <a:bodyPr/>
        <a:lstStyle/>
        <a:p>
          <a:endParaRPr lang="en-US"/>
        </a:p>
      </dgm:t>
    </dgm:pt>
    <dgm:pt modelId="{05E7D8F8-3D7B-449A-A157-838BF0C8A153}" type="sibTrans" cxnId="{5627B916-C4A6-463E-98C1-C37183BAB74E}">
      <dgm:prSet/>
      <dgm:spPr/>
      <dgm:t>
        <a:bodyPr/>
        <a:lstStyle/>
        <a:p>
          <a:endParaRPr lang="en-US"/>
        </a:p>
      </dgm:t>
    </dgm:pt>
    <dgm:pt modelId="{734CF160-49B4-4338-B2E6-0632E797CE23}" type="pres">
      <dgm:prSet presAssocID="{2F0DE896-47EB-4D1E-9F53-4BCD23C7B2F3}" presName="diagram" presStyleCnt="0">
        <dgm:presLayoutVars>
          <dgm:chPref val="1"/>
          <dgm:dir/>
          <dgm:animOne val="branch"/>
          <dgm:animLvl val="lvl"/>
          <dgm:resizeHandles val="exact"/>
        </dgm:presLayoutVars>
      </dgm:prSet>
      <dgm:spPr/>
    </dgm:pt>
    <dgm:pt modelId="{767FB00A-235D-4658-98DF-5F6EABC61248}" type="pres">
      <dgm:prSet presAssocID="{2158BD30-B3EC-4E47-ACF8-15AE5B7AC4A5}" presName="root1" presStyleCnt="0"/>
      <dgm:spPr/>
    </dgm:pt>
    <dgm:pt modelId="{FA0DDFB7-025C-4E01-AE44-153B4E7EC65A}" type="pres">
      <dgm:prSet presAssocID="{2158BD30-B3EC-4E47-ACF8-15AE5B7AC4A5}" presName="LevelOneTextNode" presStyleLbl="node0" presStyleIdx="0" presStyleCnt="1">
        <dgm:presLayoutVars>
          <dgm:chPref val="3"/>
        </dgm:presLayoutVars>
      </dgm:prSet>
      <dgm:spPr/>
    </dgm:pt>
    <dgm:pt modelId="{011559BA-73BE-4D66-8BE7-B04027D97BD5}" type="pres">
      <dgm:prSet presAssocID="{2158BD30-B3EC-4E47-ACF8-15AE5B7AC4A5}" presName="level2hierChild" presStyleCnt="0"/>
      <dgm:spPr/>
    </dgm:pt>
    <dgm:pt modelId="{76F27557-DAE9-45CC-A9EC-91FC75648E87}" type="pres">
      <dgm:prSet presAssocID="{1FF711EB-A5A0-4E65-91EF-F7252739A88C}" presName="conn2-1" presStyleLbl="parChTrans1D2" presStyleIdx="0" presStyleCnt="3"/>
      <dgm:spPr/>
    </dgm:pt>
    <dgm:pt modelId="{52B215D9-3D2F-4448-A7DC-42F4DE6AF6CA}" type="pres">
      <dgm:prSet presAssocID="{1FF711EB-A5A0-4E65-91EF-F7252739A88C}" presName="connTx" presStyleLbl="parChTrans1D2" presStyleIdx="0" presStyleCnt="3"/>
      <dgm:spPr/>
    </dgm:pt>
    <dgm:pt modelId="{7085D7B3-EF6D-4D82-84DB-D95A5E1AB3F6}" type="pres">
      <dgm:prSet presAssocID="{733E4723-C4B4-4736-A353-5FA433D92509}" presName="root2" presStyleCnt="0"/>
      <dgm:spPr/>
    </dgm:pt>
    <dgm:pt modelId="{FCB860BB-5EDD-4EC8-A28C-19AFC99FCE3E}" type="pres">
      <dgm:prSet presAssocID="{733E4723-C4B4-4736-A353-5FA433D92509}" presName="LevelTwoTextNode" presStyleLbl="node2" presStyleIdx="0" presStyleCnt="3">
        <dgm:presLayoutVars>
          <dgm:chPref val="3"/>
        </dgm:presLayoutVars>
      </dgm:prSet>
      <dgm:spPr/>
    </dgm:pt>
    <dgm:pt modelId="{BCBE2E93-EADF-45FB-B04B-7EC2831E241E}" type="pres">
      <dgm:prSet presAssocID="{733E4723-C4B4-4736-A353-5FA433D92509}" presName="level3hierChild" presStyleCnt="0"/>
      <dgm:spPr/>
    </dgm:pt>
    <dgm:pt modelId="{3D235E18-4D61-429F-B009-AF36094232CB}" type="pres">
      <dgm:prSet presAssocID="{A04AA5A8-ACFE-4172-A8CB-C1DAAA4C9D08}" presName="conn2-1" presStyleLbl="parChTrans1D3" presStyleIdx="0" presStyleCnt="3"/>
      <dgm:spPr/>
    </dgm:pt>
    <dgm:pt modelId="{1D3E5F45-E7AB-499E-954E-2FDDEEA5C974}" type="pres">
      <dgm:prSet presAssocID="{A04AA5A8-ACFE-4172-A8CB-C1DAAA4C9D08}" presName="connTx" presStyleLbl="parChTrans1D3" presStyleIdx="0" presStyleCnt="3"/>
      <dgm:spPr/>
    </dgm:pt>
    <dgm:pt modelId="{B53460BE-AB5E-4E31-B6E4-5DF2BE0A22F9}" type="pres">
      <dgm:prSet presAssocID="{5F3AE3BC-29A2-45DD-8CA0-26B0B110D0FF}" presName="root2" presStyleCnt="0"/>
      <dgm:spPr/>
    </dgm:pt>
    <dgm:pt modelId="{92A9026B-5573-451F-9491-7C5FB78EBDE2}" type="pres">
      <dgm:prSet presAssocID="{5F3AE3BC-29A2-45DD-8CA0-26B0B110D0FF}" presName="LevelTwoTextNode" presStyleLbl="node3" presStyleIdx="0" presStyleCnt="3">
        <dgm:presLayoutVars>
          <dgm:chPref val="3"/>
        </dgm:presLayoutVars>
      </dgm:prSet>
      <dgm:spPr/>
    </dgm:pt>
    <dgm:pt modelId="{556D1A8E-EBE2-4224-A0D7-8AE065828171}" type="pres">
      <dgm:prSet presAssocID="{5F3AE3BC-29A2-45DD-8CA0-26B0B110D0FF}" presName="level3hierChild" presStyleCnt="0"/>
      <dgm:spPr/>
    </dgm:pt>
    <dgm:pt modelId="{947EB661-3336-4936-8A05-32ED94EAA7E7}" type="pres">
      <dgm:prSet presAssocID="{1DB522E4-79BA-4929-8930-197B769DA3B9}" presName="conn2-1" presStyleLbl="parChTrans1D2" presStyleIdx="1" presStyleCnt="3"/>
      <dgm:spPr/>
    </dgm:pt>
    <dgm:pt modelId="{0C131494-3978-4D3F-A094-572C0E29598A}" type="pres">
      <dgm:prSet presAssocID="{1DB522E4-79BA-4929-8930-197B769DA3B9}" presName="connTx" presStyleLbl="parChTrans1D2" presStyleIdx="1" presStyleCnt="3"/>
      <dgm:spPr/>
    </dgm:pt>
    <dgm:pt modelId="{A1AAE2E2-B5C0-4082-A9F9-0CDD0217F572}" type="pres">
      <dgm:prSet presAssocID="{20182486-4A93-4F0F-85E3-59E56191868E}" presName="root2" presStyleCnt="0"/>
      <dgm:spPr/>
    </dgm:pt>
    <dgm:pt modelId="{4B90A282-4A42-4F07-800F-171F71C23C27}" type="pres">
      <dgm:prSet presAssocID="{20182486-4A93-4F0F-85E3-59E56191868E}" presName="LevelTwoTextNode" presStyleLbl="node2" presStyleIdx="1" presStyleCnt="3">
        <dgm:presLayoutVars>
          <dgm:chPref val="3"/>
        </dgm:presLayoutVars>
      </dgm:prSet>
      <dgm:spPr/>
    </dgm:pt>
    <dgm:pt modelId="{51D5FA51-A445-42F3-AC47-066E0E92A243}" type="pres">
      <dgm:prSet presAssocID="{20182486-4A93-4F0F-85E3-59E56191868E}" presName="level3hierChild" presStyleCnt="0"/>
      <dgm:spPr/>
    </dgm:pt>
    <dgm:pt modelId="{E95AAE57-ED9A-443C-9B79-0E179894AD21}" type="pres">
      <dgm:prSet presAssocID="{6373FAB0-C202-452C-B5D5-32EA2AD10479}" presName="conn2-1" presStyleLbl="parChTrans1D3" presStyleIdx="1" presStyleCnt="3"/>
      <dgm:spPr/>
    </dgm:pt>
    <dgm:pt modelId="{3F58B836-3C89-4ABB-B98C-99999679E6A4}" type="pres">
      <dgm:prSet presAssocID="{6373FAB0-C202-452C-B5D5-32EA2AD10479}" presName="connTx" presStyleLbl="parChTrans1D3" presStyleIdx="1" presStyleCnt="3"/>
      <dgm:spPr/>
    </dgm:pt>
    <dgm:pt modelId="{98824579-94CB-4C3A-B921-3C2870726A41}" type="pres">
      <dgm:prSet presAssocID="{90AD694B-7D6E-4A4D-A26D-A6CE3D48580B}" presName="root2" presStyleCnt="0"/>
      <dgm:spPr/>
    </dgm:pt>
    <dgm:pt modelId="{1576F7CB-0521-4AFE-A815-59C863B1281C}" type="pres">
      <dgm:prSet presAssocID="{90AD694B-7D6E-4A4D-A26D-A6CE3D48580B}" presName="LevelTwoTextNode" presStyleLbl="node3" presStyleIdx="1" presStyleCnt="3">
        <dgm:presLayoutVars>
          <dgm:chPref val="3"/>
        </dgm:presLayoutVars>
      </dgm:prSet>
      <dgm:spPr/>
    </dgm:pt>
    <dgm:pt modelId="{DA5EBB73-00F3-4B9B-95B8-CC3E9DF999B9}" type="pres">
      <dgm:prSet presAssocID="{90AD694B-7D6E-4A4D-A26D-A6CE3D48580B}" presName="level3hierChild" presStyleCnt="0"/>
      <dgm:spPr/>
    </dgm:pt>
    <dgm:pt modelId="{A57D33AB-ED6A-43D6-A2A6-74E8FB8D44A8}" type="pres">
      <dgm:prSet presAssocID="{96B2746E-7562-4A9D-BB59-9488D078924C}" presName="conn2-1" presStyleLbl="parChTrans1D4" presStyleIdx="0" presStyleCnt="12"/>
      <dgm:spPr/>
    </dgm:pt>
    <dgm:pt modelId="{FE03DA60-333C-4CEC-B3F2-90014D2E8B1F}" type="pres">
      <dgm:prSet presAssocID="{96B2746E-7562-4A9D-BB59-9488D078924C}" presName="connTx" presStyleLbl="parChTrans1D4" presStyleIdx="0" presStyleCnt="12"/>
      <dgm:spPr/>
    </dgm:pt>
    <dgm:pt modelId="{B139DF4F-51B5-4876-9177-739417B35DB1}" type="pres">
      <dgm:prSet presAssocID="{B5DBC508-E5C6-402C-8B7A-71AA365C258F}" presName="root2" presStyleCnt="0"/>
      <dgm:spPr/>
    </dgm:pt>
    <dgm:pt modelId="{6A62806B-F063-475E-9460-CB4320D804C1}" type="pres">
      <dgm:prSet presAssocID="{B5DBC508-E5C6-402C-8B7A-71AA365C258F}" presName="LevelTwoTextNode" presStyleLbl="node4" presStyleIdx="0" presStyleCnt="12">
        <dgm:presLayoutVars>
          <dgm:chPref val="3"/>
        </dgm:presLayoutVars>
      </dgm:prSet>
      <dgm:spPr/>
    </dgm:pt>
    <dgm:pt modelId="{4ED02DEF-5188-4CD1-BF72-6F4F0D2E46CD}" type="pres">
      <dgm:prSet presAssocID="{B5DBC508-E5C6-402C-8B7A-71AA365C258F}" presName="level3hierChild" presStyleCnt="0"/>
      <dgm:spPr/>
    </dgm:pt>
    <dgm:pt modelId="{E9F4441D-D874-4387-A64C-1A3074D417B7}" type="pres">
      <dgm:prSet presAssocID="{0A9EC75B-F3D2-4805-BBCE-6738414E539E}" presName="conn2-1" presStyleLbl="parChTrans1D4" presStyleIdx="1" presStyleCnt="12"/>
      <dgm:spPr/>
    </dgm:pt>
    <dgm:pt modelId="{E780129C-E802-4F77-9B3E-66718504F10A}" type="pres">
      <dgm:prSet presAssocID="{0A9EC75B-F3D2-4805-BBCE-6738414E539E}" presName="connTx" presStyleLbl="parChTrans1D4" presStyleIdx="1" presStyleCnt="12"/>
      <dgm:spPr/>
    </dgm:pt>
    <dgm:pt modelId="{0617849F-23DD-4C74-B6CD-81F809FE6F59}" type="pres">
      <dgm:prSet presAssocID="{D57D4860-977D-4CF0-83DE-A9CBEF9C61F3}" presName="root2" presStyleCnt="0"/>
      <dgm:spPr/>
    </dgm:pt>
    <dgm:pt modelId="{AB3848BE-55AC-43BD-BA41-DE19D8097641}" type="pres">
      <dgm:prSet presAssocID="{D57D4860-977D-4CF0-83DE-A9CBEF9C61F3}" presName="LevelTwoTextNode" presStyleLbl="node4" presStyleIdx="1" presStyleCnt="12">
        <dgm:presLayoutVars>
          <dgm:chPref val="3"/>
        </dgm:presLayoutVars>
      </dgm:prSet>
      <dgm:spPr/>
    </dgm:pt>
    <dgm:pt modelId="{0BE3E1B8-057C-44BF-B9CF-BB1B556D361A}" type="pres">
      <dgm:prSet presAssocID="{D57D4860-977D-4CF0-83DE-A9CBEF9C61F3}" presName="level3hierChild" presStyleCnt="0"/>
      <dgm:spPr/>
    </dgm:pt>
    <dgm:pt modelId="{CF931D5A-9901-4DB0-85EE-BDD46BDE07EE}" type="pres">
      <dgm:prSet presAssocID="{EBC1325C-88EB-4531-BDFB-B672DF739E14}" presName="conn2-1" presStyleLbl="parChTrans1D4" presStyleIdx="2" presStyleCnt="12"/>
      <dgm:spPr/>
    </dgm:pt>
    <dgm:pt modelId="{530EC3F5-709B-4DEA-B12E-6A3C79573A25}" type="pres">
      <dgm:prSet presAssocID="{EBC1325C-88EB-4531-BDFB-B672DF739E14}" presName="connTx" presStyleLbl="parChTrans1D4" presStyleIdx="2" presStyleCnt="12"/>
      <dgm:spPr/>
    </dgm:pt>
    <dgm:pt modelId="{9EEC2CA7-485D-4C09-A8C9-17F9A287102C}" type="pres">
      <dgm:prSet presAssocID="{85088317-2052-421B-9ED8-9952F12B53EB}" presName="root2" presStyleCnt="0"/>
      <dgm:spPr/>
    </dgm:pt>
    <dgm:pt modelId="{4E058C93-5103-4CB0-90F0-391A10515DFF}" type="pres">
      <dgm:prSet presAssocID="{85088317-2052-421B-9ED8-9952F12B53EB}" presName="LevelTwoTextNode" presStyleLbl="node4" presStyleIdx="2" presStyleCnt="12">
        <dgm:presLayoutVars>
          <dgm:chPref val="3"/>
        </dgm:presLayoutVars>
      </dgm:prSet>
      <dgm:spPr/>
    </dgm:pt>
    <dgm:pt modelId="{98C5FB91-45B5-42B5-AB56-7D6F2F170225}" type="pres">
      <dgm:prSet presAssocID="{85088317-2052-421B-9ED8-9952F12B53EB}" presName="level3hierChild" presStyleCnt="0"/>
      <dgm:spPr/>
    </dgm:pt>
    <dgm:pt modelId="{4819E1F4-CE49-4E18-A558-02F3CA5A0DF1}" type="pres">
      <dgm:prSet presAssocID="{46AFA88C-9B05-4F7C-9E87-E8F79EA8E5D5}" presName="conn2-1" presStyleLbl="parChTrans1D4" presStyleIdx="3" presStyleCnt="12"/>
      <dgm:spPr/>
    </dgm:pt>
    <dgm:pt modelId="{C933AD24-B2C3-4237-AC36-26710FB7B855}" type="pres">
      <dgm:prSet presAssocID="{46AFA88C-9B05-4F7C-9E87-E8F79EA8E5D5}" presName="connTx" presStyleLbl="parChTrans1D4" presStyleIdx="3" presStyleCnt="12"/>
      <dgm:spPr/>
    </dgm:pt>
    <dgm:pt modelId="{7D6E6FC8-0835-44D9-BCF8-E30D370C952F}" type="pres">
      <dgm:prSet presAssocID="{4EF5C160-3AA0-42E8-8FFC-2119247D9662}" presName="root2" presStyleCnt="0"/>
      <dgm:spPr/>
    </dgm:pt>
    <dgm:pt modelId="{1F176E0C-34FD-4993-81D9-865B3FFCD00D}" type="pres">
      <dgm:prSet presAssocID="{4EF5C160-3AA0-42E8-8FFC-2119247D9662}" presName="LevelTwoTextNode" presStyleLbl="node4" presStyleIdx="3" presStyleCnt="12">
        <dgm:presLayoutVars>
          <dgm:chPref val="3"/>
        </dgm:presLayoutVars>
      </dgm:prSet>
      <dgm:spPr/>
    </dgm:pt>
    <dgm:pt modelId="{255FCCF9-E74A-4A09-972A-28E17C683E4C}" type="pres">
      <dgm:prSet presAssocID="{4EF5C160-3AA0-42E8-8FFC-2119247D9662}" presName="level3hierChild" presStyleCnt="0"/>
      <dgm:spPr/>
    </dgm:pt>
    <dgm:pt modelId="{61C98520-77A8-4D6C-B983-55770F95512F}" type="pres">
      <dgm:prSet presAssocID="{A5BE5CF0-64E2-44BA-9D96-F15B10DF74F8}" presName="conn2-1" presStyleLbl="parChTrans1D4" presStyleIdx="4" presStyleCnt="12"/>
      <dgm:spPr/>
    </dgm:pt>
    <dgm:pt modelId="{1BDA070E-A0C2-4A27-B16E-88AA492F1076}" type="pres">
      <dgm:prSet presAssocID="{A5BE5CF0-64E2-44BA-9D96-F15B10DF74F8}" presName="connTx" presStyleLbl="parChTrans1D4" presStyleIdx="4" presStyleCnt="12"/>
      <dgm:spPr/>
    </dgm:pt>
    <dgm:pt modelId="{B9F38A8F-D60F-4342-9756-EDB7C0335974}" type="pres">
      <dgm:prSet presAssocID="{BFF745C6-5FA6-4668-9CDF-7FB778EB8020}" presName="root2" presStyleCnt="0"/>
      <dgm:spPr/>
    </dgm:pt>
    <dgm:pt modelId="{68CAEA26-FB1F-4071-A947-F926FE9EA536}" type="pres">
      <dgm:prSet presAssocID="{BFF745C6-5FA6-4668-9CDF-7FB778EB8020}" presName="LevelTwoTextNode" presStyleLbl="node4" presStyleIdx="4" presStyleCnt="12">
        <dgm:presLayoutVars>
          <dgm:chPref val="3"/>
        </dgm:presLayoutVars>
      </dgm:prSet>
      <dgm:spPr/>
    </dgm:pt>
    <dgm:pt modelId="{EB6C9A93-8C47-462C-9C84-AA026B9EF32A}" type="pres">
      <dgm:prSet presAssocID="{BFF745C6-5FA6-4668-9CDF-7FB778EB8020}" presName="level3hierChild" presStyleCnt="0"/>
      <dgm:spPr/>
    </dgm:pt>
    <dgm:pt modelId="{E2973BF2-AC47-4449-8032-B0BA3E8A0B5A}" type="pres">
      <dgm:prSet presAssocID="{4128F8C6-8E8D-46D7-AFC2-CE3D46409E50}" presName="conn2-1" presStyleLbl="parChTrans1D4" presStyleIdx="5" presStyleCnt="12"/>
      <dgm:spPr/>
    </dgm:pt>
    <dgm:pt modelId="{9F15208B-88F2-48FC-BEE8-043F2E6919FB}" type="pres">
      <dgm:prSet presAssocID="{4128F8C6-8E8D-46D7-AFC2-CE3D46409E50}" presName="connTx" presStyleLbl="parChTrans1D4" presStyleIdx="5" presStyleCnt="12"/>
      <dgm:spPr/>
    </dgm:pt>
    <dgm:pt modelId="{487BBDCC-37CF-4DA3-9D99-8357BDD19A65}" type="pres">
      <dgm:prSet presAssocID="{C36F21CB-370D-4EBF-A3AB-5D8EA72C7F11}" presName="root2" presStyleCnt="0"/>
      <dgm:spPr/>
    </dgm:pt>
    <dgm:pt modelId="{D74230E6-1FCF-448C-B277-076C35200966}" type="pres">
      <dgm:prSet presAssocID="{C36F21CB-370D-4EBF-A3AB-5D8EA72C7F11}" presName="LevelTwoTextNode" presStyleLbl="node4" presStyleIdx="5" presStyleCnt="12">
        <dgm:presLayoutVars>
          <dgm:chPref val="3"/>
        </dgm:presLayoutVars>
      </dgm:prSet>
      <dgm:spPr/>
    </dgm:pt>
    <dgm:pt modelId="{CE754D11-3006-4117-9474-D30825C75192}" type="pres">
      <dgm:prSet presAssocID="{C36F21CB-370D-4EBF-A3AB-5D8EA72C7F11}" presName="level3hierChild" presStyleCnt="0"/>
      <dgm:spPr/>
    </dgm:pt>
    <dgm:pt modelId="{0C402F57-D144-4BEC-96E9-020A5A2E2FF6}" type="pres">
      <dgm:prSet presAssocID="{E040680D-20D5-4F5B-BEE6-EA70D16E2CAC}" presName="conn2-1" presStyleLbl="parChTrans1D2" presStyleIdx="2" presStyleCnt="3"/>
      <dgm:spPr/>
    </dgm:pt>
    <dgm:pt modelId="{F30C47E1-4B81-4FAE-8826-21DDC66FCCAD}" type="pres">
      <dgm:prSet presAssocID="{E040680D-20D5-4F5B-BEE6-EA70D16E2CAC}" presName="connTx" presStyleLbl="parChTrans1D2" presStyleIdx="2" presStyleCnt="3"/>
      <dgm:spPr/>
    </dgm:pt>
    <dgm:pt modelId="{AD19FA1A-7F71-462B-947D-BC3C4F4B2139}" type="pres">
      <dgm:prSet presAssocID="{84F7E1A0-4C73-44CD-8E2D-3A3746DCCDE7}" presName="root2" presStyleCnt="0"/>
      <dgm:spPr/>
    </dgm:pt>
    <dgm:pt modelId="{76C40D84-9517-4DDD-B006-D1BA1E6B3C6E}" type="pres">
      <dgm:prSet presAssocID="{84F7E1A0-4C73-44CD-8E2D-3A3746DCCDE7}" presName="LevelTwoTextNode" presStyleLbl="node2" presStyleIdx="2" presStyleCnt="3">
        <dgm:presLayoutVars>
          <dgm:chPref val="3"/>
        </dgm:presLayoutVars>
      </dgm:prSet>
      <dgm:spPr/>
    </dgm:pt>
    <dgm:pt modelId="{CAB46D25-DFCA-4602-97BD-E08891DB0E18}" type="pres">
      <dgm:prSet presAssocID="{84F7E1A0-4C73-44CD-8E2D-3A3746DCCDE7}" presName="level3hierChild" presStyleCnt="0"/>
      <dgm:spPr/>
    </dgm:pt>
    <dgm:pt modelId="{0484FF43-9D79-4E07-9BCA-A8AE4068E6C2}" type="pres">
      <dgm:prSet presAssocID="{2EE33D96-9D97-4AB9-B2B3-14CB9036CEFB}" presName="conn2-1" presStyleLbl="parChTrans1D3" presStyleIdx="2" presStyleCnt="3"/>
      <dgm:spPr/>
    </dgm:pt>
    <dgm:pt modelId="{BD7C5E28-7430-47D8-A9B5-1922A42BEB89}" type="pres">
      <dgm:prSet presAssocID="{2EE33D96-9D97-4AB9-B2B3-14CB9036CEFB}" presName="connTx" presStyleLbl="parChTrans1D3" presStyleIdx="2" presStyleCnt="3"/>
      <dgm:spPr/>
    </dgm:pt>
    <dgm:pt modelId="{B8AEDC60-8D51-4374-B313-0AD378153101}" type="pres">
      <dgm:prSet presAssocID="{FF05A716-3ACA-4903-AB37-B89B538826A9}" presName="root2" presStyleCnt="0"/>
      <dgm:spPr/>
    </dgm:pt>
    <dgm:pt modelId="{6D42F808-EA22-4121-8EE1-E71943731664}" type="pres">
      <dgm:prSet presAssocID="{FF05A716-3ACA-4903-AB37-B89B538826A9}" presName="LevelTwoTextNode" presStyleLbl="node3" presStyleIdx="2" presStyleCnt="3">
        <dgm:presLayoutVars>
          <dgm:chPref val="3"/>
        </dgm:presLayoutVars>
      </dgm:prSet>
      <dgm:spPr/>
    </dgm:pt>
    <dgm:pt modelId="{CCE93689-8074-4929-93D8-3324A12E0327}" type="pres">
      <dgm:prSet presAssocID="{FF05A716-3ACA-4903-AB37-B89B538826A9}" presName="level3hierChild" presStyleCnt="0"/>
      <dgm:spPr/>
    </dgm:pt>
    <dgm:pt modelId="{64763DF8-409E-49F4-812C-B52701254CC3}" type="pres">
      <dgm:prSet presAssocID="{3BEBCA19-B83F-4696-A4E2-85601835AEDC}" presName="conn2-1" presStyleLbl="parChTrans1D4" presStyleIdx="6" presStyleCnt="12"/>
      <dgm:spPr/>
    </dgm:pt>
    <dgm:pt modelId="{BB26045F-583C-47BD-A4E5-D53E19D4EE0A}" type="pres">
      <dgm:prSet presAssocID="{3BEBCA19-B83F-4696-A4E2-85601835AEDC}" presName="connTx" presStyleLbl="parChTrans1D4" presStyleIdx="6" presStyleCnt="12"/>
      <dgm:spPr/>
    </dgm:pt>
    <dgm:pt modelId="{C9D18807-3011-4D80-94B6-0555F901C9F0}" type="pres">
      <dgm:prSet presAssocID="{82E4B924-E561-40AB-A39B-9285EC3D9F82}" presName="root2" presStyleCnt="0"/>
      <dgm:spPr/>
    </dgm:pt>
    <dgm:pt modelId="{F0E64C39-5E44-4A8E-94DA-A8271A0A52B6}" type="pres">
      <dgm:prSet presAssocID="{82E4B924-E561-40AB-A39B-9285EC3D9F82}" presName="LevelTwoTextNode" presStyleLbl="node4" presStyleIdx="6" presStyleCnt="12">
        <dgm:presLayoutVars>
          <dgm:chPref val="3"/>
        </dgm:presLayoutVars>
      </dgm:prSet>
      <dgm:spPr/>
    </dgm:pt>
    <dgm:pt modelId="{CDDBB268-A6B0-4849-ACA8-2D7C277AEA25}" type="pres">
      <dgm:prSet presAssocID="{82E4B924-E561-40AB-A39B-9285EC3D9F82}" presName="level3hierChild" presStyleCnt="0"/>
      <dgm:spPr/>
    </dgm:pt>
    <dgm:pt modelId="{2B12AD99-FA3D-42FD-B518-EB7A8F8923FE}" type="pres">
      <dgm:prSet presAssocID="{DA91A1D2-019B-42C6-97CD-7DA48F2664EE}" presName="conn2-1" presStyleLbl="parChTrans1D4" presStyleIdx="7" presStyleCnt="12"/>
      <dgm:spPr/>
    </dgm:pt>
    <dgm:pt modelId="{A574E547-6E59-4688-A804-D1ACB7A66EE9}" type="pres">
      <dgm:prSet presAssocID="{DA91A1D2-019B-42C6-97CD-7DA48F2664EE}" presName="connTx" presStyleLbl="parChTrans1D4" presStyleIdx="7" presStyleCnt="12"/>
      <dgm:spPr/>
    </dgm:pt>
    <dgm:pt modelId="{F6AB5100-FF0E-4CA4-82C8-6EB0C2481446}" type="pres">
      <dgm:prSet presAssocID="{2DDA4986-099A-46AC-A3F5-BDF031E59D80}" presName="root2" presStyleCnt="0"/>
      <dgm:spPr/>
    </dgm:pt>
    <dgm:pt modelId="{25F173CE-34ED-4CD2-9CB5-3B0F8F903AB5}" type="pres">
      <dgm:prSet presAssocID="{2DDA4986-099A-46AC-A3F5-BDF031E59D80}" presName="LevelTwoTextNode" presStyleLbl="node4" presStyleIdx="7" presStyleCnt="12">
        <dgm:presLayoutVars>
          <dgm:chPref val="3"/>
        </dgm:presLayoutVars>
      </dgm:prSet>
      <dgm:spPr/>
    </dgm:pt>
    <dgm:pt modelId="{D4076F9C-1473-45FD-9EA8-A2260FFADFA3}" type="pres">
      <dgm:prSet presAssocID="{2DDA4986-099A-46AC-A3F5-BDF031E59D80}" presName="level3hierChild" presStyleCnt="0"/>
      <dgm:spPr/>
    </dgm:pt>
    <dgm:pt modelId="{8653ED56-AD8E-4D40-B8C2-9174990713C2}" type="pres">
      <dgm:prSet presAssocID="{0006746B-11B6-498D-9700-9D6C6B42EB67}" presName="conn2-1" presStyleLbl="parChTrans1D4" presStyleIdx="8" presStyleCnt="12"/>
      <dgm:spPr/>
    </dgm:pt>
    <dgm:pt modelId="{33008C04-CF8F-4241-976F-018F12CE4C7C}" type="pres">
      <dgm:prSet presAssocID="{0006746B-11B6-498D-9700-9D6C6B42EB67}" presName="connTx" presStyleLbl="parChTrans1D4" presStyleIdx="8" presStyleCnt="12"/>
      <dgm:spPr/>
    </dgm:pt>
    <dgm:pt modelId="{32FE776E-5345-43E0-A081-A43C2046B48F}" type="pres">
      <dgm:prSet presAssocID="{10F3E7E8-F349-4B61-BB85-4892B99D8B0F}" presName="root2" presStyleCnt="0"/>
      <dgm:spPr/>
    </dgm:pt>
    <dgm:pt modelId="{0B6D43F6-D289-42FD-BECC-7E9780B4E649}" type="pres">
      <dgm:prSet presAssocID="{10F3E7E8-F349-4B61-BB85-4892B99D8B0F}" presName="LevelTwoTextNode" presStyleLbl="node4" presStyleIdx="8" presStyleCnt="12">
        <dgm:presLayoutVars>
          <dgm:chPref val="3"/>
        </dgm:presLayoutVars>
      </dgm:prSet>
      <dgm:spPr/>
    </dgm:pt>
    <dgm:pt modelId="{74BFD13C-BF5F-4260-BF4F-B9B904897837}" type="pres">
      <dgm:prSet presAssocID="{10F3E7E8-F349-4B61-BB85-4892B99D8B0F}" presName="level3hierChild" presStyleCnt="0"/>
      <dgm:spPr/>
    </dgm:pt>
    <dgm:pt modelId="{79139F88-F1BA-4EB5-832E-75CF0F925458}" type="pres">
      <dgm:prSet presAssocID="{77FC1E12-9FB3-4A59-8615-D3452B95207A}" presName="conn2-1" presStyleLbl="parChTrans1D4" presStyleIdx="9" presStyleCnt="12"/>
      <dgm:spPr/>
    </dgm:pt>
    <dgm:pt modelId="{012D034E-4428-4DF5-9295-784BDACEC3C4}" type="pres">
      <dgm:prSet presAssocID="{77FC1E12-9FB3-4A59-8615-D3452B95207A}" presName="connTx" presStyleLbl="parChTrans1D4" presStyleIdx="9" presStyleCnt="12"/>
      <dgm:spPr/>
    </dgm:pt>
    <dgm:pt modelId="{871D05BF-7FC1-478D-A231-C4243D3BFAAA}" type="pres">
      <dgm:prSet presAssocID="{B455572F-8426-4BBB-ADFC-EFA981851F80}" presName="root2" presStyleCnt="0"/>
      <dgm:spPr/>
    </dgm:pt>
    <dgm:pt modelId="{AC123D52-E2CA-4C46-B0CD-CB3C4A993103}" type="pres">
      <dgm:prSet presAssocID="{B455572F-8426-4BBB-ADFC-EFA981851F80}" presName="LevelTwoTextNode" presStyleLbl="node4" presStyleIdx="9" presStyleCnt="12">
        <dgm:presLayoutVars>
          <dgm:chPref val="3"/>
        </dgm:presLayoutVars>
      </dgm:prSet>
      <dgm:spPr/>
    </dgm:pt>
    <dgm:pt modelId="{F8508762-C598-405E-89A1-2C630E00E1CE}" type="pres">
      <dgm:prSet presAssocID="{B455572F-8426-4BBB-ADFC-EFA981851F80}" presName="level3hierChild" presStyleCnt="0"/>
      <dgm:spPr/>
    </dgm:pt>
    <dgm:pt modelId="{12A94EE8-AF58-4197-885A-EBC6E40DF4D4}" type="pres">
      <dgm:prSet presAssocID="{B55C0ED0-E10D-49A2-8A6E-38059CB65F6C}" presName="conn2-1" presStyleLbl="parChTrans1D4" presStyleIdx="10" presStyleCnt="12"/>
      <dgm:spPr/>
    </dgm:pt>
    <dgm:pt modelId="{AAEE9B3A-2699-4284-BFC4-00ADA0201668}" type="pres">
      <dgm:prSet presAssocID="{B55C0ED0-E10D-49A2-8A6E-38059CB65F6C}" presName="connTx" presStyleLbl="parChTrans1D4" presStyleIdx="10" presStyleCnt="12"/>
      <dgm:spPr/>
    </dgm:pt>
    <dgm:pt modelId="{F2F40303-D7C0-40BE-B093-BF1543AB4CE8}" type="pres">
      <dgm:prSet presAssocID="{CF0D1118-EB9B-4227-9AE6-59B43B98635B}" presName="root2" presStyleCnt="0"/>
      <dgm:spPr/>
    </dgm:pt>
    <dgm:pt modelId="{27EA5B26-7FA1-45A8-A2F9-FF87F2424954}" type="pres">
      <dgm:prSet presAssocID="{CF0D1118-EB9B-4227-9AE6-59B43B98635B}" presName="LevelTwoTextNode" presStyleLbl="node4" presStyleIdx="10" presStyleCnt="12">
        <dgm:presLayoutVars>
          <dgm:chPref val="3"/>
        </dgm:presLayoutVars>
      </dgm:prSet>
      <dgm:spPr/>
    </dgm:pt>
    <dgm:pt modelId="{F7C2B6F7-887B-4904-8A42-EBAF5AD82B98}" type="pres">
      <dgm:prSet presAssocID="{CF0D1118-EB9B-4227-9AE6-59B43B98635B}" presName="level3hierChild" presStyleCnt="0"/>
      <dgm:spPr/>
    </dgm:pt>
    <dgm:pt modelId="{77763D91-6285-478F-AA66-35447409BED0}" type="pres">
      <dgm:prSet presAssocID="{05B7E865-13D6-4C62-B73F-1DBE2DC07B64}" presName="conn2-1" presStyleLbl="parChTrans1D4" presStyleIdx="11" presStyleCnt="12"/>
      <dgm:spPr/>
    </dgm:pt>
    <dgm:pt modelId="{17F6A86A-9EC4-479D-8D90-B4815990171B}" type="pres">
      <dgm:prSet presAssocID="{05B7E865-13D6-4C62-B73F-1DBE2DC07B64}" presName="connTx" presStyleLbl="parChTrans1D4" presStyleIdx="11" presStyleCnt="12"/>
      <dgm:spPr/>
    </dgm:pt>
    <dgm:pt modelId="{F69BCAA0-B475-45C9-9A02-6965E47026AA}" type="pres">
      <dgm:prSet presAssocID="{3B28648E-05AD-49F5-BC76-10023DC9B2B7}" presName="root2" presStyleCnt="0"/>
      <dgm:spPr/>
    </dgm:pt>
    <dgm:pt modelId="{93EF417A-376E-4CC1-9925-DAECF0E09B3E}" type="pres">
      <dgm:prSet presAssocID="{3B28648E-05AD-49F5-BC76-10023DC9B2B7}" presName="LevelTwoTextNode" presStyleLbl="node4" presStyleIdx="11" presStyleCnt="12">
        <dgm:presLayoutVars>
          <dgm:chPref val="3"/>
        </dgm:presLayoutVars>
      </dgm:prSet>
      <dgm:spPr/>
    </dgm:pt>
    <dgm:pt modelId="{70ED9B86-90AD-4ADC-8745-76829DA32496}" type="pres">
      <dgm:prSet presAssocID="{3B28648E-05AD-49F5-BC76-10023DC9B2B7}" presName="level3hierChild" presStyleCnt="0"/>
      <dgm:spPr/>
    </dgm:pt>
  </dgm:ptLst>
  <dgm:cxnLst>
    <dgm:cxn modelId="{B7169501-B15A-421B-A7CF-FFAE1A2A6697}" srcId="{90AD694B-7D6E-4A4D-A26D-A6CE3D48580B}" destId="{B5DBC508-E5C6-402C-8B7A-71AA365C258F}" srcOrd="0" destOrd="0" parTransId="{96B2746E-7562-4A9D-BB59-9488D078924C}" sibTransId="{C3DD0DCF-52A1-44E5-8AC6-A92BF2713403}"/>
    <dgm:cxn modelId="{2D845F02-52AD-4D41-AF5D-923244D27DFB}" type="presOf" srcId="{10F3E7E8-F349-4B61-BB85-4892B99D8B0F}" destId="{0B6D43F6-D289-42FD-BECC-7E9780B4E649}" srcOrd="0" destOrd="0" presId="urn:microsoft.com/office/officeart/2005/8/layout/hierarchy2"/>
    <dgm:cxn modelId="{5176BC02-DF90-4698-882A-9A9F1E79A3A7}" type="presOf" srcId="{EBC1325C-88EB-4531-BDFB-B672DF739E14}" destId="{CF931D5A-9901-4DB0-85EE-BDD46BDE07EE}" srcOrd="0" destOrd="0" presId="urn:microsoft.com/office/officeart/2005/8/layout/hierarchy2"/>
    <dgm:cxn modelId="{8B2A8008-21DF-4E14-89E1-9B8D802050E3}" srcId="{FF05A716-3ACA-4903-AB37-B89B538826A9}" destId="{CF0D1118-EB9B-4227-9AE6-59B43B98635B}" srcOrd="2" destOrd="0" parTransId="{B55C0ED0-E10D-49A2-8A6E-38059CB65F6C}" sibTransId="{2ED8194B-81E3-4413-B33D-71C4057B11D2}"/>
    <dgm:cxn modelId="{7C15780B-A59F-491D-BEF4-18C84E643E4A}" type="presOf" srcId="{C36F21CB-370D-4EBF-A3AB-5D8EA72C7F11}" destId="{D74230E6-1FCF-448C-B277-076C35200966}" srcOrd="0" destOrd="0" presId="urn:microsoft.com/office/officeart/2005/8/layout/hierarchy2"/>
    <dgm:cxn modelId="{DBD80A12-402F-4497-9023-59BEE6FC58C2}" type="presOf" srcId="{46AFA88C-9B05-4F7C-9E87-E8F79EA8E5D5}" destId="{C933AD24-B2C3-4237-AC36-26710FB7B855}" srcOrd="1" destOrd="0" presId="urn:microsoft.com/office/officeart/2005/8/layout/hierarchy2"/>
    <dgm:cxn modelId="{BDA90A13-4F6F-41B3-B141-3842A9F87FFD}" type="presOf" srcId="{84F7E1A0-4C73-44CD-8E2D-3A3746DCCDE7}" destId="{76C40D84-9517-4DDD-B006-D1BA1E6B3C6E}" srcOrd="0" destOrd="0" presId="urn:microsoft.com/office/officeart/2005/8/layout/hierarchy2"/>
    <dgm:cxn modelId="{5627B916-C4A6-463E-98C1-C37183BAB74E}" srcId="{CF0D1118-EB9B-4227-9AE6-59B43B98635B}" destId="{3B28648E-05AD-49F5-BC76-10023DC9B2B7}" srcOrd="0" destOrd="0" parTransId="{05B7E865-13D6-4C62-B73F-1DBE2DC07B64}" sibTransId="{05E7D8F8-3D7B-449A-A157-838BF0C8A153}"/>
    <dgm:cxn modelId="{519B5420-4EFC-4643-9487-5632D7988D9D}" type="presOf" srcId="{E040680D-20D5-4F5B-BEE6-EA70D16E2CAC}" destId="{0C402F57-D144-4BEC-96E9-020A5A2E2FF6}" srcOrd="0" destOrd="0" presId="urn:microsoft.com/office/officeart/2005/8/layout/hierarchy2"/>
    <dgm:cxn modelId="{E50B0122-1353-4AB3-AA0B-224807A43234}" type="presOf" srcId="{4128F8C6-8E8D-46D7-AFC2-CE3D46409E50}" destId="{9F15208B-88F2-48FC-BEE8-043F2E6919FB}" srcOrd="1" destOrd="0" presId="urn:microsoft.com/office/officeart/2005/8/layout/hierarchy2"/>
    <dgm:cxn modelId="{5EB8EA2A-714B-42AA-A225-C1D1972ECBBA}" type="presOf" srcId="{3BEBCA19-B83F-4696-A4E2-85601835AEDC}" destId="{BB26045F-583C-47BD-A4E5-D53E19D4EE0A}" srcOrd="1" destOrd="0" presId="urn:microsoft.com/office/officeart/2005/8/layout/hierarchy2"/>
    <dgm:cxn modelId="{A646352D-A0C2-43CD-8178-8E3B69881310}" type="presOf" srcId="{4128F8C6-8E8D-46D7-AFC2-CE3D46409E50}" destId="{E2973BF2-AC47-4449-8032-B0BA3E8A0B5A}" srcOrd="0" destOrd="0" presId="urn:microsoft.com/office/officeart/2005/8/layout/hierarchy2"/>
    <dgm:cxn modelId="{D418CE2D-94F7-4331-AD27-F0A5276F2D9C}" type="presOf" srcId="{B55C0ED0-E10D-49A2-8A6E-38059CB65F6C}" destId="{12A94EE8-AF58-4197-885A-EBC6E40DF4D4}" srcOrd="0" destOrd="0" presId="urn:microsoft.com/office/officeart/2005/8/layout/hierarchy2"/>
    <dgm:cxn modelId="{F1E4872E-2DD4-46A6-9091-92F6F3C71F04}" type="presOf" srcId="{3B28648E-05AD-49F5-BC76-10023DC9B2B7}" destId="{93EF417A-376E-4CC1-9925-DAECF0E09B3E}" srcOrd="0" destOrd="0" presId="urn:microsoft.com/office/officeart/2005/8/layout/hierarchy2"/>
    <dgm:cxn modelId="{D440FA39-5ED0-4539-A324-23250269A59E}" type="presOf" srcId="{B455572F-8426-4BBB-ADFC-EFA981851F80}" destId="{AC123D52-E2CA-4C46-B0CD-CB3C4A993103}" srcOrd="0" destOrd="0" presId="urn:microsoft.com/office/officeart/2005/8/layout/hierarchy2"/>
    <dgm:cxn modelId="{0E025C3B-01F3-4D7A-B56E-934AABDB03C3}" type="presOf" srcId="{3BEBCA19-B83F-4696-A4E2-85601835AEDC}" destId="{64763DF8-409E-49F4-812C-B52701254CC3}" srcOrd="0" destOrd="0" presId="urn:microsoft.com/office/officeart/2005/8/layout/hierarchy2"/>
    <dgm:cxn modelId="{D0D93A3C-9A2C-46B1-82D1-28951DB9C01E}" srcId="{82E4B924-E561-40AB-A39B-9285EC3D9F82}" destId="{2DDA4986-099A-46AC-A3F5-BDF031E59D80}" srcOrd="0" destOrd="0" parTransId="{DA91A1D2-019B-42C6-97CD-7DA48F2664EE}" sibTransId="{9EB220B6-64EC-4550-8988-B9635138F3D1}"/>
    <dgm:cxn modelId="{44922D3E-7514-486D-A8FE-E5A98E102B08}" type="presOf" srcId="{0006746B-11B6-498D-9700-9D6C6B42EB67}" destId="{33008C04-CF8F-4241-976F-018F12CE4C7C}" srcOrd="1" destOrd="0" presId="urn:microsoft.com/office/officeart/2005/8/layout/hierarchy2"/>
    <dgm:cxn modelId="{00835B3E-18CC-47CA-91BB-D08E7353BB5C}" type="presOf" srcId="{B55C0ED0-E10D-49A2-8A6E-38059CB65F6C}" destId="{AAEE9B3A-2699-4284-BFC4-00ADA0201668}" srcOrd="1" destOrd="0" presId="urn:microsoft.com/office/officeart/2005/8/layout/hierarchy2"/>
    <dgm:cxn modelId="{0020695C-54AE-443C-A978-A5E9A44CB872}" type="presOf" srcId="{96B2746E-7562-4A9D-BB59-9488D078924C}" destId="{A57D33AB-ED6A-43D6-A2A6-74E8FB8D44A8}" srcOrd="0" destOrd="0" presId="urn:microsoft.com/office/officeart/2005/8/layout/hierarchy2"/>
    <dgm:cxn modelId="{6CD0055D-1245-4AAA-858F-302D88CEAB0E}" srcId="{FF05A716-3ACA-4903-AB37-B89B538826A9}" destId="{10F3E7E8-F349-4B61-BB85-4892B99D8B0F}" srcOrd="1" destOrd="0" parTransId="{0006746B-11B6-498D-9700-9D6C6B42EB67}" sibTransId="{BA00CD4C-614E-4997-B791-058C6E5F32E0}"/>
    <dgm:cxn modelId="{52BF0541-A582-4B72-B75D-4CD5B51DF9CB}" type="presOf" srcId="{96B2746E-7562-4A9D-BB59-9488D078924C}" destId="{FE03DA60-333C-4CEC-B3F2-90014D2E8B1F}" srcOrd="1" destOrd="0" presId="urn:microsoft.com/office/officeart/2005/8/layout/hierarchy2"/>
    <dgm:cxn modelId="{85127461-BB16-4A0C-AB50-A4EF3D65E4E6}" type="presOf" srcId="{BFF745C6-5FA6-4668-9CDF-7FB778EB8020}" destId="{68CAEA26-FB1F-4071-A947-F926FE9EA536}" srcOrd="0" destOrd="0" presId="urn:microsoft.com/office/officeart/2005/8/layout/hierarchy2"/>
    <dgm:cxn modelId="{A69EB343-4DC0-4CF8-B5B5-277F5895C39C}" type="presOf" srcId="{1FF711EB-A5A0-4E65-91EF-F7252739A88C}" destId="{52B215D9-3D2F-4448-A7DC-42F4DE6AF6CA}" srcOrd="1" destOrd="0" presId="urn:microsoft.com/office/officeart/2005/8/layout/hierarchy2"/>
    <dgm:cxn modelId="{D0C8D843-4A63-4611-B751-70292C225E79}" type="presOf" srcId="{A04AA5A8-ACFE-4172-A8CB-C1DAAA4C9D08}" destId="{1D3E5F45-E7AB-499E-954E-2FDDEEA5C974}" srcOrd="1" destOrd="0" presId="urn:microsoft.com/office/officeart/2005/8/layout/hierarchy2"/>
    <dgm:cxn modelId="{391F5066-7215-41D0-BA44-0BC4604C177B}" type="presOf" srcId="{77FC1E12-9FB3-4A59-8615-D3452B95207A}" destId="{79139F88-F1BA-4EB5-832E-75CF0F925458}" srcOrd="0" destOrd="0" presId="urn:microsoft.com/office/officeart/2005/8/layout/hierarchy2"/>
    <dgm:cxn modelId="{53DC9666-1AD4-4AE5-B2A3-86704F28B05C}" type="presOf" srcId="{1FF711EB-A5A0-4E65-91EF-F7252739A88C}" destId="{76F27557-DAE9-45CC-A9EC-91FC75648E87}" srcOrd="0" destOrd="0" presId="urn:microsoft.com/office/officeart/2005/8/layout/hierarchy2"/>
    <dgm:cxn modelId="{95636767-E298-4D6B-8724-1CBA6A06EF7B}" type="presOf" srcId="{A5BE5CF0-64E2-44BA-9D96-F15B10DF74F8}" destId="{1BDA070E-A0C2-4A27-B16E-88AA492F1076}" srcOrd="1" destOrd="0" presId="urn:microsoft.com/office/officeart/2005/8/layout/hierarchy2"/>
    <dgm:cxn modelId="{8125EC67-35C2-4724-85C4-DAF500213CFF}" type="presOf" srcId="{2EE33D96-9D97-4AB9-B2B3-14CB9036CEFB}" destId="{0484FF43-9D79-4E07-9BCA-A8AE4068E6C2}" srcOrd="0" destOrd="0" presId="urn:microsoft.com/office/officeart/2005/8/layout/hierarchy2"/>
    <dgm:cxn modelId="{DCC6F547-B4E8-4CD0-AFF5-B7F8B815CDEA}" type="presOf" srcId="{4EF5C160-3AA0-42E8-8FFC-2119247D9662}" destId="{1F176E0C-34FD-4993-81D9-865B3FFCD00D}" srcOrd="0" destOrd="0" presId="urn:microsoft.com/office/officeart/2005/8/layout/hierarchy2"/>
    <dgm:cxn modelId="{C949B548-880C-487A-AB91-5F63A621CEB3}" srcId="{B5DBC508-E5C6-402C-8B7A-71AA365C258F}" destId="{D57D4860-977D-4CF0-83DE-A9CBEF9C61F3}" srcOrd="0" destOrd="0" parTransId="{0A9EC75B-F3D2-4805-BBCE-6738414E539E}" sibTransId="{CAF81581-4A2F-4541-A027-42A1825A9DA4}"/>
    <dgm:cxn modelId="{BF30C771-B836-44A6-B907-D5DC36BBA9EE}" type="presOf" srcId="{20182486-4A93-4F0F-85E3-59E56191868E}" destId="{4B90A282-4A42-4F07-800F-171F71C23C27}" srcOrd="0" destOrd="0" presId="urn:microsoft.com/office/officeart/2005/8/layout/hierarchy2"/>
    <dgm:cxn modelId="{A63DB552-4059-4BAD-A5CA-579103110DF3}" type="presOf" srcId="{0006746B-11B6-498D-9700-9D6C6B42EB67}" destId="{8653ED56-AD8E-4D40-B8C2-9174990713C2}" srcOrd="0" destOrd="0" presId="urn:microsoft.com/office/officeart/2005/8/layout/hierarchy2"/>
    <dgm:cxn modelId="{FE1E8173-2958-482D-ACF8-5264CF349E79}" srcId="{90AD694B-7D6E-4A4D-A26D-A6CE3D48580B}" destId="{BFF745C6-5FA6-4668-9CDF-7FB778EB8020}" srcOrd="2" destOrd="0" parTransId="{A5BE5CF0-64E2-44BA-9D96-F15B10DF74F8}" sibTransId="{7028476B-E3FD-48BA-918A-F859AC5970FE}"/>
    <dgm:cxn modelId="{6A4C8874-9326-4B1D-A1DA-C42A29A3CB4C}" type="presOf" srcId="{D57D4860-977D-4CF0-83DE-A9CBEF9C61F3}" destId="{AB3848BE-55AC-43BD-BA41-DE19D8097641}" srcOrd="0" destOrd="0" presId="urn:microsoft.com/office/officeart/2005/8/layout/hierarchy2"/>
    <dgm:cxn modelId="{96C79674-1D19-4932-B301-514DE1FBC11A}" type="presOf" srcId="{05B7E865-13D6-4C62-B73F-1DBE2DC07B64}" destId="{17F6A86A-9EC4-479D-8D90-B4815990171B}" srcOrd="1" destOrd="0" presId="urn:microsoft.com/office/officeart/2005/8/layout/hierarchy2"/>
    <dgm:cxn modelId="{A7685D55-7A80-4A69-A29A-2D60220C4D89}" type="presOf" srcId="{DA91A1D2-019B-42C6-97CD-7DA48F2664EE}" destId="{A574E547-6E59-4688-A804-D1ACB7A66EE9}" srcOrd="1" destOrd="0" presId="urn:microsoft.com/office/officeart/2005/8/layout/hierarchy2"/>
    <dgm:cxn modelId="{54CD787A-520A-4A99-A92E-E84C0F32C568}" type="presOf" srcId="{2158BD30-B3EC-4E47-ACF8-15AE5B7AC4A5}" destId="{FA0DDFB7-025C-4E01-AE44-153B4E7EC65A}" srcOrd="0" destOrd="0" presId="urn:microsoft.com/office/officeart/2005/8/layout/hierarchy2"/>
    <dgm:cxn modelId="{9A7E5E7D-D0CE-474F-8A77-0E65E1C19487}" type="presOf" srcId="{DA91A1D2-019B-42C6-97CD-7DA48F2664EE}" destId="{2B12AD99-FA3D-42FD-B518-EB7A8F8923FE}" srcOrd="0" destOrd="0" presId="urn:microsoft.com/office/officeart/2005/8/layout/hierarchy2"/>
    <dgm:cxn modelId="{2059687E-30D8-4CC2-9FD0-9563B7AE4483}" srcId="{85088317-2052-421B-9ED8-9952F12B53EB}" destId="{4EF5C160-3AA0-42E8-8FFC-2119247D9662}" srcOrd="0" destOrd="0" parTransId="{46AFA88C-9B05-4F7C-9E87-E8F79EA8E5D5}" sibTransId="{C36A64BB-5E70-49DD-9C4A-ADB47D18C85A}"/>
    <dgm:cxn modelId="{CE6C1281-0AA3-4A9C-BAA3-828F6FEF153B}" type="presOf" srcId="{82E4B924-E561-40AB-A39B-9285EC3D9F82}" destId="{F0E64C39-5E44-4A8E-94DA-A8271A0A52B6}" srcOrd="0" destOrd="0" presId="urn:microsoft.com/office/officeart/2005/8/layout/hierarchy2"/>
    <dgm:cxn modelId="{2F02FE81-A559-4A2C-8731-58A9E6235E6E}" type="presOf" srcId="{77FC1E12-9FB3-4A59-8615-D3452B95207A}" destId="{012D034E-4428-4DF5-9295-784BDACEC3C4}" srcOrd="1" destOrd="0" presId="urn:microsoft.com/office/officeart/2005/8/layout/hierarchy2"/>
    <dgm:cxn modelId="{921DF783-1FCD-44E9-BD3D-121F27AA8C6B}" srcId="{2158BD30-B3EC-4E47-ACF8-15AE5B7AC4A5}" destId="{733E4723-C4B4-4736-A353-5FA433D92509}" srcOrd="0" destOrd="0" parTransId="{1FF711EB-A5A0-4E65-91EF-F7252739A88C}" sibTransId="{E56A5F9C-2757-4B9A-86C4-8EB8C90B6B4B}"/>
    <dgm:cxn modelId="{20FB1A85-6595-47D1-96A3-9BE26E634AA2}" type="presOf" srcId="{85088317-2052-421B-9ED8-9952F12B53EB}" destId="{4E058C93-5103-4CB0-90F0-391A10515DFF}" srcOrd="0" destOrd="0" presId="urn:microsoft.com/office/officeart/2005/8/layout/hierarchy2"/>
    <dgm:cxn modelId="{EB942C86-D249-4C4B-BA6A-4C20B53E5AFE}" type="presOf" srcId="{A5BE5CF0-64E2-44BA-9D96-F15B10DF74F8}" destId="{61C98520-77A8-4D6C-B983-55770F95512F}" srcOrd="0" destOrd="0" presId="urn:microsoft.com/office/officeart/2005/8/layout/hierarchy2"/>
    <dgm:cxn modelId="{D3E7018E-0C69-454D-A084-9791E959565C}" srcId="{90AD694B-7D6E-4A4D-A26D-A6CE3D48580B}" destId="{85088317-2052-421B-9ED8-9952F12B53EB}" srcOrd="1" destOrd="0" parTransId="{EBC1325C-88EB-4531-BDFB-B672DF739E14}" sibTransId="{3AF7F95B-BEF6-4A72-A846-0BEFF39F2322}"/>
    <dgm:cxn modelId="{76BAE999-6E40-406B-B968-0CBA3A465806}" type="presOf" srcId="{2DDA4986-099A-46AC-A3F5-BDF031E59D80}" destId="{25F173CE-34ED-4CD2-9CB5-3B0F8F903AB5}" srcOrd="0" destOrd="0" presId="urn:microsoft.com/office/officeart/2005/8/layout/hierarchy2"/>
    <dgm:cxn modelId="{230A2C9B-09A7-4A66-8DFA-B97629C40FAA}" type="presOf" srcId="{6373FAB0-C202-452C-B5D5-32EA2AD10479}" destId="{3F58B836-3C89-4ABB-B98C-99999679E6A4}" srcOrd="1" destOrd="0" presId="urn:microsoft.com/office/officeart/2005/8/layout/hierarchy2"/>
    <dgm:cxn modelId="{A7E2F59E-8E5E-4F35-BB2D-8259DD768197}" srcId="{84F7E1A0-4C73-44CD-8E2D-3A3746DCCDE7}" destId="{FF05A716-3ACA-4903-AB37-B89B538826A9}" srcOrd="0" destOrd="0" parTransId="{2EE33D96-9D97-4AB9-B2B3-14CB9036CEFB}" sibTransId="{1E1AD8A9-D72D-4845-A000-9109A93B1775}"/>
    <dgm:cxn modelId="{676B53A1-C4B7-4152-97B1-04BF88D01C71}" type="presOf" srcId="{1DB522E4-79BA-4929-8930-197B769DA3B9}" destId="{947EB661-3336-4936-8A05-32ED94EAA7E7}" srcOrd="0" destOrd="0" presId="urn:microsoft.com/office/officeart/2005/8/layout/hierarchy2"/>
    <dgm:cxn modelId="{D0E1FFA3-A613-48DD-88B8-A2B01C0488F6}" type="presOf" srcId="{0A9EC75B-F3D2-4805-BBCE-6738414E539E}" destId="{E780129C-E802-4F77-9B3E-66718504F10A}" srcOrd="1" destOrd="0" presId="urn:microsoft.com/office/officeart/2005/8/layout/hierarchy2"/>
    <dgm:cxn modelId="{229D44A7-6DE7-4F7B-A027-CD0D10A44F30}" type="presOf" srcId="{A04AA5A8-ACFE-4172-A8CB-C1DAAA4C9D08}" destId="{3D235E18-4D61-429F-B009-AF36094232CB}" srcOrd="0" destOrd="0" presId="urn:microsoft.com/office/officeart/2005/8/layout/hierarchy2"/>
    <dgm:cxn modelId="{FFE2A1A9-C468-4FFB-BBF7-795C471100B5}" type="presOf" srcId="{6373FAB0-C202-452C-B5D5-32EA2AD10479}" destId="{E95AAE57-ED9A-443C-9B79-0E179894AD21}" srcOrd="0" destOrd="0" presId="urn:microsoft.com/office/officeart/2005/8/layout/hierarchy2"/>
    <dgm:cxn modelId="{78C667AA-9535-40F6-8660-F09F19AE1FEA}" type="presOf" srcId="{733E4723-C4B4-4736-A353-5FA433D92509}" destId="{FCB860BB-5EDD-4EC8-A28C-19AFC99FCE3E}" srcOrd="0" destOrd="0" presId="urn:microsoft.com/office/officeart/2005/8/layout/hierarchy2"/>
    <dgm:cxn modelId="{56C543AB-C7E1-4AE1-B4BF-1AFD5E601FFA}" type="presOf" srcId="{1DB522E4-79BA-4929-8930-197B769DA3B9}" destId="{0C131494-3978-4D3F-A094-572C0E29598A}" srcOrd="1" destOrd="0" presId="urn:microsoft.com/office/officeart/2005/8/layout/hierarchy2"/>
    <dgm:cxn modelId="{F312EFB3-77E6-480B-B871-6E62572965CE}" srcId="{FF05A716-3ACA-4903-AB37-B89B538826A9}" destId="{82E4B924-E561-40AB-A39B-9285EC3D9F82}" srcOrd="0" destOrd="0" parTransId="{3BEBCA19-B83F-4696-A4E2-85601835AEDC}" sibTransId="{7665DFB5-78A9-4241-985E-05434E3FF91B}"/>
    <dgm:cxn modelId="{6DD40CB4-7352-42B3-893B-D39EFEB4C5F4}" type="presOf" srcId="{E040680D-20D5-4F5B-BEE6-EA70D16E2CAC}" destId="{F30C47E1-4B81-4FAE-8826-21DDC66FCCAD}" srcOrd="1" destOrd="0" presId="urn:microsoft.com/office/officeart/2005/8/layout/hierarchy2"/>
    <dgm:cxn modelId="{462B7CB5-3D5A-4308-B325-FDE38797293E}" srcId="{2158BD30-B3EC-4E47-ACF8-15AE5B7AC4A5}" destId="{20182486-4A93-4F0F-85E3-59E56191868E}" srcOrd="1" destOrd="0" parTransId="{1DB522E4-79BA-4929-8930-197B769DA3B9}" sibTransId="{AAE1F580-CEDF-492C-B358-EC35A752FEC1}"/>
    <dgm:cxn modelId="{3852A8BA-4DA9-45F0-9197-5F00E932C23D}" srcId="{20182486-4A93-4F0F-85E3-59E56191868E}" destId="{90AD694B-7D6E-4A4D-A26D-A6CE3D48580B}" srcOrd="0" destOrd="0" parTransId="{6373FAB0-C202-452C-B5D5-32EA2AD10479}" sibTransId="{2D73BA86-1915-4DA1-AA99-4F589DAD9401}"/>
    <dgm:cxn modelId="{F8446EBB-D23B-4ABB-864E-7DA736064F15}" type="presOf" srcId="{CF0D1118-EB9B-4227-9AE6-59B43B98635B}" destId="{27EA5B26-7FA1-45A8-A2F9-FF87F2424954}" srcOrd="0" destOrd="0" presId="urn:microsoft.com/office/officeart/2005/8/layout/hierarchy2"/>
    <dgm:cxn modelId="{9A05D1BD-CC3E-4BD0-8949-8D1B1748C123}" srcId="{2158BD30-B3EC-4E47-ACF8-15AE5B7AC4A5}" destId="{84F7E1A0-4C73-44CD-8E2D-3A3746DCCDE7}" srcOrd="2" destOrd="0" parTransId="{E040680D-20D5-4F5B-BEE6-EA70D16E2CAC}" sibTransId="{DDC0E040-0FE3-46B2-A6B1-E583D8C653C2}"/>
    <dgm:cxn modelId="{FE49A8C5-F1DA-42AA-AD1A-68242F4EE487}" type="presOf" srcId="{2EE33D96-9D97-4AB9-B2B3-14CB9036CEFB}" destId="{BD7C5E28-7430-47D8-A9B5-1922A42BEB89}" srcOrd="1" destOrd="0" presId="urn:microsoft.com/office/officeart/2005/8/layout/hierarchy2"/>
    <dgm:cxn modelId="{8C1DA4CA-1869-44A0-B990-0DD32270EB6D}" srcId="{10F3E7E8-F349-4B61-BB85-4892B99D8B0F}" destId="{B455572F-8426-4BBB-ADFC-EFA981851F80}" srcOrd="0" destOrd="0" parTransId="{77FC1E12-9FB3-4A59-8615-D3452B95207A}" sibTransId="{D0BC41A5-531F-424A-82AE-AADE5B859582}"/>
    <dgm:cxn modelId="{106949CB-C067-4280-B90D-292CC40D6377}" srcId="{733E4723-C4B4-4736-A353-5FA433D92509}" destId="{5F3AE3BC-29A2-45DD-8CA0-26B0B110D0FF}" srcOrd="0" destOrd="0" parTransId="{A04AA5A8-ACFE-4172-A8CB-C1DAAA4C9D08}" sibTransId="{773E17CE-0DD9-424C-82C6-96E03B48EF69}"/>
    <dgm:cxn modelId="{71AAE8CD-52B4-48D7-82BD-D3DAA43B29F7}" type="presOf" srcId="{5F3AE3BC-29A2-45DD-8CA0-26B0B110D0FF}" destId="{92A9026B-5573-451F-9491-7C5FB78EBDE2}" srcOrd="0" destOrd="0" presId="urn:microsoft.com/office/officeart/2005/8/layout/hierarchy2"/>
    <dgm:cxn modelId="{599035DB-0393-4A45-83D6-BCF30C8B8FC0}" type="presOf" srcId="{EBC1325C-88EB-4531-BDFB-B672DF739E14}" destId="{530EC3F5-709B-4DEA-B12E-6A3C79573A25}" srcOrd="1" destOrd="0" presId="urn:microsoft.com/office/officeart/2005/8/layout/hierarchy2"/>
    <dgm:cxn modelId="{5C5B58DB-8C4D-4630-A790-6384EB5080B0}" type="presOf" srcId="{B5DBC508-E5C6-402C-8B7A-71AA365C258F}" destId="{6A62806B-F063-475E-9460-CB4320D804C1}" srcOrd="0" destOrd="0" presId="urn:microsoft.com/office/officeart/2005/8/layout/hierarchy2"/>
    <dgm:cxn modelId="{E9DA4FDD-B50F-48BC-8865-11BB409DD9E0}" type="presOf" srcId="{FF05A716-3ACA-4903-AB37-B89B538826A9}" destId="{6D42F808-EA22-4121-8EE1-E71943731664}" srcOrd="0" destOrd="0" presId="urn:microsoft.com/office/officeart/2005/8/layout/hierarchy2"/>
    <dgm:cxn modelId="{732977E1-260F-409E-8743-3B0B18D9C500}" type="presOf" srcId="{90AD694B-7D6E-4A4D-A26D-A6CE3D48580B}" destId="{1576F7CB-0521-4AFE-A815-59C863B1281C}" srcOrd="0" destOrd="0" presId="urn:microsoft.com/office/officeart/2005/8/layout/hierarchy2"/>
    <dgm:cxn modelId="{CA2EE7EA-F8D8-452A-9AEE-9E0F2248B3FD}" type="presOf" srcId="{46AFA88C-9B05-4F7C-9E87-E8F79EA8E5D5}" destId="{4819E1F4-CE49-4E18-A558-02F3CA5A0DF1}" srcOrd="0" destOrd="0" presId="urn:microsoft.com/office/officeart/2005/8/layout/hierarchy2"/>
    <dgm:cxn modelId="{1A58CAEB-DC05-4921-83D4-F94335F14E03}" type="presOf" srcId="{0A9EC75B-F3D2-4805-BBCE-6738414E539E}" destId="{E9F4441D-D874-4387-A64C-1A3074D417B7}" srcOrd="0" destOrd="0" presId="urn:microsoft.com/office/officeart/2005/8/layout/hierarchy2"/>
    <dgm:cxn modelId="{D050BBEC-2451-422D-A415-20FA0586ADA4}" type="presOf" srcId="{2F0DE896-47EB-4D1E-9F53-4BCD23C7B2F3}" destId="{734CF160-49B4-4338-B2E6-0632E797CE23}" srcOrd="0" destOrd="0" presId="urn:microsoft.com/office/officeart/2005/8/layout/hierarchy2"/>
    <dgm:cxn modelId="{588470ED-707F-44A4-9AFC-8D37282A92EB}" srcId="{BFF745C6-5FA6-4668-9CDF-7FB778EB8020}" destId="{C36F21CB-370D-4EBF-A3AB-5D8EA72C7F11}" srcOrd="0" destOrd="0" parTransId="{4128F8C6-8E8D-46D7-AFC2-CE3D46409E50}" sibTransId="{066A5D93-521F-4331-8B1D-D760F268D39B}"/>
    <dgm:cxn modelId="{4442AAF2-5E6B-4F30-8804-BFDD23DA0A12}" srcId="{2F0DE896-47EB-4D1E-9F53-4BCD23C7B2F3}" destId="{2158BD30-B3EC-4E47-ACF8-15AE5B7AC4A5}" srcOrd="0" destOrd="0" parTransId="{E54F794D-6206-4FD1-BD61-ED388A9F8ACE}" sibTransId="{F0ECD2D7-DDA6-4AEA-A35C-8C17BA6938C1}"/>
    <dgm:cxn modelId="{188D66F5-9A5E-4F07-8F34-BAFA94B44F97}" type="presOf" srcId="{05B7E865-13D6-4C62-B73F-1DBE2DC07B64}" destId="{77763D91-6285-478F-AA66-35447409BED0}" srcOrd="0" destOrd="0" presId="urn:microsoft.com/office/officeart/2005/8/layout/hierarchy2"/>
    <dgm:cxn modelId="{21AFDA1D-5D55-4614-8DD4-6C40D6C937FF}" type="presParOf" srcId="{734CF160-49B4-4338-B2E6-0632E797CE23}" destId="{767FB00A-235D-4658-98DF-5F6EABC61248}" srcOrd="0" destOrd="0" presId="urn:microsoft.com/office/officeart/2005/8/layout/hierarchy2"/>
    <dgm:cxn modelId="{F084E115-168E-45EE-93A1-71A568DA4D81}" type="presParOf" srcId="{767FB00A-235D-4658-98DF-5F6EABC61248}" destId="{FA0DDFB7-025C-4E01-AE44-153B4E7EC65A}" srcOrd="0" destOrd="0" presId="urn:microsoft.com/office/officeart/2005/8/layout/hierarchy2"/>
    <dgm:cxn modelId="{07DE8FDB-DFE4-430A-B913-D739192D1313}" type="presParOf" srcId="{767FB00A-235D-4658-98DF-5F6EABC61248}" destId="{011559BA-73BE-4D66-8BE7-B04027D97BD5}" srcOrd="1" destOrd="0" presId="urn:microsoft.com/office/officeart/2005/8/layout/hierarchy2"/>
    <dgm:cxn modelId="{492711EA-1407-4BC0-8229-5755440DF064}" type="presParOf" srcId="{011559BA-73BE-4D66-8BE7-B04027D97BD5}" destId="{76F27557-DAE9-45CC-A9EC-91FC75648E87}" srcOrd="0" destOrd="0" presId="urn:microsoft.com/office/officeart/2005/8/layout/hierarchy2"/>
    <dgm:cxn modelId="{4575EF37-E702-4F23-A4DA-2C7482E3A955}" type="presParOf" srcId="{76F27557-DAE9-45CC-A9EC-91FC75648E87}" destId="{52B215D9-3D2F-4448-A7DC-42F4DE6AF6CA}" srcOrd="0" destOrd="0" presId="urn:microsoft.com/office/officeart/2005/8/layout/hierarchy2"/>
    <dgm:cxn modelId="{4F4F7CDA-ADD5-404B-95F2-BC58C58ABD57}" type="presParOf" srcId="{011559BA-73BE-4D66-8BE7-B04027D97BD5}" destId="{7085D7B3-EF6D-4D82-84DB-D95A5E1AB3F6}" srcOrd="1" destOrd="0" presId="urn:microsoft.com/office/officeart/2005/8/layout/hierarchy2"/>
    <dgm:cxn modelId="{4DD6CD9A-1515-414C-909C-7C9FEFD9DCBC}" type="presParOf" srcId="{7085D7B3-EF6D-4D82-84DB-D95A5E1AB3F6}" destId="{FCB860BB-5EDD-4EC8-A28C-19AFC99FCE3E}" srcOrd="0" destOrd="0" presId="urn:microsoft.com/office/officeart/2005/8/layout/hierarchy2"/>
    <dgm:cxn modelId="{6EFC4FEF-5265-4282-8A7F-4ED8E9318717}" type="presParOf" srcId="{7085D7B3-EF6D-4D82-84DB-D95A5E1AB3F6}" destId="{BCBE2E93-EADF-45FB-B04B-7EC2831E241E}" srcOrd="1" destOrd="0" presId="urn:microsoft.com/office/officeart/2005/8/layout/hierarchy2"/>
    <dgm:cxn modelId="{7D4261A5-FAF8-4B0F-B5D0-F606471F794F}" type="presParOf" srcId="{BCBE2E93-EADF-45FB-B04B-7EC2831E241E}" destId="{3D235E18-4D61-429F-B009-AF36094232CB}" srcOrd="0" destOrd="0" presId="urn:microsoft.com/office/officeart/2005/8/layout/hierarchy2"/>
    <dgm:cxn modelId="{CEA21306-043E-4E4E-8886-5946CA779A24}" type="presParOf" srcId="{3D235E18-4D61-429F-B009-AF36094232CB}" destId="{1D3E5F45-E7AB-499E-954E-2FDDEEA5C974}" srcOrd="0" destOrd="0" presId="urn:microsoft.com/office/officeart/2005/8/layout/hierarchy2"/>
    <dgm:cxn modelId="{45FC7531-8A7A-4D1D-AB22-27C6621DC64B}" type="presParOf" srcId="{BCBE2E93-EADF-45FB-B04B-7EC2831E241E}" destId="{B53460BE-AB5E-4E31-B6E4-5DF2BE0A22F9}" srcOrd="1" destOrd="0" presId="urn:microsoft.com/office/officeart/2005/8/layout/hierarchy2"/>
    <dgm:cxn modelId="{741776E9-3E89-4ADB-9B28-6225EB426F91}" type="presParOf" srcId="{B53460BE-AB5E-4E31-B6E4-5DF2BE0A22F9}" destId="{92A9026B-5573-451F-9491-7C5FB78EBDE2}" srcOrd="0" destOrd="0" presId="urn:microsoft.com/office/officeart/2005/8/layout/hierarchy2"/>
    <dgm:cxn modelId="{530335C7-E8BE-49A8-B9DB-2DFA54769A62}" type="presParOf" srcId="{B53460BE-AB5E-4E31-B6E4-5DF2BE0A22F9}" destId="{556D1A8E-EBE2-4224-A0D7-8AE065828171}" srcOrd="1" destOrd="0" presId="urn:microsoft.com/office/officeart/2005/8/layout/hierarchy2"/>
    <dgm:cxn modelId="{83DD2D61-ADA7-4C87-98B4-8C9C0506313B}" type="presParOf" srcId="{011559BA-73BE-4D66-8BE7-B04027D97BD5}" destId="{947EB661-3336-4936-8A05-32ED94EAA7E7}" srcOrd="2" destOrd="0" presId="urn:microsoft.com/office/officeart/2005/8/layout/hierarchy2"/>
    <dgm:cxn modelId="{85D07068-55DC-4332-992C-3B62107633B8}" type="presParOf" srcId="{947EB661-3336-4936-8A05-32ED94EAA7E7}" destId="{0C131494-3978-4D3F-A094-572C0E29598A}" srcOrd="0" destOrd="0" presId="urn:microsoft.com/office/officeart/2005/8/layout/hierarchy2"/>
    <dgm:cxn modelId="{00D72905-1A3B-4363-8F85-F2F36484B087}" type="presParOf" srcId="{011559BA-73BE-4D66-8BE7-B04027D97BD5}" destId="{A1AAE2E2-B5C0-4082-A9F9-0CDD0217F572}" srcOrd="3" destOrd="0" presId="urn:microsoft.com/office/officeart/2005/8/layout/hierarchy2"/>
    <dgm:cxn modelId="{6DEE5E4C-DCED-4FA8-9658-2AE586BFB7C4}" type="presParOf" srcId="{A1AAE2E2-B5C0-4082-A9F9-0CDD0217F572}" destId="{4B90A282-4A42-4F07-800F-171F71C23C27}" srcOrd="0" destOrd="0" presId="urn:microsoft.com/office/officeart/2005/8/layout/hierarchy2"/>
    <dgm:cxn modelId="{76AED12E-3E32-4963-9023-1D1A7127C7AE}" type="presParOf" srcId="{A1AAE2E2-B5C0-4082-A9F9-0CDD0217F572}" destId="{51D5FA51-A445-42F3-AC47-066E0E92A243}" srcOrd="1" destOrd="0" presId="urn:microsoft.com/office/officeart/2005/8/layout/hierarchy2"/>
    <dgm:cxn modelId="{701537BD-48CE-4A02-931C-5FFB6D99E9EC}" type="presParOf" srcId="{51D5FA51-A445-42F3-AC47-066E0E92A243}" destId="{E95AAE57-ED9A-443C-9B79-0E179894AD21}" srcOrd="0" destOrd="0" presId="urn:microsoft.com/office/officeart/2005/8/layout/hierarchy2"/>
    <dgm:cxn modelId="{975A1CD7-0330-41EA-B96D-0315E2D3474B}" type="presParOf" srcId="{E95AAE57-ED9A-443C-9B79-0E179894AD21}" destId="{3F58B836-3C89-4ABB-B98C-99999679E6A4}" srcOrd="0" destOrd="0" presId="urn:microsoft.com/office/officeart/2005/8/layout/hierarchy2"/>
    <dgm:cxn modelId="{07788329-62F6-4D32-B1EC-EDD30730A138}" type="presParOf" srcId="{51D5FA51-A445-42F3-AC47-066E0E92A243}" destId="{98824579-94CB-4C3A-B921-3C2870726A41}" srcOrd="1" destOrd="0" presId="urn:microsoft.com/office/officeart/2005/8/layout/hierarchy2"/>
    <dgm:cxn modelId="{53CFBF5B-6ABF-4AC0-B0CF-D905FFFE4248}" type="presParOf" srcId="{98824579-94CB-4C3A-B921-3C2870726A41}" destId="{1576F7CB-0521-4AFE-A815-59C863B1281C}" srcOrd="0" destOrd="0" presId="urn:microsoft.com/office/officeart/2005/8/layout/hierarchy2"/>
    <dgm:cxn modelId="{596AD89F-85E6-4258-A1C6-9C7876BA9104}" type="presParOf" srcId="{98824579-94CB-4C3A-B921-3C2870726A41}" destId="{DA5EBB73-00F3-4B9B-95B8-CC3E9DF999B9}" srcOrd="1" destOrd="0" presId="urn:microsoft.com/office/officeart/2005/8/layout/hierarchy2"/>
    <dgm:cxn modelId="{A87F063C-E06D-48F3-A989-6748FEFA6BA1}" type="presParOf" srcId="{DA5EBB73-00F3-4B9B-95B8-CC3E9DF999B9}" destId="{A57D33AB-ED6A-43D6-A2A6-74E8FB8D44A8}" srcOrd="0" destOrd="0" presId="urn:microsoft.com/office/officeart/2005/8/layout/hierarchy2"/>
    <dgm:cxn modelId="{38AA2947-46C6-4DF5-B175-431CBE87ABC7}" type="presParOf" srcId="{A57D33AB-ED6A-43D6-A2A6-74E8FB8D44A8}" destId="{FE03DA60-333C-4CEC-B3F2-90014D2E8B1F}" srcOrd="0" destOrd="0" presId="urn:microsoft.com/office/officeart/2005/8/layout/hierarchy2"/>
    <dgm:cxn modelId="{DC363ABD-F0C1-4B8E-A13D-9EDFA47C9287}" type="presParOf" srcId="{DA5EBB73-00F3-4B9B-95B8-CC3E9DF999B9}" destId="{B139DF4F-51B5-4876-9177-739417B35DB1}" srcOrd="1" destOrd="0" presId="urn:microsoft.com/office/officeart/2005/8/layout/hierarchy2"/>
    <dgm:cxn modelId="{D1E96317-C58A-41A5-A609-C96A81A2648F}" type="presParOf" srcId="{B139DF4F-51B5-4876-9177-739417B35DB1}" destId="{6A62806B-F063-475E-9460-CB4320D804C1}" srcOrd="0" destOrd="0" presId="urn:microsoft.com/office/officeart/2005/8/layout/hierarchy2"/>
    <dgm:cxn modelId="{E9DDB9DB-5D02-4261-B03B-6900B1839E01}" type="presParOf" srcId="{B139DF4F-51B5-4876-9177-739417B35DB1}" destId="{4ED02DEF-5188-4CD1-BF72-6F4F0D2E46CD}" srcOrd="1" destOrd="0" presId="urn:microsoft.com/office/officeart/2005/8/layout/hierarchy2"/>
    <dgm:cxn modelId="{73DF83BA-AB55-4CB6-A16B-C063FE1F6244}" type="presParOf" srcId="{4ED02DEF-5188-4CD1-BF72-6F4F0D2E46CD}" destId="{E9F4441D-D874-4387-A64C-1A3074D417B7}" srcOrd="0" destOrd="0" presId="urn:microsoft.com/office/officeart/2005/8/layout/hierarchy2"/>
    <dgm:cxn modelId="{51234E5F-E6D9-4B91-9ED0-BB7D3DB63D1D}" type="presParOf" srcId="{E9F4441D-D874-4387-A64C-1A3074D417B7}" destId="{E780129C-E802-4F77-9B3E-66718504F10A}" srcOrd="0" destOrd="0" presId="urn:microsoft.com/office/officeart/2005/8/layout/hierarchy2"/>
    <dgm:cxn modelId="{5B01F98C-A0C3-4934-B88E-0CEA22A990F1}" type="presParOf" srcId="{4ED02DEF-5188-4CD1-BF72-6F4F0D2E46CD}" destId="{0617849F-23DD-4C74-B6CD-81F809FE6F59}" srcOrd="1" destOrd="0" presId="urn:microsoft.com/office/officeart/2005/8/layout/hierarchy2"/>
    <dgm:cxn modelId="{F5095E67-9180-4547-A434-75A415D4BB0E}" type="presParOf" srcId="{0617849F-23DD-4C74-B6CD-81F809FE6F59}" destId="{AB3848BE-55AC-43BD-BA41-DE19D8097641}" srcOrd="0" destOrd="0" presId="urn:microsoft.com/office/officeart/2005/8/layout/hierarchy2"/>
    <dgm:cxn modelId="{0221111B-CA9D-4B60-A0BD-876F48969D8B}" type="presParOf" srcId="{0617849F-23DD-4C74-B6CD-81F809FE6F59}" destId="{0BE3E1B8-057C-44BF-B9CF-BB1B556D361A}" srcOrd="1" destOrd="0" presId="urn:microsoft.com/office/officeart/2005/8/layout/hierarchy2"/>
    <dgm:cxn modelId="{C03BDD40-331A-4205-BB8B-64368C7E307B}" type="presParOf" srcId="{DA5EBB73-00F3-4B9B-95B8-CC3E9DF999B9}" destId="{CF931D5A-9901-4DB0-85EE-BDD46BDE07EE}" srcOrd="2" destOrd="0" presId="urn:microsoft.com/office/officeart/2005/8/layout/hierarchy2"/>
    <dgm:cxn modelId="{C665AFCB-16CF-4426-B032-F27B843D200A}" type="presParOf" srcId="{CF931D5A-9901-4DB0-85EE-BDD46BDE07EE}" destId="{530EC3F5-709B-4DEA-B12E-6A3C79573A25}" srcOrd="0" destOrd="0" presId="urn:microsoft.com/office/officeart/2005/8/layout/hierarchy2"/>
    <dgm:cxn modelId="{6D0B4B8A-F3DE-46B8-A163-8E0BED417389}" type="presParOf" srcId="{DA5EBB73-00F3-4B9B-95B8-CC3E9DF999B9}" destId="{9EEC2CA7-485D-4C09-A8C9-17F9A287102C}" srcOrd="3" destOrd="0" presId="urn:microsoft.com/office/officeart/2005/8/layout/hierarchy2"/>
    <dgm:cxn modelId="{B77A91F7-FAA5-4B03-BB45-0AA24345B1FC}" type="presParOf" srcId="{9EEC2CA7-485D-4C09-A8C9-17F9A287102C}" destId="{4E058C93-5103-4CB0-90F0-391A10515DFF}" srcOrd="0" destOrd="0" presId="urn:microsoft.com/office/officeart/2005/8/layout/hierarchy2"/>
    <dgm:cxn modelId="{AB21DE9B-79DF-4DAA-B98B-371C1EE7FC91}" type="presParOf" srcId="{9EEC2CA7-485D-4C09-A8C9-17F9A287102C}" destId="{98C5FB91-45B5-42B5-AB56-7D6F2F170225}" srcOrd="1" destOrd="0" presId="urn:microsoft.com/office/officeart/2005/8/layout/hierarchy2"/>
    <dgm:cxn modelId="{A703FC6A-FA18-494C-8DA7-D2DDE82C93E4}" type="presParOf" srcId="{98C5FB91-45B5-42B5-AB56-7D6F2F170225}" destId="{4819E1F4-CE49-4E18-A558-02F3CA5A0DF1}" srcOrd="0" destOrd="0" presId="urn:microsoft.com/office/officeart/2005/8/layout/hierarchy2"/>
    <dgm:cxn modelId="{0B310535-0AA3-494C-847D-E3D4E3481FF6}" type="presParOf" srcId="{4819E1F4-CE49-4E18-A558-02F3CA5A0DF1}" destId="{C933AD24-B2C3-4237-AC36-26710FB7B855}" srcOrd="0" destOrd="0" presId="urn:microsoft.com/office/officeart/2005/8/layout/hierarchy2"/>
    <dgm:cxn modelId="{B95A45E7-C6C6-4D8B-89DC-7F5B01D34D71}" type="presParOf" srcId="{98C5FB91-45B5-42B5-AB56-7D6F2F170225}" destId="{7D6E6FC8-0835-44D9-BCF8-E30D370C952F}" srcOrd="1" destOrd="0" presId="urn:microsoft.com/office/officeart/2005/8/layout/hierarchy2"/>
    <dgm:cxn modelId="{23D78467-192C-4571-8E54-8B8F3D94D059}" type="presParOf" srcId="{7D6E6FC8-0835-44D9-BCF8-E30D370C952F}" destId="{1F176E0C-34FD-4993-81D9-865B3FFCD00D}" srcOrd="0" destOrd="0" presId="urn:microsoft.com/office/officeart/2005/8/layout/hierarchy2"/>
    <dgm:cxn modelId="{825AD423-7BA4-436E-AE83-90F831BCFAC9}" type="presParOf" srcId="{7D6E6FC8-0835-44D9-BCF8-E30D370C952F}" destId="{255FCCF9-E74A-4A09-972A-28E17C683E4C}" srcOrd="1" destOrd="0" presId="urn:microsoft.com/office/officeart/2005/8/layout/hierarchy2"/>
    <dgm:cxn modelId="{1B2E0485-40BC-4BB7-BD0E-CE5D85B9D17C}" type="presParOf" srcId="{DA5EBB73-00F3-4B9B-95B8-CC3E9DF999B9}" destId="{61C98520-77A8-4D6C-B983-55770F95512F}" srcOrd="4" destOrd="0" presId="urn:microsoft.com/office/officeart/2005/8/layout/hierarchy2"/>
    <dgm:cxn modelId="{C1C6D245-99B7-4261-A7B6-2EE0EC6970D7}" type="presParOf" srcId="{61C98520-77A8-4D6C-B983-55770F95512F}" destId="{1BDA070E-A0C2-4A27-B16E-88AA492F1076}" srcOrd="0" destOrd="0" presId="urn:microsoft.com/office/officeart/2005/8/layout/hierarchy2"/>
    <dgm:cxn modelId="{8CABE95D-2A27-4C9C-A205-878370AD987E}" type="presParOf" srcId="{DA5EBB73-00F3-4B9B-95B8-CC3E9DF999B9}" destId="{B9F38A8F-D60F-4342-9756-EDB7C0335974}" srcOrd="5" destOrd="0" presId="urn:microsoft.com/office/officeart/2005/8/layout/hierarchy2"/>
    <dgm:cxn modelId="{1ED0FED4-5721-4E09-8FF5-3E5B6D6705ED}" type="presParOf" srcId="{B9F38A8F-D60F-4342-9756-EDB7C0335974}" destId="{68CAEA26-FB1F-4071-A947-F926FE9EA536}" srcOrd="0" destOrd="0" presId="urn:microsoft.com/office/officeart/2005/8/layout/hierarchy2"/>
    <dgm:cxn modelId="{F27FF53B-5A3A-41EB-AC83-EE9C4218BAB4}" type="presParOf" srcId="{B9F38A8F-D60F-4342-9756-EDB7C0335974}" destId="{EB6C9A93-8C47-462C-9C84-AA026B9EF32A}" srcOrd="1" destOrd="0" presId="urn:microsoft.com/office/officeart/2005/8/layout/hierarchy2"/>
    <dgm:cxn modelId="{4F1E6E28-4876-427F-A1EF-86AF640DA95E}" type="presParOf" srcId="{EB6C9A93-8C47-462C-9C84-AA026B9EF32A}" destId="{E2973BF2-AC47-4449-8032-B0BA3E8A0B5A}" srcOrd="0" destOrd="0" presId="urn:microsoft.com/office/officeart/2005/8/layout/hierarchy2"/>
    <dgm:cxn modelId="{A1EDC23C-9665-4EAD-ABA3-C720F68A7AB6}" type="presParOf" srcId="{E2973BF2-AC47-4449-8032-B0BA3E8A0B5A}" destId="{9F15208B-88F2-48FC-BEE8-043F2E6919FB}" srcOrd="0" destOrd="0" presId="urn:microsoft.com/office/officeart/2005/8/layout/hierarchy2"/>
    <dgm:cxn modelId="{A05E7B6A-482B-4FC9-9715-80F1C928CCBD}" type="presParOf" srcId="{EB6C9A93-8C47-462C-9C84-AA026B9EF32A}" destId="{487BBDCC-37CF-4DA3-9D99-8357BDD19A65}" srcOrd="1" destOrd="0" presId="urn:microsoft.com/office/officeart/2005/8/layout/hierarchy2"/>
    <dgm:cxn modelId="{7385AE40-3C98-4640-8ED9-545CAF53CA86}" type="presParOf" srcId="{487BBDCC-37CF-4DA3-9D99-8357BDD19A65}" destId="{D74230E6-1FCF-448C-B277-076C35200966}" srcOrd="0" destOrd="0" presId="urn:microsoft.com/office/officeart/2005/8/layout/hierarchy2"/>
    <dgm:cxn modelId="{B01C5FA2-3F1F-44E7-A6E3-0FBE6DC5E082}" type="presParOf" srcId="{487BBDCC-37CF-4DA3-9D99-8357BDD19A65}" destId="{CE754D11-3006-4117-9474-D30825C75192}" srcOrd="1" destOrd="0" presId="urn:microsoft.com/office/officeart/2005/8/layout/hierarchy2"/>
    <dgm:cxn modelId="{14001366-7547-4EFF-A905-44CD525FC223}" type="presParOf" srcId="{011559BA-73BE-4D66-8BE7-B04027D97BD5}" destId="{0C402F57-D144-4BEC-96E9-020A5A2E2FF6}" srcOrd="4" destOrd="0" presId="urn:microsoft.com/office/officeart/2005/8/layout/hierarchy2"/>
    <dgm:cxn modelId="{955ED7F6-2F7E-408E-A2D1-B625487E0066}" type="presParOf" srcId="{0C402F57-D144-4BEC-96E9-020A5A2E2FF6}" destId="{F30C47E1-4B81-4FAE-8826-21DDC66FCCAD}" srcOrd="0" destOrd="0" presId="urn:microsoft.com/office/officeart/2005/8/layout/hierarchy2"/>
    <dgm:cxn modelId="{47EA5D6D-F2F3-4CF6-BF79-A6F44FCF81A6}" type="presParOf" srcId="{011559BA-73BE-4D66-8BE7-B04027D97BD5}" destId="{AD19FA1A-7F71-462B-947D-BC3C4F4B2139}" srcOrd="5" destOrd="0" presId="urn:microsoft.com/office/officeart/2005/8/layout/hierarchy2"/>
    <dgm:cxn modelId="{4BDDA8AD-528A-49BB-A6A5-D774BD60A401}" type="presParOf" srcId="{AD19FA1A-7F71-462B-947D-BC3C4F4B2139}" destId="{76C40D84-9517-4DDD-B006-D1BA1E6B3C6E}" srcOrd="0" destOrd="0" presId="urn:microsoft.com/office/officeart/2005/8/layout/hierarchy2"/>
    <dgm:cxn modelId="{6620DD63-C58A-4EA2-BAF8-43E5B37DAF22}" type="presParOf" srcId="{AD19FA1A-7F71-462B-947D-BC3C4F4B2139}" destId="{CAB46D25-DFCA-4602-97BD-E08891DB0E18}" srcOrd="1" destOrd="0" presId="urn:microsoft.com/office/officeart/2005/8/layout/hierarchy2"/>
    <dgm:cxn modelId="{F4F76660-AF7C-4A34-BC38-437BDB6B55DB}" type="presParOf" srcId="{CAB46D25-DFCA-4602-97BD-E08891DB0E18}" destId="{0484FF43-9D79-4E07-9BCA-A8AE4068E6C2}" srcOrd="0" destOrd="0" presId="urn:microsoft.com/office/officeart/2005/8/layout/hierarchy2"/>
    <dgm:cxn modelId="{F9F0E995-8756-42FE-967E-9E4E299BC893}" type="presParOf" srcId="{0484FF43-9D79-4E07-9BCA-A8AE4068E6C2}" destId="{BD7C5E28-7430-47D8-A9B5-1922A42BEB89}" srcOrd="0" destOrd="0" presId="urn:microsoft.com/office/officeart/2005/8/layout/hierarchy2"/>
    <dgm:cxn modelId="{ADACFA95-BCA6-48ED-830E-D2EDA30B2334}" type="presParOf" srcId="{CAB46D25-DFCA-4602-97BD-E08891DB0E18}" destId="{B8AEDC60-8D51-4374-B313-0AD378153101}" srcOrd="1" destOrd="0" presId="urn:microsoft.com/office/officeart/2005/8/layout/hierarchy2"/>
    <dgm:cxn modelId="{714D854B-735C-4CEF-B796-5FB2B8642958}" type="presParOf" srcId="{B8AEDC60-8D51-4374-B313-0AD378153101}" destId="{6D42F808-EA22-4121-8EE1-E71943731664}" srcOrd="0" destOrd="0" presId="urn:microsoft.com/office/officeart/2005/8/layout/hierarchy2"/>
    <dgm:cxn modelId="{65C92BE9-4C2F-43A7-ACBF-65BF2EC39D40}" type="presParOf" srcId="{B8AEDC60-8D51-4374-B313-0AD378153101}" destId="{CCE93689-8074-4929-93D8-3324A12E0327}" srcOrd="1" destOrd="0" presId="urn:microsoft.com/office/officeart/2005/8/layout/hierarchy2"/>
    <dgm:cxn modelId="{21ABCC35-D6F6-4706-B01F-B6F352681DEC}" type="presParOf" srcId="{CCE93689-8074-4929-93D8-3324A12E0327}" destId="{64763DF8-409E-49F4-812C-B52701254CC3}" srcOrd="0" destOrd="0" presId="urn:microsoft.com/office/officeart/2005/8/layout/hierarchy2"/>
    <dgm:cxn modelId="{DD6333D0-F5A7-4258-8C8E-3437390E2DCD}" type="presParOf" srcId="{64763DF8-409E-49F4-812C-B52701254CC3}" destId="{BB26045F-583C-47BD-A4E5-D53E19D4EE0A}" srcOrd="0" destOrd="0" presId="urn:microsoft.com/office/officeart/2005/8/layout/hierarchy2"/>
    <dgm:cxn modelId="{FCB236FA-7A2B-49D4-8225-02E7CE637AF6}" type="presParOf" srcId="{CCE93689-8074-4929-93D8-3324A12E0327}" destId="{C9D18807-3011-4D80-94B6-0555F901C9F0}" srcOrd="1" destOrd="0" presId="urn:microsoft.com/office/officeart/2005/8/layout/hierarchy2"/>
    <dgm:cxn modelId="{3EC18315-88D2-4E9C-9EA2-E694901E063B}" type="presParOf" srcId="{C9D18807-3011-4D80-94B6-0555F901C9F0}" destId="{F0E64C39-5E44-4A8E-94DA-A8271A0A52B6}" srcOrd="0" destOrd="0" presId="urn:microsoft.com/office/officeart/2005/8/layout/hierarchy2"/>
    <dgm:cxn modelId="{0105A96C-9C5F-448F-B840-9B612076F063}" type="presParOf" srcId="{C9D18807-3011-4D80-94B6-0555F901C9F0}" destId="{CDDBB268-A6B0-4849-ACA8-2D7C277AEA25}" srcOrd="1" destOrd="0" presId="urn:microsoft.com/office/officeart/2005/8/layout/hierarchy2"/>
    <dgm:cxn modelId="{47CF16A2-3660-4FC1-84FC-67B5569F0630}" type="presParOf" srcId="{CDDBB268-A6B0-4849-ACA8-2D7C277AEA25}" destId="{2B12AD99-FA3D-42FD-B518-EB7A8F8923FE}" srcOrd="0" destOrd="0" presId="urn:microsoft.com/office/officeart/2005/8/layout/hierarchy2"/>
    <dgm:cxn modelId="{41FF3BCC-6FA4-4F3F-9792-CD2848D7BF62}" type="presParOf" srcId="{2B12AD99-FA3D-42FD-B518-EB7A8F8923FE}" destId="{A574E547-6E59-4688-A804-D1ACB7A66EE9}" srcOrd="0" destOrd="0" presId="urn:microsoft.com/office/officeart/2005/8/layout/hierarchy2"/>
    <dgm:cxn modelId="{64E54327-D0CC-411A-BC46-EF884A9597FA}" type="presParOf" srcId="{CDDBB268-A6B0-4849-ACA8-2D7C277AEA25}" destId="{F6AB5100-FF0E-4CA4-82C8-6EB0C2481446}" srcOrd="1" destOrd="0" presId="urn:microsoft.com/office/officeart/2005/8/layout/hierarchy2"/>
    <dgm:cxn modelId="{74E51977-C7E1-493A-8D31-51DB2473973E}" type="presParOf" srcId="{F6AB5100-FF0E-4CA4-82C8-6EB0C2481446}" destId="{25F173CE-34ED-4CD2-9CB5-3B0F8F903AB5}" srcOrd="0" destOrd="0" presId="urn:microsoft.com/office/officeart/2005/8/layout/hierarchy2"/>
    <dgm:cxn modelId="{419E7564-9308-4806-ACF9-67499C260E9C}" type="presParOf" srcId="{F6AB5100-FF0E-4CA4-82C8-6EB0C2481446}" destId="{D4076F9C-1473-45FD-9EA8-A2260FFADFA3}" srcOrd="1" destOrd="0" presId="urn:microsoft.com/office/officeart/2005/8/layout/hierarchy2"/>
    <dgm:cxn modelId="{5D94B8D1-8259-41E2-AE60-6584D62DB311}" type="presParOf" srcId="{CCE93689-8074-4929-93D8-3324A12E0327}" destId="{8653ED56-AD8E-4D40-B8C2-9174990713C2}" srcOrd="2" destOrd="0" presId="urn:microsoft.com/office/officeart/2005/8/layout/hierarchy2"/>
    <dgm:cxn modelId="{65CE9AA9-2A70-490D-9014-DFAE39F89536}" type="presParOf" srcId="{8653ED56-AD8E-4D40-B8C2-9174990713C2}" destId="{33008C04-CF8F-4241-976F-018F12CE4C7C}" srcOrd="0" destOrd="0" presId="urn:microsoft.com/office/officeart/2005/8/layout/hierarchy2"/>
    <dgm:cxn modelId="{DCB8CC59-30A0-4143-A189-E1D15BEBAD0F}" type="presParOf" srcId="{CCE93689-8074-4929-93D8-3324A12E0327}" destId="{32FE776E-5345-43E0-A081-A43C2046B48F}" srcOrd="3" destOrd="0" presId="urn:microsoft.com/office/officeart/2005/8/layout/hierarchy2"/>
    <dgm:cxn modelId="{4353AE18-559E-4025-AE70-3679CA23B577}" type="presParOf" srcId="{32FE776E-5345-43E0-A081-A43C2046B48F}" destId="{0B6D43F6-D289-42FD-BECC-7E9780B4E649}" srcOrd="0" destOrd="0" presId="urn:microsoft.com/office/officeart/2005/8/layout/hierarchy2"/>
    <dgm:cxn modelId="{95AF69CE-E786-4F28-ABC4-82F525D75CB2}" type="presParOf" srcId="{32FE776E-5345-43E0-A081-A43C2046B48F}" destId="{74BFD13C-BF5F-4260-BF4F-B9B904897837}" srcOrd="1" destOrd="0" presId="urn:microsoft.com/office/officeart/2005/8/layout/hierarchy2"/>
    <dgm:cxn modelId="{09FC93B3-6021-4546-803C-DD8BC05BFFBB}" type="presParOf" srcId="{74BFD13C-BF5F-4260-BF4F-B9B904897837}" destId="{79139F88-F1BA-4EB5-832E-75CF0F925458}" srcOrd="0" destOrd="0" presId="urn:microsoft.com/office/officeart/2005/8/layout/hierarchy2"/>
    <dgm:cxn modelId="{E6E277F4-A394-4B9B-98EE-7B9C69D2DE15}" type="presParOf" srcId="{79139F88-F1BA-4EB5-832E-75CF0F925458}" destId="{012D034E-4428-4DF5-9295-784BDACEC3C4}" srcOrd="0" destOrd="0" presId="urn:microsoft.com/office/officeart/2005/8/layout/hierarchy2"/>
    <dgm:cxn modelId="{106918B7-5DFE-49EA-9981-B6714BD47BA9}" type="presParOf" srcId="{74BFD13C-BF5F-4260-BF4F-B9B904897837}" destId="{871D05BF-7FC1-478D-A231-C4243D3BFAAA}" srcOrd="1" destOrd="0" presId="urn:microsoft.com/office/officeart/2005/8/layout/hierarchy2"/>
    <dgm:cxn modelId="{26815518-1366-4C27-A117-483259B15695}" type="presParOf" srcId="{871D05BF-7FC1-478D-A231-C4243D3BFAAA}" destId="{AC123D52-E2CA-4C46-B0CD-CB3C4A993103}" srcOrd="0" destOrd="0" presId="urn:microsoft.com/office/officeart/2005/8/layout/hierarchy2"/>
    <dgm:cxn modelId="{DEDEF4AD-9E03-4171-B65B-A2E476390FB0}" type="presParOf" srcId="{871D05BF-7FC1-478D-A231-C4243D3BFAAA}" destId="{F8508762-C598-405E-89A1-2C630E00E1CE}" srcOrd="1" destOrd="0" presId="urn:microsoft.com/office/officeart/2005/8/layout/hierarchy2"/>
    <dgm:cxn modelId="{91A75898-193B-4372-815B-B9A7975B7C99}" type="presParOf" srcId="{CCE93689-8074-4929-93D8-3324A12E0327}" destId="{12A94EE8-AF58-4197-885A-EBC6E40DF4D4}" srcOrd="4" destOrd="0" presId="urn:microsoft.com/office/officeart/2005/8/layout/hierarchy2"/>
    <dgm:cxn modelId="{5C0A28F3-E76F-4D9A-897C-8A0AC0D7FB53}" type="presParOf" srcId="{12A94EE8-AF58-4197-885A-EBC6E40DF4D4}" destId="{AAEE9B3A-2699-4284-BFC4-00ADA0201668}" srcOrd="0" destOrd="0" presId="urn:microsoft.com/office/officeart/2005/8/layout/hierarchy2"/>
    <dgm:cxn modelId="{EEF9CF44-A857-4CA2-9BD9-DD3929E36421}" type="presParOf" srcId="{CCE93689-8074-4929-93D8-3324A12E0327}" destId="{F2F40303-D7C0-40BE-B093-BF1543AB4CE8}" srcOrd="5" destOrd="0" presId="urn:microsoft.com/office/officeart/2005/8/layout/hierarchy2"/>
    <dgm:cxn modelId="{72B7092F-21EE-4DFE-AD93-51933A7AEFEF}" type="presParOf" srcId="{F2F40303-D7C0-40BE-B093-BF1543AB4CE8}" destId="{27EA5B26-7FA1-45A8-A2F9-FF87F2424954}" srcOrd="0" destOrd="0" presId="urn:microsoft.com/office/officeart/2005/8/layout/hierarchy2"/>
    <dgm:cxn modelId="{B5EFD9BF-7398-4E96-82AC-8F598564EED8}" type="presParOf" srcId="{F2F40303-D7C0-40BE-B093-BF1543AB4CE8}" destId="{F7C2B6F7-887B-4904-8A42-EBAF5AD82B98}" srcOrd="1" destOrd="0" presId="urn:microsoft.com/office/officeart/2005/8/layout/hierarchy2"/>
    <dgm:cxn modelId="{430EA774-5734-4048-AC65-A812803044FE}" type="presParOf" srcId="{F7C2B6F7-887B-4904-8A42-EBAF5AD82B98}" destId="{77763D91-6285-478F-AA66-35447409BED0}" srcOrd="0" destOrd="0" presId="urn:microsoft.com/office/officeart/2005/8/layout/hierarchy2"/>
    <dgm:cxn modelId="{74C1F832-2E3B-429E-8B79-AA4790A6115D}" type="presParOf" srcId="{77763D91-6285-478F-AA66-35447409BED0}" destId="{17F6A86A-9EC4-479D-8D90-B4815990171B}" srcOrd="0" destOrd="0" presId="urn:microsoft.com/office/officeart/2005/8/layout/hierarchy2"/>
    <dgm:cxn modelId="{61B0E5CA-9999-445D-9E7F-2DFB5D638851}" type="presParOf" srcId="{F7C2B6F7-887B-4904-8A42-EBAF5AD82B98}" destId="{F69BCAA0-B475-45C9-9A02-6965E47026AA}" srcOrd="1" destOrd="0" presId="urn:microsoft.com/office/officeart/2005/8/layout/hierarchy2"/>
    <dgm:cxn modelId="{22E75395-046B-4EC7-9334-021C165B792D}" type="presParOf" srcId="{F69BCAA0-B475-45C9-9A02-6965E47026AA}" destId="{93EF417A-376E-4CC1-9925-DAECF0E09B3E}" srcOrd="0" destOrd="0" presId="urn:microsoft.com/office/officeart/2005/8/layout/hierarchy2"/>
    <dgm:cxn modelId="{36068B7D-B937-490F-87C6-841B4DC075AE}" type="presParOf" srcId="{F69BCAA0-B475-45C9-9A02-6965E47026AA}" destId="{70ED9B86-90AD-4ADC-8745-76829DA32496}" srcOrd="1" destOrd="0" presId="urn:microsoft.com/office/officeart/2005/8/layout/hierarchy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F0DE896-47EB-4D1E-9F53-4BCD23C7B2F3}"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2158BD30-B3EC-4E47-ACF8-15AE5B7AC4A5}">
      <dgm:prSet phldrT="[Text]"/>
      <dgm:spPr/>
      <dgm:t>
        <a:bodyPr/>
        <a:lstStyle/>
        <a:p>
          <a:r>
            <a:rPr lang="en-US" dirty="0"/>
            <a:t>People walk in</a:t>
          </a:r>
        </a:p>
      </dgm:t>
    </dgm:pt>
    <dgm:pt modelId="{E54F794D-6206-4FD1-BD61-ED388A9F8ACE}" type="parTrans" cxnId="{4442AAF2-5E6B-4F30-8804-BFDD23DA0A12}">
      <dgm:prSet/>
      <dgm:spPr/>
      <dgm:t>
        <a:bodyPr/>
        <a:lstStyle/>
        <a:p>
          <a:endParaRPr lang="en-US"/>
        </a:p>
      </dgm:t>
    </dgm:pt>
    <dgm:pt modelId="{F0ECD2D7-DDA6-4AEA-A35C-8C17BA6938C1}" type="sibTrans" cxnId="{4442AAF2-5E6B-4F30-8804-BFDD23DA0A12}">
      <dgm:prSet/>
      <dgm:spPr/>
      <dgm:t>
        <a:bodyPr/>
        <a:lstStyle/>
        <a:p>
          <a:endParaRPr lang="en-US"/>
        </a:p>
      </dgm:t>
    </dgm:pt>
    <dgm:pt modelId="{733E4723-C4B4-4736-A353-5FA433D92509}">
      <dgm:prSet phldrT="[Text]"/>
      <dgm:spPr/>
      <dgm:t>
        <a:bodyPr/>
        <a:lstStyle/>
        <a:p>
          <a:r>
            <a:rPr lang="en-US" dirty="0"/>
            <a:t>Say they have been vaccinated</a:t>
          </a:r>
        </a:p>
      </dgm:t>
    </dgm:pt>
    <dgm:pt modelId="{1FF711EB-A5A0-4E65-91EF-F7252739A88C}" type="parTrans" cxnId="{921DF783-1FCD-44E9-BD3D-121F27AA8C6B}">
      <dgm:prSet/>
      <dgm:spPr/>
      <dgm:t>
        <a:bodyPr/>
        <a:lstStyle/>
        <a:p>
          <a:endParaRPr lang="en-US"/>
        </a:p>
      </dgm:t>
    </dgm:pt>
    <dgm:pt modelId="{E56A5F9C-2757-4B9A-86C4-8EB8C90B6B4B}" type="sibTrans" cxnId="{921DF783-1FCD-44E9-BD3D-121F27AA8C6B}">
      <dgm:prSet/>
      <dgm:spPr/>
      <dgm:t>
        <a:bodyPr/>
        <a:lstStyle/>
        <a:p>
          <a:endParaRPr lang="en-US"/>
        </a:p>
      </dgm:t>
    </dgm:pt>
    <dgm:pt modelId="{90AD694B-7D6E-4A4D-A26D-A6CE3D48580B}">
      <dgm:prSet phldrT="[Text]"/>
      <dgm:spPr/>
      <dgm:t>
        <a:bodyPr/>
        <a:lstStyle/>
        <a:p>
          <a:r>
            <a:rPr lang="en-US" dirty="0"/>
            <a:t>1 dose Vaccine, </a:t>
          </a:r>
          <a:r>
            <a:rPr lang="en-US" dirty="0" err="1"/>
            <a:t>HBsAg</a:t>
          </a:r>
          <a:r>
            <a:rPr lang="en-US" dirty="0"/>
            <a:t> and Anti-HBs and Anti-</a:t>
          </a:r>
          <a:r>
            <a:rPr lang="en-US" dirty="0" err="1"/>
            <a:t>HBc</a:t>
          </a:r>
          <a:endParaRPr lang="en-US" dirty="0"/>
        </a:p>
      </dgm:t>
    </dgm:pt>
    <dgm:pt modelId="{6373FAB0-C202-452C-B5D5-32EA2AD10479}" type="parTrans" cxnId="{3852A8BA-4DA9-45F0-9197-5F00E932C23D}">
      <dgm:prSet/>
      <dgm:spPr/>
      <dgm:t>
        <a:bodyPr/>
        <a:lstStyle/>
        <a:p>
          <a:endParaRPr lang="en-US"/>
        </a:p>
      </dgm:t>
    </dgm:pt>
    <dgm:pt modelId="{2D73BA86-1915-4DA1-AA99-4F589DAD9401}" type="sibTrans" cxnId="{3852A8BA-4DA9-45F0-9197-5F00E932C23D}">
      <dgm:prSet/>
      <dgm:spPr/>
      <dgm:t>
        <a:bodyPr/>
        <a:lstStyle/>
        <a:p>
          <a:endParaRPr lang="en-US"/>
        </a:p>
      </dgm:t>
    </dgm:pt>
    <dgm:pt modelId="{B5DBC508-E5C6-402C-8B7A-71AA365C258F}">
      <dgm:prSet phldrT="[Text]"/>
      <dgm:spPr/>
      <dgm:t>
        <a:bodyPr/>
        <a:lstStyle/>
        <a:p>
          <a:r>
            <a:rPr lang="en-US" dirty="0" err="1"/>
            <a:t>HBsAg</a:t>
          </a:r>
          <a:r>
            <a:rPr lang="en-US" dirty="0"/>
            <a:t>+</a:t>
          </a:r>
        </a:p>
      </dgm:t>
    </dgm:pt>
    <dgm:pt modelId="{96B2746E-7562-4A9D-BB59-9488D078924C}" type="parTrans" cxnId="{B7169501-B15A-421B-A7CF-FFAE1A2A6697}">
      <dgm:prSet/>
      <dgm:spPr/>
      <dgm:t>
        <a:bodyPr/>
        <a:lstStyle/>
        <a:p>
          <a:endParaRPr lang="en-US"/>
        </a:p>
      </dgm:t>
    </dgm:pt>
    <dgm:pt modelId="{C3DD0DCF-52A1-44E5-8AC6-A92BF2713403}" type="sibTrans" cxnId="{B7169501-B15A-421B-A7CF-FFAE1A2A6697}">
      <dgm:prSet/>
      <dgm:spPr/>
      <dgm:t>
        <a:bodyPr/>
        <a:lstStyle/>
        <a:p>
          <a:endParaRPr lang="en-US"/>
        </a:p>
      </dgm:t>
    </dgm:pt>
    <dgm:pt modelId="{20182486-4A93-4F0F-85E3-59E56191868E}">
      <dgm:prSet phldrT="[Text]"/>
      <dgm:spPr/>
      <dgm:t>
        <a:bodyPr/>
        <a:lstStyle/>
        <a:p>
          <a:r>
            <a:rPr lang="en-US" dirty="0"/>
            <a:t>Have not been vaccinated and not infected</a:t>
          </a:r>
        </a:p>
      </dgm:t>
    </dgm:pt>
    <dgm:pt modelId="{1DB522E4-79BA-4929-8930-197B769DA3B9}" type="parTrans" cxnId="{462B7CB5-3D5A-4308-B325-FDE38797293E}">
      <dgm:prSet/>
      <dgm:spPr/>
      <dgm:t>
        <a:bodyPr/>
        <a:lstStyle/>
        <a:p>
          <a:endParaRPr lang="en-US"/>
        </a:p>
      </dgm:t>
    </dgm:pt>
    <dgm:pt modelId="{AAE1F580-CEDF-492C-B358-EC35A752FEC1}" type="sibTrans" cxnId="{462B7CB5-3D5A-4308-B325-FDE38797293E}">
      <dgm:prSet/>
      <dgm:spPr/>
      <dgm:t>
        <a:bodyPr/>
        <a:lstStyle/>
        <a:p>
          <a:endParaRPr lang="en-US"/>
        </a:p>
      </dgm:t>
    </dgm:pt>
    <dgm:pt modelId="{5F3AE3BC-29A2-45DD-8CA0-26B0B110D0FF}">
      <dgm:prSet phldrT="[Text]"/>
      <dgm:spPr/>
      <dgm:t>
        <a:bodyPr/>
        <a:lstStyle/>
        <a:p>
          <a:r>
            <a:rPr lang="en-US" dirty="0"/>
            <a:t>No testing, no vaccination</a:t>
          </a:r>
        </a:p>
      </dgm:t>
    </dgm:pt>
    <dgm:pt modelId="{A04AA5A8-ACFE-4172-A8CB-C1DAAA4C9D08}" type="parTrans" cxnId="{106949CB-C067-4280-B90D-292CC40D6377}">
      <dgm:prSet/>
      <dgm:spPr/>
      <dgm:t>
        <a:bodyPr/>
        <a:lstStyle/>
        <a:p>
          <a:endParaRPr lang="en-US"/>
        </a:p>
      </dgm:t>
    </dgm:pt>
    <dgm:pt modelId="{773E17CE-0DD9-424C-82C6-96E03B48EF69}" type="sibTrans" cxnId="{106949CB-C067-4280-B90D-292CC40D6377}">
      <dgm:prSet/>
      <dgm:spPr/>
      <dgm:t>
        <a:bodyPr/>
        <a:lstStyle/>
        <a:p>
          <a:endParaRPr lang="en-US"/>
        </a:p>
      </dgm:t>
    </dgm:pt>
    <dgm:pt modelId="{D57D4860-977D-4CF0-83DE-A9CBEF9C61F3}">
      <dgm:prSet phldrT="[Text]"/>
      <dgm:spPr/>
      <dgm:t>
        <a:bodyPr/>
        <a:lstStyle/>
        <a:p>
          <a:r>
            <a:rPr lang="en-US" dirty="0"/>
            <a:t>Treat</a:t>
          </a:r>
        </a:p>
      </dgm:t>
    </dgm:pt>
    <dgm:pt modelId="{0A9EC75B-F3D2-4805-BBCE-6738414E539E}" type="parTrans" cxnId="{C949B548-880C-487A-AB91-5F63A621CEB3}">
      <dgm:prSet/>
      <dgm:spPr/>
      <dgm:t>
        <a:bodyPr/>
        <a:lstStyle/>
        <a:p>
          <a:endParaRPr lang="en-US"/>
        </a:p>
      </dgm:t>
    </dgm:pt>
    <dgm:pt modelId="{CAF81581-4A2F-4541-A027-42A1825A9DA4}" type="sibTrans" cxnId="{C949B548-880C-487A-AB91-5F63A621CEB3}">
      <dgm:prSet/>
      <dgm:spPr/>
      <dgm:t>
        <a:bodyPr/>
        <a:lstStyle/>
        <a:p>
          <a:endParaRPr lang="en-US"/>
        </a:p>
      </dgm:t>
    </dgm:pt>
    <dgm:pt modelId="{85088317-2052-421B-9ED8-9952F12B53EB}">
      <dgm:prSet phldrT="[Text]"/>
      <dgm:spPr/>
      <dgm:t>
        <a:bodyPr/>
        <a:lstStyle/>
        <a:p>
          <a:r>
            <a:rPr lang="en-US" dirty="0" err="1"/>
            <a:t>HBsAg</a:t>
          </a:r>
          <a:r>
            <a:rPr lang="en-US" dirty="0"/>
            <a:t>-, (Anti-</a:t>
          </a:r>
          <a:r>
            <a:rPr lang="en-US" dirty="0" err="1"/>
            <a:t>HBc</a:t>
          </a:r>
          <a:r>
            <a:rPr lang="en-US" dirty="0"/>
            <a:t> + or Anti-HBs+)</a:t>
          </a:r>
        </a:p>
      </dgm:t>
    </dgm:pt>
    <dgm:pt modelId="{EBC1325C-88EB-4531-BDFB-B672DF739E14}" type="parTrans" cxnId="{D3E7018E-0C69-454D-A084-9791E959565C}">
      <dgm:prSet/>
      <dgm:spPr/>
      <dgm:t>
        <a:bodyPr/>
        <a:lstStyle/>
        <a:p>
          <a:endParaRPr lang="en-US"/>
        </a:p>
      </dgm:t>
    </dgm:pt>
    <dgm:pt modelId="{3AF7F95B-BEF6-4A72-A846-0BEFF39F2322}" type="sibTrans" cxnId="{D3E7018E-0C69-454D-A084-9791E959565C}">
      <dgm:prSet/>
      <dgm:spPr/>
      <dgm:t>
        <a:bodyPr/>
        <a:lstStyle/>
        <a:p>
          <a:endParaRPr lang="en-US"/>
        </a:p>
      </dgm:t>
    </dgm:pt>
    <dgm:pt modelId="{BFF745C6-5FA6-4668-9CDF-7FB778EB8020}">
      <dgm:prSet phldrT="[Text]"/>
      <dgm:spPr/>
      <dgm:t>
        <a:bodyPr/>
        <a:lstStyle/>
        <a:p>
          <a:r>
            <a:rPr lang="en-US" dirty="0"/>
            <a:t>All negative test results</a:t>
          </a:r>
        </a:p>
      </dgm:t>
    </dgm:pt>
    <dgm:pt modelId="{A5BE5CF0-64E2-44BA-9D96-F15B10DF74F8}" type="parTrans" cxnId="{FE1E8173-2958-482D-ACF8-5264CF349E79}">
      <dgm:prSet/>
      <dgm:spPr/>
      <dgm:t>
        <a:bodyPr/>
        <a:lstStyle/>
        <a:p>
          <a:endParaRPr lang="en-US"/>
        </a:p>
      </dgm:t>
    </dgm:pt>
    <dgm:pt modelId="{7028476B-E3FD-48BA-918A-F859AC5970FE}" type="sibTrans" cxnId="{FE1E8173-2958-482D-ACF8-5264CF349E79}">
      <dgm:prSet/>
      <dgm:spPr/>
      <dgm:t>
        <a:bodyPr/>
        <a:lstStyle/>
        <a:p>
          <a:endParaRPr lang="en-US"/>
        </a:p>
      </dgm:t>
    </dgm:pt>
    <dgm:pt modelId="{C36F21CB-370D-4EBF-A3AB-5D8EA72C7F11}">
      <dgm:prSet phldrT="[Text]"/>
      <dgm:spPr/>
      <dgm:t>
        <a:bodyPr/>
        <a:lstStyle/>
        <a:p>
          <a:r>
            <a:rPr lang="en-US" dirty="0"/>
            <a:t>Continue vaccinating</a:t>
          </a:r>
        </a:p>
      </dgm:t>
    </dgm:pt>
    <dgm:pt modelId="{4128F8C6-8E8D-46D7-AFC2-CE3D46409E50}" type="parTrans" cxnId="{588470ED-707F-44A4-9AFC-8D37282A92EB}">
      <dgm:prSet/>
      <dgm:spPr/>
      <dgm:t>
        <a:bodyPr/>
        <a:lstStyle/>
        <a:p>
          <a:endParaRPr lang="en-US"/>
        </a:p>
      </dgm:t>
    </dgm:pt>
    <dgm:pt modelId="{066A5D93-521F-4331-8B1D-D760F268D39B}" type="sibTrans" cxnId="{588470ED-707F-44A4-9AFC-8D37282A92EB}">
      <dgm:prSet/>
      <dgm:spPr/>
      <dgm:t>
        <a:bodyPr/>
        <a:lstStyle/>
        <a:p>
          <a:endParaRPr lang="en-US"/>
        </a:p>
      </dgm:t>
    </dgm:pt>
    <dgm:pt modelId="{84F7E1A0-4C73-44CD-8E2D-3A3746DCCDE7}">
      <dgm:prSet phldrT="[Text]"/>
      <dgm:spPr/>
      <dgm:t>
        <a:bodyPr/>
        <a:lstStyle/>
        <a:p>
          <a:r>
            <a:rPr lang="en-US" dirty="0"/>
            <a:t>Have been infected</a:t>
          </a:r>
        </a:p>
      </dgm:t>
    </dgm:pt>
    <dgm:pt modelId="{E040680D-20D5-4F5B-BEE6-EA70D16E2CAC}" type="parTrans" cxnId="{9A05D1BD-CC3E-4BD0-8949-8D1B1748C123}">
      <dgm:prSet/>
      <dgm:spPr/>
      <dgm:t>
        <a:bodyPr/>
        <a:lstStyle/>
        <a:p>
          <a:endParaRPr lang="en-US"/>
        </a:p>
      </dgm:t>
    </dgm:pt>
    <dgm:pt modelId="{DDC0E040-0FE3-46B2-A6B1-E583D8C653C2}" type="sibTrans" cxnId="{9A05D1BD-CC3E-4BD0-8949-8D1B1748C123}">
      <dgm:prSet/>
      <dgm:spPr/>
      <dgm:t>
        <a:bodyPr/>
        <a:lstStyle/>
        <a:p>
          <a:endParaRPr lang="en-US"/>
        </a:p>
      </dgm:t>
    </dgm:pt>
    <dgm:pt modelId="{FF05A716-3ACA-4903-AB37-B89B538826A9}">
      <dgm:prSet phldrT="[Text]"/>
      <dgm:spPr/>
      <dgm:t>
        <a:bodyPr/>
        <a:lstStyle/>
        <a:p>
          <a:r>
            <a:rPr lang="en-US" dirty="0"/>
            <a:t>No vaccine, all three tests</a:t>
          </a:r>
        </a:p>
      </dgm:t>
    </dgm:pt>
    <dgm:pt modelId="{2EE33D96-9D97-4AB9-B2B3-14CB9036CEFB}" type="parTrans" cxnId="{A7E2F59E-8E5E-4F35-BB2D-8259DD768197}">
      <dgm:prSet/>
      <dgm:spPr/>
      <dgm:t>
        <a:bodyPr/>
        <a:lstStyle/>
        <a:p>
          <a:endParaRPr lang="en-US"/>
        </a:p>
      </dgm:t>
    </dgm:pt>
    <dgm:pt modelId="{1E1AD8A9-D72D-4845-A000-9109A93B1775}" type="sibTrans" cxnId="{A7E2F59E-8E5E-4F35-BB2D-8259DD768197}">
      <dgm:prSet/>
      <dgm:spPr/>
      <dgm:t>
        <a:bodyPr/>
        <a:lstStyle/>
        <a:p>
          <a:endParaRPr lang="en-US"/>
        </a:p>
      </dgm:t>
    </dgm:pt>
    <dgm:pt modelId="{E297D644-E79E-47DE-8C8B-1F74EFDA9734}">
      <dgm:prSet phldrT="[Text]"/>
      <dgm:spPr/>
      <dgm:t>
        <a:bodyPr/>
        <a:lstStyle/>
        <a:p>
          <a:r>
            <a:rPr lang="en-US" dirty="0" err="1"/>
            <a:t>HBsAg</a:t>
          </a:r>
          <a:r>
            <a:rPr lang="en-US" dirty="0"/>
            <a:t>+</a:t>
          </a:r>
        </a:p>
      </dgm:t>
    </dgm:pt>
    <dgm:pt modelId="{4CFA4BC8-B491-4417-9292-78826ED6752A}" type="parTrans" cxnId="{F2A44C0E-FF57-4F0D-8F83-A88D6A9EF260}">
      <dgm:prSet/>
      <dgm:spPr/>
      <dgm:t>
        <a:bodyPr/>
        <a:lstStyle/>
        <a:p>
          <a:endParaRPr lang="en-US"/>
        </a:p>
      </dgm:t>
    </dgm:pt>
    <dgm:pt modelId="{54F654EB-DEF5-4EED-969D-BE59F8937D15}" type="sibTrans" cxnId="{F2A44C0E-FF57-4F0D-8F83-A88D6A9EF260}">
      <dgm:prSet/>
      <dgm:spPr/>
      <dgm:t>
        <a:bodyPr/>
        <a:lstStyle/>
        <a:p>
          <a:endParaRPr lang="en-US"/>
        </a:p>
      </dgm:t>
    </dgm:pt>
    <dgm:pt modelId="{57168701-23D3-4A10-A414-59B3B10BB2EF}">
      <dgm:prSet phldrT="[Text]"/>
      <dgm:spPr/>
      <dgm:t>
        <a:bodyPr/>
        <a:lstStyle/>
        <a:p>
          <a:r>
            <a:rPr lang="en-US"/>
            <a:t>Stop vaccinating</a:t>
          </a:r>
          <a:endParaRPr lang="en-US" dirty="0"/>
        </a:p>
      </dgm:t>
    </dgm:pt>
    <dgm:pt modelId="{45C8C7D0-0C75-40B5-A140-2EC9DF7B94E3}" type="parTrans" cxnId="{3890C797-19EA-4877-9B79-4883FD919251}">
      <dgm:prSet/>
      <dgm:spPr/>
      <dgm:t>
        <a:bodyPr/>
        <a:lstStyle/>
        <a:p>
          <a:endParaRPr lang="en-US"/>
        </a:p>
      </dgm:t>
    </dgm:pt>
    <dgm:pt modelId="{6831C2AF-2B3C-490F-9325-A3E240FA016D}" type="sibTrans" cxnId="{3890C797-19EA-4877-9B79-4883FD919251}">
      <dgm:prSet/>
      <dgm:spPr/>
      <dgm:t>
        <a:bodyPr/>
        <a:lstStyle/>
        <a:p>
          <a:endParaRPr lang="en-US"/>
        </a:p>
      </dgm:t>
    </dgm:pt>
    <dgm:pt modelId="{CC7CFF49-E0F8-4C02-892B-F89DA8E98949}">
      <dgm:prSet phldrT="[Text]"/>
      <dgm:spPr/>
      <dgm:t>
        <a:bodyPr/>
        <a:lstStyle/>
        <a:p>
          <a:r>
            <a:rPr lang="en-US" dirty="0"/>
            <a:t>Treat</a:t>
          </a:r>
        </a:p>
      </dgm:t>
    </dgm:pt>
    <dgm:pt modelId="{F043488F-9B02-4F57-8BA1-173FF98A5ED2}" type="parTrans" cxnId="{1BAF89FF-9214-481F-9C21-C0076F795545}">
      <dgm:prSet/>
      <dgm:spPr/>
      <dgm:t>
        <a:bodyPr/>
        <a:lstStyle/>
        <a:p>
          <a:endParaRPr lang="en-US"/>
        </a:p>
      </dgm:t>
    </dgm:pt>
    <dgm:pt modelId="{18446BEE-4C52-4238-AE0E-3FEDB821DA4B}" type="sibTrans" cxnId="{1BAF89FF-9214-481F-9C21-C0076F795545}">
      <dgm:prSet/>
      <dgm:spPr/>
      <dgm:t>
        <a:bodyPr/>
        <a:lstStyle/>
        <a:p>
          <a:endParaRPr lang="en-US"/>
        </a:p>
      </dgm:t>
    </dgm:pt>
    <dgm:pt modelId="{5E43B340-1904-47B2-A55D-B647B230F69C}">
      <dgm:prSet phldrT="[Text]"/>
      <dgm:spPr/>
      <dgm:t>
        <a:bodyPr/>
        <a:lstStyle/>
        <a:p>
          <a:r>
            <a:rPr lang="en-US" dirty="0" err="1"/>
            <a:t>HBsAg</a:t>
          </a:r>
          <a:r>
            <a:rPr lang="en-US" dirty="0"/>
            <a:t>-, (Anti-</a:t>
          </a:r>
          <a:r>
            <a:rPr lang="en-US" dirty="0" err="1"/>
            <a:t>HBc</a:t>
          </a:r>
          <a:r>
            <a:rPr lang="en-US" dirty="0"/>
            <a:t> + or Anti-HBs+)</a:t>
          </a:r>
        </a:p>
      </dgm:t>
    </dgm:pt>
    <dgm:pt modelId="{177B5D1C-CB76-43E4-9A14-A72AA14B694C}" type="parTrans" cxnId="{09A00C4C-1471-4AA9-8BA3-2580DE1B993A}">
      <dgm:prSet/>
      <dgm:spPr/>
      <dgm:t>
        <a:bodyPr/>
        <a:lstStyle/>
        <a:p>
          <a:endParaRPr lang="en-US"/>
        </a:p>
      </dgm:t>
    </dgm:pt>
    <dgm:pt modelId="{A54ED448-6732-4FCF-AAA3-E32A5A6744ED}" type="sibTrans" cxnId="{09A00C4C-1471-4AA9-8BA3-2580DE1B993A}">
      <dgm:prSet/>
      <dgm:spPr/>
      <dgm:t>
        <a:bodyPr/>
        <a:lstStyle/>
        <a:p>
          <a:endParaRPr lang="en-US"/>
        </a:p>
      </dgm:t>
    </dgm:pt>
    <dgm:pt modelId="{07F546AF-CE4C-4037-93CE-CEC91731D645}">
      <dgm:prSet phldrT="[Text]"/>
      <dgm:spPr/>
      <dgm:t>
        <a:bodyPr/>
        <a:lstStyle/>
        <a:p>
          <a:r>
            <a:rPr lang="en-US" dirty="0"/>
            <a:t>No vaccinating</a:t>
          </a:r>
        </a:p>
      </dgm:t>
    </dgm:pt>
    <dgm:pt modelId="{F3A1BAC2-1F26-476F-94ED-C97513278386}" type="parTrans" cxnId="{CD964A0A-3AF1-4619-8D21-0015E0A08E73}">
      <dgm:prSet/>
      <dgm:spPr/>
      <dgm:t>
        <a:bodyPr/>
        <a:lstStyle/>
        <a:p>
          <a:endParaRPr lang="en-US"/>
        </a:p>
      </dgm:t>
    </dgm:pt>
    <dgm:pt modelId="{88693784-80B3-4AAD-92B0-70ACAC4984F0}" type="sibTrans" cxnId="{CD964A0A-3AF1-4619-8D21-0015E0A08E73}">
      <dgm:prSet/>
      <dgm:spPr/>
      <dgm:t>
        <a:bodyPr/>
        <a:lstStyle/>
        <a:p>
          <a:endParaRPr lang="en-US"/>
        </a:p>
      </dgm:t>
    </dgm:pt>
    <dgm:pt modelId="{787CE001-5F2D-4517-A203-B1E09C1E508F}">
      <dgm:prSet phldrT="[Text]"/>
      <dgm:spPr/>
      <dgm:t>
        <a:bodyPr/>
        <a:lstStyle/>
        <a:p>
          <a:r>
            <a:rPr lang="en-US" dirty="0"/>
            <a:t>All negative test results</a:t>
          </a:r>
        </a:p>
      </dgm:t>
    </dgm:pt>
    <dgm:pt modelId="{1CCF9031-3678-44AC-B597-2DABC06CCA12}" type="parTrans" cxnId="{24C8E5B7-AD32-4F83-9AC5-3058FCE7987D}">
      <dgm:prSet/>
      <dgm:spPr/>
      <dgm:t>
        <a:bodyPr/>
        <a:lstStyle/>
        <a:p>
          <a:endParaRPr lang="en-US"/>
        </a:p>
      </dgm:t>
    </dgm:pt>
    <dgm:pt modelId="{756FD8D0-051E-4FC2-BBFC-D3FB531AE322}" type="sibTrans" cxnId="{24C8E5B7-AD32-4F83-9AC5-3058FCE7987D}">
      <dgm:prSet/>
      <dgm:spPr/>
      <dgm:t>
        <a:bodyPr/>
        <a:lstStyle/>
        <a:p>
          <a:endParaRPr lang="en-US"/>
        </a:p>
      </dgm:t>
    </dgm:pt>
    <dgm:pt modelId="{4FF09529-260C-412F-B5D6-979012D80817}">
      <dgm:prSet phldrT="[Text]"/>
      <dgm:spPr/>
      <dgm:t>
        <a:bodyPr/>
        <a:lstStyle/>
        <a:p>
          <a:r>
            <a:rPr lang="en-US" dirty="0"/>
            <a:t>Start vaccinating</a:t>
          </a:r>
        </a:p>
      </dgm:t>
    </dgm:pt>
    <dgm:pt modelId="{41196038-D070-4B9D-BF5E-9EC6B9D62903}" type="parTrans" cxnId="{247D9298-9BC6-4121-ADE8-DCF7B4134375}">
      <dgm:prSet/>
      <dgm:spPr/>
      <dgm:t>
        <a:bodyPr/>
        <a:lstStyle/>
        <a:p>
          <a:endParaRPr lang="en-US"/>
        </a:p>
      </dgm:t>
    </dgm:pt>
    <dgm:pt modelId="{633C079B-816B-4BC9-8D5B-E4DD881B6F0E}" type="sibTrans" cxnId="{247D9298-9BC6-4121-ADE8-DCF7B4134375}">
      <dgm:prSet/>
      <dgm:spPr/>
      <dgm:t>
        <a:bodyPr/>
        <a:lstStyle/>
        <a:p>
          <a:endParaRPr lang="en-US"/>
        </a:p>
      </dgm:t>
    </dgm:pt>
    <dgm:pt modelId="{734CF160-49B4-4338-B2E6-0632E797CE23}" type="pres">
      <dgm:prSet presAssocID="{2F0DE896-47EB-4D1E-9F53-4BCD23C7B2F3}" presName="diagram" presStyleCnt="0">
        <dgm:presLayoutVars>
          <dgm:chPref val="1"/>
          <dgm:dir/>
          <dgm:animOne val="branch"/>
          <dgm:animLvl val="lvl"/>
          <dgm:resizeHandles val="exact"/>
        </dgm:presLayoutVars>
      </dgm:prSet>
      <dgm:spPr/>
    </dgm:pt>
    <dgm:pt modelId="{767FB00A-235D-4658-98DF-5F6EABC61248}" type="pres">
      <dgm:prSet presAssocID="{2158BD30-B3EC-4E47-ACF8-15AE5B7AC4A5}" presName="root1" presStyleCnt="0"/>
      <dgm:spPr/>
    </dgm:pt>
    <dgm:pt modelId="{FA0DDFB7-025C-4E01-AE44-153B4E7EC65A}" type="pres">
      <dgm:prSet presAssocID="{2158BD30-B3EC-4E47-ACF8-15AE5B7AC4A5}" presName="LevelOneTextNode" presStyleLbl="node0" presStyleIdx="0" presStyleCnt="1">
        <dgm:presLayoutVars>
          <dgm:chPref val="3"/>
        </dgm:presLayoutVars>
      </dgm:prSet>
      <dgm:spPr/>
    </dgm:pt>
    <dgm:pt modelId="{011559BA-73BE-4D66-8BE7-B04027D97BD5}" type="pres">
      <dgm:prSet presAssocID="{2158BD30-B3EC-4E47-ACF8-15AE5B7AC4A5}" presName="level2hierChild" presStyleCnt="0"/>
      <dgm:spPr/>
    </dgm:pt>
    <dgm:pt modelId="{76F27557-DAE9-45CC-A9EC-91FC75648E87}" type="pres">
      <dgm:prSet presAssocID="{1FF711EB-A5A0-4E65-91EF-F7252739A88C}" presName="conn2-1" presStyleLbl="parChTrans1D2" presStyleIdx="0" presStyleCnt="3"/>
      <dgm:spPr/>
    </dgm:pt>
    <dgm:pt modelId="{52B215D9-3D2F-4448-A7DC-42F4DE6AF6CA}" type="pres">
      <dgm:prSet presAssocID="{1FF711EB-A5A0-4E65-91EF-F7252739A88C}" presName="connTx" presStyleLbl="parChTrans1D2" presStyleIdx="0" presStyleCnt="3"/>
      <dgm:spPr/>
    </dgm:pt>
    <dgm:pt modelId="{7085D7B3-EF6D-4D82-84DB-D95A5E1AB3F6}" type="pres">
      <dgm:prSet presAssocID="{733E4723-C4B4-4736-A353-5FA433D92509}" presName="root2" presStyleCnt="0"/>
      <dgm:spPr/>
    </dgm:pt>
    <dgm:pt modelId="{FCB860BB-5EDD-4EC8-A28C-19AFC99FCE3E}" type="pres">
      <dgm:prSet presAssocID="{733E4723-C4B4-4736-A353-5FA433D92509}" presName="LevelTwoTextNode" presStyleLbl="node2" presStyleIdx="0" presStyleCnt="3">
        <dgm:presLayoutVars>
          <dgm:chPref val="3"/>
        </dgm:presLayoutVars>
      </dgm:prSet>
      <dgm:spPr/>
    </dgm:pt>
    <dgm:pt modelId="{BCBE2E93-EADF-45FB-B04B-7EC2831E241E}" type="pres">
      <dgm:prSet presAssocID="{733E4723-C4B4-4736-A353-5FA433D92509}" presName="level3hierChild" presStyleCnt="0"/>
      <dgm:spPr/>
    </dgm:pt>
    <dgm:pt modelId="{3D235E18-4D61-429F-B009-AF36094232CB}" type="pres">
      <dgm:prSet presAssocID="{A04AA5A8-ACFE-4172-A8CB-C1DAAA4C9D08}" presName="conn2-1" presStyleLbl="parChTrans1D3" presStyleIdx="0" presStyleCnt="3"/>
      <dgm:spPr/>
    </dgm:pt>
    <dgm:pt modelId="{1D3E5F45-E7AB-499E-954E-2FDDEEA5C974}" type="pres">
      <dgm:prSet presAssocID="{A04AA5A8-ACFE-4172-A8CB-C1DAAA4C9D08}" presName="connTx" presStyleLbl="parChTrans1D3" presStyleIdx="0" presStyleCnt="3"/>
      <dgm:spPr/>
    </dgm:pt>
    <dgm:pt modelId="{B53460BE-AB5E-4E31-B6E4-5DF2BE0A22F9}" type="pres">
      <dgm:prSet presAssocID="{5F3AE3BC-29A2-45DD-8CA0-26B0B110D0FF}" presName="root2" presStyleCnt="0"/>
      <dgm:spPr/>
    </dgm:pt>
    <dgm:pt modelId="{92A9026B-5573-451F-9491-7C5FB78EBDE2}" type="pres">
      <dgm:prSet presAssocID="{5F3AE3BC-29A2-45DD-8CA0-26B0B110D0FF}" presName="LevelTwoTextNode" presStyleLbl="node3" presStyleIdx="0" presStyleCnt="3">
        <dgm:presLayoutVars>
          <dgm:chPref val="3"/>
        </dgm:presLayoutVars>
      </dgm:prSet>
      <dgm:spPr/>
    </dgm:pt>
    <dgm:pt modelId="{556D1A8E-EBE2-4224-A0D7-8AE065828171}" type="pres">
      <dgm:prSet presAssocID="{5F3AE3BC-29A2-45DD-8CA0-26B0B110D0FF}" presName="level3hierChild" presStyleCnt="0"/>
      <dgm:spPr/>
    </dgm:pt>
    <dgm:pt modelId="{947EB661-3336-4936-8A05-32ED94EAA7E7}" type="pres">
      <dgm:prSet presAssocID="{1DB522E4-79BA-4929-8930-197B769DA3B9}" presName="conn2-1" presStyleLbl="parChTrans1D2" presStyleIdx="1" presStyleCnt="3"/>
      <dgm:spPr/>
    </dgm:pt>
    <dgm:pt modelId="{0C131494-3978-4D3F-A094-572C0E29598A}" type="pres">
      <dgm:prSet presAssocID="{1DB522E4-79BA-4929-8930-197B769DA3B9}" presName="connTx" presStyleLbl="parChTrans1D2" presStyleIdx="1" presStyleCnt="3"/>
      <dgm:spPr/>
    </dgm:pt>
    <dgm:pt modelId="{A1AAE2E2-B5C0-4082-A9F9-0CDD0217F572}" type="pres">
      <dgm:prSet presAssocID="{20182486-4A93-4F0F-85E3-59E56191868E}" presName="root2" presStyleCnt="0"/>
      <dgm:spPr/>
    </dgm:pt>
    <dgm:pt modelId="{4B90A282-4A42-4F07-800F-171F71C23C27}" type="pres">
      <dgm:prSet presAssocID="{20182486-4A93-4F0F-85E3-59E56191868E}" presName="LevelTwoTextNode" presStyleLbl="node2" presStyleIdx="1" presStyleCnt="3">
        <dgm:presLayoutVars>
          <dgm:chPref val="3"/>
        </dgm:presLayoutVars>
      </dgm:prSet>
      <dgm:spPr/>
    </dgm:pt>
    <dgm:pt modelId="{51D5FA51-A445-42F3-AC47-066E0E92A243}" type="pres">
      <dgm:prSet presAssocID="{20182486-4A93-4F0F-85E3-59E56191868E}" presName="level3hierChild" presStyleCnt="0"/>
      <dgm:spPr/>
    </dgm:pt>
    <dgm:pt modelId="{E95AAE57-ED9A-443C-9B79-0E179894AD21}" type="pres">
      <dgm:prSet presAssocID="{6373FAB0-C202-452C-B5D5-32EA2AD10479}" presName="conn2-1" presStyleLbl="parChTrans1D3" presStyleIdx="1" presStyleCnt="3"/>
      <dgm:spPr/>
    </dgm:pt>
    <dgm:pt modelId="{3F58B836-3C89-4ABB-B98C-99999679E6A4}" type="pres">
      <dgm:prSet presAssocID="{6373FAB0-C202-452C-B5D5-32EA2AD10479}" presName="connTx" presStyleLbl="parChTrans1D3" presStyleIdx="1" presStyleCnt="3"/>
      <dgm:spPr/>
    </dgm:pt>
    <dgm:pt modelId="{98824579-94CB-4C3A-B921-3C2870726A41}" type="pres">
      <dgm:prSet presAssocID="{90AD694B-7D6E-4A4D-A26D-A6CE3D48580B}" presName="root2" presStyleCnt="0"/>
      <dgm:spPr/>
    </dgm:pt>
    <dgm:pt modelId="{1576F7CB-0521-4AFE-A815-59C863B1281C}" type="pres">
      <dgm:prSet presAssocID="{90AD694B-7D6E-4A4D-A26D-A6CE3D48580B}" presName="LevelTwoTextNode" presStyleLbl="node3" presStyleIdx="1" presStyleCnt="3">
        <dgm:presLayoutVars>
          <dgm:chPref val="3"/>
        </dgm:presLayoutVars>
      </dgm:prSet>
      <dgm:spPr/>
    </dgm:pt>
    <dgm:pt modelId="{DA5EBB73-00F3-4B9B-95B8-CC3E9DF999B9}" type="pres">
      <dgm:prSet presAssocID="{90AD694B-7D6E-4A4D-A26D-A6CE3D48580B}" presName="level3hierChild" presStyleCnt="0"/>
      <dgm:spPr/>
    </dgm:pt>
    <dgm:pt modelId="{A57D33AB-ED6A-43D6-A2A6-74E8FB8D44A8}" type="pres">
      <dgm:prSet presAssocID="{96B2746E-7562-4A9D-BB59-9488D078924C}" presName="conn2-1" presStyleLbl="parChTrans1D4" presStyleIdx="0" presStyleCnt="12"/>
      <dgm:spPr/>
    </dgm:pt>
    <dgm:pt modelId="{FE03DA60-333C-4CEC-B3F2-90014D2E8B1F}" type="pres">
      <dgm:prSet presAssocID="{96B2746E-7562-4A9D-BB59-9488D078924C}" presName="connTx" presStyleLbl="parChTrans1D4" presStyleIdx="0" presStyleCnt="12"/>
      <dgm:spPr/>
    </dgm:pt>
    <dgm:pt modelId="{B139DF4F-51B5-4876-9177-739417B35DB1}" type="pres">
      <dgm:prSet presAssocID="{B5DBC508-E5C6-402C-8B7A-71AA365C258F}" presName="root2" presStyleCnt="0"/>
      <dgm:spPr/>
    </dgm:pt>
    <dgm:pt modelId="{6A62806B-F063-475E-9460-CB4320D804C1}" type="pres">
      <dgm:prSet presAssocID="{B5DBC508-E5C6-402C-8B7A-71AA365C258F}" presName="LevelTwoTextNode" presStyleLbl="node4" presStyleIdx="0" presStyleCnt="12">
        <dgm:presLayoutVars>
          <dgm:chPref val="3"/>
        </dgm:presLayoutVars>
      </dgm:prSet>
      <dgm:spPr/>
    </dgm:pt>
    <dgm:pt modelId="{4ED02DEF-5188-4CD1-BF72-6F4F0D2E46CD}" type="pres">
      <dgm:prSet presAssocID="{B5DBC508-E5C6-402C-8B7A-71AA365C258F}" presName="level3hierChild" presStyleCnt="0"/>
      <dgm:spPr/>
    </dgm:pt>
    <dgm:pt modelId="{E9F4441D-D874-4387-A64C-1A3074D417B7}" type="pres">
      <dgm:prSet presAssocID="{0A9EC75B-F3D2-4805-BBCE-6738414E539E}" presName="conn2-1" presStyleLbl="parChTrans1D4" presStyleIdx="1" presStyleCnt="12"/>
      <dgm:spPr/>
    </dgm:pt>
    <dgm:pt modelId="{E780129C-E802-4F77-9B3E-66718504F10A}" type="pres">
      <dgm:prSet presAssocID="{0A9EC75B-F3D2-4805-BBCE-6738414E539E}" presName="connTx" presStyleLbl="parChTrans1D4" presStyleIdx="1" presStyleCnt="12"/>
      <dgm:spPr/>
    </dgm:pt>
    <dgm:pt modelId="{0617849F-23DD-4C74-B6CD-81F809FE6F59}" type="pres">
      <dgm:prSet presAssocID="{D57D4860-977D-4CF0-83DE-A9CBEF9C61F3}" presName="root2" presStyleCnt="0"/>
      <dgm:spPr/>
    </dgm:pt>
    <dgm:pt modelId="{AB3848BE-55AC-43BD-BA41-DE19D8097641}" type="pres">
      <dgm:prSet presAssocID="{D57D4860-977D-4CF0-83DE-A9CBEF9C61F3}" presName="LevelTwoTextNode" presStyleLbl="node4" presStyleIdx="1" presStyleCnt="12">
        <dgm:presLayoutVars>
          <dgm:chPref val="3"/>
        </dgm:presLayoutVars>
      </dgm:prSet>
      <dgm:spPr/>
    </dgm:pt>
    <dgm:pt modelId="{0BE3E1B8-057C-44BF-B9CF-BB1B556D361A}" type="pres">
      <dgm:prSet presAssocID="{D57D4860-977D-4CF0-83DE-A9CBEF9C61F3}" presName="level3hierChild" presStyleCnt="0"/>
      <dgm:spPr/>
    </dgm:pt>
    <dgm:pt modelId="{CF931D5A-9901-4DB0-85EE-BDD46BDE07EE}" type="pres">
      <dgm:prSet presAssocID="{EBC1325C-88EB-4531-BDFB-B672DF739E14}" presName="conn2-1" presStyleLbl="parChTrans1D4" presStyleIdx="2" presStyleCnt="12"/>
      <dgm:spPr/>
    </dgm:pt>
    <dgm:pt modelId="{530EC3F5-709B-4DEA-B12E-6A3C79573A25}" type="pres">
      <dgm:prSet presAssocID="{EBC1325C-88EB-4531-BDFB-B672DF739E14}" presName="connTx" presStyleLbl="parChTrans1D4" presStyleIdx="2" presStyleCnt="12"/>
      <dgm:spPr/>
    </dgm:pt>
    <dgm:pt modelId="{9EEC2CA7-485D-4C09-A8C9-17F9A287102C}" type="pres">
      <dgm:prSet presAssocID="{85088317-2052-421B-9ED8-9952F12B53EB}" presName="root2" presStyleCnt="0"/>
      <dgm:spPr/>
    </dgm:pt>
    <dgm:pt modelId="{4E058C93-5103-4CB0-90F0-391A10515DFF}" type="pres">
      <dgm:prSet presAssocID="{85088317-2052-421B-9ED8-9952F12B53EB}" presName="LevelTwoTextNode" presStyleLbl="node4" presStyleIdx="2" presStyleCnt="12">
        <dgm:presLayoutVars>
          <dgm:chPref val="3"/>
        </dgm:presLayoutVars>
      </dgm:prSet>
      <dgm:spPr/>
    </dgm:pt>
    <dgm:pt modelId="{98C5FB91-45B5-42B5-AB56-7D6F2F170225}" type="pres">
      <dgm:prSet presAssocID="{85088317-2052-421B-9ED8-9952F12B53EB}" presName="level3hierChild" presStyleCnt="0"/>
      <dgm:spPr/>
    </dgm:pt>
    <dgm:pt modelId="{7EA27715-E6DE-4538-A109-21957E03B1D9}" type="pres">
      <dgm:prSet presAssocID="{45C8C7D0-0C75-40B5-A140-2EC9DF7B94E3}" presName="conn2-1" presStyleLbl="parChTrans1D4" presStyleIdx="3" presStyleCnt="12"/>
      <dgm:spPr/>
    </dgm:pt>
    <dgm:pt modelId="{9F563500-18FD-4A5A-93D5-B5982DED5639}" type="pres">
      <dgm:prSet presAssocID="{45C8C7D0-0C75-40B5-A140-2EC9DF7B94E3}" presName="connTx" presStyleLbl="parChTrans1D4" presStyleIdx="3" presStyleCnt="12"/>
      <dgm:spPr/>
    </dgm:pt>
    <dgm:pt modelId="{D1909DA1-B98C-40BD-A123-B5F7830BE630}" type="pres">
      <dgm:prSet presAssocID="{57168701-23D3-4A10-A414-59B3B10BB2EF}" presName="root2" presStyleCnt="0"/>
      <dgm:spPr/>
    </dgm:pt>
    <dgm:pt modelId="{A54B7ACE-DB36-4833-8D2A-C0C92AD6827B}" type="pres">
      <dgm:prSet presAssocID="{57168701-23D3-4A10-A414-59B3B10BB2EF}" presName="LevelTwoTextNode" presStyleLbl="node4" presStyleIdx="3" presStyleCnt="12">
        <dgm:presLayoutVars>
          <dgm:chPref val="3"/>
        </dgm:presLayoutVars>
      </dgm:prSet>
      <dgm:spPr/>
    </dgm:pt>
    <dgm:pt modelId="{53D60CB9-7424-4E1D-9F1D-6E8386A6756C}" type="pres">
      <dgm:prSet presAssocID="{57168701-23D3-4A10-A414-59B3B10BB2EF}" presName="level3hierChild" presStyleCnt="0"/>
      <dgm:spPr/>
    </dgm:pt>
    <dgm:pt modelId="{61C98520-77A8-4D6C-B983-55770F95512F}" type="pres">
      <dgm:prSet presAssocID="{A5BE5CF0-64E2-44BA-9D96-F15B10DF74F8}" presName="conn2-1" presStyleLbl="parChTrans1D4" presStyleIdx="4" presStyleCnt="12"/>
      <dgm:spPr/>
    </dgm:pt>
    <dgm:pt modelId="{1BDA070E-A0C2-4A27-B16E-88AA492F1076}" type="pres">
      <dgm:prSet presAssocID="{A5BE5CF0-64E2-44BA-9D96-F15B10DF74F8}" presName="connTx" presStyleLbl="parChTrans1D4" presStyleIdx="4" presStyleCnt="12"/>
      <dgm:spPr/>
    </dgm:pt>
    <dgm:pt modelId="{B9F38A8F-D60F-4342-9756-EDB7C0335974}" type="pres">
      <dgm:prSet presAssocID="{BFF745C6-5FA6-4668-9CDF-7FB778EB8020}" presName="root2" presStyleCnt="0"/>
      <dgm:spPr/>
    </dgm:pt>
    <dgm:pt modelId="{68CAEA26-FB1F-4071-A947-F926FE9EA536}" type="pres">
      <dgm:prSet presAssocID="{BFF745C6-5FA6-4668-9CDF-7FB778EB8020}" presName="LevelTwoTextNode" presStyleLbl="node4" presStyleIdx="4" presStyleCnt="12">
        <dgm:presLayoutVars>
          <dgm:chPref val="3"/>
        </dgm:presLayoutVars>
      </dgm:prSet>
      <dgm:spPr/>
    </dgm:pt>
    <dgm:pt modelId="{EB6C9A93-8C47-462C-9C84-AA026B9EF32A}" type="pres">
      <dgm:prSet presAssocID="{BFF745C6-5FA6-4668-9CDF-7FB778EB8020}" presName="level3hierChild" presStyleCnt="0"/>
      <dgm:spPr/>
    </dgm:pt>
    <dgm:pt modelId="{E2973BF2-AC47-4449-8032-B0BA3E8A0B5A}" type="pres">
      <dgm:prSet presAssocID="{4128F8C6-8E8D-46D7-AFC2-CE3D46409E50}" presName="conn2-1" presStyleLbl="parChTrans1D4" presStyleIdx="5" presStyleCnt="12"/>
      <dgm:spPr/>
    </dgm:pt>
    <dgm:pt modelId="{9F15208B-88F2-48FC-BEE8-043F2E6919FB}" type="pres">
      <dgm:prSet presAssocID="{4128F8C6-8E8D-46D7-AFC2-CE3D46409E50}" presName="connTx" presStyleLbl="parChTrans1D4" presStyleIdx="5" presStyleCnt="12"/>
      <dgm:spPr/>
    </dgm:pt>
    <dgm:pt modelId="{487BBDCC-37CF-4DA3-9D99-8357BDD19A65}" type="pres">
      <dgm:prSet presAssocID="{C36F21CB-370D-4EBF-A3AB-5D8EA72C7F11}" presName="root2" presStyleCnt="0"/>
      <dgm:spPr/>
    </dgm:pt>
    <dgm:pt modelId="{D74230E6-1FCF-448C-B277-076C35200966}" type="pres">
      <dgm:prSet presAssocID="{C36F21CB-370D-4EBF-A3AB-5D8EA72C7F11}" presName="LevelTwoTextNode" presStyleLbl="node4" presStyleIdx="5" presStyleCnt="12">
        <dgm:presLayoutVars>
          <dgm:chPref val="3"/>
        </dgm:presLayoutVars>
      </dgm:prSet>
      <dgm:spPr/>
    </dgm:pt>
    <dgm:pt modelId="{CE754D11-3006-4117-9474-D30825C75192}" type="pres">
      <dgm:prSet presAssocID="{C36F21CB-370D-4EBF-A3AB-5D8EA72C7F11}" presName="level3hierChild" presStyleCnt="0"/>
      <dgm:spPr/>
    </dgm:pt>
    <dgm:pt modelId="{0C402F57-D144-4BEC-96E9-020A5A2E2FF6}" type="pres">
      <dgm:prSet presAssocID="{E040680D-20D5-4F5B-BEE6-EA70D16E2CAC}" presName="conn2-1" presStyleLbl="parChTrans1D2" presStyleIdx="2" presStyleCnt="3"/>
      <dgm:spPr/>
    </dgm:pt>
    <dgm:pt modelId="{F30C47E1-4B81-4FAE-8826-21DDC66FCCAD}" type="pres">
      <dgm:prSet presAssocID="{E040680D-20D5-4F5B-BEE6-EA70D16E2CAC}" presName="connTx" presStyleLbl="parChTrans1D2" presStyleIdx="2" presStyleCnt="3"/>
      <dgm:spPr/>
    </dgm:pt>
    <dgm:pt modelId="{AD19FA1A-7F71-462B-947D-BC3C4F4B2139}" type="pres">
      <dgm:prSet presAssocID="{84F7E1A0-4C73-44CD-8E2D-3A3746DCCDE7}" presName="root2" presStyleCnt="0"/>
      <dgm:spPr/>
    </dgm:pt>
    <dgm:pt modelId="{76C40D84-9517-4DDD-B006-D1BA1E6B3C6E}" type="pres">
      <dgm:prSet presAssocID="{84F7E1A0-4C73-44CD-8E2D-3A3746DCCDE7}" presName="LevelTwoTextNode" presStyleLbl="node2" presStyleIdx="2" presStyleCnt="3">
        <dgm:presLayoutVars>
          <dgm:chPref val="3"/>
        </dgm:presLayoutVars>
      </dgm:prSet>
      <dgm:spPr/>
    </dgm:pt>
    <dgm:pt modelId="{CAB46D25-DFCA-4602-97BD-E08891DB0E18}" type="pres">
      <dgm:prSet presAssocID="{84F7E1A0-4C73-44CD-8E2D-3A3746DCCDE7}" presName="level3hierChild" presStyleCnt="0"/>
      <dgm:spPr/>
    </dgm:pt>
    <dgm:pt modelId="{0484FF43-9D79-4E07-9BCA-A8AE4068E6C2}" type="pres">
      <dgm:prSet presAssocID="{2EE33D96-9D97-4AB9-B2B3-14CB9036CEFB}" presName="conn2-1" presStyleLbl="parChTrans1D3" presStyleIdx="2" presStyleCnt="3"/>
      <dgm:spPr/>
    </dgm:pt>
    <dgm:pt modelId="{BD7C5E28-7430-47D8-A9B5-1922A42BEB89}" type="pres">
      <dgm:prSet presAssocID="{2EE33D96-9D97-4AB9-B2B3-14CB9036CEFB}" presName="connTx" presStyleLbl="parChTrans1D3" presStyleIdx="2" presStyleCnt="3"/>
      <dgm:spPr/>
    </dgm:pt>
    <dgm:pt modelId="{B8AEDC60-8D51-4374-B313-0AD378153101}" type="pres">
      <dgm:prSet presAssocID="{FF05A716-3ACA-4903-AB37-B89B538826A9}" presName="root2" presStyleCnt="0"/>
      <dgm:spPr/>
    </dgm:pt>
    <dgm:pt modelId="{6D42F808-EA22-4121-8EE1-E71943731664}" type="pres">
      <dgm:prSet presAssocID="{FF05A716-3ACA-4903-AB37-B89B538826A9}" presName="LevelTwoTextNode" presStyleLbl="node3" presStyleIdx="2" presStyleCnt="3">
        <dgm:presLayoutVars>
          <dgm:chPref val="3"/>
        </dgm:presLayoutVars>
      </dgm:prSet>
      <dgm:spPr/>
    </dgm:pt>
    <dgm:pt modelId="{CCE93689-8074-4929-93D8-3324A12E0327}" type="pres">
      <dgm:prSet presAssocID="{FF05A716-3ACA-4903-AB37-B89B538826A9}" presName="level3hierChild" presStyleCnt="0"/>
      <dgm:spPr/>
    </dgm:pt>
    <dgm:pt modelId="{BE2E478D-6587-4FA5-A021-41BA385E82FE}" type="pres">
      <dgm:prSet presAssocID="{4CFA4BC8-B491-4417-9292-78826ED6752A}" presName="conn2-1" presStyleLbl="parChTrans1D4" presStyleIdx="6" presStyleCnt="12"/>
      <dgm:spPr/>
    </dgm:pt>
    <dgm:pt modelId="{5D856DF1-88C7-4F84-8339-76FBBAA1CAD0}" type="pres">
      <dgm:prSet presAssocID="{4CFA4BC8-B491-4417-9292-78826ED6752A}" presName="connTx" presStyleLbl="parChTrans1D4" presStyleIdx="6" presStyleCnt="12"/>
      <dgm:spPr/>
    </dgm:pt>
    <dgm:pt modelId="{C2998631-BCBF-4795-843A-E1AA793192EE}" type="pres">
      <dgm:prSet presAssocID="{E297D644-E79E-47DE-8C8B-1F74EFDA9734}" presName="root2" presStyleCnt="0"/>
      <dgm:spPr/>
    </dgm:pt>
    <dgm:pt modelId="{230BA4D6-AD0F-4F6C-A622-F1ED362F4417}" type="pres">
      <dgm:prSet presAssocID="{E297D644-E79E-47DE-8C8B-1F74EFDA9734}" presName="LevelTwoTextNode" presStyleLbl="node4" presStyleIdx="6" presStyleCnt="12">
        <dgm:presLayoutVars>
          <dgm:chPref val="3"/>
        </dgm:presLayoutVars>
      </dgm:prSet>
      <dgm:spPr/>
    </dgm:pt>
    <dgm:pt modelId="{E34FDB94-DF49-4D80-AC17-9B3BC256F426}" type="pres">
      <dgm:prSet presAssocID="{E297D644-E79E-47DE-8C8B-1F74EFDA9734}" presName="level3hierChild" presStyleCnt="0"/>
      <dgm:spPr/>
    </dgm:pt>
    <dgm:pt modelId="{D062DC5B-5E90-4DF9-A5DC-3FBAEBE30725}" type="pres">
      <dgm:prSet presAssocID="{F043488F-9B02-4F57-8BA1-173FF98A5ED2}" presName="conn2-1" presStyleLbl="parChTrans1D4" presStyleIdx="7" presStyleCnt="12"/>
      <dgm:spPr/>
    </dgm:pt>
    <dgm:pt modelId="{DA4340AD-9869-4D05-A5B7-3458D0BEFE1F}" type="pres">
      <dgm:prSet presAssocID="{F043488F-9B02-4F57-8BA1-173FF98A5ED2}" presName="connTx" presStyleLbl="parChTrans1D4" presStyleIdx="7" presStyleCnt="12"/>
      <dgm:spPr/>
    </dgm:pt>
    <dgm:pt modelId="{A983298E-4E1C-4964-B79D-56E82D9F1D88}" type="pres">
      <dgm:prSet presAssocID="{CC7CFF49-E0F8-4C02-892B-F89DA8E98949}" presName="root2" presStyleCnt="0"/>
      <dgm:spPr/>
    </dgm:pt>
    <dgm:pt modelId="{9FD1AA6E-5626-4B1F-B5EA-8905B503B93A}" type="pres">
      <dgm:prSet presAssocID="{CC7CFF49-E0F8-4C02-892B-F89DA8E98949}" presName="LevelTwoTextNode" presStyleLbl="node4" presStyleIdx="7" presStyleCnt="12">
        <dgm:presLayoutVars>
          <dgm:chPref val="3"/>
        </dgm:presLayoutVars>
      </dgm:prSet>
      <dgm:spPr/>
    </dgm:pt>
    <dgm:pt modelId="{093F002E-A493-4102-B7B3-812DFEF98E31}" type="pres">
      <dgm:prSet presAssocID="{CC7CFF49-E0F8-4C02-892B-F89DA8E98949}" presName="level3hierChild" presStyleCnt="0"/>
      <dgm:spPr/>
    </dgm:pt>
    <dgm:pt modelId="{A763B0DF-3DB3-48F0-9B21-956A8B81ADBC}" type="pres">
      <dgm:prSet presAssocID="{177B5D1C-CB76-43E4-9A14-A72AA14B694C}" presName="conn2-1" presStyleLbl="parChTrans1D4" presStyleIdx="8" presStyleCnt="12"/>
      <dgm:spPr/>
    </dgm:pt>
    <dgm:pt modelId="{C04B66E1-A9F6-48D5-959B-999D9496CE8D}" type="pres">
      <dgm:prSet presAssocID="{177B5D1C-CB76-43E4-9A14-A72AA14B694C}" presName="connTx" presStyleLbl="parChTrans1D4" presStyleIdx="8" presStyleCnt="12"/>
      <dgm:spPr/>
    </dgm:pt>
    <dgm:pt modelId="{381BB007-1E2C-4F39-9BAE-830A23442723}" type="pres">
      <dgm:prSet presAssocID="{5E43B340-1904-47B2-A55D-B647B230F69C}" presName="root2" presStyleCnt="0"/>
      <dgm:spPr/>
    </dgm:pt>
    <dgm:pt modelId="{B1E076EF-17D3-4B34-8DFA-DFC027FFA98A}" type="pres">
      <dgm:prSet presAssocID="{5E43B340-1904-47B2-A55D-B647B230F69C}" presName="LevelTwoTextNode" presStyleLbl="node4" presStyleIdx="8" presStyleCnt="12">
        <dgm:presLayoutVars>
          <dgm:chPref val="3"/>
        </dgm:presLayoutVars>
      </dgm:prSet>
      <dgm:spPr/>
    </dgm:pt>
    <dgm:pt modelId="{997761B1-88FD-4EE2-BA63-6A188F6B25B8}" type="pres">
      <dgm:prSet presAssocID="{5E43B340-1904-47B2-A55D-B647B230F69C}" presName="level3hierChild" presStyleCnt="0"/>
      <dgm:spPr/>
    </dgm:pt>
    <dgm:pt modelId="{931C8EB1-1565-43E1-9F64-829103B19D96}" type="pres">
      <dgm:prSet presAssocID="{F3A1BAC2-1F26-476F-94ED-C97513278386}" presName="conn2-1" presStyleLbl="parChTrans1D4" presStyleIdx="9" presStyleCnt="12"/>
      <dgm:spPr/>
    </dgm:pt>
    <dgm:pt modelId="{BFB0E674-4EFB-48DB-8B9F-A8FF51EB4662}" type="pres">
      <dgm:prSet presAssocID="{F3A1BAC2-1F26-476F-94ED-C97513278386}" presName="connTx" presStyleLbl="parChTrans1D4" presStyleIdx="9" presStyleCnt="12"/>
      <dgm:spPr/>
    </dgm:pt>
    <dgm:pt modelId="{8D7D963F-8A47-4E25-BCAF-51903366E15A}" type="pres">
      <dgm:prSet presAssocID="{07F546AF-CE4C-4037-93CE-CEC91731D645}" presName="root2" presStyleCnt="0"/>
      <dgm:spPr/>
    </dgm:pt>
    <dgm:pt modelId="{A29D17D2-C21D-4AC3-AE9B-B5275FB63B80}" type="pres">
      <dgm:prSet presAssocID="{07F546AF-CE4C-4037-93CE-CEC91731D645}" presName="LevelTwoTextNode" presStyleLbl="node4" presStyleIdx="9" presStyleCnt="12">
        <dgm:presLayoutVars>
          <dgm:chPref val="3"/>
        </dgm:presLayoutVars>
      </dgm:prSet>
      <dgm:spPr/>
    </dgm:pt>
    <dgm:pt modelId="{305AB094-2F9E-4D7F-90AC-7D013CE6754B}" type="pres">
      <dgm:prSet presAssocID="{07F546AF-CE4C-4037-93CE-CEC91731D645}" presName="level3hierChild" presStyleCnt="0"/>
      <dgm:spPr/>
    </dgm:pt>
    <dgm:pt modelId="{23ED8357-9568-4CB7-AF9D-BD840A2550C3}" type="pres">
      <dgm:prSet presAssocID="{1CCF9031-3678-44AC-B597-2DABC06CCA12}" presName="conn2-1" presStyleLbl="parChTrans1D4" presStyleIdx="10" presStyleCnt="12"/>
      <dgm:spPr/>
    </dgm:pt>
    <dgm:pt modelId="{316729FB-FCF7-4897-9393-EC748CFF8EF1}" type="pres">
      <dgm:prSet presAssocID="{1CCF9031-3678-44AC-B597-2DABC06CCA12}" presName="connTx" presStyleLbl="parChTrans1D4" presStyleIdx="10" presStyleCnt="12"/>
      <dgm:spPr/>
    </dgm:pt>
    <dgm:pt modelId="{CD7D377B-3085-4412-A2D2-C566DFE44F39}" type="pres">
      <dgm:prSet presAssocID="{787CE001-5F2D-4517-A203-B1E09C1E508F}" presName="root2" presStyleCnt="0"/>
      <dgm:spPr/>
    </dgm:pt>
    <dgm:pt modelId="{02557825-8272-44E6-8F96-59257340606C}" type="pres">
      <dgm:prSet presAssocID="{787CE001-5F2D-4517-A203-B1E09C1E508F}" presName="LevelTwoTextNode" presStyleLbl="node4" presStyleIdx="10" presStyleCnt="12">
        <dgm:presLayoutVars>
          <dgm:chPref val="3"/>
        </dgm:presLayoutVars>
      </dgm:prSet>
      <dgm:spPr/>
    </dgm:pt>
    <dgm:pt modelId="{2A53789D-B928-4264-A3CC-C8539D9B98C9}" type="pres">
      <dgm:prSet presAssocID="{787CE001-5F2D-4517-A203-B1E09C1E508F}" presName="level3hierChild" presStyleCnt="0"/>
      <dgm:spPr/>
    </dgm:pt>
    <dgm:pt modelId="{CA64A981-7BEF-433D-9B96-DC94573702C9}" type="pres">
      <dgm:prSet presAssocID="{41196038-D070-4B9D-BF5E-9EC6B9D62903}" presName="conn2-1" presStyleLbl="parChTrans1D4" presStyleIdx="11" presStyleCnt="12"/>
      <dgm:spPr/>
    </dgm:pt>
    <dgm:pt modelId="{20058E65-E599-4773-8776-9A1033B67FC8}" type="pres">
      <dgm:prSet presAssocID="{41196038-D070-4B9D-BF5E-9EC6B9D62903}" presName="connTx" presStyleLbl="parChTrans1D4" presStyleIdx="11" presStyleCnt="12"/>
      <dgm:spPr/>
    </dgm:pt>
    <dgm:pt modelId="{C7002D91-42EF-4343-9BA7-526E2FFAA065}" type="pres">
      <dgm:prSet presAssocID="{4FF09529-260C-412F-B5D6-979012D80817}" presName="root2" presStyleCnt="0"/>
      <dgm:spPr/>
    </dgm:pt>
    <dgm:pt modelId="{35013240-1DA1-4163-8C56-481BBDA9CF0B}" type="pres">
      <dgm:prSet presAssocID="{4FF09529-260C-412F-B5D6-979012D80817}" presName="LevelTwoTextNode" presStyleLbl="node4" presStyleIdx="11" presStyleCnt="12">
        <dgm:presLayoutVars>
          <dgm:chPref val="3"/>
        </dgm:presLayoutVars>
      </dgm:prSet>
      <dgm:spPr/>
    </dgm:pt>
    <dgm:pt modelId="{B5896B5F-4123-43D5-956E-3F137E15E11F}" type="pres">
      <dgm:prSet presAssocID="{4FF09529-260C-412F-B5D6-979012D80817}" presName="level3hierChild" presStyleCnt="0"/>
      <dgm:spPr/>
    </dgm:pt>
  </dgm:ptLst>
  <dgm:cxnLst>
    <dgm:cxn modelId="{B7169501-B15A-421B-A7CF-FFAE1A2A6697}" srcId="{90AD694B-7D6E-4A4D-A26D-A6CE3D48580B}" destId="{B5DBC508-E5C6-402C-8B7A-71AA365C258F}" srcOrd="0" destOrd="0" parTransId="{96B2746E-7562-4A9D-BB59-9488D078924C}" sibTransId="{C3DD0DCF-52A1-44E5-8AC6-A92BF2713403}"/>
    <dgm:cxn modelId="{5176BC02-DF90-4698-882A-9A9F1E79A3A7}" type="presOf" srcId="{EBC1325C-88EB-4531-BDFB-B672DF739E14}" destId="{CF931D5A-9901-4DB0-85EE-BDD46BDE07EE}" srcOrd="0" destOrd="0" presId="urn:microsoft.com/office/officeart/2005/8/layout/hierarchy2"/>
    <dgm:cxn modelId="{3B3DF902-C285-4164-82CE-50B34EFD2FF1}" type="presOf" srcId="{1CCF9031-3678-44AC-B597-2DABC06CCA12}" destId="{316729FB-FCF7-4897-9393-EC748CFF8EF1}" srcOrd="1" destOrd="0" presId="urn:microsoft.com/office/officeart/2005/8/layout/hierarchy2"/>
    <dgm:cxn modelId="{CD964A0A-3AF1-4619-8D21-0015E0A08E73}" srcId="{5E43B340-1904-47B2-A55D-B647B230F69C}" destId="{07F546AF-CE4C-4037-93CE-CEC91731D645}" srcOrd="0" destOrd="0" parTransId="{F3A1BAC2-1F26-476F-94ED-C97513278386}" sibTransId="{88693784-80B3-4AAD-92B0-70ACAC4984F0}"/>
    <dgm:cxn modelId="{7C15780B-A59F-491D-BEF4-18C84E643E4A}" type="presOf" srcId="{C36F21CB-370D-4EBF-A3AB-5D8EA72C7F11}" destId="{D74230E6-1FCF-448C-B277-076C35200966}" srcOrd="0" destOrd="0" presId="urn:microsoft.com/office/officeart/2005/8/layout/hierarchy2"/>
    <dgm:cxn modelId="{F2A44C0E-FF57-4F0D-8F83-A88D6A9EF260}" srcId="{FF05A716-3ACA-4903-AB37-B89B538826A9}" destId="{E297D644-E79E-47DE-8C8B-1F74EFDA9734}" srcOrd="0" destOrd="0" parTransId="{4CFA4BC8-B491-4417-9292-78826ED6752A}" sibTransId="{54F654EB-DEF5-4EED-969D-BE59F8937D15}"/>
    <dgm:cxn modelId="{BDA90A13-4F6F-41B3-B141-3842A9F87FFD}" type="presOf" srcId="{84F7E1A0-4C73-44CD-8E2D-3A3746DCCDE7}" destId="{76C40D84-9517-4DDD-B006-D1BA1E6B3C6E}" srcOrd="0" destOrd="0" presId="urn:microsoft.com/office/officeart/2005/8/layout/hierarchy2"/>
    <dgm:cxn modelId="{7F980C1B-AAC6-4DC3-8910-01FCBFF4EB3C}" type="presOf" srcId="{45C8C7D0-0C75-40B5-A140-2EC9DF7B94E3}" destId="{7EA27715-E6DE-4538-A109-21957E03B1D9}" srcOrd="0" destOrd="0" presId="urn:microsoft.com/office/officeart/2005/8/layout/hierarchy2"/>
    <dgm:cxn modelId="{519B5420-4EFC-4643-9487-5632D7988D9D}" type="presOf" srcId="{E040680D-20D5-4F5B-BEE6-EA70D16E2CAC}" destId="{0C402F57-D144-4BEC-96E9-020A5A2E2FF6}" srcOrd="0" destOrd="0" presId="urn:microsoft.com/office/officeart/2005/8/layout/hierarchy2"/>
    <dgm:cxn modelId="{E50B0122-1353-4AB3-AA0B-224807A43234}" type="presOf" srcId="{4128F8C6-8E8D-46D7-AFC2-CE3D46409E50}" destId="{9F15208B-88F2-48FC-BEE8-043F2E6919FB}" srcOrd="1" destOrd="0" presId="urn:microsoft.com/office/officeart/2005/8/layout/hierarchy2"/>
    <dgm:cxn modelId="{A646352D-A0C2-43CD-8178-8E3B69881310}" type="presOf" srcId="{4128F8C6-8E8D-46D7-AFC2-CE3D46409E50}" destId="{E2973BF2-AC47-4449-8032-B0BA3E8A0B5A}" srcOrd="0" destOrd="0" presId="urn:microsoft.com/office/officeart/2005/8/layout/hierarchy2"/>
    <dgm:cxn modelId="{3547132F-7244-4DF1-AC4D-B0B865BFE835}" type="presOf" srcId="{787CE001-5F2D-4517-A203-B1E09C1E508F}" destId="{02557825-8272-44E6-8F96-59257340606C}" srcOrd="0" destOrd="0" presId="urn:microsoft.com/office/officeart/2005/8/layout/hierarchy2"/>
    <dgm:cxn modelId="{0020695C-54AE-443C-A978-A5E9A44CB872}" type="presOf" srcId="{96B2746E-7562-4A9D-BB59-9488D078924C}" destId="{A57D33AB-ED6A-43D6-A2A6-74E8FB8D44A8}" srcOrd="0" destOrd="0" presId="urn:microsoft.com/office/officeart/2005/8/layout/hierarchy2"/>
    <dgm:cxn modelId="{52BF0541-A582-4B72-B75D-4CD5B51DF9CB}" type="presOf" srcId="{96B2746E-7562-4A9D-BB59-9488D078924C}" destId="{FE03DA60-333C-4CEC-B3F2-90014D2E8B1F}" srcOrd="1" destOrd="0" presId="urn:microsoft.com/office/officeart/2005/8/layout/hierarchy2"/>
    <dgm:cxn modelId="{85127461-BB16-4A0C-AB50-A4EF3D65E4E6}" type="presOf" srcId="{BFF745C6-5FA6-4668-9CDF-7FB778EB8020}" destId="{68CAEA26-FB1F-4071-A947-F926FE9EA536}" srcOrd="0" destOrd="0" presId="urn:microsoft.com/office/officeart/2005/8/layout/hierarchy2"/>
    <dgm:cxn modelId="{A69EB343-4DC0-4CF8-B5B5-277F5895C39C}" type="presOf" srcId="{1FF711EB-A5A0-4E65-91EF-F7252739A88C}" destId="{52B215D9-3D2F-4448-A7DC-42F4DE6AF6CA}" srcOrd="1" destOrd="0" presId="urn:microsoft.com/office/officeart/2005/8/layout/hierarchy2"/>
    <dgm:cxn modelId="{D0C8D843-4A63-4611-B751-70292C225E79}" type="presOf" srcId="{A04AA5A8-ACFE-4172-A8CB-C1DAAA4C9D08}" destId="{1D3E5F45-E7AB-499E-954E-2FDDEEA5C974}" srcOrd="1" destOrd="0" presId="urn:microsoft.com/office/officeart/2005/8/layout/hierarchy2"/>
    <dgm:cxn modelId="{53DC9666-1AD4-4AE5-B2A3-86704F28B05C}" type="presOf" srcId="{1FF711EB-A5A0-4E65-91EF-F7252739A88C}" destId="{76F27557-DAE9-45CC-A9EC-91FC75648E87}" srcOrd="0" destOrd="0" presId="urn:microsoft.com/office/officeart/2005/8/layout/hierarchy2"/>
    <dgm:cxn modelId="{95636767-E298-4D6B-8724-1CBA6A06EF7B}" type="presOf" srcId="{A5BE5CF0-64E2-44BA-9D96-F15B10DF74F8}" destId="{1BDA070E-A0C2-4A27-B16E-88AA492F1076}" srcOrd="1" destOrd="0" presId="urn:microsoft.com/office/officeart/2005/8/layout/hierarchy2"/>
    <dgm:cxn modelId="{8125EC67-35C2-4724-85C4-DAF500213CFF}" type="presOf" srcId="{2EE33D96-9D97-4AB9-B2B3-14CB9036CEFB}" destId="{0484FF43-9D79-4E07-9BCA-A8AE4068E6C2}" srcOrd="0" destOrd="0" presId="urn:microsoft.com/office/officeart/2005/8/layout/hierarchy2"/>
    <dgm:cxn modelId="{C949B548-880C-487A-AB91-5F63A621CEB3}" srcId="{B5DBC508-E5C6-402C-8B7A-71AA365C258F}" destId="{D57D4860-977D-4CF0-83DE-A9CBEF9C61F3}" srcOrd="0" destOrd="0" parTransId="{0A9EC75B-F3D2-4805-BBCE-6738414E539E}" sibTransId="{CAF81581-4A2F-4541-A027-42A1825A9DA4}"/>
    <dgm:cxn modelId="{628A454A-B991-4384-BA29-A9D336929529}" type="presOf" srcId="{F3A1BAC2-1F26-476F-94ED-C97513278386}" destId="{931C8EB1-1565-43E1-9F64-829103B19D96}" srcOrd="0" destOrd="0" presId="urn:microsoft.com/office/officeart/2005/8/layout/hierarchy2"/>
    <dgm:cxn modelId="{DD82676B-3FAD-4A57-B41F-C8555845ADA2}" type="presOf" srcId="{CC7CFF49-E0F8-4C02-892B-F89DA8E98949}" destId="{9FD1AA6E-5626-4B1F-B5EA-8905B503B93A}" srcOrd="0" destOrd="0" presId="urn:microsoft.com/office/officeart/2005/8/layout/hierarchy2"/>
    <dgm:cxn modelId="{09A00C4C-1471-4AA9-8BA3-2580DE1B993A}" srcId="{FF05A716-3ACA-4903-AB37-B89B538826A9}" destId="{5E43B340-1904-47B2-A55D-B647B230F69C}" srcOrd="1" destOrd="0" parTransId="{177B5D1C-CB76-43E4-9A14-A72AA14B694C}" sibTransId="{A54ED448-6732-4FCF-AAA3-E32A5A6744ED}"/>
    <dgm:cxn modelId="{BF30C771-B836-44A6-B907-D5DC36BBA9EE}" type="presOf" srcId="{20182486-4A93-4F0F-85E3-59E56191868E}" destId="{4B90A282-4A42-4F07-800F-171F71C23C27}" srcOrd="0" destOrd="0" presId="urn:microsoft.com/office/officeart/2005/8/layout/hierarchy2"/>
    <dgm:cxn modelId="{FE1E8173-2958-482D-ACF8-5264CF349E79}" srcId="{90AD694B-7D6E-4A4D-A26D-A6CE3D48580B}" destId="{BFF745C6-5FA6-4668-9CDF-7FB778EB8020}" srcOrd="2" destOrd="0" parTransId="{A5BE5CF0-64E2-44BA-9D96-F15B10DF74F8}" sibTransId="{7028476B-E3FD-48BA-918A-F859AC5970FE}"/>
    <dgm:cxn modelId="{6A4C8874-9326-4B1D-A1DA-C42A29A3CB4C}" type="presOf" srcId="{D57D4860-977D-4CF0-83DE-A9CBEF9C61F3}" destId="{AB3848BE-55AC-43BD-BA41-DE19D8097641}" srcOrd="0" destOrd="0" presId="urn:microsoft.com/office/officeart/2005/8/layout/hierarchy2"/>
    <dgm:cxn modelId="{24044156-5001-4DB2-9516-5775874086CC}" type="presOf" srcId="{F043488F-9B02-4F57-8BA1-173FF98A5ED2}" destId="{DA4340AD-9869-4D05-A5B7-3458D0BEFE1F}" srcOrd="1" destOrd="0" presId="urn:microsoft.com/office/officeart/2005/8/layout/hierarchy2"/>
    <dgm:cxn modelId="{54CD787A-520A-4A99-A92E-E84C0F32C568}" type="presOf" srcId="{2158BD30-B3EC-4E47-ACF8-15AE5B7AC4A5}" destId="{FA0DDFB7-025C-4E01-AE44-153B4E7EC65A}" srcOrd="0" destOrd="0" presId="urn:microsoft.com/office/officeart/2005/8/layout/hierarchy2"/>
    <dgm:cxn modelId="{D8F6977C-AD96-407C-BBE9-BFDDEA01733E}" type="presOf" srcId="{1CCF9031-3678-44AC-B597-2DABC06CCA12}" destId="{23ED8357-9568-4CB7-AF9D-BD840A2550C3}" srcOrd="0" destOrd="0" presId="urn:microsoft.com/office/officeart/2005/8/layout/hierarchy2"/>
    <dgm:cxn modelId="{23FF197E-44DF-4490-8C8C-8B9321DFDEA3}" type="presOf" srcId="{4CFA4BC8-B491-4417-9292-78826ED6752A}" destId="{5D856DF1-88C7-4F84-8339-76FBBAA1CAD0}" srcOrd="1" destOrd="0" presId="urn:microsoft.com/office/officeart/2005/8/layout/hierarchy2"/>
    <dgm:cxn modelId="{BE06007F-C679-4575-BFFA-DDEAC8E7F0B4}" type="presOf" srcId="{177B5D1C-CB76-43E4-9A14-A72AA14B694C}" destId="{C04B66E1-A9F6-48D5-959B-999D9496CE8D}" srcOrd="1" destOrd="0" presId="urn:microsoft.com/office/officeart/2005/8/layout/hierarchy2"/>
    <dgm:cxn modelId="{8AE40381-93A4-4511-A849-14A99A28FA1F}" type="presOf" srcId="{41196038-D070-4B9D-BF5E-9EC6B9D62903}" destId="{CA64A981-7BEF-433D-9B96-DC94573702C9}" srcOrd="0" destOrd="0" presId="urn:microsoft.com/office/officeart/2005/8/layout/hierarchy2"/>
    <dgm:cxn modelId="{921DF783-1FCD-44E9-BD3D-121F27AA8C6B}" srcId="{2158BD30-B3EC-4E47-ACF8-15AE5B7AC4A5}" destId="{733E4723-C4B4-4736-A353-5FA433D92509}" srcOrd="0" destOrd="0" parTransId="{1FF711EB-A5A0-4E65-91EF-F7252739A88C}" sibTransId="{E56A5F9C-2757-4B9A-86C4-8EB8C90B6B4B}"/>
    <dgm:cxn modelId="{20FB1A85-6595-47D1-96A3-9BE26E634AA2}" type="presOf" srcId="{85088317-2052-421B-9ED8-9952F12B53EB}" destId="{4E058C93-5103-4CB0-90F0-391A10515DFF}" srcOrd="0" destOrd="0" presId="urn:microsoft.com/office/officeart/2005/8/layout/hierarchy2"/>
    <dgm:cxn modelId="{13839485-C62F-4235-AB62-404147BB8AD8}" type="presOf" srcId="{4FF09529-260C-412F-B5D6-979012D80817}" destId="{35013240-1DA1-4163-8C56-481BBDA9CF0B}" srcOrd="0" destOrd="0" presId="urn:microsoft.com/office/officeart/2005/8/layout/hierarchy2"/>
    <dgm:cxn modelId="{EB942C86-D249-4C4B-BA6A-4C20B53E5AFE}" type="presOf" srcId="{A5BE5CF0-64E2-44BA-9D96-F15B10DF74F8}" destId="{61C98520-77A8-4D6C-B983-55770F95512F}" srcOrd="0" destOrd="0" presId="urn:microsoft.com/office/officeart/2005/8/layout/hierarchy2"/>
    <dgm:cxn modelId="{E9654E8B-F668-4DFB-A660-F2ABABD6E55C}" type="presOf" srcId="{F043488F-9B02-4F57-8BA1-173FF98A5ED2}" destId="{D062DC5B-5E90-4DF9-A5DC-3FBAEBE30725}" srcOrd="0" destOrd="0" presId="urn:microsoft.com/office/officeart/2005/8/layout/hierarchy2"/>
    <dgm:cxn modelId="{D3E7018E-0C69-454D-A084-9791E959565C}" srcId="{90AD694B-7D6E-4A4D-A26D-A6CE3D48580B}" destId="{85088317-2052-421B-9ED8-9952F12B53EB}" srcOrd="1" destOrd="0" parTransId="{EBC1325C-88EB-4531-BDFB-B672DF739E14}" sibTransId="{3AF7F95B-BEF6-4A72-A846-0BEFF39F2322}"/>
    <dgm:cxn modelId="{DEE81494-0CB0-42A4-8A61-3AA6991F3C9D}" type="presOf" srcId="{45C8C7D0-0C75-40B5-A140-2EC9DF7B94E3}" destId="{9F563500-18FD-4A5A-93D5-B5982DED5639}" srcOrd="1" destOrd="0" presId="urn:microsoft.com/office/officeart/2005/8/layout/hierarchy2"/>
    <dgm:cxn modelId="{3890C797-19EA-4877-9B79-4883FD919251}" srcId="{85088317-2052-421B-9ED8-9952F12B53EB}" destId="{57168701-23D3-4A10-A414-59B3B10BB2EF}" srcOrd="0" destOrd="0" parTransId="{45C8C7D0-0C75-40B5-A140-2EC9DF7B94E3}" sibTransId="{6831C2AF-2B3C-490F-9325-A3E240FA016D}"/>
    <dgm:cxn modelId="{247D9298-9BC6-4121-ADE8-DCF7B4134375}" srcId="{787CE001-5F2D-4517-A203-B1E09C1E508F}" destId="{4FF09529-260C-412F-B5D6-979012D80817}" srcOrd="0" destOrd="0" parTransId="{41196038-D070-4B9D-BF5E-9EC6B9D62903}" sibTransId="{633C079B-816B-4BC9-8D5B-E4DD881B6F0E}"/>
    <dgm:cxn modelId="{230A2C9B-09A7-4A66-8DFA-B97629C40FAA}" type="presOf" srcId="{6373FAB0-C202-452C-B5D5-32EA2AD10479}" destId="{3F58B836-3C89-4ABB-B98C-99999679E6A4}" srcOrd="1" destOrd="0" presId="urn:microsoft.com/office/officeart/2005/8/layout/hierarchy2"/>
    <dgm:cxn modelId="{A7E2F59E-8E5E-4F35-BB2D-8259DD768197}" srcId="{84F7E1A0-4C73-44CD-8E2D-3A3746DCCDE7}" destId="{FF05A716-3ACA-4903-AB37-B89B538826A9}" srcOrd="0" destOrd="0" parTransId="{2EE33D96-9D97-4AB9-B2B3-14CB9036CEFB}" sibTransId="{1E1AD8A9-D72D-4845-A000-9109A93B1775}"/>
    <dgm:cxn modelId="{676B53A1-C4B7-4152-97B1-04BF88D01C71}" type="presOf" srcId="{1DB522E4-79BA-4929-8930-197B769DA3B9}" destId="{947EB661-3336-4936-8A05-32ED94EAA7E7}" srcOrd="0" destOrd="0" presId="urn:microsoft.com/office/officeart/2005/8/layout/hierarchy2"/>
    <dgm:cxn modelId="{96C445A2-5F39-4D58-A76E-016AC381D0CB}" type="presOf" srcId="{07F546AF-CE4C-4037-93CE-CEC91731D645}" destId="{A29D17D2-C21D-4AC3-AE9B-B5275FB63B80}" srcOrd="0" destOrd="0" presId="urn:microsoft.com/office/officeart/2005/8/layout/hierarchy2"/>
    <dgm:cxn modelId="{D0E1FFA3-A613-48DD-88B8-A2B01C0488F6}" type="presOf" srcId="{0A9EC75B-F3D2-4805-BBCE-6738414E539E}" destId="{E780129C-E802-4F77-9B3E-66718504F10A}" srcOrd="1" destOrd="0" presId="urn:microsoft.com/office/officeart/2005/8/layout/hierarchy2"/>
    <dgm:cxn modelId="{C84C23A4-EC62-4309-B457-5229AE57CA06}" type="presOf" srcId="{177B5D1C-CB76-43E4-9A14-A72AA14B694C}" destId="{A763B0DF-3DB3-48F0-9B21-956A8B81ADBC}" srcOrd="0" destOrd="0" presId="urn:microsoft.com/office/officeart/2005/8/layout/hierarchy2"/>
    <dgm:cxn modelId="{229D44A7-6DE7-4F7B-A027-CD0D10A44F30}" type="presOf" srcId="{A04AA5A8-ACFE-4172-A8CB-C1DAAA4C9D08}" destId="{3D235E18-4D61-429F-B009-AF36094232CB}" srcOrd="0" destOrd="0" presId="urn:microsoft.com/office/officeart/2005/8/layout/hierarchy2"/>
    <dgm:cxn modelId="{FFE2A1A9-C468-4FFB-BBF7-795C471100B5}" type="presOf" srcId="{6373FAB0-C202-452C-B5D5-32EA2AD10479}" destId="{E95AAE57-ED9A-443C-9B79-0E179894AD21}" srcOrd="0" destOrd="0" presId="urn:microsoft.com/office/officeart/2005/8/layout/hierarchy2"/>
    <dgm:cxn modelId="{78C667AA-9535-40F6-8660-F09F19AE1FEA}" type="presOf" srcId="{733E4723-C4B4-4736-A353-5FA433D92509}" destId="{FCB860BB-5EDD-4EC8-A28C-19AFC99FCE3E}" srcOrd="0" destOrd="0" presId="urn:microsoft.com/office/officeart/2005/8/layout/hierarchy2"/>
    <dgm:cxn modelId="{56C543AB-C7E1-4AE1-B4BF-1AFD5E601FFA}" type="presOf" srcId="{1DB522E4-79BA-4929-8930-197B769DA3B9}" destId="{0C131494-3978-4D3F-A094-572C0E29598A}" srcOrd="1" destOrd="0" presId="urn:microsoft.com/office/officeart/2005/8/layout/hierarchy2"/>
    <dgm:cxn modelId="{6DD40CB4-7352-42B3-893B-D39EFEB4C5F4}" type="presOf" srcId="{E040680D-20D5-4F5B-BEE6-EA70D16E2CAC}" destId="{F30C47E1-4B81-4FAE-8826-21DDC66FCCAD}" srcOrd="1" destOrd="0" presId="urn:microsoft.com/office/officeart/2005/8/layout/hierarchy2"/>
    <dgm:cxn modelId="{462B7CB5-3D5A-4308-B325-FDE38797293E}" srcId="{2158BD30-B3EC-4E47-ACF8-15AE5B7AC4A5}" destId="{20182486-4A93-4F0F-85E3-59E56191868E}" srcOrd="1" destOrd="0" parTransId="{1DB522E4-79BA-4929-8930-197B769DA3B9}" sibTransId="{AAE1F580-CEDF-492C-B358-EC35A752FEC1}"/>
    <dgm:cxn modelId="{24C8E5B7-AD32-4F83-9AC5-3058FCE7987D}" srcId="{FF05A716-3ACA-4903-AB37-B89B538826A9}" destId="{787CE001-5F2D-4517-A203-B1E09C1E508F}" srcOrd="2" destOrd="0" parTransId="{1CCF9031-3678-44AC-B597-2DABC06CCA12}" sibTransId="{756FD8D0-051E-4FC2-BBFC-D3FB531AE322}"/>
    <dgm:cxn modelId="{F599FFB9-C17F-4254-9899-7A37C4717BD9}" type="presOf" srcId="{5E43B340-1904-47B2-A55D-B647B230F69C}" destId="{B1E076EF-17D3-4B34-8DFA-DFC027FFA98A}" srcOrd="0" destOrd="0" presId="urn:microsoft.com/office/officeart/2005/8/layout/hierarchy2"/>
    <dgm:cxn modelId="{3852A8BA-4DA9-45F0-9197-5F00E932C23D}" srcId="{20182486-4A93-4F0F-85E3-59E56191868E}" destId="{90AD694B-7D6E-4A4D-A26D-A6CE3D48580B}" srcOrd="0" destOrd="0" parTransId="{6373FAB0-C202-452C-B5D5-32EA2AD10479}" sibTransId="{2D73BA86-1915-4DA1-AA99-4F589DAD9401}"/>
    <dgm:cxn modelId="{9A05D1BD-CC3E-4BD0-8949-8D1B1748C123}" srcId="{2158BD30-B3EC-4E47-ACF8-15AE5B7AC4A5}" destId="{84F7E1A0-4C73-44CD-8E2D-3A3746DCCDE7}" srcOrd="2" destOrd="0" parTransId="{E040680D-20D5-4F5B-BEE6-EA70D16E2CAC}" sibTransId="{DDC0E040-0FE3-46B2-A6B1-E583D8C653C2}"/>
    <dgm:cxn modelId="{984D33C0-4947-46EC-8280-E7FAE800C069}" type="presOf" srcId="{4CFA4BC8-B491-4417-9292-78826ED6752A}" destId="{BE2E478D-6587-4FA5-A021-41BA385E82FE}" srcOrd="0" destOrd="0" presId="urn:microsoft.com/office/officeart/2005/8/layout/hierarchy2"/>
    <dgm:cxn modelId="{FE49A8C5-F1DA-42AA-AD1A-68242F4EE487}" type="presOf" srcId="{2EE33D96-9D97-4AB9-B2B3-14CB9036CEFB}" destId="{BD7C5E28-7430-47D8-A9B5-1922A42BEB89}" srcOrd="1" destOrd="0" presId="urn:microsoft.com/office/officeart/2005/8/layout/hierarchy2"/>
    <dgm:cxn modelId="{106949CB-C067-4280-B90D-292CC40D6377}" srcId="{733E4723-C4B4-4736-A353-5FA433D92509}" destId="{5F3AE3BC-29A2-45DD-8CA0-26B0B110D0FF}" srcOrd="0" destOrd="0" parTransId="{A04AA5A8-ACFE-4172-A8CB-C1DAAA4C9D08}" sibTransId="{773E17CE-0DD9-424C-82C6-96E03B48EF69}"/>
    <dgm:cxn modelId="{71AAE8CD-52B4-48D7-82BD-D3DAA43B29F7}" type="presOf" srcId="{5F3AE3BC-29A2-45DD-8CA0-26B0B110D0FF}" destId="{92A9026B-5573-451F-9491-7C5FB78EBDE2}" srcOrd="0" destOrd="0" presId="urn:microsoft.com/office/officeart/2005/8/layout/hierarchy2"/>
    <dgm:cxn modelId="{CF8693D1-AADD-42ED-A83B-4F1F094EC7A6}" type="presOf" srcId="{57168701-23D3-4A10-A414-59B3B10BB2EF}" destId="{A54B7ACE-DB36-4833-8D2A-C0C92AD6827B}" srcOrd="0" destOrd="0" presId="urn:microsoft.com/office/officeart/2005/8/layout/hierarchy2"/>
    <dgm:cxn modelId="{599035DB-0393-4A45-83D6-BCF30C8B8FC0}" type="presOf" srcId="{EBC1325C-88EB-4531-BDFB-B672DF739E14}" destId="{530EC3F5-709B-4DEA-B12E-6A3C79573A25}" srcOrd="1" destOrd="0" presId="urn:microsoft.com/office/officeart/2005/8/layout/hierarchy2"/>
    <dgm:cxn modelId="{5C5B58DB-8C4D-4630-A790-6384EB5080B0}" type="presOf" srcId="{B5DBC508-E5C6-402C-8B7A-71AA365C258F}" destId="{6A62806B-F063-475E-9460-CB4320D804C1}" srcOrd="0" destOrd="0" presId="urn:microsoft.com/office/officeart/2005/8/layout/hierarchy2"/>
    <dgm:cxn modelId="{E9DA4FDD-B50F-48BC-8865-11BB409DD9E0}" type="presOf" srcId="{FF05A716-3ACA-4903-AB37-B89B538826A9}" destId="{6D42F808-EA22-4121-8EE1-E71943731664}" srcOrd="0" destOrd="0" presId="urn:microsoft.com/office/officeart/2005/8/layout/hierarchy2"/>
    <dgm:cxn modelId="{E34DCBE0-B232-4B5E-9F45-1CB1DB6272F3}" type="presOf" srcId="{E297D644-E79E-47DE-8C8B-1F74EFDA9734}" destId="{230BA4D6-AD0F-4F6C-A622-F1ED362F4417}" srcOrd="0" destOrd="0" presId="urn:microsoft.com/office/officeart/2005/8/layout/hierarchy2"/>
    <dgm:cxn modelId="{732977E1-260F-409E-8743-3B0B18D9C500}" type="presOf" srcId="{90AD694B-7D6E-4A4D-A26D-A6CE3D48580B}" destId="{1576F7CB-0521-4AFE-A815-59C863B1281C}" srcOrd="0" destOrd="0" presId="urn:microsoft.com/office/officeart/2005/8/layout/hierarchy2"/>
    <dgm:cxn modelId="{1A58CAEB-DC05-4921-83D4-F94335F14E03}" type="presOf" srcId="{0A9EC75B-F3D2-4805-BBCE-6738414E539E}" destId="{E9F4441D-D874-4387-A64C-1A3074D417B7}" srcOrd="0" destOrd="0" presId="urn:microsoft.com/office/officeart/2005/8/layout/hierarchy2"/>
    <dgm:cxn modelId="{D050BBEC-2451-422D-A415-20FA0586ADA4}" type="presOf" srcId="{2F0DE896-47EB-4D1E-9F53-4BCD23C7B2F3}" destId="{734CF160-49B4-4338-B2E6-0632E797CE23}" srcOrd="0" destOrd="0" presId="urn:microsoft.com/office/officeart/2005/8/layout/hierarchy2"/>
    <dgm:cxn modelId="{588470ED-707F-44A4-9AFC-8D37282A92EB}" srcId="{BFF745C6-5FA6-4668-9CDF-7FB778EB8020}" destId="{C36F21CB-370D-4EBF-A3AB-5D8EA72C7F11}" srcOrd="0" destOrd="0" parTransId="{4128F8C6-8E8D-46D7-AFC2-CE3D46409E50}" sibTransId="{066A5D93-521F-4331-8B1D-D760F268D39B}"/>
    <dgm:cxn modelId="{2647EFEE-A9EA-4975-B987-8939F4869975}" type="presOf" srcId="{41196038-D070-4B9D-BF5E-9EC6B9D62903}" destId="{20058E65-E599-4773-8776-9A1033B67FC8}" srcOrd="1" destOrd="0" presId="urn:microsoft.com/office/officeart/2005/8/layout/hierarchy2"/>
    <dgm:cxn modelId="{4442AAF2-5E6B-4F30-8804-BFDD23DA0A12}" srcId="{2F0DE896-47EB-4D1E-9F53-4BCD23C7B2F3}" destId="{2158BD30-B3EC-4E47-ACF8-15AE5B7AC4A5}" srcOrd="0" destOrd="0" parTransId="{E54F794D-6206-4FD1-BD61-ED388A9F8ACE}" sibTransId="{F0ECD2D7-DDA6-4AEA-A35C-8C17BA6938C1}"/>
    <dgm:cxn modelId="{436472FC-FE4E-418F-9FDE-431E391629DD}" type="presOf" srcId="{F3A1BAC2-1F26-476F-94ED-C97513278386}" destId="{BFB0E674-4EFB-48DB-8B9F-A8FF51EB4662}" srcOrd="1" destOrd="0" presId="urn:microsoft.com/office/officeart/2005/8/layout/hierarchy2"/>
    <dgm:cxn modelId="{1BAF89FF-9214-481F-9C21-C0076F795545}" srcId="{E297D644-E79E-47DE-8C8B-1F74EFDA9734}" destId="{CC7CFF49-E0F8-4C02-892B-F89DA8E98949}" srcOrd="0" destOrd="0" parTransId="{F043488F-9B02-4F57-8BA1-173FF98A5ED2}" sibTransId="{18446BEE-4C52-4238-AE0E-3FEDB821DA4B}"/>
    <dgm:cxn modelId="{21AFDA1D-5D55-4614-8DD4-6C40D6C937FF}" type="presParOf" srcId="{734CF160-49B4-4338-B2E6-0632E797CE23}" destId="{767FB00A-235D-4658-98DF-5F6EABC61248}" srcOrd="0" destOrd="0" presId="urn:microsoft.com/office/officeart/2005/8/layout/hierarchy2"/>
    <dgm:cxn modelId="{F084E115-168E-45EE-93A1-71A568DA4D81}" type="presParOf" srcId="{767FB00A-235D-4658-98DF-5F6EABC61248}" destId="{FA0DDFB7-025C-4E01-AE44-153B4E7EC65A}" srcOrd="0" destOrd="0" presId="urn:microsoft.com/office/officeart/2005/8/layout/hierarchy2"/>
    <dgm:cxn modelId="{07DE8FDB-DFE4-430A-B913-D739192D1313}" type="presParOf" srcId="{767FB00A-235D-4658-98DF-5F6EABC61248}" destId="{011559BA-73BE-4D66-8BE7-B04027D97BD5}" srcOrd="1" destOrd="0" presId="urn:microsoft.com/office/officeart/2005/8/layout/hierarchy2"/>
    <dgm:cxn modelId="{492711EA-1407-4BC0-8229-5755440DF064}" type="presParOf" srcId="{011559BA-73BE-4D66-8BE7-B04027D97BD5}" destId="{76F27557-DAE9-45CC-A9EC-91FC75648E87}" srcOrd="0" destOrd="0" presId="urn:microsoft.com/office/officeart/2005/8/layout/hierarchy2"/>
    <dgm:cxn modelId="{4575EF37-E702-4F23-A4DA-2C7482E3A955}" type="presParOf" srcId="{76F27557-DAE9-45CC-A9EC-91FC75648E87}" destId="{52B215D9-3D2F-4448-A7DC-42F4DE6AF6CA}" srcOrd="0" destOrd="0" presId="urn:microsoft.com/office/officeart/2005/8/layout/hierarchy2"/>
    <dgm:cxn modelId="{4F4F7CDA-ADD5-404B-95F2-BC58C58ABD57}" type="presParOf" srcId="{011559BA-73BE-4D66-8BE7-B04027D97BD5}" destId="{7085D7B3-EF6D-4D82-84DB-D95A5E1AB3F6}" srcOrd="1" destOrd="0" presId="urn:microsoft.com/office/officeart/2005/8/layout/hierarchy2"/>
    <dgm:cxn modelId="{4DD6CD9A-1515-414C-909C-7C9FEFD9DCBC}" type="presParOf" srcId="{7085D7B3-EF6D-4D82-84DB-D95A5E1AB3F6}" destId="{FCB860BB-5EDD-4EC8-A28C-19AFC99FCE3E}" srcOrd="0" destOrd="0" presId="urn:microsoft.com/office/officeart/2005/8/layout/hierarchy2"/>
    <dgm:cxn modelId="{6EFC4FEF-5265-4282-8A7F-4ED8E9318717}" type="presParOf" srcId="{7085D7B3-EF6D-4D82-84DB-D95A5E1AB3F6}" destId="{BCBE2E93-EADF-45FB-B04B-7EC2831E241E}" srcOrd="1" destOrd="0" presId="urn:microsoft.com/office/officeart/2005/8/layout/hierarchy2"/>
    <dgm:cxn modelId="{7D4261A5-FAF8-4B0F-B5D0-F606471F794F}" type="presParOf" srcId="{BCBE2E93-EADF-45FB-B04B-7EC2831E241E}" destId="{3D235E18-4D61-429F-B009-AF36094232CB}" srcOrd="0" destOrd="0" presId="urn:microsoft.com/office/officeart/2005/8/layout/hierarchy2"/>
    <dgm:cxn modelId="{CEA21306-043E-4E4E-8886-5946CA779A24}" type="presParOf" srcId="{3D235E18-4D61-429F-B009-AF36094232CB}" destId="{1D3E5F45-E7AB-499E-954E-2FDDEEA5C974}" srcOrd="0" destOrd="0" presId="urn:microsoft.com/office/officeart/2005/8/layout/hierarchy2"/>
    <dgm:cxn modelId="{45FC7531-8A7A-4D1D-AB22-27C6621DC64B}" type="presParOf" srcId="{BCBE2E93-EADF-45FB-B04B-7EC2831E241E}" destId="{B53460BE-AB5E-4E31-B6E4-5DF2BE0A22F9}" srcOrd="1" destOrd="0" presId="urn:microsoft.com/office/officeart/2005/8/layout/hierarchy2"/>
    <dgm:cxn modelId="{741776E9-3E89-4ADB-9B28-6225EB426F91}" type="presParOf" srcId="{B53460BE-AB5E-4E31-B6E4-5DF2BE0A22F9}" destId="{92A9026B-5573-451F-9491-7C5FB78EBDE2}" srcOrd="0" destOrd="0" presId="urn:microsoft.com/office/officeart/2005/8/layout/hierarchy2"/>
    <dgm:cxn modelId="{530335C7-E8BE-49A8-B9DB-2DFA54769A62}" type="presParOf" srcId="{B53460BE-AB5E-4E31-B6E4-5DF2BE0A22F9}" destId="{556D1A8E-EBE2-4224-A0D7-8AE065828171}" srcOrd="1" destOrd="0" presId="urn:microsoft.com/office/officeart/2005/8/layout/hierarchy2"/>
    <dgm:cxn modelId="{83DD2D61-ADA7-4C87-98B4-8C9C0506313B}" type="presParOf" srcId="{011559BA-73BE-4D66-8BE7-B04027D97BD5}" destId="{947EB661-3336-4936-8A05-32ED94EAA7E7}" srcOrd="2" destOrd="0" presId="urn:microsoft.com/office/officeart/2005/8/layout/hierarchy2"/>
    <dgm:cxn modelId="{85D07068-55DC-4332-992C-3B62107633B8}" type="presParOf" srcId="{947EB661-3336-4936-8A05-32ED94EAA7E7}" destId="{0C131494-3978-4D3F-A094-572C0E29598A}" srcOrd="0" destOrd="0" presId="urn:microsoft.com/office/officeart/2005/8/layout/hierarchy2"/>
    <dgm:cxn modelId="{00D72905-1A3B-4363-8F85-F2F36484B087}" type="presParOf" srcId="{011559BA-73BE-4D66-8BE7-B04027D97BD5}" destId="{A1AAE2E2-B5C0-4082-A9F9-0CDD0217F572}" srcOrd="3" destOrd="0" presId="urn:microsoft.com/office/officeart/2005/8/layout/hierarchy2"/>
    <dgm:cxn modelId="{6DEE5E4C-DCED-4FA8-9658-2AE586BFB7C4}" type="presParOf" srcId="{A1AAE2E2-B5C0-4082-A9F9-0CDD0217F572}" destId="{4B90A282-4A42-4F07-800F-171F71C23C27}" srcOrd="0" destOrd="0" presId="urn:microsoft.com/office/officeart/2005/8/layout/hierarchy2"/>
    <dgm:cxn modelId="{76AED12E-3E32-4963-9023-1D1A7127C7AE}" type="presParOf" srcId="{A1AAE2E2-B5C0-4082-A9F9-0CDD0217F572}" destId="{51D5FA51-A445-42F3-AC47-066E0E92A243}" srcOrd="1" destOrd="0" presId="urn:microsoft.com/office/officeart/2005/8/layout/hierarchy2"/>
    <dgm:cxn modelId="{701537BD-48CE-4A02-931C-5FFB6D99E9EC}" type="presParOf" srcId="{51D5FA51-A445-42F3-AC47-066E0E92A243}" destId="{E95AAE57-ED9A-443C-9B79-0E179894AD21}" srcOrd="0" destOrd="0" presId="urn:microsoft.com/office/officeart/2005/8/layout/hierarchy2"/>
    <dgm:cxn modelId="{975A1CD7-0330-41EA-B96D-0315E2D3474B}" type="presParOf" srcId="{E95AAE57-ED9A-443C-9B79-0E179894AD21}" destId="{3F58B836-3C89-4ABB-B98C-99999679E6A4}" srcOrd="0" destOrd="0" presId="urn:microsoft.com/office/officeart/2005/8/layout/hierarchy2"/>
    <dgm:cxn modelId="{07788329-62F6-4D32-B1EC-EDD30730A138}" type="presParOf" srcId="{51D5FA51-A445-42F3-AC47-066E0E92A243}" destId="{98824579-94CB-4C3A-B921-3C2870726A41}" srcOrd="1" destOrd="0" presId="urn:microsoft.com/office/officeart/2005/8/layout/hierarchy2"/>
    <dgm:cxn modelId="{53CFBF5B-6ABF-4AC0-B0CF-D905FFFE4248}" type="presParOf" srcId="{98824579-94CB-4C3A-B921-3C2870726A41}" destId="{1576F7CB-0521-4AFE-A815-59C863B1281C}" srcOrd="0" destOrd="0" presId="urn:microsoft.com/office/officeart/2005/8/layout/hierarchy2"/>
    <dgm:cxn modelId="{596AD89F-85E6-4258-A1C6-9C7876BA9104}" type="presParOf" srcId="{98824579-94CB-4C3A-B921-3C2870726A41}" destId="{DA5EBB73-00F3-4B9B-95B8-CC3E9DF999B9}" srcOrd="1" destOrd="0" presId="urn:microsoft.com/office/officeart/2005/8/layout/hierarchy2"/>
    <dgm:cxn modelId="{A87F063C-E06D-48F3-A989-6748FEFA6BA1}" type="presParOf" srcId="{DA5EBB73-00F3-4B9B-95B8-CC3E9DF999B9}" destId="{A57D33AB-ED6A-43D6-A2A6-74E8FB8D44A8}" srcOrd="0" destOrd="0" presId="urn:microsoft.com/office/officeart/2005/8/layout/hierarchy2"/>
    <dgm:cxn modelId="{38AA2947-46C6-4DF5-B175-431CBE87ABC7}" type="presParOf" srcId="{A57D33AB-ED6A-43D6-A2A6-74E8FB8D44A8}" destId="{FE03DA60-333C-4CEC-B3F2-90014D2E8B1F}" srcOrd="0" destOrd="0" presId="urn:microsoft.com/office/officeart/2005/8/layout/hierarchy2"/>
    <dgm:cxn modelId="{DC363ABD-F0C1-4B8E-A13D-9EDFA47C9287}" type="presParOf" srcId="{DA5EBB73-00F3-4B9B-95B8-CC3E9DF999B9}" destId="{B139DF4F-51B5-4876-9177-739417B35DB1}" srcOrd="1" destOrd="0" presId="urn:microsoft.com/office/officeart/2005/8/layout/hierarchy2"/>
    <dgm:cxn modelId="{D1E96317-C58A-41A5-A609-C96A81A2648F}" type="presParOf" srcId="{B139DF4F-51B5-4876-9177-739417B35DB1}" destId="{6A62806B-F063-475E-9460-CB4320D804C1}" srcOrd="0" destOrd="0" presId="urn:microsoft.com/office/officeart/2005/8/layout/hierarchy2"/>
    <dgm:cxn modelId="{E9DDB9DB-5D02-4261-B03B-6900B1839E01}" type="presParOf" srcId="{B139DF4F-51B5-4876-9177-739417B35DB1}" destId="{4ED02DEF-5188-4CD1-BF72-6F4F0D2E46CD}" srcOrd="1" destOrd="0" presId="urn:microsoft.com/office/officeart/2005/8/layout/hierarchy2"/>
    <dgm:cxn modelId="{73DF83BA-AB55-4CB6-A16B-C063FE1F6244}" type="presParOf" srcId="{4ED02DEF-5188-4CD1-BF72-6F4F0D2E46CD}" destId="{E9F4441D-D874-4387-A64C-1A3074D417B7}" srcOrd="0" destOrd="0" presId="urn:microsoft.com/office/officeart/2005/8/layout/hierarchy2"/>
    <dgm:cxn modelId="{51234E5F-E6D9-4B91-9ED0-BB7D3DB63D1D}" type="presParOf" srcId="{E9F4441D-D874-4387-A64C-1A3074D417B7}" destId="{E780129C-E802-4F77-9B3E-66718504F10A}" srcOrd="0" destOrd="0" presId="urn:microsoft.com/office/officeart/2005/8/layout/hierarchy2"/>
    <dgm:cxn modelId="{5B01F98C-A0C3-4934-B88E-0CEA22A990F1}" type="presParOf" srcId="{4ED02DEF-5188-4CD1-BF72-6F4F0D2E46CD}" destId="{0617849F-23DD-4C74-B6CD-81F809FE6F59}" srcOrd="1" destOrd="0" presId="urn:microsoft.com/office/officeart/2005/8/layout/hierarchy2"/>
    <dgm:cxn modelId="{F5095E67-9180-4547-A434-75A415D4BB0E}" type="presParOf" srcId="{0617849F-23DD-4C74-B6CD-81F809FE6F59}" destId="{AB3848BE-55AC-43BD-BA41-DE19D8097641}" srcOrd="0" destOrd="0" presId="urn:microsoft.com/office/officeart/2005/8/layout/hierarchy2"/>
    <dgm:cxn modelId="{0221111B-CA9D-4B60-A0BD-876F48969D8B}" type="presParOf" srcId="{0617849F-23DD-4C74-B6CD-81F809FE6F59}" destId="{0BE3E1B8-057C-44BF-B9CF-BB1B556D361A}" srcOrd="1" destOrd="0" presId="urn:microsoft.com/office/officeart/2005/8/layout/hierarchy2"/>
    <dgm:cxn modelId="{C03BDD40-331A-4205-BB8B-64368C7E307B}" type="presParOf" srcId="{DA5EBB73-00F3-4B9B-95B8-CC3E9DF999B9}" destId="{CF931D5A-9901-4DB0-85EE-BDD46BDE07EE}" srcOrd="2" destOrd="0" presId="urn:microsoft.com/office/officeart/2005/8/layout/hierarchy2"/>
    <dgm:cxn modelId="{C665AFCB-16CF-4426-B032-F27B843D200A}" type="presParOf" srcId="{CF931D5A-9901-4DB0-85EE-BDD46BDE07EE}" destId="{530EC3F5-709B-4DEA-B12E-6A3C79573A25}" srcOrd="0" destOrd="0" presId="urn:microsoft.com/office/officeart/2005/8/layout/hierarchy2"/>
    <dgm:cxn modelId="{6D0B4B8A-F3DE-46B8-A163-8E0BED417389}" type="presParOf" srcId="{DA5EBB73-00F3-4B9B-95B8-CC3E9DF999B9}" destId="{9EEC2CA7-485D-4C09-A8C9-17F9A287102C}" srcOrd="3" destOrd="0" presId="urn:microsoft.com/office/officeart/2005/8/layout/hierarchy2"/>
    <dgm:cxn modelId="{B77A91F7-FAA5-4B03-BB45-0AA24345B1FC}" type="presParOf" srcId="{9EEC2CA7-485D-4C09-A8C9-17F9A287102C}" destId="{4E058C93-5103-4CB0-90F0-391A10515DFF}" srcOrd="0" destOrd="0" presId="urn:microsoft.com/office/officeart/2005/8/layout/hierarchy2"/>
    <dgm:cxn modelId="{AB21DE9B-79DF-4DAA-B98B-371C1EE7FC91}" type="presParOf" srcId="{9EEC2CA7-485D-4C09-A8C9-17F9A287102C}" destId="{98C5FB91-45B5-42B5-AB56-7D6F2F170225}" srcOrd="1" destOrd="0" presId="urn:microsoft.com/office/officeart/2005/8/layout/hierarchy2"/>
    <dgm:cxn modelId="{89861430-A30C-4880-8FD4-683A97EAFCAA}" type="presParOf" srcId="{98C5FB91-45B5-42B5-AB56-7D6F2F170225}" destId="{7EA27715-E6DE-4538-A109-21957E03B1D9}" srcOrd="0" destOrd="0" presId="urn:microsoft.com/office/officeart/2005/8/layout/hierarchy2"/>
    <dgm:cxn modelId="{E96B1F29-A09A-4E3A-BAEB-8F624FE78B71}" type="presParOf" srcId="{7EA27715-E6DE-4538-A109-21957E03B1D9}" destId="{9F563500-18FD-4A5A-93D5-B5982DED5639}" srcOrd="0" destOrd="0" presId="urn:microsoft.com/office/officeart/2005/8/layout/hierarchy2"/>
    <dgm:cxn modelId="{32CFD6B2-286D-468F-8D0B-E4040276ED4D}" type="presParOf" srcId="{98C5FB91-45B5-42B5-AB56-7D6F2F170225}" destId="{D1909DA1-B98C-40BD-A123-B5F7830BE630}" srcOrd="1" destOrd="0" presId="urn:microsoft.com/office/officeart/2005/8/layout/hierarchy2"/>
    <dgm:cxn modelId="{7488C195-A423-4E59-B16A-F2011B896DA1}" type="presParOf" srcId="{D1909DA1-B98C-40BD-A123-B5F7830BE630}" destId="{A54B7ACE-DB36-4833-8D2A-C0C92AD6827B}" srcOrd="0" destOrd="0" presId="urn:microsoft.com/office/officeart/2005/8/layout/hierarchy2"/>
    <dgm:cxn modelId="{72AC98A7-9DA3-40D3-B574-583BFFD7E3BE}" type="presParOf" srcId="{D1909DA1-B98C-40BD-A123-B5F7830BE630}" destId="{53D60CB9-7424-4E1D-9F1D-6E8386A6756C}" srcOrd="1" destOrd="0" presId="urn:microsoft.com/office/officeart/2005/8/layout/hierarchy2"/>
    <dgm:cxn modelId="{1B2E0485-40BC-4BB7-BD0E-CE5D85B9D17C}" type="presParOf" srcId="{DA5EBB73-00F3-4B9B-95B8-CC3E9DF999B9}" destId="{61C98520-77A8-4D6C-B983-55770F95512F}" srcOrd="4" destOrd="0" presId="urn:microsoft.com/office/officeart/2005/8/layout/hierarchy2"/>
    <dgm:cxn modelId="{C1C6D245-99B7-4261-A7B6-2EE0EC6970D7}" type="presParOf" srcId="{61C98520-77A8-4D6C-B983-55770F95512F}" destId="{1BDA070E-A0C2-4A27-B16E-88AA492F1076}" srcOrd="0" destOrd="0" presId="urn:microsoft.com/office/officeart/2005/8/layout/hierarchy2"/>
    <dgm:cxn modelId="{8CABE95D-2A27-4C9C-A205-878370AD987E}" type="presParOf" srcId="{DA5EBB73-00F3-4B9B-95B8-CC3E9DF999B9}" destId="{B9F38A8F-D60F-4342-9756-EDB7C0335974}" srcOrd="5" destOrd="0" presId="urn:microsoft.com/office/officeart/2005/8/layout/hierarchy2"/>
    <dgm:cxn modelId="{1ED0FED4-5721-4E09-8FF5-3E5B6D6705ED}" type="presParOf" srcId="{B9F38A8F-D60F-4342-9756-EDB7C0335974}" destId="{68CAEA26-FB1F-4071-A947-F926FE9EA536}" srcOrd="0" destOrd="0" presId="urn:microsoft.com/office/officeart/2005/8/layout/hierarchy2"/>
    <dgm:cxn modelId="{F27FF53B-5A3A-41EB-AC83-EE9C4218BAB4}" type="presParOf" srcId="{B9F38A8F-D60F-4342-9756-EDB7C0335974}" destId="{EB6C9A93-8C47-462C-9C84-AA026B9EF32A}" srcOrd="1" destOrd="0" presId="urn:microsoft.com/office/officeart/2005/8/layout/hierarchy2"/>
    <dgm:cxn modelId="{4F1E6E28-4876-427F-A1EF-86AF640DA95E}" type="presParOf" srcId="{EB6C9A93-8C47-462C-9C84-AA026B9EF32A}" destId="{E2973BF2-AC47-4449-8032-B0BA3E8A0B5A}" srcOrd="0" destOrd="0" presId="urn:microsoft.com/office/officeart/2005/8/layout/hierarchy2"/>
    <dgm:cxn modelId="{A1EDC23C-9665-4EAD-ABA3-C720F68A7AB6}" type="presParOf" srcId="{E2973BF2-AC47-4449-8032-B0BA3E8A0B5A}" destId="{9F15208B-88F2-48FC-BEE8-043F2E6919FB}" srcOrd="0" destOrd="0" presId="urn:microsoft.com/office/officeart/2005/8/layout/hierarchy2"/>
    <dgm:cxn modelId="{A05E7B6A-482B-4FC9-9715-80F1C928CCBD}" type="presParOf" srcId="{EB6C9A93-8C47-462C-9C84-AA026B9EF32A}" destId="{487BBDCC-37CF-4DA3-9D99-8357BDD19A65}" srcOrd="1" destOrd="0" presId="urn:microsoft.com/office/officeart/2005/8/layout/hierarchy2"/>
    <dgm:cxn modelId="{7385AE40-3C98-4640-8ED9-545CAF53CA86}" type="presParOf" srcId="{487BBDCC-37CF-4DA3-9D99-8357BDD19A65}" destId="{D74230E6-1FCF-448C-B277-076C35200966}" srcOrd="0" destOrd="0" presId="urn:microsoft.com/office/officeart/2005/8/layout/hierarchy2"/>
    <dgm:cxn modelId="{B01C5FA2-3F1F-44E7-A6E3-0FBE6DC5E082}" type="presParOf" srcId="{487BBDCC-37CF-4DA3-9D99-8357BDD19A65}" destId="{CE754D11-3006-4117-9474-D30825C75192}" srcOrd="1" destOrd="0" presId="urn:microsoft.com/office/officeart/2005/8/layout/hierarchy2"/>
    <dgm:cxn modelId="{14001366-7547-4EFF-A905-44CD525FC223}" type="presParOf" srcId="{011559BA-73BE-4D66-8BE7-B04027D97BD5}" destId="{0C402F57-D144-4BEC-96E9-020A5A2E2FF6}" srcOrd="4" destOrd="0" presId="urn:microsoft.com/office/officeart/2005/8/layout/hierarchy2"/>
    <dgm:cxn modelId="{955ED7F6-2F7E-408E-A2D1-B625487E0066}" type="presParOf" srcId="{0C402F57-D144-4BEC-96E9-020A5A2E2FF6}" destId="{F30C47E1-4B81-4FAE-8826-21DDC66FCCAD}" srcOrd="0" destOrd="0" presId="urn:microsoft.com/office/officeart/2005/8/layout/hierarchy2"/>
    <dgm:cxn modelId="{47EA5D6D-F2F3-4CF6-BF79-A6F44FCF81A6}" type="presParOf" srcId="{011559BA-73BE-4D66-8BE7-B04027D97BD5}" destId="{AD19FA1A-7F71-462B-947D-BC3C4F4B2139}" srcOrd="5" destOrd="0" presId="urn:microsoft.com/office/officeart/2005/8/layout/hierarchy2"/>
    <dgm:cxn modelId="{4BDDA8AD-528A-49BB-A6A5-D774BD60A401}" type="presParOf" srcId="{AD19FA1A-7F71-462B-947D-BC3C4F4B2139}" destId="{76C40D84-9517-4DDD-B006-D1BA1E6B3C6E}" srcOrd="0" destOrd="0" presId="urn:microsoft.com/office/officeart/2005/8/layout/hierarchy2"/>
    <dgm:cxn modelId="{6620DD63-C58A-4EA2-BAF8-43E5B37DAF22}" type="presParOf" srcId="{AD19FA1A-7F71-462B-947D-BC3C4F4B2139}" destId="{CAB46D25-DFCA-4602-97BD-E08891DB0E18}" srcOrd="1" destOrd="0" presId="urn:microsoft.com/office/officeart/2005/8/layout/hierarchy2"/>
    <dgm:cxn modelId="{F4F76660-AF7C-4A34-BC38-437BDB6B55DB}" type="presParOf" srcId="{CAB46D25-DFCA-4602-97BD-E08891DB0E18}" destId="{0484FF43-9D79-4E07-9BCA-A8AE4068E6C2}" srcOrd="0" destOrd="0" presId="urn:microsoft.com/office/officeart/2005/8/layout/hierarchy2"/>
    <dgm:cxn modelId="{F9F0E995-8756-42FE-967E-9E4E299BC893}" type="presParOf" srcId="{0484FF43-9D79-4E07-9BCA-A8AE4068E6C2}" destId="{BD7C5E28-7430-47D8-A9B5-1922A42BEB89}" srcOrd="0" destOrd="0" presId="urn:microsoft.com/office/officeart/2005/8/layout/hierarchy2"/>
    <dgm:cxn modelId="{ADACFA95-BCA6-48ED-830E-D2EDA30B2334}" type="presParOf" srcId="{CAB46D25-DFCA-4602-97BD-E08891DB0E18}" destId="{B8AEDC60-8D51-4374-B313-0AD378153101}" srcOrd="1" destOrd="0" presId="urn:microsoft.com/office/officeart/2005/8/layout/hierarchy2"/>
    <dgm:cxn modelId="{714D854B-735C-4CEF-B796-5FB2B8642958}" type="presParOf" srcId="{B8AEDC60-8D51-4374-B313-0AD378153101}" destId="{6D42F808-EA22-4121-8EE1-E71943731664}" srcOrd="0" destOrd="0" presId="urn:microsoft.com/office/officeart/2005/8/layout/hierarchy2"/>
    <dgm:cxn modelId="{65C92BE9-4C2F-43A7-ACBF-65BF2EC39D40}" type="presParOf" srcId="{B8AEDC60-8D51-4374-B313-0AD378153101}" destId="{CCE93689-8074-4929-93D8-3324A12E0327}" srcOrd="1" destOrd="0" presId="urn:microsoft.com/office/officeart/2005/8/layout/hierarchy2"/>
    <dgm:cxn modelId="{BD84FFB2-CCA4-4473-A56B-5E076D90E684}" type="presParOf" srcId="{CCE93689-8074-4929-93D8-3324A12E0327}" destId="{BE2E478D-6587-4FA5-A021-41BA385E82FE}" srcOrd="0" destOrd="0" presId="urn:microsoft.com/office/officeart/2005/8/layout/hierarchy2"/>
    <dgm:cxn modelId="{99DC744E-E276-45E7-806A-40C8FF604D7E}" type="presParOf" srcId="{BE2E478D-6587-4FA5-A021-41BA385E82FE}" destId="{5D856DF1-88C7-4F84-8339-76FBBAA1CAD0}" srcOrd="0" destOrd="0" presId="urn:microsoft.com/office/officeart/2005/8/layout/hierarchy2"/>
    <dgm:cxn modelId="{D478A040-3ACF-4BB6-BF29-A64C7CD486C6}" type="presParOf" srcId="{CCE93689-8074-4929-93D8-3324A12E0327}" destId="{C2998631-BCBF-4795-843A-E1AA793192EE}" srcOrd="1" destOrd="0" presId="urn:microsoft.com/office/officeart/2005/8/layout/hierarchy2"/>
    <dgm:cxn modelId="{05D4BB50-31D1-4A93-B0F6-B6573ED23B67}" type="presParOf" srcId="{C2998631-BCBF-4795-843A-E1AA793192EE}" destId="{230BA4D6-AD0F-4F6C-A622-F1ED362F4417}" srcOrd="0" destOrd="0" presId="urn:microsoft.com/office/officeart/2005/8/layout/hierarchy2"/>
    <dgm:cxn modelId="{B58F0D13-C7CD-41E1-AD94-C8C6706765A5}" type="presParOf" srcId="{C2998631-BCBF-4795-843A-E1AA793192EE}" destId="{E34FDB94-DF49-4D80-AC17-9B3BC256F426}" srcOrd="1" destOrd="0" presId="urn:microsoft.com/office/officeart/2005/8/layout/hierarchy2"/>
    <dgm:cxn modelId="{8773E704-72E2-4FD1-93FA-3949E12A7441}" type="presParOf" srcId="{E34FDB94-DF49-4D80-AC17-9B3BC256F426}" destId="{D062DC5B-5E90-4DF9-A5DC-3FBAEBE30725}" srcOrd="0" destOrd="0" presId="urn:microsoft.com/office/officeart/2005/8/layout/hierarchy2"/>
    <dgm:cxn modelId="{9C03ADDB-742B-40ED-9AA9-CB49AA60F8B7}" type="presParOf" srcId="{D062DC5B-5E90-4DF9-A5DC-3FBAEBE30725}" destId="{DA4340AD-9869-4D05-A5B7-3458D0BEFE1F}" srcOrd="0" destOrd="0" presId="urn:microsoft.com/office/officeart/2005/8/layout/hierarchy2"/>
    <dgm:cxn modelId="{C383AA68-E427-407A-9840-ACCF6AE10D97}" type="presParOf" srcId="{E34FDB94-DF49-4D80-AC17-9B3BC256F426}" destId="{A983298E-4E1C-4964-B79D-56E82D9F1D88}" srcOrd="1" destOrd="0" presId="urn:microsoft.com/office/officeart/2005/8/layout/hierarchy2"/>
    <dgm:cxn modelId="{6426C404-8422-411F-A194-F94F428CFA35}" type="presParOf" srcId="{A983298E-4E1C-4964-B79D-56E82D9F1D88}" destId="{9FD1AA6E-5626-4B1F-B5EA-8905B503B93A}" srcOrd="0" destOrd="0" presId="urn:microsoft.com/office/officeart/2005/8/layout/hierarchy2"/>
    <dgm:cxn modelId="{3301C6A2-C04C-4F0E-ACA5-B606EF4D2AE4}" type="presParOf" srcId="{A983298E-4E1C-4964-B79D-56E82D9F1D88}" destId="{093F002E-A493-4102-B7B3-812DFEF98E31}" srcOrd="1" destOrd="0" presId="urn:microsoft.com/office/officeart/2005/8/layout/hierarchy2"/>
    <dgm:cxn modelId="{49E90FBD-A4B7-4C6F-AEDB-EFDE91626F86}" type="presParOf" srcId="{CCE93689-8074-4929-93D8-3324A12E0327}" destId="{A763B0DF-3DB3-48F0-9B21-956A8B81ADBC}" srcOrd="2" destOrd="0" presId="urn:microsoft.com/office/officeart/2005/8/layout/hierarchy2"/>
    <dgm:cxn modelId="{A747BF66-A8F0-4E40-9AAC-982B38836716}" type="presParOf" srcId="{A763B0DF-3DB3-48F0-9B21-956A8B81ADBC}" destId="{C04B66E1-A9F6-48D5-959B-999D9496CE8D}" srcOrd="0" destOrd="0" presId="urn:microsoft.com/office/officeart/2005/8/layout/hierarchy2"/>
    <dgm:cxn modelId="{397C1B77-906D-4D8D-8B88-0EB2E10B523C}" type="presParOf" srcId="{CCE93689-8074-4929-93D8-3324A12E0327}" destId="{381BB007-1E2C-4F39-9BAE-830A23442723}" srcOrd="3" destOrd="0" presId="urn:microsoft.com/office/officeart/2005/8/layout/hierarchy2"/>
    <dgm:cxn modelId="{638EA6AF-0CDB-4263-8462-9FF841B0E4A3}" type="presParOf" srcId="{381BB007-1E2C-4F39-9BAE-830A23442723}" destId="{B1E076EF-17D3-4B34-8DFA-DFC027FFA98A}" srcOrd="0" destOrd="0" presId="urn:microsoft.com/office/officeart/2005/8/layout/hierarchy2"/>
    <dgm:cxn modelId="{40F66C2F-E5CC-4F50-B6FB-4CC0494E091F}" type="presParOf" srcId="{381BB007-1E2C-4F39-9BAE-830A23442723}" destId="{997761B1-88FD-4EE2-BA63-6A188F6B25B8}" srcOrd="1" destOrd="0" presId="urn:microsoft.com/office/officeart/2005/8/layout/hierarchy2"/>
    <dgm:cxn modelId="{D7E1F311-B55A-410D-96B4-599DAD431166}" type="presParOf" srcId="{997761B1-88FD-4EE2-BA63-6A188F6B25B8}" destId="{931C8EB1-1565-43E1-9F64-829103B19D96}" srcOrd="0" destOrd="0" presId="urn:microsoft.com/office/officeart/2005/8/layout/hierarchy2"/>
    <dgm:cxn modelId="{ACC63BB5-CCA6-40D6-B14D-DDB9215A92D9}" type="presParOf" srcId="{931C8EB1-1565-43E1-9F64-829103B19D96}" destId="{BFB0E674-4EFB-48DB-8B9F-A8FF51EB4662}" srcOrd="0" destOrd="0" presId="urn:microsoft.com/office/officeart/2005/8/layout/hierarchy2"/>
    <dgm:cxn modelId="{9C5B4B91-1B7E-46E7-B289-7D7AA0AC06F3}" type="presParOf" srcId="{997761B1-88FD-4EE2-BA63-6A188F6B25B8}" destId="{8D7D963F-8A47-4E25-BCAF-51903366E15A}" srcOrd="1" destOrd="0" presId="urn:microsoft.com/office/officeart/2005/8/layout/hierarchy2"/>
    <dgm:cxn modelId="{5179A678-4C01-437F-B862-0B13F217F8FD}" type="presParOf" srcId="{8D7D963F-8A47-4E25-BCAF-51903366E15A}" destId="{A29D17D2-C21D-4AC3-AE9B-B5275FB63B80}" srcOrd="0" destOrd="0" presId="urn:microsoft.com/office/officeart/2005/8/layout/hierarchy2"/>
    <dgm:cxn modelId="{DFB97AD2-C96D-47B0-9A56-54F630FD365B}" type="presParOf" srcId="{8D7D963F-8A47-4E25-BCAF-51903366E15A}" destId="{305AB094-2F9E-4D7F-90AC-7D013CE6754B}" srcOrd="1" destOrd="0" presId="urn:microsoft.com/office/officeart/2005/8/layout/hierarchy2"/>
    <dgm:cxn modelId="{8F7FEDDE-0343-47E9-8BE0-380C8DDF7FFC}" type="presParOf" srcId="{CCE93689-8074-4929-93D8-3324A12E0327}" destId="{23ED8357-9568-4CB7-AF9D-BD840A2550C3}" srcOrd="4" destOrd="0" presId="urn:microsoft.com/office/officeart/2005/8/layout/hierarchy2"/>
    <dgm:cxn modelId="{CDE4E27A-1309-473F-BB7B-47E93913DAEA}" type="presParOf" srcId="{23ED8357-9568-4CB7-AF9D-BD840A2550C3}" destId="{316729FB-FCF7-4897-9393-EC748CFF8EF1}" srcOrd="0" destOrd="0" presId="urn:microsoft.com/office/officeart/2005/8/layout/hierarchy2"/>
    <dgm:cxn modelId="{87543642-9E66-4696-9398-C9AC764E06F0}" type="presParOf" srcId="{CCE93689-8074-4929-93D8-3324A12E0327}" destId="{CD7D377B-3085-4412-A2D2-C566DFE44F39}" srcOrd="5" destOrd="0" presId="urn:microsoft.com/office/officeart/2005/8/layout/hierarchy2"/>
    <dgm:cxn modelId="{E5295AF9-1041-41F0-8DB7-F2A4A9C4AD14}" type="presParOf" srcId="{CD7D377B-3085-4412-A2D2-C566DFE44F39}" destId="{02557825-8272-44E6-8F96-59257340606C}" srcOrd="0" destOrd="0" presId="urn:microsoft.com/office/officeart/2005/8/layout/hierarchy2"/>
    <dgm:cxn modelId="{88DE09A1-0BF9-45E3-A461-5BE65BB32D42}" type="presParOf" srcId="{CD7D377B-3085-4412-A2D2-C566DFE44F39}" destId="{2A53789D-B928-4264-A3CC-C8539D9B98C9}" srcOrd="1" destOrd="0" presId="urn:microsoft.com/office/officeart/2005/8/layout/hierarchy2"/>
    <dgm:cxn modelId="{19755B5D-5AE4-4046-9D60-049EC4FF4593}" type="presParOf" srcId="{2A53789D-B928-4264-A3CC-C8539D9B98C9}" destId="{CA64A981-7BEF-433D-9B96-DC94573702C9}" srcOrd="0" destOrd="0" presId="urn:microsoft.com/office/officeart/2005/8/layout/hierarchy2"/>
    <dgm:cxn modelId="{1F4F789C-68A7-4603-BD53-448F208A7F1F}" type="presParOf" srcId="{CA64A981-7BEF-433D-9B96-DC94573702C9}" destId="{20058E65-E599-4773-8776-9A1033B67FC8}" srcOrd="0" destOrd="0" presId="urn:microsoft.com/office/officeart/2005/8/layout/hierarchy2"/>
    <dgm:cxn modelId="{C4D66515-3675-4327-81C1-8D7264D69671}" type="presParOf" srcId="{2A53789D-B928-4264-A3CC-C8539D9B98C9}" destId="{C7002D91-42EF-4343-9BA7-526E2FFAA065}" srcOrd="1" destOrd="0" presId="urn:microsoft.com/office/officeart/2005/8/layout/hierarchy2"/>
    <dgm:cxn modelId="{3E6A8187-426C-4ED2-88AA-043F2171EF95}" type="presParOf" srcId="{C7002D91-42EF-4343-9BA7-526E2FFAA065}" destId="{35013240-1DA1-4163-8C56-481BBDA9CF0B}" srcOrd="0" destOrd="0" presId="urn:microsoft.com/office/officeart/2005/8/layout/hierarchy2"/>
    <dgm:cxn modelId="{2F0A5A3C-E376-4BF0-99D9-743311519376}" type="presParOf" srcId="{C7002D91-42EF-4343-9BA7-526E2FFAA065}" destId="{B5896B5F-4123-43D5-956E-3F137E15E11F}" srcOrd="1" destOrd="0" presId="urn:microsoft.com/office/officeart/2005/8/layout/hierarchy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0DDFB7-025C-4E01-AE44-153B4E7EC65A}">
      <dsp:nvSpPr>
        <dsp:cNvPr id="0" name=""/>
        <dsp:cNvSpPr/>
      </dsp:nvSpPr>
      <dsp:spPr>
        <a:xfrm>
          <a:off x="2695" y="1424694"/>
          <a:ext cx="1006822" cy="5034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People walk in</a:t>
          </a:r>
        </a:p>
      </dsp:txBody>
      <dsp:txXfrm>
        <a:off x="17439" y="1439438"/>
        <a:ext cx="977334" cy="473923"/>
      </dsp:txXfrm>
    </dsp:sp>
    <dsp:sp modelId="{76F27557-DAE9-45CC-A9EC-91FC75648E87}">
      <dsp:nvSpPr>
        <dsp:cNvPr id="0" name=""/>
        <dsp:cNvSpPr/>
      </dsp:nvSpPr>
      <dsp:spPr>
        <a:xfrm rot="19457599">
          <a:off x="962901" y="1518156"/>
          <a:ext cx="495962" cy="27026"/>
        </a:xfrm>
        <a:custGeom>
          <a:avLst/>
          <a:gdLst/>
          <a:ahLst/>
          <a:cxnLst/>
          <a:rect l="0" t="0" r="0" b="0"/>
          <a:pathLst>
            <a:path>
              <a:moveTo>
                <a:pt x="0" y="13513"/>
              </a:moveTo>
              <a:lnTo>
                <a:pt x="495962" y="135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198483" y="1519270"/>
        <a:ext cx="24798" cy="24798"/>
      </dsp:txXfrm>
    </dsp:sp>
    <dsp:sp modelId="{FCB860BB-5EDD-4EC8-A28C-19AFC99FCE3E}">
      <dsp:nvSpPr>
        <dsp:cNvPr id="0" name=""/>
        <dsp:cNvSpPr/>
      </dsp:nvSpPr>
      <dsp:spPr>
        <a:xfrm>
          <a:off x="1412246" y="1135233"/>
          <a:ext cx="1006822" cy="5034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Say they have been vaccinated</a:t>
          </a:r>
        </a:p>
      </dsp:txBody>
      <dsp:txXfrm>
        <a:off x="1426990" y="1149977"/>
        <a:ext cx="977334" cy="473923"/>
      </dsp:txXfrm>
    </dsp:sp>
    <dsp:sp modelId="{3D235E18-4D61-429F-B009-AF36094232CB}">
      <dsp:nvSpPr>
        <dsp:cNvPr id="0" name=""/>
        <dsp:cNvSpPr/>
      </dsp:nvSpPr>
      <dsp:spPr>
        <a:xfrm>
          <a:off x="2419069" y="1373425"/>
          <a:ext cx="402728" cy="27026"/>
        </a:xfrm>
        <a:custGeom>
          <a:avLst/>
          <a:gdLst/>
          <a:ahLst/>
          <a:cxnLst/>
          <a:rect l="0" t="0" r="0" b="0"/>
          <a:pathLst>
            <a:path>
              <a:moveTo>
                <a:pt x="0" y="13513"/>
              </a:moveTo>
              <a:lnTo>
                <a:pt x="402728" y="135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610365" y="1376870"/>
        <a:ext cx="20136" cy="20136"/>
      </dsp:txXfrm>
    </dsp:sp>
    <dsp:sp modelId="{92A9026B-5573-451F-9491-7C5FB78EBDE2}">
      <dsp:nvSpPr>
        <dsp:cNvPr id="0" name=""/>
        <dsp:cNvSpPr/>
      </dsp:nvSpPr>
      <dsp:spPr>
        <a:xfrm>
          <a:off x="2821797" y="1135233"/>
          <a:ext cx="1006822" cy="5034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No testing, no vaccination</a:t>
          </a:r>
          <a:endParaRPr lang="en-US" sz="1000" kern="1200" dirty="0"/>
        </a:p>
      </dsp:txBody>
      <dsp:txXfrm>
        <a:off x="2836541" y="1149977"/>
        <a:ext cx="977334" cy="473923"/>
      </dsp:txXfrm>
    </dsp:sp>
    <dsp:sp modelId="{947EB661-3336-4936-8A05-32ED94EAA7E7}">
      <dsp:nvSpPr>
        <dsp:cNvPr id="0" name=""/>
        <dsp:cNvSpPr/>
      </dsp:nvSpPr>
      <dsp:spPr>
        <a:xfrm rot="2142401">
          <a:off x="962901" y="1807617"/>
          <a:ext cx="495962" cy="27026"/>
        </a:xfrm>
        <a:custGeom>
          <a:avLst/>
          <a:gdLst/>
          <a:ahLst/>
          <a:cxnLst/>
          <a:rect l="0" t="0" r="0" b="0"/>
          <a:pathLst>
            <a:path>
              <a:moveTo>
                <a:pt x="0" y="13513"/>
              </a:moveTo>
              <a:lnTo>
                <a:pt x="495962" y="135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198483" y="1808731"/>
        <a:ext cx="24798" cy="24798"/>
      </dsp:txXfrm>
    </dsp:sp>
    <dsp:sp modelId="{4B90A282-4A42-4F07-800F-171F71C23C27}">
      <dsp:nvSpPr>
        <dsp:cNvPr id="0" name=""/>
        <dsp:cNvSpPr/>
      </dsp:nvSpPr>
      <dsp:spPr>
        <a:xfrm>
          <a:off x="1412246" y="1714155"/>
          <a:ext cx="1006822" cy="5034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Have not been vaccinated and not infected</a:t>
          </a:r>
        </a:p>
      </dsp:txBody>
      <dsp:txXfrm>
        <a:off x="1426990" y="1728899"/>
        <a:ext cx="977334" cy="473923"/>
      </dsp:txXfrm>
    </dsp:sp>
    <dsp:sp modelId="{E95AAE57-ED9A-443C-9B79-0E179894AD21}">
      <dsp:nvSpPr>
        <dsp:cNvPr id="0" name=""/>
        <dsp:cNvSpPr/>
      </dsp:nvSpPr>
      <dsp:spPr>
        <a:xfrm>
          <a:off x="2419069" y="1952348"/>
          <a:ext cx="402728" cy="27026"/>
        </a:xfrm>
        <a:custGeom>
          <a:avLst/>
          <a:gdLst/>
          <a:ahLst/>
          <a:cxnLst/>
          <a:rect l="0" t="0" r="0" b="0"/>
          <a:pathLst>
            <a:path>
              <a:moveTo>
                <a:pt x="0" y="13513"/>
              </a:moveTo>
              <a:lnTo>
                <a:pt x="402728" y="135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610365" y="1955793"/>
        <a:ext cx="20136" cy="20136"/>
      </dsp:txXfrm>
    </dsp:sp>
    <dsp:sp modelId="{1576F7CB-0521-4AFE-A815-59C863B1281C}">
      <dsp:nvSpPr>
        <dsp:cNvPr id="0" name=""/>
        <dsp:cNvSpPr/>
      </dsp:nvSpPr>
      <dsp:spPr>
        <a:xfrm>
          <a:off x="2821797" y="1714155"/>
          <a:ext cx="1006822" cy="5034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1 dose vaccine </a:t>
          </a:r>
        </a:p>
      </dsp:txBody>
      <dsp:txXfrm>
        <a:off x="2836541" y="1728899"/>
        <a:ext cx="977334" cy="473923"/>
      </dsp:txXfrm>
    </dsp:sp>
    <dsp:sp modelId="{E2973BF2-AC47-4449-8032-B0BA3E8A0B5A}">
      <dsp:nvSpPr>
        <dsp:cNvPr id="0" name=""/>
        <dsp:cNvSpPr/>
      </dsp:nvSpPr>
      <dsp:spPr>
        <a:xfrm>
          <a:off x="3828620" y="1952348"/>
          <a:ext cx="402728" cy="27026"/>
        </a:xfrm>
        <a:custGeom>
          <a:avLst/>
          <a:gdLst/>
          <a:ahLst/>
          <a:cxnLst/>
          <a:rect l="0" t="0" r="0" b="0"/>
          <a:pathLst>
            <a:path>
              <a:moveTo>
                <a:pt x="0" y="13513"/>
              </a:moveTo>
              <a:lnTo>
                <a:pt x="402728" y="135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019916" y="1955793"/>
        <a:ext cx="20136" cy="20136"/>
      </dsp:txXfrm>
    </dsp:sp>
    <dsp:sp modelId="{D74230E6-1FCF-448C-B277-076C35200966}">
      <dsp:nvSpPr>
        <dsp:cNvPr id="0" name=""/>
        <dsp:cNvSpPr/>
      </dsp:nvSpPr>
      <dsp:spPr>
        <a:xfrm>
          <a:off x="4231349" y="1714155"/>
          <a:ext cx="1006822" cy="5034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Continue vaccinating</a:t>
          </a:r>
        </a:p>
      </dsp:txBody>
      <dsp:txXfrm>
        <a:off x="4246093" y="1728899"/>
        <a:ext cx="977334" cy="4739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0DDFB7-025C-4E01-AE44-153B4E7EC65A}">
      <dsp:nvSpPr>
        <dsp:cNvPr id="0" name=""/>
        <dsp:cNvSpPr/>
      </dsp:nvSpPr>
      <dsp:spPr>
        <a:xfrm>
          <a:off x="790064" y="1160906"/>
          <a:ext cx="1007495" cy="5037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People walk in</a:t>
          </a:r>
        </a:p>
      </dsp:txBody>
      <dsp:txXfrm>
        <a:off x="804818" y="1175660"/>
        <a:ext cx="977987" cy="474239"/>
      </dsp:txXfrm>
    </dsp:sp>
    <dsp:sp modelId="{76F27557-DAE9-45CC-A9EC-91FC75648E87}">
      <dsp:nvSpPr>
        <dsp:cNvPr id="0" name=""/>
        <dsp:cNvSpPr/>
      </dsp:nvSpPr>
      <dsp:spPr>
        <a:xfrm rot="17350740">
          <a:off x="1385705" y="820154"/>
          <a:ext cx="1226706" cy="26630"/>
        </a:xfrm>
        <a:custGeom>
          <a:avLst/>
          <a:gdLst/>
          <a:ahLst/>
          <a:cxnLst/>
          <a:rect l="0" t="0" r="0" b="0"/>
          <a:pathLst>
            <a:path>
              <a:moveTo>
                <a:pt x="0" y="13315"/>
              </a:moveTo>
              <a:lnTo>
                <a:pt x="1226706" y="133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968391" y="802802"/>
        <a:ext cx="61335" cy="61335"/>
      </dsp:txXfrm>
    </dsp:sp>
    <dsp:sp modelId="{FCB860BB-5EDD-4EC8-A28C-19AFC99FCE3E}">
      <dsp:nvSpPr>
        <dsp:cNvPr id="0" name=""/>
        <dsp:cNvSpPr/>
      </dsp:nvSpPr>
      <dsp:spPr>
        <a:xfrm>
          <a:off x="2200558" y="2285"/>
          <a:ext cx="1007495" cy="5037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Say they have been vaccinated</a:t>
          </a:r>
        </a:p>
      </dsp:txBody>
      <dsp:txXfrm>
        <a:off x="2215312" y="17039"/>
        <a:ext cx="977987" cy="474239"/>
      </dsp:txXfrm>
    </dsp:sp>
    <dsp:sp modelId="{3D235E18-4D61-429F-B009-AF36094232CB}">
      <dsp:nvSpPr>
        <dsp:cNvPr id="0" name=""/>
        <dsp:cNvSpPr/>
      </dsp:nvSpPr>
      <dsp:spPr>
        <a:xfrm>
          <a:off x="3208053" y="240844"/>
          <a:ext cx="402998" cy="26630"/>
        </a:xfrm>
        <a:custGeom>
          <a:avLst/>
          <a:gdLst/>
          <a:ahLst/>
          <a:cxnLst/>
          <a:rect l="0" t="0" r="0" b="0"/>
          <a:pathLst>
            <a:path>
              <a:moveTo>
                <a:pt x="0" y="13315"/>
              </a:moveTo>
              <a:lnTo>
                <a:pt x="402998"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99478" y="244084"/>
        <a:ext cx="20149" cy="20149"/>
      </dsp:txXfrm>
    </dsp:sp>
    <dsp:sp modelId="{92A9026B-5573-451F-9491-7C5FB78EBDE2}">
      <dsp:nvSpPr>
        <dsp:cNvPr id="0" name=""/>
        <dsp:cNvSpPr/>
      </dsp:nvSpPr>
      <dsp:spPr>
        <a:xfrm>
          <a:off x="3611052" y="2285"/>
          <a:ext cx="1007495" cy="5037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NO testing, no vaccination</a:t>
          </a:r>
          <a:endParaRPr lang="en-US" sz="1000" kern="1200" dirty="0"/>
        </a:p>
      </dsp:txBody>
      <dsp:txXfrm>
        <a:off x="3625806" y="17039"/>
        <a:ext cx="977987" cy="474239"/>
      </dsp:txXfrm>
    </dsp:sp>
    <dsp:sp modelId="{947EB661-3336-4936-8A05-32ED94EAA7E7}">
      <dsp:nvSpPr>
        <dsp:cNvPr id="0" name=""/>
        <dsp:cNvSpPr/>
      </dsp:nvSpPr>
      <dsp:spPr>
        <a:xfrm rot="19457599">
          <a:off x="1750912" y="1254637"/>
          <a:ext cx="496293" cy="26630"/>
        </a:xfrm>
        <a:custGeom>
          <a:avLst/>
          <a:gdLst/>
          <a:ahLst/>
          <a:cxnLst/>
          <a:rect l="0" t="0" r="0" b="0"/>
          <a:pathLst>
            <a:path>
              <a:moveTo>
                <a:pt x="0" y="13315"/>
              </a:moveTo>
              <a:lnTo>
                <a:pt x="496293" y="133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986651" y="1255545"/>
        <a:ext cx="24814" cy="24814"/>
      </dsp:txXfrm>
    </dsp:sp>
    <dsp:sp modelId="{4B90A282-4A42-4F07-800F-171F71C23C27}">
      <dsp:nvSpPr>
        <dsp:cNvPr id="0" name=""/>
        <dsp:cNvSpPr/>
      </dsp:nvSpPr>
      <dsp:spPr>
        <a:xfrm>
          <a:off x="2200558" y="871251"/>
          <a:ext cx="1007495" cy="5037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Have not been vaccinated and not infected</a:t>
          </a:r>
        </a:p>
      </dsp:txBody>
      <dsp:txXfrm>
        <a:off x="2215312" y="886005"/>
        <a:ext cx="977987" cy="474239"/>
      </dsp:txXfrm>
    </dsp:sp>
    <dsp:sp modelId="{E95AAE57-ED9A-443C-9B79-0E179894AD21}">
      <dsp:nvSpPr>
        <dsp:cNvPr id="0" name=""/>
        <dsp:cNvSpPr/>
      </dsp:nvSpPr>
      <dsp:spPr>
        <a:xfrm>
          <a:off x="3208053" y="1109809"/>
          <a:ext cx="402998" cy="26630"/>
        </a:xfrm>
        <a:custGeom>
          <a:avLst/>
          <a:gdLst/>
          <a:ahLst/>
          <a:cxnLst/>
          <a:rect l="0" t="0" r="0" b="0"/>
          <a:pathLst>
            <a:path>
              <a:moveTo>
                <a:pt x="0" y="13315"/>
              </a:moveTo>
              <a:lnTo>
                <a:pt x="402998"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99478" y="1113050"/>
        <a:ext cx="20149" cy="20149"/>
      </dsp:txXfrm>
    </dsp:sp>
    <dsp:sp modelId="{1576F7CB-0521-4AFE-A815-59C863B1281C}">
      <dsp:nvSpPr>
        <dsp:cNvPr id="0" name=""/>
        <dsp:cNvSpPr/>
      </dsp:nvSpPr>
      <dsp:spPr>
        <a:xfrm>
          <a:off x="3611052" y="871251"/>
          <a:ext cx="1007495" cy="5037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1 dose vaccine, </a:t>
          </a:r>
          <a:r>
            <a:rPr lang="en-US" sz="1000" kern="1200" dirty="0" err="1"/>
            <a:t>HBsAg</a:t>
          </a:r>
          <a:r>
            <a:rPr lang="en-US" sz="1000" kern="1200" dirty="0"/>
            <a:t> test</a:t>
          </a:r>
        </a:p>
      </dsp:txBody>
      <dsp:txXfrm>
        <a:off x="3625806" y="886005"/>
        <a:ext cx="977987" cy="474239"/>
      </dsp:txXfrm>
    </dsp:sp>
    <dsp:sp modelId="{A57D33AB-ED6A-43D6-A2A6-74E8FB8D44A8}">
      <dsp:nvSpPr>
        <dsp:cNvPr id="0" name=""/>
        <dsp:cNvSpPr/>
      </dsp:nvSpPr>
      <dsp:spPr>
        <a:xfrm rot="19457599">
          <a:off x="4571900" y="964982"/>
          <a:ext cx="496293" cy="26630"/>
        </a:xfrm>
        <a:custGeom>
          <a:avLst/>
          <a:gdLst/>
          <a:ahLst/>
          <a:cxnLst/>
          <a:rect l="0" t="0" r="0" b="0"/>
          <a:pathLst>
            <a:path>
              <a:moveTo>
                <a:pt x="0" y="13315"/>
              </a:moveTo>
              <a:lnTo>
                <a:pt x="496293"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807639" y="965890"/>
        <a:ext cx="24814" cy="24814"/>
      </dsp:txXfrm>
    </dsp:sp>
    <dsp:sp modelId="{6A62806B-F063-475E-9460-CB4320D804C1}">
      <dsp:nvSpPr>
        <dsp:cNvPr id="0" name=""/>
        <dsp:cNvSpPr/>
      </dsp:nvSpPr>
      <dsp:spPr>
        <a:xfrm>
          <a:off x="5021546" y="581596"/>
          <a:ext cx="1007495" cy="5037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err="1"/>
            <a:t>HBsAg</a:t>
          </a:r>
          <a:r>
            <a:rPr lang="en-US" sz="1000" kern="1200" dirty="0"/>
            <a:t>+</a:t>
          </a:r>
        </a:p>
      </dsp:txBody>
      <dsp:txXfrm>
        <a:off x="5036300" y="596350"/>
        <a:ext cx="977987" cy="474239"/>
      </dsp:txXfrm>
    </dsp:sp>
    <dsp:sp modelId="{E9F4441D-D874-4387-A64C-1A3074D417B7}">
      <dsp:nvSpPr>
        <dsp:cNvPr id="0" name=""/>
        <dsp:cNvSpPr/>
      </dsp:nvSpPr>
      <dsp:spPr>
        <a:xfrm>
          <a:off x="6029041" y="820154"/>
          <a:ext cx="402998" cy="26630"/>
        </a:xfrm>
        <a:custGeom>
          <a:avLst/>
          <a:gdLst/>
          <a:ahLst/>
          <a:cxnLst/>
          <a:rect l="0" t="0" r="0" b="0"/>
          <a:pathLst>
            <a:path>
              <a:moveTo>
                <a:pt x="0" y="13315"/>
              </a:moveTo>
              <a:lnTo>
                <a:pt x="402998"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220466" y="823394"/>
        <a:ext cx="20149" cy="20149"/>
      </dsp:txXfrm>
    </dsp:sp>
    <dsp:sp modelId="{AB3848BE-55AC-43BD-BA41-DE19D8097641}">
      <dsp:nvSpPr>
        <dsp:cNvPr id="0" name=""/>
        <dsp:cNvSpPr/>
      </dsp:nvSpPr>
      <dsp:spPr>
        <a:xfrm>
          <a:off x="6432040" y="581596"/>
          <a:ext cx="1007495" cy="5037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Treat</a:t>
          </a:r>
        </a:p>
      </dsp:txBody>
      <dsp:txXfrm>
        <a:off x="6446794" y="596350"/>
        <a:ext cx="977987" cy="474239"/>
      </dsp:txXfrm>
    </dsp:sp>
    <dsp:sp modelId="{61C98520-77A8-4D6C-B983-55770F95512F}">
      <dsp:nvSpPr>
        <dsp:cNvPr id="0" name=""/>
        <dsp:cNvSpPr/>
      </dsp:nvSpPr>
      <dsp:spPr>
        <a:xfrm rot="2142401">
          <a:off x="4571900" y="1254637"/>
          <a:ext cx="496293" cy="26630"/>
        </a:xfrm>
        <a:custGeom>
          <a:avLst/>
          <a:gdLst/>
          <a:ahLst/>
          <a:cxnLst/>
          <a:rect l="0" t="0" r="0" b="0"/>
          <a:pathLst>
            <a:path>
              <a:moveTo>
                <a:pt x="0" y="13315"/>
              </a:moveTo>
              <a:lnTo>
                <a:pt x="496293"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807639" y="1255545"/>
        <a:ext cx="24814" cy="24814"/>
      </dsp:txXfrm>
    </dsp:sp>
    <dsp:sp modelId="{68CAEA26-FB1F-4071-A947-F926FE9EA536}">
      <dsp:nvSpPr>
        <dsp:cNvPr id="0" name=""/>
        <dsp:cNvSpPr/>
      </dsp:nvSpPr>
      <dsp:spPr>
        <a:xfrm>
          <a:off x="5021546" y="1160906"/>
          <a:ext cx="1007495" cy="5037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err="1"/>
            <a:t>HBsAg</a:t>
          </a:r>
          <a:r>
            <a:rPr lang="en-US" sz="1000" kern="1200" dirty="0"/>
            <a:t>-</a:t>
          </a:r>
        </a:p>
      </dsp:txBody>
      <dsp:txXfrm>
        <a:off x="5036300" y="1175660"/>
        <a:ext cx="977987" cy="474239"/>
      </dsp:txXfrm>
    </dsp:sp>
    <dsp:sp modelId="{E2973BF2-AC47-4449-8032-B0BA3E8A0B5A}">
      <dsp:nvSpPr>
        <dsp:cNvPr id="0" name=""/>
        <dsp:cNvSpPr/>
      </dsp:nvSpPr>
      <dsp:spPr>
        <a:xfrm>
          <a:off x="6029041" y="1399464"/>
          <a:ext cx="402998" cy="26630"/>
        </a:xfrm>
        <a:custGeom>
          <a:avLst/>
          <a:gdLst/>
          <a:ahLst/>
          <a:cxnLst/>
          <a:rect l="0" t="0" r="0" b="0"/>
          <a:pathLst>
            <a:path>
              <a:moveTo>
                <a:pt x="0" y="13315"/>
              </a:moveTo>
              <a:lnTo>
                <a:pt x="402998"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220466" y="1402705"/>
        <a:ext cx="20149" cy="20149"/>
      </dsp:txXfrm>
    </dsp:sp>
    <dsp:sp modelId="{D74230E6-1FCF-448C-B277-076C35200966}">
      <dsp:nvSpPr>
        <dsp:cNvPr id="0" name=""/>
        <dsp:cNvSpPr/>
      </dsp:nvSpPr>
      <dsp:spPr>
        <a:xfrm>
          <a:off x="6432040" y="1160906"/>
          <a:ext cx="1007495" cy="5037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Continue vaccinating</a:t>
          </a:r>
        </a:p>
      </dsp:txBody>
      <dsp:txXfrm>
        <a:off x="6446794" y="1175660"/>
        <a:ext cx="977987" cy="474239"/>
      </dsp:txXfrm>
    </dsp:sp>
    <dsp:sp modelId="{0C402F57-D144-4BEC-96E9-020A5A2E2FF6}">
      <dsp:nvSpPr>
        <dsp:cNvPr id="0" name=""/>
        <dsp:cNvSpPr/>
      </dsp:nvSpPr>
      <dsp:spPr>
        <a:xfrm rot="4249260">
          <a:off x="1385705" y="1978774"/>
          <a:ext cx="1226706" cy="26630"/>
        </a:xfrm>
        <a:custGeom>
          <a:avLst/>
          <a:gdLst/>
          <a:ahLst/>
          <a:cxnLst/>
          <a:rect l="0" t="0" r="0" b="0"/>
          <a:pathLst>
            <a:path>
              <a:moveTo>
                <a:pt x="0" y="13315"/>
              </a:moveTo>
              <a:lnTo>
                <a:pt x="1226706" y="133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968391" y="1961422"/>
        <a:ext cx="61335" cy="61335"/>
      </dsp:txXfrm>
    </dsp:sp>
    <dsp:sp modelId="{76C40D84-9517-4DDD-B006-D1BA1E6B3C6E}">
      <dsp:nvSpPr>
        <dsp:cNvPr id="0" name=""/>
        <dsp:cNvSpPr/>
      </dsp:nvSpPr>
      <dsp:spPr>
        <a:xfrm>
          <a:off x="2200558" y="2319526"/>
          <a:ext cx="1007495" cy="5037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Have been infected</a:t>
          </a:r>
        </a:p>
      </dsp:txBody>
      <dsp:txXfrm>
        <a:off x="2215312" y="2334280"/>
        <a:ext cx="977987" cy="474239"/>
      </dsp:txXfrm>
    </dsp:sp>
    <dsp:sp modelId="{0484FF43-9D79-4E07-9BCA-A8AE4068E6C2}">
      <dsp:nvSpPr>
        <dsp:cNvPr id="0" name=""/>
        <dsp:cNvSpPr/>
      </dsp:nvSpPr>
      <dsp:spPr>
        <a:xfrm>
          <a:off x="3208053" y="2558084"/>
          <a:ext cx="402998" cy="26630"/>
        </a:xfrm>
        <a:custGeom>
          <a:avLst/>
          <a:gdLst/>
          <a:ahLst/>
          <a:cxnLst/>
          <a:rect l="0" t="0" r="0" b="0"/>
          <a:pathLst>
            <a:path>
              <a:moveTo>
                <a:pt x="0" y="13315"/>
              </a:moveTo>
              <a:lnTo>
                <a:pt x="402998"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99478" y="2561325"/>
        <a:ext cx="20149" cy="20149"/>
      </dsp:txXfrm>
    </dsp:sp>
    <dsp:sp modelId="{6D42F808-EA22-4121-8EE1-E71943731664}">
      <dsp:nvSpPr>
        <dsp:cNvPr id="0" name=""/>
        <dsp:cNvSpPr/>
      </dsp:nvSpPr>
      <dsp:spPr>
        <a:xfrm>
          <a:off x="3611052" y="2319526"/>
          <a:ext cx="1007495" cy="5037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No vaccine, all three tests</a:t>
          </a:r>
          <a:endParaRPr lang="en-US" sz="1000" kern="1200" dirty="0"/>
        </a:p>
      </dsp:txBody>
      <dsp:txXfrm>
        <a:off x="3625806" y="2334280"/>
        <a:ext cx="977987" cy="474239"/>
      </dsp:txXfrm>
    </dsp:sp>
    <dsp:sp modelId="{6AD14452-5C22-4E4D-BF80-0F9E3F38D6EB}">
      <dsp:nvSpPr>
        <dsp:cNvPr id="0" name=""/>
        <dsp:cNvSpPr/>
      </dsp:nvSpPr>
      <dsp:spPr>
        <a:xfrm rot="18289469">
          <a:off x="4467198" y="2268429"/>
          <a:ext cx="705696" cy="26630"/>
        </a:xfrm>
        <a:custGeom>
          <a:avLst/>
          <a:gdLst/>
          <a:ahLst/>
          <a:cxnLst/>
          <a:rect l="0" t="0" r="0" b="0"/>
          <a:pathLst>
            <a:path>
              <a:moveTo>
                <a:pt x="0" y="13315"/>
              </a:moveTo>
              <a:lnTo>
                <a:pt x="705696"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802404" y="2264102"/>
        <a:ext cx="35284" cy="35284"/>
      </dsp:txXfrm>
    </dsp:sp>
    <dsp:sp modelId="{9E1F0997-8C66-43A3-AD5D-5C7254D76715}">
      <dsp:nvSpPr>
        <dsp:cNvPr id="0" name=""/>
        <dsp:cNvSpPr/>
      </dsp:nvSpPr>
      <dsp:spPr>
        <a:xfrm>
          <a:off x="5021546" y="1740216"/>
          <a:ext cx="1007495" cy="5037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err="1"/>
            <a:t>HBsAg</a:t>
          </a:r>
          <a:r>
            <a:rPr lang="en-US" sz="1000" kern="1200" dirty="0"/>
            <a:t>+</a:t>
          </a:r>
        </a:p>
      </dsp:txBody>
      <dsp:txXfrm>
        <a:off x="5036300" y="1754970"/>
        <a:ext cx="977987" cy="474239"/>
      </dsp:txXfrm>
    </dsp:sp>
    <dsp:sp modelId="{EB9B2C16-D31D-42CE-85FB-98F3C0C80795}">
      <dsp:nvSpPr>
        <dsp:cNvPr id="0" name=""/>
        <dsp:cNvSpPr/>
      </dsp:nvSpPr>
      <dsp:spPr>
        <a:xfrm>
          <a:off x="6029041" y="1978774"/>
          <a:ext cx="402998" cy="26630"/>
        </a:xfrm>
        <a:custGeom>
          <a:avLst/>
          <a:gdLst/>
          <a:ahLst/>
          <a:cxnLst/>
          <a:rect l="0" t="0" r="0" b="0"/>
          <a:pathLst>
            <a:path>
              <a:moveTo>
                <a:pt x="0" y="13315"/>
              </a:moveTo>
              <a:lnTo>
                <a:pt x="402998"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220466" y="1982015"/>
        <a:ext cx="20149" cy="20149"/>
      </dsp:txXfrm>
    </dsp:sp>
    <dsp:sp modelId="{95AB7E06-D805-4387-8851-A6F0E5ABC694}">
      <dsp:nvSpPr>
        <dsp:cNvPr id="0" name=""/>
        <dsp:cNvSpPr/>
      </dsp:nvSpPr>
      <dsp:spPr>
        <a:xfrm>
          <a:off x="6432040" y="1740216"/>
          <a:ext cx="1007495" cy="5037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Treat</a:t>
          </a:r>
        </a:p>
      </dsp:txBody>
      <dsp:txXfrm>
        <a:off x="6446794" y="1754970"/>
        <a:ext cx="977987" cy="474239"/>
      </dsp:txXfrm>
    </dsp:sp>
    <dsp:sp modelId="{77A73BE6-8A64-4B95-A91F-CD4E09F1A963}">
      <dsp:nvSpPr>
        <dsp:cNvPr id="0" name=""/>
        <dsp:cNvSpPr/>
      </dsp:nvSpPr>
      <dsp:spPr>
        <a:xfrm>
          <a:off x="4618547" y="2558084"/>
          <a:ext cx="402998" cy="26630"/>
        </a:xfrm>
        <a:custGeom>
          <a:avLst/>
          <a:gdLst/>
          <a:ahLst/>
          <a:cxnLst/>
          <a:rect l="0" t="0" r="0" b="0"/>
          <a:pathLst>
            <a:path>
              <a:moveTo>
                <a:pt x="0" y="13315"/>
              </a:moveTo>
              <a:lnTo>
                <a:pt x="402998"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809972" y="2561325"/>
        <a:ext cx="20149" cy="20149"/>
      </dsp:txXfrm>
    </dsp:sp>
    <dsp:sp modelId="{11A53C4A-0DFC-4D5F-BF5D-EF493DD86DFA}">
      <dsp:nvSpPr>
        <dsp:cNvPr id="0" name=""/>
        <dsp:cNvSpPr/>
      </dsp:nvSpPr>
      <dsp:spPr>
        <a:xfrm>
          <a:off x="5021546" y="2319526"/>
          <a:ext cx="1007495" cy="5037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err="1"/>
            <a:t>HBsAg</a:t>
          </a:r>
          <a:r>
            <a:rPr lang="en-US" sz="1000" kern="1200" dirty="0"/>
            <a:t>-, (Anti-</a:t>
          </a:r>
          <a:r>
            <a:rPr lang="en-US" sz="1000" kern="1200" dirty="0" err="1"/>
            <a:t>HBc</a:t>
          </a:r>
          <a:r>
            <a:rPr lang="en-US" sz="1000" kern="1200" dirty="0"/>
            <a:t> + or Anti-HBs+)</a:t>
          </a:r>
        </a:p>
      </dsp:txBody>
      <dsp:txXfrm>
        <a:off x="5036300" y="2334280"/>
        <a:ext cx="977987" cy="474239"/>
      </dsp:txXfrm>
    </dsp:sp>
    <dsp:sp modelId="{80FD88AA-35F3-4C1E-AF1D-F1CA06444F3C}">
      <dsp:nvSpPr>
        <dsp:cNvPr id="0" name=""/>
        <dsp:cNvSpPr/>
      </dsp:nvSpPr>
      <dsp:spPr>
        <a:xfrm>
          <a:off x="6029041" y="2558084"/>
          <a:ext cx="402998" cy="26630"/>
        </a:xfrm>
        <a:custGeom>
          <a:avLst/>
          <a:gdLst/>
          <a:ahLst/>
          <a:cxnLst/>
          <a:rect l="0" t="0" r="0" b="0"/>
          <a:pathLst>
            <a:path>
              <a:moveTo>
                <a:pt x="0" y="13315"/>
              </a:moveTo>
              <a:lnTo>
                <a:pt x="402998"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220466" y="2561325"/>
        <a:ext cx="20149" cy="20149"/>
      </dsp:txXfrm>
    </dsp:sp>
    <dsp:sp modelId="{F019F1E5-6731-4C9B-8712-361733B72A96}">
      <dsp:nvSpPr>
        <dsp:cNvPr id="0" name=""/>
        <dsp:cNvSpPr/>
      </dsp:nvSpPr>
      <dsp:spPr>
        <a:xfrm>
          <a:off x="6432040" y="2319526"/>
          <a:ext cx="1007495" cy="5037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No vaccinating</a:t>
          </a:r>
        </a:p>
      </dsp:txBody>
      <dsp:txXfrm>
        <a:off x="6446794" y="2334280"/>
        <a:ext cx="977987" cy="474239"/>
      </dsp:txXfrm>
    </dsp:sp>
    <dsp:sp modelId="{0732505C-A750-4F88-8090-2823C5717210}">
      <dsp:nvSpPr>
        <dsp:cNvPr id="0" name=""/>
        <dsp:cNvSpPr/>
      </dsp:nvSpPr>
      <dsp:spPr>
        <a:xfrm rot="3310531">
          <a:off x="4467198" y="2847739"/>
          <a:ext cx="705696" cy="26630"/>
        </a:xfrm>
        <a:custGeom>
          <a:avLst/>
          <a:gdLst/>
          <a:ahLst/>
          <a:cxnLst/>
          <a:rect l="0" t="0" r="0" b="0"/>
          <a:pathLst>
            <a:path>
              <a:moveTo>
                <a:pt x="0" y="13315"/>
              </a:moveTo>
              <a:lnTo>
                <a:pt x="705696"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802404" y="2843412"/>
        <a:ext cx="35284" cy="35284"/>
      </dsp:txXfrm>
    </dsp:sp>
    <dsp:sp modelId="{8C297251-F768-40C5-B3CB-9A45A566F734}">
      <dsp:nvSpPr>
        <dsp:cNvPr id="0" name=""/>
        <dsp:cNvSpPr/>
      </dsp:nvSpPr>
      <dsp:spPr>
        <a:xfrm>
          <a:off x="5021546" y="2898836"/>
          <a:ext cx="1007495" cy="5037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All negative test results</a:t>
          </a:r>
        </a:p>
      </dsp:txBody>
      <dsp:txXfrm>
        <a:off x="5036300" y="2913590"/>
        <a:ext cx="977987" cy="474239"/>
      </dsp:txXfrm>
    </dsp:sp>
    <dsp:sp modelId="{A2CB9C34-30E0-4B1B-BC17-89E946B87B2B}">
      <dsp:nvSpPr>
        <dsp:cNvPr id="0" name=""/>
        <dsp:cNvSpPr/>
      </dsp:nvSpPr>
      <dsp:spPr>
        <a:xfrm>
          <a:off x="6029041" y="3137394"/>
          <a:ext cx="402998" cy="26630"/>
        </a:xfrm>
        <a:custGeom>
          <a:avLst/>
          <a:gdLst/>
          <a:ahLst/>
          <a:cxnLst/>
          <a:rect l="0" t="0" r="0" b="0"/>
          <a:pathLst>
            <a:path>
              <a:moveTo>
                <a:pt x="0" y="13315"/>
              </a:moveTo>
              <a:lnTo>
                <a:pt x="402998"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220466" y="3140635"/>
        <a:ext cx="20149" cy="20149"/>
      </dsp:txXfrm>
    </dsp:sp>
    <dsp:sp modelId="{3881ED8E-60B5-4A74-B953-92C0D99785A4}">
      <dsp:nvSpPr>
        <dsp:cNvPr id="0" name=""/>
        <dsp:cNvSpPr/>
      </dsp:nvSpPr>
      <dsp:spPr>
        <a:xfrm>
          <a:off x="6432040" y="2898836"/>
          <a:ext cx="1007495" cy="5037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Start vaccinating</a:t>
          </a:r>
        </a:p>
      </dsp:txBody>
      <dsp:txXfrm>
        <a:off x="6446794" y="2913590"/>
        <a:ext cx="977987" cy="47423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0DDFB7-025C-4E01-AE44-153B4E7EC65A}">
      <dsp:nvSpPr>
        <dsp:cNvPr id="0" name=""/>
        <dsp:cNvSpPr/>
      </dsp:nvSpPr>
      <dsp:spPr>
        <a:xfrm>
          <a:off x="1272864" y="1239543"/>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People walk in</a:t>
          </a:r>
        </a:p>
      </dsp:txBody>
      <dsp:txXfrm>
        <a:off x="1285476" y="1252155"/>
        <a:ext cx="835968" cy="405372"/>
      </dsp:txXfrm>
    </dsp:sp>
    <dsp:sp modelId="{76F27557-DAE9-45CC-A9EC-91FC75648E87}">
      <dsp:nvSpPr>
        <dsp:cNvPr id="0" name=""/>
        <dsp:cNvSpPr/>
      </dsp:nvSpPr>
      <dsp:spPr>
        <a:xfrm rot="17132988">
          <a:off x="1663796" y="824478"/>
          <a:ext cx="1284998" cy="22763"/>
        </a:xfrm>
        <a:custGeom>
          <a:avLst/>
          <a:gdLst/>
          <a:ahLst/>
          <a:cxnLst/>
          <a:rect l="0" t="0" r="0" b="0"/>
          <a:pathLst>
            <a:path>
              <a:moveTo>
                <a:pt x="0" y="11381"/>
              </a:moveTo>
              <a:lnTo>
                <a:pt x="1284998" y="113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274170" y="803734"/>
        <a:ext cx="64249" cy="64249"/>
      </dsp:txXfrm>
    </dsp:sp>
    <dsp:sp modelId="{FCB860BB-5EDD-4EC8-A28C-19AFC99FCE3E}">
      <dsp:nvSpPr>
        <dsp:cNvPr id="0" name=""/>
        <dsp:cNvSpPr/>
      </dsp:nvSpPr>
      <dsp:spPr>
        <a:xfrm>
          <a:off x="2478533" y="1579"/>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Say they have been vaccinated</a:t>
          </a:r>
        </a:p>
      </dsp:txBody>
      <dsp:txXfrm>
        <a:off x="2491145" y="14191"/>
        <a:ext cx="835968" cy="405372"/>
      </dsp:txXfrm>
    </dsp:sp>
    <dsp:sp modelId="{3D235E18-4D61-429F-B009-AF36094232CB}">
      <dsp:nvSpPr>
        <dsp:cNvPr id="0" name=""/>
        <dsp:cNvSpPr/>
      </dsp:nvSpPr>
      <dsp:spPr>
        <a:xfrm>
          <a:off x="3339726" y="205495"/>
          <a:ext cx="344477" cy="22763"/>
        </a:xfrm>
        <a:custGeom>
          <a:avLst/>
          <a:gdLst/>
          <a:ahLst/>
          <a:cxnLst/>
          <a:rect l="0" t="0" r="0" b="0"/>
          <a:pathLst>
            <a:path>
              <a:moveTo>
                <a:pt x="0" y="11381"/>
              </a:moveTo>
              <a:lnTo>
                <a:pt x="344477"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03353" y="208265"/>
        <a:ext cx="17223" cy="17223"/>
      </dsp:txXfrm>
    </dsp:sp>
    <dsp:sp modelId="{92A9026B-5573-451F-9491-7C5FB78EBDE2}">
      <dsp:nvSpPr>
        <dsp:cNvPr id="0" name=""/>
        <dsp:cNvSpPr/>
      </dsp:nvSpPr>
      <dsp:spPr>
        <a:xfrm>
          <a:off x="3684203" y="1579"/>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NO testing, no vaccination</a:t>
          </a:r>
          <a:endParaRPr lang="en-US" sz="900" kern="1200" dirty="0"/>
        </a:p>
      </dsp:txBody>
      <dsp:txXfrm>
        <a:off x="3696815" y="14191"/>
        <a:ext cx="835968" cy="405372"/>
      </dsp:txXfrm>
    </dsp:sp>
    <dsp:sp modelId="{947EB661-3336-4936-8A05-32ED94EAA7E7}">
      <dsp:nvSpPr>
        <dsp:cNvPr id="0" name=""/>
        <dsp:cNvSpPr/>
      </dsp:nvSpPr>
      <dsp:spPr>
        <a:xfrm rot="19457599">
          <a:off x="2094182" y="1319663"/>
          <a:ext cx="424224" cy="22763"/>
        </a:xfrm>
        <a:custGeom>
          <a:avLst/>
          <a:gdLst/>
          <a:ahLst/>
          <a:cxnLst/>
          <a:rect l="0" t="0" r="0" b="0"/>
          <a:pathLst>
            <a:path>
              <a:moveTo>
                <a:pt x="0" y="11381"/>
              </a:moveTo>
              <a:lnTo>
                <a:pt x="424224" y="113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295689" y="1320440"/>
        <a:ext cx="21211" cy="21211"/>
      </dsp:txXfrm>
    </dsp:sp>
    <dsp:sp modelId="{4B90A282-4A42-4F07-800F-171F71C23C27}">
      <dsp:nvSpPr>
        <dsp:cNvPr id="0" name=""/>
        <dsp:cNvSpPr/>
      </dsp:nvSpPr>
      <dsp:spPr>
        <a:xfrm>
          <a:off x="2478533" y="991951"/>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Have not been vaccinated and not infected</a:t>
          </a:r>
        </a:p>
      </dsp:txBody>
      <dsp:txXfrm>
        <a:off x="2491145" y="1004563"/>
        <a:ext cx="835968" cy="405372"/>
      </dsp:txXfrm>
    </dsp:sp>
    <dsp:sp modelId="{E95AAE57-ED9A-443C-9B79-0E179894AD21}">
      <dsp:nvSpPr>
        <dsp:cNvPr id="0" name=""/>
        <dsp:cNvSpPr/>
      </dsp:nvSpPr>
      <dsp:spPr>
        <a:xfrm>
          <a:off x="3339726" y="1195867"/>
          <a:ext cx="344477" cy="22763"/>
        </a:xfrm>
        <a:custGeom>
          <a:avLst/>
          <a:gdLst/>
          <a:ahLst/>
          <a:cxnLst/>
          <a:rect l="0" t="0" r="0" b="0"/>
          <a:pathLst>
            <a:path>
              <a:moveTo>
                <a:pt x="0" y="11381"/>
              </a:moveTo>
              <a:lnTo>
                <a:pt x="344477"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03353" y="1198637"/>
        <a:ext cx="17223" cy="17223"/>
      </dsp:txXfrm>
    </dsp:sp>
    <dsp:sp modelId="{1576F7CB-0521-4AFE-A815-59C863B1281C}">
      <dsp:nvSpPr>
        <dsp:cNvPr id="0" name=""/>
        <dsp:cNvSpPr/>
      </dsp:nvSpPr>
      <dsp:spPr>
        <a:xfrm>
          <a:off x="3684203" y="991951"/>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1 dose Vaccine, </a:t>
          </a:r>
          <a:r>
            <a:rPr lang="en-US" sz="900" kern="1200" dirty="0" err="1"/>
            <a:t>HBsAg</a:t>
          </a:r>
          <a:r>
            <a:rPr lang="en-US" sz="900" kern="1200" dirty="0"/>
            <a:t> and Anti-HBs</a:t>
          </a:r>
        </a:p>
      </dsp:txBody>
      <dsp:txXfrm>
        <a:off x="3696815" y="1004563"/>
        <a:ext cx="835968" cy="405372"/>
      </dsp:txXfrm>
    </dsp:sp>
    <dsp:sp modelId="{A57D33AB-ED6A-43D6-A2A6-74E8FB8D44A8}">
      <dsp:nvSpPr>
        <dsp:cNvPr id="0" name=""/>
        <dsp:cNvSpPr/>
      </dsp:nvSpPr>
      <dsp:spPr>
        <a:xfrm rot="18289469">
          <a:off x="4416025" y="948274"/>
          <a:ext cx="603219" cy="22763"/>
        </a:xfrm>
        <a:custGeom>
          <a:avLst/>
          <a:gdLst/>
          <a:ahLst/>
          <a:cxnLst/>
          <a:rect l="0" t="0" r="0" b="0"/>
          <a:pathLst>
            <a:path>
              <a:moveTo>
                <a:pt x="0" y="11381"/>
              </a:moveTo>
              <a:lnTo>
                <a:pt x="603219"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702554" y="944575"/>
        <a:ext cx="30160" cy="30160"/>
      </dsp:txXfrm>
    </dsp:sp>
    <dsp:sp modelId="{6A62806B-F063-475E-9460-CB4320D804C1}">
      <dsp:nvSpPr>
        <dsp:cNvPr id="0" name=""/>
        <dsp:cNvSpPr/>
      </dsp:nvSpPr>
      <dsp:spPr>
        <a:xfrm>
          <a:off x="4889873" y="496765"/>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err="1"/>
            <a:t>HBsAg</a:t>
          </a:r>
          <a:r>
            <a:rPr lang="en-US" sz="900" kern="1200" dirty="0"/>
            <a:t>+</a:t>
          </a:r>
        </a:p>
      </dsp:txBody>
      <dsp:txXfrm>
        <a:off x="4902485" y="509377"/>
        <a:ext cx="835968" cy="405372"/>
      </dsp:txXfrm>
    </dsp:sp>
    <dsp:sp modelId="{E9F4441D-D874-4387-A64C-1A3074D417B7}">
      <dsp:nvSpPr>
        <dsp:cNvPr id="0" name=""/>
        <dsp:cNvSpPr/>
      </dsp:nvSpPr>
      <dsp:spPr>
        <a:xfrm>
          <a:off x="5751066" y="700681"/>
          <a:ext cx="344477" cy="22763"/>
        </a:xfrm>
        <a:custGeom>
          <a:avLst/>
          <a:gdLst/>
          <a:ahLst/>
          <a:cxnLst/>
          <a:rect l="0" t="0" r="0" b="0"/>
          <a:pathLst>
            <a:path>
              <a:moveTo>
                <a:pt x="0" y="11381"/>
              </a:moveTo>
              <a:lnTo>
                <a:pt x="344477"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914692" y="703451"/>
        <a:ext cx="17223" cy="17223"/>
      </dsp:txXfrm>
    </dsp:sp>
    <dsp:sp modelId="{AB3848BE-55AC-43BD-BA41-DE19D8097641}">
      <dsp:nvSpPr>
        <dsp:cNvPr id="0" name=""/>
        <dsp:cNvSpPr/>
      </dsp:nvSpPr>
      <dsp:spPr>
        <a:xfrm>
          <a:off x="6095543" y="496765"/>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Treat</a:t>
          </a:r>
        </a:p>
      </dsp:txBody>
      <dsp:txXfrm>
        <a:off x="6108155" y="509377"/>
        <a:ext cx="835968" cy="405372"/>
      </dsp:txXfrm>
    </dsp:sp>
    <dsp:sp modelId="{CF931D5A-9901-4DB0-85EE-BDD46BDE07EE}">
      <dsp:nvSpPr>
        <dsp:cNvPr id="0" name=""/>
        <dsp:cNvSpPr/>
      </dsp:nvSpPr>
      <dsp:spPr>
        <a:xfrm>
          <a:off x="4545396" y="1195867"/>
          <a:ext cx="344477" cy="22763"/>
        </a:xfrm>
        <a:custGeom>
          <a:avLst/>
          <a:gdLst/>
          <a:ahLst/>
          <a:cxnLst/>
          <a:rect l="0" t="0" r="0" b="0"/>
          <a:pathLst>
            <a:path>
              <a:moveTo>
                <a:pt x="0" y="11381"/>
              </a:moveTo>
              <a:lnTo>
                <a:pt x="344477"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709022" y="1198637"/>
        <a:ext cx="17223" cy="17223"/>
      </dsp:txXfrm>
    </dsp:sp>
    <dsp:sp modelId="{4E058C93-5103-4CB0-90F0-391A10515DFF}">
      <dsp:nvSpPr>
        <dsp:cNvPr id="0" name=""/>
        <dsp:cNvSpPr/>
      </dsp:nvSpPr>
      <dsp:spPr>
        <a:xfrm>
          <a:off x="4889873" y="991951"/>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err="1"/>
            <a:t>HBsAg</a:t>
          </a:r>
          <a:r>
            <a:rPr lang="en-US" sz="900" kern="1200" dirty="0"/>
            <a:t>-, </a:t>
          </a:r>
        </a:p>
        <a:p>
          <a:pPr marL="0" lvl="0" indent="0" algn="ctr" defTabSz="400050">
            <a:lnSpc>
              <a:spcPct val="90000"/>
            </a:lnSpc>
            <a:spcBef>
              <a:spcPct val="0"/>
            </a:spcBef>
            <a:spcAft>
              <a:spcPct val="35000"/>
            </a:spcAft>
            <a:buNone/>
          </a:pPr>
          <a:r>
            <a:rPr lang="en-US" sz="900" kern="1200" dirty="0"/>
            <a:t>Anti-HBs+</a:t>
          </a:r>
        </a:p>
      </dsp:txBody>
      <dsp:txXfrm>
        <a:off x="4902485" y="1004563"/>
        <a:ext cx="835968" cy="405372"/>
      </dsp:txXfrm>
    </dsp:sp>
    <dsp:sp modelId="{4819E1F4-CE49-4E18-A558-02F3CA5A0DF1}">
      <dsp:nvSpPr>
        <dsp:cNvPr id="0" name=""/>
        <dsp:cNvSpPr/>
      </dsp:nvSpPr>
      <dsp:spPr>
        <a:xfrm>
          <a:off x="5751066" y="1195867"/>
          <a:ext cx="344477" cy="22763"/>
        </a:xfrm>
        <a:custGeom>
          <a:avLst/>
          <a:gdLst/>
          <a:ahLst/>
          <a:cxnLst/>
          <a:rect l="0" t="0" r="0" b="0"/>
          <a:pathLst>
            <a:path>
              <a:moveTo>
                <a:pt x="0" y="11381"/>
              </a:moveTo>
              <a:lnTo>
                <a:pt x="344477"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914692" y="1198637"/>
        <a:ext cx="17223" cy="17223"/>
      </dsp:txXfrm>
    </dsp:sp>
    <dsp:sp modelId="{1F176E0C-34FD-4993-81D9-865B3FFCD00D}">
      <dsp:nvSpPr>
        <dsp:cNvPr id="0" name=""/>
        <dsp:cNvSpPr/>
      </dsp:nvSpPr>
      <dsp:spPr>
        <a:xfrm>
          <a:off x="6095543" y="991951"/>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Stop vaccinating</a:t>
          </a:r>
        </a:p>
      </dsp:txBody>
      <dsp:txXfrm>
        <a:off x="6108155" y="1004563"/>
        <a:ext cx="835968" cy="405372"/>
      </dsp:txXfrm>
    </dsp:sp>
    <dsp:sp modelId="{61C98520-77A8-4D6C-B983-55770F95512F}">
      <dsp:nvSpPr>
        <dsp:cNvPr id="0" name=""/>
        <dsp:cNvSpPr/>
      </dsp:nvSpPr>
      <dsp:spPr>
        <a:xfrm rot="3310531">
          <a:off x="4416025" y="1443460"/>
          <a:ext cx="603219" cy="22763"/>
        </a:xfrm>
        <a:custGeom>
          <a:avLst/>
          <a:gdLst/>
          <a:ahLst/>
          <a:cxnLst/>
          <a:rect l="0" t="0" r="0" b="0"/>
          <a:pathLst>
            <a:path>
              <a:moveTo>
                <a:pt x="0" y="11381"/>
              </a:moveTo>
              <a:lnTo>
                <a:pt x="603219"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702554" y="1439761"/>
        <a:ext cx="30160" cy="30160"/>
      </dsp:txXfrm>
    </dsp:sp>
    <dsp:sp modelId="{68CAEA26-FB1F-4071-A947-F926FE9EA536}">
      <dsp:nvSpPr>
        <dsp:cNvPr id="0" name=""/>
        <dsp:cNvSpPr/>
      </dsp:nvSpPr>
      <dsp:spPr>
        <a:xfrm>
          <a:off x="4889873" y="1487136"/>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Negative test results</a:t>
          </a:r>
        </a:p>
      </dsp:txBody>
      <dsp:txXfrm>
        <a:off x="4902485" y="1499748"/>
        <a:ext cx="835968" cy="405372"/>
      </dsp:txXfrm>
    </dsp:sp>
    <dsp:sp modelId="{E2973BF2-AC47-4449-8032-B0BA3E8A0B5A}">
      <dsp:nvSpPr>
        <dsp:cNvPr id="0" name=""/>
        <dsp:cNvSpPr/>
      </dsp:nvSpPr>
      <dsp:spPr>
        <a:xfrm>
          <a:off x="5751066" y="1691053"/>
          <a:ext cx="344477" cy="22763"/>
        </a:xfrm>
        <a:custGeom>
          <a:avLst/>
          <a:gdLst/>
          <a:ahLst/>
          <a:cxnLst/>
          <a:rect l="0" t="0" r="0" b="0"/>
          <a:pathLst>
            <a:path>
              <a:moveTo>
                <a:pt x="0" y="11381"/>
              </a:moveTo>
              <a:lnTo>
                <a:pt x="344477"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914692" y="1693823"/>
        <a:ext cx="17223" cy="17223"/>
      </dsp:txXfrm>
    </dsp:sp>
    <dsp:sp modelId="{D74230E6-1FCF-448C-B277-076C35200966}">
      <dsp:nvSpPr>
        <dsp:cNvPr id="0" name=""/>
        <dsp:cNvSpPr/>
      </dsp:nvSpPr>
      <dsp:spPr>
        <a:xfrm>
          <a:off x="6095543" y="1487136"/>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Continue vaccinating</a:t>
          </a:r>
        </a:p>
      </dsp:txBody>
      <dsp:txXfrm>
        <a:off x="6108155" y="1499748"/>
        <a:ext cx="835968" cy="405372"/>
      </dsp:txXfrm>
    </dsp:sp>
    <dsp:sp modelId="{0C402F57-D144-4BEC-96E9-020A5A2E2FF6}">
      <dsp:nvSpPr>
        <dsp:cNvPr id="0" name=""/>
        <dsp:cNvSpPr/>
      </dsp:nvSpPr>
      <dsp:spPr>
        <a:xfrm rot="4467012">
          <a:off x="1663796" y="2062442"/>
          <a:ext cx="1284998" cy="22763"/>
        </a:xfrm>
        <a:custGeom>
          <a:avLst/>
          <a:gdLst/>
          <a:ahLst/>
          <a:cxnLst/>
          <a:rect l="0" t="0" r="0" b="0"/>
          <a:pathLst>
            <a:path>
              <a:moveTo>
                <a:pt x="0" y="11381"/>
              </a:moveTo>
              <a:lnTo>
                <a:pt x="1284998" y="113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274170" y="2041699"/>
        <a:ext cx="64249" cy="64249"/>
      </dsp:txXfrm>
    </dsp:sp>
    <dsp:sp modelId="{76C40D84-9517-4DDD-B006-D1BA1E6B3C6E}">
      <dsp:nvSpPr>
        <dsp:cNvPr id="0" name=""/>
        <dsp:cNvSpPr/>
      </dsp:nvSpPr>
      <dsp:spPr>
        <a:xfrm>
          <a:off x="2478533" y="2477508"/>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Have been infected</a:t>
          </a:r>
        </a:p>
      </dsp:txBody>
      <dsp:txXfrm>
        <a:off x="2491145" y="2490120"/>
        <a:ext cx="835968" cy="405372"/>
      </dsp:txXfrm>
    </dsp:sp>
    <dsp:sp modelId="{0484FF43-9D79-4E07-9BCA-A8AE4068E6C2}">
      <dsp:nvSpPr>
        <dsp:cNvPr id="0" name=""/>
        <dsp:cNvSpPr/>
      </dsp:nvSpPr>
      <dsp:spPr>
        <a:xfrm>
          <a:off x="3339726" y="2681424"/>
          <a:ext cx="344477" cy="22763"/>
        </a:xfrm>
        <a:custGeom>
          <a:avLst/>
          <a:gdLst/>
          <a:ahLst/>
          <a:cxnLst/>
          <a:rect l="0" t="0" r="0" b="0"/>
          <a:pathLst>
            <a:path>
              <a:moveTo>
                <a:pt x="0" y="11381"/>
              </a:moveTo>
              <a:lnTo>
                <a:pt x="344477"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03353" y="2684194"/>
        <a:ext cx="17223" cy="17223"/>
      </dsp:txXfrm>
    </dsp:sp>
    <dsp:sp modelId="{6D42F808-EA22-4121-8EE1-E71943731664}">
      <dsp:nvSpPr>
        <dsp:cNvPr id="0" name=""/>
        <dsp:cNvSpPr/>
      </dsp:nvSpPr>
      <dsp:spPr>
        <a:xfrm>
          <a:off x="3684203" y="2477508"/>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No vaccine, all three tests</a:t>
          </a:r>
        </a:p>
      </dsp:txBody>
      <dsp:txXfrm>
        <a:off x="3696815" y="2490120"/>
        <a:ext cx="835968" cy="405372"/>
      </dsp:txXfrm>
    </dsp:sp>
    <dsp:sp modelId="{64763DF8-409E-49F4-812C-B52701254CC3}">
      <dsp:nvSpPr>
        <dsp:cNvPr id="0" name=""/>
        <dsp:cNvSpPr/>
      </dsp:nvSpPr>
      <dsp:spPr>
        <a:xfrm rot="18289469">
          <a:off x="4416025" y="2433831"/>
          <a:ext cx="603219" cy="22763"/>
        </a:xfrm>
        <a:custGeom>
          <a:avLst/>
          <a:gdLst/>
          <a:ahLst/>
          <a:cxnLst/>
          <a:rect l="0" t="0" r="0" b="0"/>
          <a:pathLst>
            <a:path>
              <a:moveTo>
                <a:pt x="0" y="11381"/>
              </a:moveTo>
              <a:lnTo>
                <a:pt x="603219"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702554" y="2430133"/>
        <a:ext cx="30160" cy="30160"/>
      </dsp:txXfrm>
    </dsp:sp>
    <dsp:sp modelId="{F0E64C39-5E44-4A8E-94DA-A8271A0A52B6}">
      <dsp:nvSpPr>
        <dsp:cNvPr id="0" name=""/>
        <dsp:cNvSpPr/>
      </dsp:nvSpPr>
      <dsp:spPr>
        <a:xfrm>
          <a:off x="4889873" y="1982322"/>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err="1"/>
            <a:t>HBsAg</a:t>
          </a:r>
          <a:r>
            <a:rPr lang="en-US" sz="900" kern="1200" dirty="0"/>
            <a:t>+</a:t>
          </a:r>
        </a:p>
      </dsp:txBody>
      <dsp:txXfrm>
        <a:off x="4902485" y="1994934"/>
        <a:ext cx="835968" cy="405372"/>
      </dsp:txXfrm>
    </dsp:sp>
    <dsp:sp modelId="{2B12AD99-FA3D-42FD-B518-EB7A8F8923FE}">
      <dsp:nvSpPr>
        <dsp:cNvPr id="0" name=""/>
        <dsp:cNvSpPr/>
      </dsp:nvSpPr>
      <dsp:spPr>
        <a:xfrm>
          <a:off x="5751066" y="2186238"/>
          <a:ext cx="344477" cy="22763"/>
        </a:xfrm>
        <a:custGeom>
          <a:avLst/>
          <a:gdLst/>
          <a:ahLst/>
          <a:cxnLst/>
          <a:rect l="0" t="0" r="0" b="0"/>
          <a:pathLst>
            <a:path>
              <a:moveTo>
                <a:pt x="0" y="11381"/>
              </a:moveTo>
              <a:lnTo>
                <a:pt x="344477"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914692" y="2189008"/>
        <a:ext cx="17223" cy="17223"/>
      </dsp:txXfrm>
    </dsp:sp>
    <dsp:sp modelId="{25F173CE-34ED-4CD2-9CB5-3B0F8F903AB5}">
      <dsp:nvSpPr>
        <dsp:cNvPr id="0" name=""/>
        <dsp:cNvSpPr/>
      </dsp:nvSpPr>
      <dsp:spPr>
        <a:xfrm>
          <a:off x="6095543" y="1982322"/>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Treat</a:t>
          </a:r>
        </a:p>
      </dsp:txBody>
      <dsp:txXfrm>
        <a:off x="6108155" y="1994934"/>
        <a:ext cx="835968" cy="405372"/>
      </dsp:txXfrm>
    </dsp:sp>
    <dsp:sp modelId="{8653ED56-AD8E-4D40-B8C2-9174990713C2}">
      <dsp:nvSpPr>
        <dsp:cNvPr id="0" name=""/>
        <dsp:cNvSpPr/>
      </dsp:nvSpPr>
      <dsp:spPr>
        <a:xfrm>
          <a:off x="4545396" y="2681424"/>
          <a:ext cx="344477" cy="22763"/>
        </a:xfrm>
        <a:custGeom>
          <a:avLst/>
          <a:gdLst/>
          <a:ahLst/>
          <a:cxnLst/>
          <a:rect l="0" t="0" r="0" b="0"/>
          <a:pathLst>
            <a:path>
              <a:moveTo>
                <a:pt x="0" y="11381"/>
              </a:moveTo>
              <a:lnTo>
                <a:pt x="344477"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709022" y="2684194"/>
        <a:ext cx="17223" cy="17223"/>
      </dsp:txXfrm>
    </dsp:sp>
    <dsp:sp modelId="{0B6D43F6-D289-42FD-BECC-7E9780B4E649}">
      <dsp:nvSpPr>
        <dsp:cNvPr id="0" name=""/>
        <dsp:cNvSpPr/>
      </dsp:nvSpPr>
      <dsp:spPr>
        <a:xfrm>
          <a:off x="4889873" y="2477508"/>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err="1"/>
            <a:t>HBsAg</a:t>
          </a:r>
          <a:r>
            <a:rPr lang="en-US" sz="900" kern="1200" dirty="0"/>
            <a:t>-, (Anti-</a:t>
          </a:r>
          <a:r>
            <a:rPr lang="en-US" sz="900" kern="1200" dirty="0" err="1"/>
            <a:t>HBc</a:t>
          </a:r>
          <a:r>
            <a:rPr lang="en-US" sz="900" kern="1200" dirty="0"/>
            <a:t> + or Anti-HBs+)</a:t>
          </a:r>
        </a:p>
      </dsp:txBody>
      <dsp:txXfrm>
        <a:off x="4902485" y="2490120"/>
        <a:ext cx="835968" cy="405372"/>
      </dsp:txXfrm>
    </dsp:sp>
    <dsp:sp modelId="{79139F88-F1BA-4EB5-832E-75CF0F925458}">
      <dsp:nvSpPr>
        <dsp:cNvPr id="0" name=""/>
        <dsp:cNvSpPr/>
      </dsp:nvSpPr>
      <dsp:spPr>
        <a:xfrm>
          <a:off x="5751066" y="2681424"/>
          <a:ext cx="344477" cy="22763"/>
        </a:xfrm>
        <a:custGeom>
          <a:avLst/>
          <a:gdLst/>
          <a:ahLst/>
          <a:cxnLst/>
          <a:rect l="0" t="0" r="0" b="0"/>
          <a:pathLst>
            <a:path>
              <a:moveTo>
                <a:pt x="0" y="11381"/>
              </a:moveTo>
              <a:lnTo>
                <a:pt x="344477"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914692" y="2684194"/>
        <a:ext cx="17223" cy="17223"/>
      </dsp:txXfrm>
    </dsp:sp>
    <dsp:sp modelId="{AC123D52-E2CA-4C46-B0CD-CB3C4A993103}">
      <dsp:nvSpPr>
        <dsp:cNvPr id="0" name=""/>
        <dsp:cNvSpPr/>
      </dsp:nvSpPr>
      <dsp:spPr>
        <a:xfrm>
          <a:off x="6095543" y="2477508"/>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No vaccinating</a:t>
          </a:r>
        </a:p>
      </dsp:txBody>
      <dsp:txXfrm>
        <a:off x="6108155" y="2490120"/>
        <a:ext cx="835968" cy="405372"/>
      </dsp:txXfrm>
    </dsp:sp>
    <dsp:sp modelId="{12A94EE8-AF58-4197-885A-EBC6E40DF4D4}">
      <dsp:nvSpPr>
        <dsp:cNvPr id="0" name=""/>
        <dsp:cNvSpPr/>
      </dsp:nvSpPr>
      <dsp:spPr>
        <a:xfrm rot="3310531">
          <a:off x="4416025" y="2929017"/>
          <a:ext cx="603219" cy="22763"/>
        </a:xfrm>
        <a:custGeom>
          <a:avLst/>
          <a:gdLst/>
          <a:ahLst/>
          <a:cxnLst/>
          <a:rect l="0" t="0" r="0" b="0"/>
          <a:pathLst>
            <a:path>
              <a:moveTo>
                <a:pt x="0" y="11381"/>
              </a:moveTo>
              <a:lnTo>
                <a:pt x="603219"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702554" y="2925319"/>
        <a:ext cx="30160" cy="30160"/>
      </dsp:txXfrm>
    </dsp:sp>
    <dsp:sp modelId="{27EA5B26-7FA1-45A8-A2F9-FF87F2424954}">
      <dsp:nvSpPr>
        <dsp:cNvPr id="0" name=""/>
        <dsp:cNvSpPr/>
      </dsp:nvSpPr>
      <dsp:spPr>
        <a:xfrm>
          <a:off x="4889873" y="2972694"/>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All negative test results</a:t>
          </a:r>
        </a:p>
      </dsp:txBody>
      <dsp:txXfrm>
        <a:off x="4902485" y="2985306"/>
        <a:ext cx="835968" cy="405372"/>
      </dsp:txXfrm>
    </dsp:sp>
    <dsp:sp modelId="{77763D91-6285-478F-AA66-35447409BED0}">
      <dsp:nvSpPr>
        <dsp:cNvPr id="0" name=""/>
        <dsp:cNvSpPr/>
      </dsp:nvSpPr>
      <dsp:spPr>
        <a:xfrm>
          <a:off x="5751066" y="3176610"/>
          <a:ext cx="344477" cy="22763"/>
        </a:xfrm>
        <a:custGeom>
          <a:avLst/>
          <a:gdLst/>
          <a:ahLst/>
          <a:cxnLst/>
          <a:rect l="0" t="0" r="0" b="0"/>
          <a:pathLst>
            <a:path>
              <a:moveTo>
                <a:pt x="0" y="11381"/>
              </a:moveTo>
              <a:lnTo>
                <a:pt x="344477"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914692" y="3179380"/>
        <a:ext cx="17223" cy="17223"/>
      </dsp:txXfrm>
    </dsp:sp>
    <dsp:sp modelId="{93EF417A-376E-4CC1-9925-DAECF0E09B3E}">
      <dsp:nvSpPr>
        <dsp:cNvPr id="0" name=""/>
        <dsp:cNvSpPr/>
      </dsp:nvSpPr>
      <dsp:spPr>
        <a:xfrm>
          <a:off x="6095543" y="2972694"/>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Start vaccinating</a:t>
          </a:r>
        </a:p>
      </dsp:txBody>
      <dsp:txXfrm>
        <a:off x="6108155" y="2985306"/>
        <a:ext cx="835968" cy="40537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0DDFB7-025C-4E01-AE44-153B4E7EC65A}">
      <dsp:nvSpPr>
        <dsp:cNvPr id="0" name=""/>
        <dsp:cNvSpPr/>
      </dsp:nvSpPr>
      <dsp:spPr>
        <a:xfrm>
          <a:off x="1272864" y="1239543"/>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People walk in</a:t>
          </a:r>
        </a:p>
      </dsp:txBody>
      <dsp:txXfrm>
        <a:off x="1285476" y="1252155"/>
        <a:ext cx="835968" cy="405372"/>
      </dsp:txXfrm>
    </dsp:sp>
    <dsp:sp modelId="{76F27557-DAE9-45CC-A9EC-91FC75648E87}">
      <dsp:nvSpPr>
        <dsp:cNvPr id="0" name=""/>
        <dsp:cNvSpPr/>
      </dsp:nvSpPr>
      <dsp:spPr>
        <a:xfrm rot="17132988">
          <a:off x="1663796" y="824478"/>
          <a:ext cx="1284998" cy="22763"/>
        </a:xfrm>
        <a:custGeom>
          <a:avLst/>
          <a:gdLst/>
          <a:ahLst/>
          <a:cxnLst/>
          <a:rect l="0" t="0" r="0" b="0"/>
          <a:pathLst>
            <a:path>
              <a:moveTo>
                <a:pt x="0" y="11381"/>
              </a:moveTo>
              <a:lnTo>
                <a:pt x="1284998" y="113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274170" y="803734"/>
        <a:ext cx="64249" cy="64249"/>
      </dsp:txXfrm>
    </dsp:sp>
    <dsp:sp modelId="{FCB860BB-5EDD-4EC8-A28C-19AFC99FCE3E}">
      <dsp:nvSpPr>
        <dsp:cNvPr id="0" name=""/>
        <dsp:cNvSpPr/>
      </dsp:nvSpPr>
      <dsp:spPr>
        <a:xfrm>
          <a:off x="2478533" y="1579"/>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Say they have been vaccinated</a:t>
          </a:r>
        </a:p>
      </dsp:txBody>
      <dsp:txXfrm>
        <a:off x="2491145" y="14191"/>
        <a:ext cx="835968" cy="405372"/>
      </dsp:txXfrm>
    </dsp:sp>
    <dsp:sp modelId="{3D235E18-4D61-429F-B009-AF36094232CB}">
      <dsp:nvSpPr>
        <dsp:cNvPr id="0" name=""/>
        <dsp:cNvSpPr/>
      </dsp:nvSpPr>
      <dsp:spPr>
        <a:xfrm>
          <a:off x="3339726" y="205495"/>
          <a:ext cx="344477" cy="22763"/>
        </a:xfrm>
        <a:custGeom>
          <a:avLst/>
          <a:gdLst/>
          <a:ahLst/>
          <a:cxnLst/>
          <a:rect l="0" t="0" r="0" b="0"/>
          <a:pathLst>
            <a:path>
              <a:moveTo>
                <a:pt x="0" y="11381"/>
              </a:moveTo>
              <a:lnTo>
                <a:pt x="344477"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03353" y="208265"/>
        <a:ext cx="17223" cy="17223"/>
      </dsp:txXfrm>
    </dsp:sp>
    <dsp:sp modelId="{92A9026B-5573-451F-9491-7C5FB78EBDE2}">
      <dsp:nvSpPr>
        <dsp:cNvPr id="0" name=""/>
        <dsp:cNvSpPr/>
      </dsp:nvSpPr>
      <dsp:spPr>
        <a:xfrm>
          <a:off x="3684203" y="1579"/>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No testing, no vaccination</a:t>
          </a:r>
        </a:p>
      </dsp:txBody>
      <dsp:txXfrm>
        <a:off x="3696815" y="14191"/>
        <a:ext cx="835968" cy="405372"/>
      </dsp:txXfrm>
    </dsp:sp>
    <dsp:sp modelId="{947EB661-3336-4936-8A05-32ED94EAA7E7}">
      <dsp:nvSpPr>
        <dsp:cNvPr id="0" name=""/>
        <dsp:cNvSpPr/>
      </dsp:nvSpPr>
      <dsp:spPr>
        <a:xfrm rot="19457599">
          <a:off x="2094182" y="1319663"/>
          <a:ext cx="424224" cy="22763"/>
        </a:xfrm>
        <a:custGeom>
          <a:avLst/>
          <a:gdLst/>
          <a:ahLst/>
          <a:cxnLst/>
          <a:rect l="0" t="0" r="0" b="0"/>
          <a:pathLst>
            <a:path>
              <a:moveTo>
                <a:pt x="0" y="11381"/>
              </a:moveTo>
              <a:lnTo>
                <a:pt x="424224" y="113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295689" y="1320440"/>
        <a:ext cx="21211" cy="21211"/>
      </dsp:txXfrm>
    </dsp:sp>
    <dsp:sp modelId="{4B90A282-4A42-4F07-800F-171F71C23C27}">
      <dsp:nvSpPr>
        <dsp:cNvPr id="0" name=""/>
        <dsp:cNvSpPr/>
      </dsp:nvSpPr>
      <dsp:spPr>
        <a:xfrm>
          <a:off x="2478533" y="991951"/>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Have not been vaccinated and not infected</a:t>
          </a:r>
        </a:p>
      </dsp:txBody>
      <dsp:txXfrm>
        <a:off x="2491145" y="1004563"/>
        <a:ext cx="835968" cy="405372"/>
      </dsp:txXfrm>
    </dsp:sp>
    <dsp:sp modelId="{E95AAE57-ED9A-443C-9B79-0E179894AD21}">
      <dsp:nvSpPr>
        <dsp:cNvPr id="0" name=""/>
        <dsp:cNvSpPr/>
      </dsp:nvSpPr>
      <dsp:spPr>
        <a:xfrm>
          <a:off x="3339726" y="1195867"/>
          <a:ext cx="344477" cy="22763"/>
        </a:xfrm>
        <a:custGeom>
          <a:avLst/>
          <a:gdLst/>
          <a:ahLst/>
          <a:cxnLst/>
          <a:rect l="0" t="0" r="0" b="0"/>
          <a:pathLst>
            <a:path>
              <a:moveTo>
                <a:pt x="0" y="11381"/>
              </a:moveTo>
              <a:lnTo>
                <a:pt x="344477"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03353" y="1198637"/>
        <a:ext cx="17223" cy="17223"/>
      </dsp:txXfrm>
    </dsp:sp>
    <dsp:sp modelId="{1576F7CB-0521-4AFE-A815-59C863B1281C}">
      <dsp:nvSpPr>
        <dsp:cNvPr id="0" name=""/>
        <dsp:cNvSpPr/>
      </dsp:nvSpPr>
      <dsp:spPr>
        <a:xfrm>
          <a:off x="3684203" y="991951"/>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1 dose Vaccine, </a:t>
          </a:r>
          <a:r>
            <a:rPr lang="en-US" sz="900" kern="1200" dirty="0" err="1"/>
            <a:t>HBsAg</a:t>
          </a:r>
          <a:r>
            <a:rPr lang="en-US" sz="900" kern="1200" dirty="0"/>
            <a:t> and Anti-HBs and Anti-</a:t>
          </a:r>
          <a:r>
            <a:rPr lang="en-US" sz="900" kern="1200" dirty="0" err="1"/>
            <a:t>HBc</a:t>
          </a:r>
          <a:endParaRPr lang="en-US" sz="900" kern="1200" dirty="0"/>
        </a:p>
      </dsp:txBody>
      <dsp:txXfrm>
        <a:off x="3696815" y="1004563"/>
        <a:ext cx="835968" cy="405372"/>
      </dsp:txXfrm>
    </dsp:sp>
    <dsp:sp modelId="{A57D33AB-ED6A-43D6-A2A6-74E8FB8D44A8}">
      <dsp:nvSpPr>
        <dsp:cNvPr id="0" name=""/>
        <dsp:cNvSpPr/>
      </dsp:nvSpPr>
      <dsp:spPr>
        <a:xfrm rot="18289469">
          <a:off x="4416025" y="948274"/>
          <a:ext cx="603219" cy="22763"/>
        </a:xfrm>
        <a:custGeom>
          <a:avLst/>
          <a:gdLst/>
          <a:ahLst/>
          <a:cxnLst/>
          <a:rect l="0" t="0" r="0" b="0"/>
          <a:pathLst>
            <a:path>
              <a:moveTo>
                <a:pt x="0" y="11381"/>
              </a:moveTo>
              <a:lnTo>
                <a:pt x="603219"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702554" y="944575"/>
        <a:ext cx="30160" cy="30160"/>
      </dsp:txXfrm>
    </dsp:sp>
    <dsp:sp modelId="{6A62806B-F063-475E-9460-CB4320D804C1}">
      <dsp:nvSpPr>
        <dsp:cNvPr id="0" name=""/>
        <dsp:cNvSpPr/>
      </dsp:nvSpPr>
      <dsp:spPr>
        <a:xfrm>
          <a:off x="4889873" y="496765"/>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err="1"/>
            <a:t>HBsAg</a:t>
          </a:r>
          <a:r>
            <a:rPr lang="en-US" sz="900" kern="1200" dirty="0"/>
            <a:t>+</a:t>
          </a:r>
        </a:p>
      </dsp:txBody>
      <dsp:txXfrm>
        <a:off x="4902485" y="509377"/>
        <a:ext cx="835968" cy="405372"/>
      </dsp:txXfrm>
    </dsp:sp>
    <dsp:sp modelId="{E9F4441D-D874-4387-A64C-1A3074D417B7}">
      <dsp:nvSpPr>
        <dsp:cNvPr id="0" name=""/>
        <dsp:cNvSpPr/>
      </dsp:nvSpPr>
      <dsp:spPr>
        <a:xfrm>
          <a:off x="5751066" y="700681"/>
          <a:ext cx="344477" cy="22763"/>
        </a:xfrm>
        <a:custGeom>
          <a:avLst/>
          <a:gdLst/>
          <a:ahLst/>
          <a:cxnLst/>
          <a:rect l="0" t="0" r="0" b="0"/>
          <a:pathLst>
            <a:path>
              <a:moveTo>
                <a:pt x="0" y="11381"/>
              </a:moveTo>
              <a:lnTo>
                <a:pt x="344477"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914692" y="703451"/>
        <a:ext cx="17223" cy="17223"/>
      </dsp:txXfrm>
    </dsp:sp>
    <dsp:sp modelId="{AB3848BE-55AC-43BD-BA41-DE19D8097641}">
      <dsp:nvSpPr>
        <dsp:cNvPr id="0" name=""/>
        <dsp:cNvSpPr/>
      </dsp:nvSpPr>
      <dsp:spPr>
        <a:xfrm>
          <a:off x="6095543" y="496765"/>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Treat</a:t>
          </a:r>
        </a:p>
      </dsp:txBody>
      <dsp:txXfrm>
        <a:off x="6108155" y="509377"/>
        <a:ext cx="835968" cy="405372"/>
      </dsp:txXfrm>
    </dsp:sp>
    <dsp:sp modelId="{CF931D5A-9901-4DB0-85EE-BDD46BDE07EE}">
      <dsp:nvSpPr>
        <dsp:cNvPr id="0" name=""/>
        <dsp:cNvSpPr/>
      </dsp:nvSpPr>
      <dsp:spPr>
        <a:xfrm>
          <a:off x="4545396" y="1195867"/>
          <a:ext cx="344477" cy="22763"/>
        </a:xfrm>
        <a:custGeom>
          <a:avLst/>
          <a:gdLst/>
          <a:ahLst/>
          <a:cxnLst/>
          <a:rect l="0" t="0" r="0" b="0"/>
          <a:pathLst>
            <a:path>
              <a:moveTo>
                <a:pt x="0" y="11381"/>
              </a:moveTo>
              <a:lnTo>
                <a:pt x="344477"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709022" y="1198637"/>
        <a:ext cx="17223" cy="17223"/>
      </dsp:txXfrm>
    </dsp:sp>
    <dsp:sp modelId="{4E058C93-5103-4CB0-90F0-391A10515DFF}">
      <dsp:nvSpPr>
        <dsp:cNvPr id="0" name=""/>
        <dsp:cNvSpPr/>
      </dsp:nvSpPr>
      <dsp:spPr>
        <a:xfrm>
          <a:off x="4889873" y="991951"/>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err="1"/>
            <a:t>HBsAg</a:t>
          </a:r>
          <a:r>
            <a:rPr lang="en-US" sz="900" kern="1200" dirty="0"/>
            <a:t>-, (Anti-</a:t>
          </a:r>
          <a:r>
            <a:rPr lang="en-US" sz="900" kern="1200" dirty="0" err="1"/>
            <a:t>HBc</a:t>
          </a:r>
          <a:r>
            <a:rPr lang="en-US" sz="900" kern="1200" dirty="0"/>
            <a:t> + or Anti-HBs+)</a:t>
          </a:r>
        </a:p>
      </dsp:txBody>
      <dsp:txXfrm>
        <a:off x="4902485" y="1004563"/>
        <a:ext cx="835968" cy="405372"/>
      </dsp:txXfrm>
    </dsp:sp>
    <dsp:sp modelId="{7EA27715-E6DE-4538-A109-21957E03B1D9}">
      <dsp:nvSpPr>
        <dsp:cNvPr id="0" name=""/>
        <dsp:cNvSpPr/>
      </dsp:nvSpPr>
      <dsp:spPr>
        <a:xfrm>
          <a:off x="5751066" y="1195867"/>
          <a:ext cx="344477" cy="22763"/>
        </a:xfrm>
        <a:custGeom>
          <a:avLst/>
          <a:gdLst/>
          <a:ahLst/>
          <a:cxnLst/>
          <a:rect l="0" t="0" r="0" b="0"/>
          <a:pathLst>
            <a:path>
              <a:moveTo>
                <a:pt x="0" y="11381"/>
              </a:moveTo>
              <a:lnTo>
                <a:pt x="344477"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914692" y="1198637"/>
        <a:ext cx="17223" cy="17223"/>
      </dsp:txXfrm>
    </dsp:sp>
    <dsp:sp modelId="{A54B7ACE-DB36-4833-8D2A-C0C92AD6827B}">
      <dsp:nvSpPr>
        <dsp:cNvPr id="0" name=""/>
        <dsp:cNvSpPr/>
      </dsp:nvSpPr>
      <dsp:spPr>
        <a:xfrm>
          <a:off x="6095543" y="991951"/>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Stop vaccinating</a:t>
          </a:r>
          <a:endParaRPr lang="en-US" sz="900" kern="1200" dirty="0"/>
        </a:p>
      </dsp:txBody>
      <dsp:txXfrm>
        <a:off x="6108155" y="1004563"/>
        <a:ext cx="835968" cy="405372"/>
      </dsp:txXfrm>
    </dsp:sp>
    <dsp:sp modelId="{61C98520-77A8-4D6C-B983-55770F95512F}">
      <dsp:nvSpPr>
        <dsp:cNvPr id="0" name=""/>
        <dsp:cNvSpPr/>
      </dsp:nvSpPr>
      <dsp:spPr>
        <a:xfrm rot="3310531">
          <a:off x="4416025" y="1443460"/>
          <a:ext cx="603219" cy="22763"/>
        </a:xfrm>
        <a:custGeom>
          <a:avLst/>
          <a:gdLst/>
          <a:ahLst/>
          <a:cxnLst/>
          <a:rect l="0" t="0" r="0" b="0"/>
          <a:pathLst>
            <a:path>
              <a:moveTo>
                <a:pt x="0" y="11381"/>
              </a:moveTo>
              <a:lnTo>
                <a:pt x="603219"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702554" y="1439761"/>
        <a:ext cx="30160" cy="30160"/>
      </dsp:txXfrm>
    </dsp:sp>
    <dsp:sp modelId="{68CAEA26-FB1F-4071-A947-F926FE9EA536}">
      <dsp:nvSpPr>
        <dsp:cNvPr id="0" name=""/>
        <dsp:cNvSpPr/>
      </dsp:nvSpPr>
      <dsp:spPr>
        <a:xfrm>
          <a:off x="4889873" y="1487136"/>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All negative test results</a:t>
          </a:r>
        </a:p>
      </dsp:txBody>
      <dsp:txXfrm>
        <a:off x="4902485" y="1499748"/>
        <a:ext cx="835968" cy="405372"/>
      </dsp:txXfrm>
    </dsp:sp>
    <dsp:sp modelId="{E2973BF2-AC47-4449-8032-B0BA3E8A0B5A}">
      <dsp:nvSpPr>
        <dsp:cNvPr id="0" name=""/>
        <dsp:cNvSpPr/>
      </dsp:nvSpPr>
      <dsp:spPr>
        <a:xfrm>
          <a:off x="5751066" y="1691053"/>
          <a:ext cx="344477" cy="22763"/>
        </a:xfrm>
        <a:custGeom>
          <a:avLst/>
          <a:gdLst/>
          <a:ahLst/>
          <a:cxnLst/>
          <a:rect l="0" t="0" r="0" b="0"/>
          <a:pathLst>
            <a:path>
              <a:moveTo>
                <a:pt x="0" y="11381"/>
              </a:moveTo>
              <a:lnTo>
                <a:pt x="344477"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914692" y="1693823"/>
        <a:ext cx="17223" cy="17223"/>
      </dsp:txXfrm>
    </dsp:sp>
    <dsp:sp modelId="{D74230E6-1FCF-448C-B277-076C35200966}">
      <dsp:nvSpPr>
        <dsp:cNvPr id="0" name=""/>
        <dsp:cNvSpPr/>
      </dsp:nvSpPr>
      <dsp:spPr>
        <a:xfrm>
          <a:off x="6095543" y="1487136"/>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Continue vaccinating</a:t>
          </a:r>
        </a:p>
      </dsp:txBody>
      <dsp:txXfrm>
        <a:off x="6108155" y="1499748"/>
        <a:ext cx="835968" cy="405372"/>
      </dsp:txXfrm>
    </dsp:sp>
    <dsp:sp modelId="{0C402F57-D144-4BEC-96E9-020A5A2E2FF6}">
      <dsp:nvSpPr>
        <dsp:cNvPr id="0" name=""/>
        <dsp:cNvSpPr/>
      </dsp:nvSpPr>
      <dsp:spPr>
        <a:xfrm rot="4467012">
          <a:off x="1663796" y="2062442"/>
          <a:ext cx="1284998" cy="22763"/>
        </a:xfrm>
        <a:custGeom>
          <a:avLst/>
          <a:gdLst/>
          <a:ahLst/>
          <a:cxnLst/>
          <a:rect l="0" t="0" r="0" b="0"/>
          <a:pathLst>
            <a:path>
              <a:moveTo>
                <a:pt x="0" y="11381"/>
              </a:moveTo>
              <a:lnTo>
                <a:pt x="1284998" y="113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274170" y="2041699"/>
        <a:ext cx="64249" cy="64249"/>
      </dsp:txXfrm>
    </dsp:sp>
    <dsp:sp modelId="{76C40D84-9517-4DDD-B006-D1BA1E6B3C6E}">
      <dsp:nvSpPr>
        <dsp:cNvPr id="0" name=""/>
        <dsp:cNvSpPr/>
      </dsp:nvSpPr>
      <dsp:spPr>
        <a:xfrm>
          <a:off x="2478533" y="2477508"/>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Have been infected</a:t>
          </a:r>
        </a:p>
      </dsp:txBody>
      <dsp:txXfrm>
        <a:off x="2491145" y="2490120"/>
        <a:ext cx="835968" cy="405372"/>
      </dsp:txXfrm>
    </dsp:sp>
    <dsp:sp modelId="{0484FF43-9D79-4E07-9BCA-A8AE4068E6C2}">
      <dsp:nvSpPr>
        <dsp:cNvPr id="0" name=""/>
        <dsp:cNvSpPr/>
      </dsp:nvSpPr>
      <dsp:spPr>
        <a:xfrm>
          <a:off x="3339726" y="2681424"/>
          <a:ext cx="344477" cy="22763"/>
        </a:xfrm>
        <a:custGeom>
          <a:avLst/>
          <a:gdLst/>
          <a:ahLst/>
          <a:cxnLst/>
          <a:rect l="0" t="0" r="0" b="0"/>
          <a:pathLst>
            <a:path>
              <a:moveTo>
                <a:pt x="0" y="11381"/>
              </a:moveTo>
              <a:lnTo>
                <a:pt x="344477"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03353" y="2684194"/>
        <a:ext cx="17223" cy="17223"/>
      </dsp:txXfrm>
    </dsp:sp>
    <dsp:sp modelId="{6D42F808-EA22-4121-8EE1-E71943731664}">
      <dsp:nvSpPr>
        <dsp:cNvPr id="0" name=""/>
        <dsp:cNvSpPr/>
      </dsp:nvSpPr>
      <dsp:spPr>
        <a:xfrm>
          <a:off x="3684203" y="2477508"/>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No vaccine, all three tests</a:t>
          </a:r>
        </a:p>
      </dsp:txBody>
      <dsp:txXfrm>
        <a:off x="3696815" y="2490120"/>
        <a:ext cx="835968" cy="405372"/>
      </dsp:txXfrm>
    </dsp:sp>
    <dsp:sp modelId="{BE2E478D-6587-4FA5-A021-41BA385E82FE}">
      <dsp:nvSpPr>
        <dsp:cNvPr id="0" name=""/>
        <dsp:cNvSpPr/>
      </dsp:nvSpPr>
      <dsp:spPr>
        <a:xfrm rot="18289469">
          <a:off x="4416025" y="2433831"/>
          <a:ext cx="603219" cy="22763"/>
        </a:xfrm>
        <a:custGeom>
          <a:avLst/>
          <a:gdLst/>
          <a:ahLst/>
          <a:cxnLst/>
          <a:rect l="0" t="0" r="0" b="0"/>
          <a:pathLst>
            <a:path>
              <a:moveTo>
                <a:pt x="0" y="11381"/>
              </a:moveTo>
              <a:lnTo>
                <a:pt x="603219"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702554" y="2430133"/>
        <a:ext cx="30160" cy="30160"/>
      </dsp:txXfrm>
    </dsp:sp>
    <dsp:sp modelId="{230BA4D6-AD0F-4F6C-A622-F1ED362F4417}">
      <dsp:nvSpPr>
        <dsp:cNvPr id="0" name=""/>
        <dsp:cNvSpPr/>
      </dsp:nvSpPr>
      <dsp:spPr>
        <a:xfrm>
          <a:off x="4889873" y="1982322"/>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err="1"/>
            <a:t>HBsAg</a:t>
          </a:r>
          <a:r>
            <a:rPr lang="en-US" sz="900" kern="1200" dirty="0"/>
            <a:t>+</a:t>
          </a:r>
        </a:p>
      </dsp:txBody>
      <dsp:txXfrm>
        <a:off x="4902485" y="1994934"/>
        <a:ext cx="835968" cy="405372"/>
      </dsp:txXfrm>
    </dsp:sp>
    <dsp:sp modelId="{D062DC5B-5E90-4DF9-A5DC-3FBAEBE30725}">
      <dsp:nvSpPr>
        <dsp:cNvPr id="0" name=""/>
        <dsp:cNvSpPr/>
      </dsp:nvSpPr>
      <dsp:spPr>
        <a:xfrm>
          <a:off x="5751066" y="2186238"/>
          <a:ext cx="344477" cy="22763"/>
        </a:xfrm>
        <a:custGeom>
          <a:avLst/>
          <a:gdLst/>
          <a:ahLst/>
          <a:cxnLst/>
          <a:rect l="0" t="0" r="0" b="0"/>
          <a:pathLst>
            <a:path>
              <a:moveTo>
                <a:pt x="0" y="11381"/>
              </a:moveTo>
              <a:lnTo>
                <a:pt x="344477"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914692" y="2189008"/>
        <a:ext cx="17223" cy="17223"/>
      </dsp:txXfrm>
    </dsp:sp>
    <dsp:sp modelId="{9FD1AA6E-5626-4B1F-B5EA-8905B503B93A}">
      <dsp:nvSpPr>
        <dsp:cNvPr id="0" name=""/>
        <dsp:cNvSpPr/>
      </dsp:nvSpPr>
      <dsp:spPr>
        <a:xfrm>
          <a:off x="6095543" y="1982322"/>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Treat</a:t>
          </a:r>
        </a:p>
      </dsp:txBody>
      <dsp:txXfrm>
        <a:off x="6108155" y="1994934"/>
        <a:ext cx="835968" cy="405372"/>
      </dsp:txXfrm>
    </dsp:sp>
    <dsp:sp modelId="{A763B0DF-3DB3-48F0-9B21-956A8B81ADBC}">
      <dsp:nvSpPr>
        <dsp:cNvPr id="0" name=""/>
        <dsp:cNvSpPr/>
      </dsp:nvSpPr>
      <dsp:spPr>
        <a:xfrm>
          <a:off x="4545396" y="2681424"/>
          <a:ext cx="344477" cy="22763"/>
        </a:xfrm>
        <a:custGeom>
          <a:avLst/>
          <a:gdLst/>
          <a:ahLst/>
          <a:cxnLst/>
          <a:rect l="0" t="0" r="0" b="0"/>
          <a:pathLst>
            <a:path>
              <a:moveTo>
                <a:pt x="0" y="11381"/>
              </a:moveTo>
              <a:lnTo>
                <a:pt x="344477"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709022" y="2684194"/>
        <a:ext cx="17223" cy="17223"/>
      </dsp:txXfrm>
    </dsp:sp>
    <dsp:sp modelId="{B1E076EF-17D3-4B34-8DFA-DFC027FFA98A}">
      <dsp:nvSpPr>
        <dsp:cNvPr id="0" name=""/>
        <dsp:cNvSpPr/>
      </dsp:nvSpPr>
      <dsp:spPr>
        <a:xfrm>
          <a:off x="4889873" y="2477508"/>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err="1"/>
            <a:t>HBsAg</a:t>
          </a:r>
          <a:r>
            <a:rPr lang="en-US" sz="900" kern="1200" dirty="0"/>
            <a:t>-, (Anti-</a:t>
          </a:r>
          <a:r>
            <a:rPr lang="en-US" sz="900" kern="1200" dirty="0" err="1"/>
            <a:t>HBc</a:t>
          </a:r>
          <a:r>
            <a:rPr lang="en-US" sz="900" kern="1200" dirty="0"/>
            <a:t> + or Anti-HBs+)</a:t>
          </a:r>
        </a:p>
      </dsp:txBody>
      <dsp:txXfrm>
        <a:off x="4902485" y="2490120"/>
        <a:ext cx="835968" cy="405372"/>
      </dsp:txXfrm>
    </dsp:sp>
    <dsp:sp modelId="{931C8EB1-1565-43E1-9F64-829103B19D96}">
      <dsp:nvSpPr>
        <dsp:cNvPr id="0" name=""/>
        <dsp:cNvSpPr/>
      </dsp:nvSpPr>
      <dsp:spPr>
        <a:xfrm>
          <a:off x="5751066" y="2681424"/>
          <a:ext cx="344477" cy="22763"/>
        </a:xfrm>
        <a:custGeom>
          <a:avLst/>
          <a:gdLst/>
          <a:ahLst/>
          <a:cxnLst/>
          <a:rect l="0" t="0" r="0" b="0"/>
          <a:pathLst>
            <a:path>
              <a:moveTo>
                <a:pt x="0" y="11381"/>
              </a:moveTo>
              <a:lnTo>
                <a:pt x="344477"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914692" y="2684194"/>
        <a:ext cx="17223" cy="17223"/>
      </dsp:txXfrm>
    </dsp:sp>
    <dsp:sp modelId="{A29D17D2-C21D-4AC3-AE9B-B5275FB63B80}">
      <dsp:nvSpPr>
        <dsp:cNvPr id="0" name=""/>
        <dsp:cNvSpPr/>
      </dsp:nvSpPr>
      <dsp:spPr>
        <a:xfrm>
          <a:off x="6095543" y="2477508"/>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No vaccinating</a:t>
          </a:r>
        </a:p>
      </dsp:txBody>
      <dsp:txXfrm>
        <a:off x="6108155" y="2490120"/>
        <a:ext cx="835968" cy="405372"/>
      </dsp:txXfrm>
    </dsp:sp>
    <dsp:sp modelId="{23ED8357-9568-4CB7-AF9D-BD840A2550C3}">
      <dsp:nvSpPr>
        <dsp:cNvPr id="0" name=""/>
        <dsp:cNvSpPr/>
      </dsp:nvSpPr>
      <dsp:spPr>
        <a:xfrm rot="3310531">
          <a:off x="4416025" y="2929017"/>
          <a:ext cx="603219" cy="22763"/>
        </a:xfrm>
        <a:custGeom>
          <a:avLst/>
          <a:gdLst/>
          <a:ahLst/>
          <a:cxnLst/>
          <a:rect l="0" t="0" r="0" b="0"/>
          <a:pathLst>
            <a:path>
              <a:moveTo>
                <a:pt x="0" y="11381"/>
              </a:moveTo>
              <a:lnTo>
                <a:pt x="603219"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702554" y="2925319"/>
        <a:ext cx="30160" cy="30160"/>
      </dsp:txXfrm>
    </dsp:sp>
    <dsp:sp modelId="{02557825-8272-44E6-8F96-59257340606C}">
      <dsp:nvSpPr>
        <dsp:cNvPr id="0" name=""/>
        <dsp:cNvSpPr/>
      </dsp:nvSpPr>
      <dsp:spPr>
        <a:xfrm>
          <a:off x="4889873" y="2972694"/>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All negative test results</a:t>
          </a:r>
        </a:p>
      </dsp:txBody>
      <dsp:txXfrm>
        <a:off x="4902485" y="2985306"/>
        <a:ext cx="835968" cy="405372"/>
      </dsp:txXfrm>
    </dsp:sp>
    <dsp:sp modelId="{CA64A981-7BEF-433D-9B96-DC94573702C9}">
      <dsp:nvSpPr>
        <dsp:cNvPr id="0" name=""/>
        <dsp:cNvSpPr/>
      </dsp:nvSpPr>
      <dsp:spPr>
        <a:xfrm>
          <a:off x="5751066" y="3176610"/>
          <a:ext cx="344477" cy="22763"/>
        </a:xfrm>
        <a:custGeom>
          <a:avLst/>
          <a:gdLst/>
          <a:ahLst/>
          <a:cxnLst/>
          <a:rect l="0" t="0" r="0" b="0"/>
          <a:pathLst>
            <a:path>
              <a:moveTo>
                <a:pt x="0" y="11381"/>
              </a:moveTo>
              <a:lnTo>
                <a:pt x="344477" y="113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914692" y="3179380"/>
        <a:ext cx="17223" cy="17223"/>
      </dsp:txXfrm>
    </dsp:sp>
    <dsp:sp modelId="{35013240-1DA1-4163-8C56-481BBDA9CF0B}">
      <dsp:nvSpPr>
        <dsp:cNvPr id="0" name=""/>
        <dsp:cNvSpPr/>
      </dsp:nvSpPr>
      <dsp:spPr>
        <a:xfrm>
          <a:off x="6095543" y="2972694"/>
          <a:ext cx="861192" cy="4305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Start vaccinating</a:t>
          </a:r>
        </a:p>
      </dsp:txBody>
      <dsp:txXfrm>
        <a:off x="6108155" y="2985306"/>
        <a:ext cx="835968" cy="4053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46511-D146-427B-8BC8-63F9DF2C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70</Pages>
  <Words>16541</Words>
  <Characters>94285</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Hutton, David</cp:lastModifiedBy>
  <cp:revision>18</cp:revision>
  <dcterms:created xsi:type="dcterms:W3CDTF">2022-02-20T15:21:00Z</dcterms:created>
  <dcterms:modified xsi:type="dcterms:W3CDTF">2022-02-25T05:45:00Z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ActionId">
    <vt:lpwstr>4ef08e99-af38-4759-a596-4721ef8c4828</vt:lpwstr>
  </property>
  <property fmtid="{D5CDD505-2E9C-101B-9397-08002B2CF9AE}" pid="5" name="MSIP_Label_7b94a7b8-f06c-4dfe-bdcc-9b548fd58c31_Method">
    <vt:lpwstr>Privileged</vt:lpwstr>
  </property>
  <property fmtid="{D5CDD505-2E9C-101B-9397-08002B2CF9AE}" pid="6" name="MSIP_Label_7b94a7b8-f06c-4dfe-bdcc-9b548fd58c31_SetDate">
    <vt:lpwstr>2021-08-18T21:40:16Z</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ContentBits">
    <vt:lpwstr>0</vt:lpwstr>
  </property>
</Properties>
</file>