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E108" w14:textId="77777777" w:rsidR="00CB1988" w:rsidRPr="00491512" w:rsidRDefault="00CB1988" w:rsidP="00CB19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4.</w:t>
      </w:r>
      <w:r w:rsidRPr="00491512">
        <w:rPr>
          <w:rFonts w:ascii="Times New Roman" w:hAnsi="Times New Roman" w:cs="Times New Roman"/>
          <w:sz w:val="24"/>
          <w:szCs w:val="24"/>
        </w:rPr>
        <w:t xml:space="preserve"> Cesarean vs Vaginal Delivery Clinical Assessments.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016"/>
        <w:gridCol w:w="2018"/>
        <w:gridCol w:w="1871"/>
        <w:gridCol w:w="1956"/>
        <w:gridCol w:w="2309"/>
      </w:tblGrid>
      <w:tr w:rsidR="00CB1988" w:rsidRPr="00491512" w14:paraId="2424C644" w14:textId="77777777" w:rsidTr="00250915">
        <w:trPr>
          <w:trHeight w:val="330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ACE6" w14:textId="77777777" w:rsidR="00CB1988" w:rsidRPr="00491512" w:rsidRDefault="00CB1988" w:rsidP="0025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33C7DA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8-10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</w:t>
            </w:r>
          </w:p>
        </w:tc>
        <w:tc>
          <w:tcPr>
            <w:tcW w:w="4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6B6EF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24-26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</w:t>
            </w:r>
          </w:p>
        </w:tc>
      </w:tr>
      <w:tr w:rsidR="00CB1988" w:rsidRPr="00491512" w14:paraId="6C2EBC0D" w14:textId="77777777" w:rsidTr="00250915">
        <w:trPr>
          <w:trHeight w:val="915"/>
        </w:trPr>
        <w:tc>
          <w:tcPr>
            <w:tcW w:w="20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F792" w14:textId="77777777" w:rsidR="00CB1988" w:rsidRPr="00491512" w:rsidRDefault="00CB1988" w:rsidP="0025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5FDA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Vagin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 Delivery (n=17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F06F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Cesarean Delivery (n=10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9BAD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Vaginal Delivery (n=16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356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Cesarean Delivery (n=10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B1988" w:rsidRPr="00491512" w14:paraId="37472E5D" w14:textId="77777777" w:rsidTr="00250915">
        <w:trPr>
          <w:trHeight w:val="31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3B8D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1BD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± 1.1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09E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± 1.4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8E3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 ± 1.1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DFC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± 1.2</w:t>
            </w:r>
          </w:p>
        </w:tc>
      </w:tr>
      <w:tr w:rsidR="00CB1988" w:rsidRPr="00491512" w14:paraId="3353D957" w14:textId="77777777" w:rsidTr="00250915">
        <w:trPr>
          <w:trHeight w:val="6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7C4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 ASLR test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49E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46C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099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04B9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CB1988" w:rsidRPr="00491512" w14:paraId="668E7A11" w14:textId="77777777" w:rsidTr="00250915">
        <w:trPr>
          <w:trHeight w:val="3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B7EC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 (+)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FFD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25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469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DE42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CB1988" w:rsidRPr="00491512" w14:paraId="51F061D5" w14:textId="77777777" w:rsidTr="00250915">
        <w:trPr>
          <w:trHeight w:val="3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43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(+)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27F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2E7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6EC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F114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CB1988" w:rsidRPr="00491512" w14:paraId="27B0E7D2" w14:textId="77777777" w:rsidTr="00250915">
        <w:trPr>
          <w:trHeight w:val="6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12DB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ASLR test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34E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69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3B6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6A7B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CB1988" w:rsidRPr="00491512" w14:paraId="2CF8EB8B" w14:textId="77777777" w:rsidTr="00250915">
        <w:trPr>
          <w:trHeight w:val="6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35C9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Oswestry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956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± 6.0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5F7F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2.5*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15F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± 8.0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0BA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 ± 6.1</w:t>
            </w:r>
          </w:p>
        </w:tc>
      </w:tr>
      <w:tr w:rsidR="00CB1988" w:rsidRPr="00491512" w14:paraId="5C71852D" w14:textId="77777777" w:rsidTr="00250915">
        <w:trPr>
          <w:trHeight w:val="6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4FB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7F2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43.8 ± 34.0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4EE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 ± 49.8*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DC6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 ± 27.5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60FD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 ± 20.3</w:t>
            </w:r>
          </w:p>
        </w:tc>
      </w:tr>
      <w:tr w:rsidR="00CB1988" w:rsidRPr="00491512" w14:paraId="71A5C6F9" w14:textId="77777777" w:rsidTr="00250915">
        <w:trPr>
          <w:trHeight w:val="600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331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1B3B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± 8.6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BA0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2.8*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FE6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± 4.9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EBEE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± 7.8</w:t>
            </w:r>
          </w:p>
        </w:tc>
      </w:tr>
      <w:tr w:rsidR="00CB1988" w:rsidRPr="00491512" w14:paraId="475E6095" w14:textId="77777777" w:rsidTr="00250915">
        <w:trPr>
          <w:trHeight w:val="615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387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6MWT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2A9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 ± 62.0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789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631.8 ± 71.3</w:t>
            </w:r>
          </w:p>
        </w:tc>
        <w:tc>
          <w:tcPr>
            <w:tcW w:w="1956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9F4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655.6 ± 53.2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8E8B" w14:textId="77777777" w:rsidR="00CB1988" w:rsidRPr="00491512" w:rsidRDefault="00CB1988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637.6 ± 74.5</w:t>
            </w:r>
          </w:p>
        </w:tc>
      </w:tr>
    </w:tbl>
    <w:p w14:paraId="7117D8F9" w14:textId="3AEBB661" w:rsidR="00DA5DB8" w:rsidRDefault="00CB1988" w:rsidP="00DA5D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MMT=Manual Muscle Testing; </w:t>
      </w:r>
      <w:proofErr w:type="spellStart"/>
      <w:r>
        <w:rPr>
          <w:rFonts w:ascii="Times New Roman" w:hAnsi="Times New Roman" w:cs="Times New Roman"/>
          <w:sz w:val="24"/>
          <w:szCs w:val="24"/>
        </w:rPr>
        <w:t>Wks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=weeks; </w:t>
      </w:r>
      <w:r w:rsidRPr="00491512">
        <w:rPr>
          <w:rFonts w:ascii="Times New Roman" w:hAnsi="Times New Roman" w:cs="Times New Roman"/>
          <w:sz w:val="24"/>
          <w:szCs w:val="24"/>
        </w:rPr>
        <w:t xml:space="preserve">AU=Arbitrary Units; </w:t>
      </w:r>
      <w:r>
        <w:rPr>
          <w:rFonts w:ascii="Times New Roman" w:hAnsi="Times New Roman" w:cs="Times New Roman"/>
          <w:sz w:val="24"/>
          <w:szCs w:val="24"/>
        </w:rPr>
        <w:t xml:space="preserve">(+) ASLR test=positive Active Straight Leg Raise test (lifting leg was easier with external pelvic compression); (-) ASLR test = negative Active Straight Leg Raise test (no change in difficulty of lifting leg with external pelvic compression); </w:t>
      </w:r>
      <w:r w:rsidRPr="00491512">
        <w:rPr>
          <w:rFonts w:ascii="Times New Roman" w:hAnsi="Times New Roman" w:cs="Times New Roman"/>
          <w:sz w:val="24"/>
          <w:szCs w:val="24"/>
        </w:rPr>
        <w:t>PFDI=Pelvic Floor Distress Inventory; PGQ=Pelvic Girdle Questionnaire; 6MWT=Six Minute Walk Test</w:t>
      </w:r>
      <w:r>
        <w:rPr>
          <w:rFonts w:ascii="Times New Roman" w:hAnsi="Times New Roman" w:cs="Times New Roman"/>
          <w:sz w:val="24"/>
          <w:szCs w:val="24"/>
        </w:rPr>
        <w:t xml:space="preserve">. * indicates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&lt;0.05</w:t>
      </w:r>
      <w:r w:rsidR="00DA5DB8">
        <w:rPr>
          <w:rFonts w:ascii="Times New Roman" w:hAnsi="Times New Roman" w:cs="Times New Roman"/>
          <w:sz w:val="24"/>
          <w:szCs w:val="24"/>
        </w:rPr>
        <w:t xml:space="preserve"> </w:t>
      </w:r>
      <w:r w:rsidR="00DA5DB8">
        <w:rPr>
          <w:rFonts w:ascii="Times New Roman" w:hAnsi="Times New Roman" w:cs="Times New Roman"/>
          <w:b/>
          <w:sz w:val="24"/>
          <w:szCs w:val="24"/>
        </w:rPr>
        <w:t>(</w:t>
      </w:r>
      <w:r w:rsidR="00DA5DB8" w:rsidRPr="00300E2F">
        <w:rPr>
          <w:rFonts w:ascii="Times New Roman" w:hAnsi="Times New Roman" w:cs="Times New Roman"/>
          <w:b/>
          <w:sz w:val="24"/>
          <w:szCs w:val="24"/>
        </w:rPr>
        <w:t>between-groups</w:t>
      </w:r>
      <w:r w:rsidR="00DA5DB8">
        <w:rPr>
          <w:rFonts w:ascii="Times New Roman" w:hAnsi="Times New Roman" w:cs="Times New Roman"/>
          <w:b/>
          <w:sz w:val="24"/>
          <w:szCs w:val="24"/>
        </w:rPr>
        <w:t>)</w:t>
      </w:r>
      <w:r w:rsidR="00DA5DB8">
        <w:rPr>
          <w:rFonts w:ascii="Times New Roman" w:hAnsi="Times New Roman" w:cs="Times New Roman"/>
          <w:sz w:val="24"/>
          <w:szCs w:val="24"/>
        </w:rPr>
        <w:t xml:space="preserve">. </w:t>
      </w:r>
      <w:r w:rsidR="00DA5DB8">
        <w:rPr>
          <w:rFonts w:ascii="Times New Roman" w:hAnsi="Times New Roman" w:cs="Times New Roman"/>
          <w:b/>
          <w:sz w:val="24"/>
          <w:szCs w:val="24"/>
        </w:rPr>
        <w:t xml:space="preserve">Within-group changes for the </w:t>
      </w:r>
      <w:proofErr w:type="spellStart"/>
      <w:r w:rsidR="00DA5DB8">
        <w:rPr>
          <w:rFonts w:ascii="Times New Roman" w:hAnsi="Times New Roman" w:cs="Times New Roman"/>
          <w:b/>
          <w:sz w:val="24"/>
          <w:szCs w:val="24"/>
        </w:rPr>
        <w:t>Oswestry</w:t>
      </w:r>
      <w:proofErr w:type="spellEnd"/>
      <w:r w:rsidR="00DA5DB8">
        <w:rPr>
          <w:rFonts w:ascii="Times New Roman" w:hAnsi="Times New Roman" w:cs="Times New Roman"/>
          <w:b/>
          <w:sz w:val="24"/>
          <w:szCs w:val="24"/>
        </w:rPr>
        <w:t>, PFDI, and PGQ did not meet MCD/MCID for either group (vaginal delivery or Cesarean delivery).</w:t>
      </w:r>
      <w:bookmarkStart w:id="0" w:name="_GoBack"/>
      <w:bookmarkEnd w:id="0"/>
    </w:p>
    <w:p w14:paraId="20C8DA4F" w14:textId="626C5578" w:rsidR="00CB1988" w:rsidRDefault="00CB1988"/>
    <w:sectPr w:rsidR="00CB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88"/>
    <w:rsid w:val="00CB1988"/>
    <w:rsid w:val="00D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1A44"/>
  <w15:chartTrackingRefBased/>
  <w15:docId w15:val="{770A4AD4-CE2B-429C-8AB4-E776EE3A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Rita</dc:creator>
  <cp:keywords/>
  <dc:description/>
  <cp:lastModifiedBy>Deering, Rita</cp:lastModifiedBy>
  <cp:revision>2</cp:revision>
  <dcterms:created xsi:type="dcterms:W3CDTF">2018-06-05T01:21:00Z</dcterms:created>
  <dcterms:modified xsi:type="dcterms:W3CDTF">2018-06-05T01:21:00Z</dcterms:modified>
</cp:coreProperties>
</file>