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24" w:rsidRPr="000A2024" w:rsidRDefault="000A2024" w:rsidP="000A2024">
      <w:pPr>
        <w:pStyle w:val="Heading1"/>
        <w:rPr>
          <w:color w:val="000000"/>
          <w:sz w:val="24"/>
          <w:szCs w:val="24"/>
          <w:shd w:val="clear" w:color="auto" w:fill="FFFFFF"/>
        </w:rPr>
      </w:pPr>
      <w:r w:rsidRPr="000A2024">
        <w:rPr>
          <w:sz w:val="24"/>
          <w:szCs w:val="24"/>
        </w:rPr>
        <w:t>SUPPLEMENTARY MATERIAL</w:t>
      </w:r>
    </w:p>
    <w:p w:rsidR="000A2024" w:rsidRDefault="000A2024" w:rsidP="000A2024"/>
    <w:p w:rsidR="000A2024" w:rsidRPr="000A6A24" w:rsidRDefault="000A2024" w:rsidP="000A2024"/>
    <w:p w:rsidR="000A2024" w:rsidRDefault="000A2024" w:rsidP="000A2024">
      <w:pPr>
        <w:pStyle w:val="Heading2"/>
        <w:ind w:left="360" w:hanging="360"/>
      </w:pPr>
      <w:r>
        <w:t>S1.  In</w:t>
      </w:r>
      <w:r w:rsidRPr="000A6A24">
        <w:t>terview questions related to prescription medication access and adherence</w:t>
      </w:r>
      <w:r>
        <w:t>.</w:t>
      </w:r>
    </w:p>
    <w:p w:rsidR="000A2024" w:rsidRDefault="000A2024" w:rsidP="000A2024"/>
    <w:p w:rsidR="000A2024" w:rsidRPr="00D61D57" w:rsidRDefault="000A2024" w:rsidP="000A2024">
      <w:r w:rsidRPr="00D61D57">
        <w:t>Questions were modeled after a subset of questions from the 2015 US National Health Int</w:t>
      </w:r>
      <w:r>
        <w:t>erview Survey (NHIS) for adults</w:t>
      </w:r>
      <w:r w:rsidR="00723593">
        <w:t>.</w:t>
      </w:r>
      <w:bookmarkStart w:id="0" w:name="_GoBack"/>
      <w:bookmarkEnd w:id="0"/>
      <w:r w:rsidRPr="00D61D57">
        <w:t>*</w:t>
      </w:r>
    </w:p>
    <w:p w:rsidR="000A2024" w:rsidRPr="00D61D57" w:rsidRDefault="000A2024" w:rsidP="000A2024">
      <w:pPr>
        <w:rPr>
          <w:rFonts w:eastAsia="Times New Roman"/>
        </w:rPr>
      </w:pPr>
    </w:p>
    <w:p w:rsidR="000A2024" w:rsidRPr="00D61D57" w:rsidRDefault="000A2024" w:rsidP="000A2024">
      <w:pPr>
        <w:pStyle w:val="ListParagraph"/>
        <w:numPr>
          <w:ilvl w:val="0"/>
          <w:numId w:val="2"/>
        </w:numPr>
        <w:ind w:left="360"/>
        <w:rPr>
          <w:rFonts w:eastAsia="Times New Roman"/>
          <w:b/>
        </w:rPr>
      </w:pPr>
      <w:r w:rsidRPr="00D61D57">
        <w:rPr>
          <w:rFonts w:eastAsia="Times New Roman"/>
          <w:b/>
        </w:rPr>
        <w:t>In the last 12 months, were you unable to get prescription medicines you or a doctor believed necessary?</w:t>
      </w:r>
      <w:r>
        <w:rPr>
          <w:rFonts w:eastAsia="Times New Roman"/>
          <w:b/>
        </w:rPr>
        <w:t xml:space="preserve"> (“access”)</w:t>
      </w:r>
    </w:p>
    <w:p w:rsidR="000A2024" w:rsidRPr="00D61D57" w:rsidRDefault="000A2024" w:rsidP="000A2024">
      <w:pPr>
        <w:pStyle w:val="ListParagraph"/>
        <w:ind w:left="360"/>
        <w:rPr>
          <w:rFonts w:eastAsia="Times New Roman"/>
          <w:b/>
        </w:rPr>
      </w:pPr>
    </w:p>
    <w:p w:rsidR="000A2024" w:rsidRPr="00D61D57" w:rsidRDefault="000A2024" w:rsidP="000A2024">
      <w:pPr>
        <w:pStyle w:val="ListParagraph"/>
        <w:numPr>
          <w:ilvl w:val="0"/>
          <w:numId w:val="2"/>
        </w:numPr>
        <w:ind w:left="360"/>
        <w:rPr>
          <w:rFonts w:eastAsia="Times New Roman"/>
          <w:b/>
        </w:rPr>
      </w:pPr>
      <w:r w:rsidRPr="00D61D57">
        <w:rPr>
          <w:rFonts w:eastAsia="Times New Roman"/>
        </w:rPr>
        <w:t>[if “YES” above]</w:t>
      </w:r>
      <w:r w:rsidRPr="00D61D57">
        <w:rPr>
          <w:rFonts w:eastAsia="Times New Roman"/>
          <w:b/>
        </w:rPr>
        <w:t xml:space="preserve"> Which of these best describes the main reason you were unable to get prescription medicines you or a doctor believed necessary?</w:t>
      </w:r>
    </w:p>
    <w:p w:rsidR="000A2024" w:rsidRPr="00D61D57" w:rsidRDefault="000A2024" w:rsidP="000A2024">
      <w:pPr>
        <w:rPr>
          <w:rFonts w:eastAsia="Times New Roman"/>
          <w:b/>
        </w:rPr>
      </w:pPr>
    </w:p>
    <w:p w:rsidR="000A2024" w:rsidRPr="00D61D57" w:rsidRDefault="000A2024" w:rsidP="000A2024">
      <w:pPr>
        <w:pStyle w:val="ListParagraph"/>
        <w:numPr>
          <w:ilvl w:val="0"/>
          <w:numId w:val="2"/>
        </w:numPr>
        <w:ind w:left="360"/>
        <w:rPr>
          <w:rFonts w:eastAsia="Times New Roman"/>
          <w:b/>
        </w:rPr>
      </w:pPr>
      <w:r w:rsidRPr="00D61D57">
        <w:rPr>
          <w:rFonts w:eastAsia="Times New Roman"/>
          <w:b/>
        </w:rPr>
        <w:t>During the past 12 months, have you…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>…skipped medication doses to save money?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>…taken less medicine to save money?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>…delayed filling a prescription to save money?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>…asked your doctor for a lower cost medication to save money?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>…bought prescription drugs from another country to save money?</w:t>
      </w:r>
    </w:p>
    <w:p w:rsidR="000A2024" w:rsidRPr="00D61D57" w:rsidRDefault="000A2024" w:rsidP="000A202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61D57">
        <w:rPr>
          <w:rFonts w:eastAsia="Times New Roman"/>
        </w:rPr>
        <w:t xml:space="preserve">…used alternative therapies to save money? </w:t>
      </w:r>
    </w:p>
    <w:p w:rsidR="000A2024" w:rsidRPr="00D61D57" w:rsidRDefault="000A2024" w:rsidP="000A2024"/>
    <w:p w:rsidR="000A2024" w:rsidRDefault="000A2024" w:rsidP="000A2024"/>
    <w:p w:rsidR="000A2024" w:rsidRPr="00D61D57" w:rsidRDefault="000A2024" w:rsidP="000A2024">
      <w:pPr>
        <w:rPr>
          <w:u w:val="single"/>
        </w:rPr>
      </w:pPr>
      <w:r w:rsidRPr="00D61D57">
        <w:rPr>
          <w:u w:val="single"/>
        </w:rPr>
        <w:t>Reference</w:t>
      </w:r>
    </w:p>
    <w:p w:rsidR="000A2024" w:rsidRPr="00D61D57" w:rsidRDefault="000A2024" w:rsidP="000A2024">
      <w:pPr>
        <w:ind w:left="90" w:hanging="90"/>
        <w:rPr>
          <w:sz w:val="20"/>
          <w:szCs w:val="20"/>
        </w:rPr>
      </w:pPr>
      <w:r w:rsidRPr="00D61D57">
        <w:rPr>
          <w:sz w:val="20"/>
          <w:szCs w:val="20"/>
          <w:vertAlign w:val="superscript"/>
        </w:rPr>
        <w:t xml:space="preserve">* </w:t>
      </w:r>
      <w:r w:rsidRPr="00D61D57">
        <w:rPr>
          <w:sz w:val="20"/>
          <w:szCs w:val="20"/>
        </w:rPr>
        <w:t>CDC/National Center for Health Statistics. NHIS - National Health Interview Survey Homepage. https://www.cdc.gov/nchs/nhis/index.htm. Published 2018. Accessed July 1, 2018.</w:t>
      </w:r>
    </w:p>
    <w:p w:rsidR="000A2024" w:rsidRPr="00D61D57" w:rsidRDefault="000A2024" w:rsidP="000A2024">
      <w:r w:rsidRPr="00D61D57">
        <w:br w:type="page"/>
      </w:r>
    </w:p>
    <w:p w:rsidR="000A2024" w:rsidRDefault="000A2024" w:rsidP="000A2024">
      <w:pPr>
        <w:pStyle w:val="Heading2"/>
      </w:pPr>
      <w:r>
        <w:lastRenderedPageBreak/>
        <w:t>Supplemental Figure 1.  Factors associated with specific types of cost-related non-adherence.</w:t>
      </w:r>
    </w:p>
    <w:p w:rsidR="000A2024" w:rsidRPr="00130D8A" w:rsidRDefault="000A2024" w:rsidP="000A2024">
      <w:r w:rsidRPr="000A6A24">
        <w:t>Squares represent positive odds ratios (ORs), circ</w:t>
      </w:r>
      <w:r>
        <w:t>les negative ORs, and triangles non-</w:t>
      </w:r>
      <w:r w:rsidRPr="000A6A24">
        <w:t>significant ORs; horizontal lines represent 95% CIs.</w:t>
      </w:r>
    </w:p>
    <w:p w:rsidR="00557082" w:rsidRPr="000A2024" w:rsidRDefault="000A2024" w:rsidP="000A20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8B291A" wp14:editId="49B4A662">
            <wp:extent cx="5029200" cy="7543800"/>
            <wp:effectExtent l="0" t="0" r="0" b="0"/>
            <wp:docPr id="2" name="Picture 2" descr="Macintosh HD:Users:deeba608:Dropbox:U of M Research:MILES:submission:supp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eba608:Dropbox:U of M Research:MILES:submission:suppFig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082" w:rsidRPr="000A2024" w:rsidSect="003E0F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3593">
      <w:r>
        <w:separator/>
      </w:r>
    </w:p>
  </w:endnote>
  <w:endnote w:type="continuationSeparator" w:id="0">
    <w:p w:rsidR="00000000" w:rsidRDefault="007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17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BF" w:rsidRDefault="000A2024" w:rsidP="00130D8A">
        <w:pPr>
          <w:pStyle w:val="Footer"/>
          <w:jc w:val="center"/>
        </w:pPr>
        <w:r w:rsidRPr="000A0BF8">
          <w:fldChar w:fldCharType="begin"/>
        </w:r>
        <w:r w:rsidRPr="000A0BF8">
          <w:instrText xml:space="preserve"> PAGE   \* MERGEFORMAT </w:instrText>
        </w:r>
        <w:r w:rsidRPr="000A0BF8">
          <w:fldChar w:fldCharType="separate"/>
        </w:r>
        <w:r w:rsidR="00723593">
          <w:rPr>
            <w:noProof/>
          </w:rPr>
          <w:t>1</w:t>
        </w:r>
        <w:r w:rsidRPr="000A0BF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3593">
      <w:r>
        <w:separator/>
      </w:r>
    </w:p>
  </w:footnote>
  <w:footnote w:type="continuationSeparator" w:id="0">
    <w:p w:rsidR="00000000" w:rsidRDefault="0072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BF" w:rsidRDefault="000A2024" w:rsidP="00130D8A">
    <w:pPr>
      <w:pStyle w:val="Header"/>
    </w:pPr>
    <w:r>
      <w:t>Cost-related prescription non-adherence in lupus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959"/>
    <w:multiLevelType w:val="hybridMultilevel"/>
    <w:tmpl w:val="90AEC9CC"/>
    <w:lvl w:ilvl="0" w:tplc="6D247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3D82"/>
    <w:multiLevelType w:val="hybridMultilevel"/>
    <w:tmpl w:val="E40A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24"/>
    <w:rsid w:val="000A2024"/>
    <w:rsid w:val="00557082"/>
    <w:rsid w:val="007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0675"/>
  <w15:chartTrackingRefBased/>
  <w15:docId w15:val="{98779172-01A0-4E8E-AE10-65B309BA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24"/>
    <w:pPr>
      <w:spacing w:after="0" w:line="240" w:lineRule="auto"/>
    </w:pPr>
    <w:rPr>
      <w:rFonts w:asciiTheme="majorHAnsi" w:eastAsiaTheme="minorEastAsia" w:hAnsiTheme="majorHAnsi" w:cs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24"/>
    <w:pPr>
      <w:outlineLvl w:val="0"/>
    </w:pPr>
    <w:rPr>
      <w:rFonts w:eastAsia="Times New Roma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24"/>
    <w:pPr>
      <w:outlineLvl w:val="1"/>
    </w:pPr>
    <w:rPr>
      <w:rFonts w:eastAsia="Times New Roman"/>
      <w:b/>
      <w:color w:val="000000"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24"/>
    <w:rPr>
      <w:rFonts w:asciiTheme="majorHAnsi" w:eastAsia="Times New Roman" w:hAnsiTheme="majorHAnsi" w:cs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A2024"/>
    <w:rPr>
      <w:rFonts w:asciiTheme="majorHAnsi" w:eastAsia="Times New Roman" w:hAnsiTheme="majorHAnsi" w:cstheme="majorHAns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A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024"/>
    <w:rPr>
      <w:rFonts w:asciiTheme="majorHAnsi" w:eastAsiaTheme="minorEastAsia" w:hAnsiTheme="majorHAnsi" w:cs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024"/>
    <w:rPr>
      <w:rFonts w:asciiTheme="majorHAnsi" w:eastAsiaTheme="minorEastAsia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Somers, Emily</dc:creator>
  <cp:keywords/>
  <dc:description/>
  <cp:lastModifiedBy>Somers, Emily</cp:lastModifiedBy>
  <cp:revision>2</cp:revision>
  <dcterms:created xsi:type="dcterms:W3CDTF">2020-06-23T16:37:00Z</dcterms:created>
  <dcterms:modified xsi:type="dcterms:W3CDTF">2020-06-23T16:47:00Z</dcterms:modified>
</cp:coreProperties>
</file>