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7EB6" w14:textId="45413873" w:rsidR="005D2C4E" w:rsidRDefault="000C6FD4" w:rsidP="00CC3217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3591">
        <w:rPr>
          <w:rFonts w:ascii="Times New Roman" w:hAnsi="Times New Roman" w:cs="Times New Roman"/>
          <w:b/>
          <w:bCs/>
          <w:sz w:val="24"/>
          <w:szCs w:val="24"/>
        </w:rPr>
        <w:t>Supplementary</w:t>
      </w:r>
    </w:p>
    <w:p w14:paraId="0A6A1F95" w14:textId="77777777" w:rsidR="005D2C4E" w:rsidRPr="00B93591" w:rsidRDefault="005D2C4E" w:rsidP="00CC3217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3591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935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3591">
        <w:rPr>
          <w:rFonts w:ascii="Times New Roman" w:hAnsi="Times New Roman" w:cs="Times New Roman"/>
          <w:sz w:val="24"/>
          <w:szCs w:val="24"/>
        </w:rPr>
        <w:t>Occupational safety evaluation of active ingredients.</w:t>
      </w:r>
    </w:p>
    <w:tbl>
      <w:tblPr>
        <w:tblStyle w:val="TableGrid"/>
        <w:tblW w:w="921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3544"/>
      </w:tblGrid>
      <w:tr w:rsidR="005D2C4E" w:rsidRPr="00B93591" w14:paraId="6204B87B" w14:textId="77777777" w:rsidTr="00991FB9">
        <w:trPr>
          <w:trHeight w:val="62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244A5C4A" w14:textId="77777777" w:rsidR="005D2C4E" w:rsidRPr="00B93591" w:rsidRDefault="005D2C4E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vAlign w:val="bottom"/>
          </w:tcPr>
          <w:p w14:paraId="53C34F75" w14:textId="77777777" w:rsidR="005D2C4E" w:rsidRPr="00B93591" w:rsidRDefault="005D2C4E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Active ingredients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bottom"/>
          </w:tcPr>
          <w:p w14:paraId="06CC2DC6" w14:textId="77777777" w:rsidR="005D2C4E" w:rsidRPr="00B93591" w:rsidRDefault="005D2C4E" w:rsidP="00CC32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GHS hazard class</w:t>
            </w:r>
            <w:r w:rsidRPr="00B9359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a,b</w:t>
            </w:r>
          </w:p>
        </w:tc>
      </w:tr>
      <w:tr w:rsidR="005D2C4E" w:rsidRPr="00B93591" w14:paraId="14018AFA" w14:textId="77777777" w:rsidTr="0035211F">
        <w:trPr>
          <w:trHeight w:val="624"/>
          <w:jc w:val="center"/>
        </w:trPr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A261F52" w14:textId="77777777" w:rsidR="005D2C4E" w:rsidRPr="00B93591" w:rsidRDefault="005D2C4E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vAlign w:val="bottom"/>
          </w:tcPr>
          <w:p w14:paraId="538C886B" w14:textId="77777777" w:rsidR="005D2C4E" w:rsidRPr="00B93591" w:rsidRDefault="005D2C4E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bottom"/>
          </w:tcPr>
          <w:p w14:paraId="515A65D5" w14:textId="77777777" w:rsidR="005D2C4E" w:rsidRPr="00B93591" w:rsidRDefault="005D2C4E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A2" w:rsidRPr="00B93591" w14:paraId="5E3DEBEF" w14:textId="77777777" w:rsidTr="00EC31A2">
        <w:trPr>
          <w:trHeight w:val="413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3D3A4A8F" w14:textId="0070DA4F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04B12DD" w14:textId="0473B510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0.5% hydrogen peroxide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5B1F63A1" w14:textId="65F5C84E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skin corrosion 2, acute toxicity 4</w:t>
            </w:r>
          </w:p>
        </w:tc>
      </w:tr>
      <w:tr w:rsidR="00EC31A2" w:rsidRPr="00B93591" w14:paraId="4D7EB4A4" w14:textId="77777777" w:rsidTr="00991FB9">
        <w:trPr>
          <w:trHeight w:val="424"/>
          <w:jc w:val="center"/>
        </w:trPr>
        <w:tc>
          <w:tcPr>
            <w:tcW w:w="993" w:type="dxa"/>
            <w:vAlign w:val="bottom"/>
          </w:tcPr>
          <w:p w14:paraId="08910CE4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77" w:type="dxa"/>
            <w:vAlign w:val="bottom"/>
          </w:tcPr>
          <w:p w14:paraId="3FA82AD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0.88% hydrogen peroxide</w:t>
            </w:r>
          </w:p>
        </w:tc>
        <w:tc>
          <w:tcPr>
            <w:tcW w:w="3544" w:type="dxa"/>
            <w:vAlign w:val="bottom"/>
          </w:tcPr>
          <w:p w14:paraId="31816EA6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skin corrosion 2, acute toxicity 4</w:t>
            </w:r>
          </w:p>
        </w:tc>
      </w:tr>
      <w:tr w:rsidR="00EC31A2" w:rsidRPr="00B93591" w14:paraId="7A737A0B" w14:textId="77777777" w:rsidTr="00991FB9">
        <w:trPr>
          <w:trHeight w:val="431"/>
          <w:jc w:val="center"/>
        </w:trPr>
        <w:tc>
          <w:tcPr>
            <w:tcW w:w="993" w:type="dxa"/>
            <w:vAlign w:val="bottom"/>
          </w:tcPr>
          <w:p w14:paraId="10E4C55B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677" w:type="dxa"/>
            <w:vAlign w:val="bottom"/>
          </w:tcPr>
          <w:p w14:paraId="3373FC5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1.4% hydrogen peroxide</w:t>
            </w:r>
          </w:p>
        </w:tc>
        <w:tc>
          <w:tcPr>
            <w:tcW w:w="3544" w:type="dxa"/>
            <w:vAlign w:val="bottom"/>
          </w:tcPr>
          <w:p w14:paraId="03A5607E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skin corrosion 2, acute toxicity 4</w:t>
            </w:r>
          </w:p>
        </w:tc>
      </w:tr>
      <w:tr w:rsidR="00EC31A2" w:rsidRPr="00B93591" w14:paraId="59867358" w14:textId="77777777" w:rsidTr="00991FB9">
        <w:trPr>
          <w:trHeight w:val="431"/>
          <w:jc w:val="center"/>
        </w:trPr>
        <w:tc>
          <w:tcPr>
            <w:tcW w:w="993" w:type="dxa"/>
            <w:vAlign w:val="bottom"/>
          </w:tcPr>
          <w:p w14:paraId="22F59E40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B1DE1A5" w14:textId="6A40BD0C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04665548" w14:textId="43C4BF30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3.13% hydrogen peroxide/0.099% octanoic acid/0.05% peracetic acid</w:t>
            </w:r>
          </w:p>
        </w:tc>
        <w:tc>
          <w:tcPr>
            <w:tcW w:w="3544" w:type="dxa"/>
            <w:vAlign w:val="bottom"/>
          </w:tcPr>
          <w:p w14:paraId="64E25291" w14:textId="6DE76848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eye irritation 1, skin corrosion 1, acute toxicity 3</w:t>
            </w:r>
          </w:p>
        </w:tc>
      </w:tr>
      <w:tr w:rsidR="00EC31A2" w:rsidRPr="00B93591" w14:paraId="5A4A0361" w14:textId="77777777" w:rsidTr="00991FB9">
        <w:trPr>
          <w:trHeight w:val="431"/>
          <w:jc w:val="center"/>
        </w:trPr>
        <w:tc>
          <w:tcPr>
            <w:tcW w:w="993" w:type="dxa"/>
            <w:vAlign w:val="bottom"/>
          </w:tcPr>
          <w:p w14:paraId="336702A6" w14:textId="2175048F" w:rsidR="00EC31A2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77" w:type="dxa"/>
            <w:vAlign w:val="bottom"/>
          </w:tcPr>
          <w:p w14:paraId="11DD586C" w14:textId="213C9CB2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5% hydrogen peroxide/0.005% silver</w:t>
            </w:r>
          </w:p>
        </w:tc>
        <w:tc>
          <w:tcPr>
            <w:tcW w:w="3544" w:type="dxa"/>
            <w:vAlign w:val="bottom"/>
          </w:tcPr>
          <w:p w14:paraId="7395F0F6" w14:textId="2D541BBA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skin corrosion 2, acute toxicity 4</w:t>
            </w:r>
          </w:p>
        </w:tc>
      </w:tr>
      <w:tr w:rsidR="00EC31A2" w:rsidRPr="00B93591" w14:paraId="6C38750B" w14:textId="77777777" w:rsidTr="00991FB9">
        <w:trPr>
          <w:trHeight w:val="431"/>
          <w:jc w:val="center"/>
        </w:trPr>
        <w:tc>
          <w:tcPr>
            <w:tcW w:w="993" w:type="dxa"/>
            <w:vAlign w:val="bottom"/>
          </w:tcPr>
          <w:p w14:paraId="1603DBAD" w14:textId="41091DC8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77" w:type="dxa"/>
            <w:vAlign w:val="bottom"/>
          </w:tcPr>
          <w:p w14:paraId="2D0F341F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4.85% citric acid/0.003% silver</w:t>
            </w:r>
          </w:p>
        </w:tc>
        <w:tc>
          <w:tcPr>
            <w:tcW w:w="3544" w:type="dxa"/>
            <w:vAlign w:val="bottom"/>
          </w:tcPr>
          <w:p w14:paraId="3B4F4C8C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eye irritation 2</w:t>
            </w:r>
          </w:p>
        </w:tc>
      </w:tr>
      <w:tr w:rsidR="00EC31A2" w:rsidRPr="00B93591" w14:paraId="2B65D6B5" w14:textId="77777777" w:rsidTr="00991FB9">
        <w:trPr>
          <w:trHeight w:val="1004"/>
          <w:jc w:val="center"/>
        </w:trPr>
        <w:tc>
          <w:tcPr>
            <w:tcW w:w="993" w:type="dxa"/>
            <w:vAlign w:val="bottom"/>
          </w:tcPr>
          <w:p w14:paraId="4CEF0D33" w14:textId="40C17BF3" w:rsidR="00EC31A2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09DA2E14" w14:textId="77777777" w:rsidR="00EC31A2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72DC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6811213C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0.2% chlorine dioxide/0.125% alkyl dimethyl benzyl ammonium chloride/0.125% alkyl dimethyl ethylbenzyl ammonium chloride</w:t>
            </w:r>
          </w:p>
        </w:tc>
        <w:tc>
          <w:tcPr>
            <w:tcW w:w="3544" w:type="dxa"/>
            <w:vAlign w:val="bottom"/>
          </w:tcPr>
          <w:p w14:paraId="7434E74A" w14:textId="77777777" w:rsidR="00EC31A2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eye irritation 1, skin corrosion 1, acute toxicity 1</w:t>
            </w:r>
          </w:p>
          <w:p w14:paraId="2C9A02B0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A2" w:rsidRPr="00B93591" w14:paraId="27673C69" w14:textId="77777777" w:rsidTr="00991FB9">
        <w:trPr>
          <w:trHeight w:val="712"/>
          <w:jc w:val="center"/>
        </w:trPr>
        <w:tc>
          <w:tcPr>
            <w:tcW w:w="993" w:type="dxa"/>
            <w:vAlign w:val="bottom"/>
          </w:tcPr>
          <w:p w14:paraId="554FCA6D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1159AF3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bottom"/>
          </w:tcPr>
          <w:p w14:paraId="64E656EF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15% isopropanol/7.5% ethanol/0.76% didecyldimethylammonium chloride</w:t>
            </w:r>
          </w:p>
        </w:tc>
        <w:tc>
          <w:tcPr>
            <w:tcW w:w="3544" w:type="dxa"/>
            <w:vAlign w:val="bottom"/>
          </w:tcPr>
          <w:p w14:paraId="73A1F5FF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eye irritation 2, skin corrosion 1, acute toxicity 3</w:t>
            </w:r>
          </w:p>
        </w:tc>
      </w:tr>
      <w:tr w:rsidR="00EC31A2" w:rsidRPr="00B93591" w14:paraId="75C3B7BB" w14:textId="77777777" w:rsidTr="00991FB9">
        <w:trPr>
          <w:trHeight w:val="431"/>
          <w:jc w:val="center"/>
        </w:trPr>
        <w:tc>
          <w:tcPr>
            <w:tcW w:w="993" w:type="dxa"/>
            <w:vAlign w:val="bottom"/>
          </w:tcPr>
          <w:p w14:paraId="3E855CE4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677" w:type="dxa"/>
            <w:vAlign w:val="bottom"/>
          </w:tcPr>
          <w:p w14:paraId="1D495B04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29.4% ethanol</w:t>
            </w:r>
          </w:p>
        </w:tc>
        <w:tc>
          <w:tcPr>
            <w:tcW w:w="3544" w:type="dxa"/>
            <w:vAlign w:val="bottom"/>
          </w:tcPr>
          <w:p w14:paraId="2235672C" w14:textId="77777777" w:rsidR="00EC31A2" w:rsidRPr="00B93591" w:rsidRDefault="00EC31A2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eye irritation 2</w:t>
            </w:r>
          </w:p>
        </w:tc>
      </w:tr>
    </w:tbl>
    <w:p w14:paraId="706C7C56" w14:textId="41E6A03B" w:rsidR="005D2C4E" w:rsidRPr="00B93591" w:rsidRDefault="005D2C4E" w:rsidP="00CC321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201F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A15D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01FF">
        <w:rPr>
          <w:rFonts w:ascii="Times New Roman" w:hAnsi="Times New Roman" w:cs="Times New Roman"/>
          <w:sz w:val="24"/>
          <w:szCs w:val="24"/>
        </w:rPr>
        <w:t>GHS hazard class indicate</w:t>
      </w:r>
      <w:r w:rsidR="001201FF" w:rsidRPr="001201FF">
        <w:rPr>
          <w:rFonts w:ascii="Times New Roman" w:hAnsi="Times New Roman" w:cs="Times New Roman"/>
          <w:sz w:val="24"/>
          <w:szCs w:val="24"/>
        </w:rPr>
        <w:t>s for the Globally Harmonized System of Classification and Labelling of Chemicals.</w:t>
      </w:r>
      <w:r w:rsidR="001201FF">
        <w:rPr>
          <w:rFonts w:ascii="Times New Roman" w:hAnsi="Times New Roman" w:cs="Times New Roman"/>
          <w:sz w:val="24"/>
          <w:szCs w:val="24"/>
        </w:rPr>
        <w:t xml:space="preserve"> </w:t>
      </w:r>
      <w:r w:rsidRPr="009A15DE">
        <w:rPr>
          <w:rFonts w:ascii="Times New Roman" w:hAnsi="Times New Roman" w:cs="Times New Roman"/>
          <w:sz w:val="24"/>
          <w:szCs w:val="24"/>
        </w:rPr>
        <w:t>Category</w:t>
      </w:r>
      <w:r w:rsidRPr="00B93591">
        <w:rPr>
          <w:rFonts w:ascii="Times New Roman" w:hAnsi="Times New Roman" w:cs="Times New Roman"/>
          <w:sz w:val="24"/>
          <w:szCs w:val="24"/>
        </w:rPr>
        <w:t xml:space="preserve"> 1 of eye irritation and skin corrosion refers to serious, irreversible eye damage and skin corrosion, respectively.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3591">
        <w:rPr>
          <w:rFonts w:ascii="Times New Roman" w:hAnsi="Times New Roman" w:cs="Times New Roman"/>
          <w:sz w:val="24"/>
          <w:szCs w:val="24"/>
        </w:rPr>
        <w:t>ategory 2</w:t>
      </w:r>
      <w:r>
        <w:rPr>
          <w:rFonts w:ascii="Times New Roman" w:hAnsi="Times New Roman" w:cs="Times New Roman"/>
          <w:sz w:val="24"/>
          <w:szCs w:val="24"/>
        </w:rPr>
        <w:t xml:space="preserve"> of e</w:t>
      </w:r>
      <w:r w:rsidRPr="00B93591">
        <w:rPr>
          <w:rFonts w:ascii="Times New Roman" w:hAnsi="Times New Roman" w:cs="Times New Roman"/>
          <w:sz w:val="24"/>
          <w:szCs w:val="24"/>
        </w:rPr>
        <w:t xml:space="preserve">ye irritation and skin corrosion refers to irritation (2A) or </w:t>
      </w:r>
      <w:r w:rsidRPr="00B93591">
        <w:rPr>
          <w:rFonts w:ascii="Times New Roman" w:hAnsi="Times New Roman" w:cs="Times New Roman"/>
          <w:sz w:val="24"/>
          <w:szCs w:val="24"/>
        </w:rPr>
        <w:lastRenderedPageBreak/>
        <w:t>mild irritation (2B)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3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93591">
        <w:rPr>
          <w:rFonts w:ascii="Times New Roman" w:hAnsi="Times New Roman" w:cs="Times New Roman"/>
          <w:sz w:val="24"/>
          <w:szCs w:val="24"/>
        </w:rPr>
        <w:t>ategory 3 and 4</w:t>
      </w:r>
      <w:r>
        <w:rPr>
          <w:rFonts w:ascii="Times New Roman" w:hAnsi="Times New Roman" w:cs="Times New Roman"/>
          <w:sz w:val="24"/>
          <w:szCs w:val="24"/>
        </w:rPr>
        <w:t xml:space="preserve"> of a</w:t>
      </w:r>
      <w:r w:rsidRPr="00B93591">
        <w:rPr>
          <w:rFonts w:ascii="Times New Roman" w:hAnsi="Times New Roman" w:cs="Times New Roman"/>
          <w:sz w:val="24"/>
          <w:szCs w:val="24"/>
        </w:rPr>
        <w:t xml:space="preserve">cute toxicant are based on median lethal doses of &gt;500 mg/kg and &gt;5,000 mg/kg, respectively. </w:t>
      </w:r>
    </w:p>
    <w:p w14:paraId="6A69CE44" w14:textId="517AB8E8" w:rsidR="005D2C4E" w:rsidRDefault="005D2C4E" w:rsidP="00CC321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5D2C4E" w:rsidSect="00D72F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1440" w:left="1080" w:header="851" w:footer="992" w:gutter="0"/>
          <w:lnNumType w:countBy="1" w:restart="continuous"/>
          <w:cols w:space="425"/>
          <w:docGrid w:type="linesAndChars" w:linePitch="312"/>
        </w:sectPr>
      </w:pPr>
      <w:r w:rsidRPr="001201F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C461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4611A">
        <w:rPr>
          <w:rFonts w:ascii="Times New Roman" w:hAnsi="Times New Roman" w:cs="Times New Roman"/>
          <w:sz w:val="24"/>
          <w:szCs w:val="24"/>
        </w:rPr>
        <w:t>Data</w:t>
      </w:r>
      <w:r w:rsidRPr="00B93591">
        <w:rPr>
          <w:rFonts w:ascii="Times New Roman" w:hAnsi="Times New Roman" w:cs="Times New Roman"/>
          <w:sz w:val="24"/>
          <w:szCs w:val="24"/>
        </w:rPr>
        <w:t xml:space="preserve"> present most serious hazard class of active ingredients in one product.</w:t>
      </w:r>
    </w:p>
    <w:p w14:paraId="6016A040" w14:textId="2F82A181" w:rsidR="002116C4" w:rsidRPr="00B93591" w:rsidRDefault="002116C4" w:rsidP="00CC321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218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6218A6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5D2C4E" w:rsidRPr="006218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218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218A6">
        <w:rPr>
          <w:rFonts w:ascii="Times New Roman" w:hAnsi="Times New Roman" w:cs="Times New Roman"/>
          <w:sz w:val="24"/>
          <w:szCs w:val="24"/>
        </w:rPr>
        <w:t xml:space="preserve">Efficacy of commercially available disinfectants against FCV, TuV and </w:t>
      </w:r>
      <w:r w:rsidRPr="006218A6">
        <w:rPr>
          <w:rFonts w:ascii="Times New Roman" w:hAnsi="Times New Roman" w:cs="Times New Roman"/>
          <w:i/>
          <w:iCs/>
          <w:sz w:val="24"/>
          <w:szCs w:val="24"/>
        </w:rPr>
        <w:t xml:space="preserve">C. difficile </w:t>
      </w:r>
      <w:r w:rsidRPr="006218A6">
        <w:rPr>
          <w:rFonts w:ascii="Times New Roman" w:hAnsi="Times New Roman" w:cs="Times New Roman"/>
          <w:sz w:val="24"/>
          <w:szCs w:val="24"/>
        </w:rPr>
        <w:t>spores in a suspension test</w:t>
      </w:r>
      <w:r w:rsidR="00AB4F21" w:rsidRPr="006218A6">
        <w:rPr>
          <w:rFonts w:ascii="Times New Roman" w:hAnsi="Times New Roman" w:cs="Times New Roman"/>
          <w:sz w:val="24"/>
          <w:szCs w:val="24"/>
        </w:rPr>
        <w:t xml:space="preserve"> </w:t>
      </w:r>
      <w:r w:rsidRPr="006218A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 w:rsidRPr="006218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2693"/>
      </w:tblGrid>
      <w:tr w:rsidR="001201FF" w:rsidRPr="00B93591" w14:paraId="6CD2139C" w14:textId="7CC2452C" w:rsidTr="00C0429F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F0E9AE7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3A29C" w14:textId="6F4C7A16" w:rsidR="001201FF" w:rsidRPr="00B93591" w:rsidRDefault="001201FF" w:rsidP="00CC32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Reduction</w:t>
            </w:r>
            <w:r w:rsidR="00C0429F">
              <w:rPr>
                <w:rFonts w:ascii="Times New Roman" w:hAnsi="Times New Roman" w:cs="Times New Roman"/>
                <w:sz w:val="24"/>
                <w:szCs w:val="24"/>
              </w:rPr>
              <w:t xml:space="preserve"> (logs)</w:t>
            </w:r>
          </w:p>
        </w:tc>
      </w:tr>
      <w:tr w:rsidR="001201FF" w:rsidRPr="00B93591" w14:paraId="515C05CB" w14:textId="384690A6" w:rsidTr="00C0429F">
        <w:trPr>
          <w:jc w:val="center"/>
        </w:trPr>
        <w:tc>
          <w:tcPr>
            <w:tcW w:w="1135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24738D0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8F777" w14:textId="650DA598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FCV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A7E01" w14:textId="4B0E65D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TuV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0A3E3" w14:textId="1367E170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 difficile</w:t>
            </w:r>
          </w:p>
        </w:tc>
      </w:tr>
      <w:tr w:rsidR="001201FF" w:rsidRPr="00B93591" w14:paraId="112586C9" w14:textId="46E97855" w:rsidTr="00C0429F">
        <w:trPr>
          <w:jc w:val="center"/>
        </w:trPr>
        <w:tc>
          <w:tcPr>
            <w:tcW w:w="1135" w:type="dxa"/>
            <w:tcBorders>
              <w:top w:val="single" w:sz="4" w:space="0" w:color="auto"/>
              <w:bottom w:val="nil"/>
            </w:tcBorders>
            <w:vAlign w:val="center"/>
          </w:tcPr>
          <w:p w14:paraId="52571DC7" w14:textId="63189226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bottom"/>
          </w:tcPr>
          <w:p w14:paraId="6A33BC26" w14:textId="01EAFFD6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5.1±0.6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bottom"/>
          </w:tcPr>
          <w:p w14:paraId="5DC5F012" w14:textId="7612E8A8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3.8±0.6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bottom"/>
          </w:tcPr>
          <w:p w14:paraId="0D97BC75" w14:textId="5C43E020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C0429F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1201FF" w:rsidRPr="00B93591" w14:paraId="5E461D66" w14:textId="52403EC8" w:rsidTr="00C0429F">
        <w:trPr>
          <w:jc w:val="center"/>
        </w:trPr>
        <w:tc>
          <w:tcPr>
            <w:tcW w:w="1135" w:type="dxa"/>
            <w:tcBorders>
              <w:top w:val="nil"/>
            </w:tcBorders>
            <w:vAlign w:val="center"/>
          </w:tcPr>
          <w:p w14:paraId="1890A071" w14:textId="61023BBD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7F67C179" w14:textId="2DBA9D60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4.1±1.4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4A764886" w14:textId="6B342BF0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3.4±0.7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36C92967" w14:textId="4B867BA4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0.1±0.1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201FF" w:rsidRPr="00B93591" w14:paraId="4F143D49" w14:textId="1C218E81" w:rsidTr="00C0429F">
        <w:trPr>
          <w:jc w:val="center"/>
        </w:trPr>
        <w:tc>
          <w:tcPr>
            <w:tcW w:w="1135" w:type="dxa"/>
            <w:vAlign w:val="center"/>
          </w:tcPr>
          <w:p w14:paraId="67B07BEC" w14:textId="01421A53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bottom"/>
          </w:tcPr>
          <w:p w14:paraId="2140F843" w14:textId="5FF88A2A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5.0±0.4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5480D9B6" w14:textId="5CD946F2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3.8±0.8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6E2CFDDF" w14:textId="1683A77B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1.4±0.1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1201FF" w:rsidRPr="00B93591" w14:paraId="27678543" w14:textId="08E9B571" w:rsidTr="00C0429F">
        <w:trPr>
          <w:jc w:val="center"/>
        </w:trPr>
        <w:tc>
          <w:tcPr>
            <w:tcW w:w="1135" w:type="dxa"/>
            <w:vAlign w:val="center"/>
          </w:tcPr>
          <w:p w14:paraId="567FFB4D" w14:textId="171C0D1E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93" w:type="dxa"/>
            <w:vAlign w:val="bottom"/>
          </w:tcPr>
          <w:p w14:paraId="3DC16485" w14:textId="085317AB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&gt;5.4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3F3A11E4" w14:textId="0C4CA966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3.9±0.5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31CD2DEC" w14:textId="7B0544DC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C0429F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1201FF" w:rsidRPr="00B93591" w14:paraId="3FCFA92B" w14:textId="6D9B8009" w:rsidTr="00C0429F">
        <w:trPr>
          <w:jc w:val="center"/>
        </w:trPr>
        <w:tc>
          <w:tcPr>
            <w:tcW w:w="1135" w:type="dxa"/>
            <w:vAlign w:val="center"/>
          </w:tcPr>
          <w:p w14:paraId="49701C9A" w14:textId="0CCCE362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93" w:type="dxa"/>
            <w:vAlign w:val="bottom"/>
          </w:tcPr>
          <w:p w14:paraId="1F4B97DB" w14:textId="5C4B22B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2.7±0.2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vAlign w:val="bottom"/>
          </w:tcPr>
          <w:p w14:paraId="320D7311" w14:textId="497FAB55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2.5±0.0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vAlign w:val="bottom"/>
          </w:tcPr>
          <w:p w14:paraId="49042A18" w14:textId="41DCC873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±0.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1201FF" w:rsidRPr="00B93591" w14:paraId="57CBA29A" w14:textId="6A5708FB" w:rsidTr="00C0429F">
        <w:trPr>
          <w:jc w:val="center"/>
        </w:trPr>
        <w:tc>
          <w:tcPr>
            <w:tcW w:w="1135" w:type="dxa"/>
            <w:vAlign w:val="center"/>
          </w:tcPr>
          <w:p w14:paraId="1C99B748" w14:textId="3562FDD2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693" w:type="dxa"/>
            <w:vAlign w:val="bottom"/>
          </w:tcPr>
          <w:p w14:paraId="6AD8DB92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2.2±0.2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vAlign w:val="bottom"/>
          </w:tcPr>
          <w:p w14:paraId="1C6C605C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0.2±0.2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693" w:type="dxa"/>
            <w:vAlign w:val="bottom"/>
          </w:tcPr>
          <w:p w14:paraId="04B967B1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0.0±0.1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201FF" w:rsidRPr="00B93591" w14:paraId="60E77517" w14:textId="31DCDFB9" w:rsidTr="00C0429F">
        <w:trPr>
          <w:jc w:val="center"/>
        </w:trPr>
        <w:tc>
          <w:tcPr>
            <w:tcW w:w="1135" w:type="dxa"/>
            <w:vAlign w:val="center"/>
          </w:tcPr>
          <w:p w14:paraId="3A29DBB7" w14:textId="51C2082F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93" w:type="dxa"/>
            <w:vAlign w:val="bottom"/>
          </w:tcPr>
          <w:p w14:paraId="6A42D59B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0.3±0.1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693" w:type="dxa"/>
            <w:vAlign w:val="bottom"/>
          </w:tcPr>
          <w:p w14:paraId="2109808A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1.8±0.8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vAlign w:val="bottom"/>
          </w:tcPr>
          <w:p w14:paraId="0494F0D3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0.4±0.3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201FF" w:rsidRPr="00B93591" w14:paraId="12728AD3" w14:textId="12A70A55" w:rsidTr="00C0429F">
        <w:trPr>
          <w:jc w:val="center"/>
        </w:trPr>
        <w:tc>
          <w:tcPr>
            <w:tcW w:w="1135" w:type="dxa"/>
            <w:vAlign w:val="center"/>
          </w:tcPr>
          <w:p w14:paraId="12EE807F" w14:textId="77777777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93" w:type="dxa"/>
            <w:vAlign w:val="bottom"/>
          </w:tcPr>
          <w:p w14:paraId="1E383BD0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1.9±1.3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3" w:type="dxa"/>
            <w:vAlign w:val="bottom"/>
          </w:tcPr>
          <w:p w14:paraId="6E5B5215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3.8±0.6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693" w:type="dxa"/>
            <w:vAlign w:val="bottom"/>
          </w:tcPr>
          <w:p w14:paraId="4068E052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0.4±0.4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201FF" w:rsidRPr="00B93591" w14:paraId="5A64A1AA" w14:textId="2A106CBF" w:rsidTr="00C0429F">
        <w:trPr>
          <w:jc w:val="center"/>
        </w:trPr>
        <w:tc>
          <w:tcPr>
            <w:tcW w:w="1135" w:type="dxa"/>
            <w:vAlign w:val="center"/>
          </w:tcPr>
          <w:p w14:paraId="4F447CBF" w14:textId="77777777" w:rsidR="001201FF" w:rsidRPr="00B93591" w:rsidRDefault="001201FF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  <w:vAlign w:val="bottom"/>
          </w:tcPr>
          <w:p w14:paraId="6F90A935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5.2±0.8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1BB84F91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4.3±0.2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3" w:type="dxa"/>
            <w:vAlign w:val="bottom"/>
          </w:tcPr>
          <w:p w14:paraId="08D12427" w14:textId="77777777" w:rsidR="001201FF" w:rsidRPr="00B93591" w:rsidRDefault="001201FF" w:rsidP="00CC321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0.0±0.1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619AEB1F" w14:textId="3914BCDA" w:rsidR="002116C4" w:rsidRPr="00B93591" w:rsidRDefault="002116C4" w:rsidP="00CC3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1F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AB4F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C469A" w:rsidRPr="00AB4F21">
        <w:rPr>
          <w:rFonts w:ascii="Times New Roman" w:hAnsi="Times New Roman" w:cs="Times New Roman"/>
          <w:sz w:val="24"/>
          <w:szCs w:val="24"/>
        </w:rPr>
        <w:t>Contact</w:t>
      </w:r>
      <w:r w:rsidRPr="00B93591">
        <w:rPr>
          <w:rFonts w:ascii="Times New Roman" w:hAnsi="Times New Roman" w:cs="Times New Roman"/>
          <w:sz w:val="24"/>
          <w:szCs w:val="24"/>
        </w:rPr>
        <w:t xml:space="preserve"> time </w:t>
      </w:r>
      <w:r w:rsidR="005A7C37">
        <w:rPr>
          <w:rFonts w:ascii="Times New Roman" w:hAnsi="Times New Roman" w:cs="Times New Roman"/>
          <w:sz w:val="24"/>
          <w:szCs w:val="24"/>
        </w:rPr>
        <w:t>was 1 min</w:t>
      </w:r>
      <w:r w:rsidR="00AB4F21">
        <w:rPr>
          <w:rFonts w:ascii="Times New Roman" w:hAnsi="Times New Roman" w:cs="Times New Roman"/>
          <w:sz w:val="24"/>
          <w:szCs w:val="24"/>
        </w:rPr>
        <w:t xml:space="preserve"> for FCV</w:t>
      </w:r>
      <w:r w:rsidRPr="00B93591">
        <w:rPr>
          <w:rFonts w:ascii="Times New Roman" w:hAnsi="Times New Roman" w:cs="Times New Roman"/>
          <w:sz w:val="24"/>
          <w:szCs w:val="24"/>
        </w:rPr>
        <w:t xml:space="preserve">, </w:t>
      </w:r>
      <w:r w:rsidR="005A7C37">
        <w:rPr>
          <w:rFonts w:ascii="Times New Roman" w:hAnsi="Times New Roman" w:cs="Times New Roman"/>
          <w:sz w:val="24"/>
          <w:szCs w:val="24"/>
        </w:rPr>
        <w:t xml:space="preserve">10 min for </w:t>
      </w:r>
      <w:r w:rsidRPr="00B93591">
        <w:rPr>
          <w:rFonts w:ascii="Times New Roman" w:hAnsi="Times New Roman" w:cs="Times New Roman"/>
          <w:sz w:val="24"/>
          <w:szCs w:val="24"/>
        </w:rPr>
        <w:t xml:space="preserve">TuV and </w:t>
      </w:r>
      <w:r w:rsidR="005A7C37">
        <w:rPr>
          <w:rFonts w:ascii="Times New Roman" w:hAnsi="Times New Roman" w:cs="Times New Roman"/>
          <w:sz w:val="24"/>
          <w:szCs w:val="24"/>
        </w:rPr>
        <w:t xml:space="preserve">10 min </w:t>
      </w:r>
      <w:r w:rsidR="005267D1">
        <w:rPr>
          <w:rFonts w:ascii="Times New Roman" w:hAnsi="Times New Roman" w:cs="Times New Roman"/>
          <w:sz w:val="24"/>
          <w:szCs w:val="24"/>
        </w:rPr>
        <w:t xml:space="preserve">for </w:t>
      </w:r>
      <w:r w:rsidRPr="00B93591">
        <w:rPr>
          <w:rFonts w:ascii="Times New Roman" w:hAnsi="Times New Roman" w:cs="Times New Roman"/>
          <w:i/>
          <w:iCs/>
          <w:sz w:val="24"/>
          <w:szCs w:val="24"/>
        </w:rPr>
        <w:t>C. difficile</w:t>
      </w:r>
      <w:r w:rsidRPr="00B93591">
        <w:rPr>
          <w:rFonts w:ascii="Times New Roman" w:hAnsi="Times New Roman" w:cs="Times New Roman"/>
          <w:sz w:val="24"/>
          <w:szCs w:val="24"/>
        </w:rPr>
        <w:t xml:space="preserve"> spores.</w:t>
      </w:r>
    </w:p>
    <w:p w14:paraId="5701D0D5" w14:textId="58AC2507" w:rsidR="002116C4" w:rsidRDefault="00E12326" w:rsidP="00CC3217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2116C4" w:rsidSect="00B66BA5">
          <w:pgSz w:w="15840" w:h="12240" w:orient="landscape" w:code="1"/>
          <w:pgMar w:top="1080" w:right="1440" w:bottom="1080" w:left="1440" w:header="851" w:footer="992" w:gutter="0"/>
          <w:lnNumType w:countBy="1" w:restart="continuous"/>
          <w:cols w:space="425"/>
          <w:docGrid w:type="linesAndChars" w:linePitch="312"/>
        </w:sectPr>
      </w:pPr>
      <w:r w:rsidRPr="001201F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AB4F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116C4" w:rsidRPr="00AB4F21">
        <w:rPr>
          <w:rFonts w:ascii="Times New Roman" w:hAnsi="Times New Roman" w:cs="Times New Roman"/>
          <w:sz w:val="24"/>
          <w:szCs w:val="24"/>
        </w:rPr>
        <w:t>The</w:t>
      </w:r>
      <w:r w:rsidR="002116C4" w:rsidRPr="00B93591">
        <w:rPr>
          <w:rFonts w:ascii="Times New Roman" w:hAnsi="Times New Roman" w:cs="Times New Roman"/>
          <w:sz w:val="24"/>
          <w:szCs w:val="24"/>
        </w:rPr>
        <w:t xml:space="preserve"> data are expressed as means ± standard deviations (SDs) from duplicates </w:t>
      </w:r>
      <w:r w:rsidR="00566625">
        <w:rPr>
          <w:rFonts w:ascii="Times New Roman" w:hAnsi="Times New Roman" w:cs="Times New Roman"/>
          <w:sz w:val="24"/>
          <w:szCs w:val="24"/>
        </w:rPr>
        <w:t>of</w:t>
      </w:r>
      <w:r w:rsidR="002116C4" w:rsidRPr="00B93591">
        <w:rPr>
          <w:rFonts w:ascii="Times New Roman" w:hAnsi="Times New Roman" w:cs="Times New Roman"/>
          <w:sz w:val="24"/>
          <w:szCs w:val="24"/>
        </w:rPr>
        <w:t xml:space="preserve"> 2 independent experiments. Values with different letters within the same column </w:t>
      </w:r>
      <w:r w:rsidR="00142050">
        <w:rPr>
          <w:rFonts w:ascii="Times New Roman" w:hAnsi="Times New Roman" w:cs="Times New Roman"/>
          <w:sz w:val="24"/>
          <w:szCs w:val="24"/>
        </w:rPr>
        <w:t>(e.g.</w:t>
      </w:r>
      <w:r w:rsidR="00AB4F21">
        <w:rPr>
          <w:rFonts w:ascii="Times New Roman" w:hAnsi="Times New Roman" w:cs="Times New Roman"/>
          <w:sz w:val="24"/>
          <w:szCs w:val="24"/>
        </w:rPr>
        <w:t>,</w:t>
      </w:r>
      <w:r w:rsidR="00142050">
        <w:rPr>
          <w:rFonts w:ascii="Times New Roman" w:hAnsi="Times New Roman" w:cs="Times New Roman"/>
          <w:sz w:val="24"/>
          <w:szCs w:val="24"/>
        </w:rPr>
        <w:t xml:space="preserve"> AB) </w:t>
      </w:r>
      <w:r w:rsidR="002116C4" w:rsidRPr="00B93591">
        <w:rPr>
          <w:rFonts w:ascii="Times New Roman" w:hAnsi="Times New Roman" w:cs="Times New Roman"/>
          <w:sz w:val="24"/>
          <w:szCs w:val="24"/>
        </w:rPr>
        <w:t>indicate significant difference (</w:t>
      </w:r>
      <w:r w:rsidR="008B00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116C4" w:rsidRPr="00B93591">
        <w:rPr>
          <w:rFonts w:ascii="Times New Roman" w:hAnsi="Times New Roman" w:cs="Times New Roman"/>
          <w:sz w:val="24"/>
          <w:szCs w:val="24"/>
        </w:rPr>
        <w:t>&lt;0.01)</w:t>
      </w:r>
      <w:r w:rsidR="001201FF">
        <w:rPr>
          <w:rFonts w:ascii="Times New Roman" w:hAnsi="Times New Roman" w:cs="Times New Roman"/>
          <w:sz w:val="24"/>
          <w:szCs w:val="24"/>
        </w:rPr>
        <w:t xml:space="preserve"> in Tukey test grouping</w:t>
      </w:r>
      <w:r w:rsidR="002116C4" w:rsidRPr="00B93591">
        <w:rPr>
          <w:rFonts w:ascii="Times New Roman" w:hAnsi="Times New Roman" w:cs="Times New Roman"/>
          <w:sz w:val="24"/>
          <w:szCs w:val="24"/>
        </w:rPr>
        <w:t>.</w:t>
      </w:r>
    </w:p>
    <w:p w14:paraId="506DAABE" w14:textId="159609DA" w:rsidR="000C6FD4" w:rsidRPr="00B93591" w:rsidRDefault="000C6FD4" w:rsidP="00CC3217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3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5D2C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35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93591">
        <w:rPr>
          <w:rFonts w:ascii="Times New Roman" w:hAnsi="Times New Roman" w:cs="Times New Roman"/>
          <w:sz w:val="24"/>
          <w:szCs w:val="24"/>
        </w:rPr>
        <w:t>Inactivation kinetics of FCV and TuV by selected disinfectants on stainless steel carrier</w:t>
      </w:r>
      <w:r w:rsidR="00AB4F21">
        <w:rPr>
          <w:rFonts w:ascii="Times New Roman" w:hAnsi="Times New Roman" w:cs="Times New Roman"/>
          <w:sz w:val="24"/>
          <w:szCs w:val="24"/>
        </w:rPr>
        <w:t xml:space="preserve">s </w:t>
      </w:r>
      <w:r w:rsidRPr="00B9359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 w:rsidRPr="00B935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2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64"/>
        <w:gridCol w:w="1465"/>
        <w:gridCol w:w="1465"/>
        <w:gridCol w:w="284"/>
        <w:gridCol w:w="1464"/>
        <w:gridCol w:w="1465"/>
        <w:gridCol w:w="1465"/>
      </w:tblGrid>
      <w:tr w:rsidR="00FD5FC9" w:rsidRPr="00B93591" w14:paraId="1EC6A29F" w14:textId="77777777" w:rsidTr="008C469A">
        <w:trPr>
          <w:jc w:val="center"/>
        </w:trPr>
        <w:tc>
          <w:tcPr>
            <w:tcW w:w="1135" w:type="dxa"/>
            <w:vMerge w:val="restart"/>
            <w:vAlign w:val="bottom"/>
          </w:tcPr>
          <w:p w14:paraId="0C298FA6" w14:textId="02217A09" w:rsidR="00FD5FC9" w:rsidRPr="00B93591" w:rsidRDefault="00FD5FC9" w:rsidP="00CC32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AE2E" w14:textId="2A14D532" w:rsidR="00FD5FC9" w:rsidRPr="00B93591" w:rsidRDefault="00FD5FC9" w:rsidP="00CC32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FCV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eduction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Pr="00B935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 PFU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3B42062" w14:textId="77777777" w:rsidR="00FD5FC9" w:rsidRPr="00B93591" w:rsidRDefault="00FD5FC9" w:rsidP="00CC32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2B3D" w14:textId="1267E225" w:rsidR="00FD5FC9" w:rsidRPr="004D3D20" w:rsidRDefault="00FD5FC9" w:rsidP="00CC3217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TuV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eduction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Pr="00B935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 xml:space="preserve"> TCID</w:t>
            </w:r>
            <w:r w:rsidRPr="00B935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5FC9" w:rsidRPr="00B93591" w14:paraId="47F8491C" w14:textId="77777777" w:rsidTr="00EC31A2">
        <w:trPr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bottom"/>
          </w:tcPr>
          <w:p w14:paraId="455970F9" w14:textId="2614AC44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CBCE" w14:textId="19649A8C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  <w:r w:rsidR="00AB4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48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49460" w14:textId="77777777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CE824" w14:textId="77777777" w:rsidR="00FD5FC9" w:rsidRPr="0059426C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26C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E26893" w14:textId="77777777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8B6D" w14:textId="77777777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B74AB" w14:textId="77777777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9412" w14:textId="77777777" w:rsidR="00FD5FC9" w:rsidRPr="00B93591" w:rsidRDefault="00FD5FC9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10 min</w:t>
            </w:r>
          </w:p>
        </w:tc>
      </w:tr>
      <w:tr w:rsidR="00EC31A2" w:rsidRPr="00B93591" w14:paraId="4BEB9C07" w14:textId="77777777" w:rsidTr="00EC31A2">
        <w:trPr>
          <w:jc w:val="center"/>
        </w:trPr>
        <w:tc>
          <w:tcPr>
            <w:tcW w:w="1135" w:type="dxa"/>
            <w:tcBorders>
              <w:top w:val="single" w:sz="4" w:space="0" w:color="auto"/>
              <w:bottom w:val="nil"/>
            </w:tcBorders>
            <w:vAlign w:val="bottom"/>
          </w:tcPr>
          <w:p w14:paraId="1B199775" w14:textId="398BFAAF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48DB31D3" w14:textId="16F5AF08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5.0±0.2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vAlign w:val="center"/>
          </w:tcPr>
          <w:p w14:paraId="1C135A19" w14:textId="603D5210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vAlign w:val="center"/>
          </w:tcPr>
          <w:p w14:paraId="2D7440E2" w14:textId="2B821172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&gt;5.14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bottom w:val="nil"/>
            </w:tcBorders>
          </w:tcPr>
          <w:p w14:paraId="5FE9E2BC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</w:tcPr>
          <w:p w14:paraId="2AAC2ED3" w14:textId="37E40FE4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2A8D170A" w14:textId="434270A0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01B9B1EE" w14:textId="66E778F3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C31A2" w:rsidRPr="00B93591" w14:paraId="3E3E7250" w14:textId="77777777" w:rsidTr="00EC31A2">
        <w:trPr>
          <w:jc w:val="center"/>
        </w:trPr>
        <w:tc>
          <w:tcPr>
            <w:tcW w:w="1135" w:type="dxa"/>
            <w:tcBorders>
              <w:top w:val="nil"/>
            </w:tcBorders>
            <w:vAlign w:val="bottom"/>
          </w:tcPr>
          <w:p w14:paraId="469DB599" w14:textId="3BE8B64C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64" w:type="dxa"/>
            <w:tcBorders>
              <w:top w:val="nil"/>
            </w:tcBorders>
            <w:vAlign w:val="center"/>
          </w:tcPr>
          <w:p w14:paraId="2B4C8E1E" w14:textId="69A656A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4.9±0.2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tcBorders>
              <w:top w:val="nil"/>
            </w:tcBorders>
            <w:vAlign w:val="center"/>
          </w:tcPr>
          <w:p w14:paraId="32F4DF14" w14:textId="2D5724BA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tcBorders>
              <w:top w:val="nil"/>
            </w:tcBorders>
            <w:vAlign w:val="center"/>
          </w:tcPr>
          <w:p w14:paraId="771ED55C" w14:textId="0328C82B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74EC151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</w:tcBorders>
          </w:tcPr>
          <w:p w14:paraId="1FF312EA" w14:textId="4E93CFDE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465" w:type="dxa"/>
            <w:tcBorders>
              <w:top w:val="nil"/>
            </w:tcBorders>
          </w:tcPr>
          <w:p w14:paraId="4B296DF4" w14:textId="179A64F9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65" w:type="dxa"/>
            <w:tcBorders>
              <w:top w:val="nil"/>
            </w:tcBorders>
          </w:tcPr>
          <w:p w14:paraId="0F6C0668" w14:textId="19206F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C31A2" w:rsidRPr="00B93591" w14:paraId="008B9AFD" w14:textId="77777777" w:rsidTr="008C469A">
        <w:trPr>
          <w:jc w:val="center"/>
        </w:trPr>
        <w:tc>
          <w:tcPr>
            <w:tcW w:w="1135" w:type="dxa"/>
            <w:vAlign w:val="bottom"/>
          </w:tcPr>
          <w:p w14:paraId="28CD8499" w14:textId="0C60D4E4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64" w:type="dxa"/>
            <w:vAlign w:val="center"/>
          </w:tcPr>
          <w:p w14:paraId="0643323D" w14:textId="79D3EC31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4.7±0.3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5AEAFEA3" w14:textId="52190AF0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0437A110" w14:textId="25C56BD6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652AA13A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2F7813AD" w14:textId="21C6B1A2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465" w:type="dxa"/>
          </w:tcPr>
          <w:p w14:paraId="2C979304" w14:textId="5E9952DD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465" w:type="dxa"/>
          </w:tcPr>
          <w:p w14:paraId="4DEFB8A6" w14:textId="3B0CDF46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EC31A2" w:rsidRPr="00B93591" w14:paraId="609A316E" w14:textId="77777777" w:rsidTr="008C469A">
        <w:trPr>
          <w:jc w:val="center"/>
        </w:trPr>
        <w:tc>
          <w:tcPr>
            <w:tcW w:w="1135" w:type="dxa"/>
            <w:vAlign w:val="bottom"/>
          </w:tcPr>
          <w:p w14:paraId="06C597DB" w14:textId="4E3E6BD9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64" w:type="dxa"/>
            <w:vAlign w:val="center"/>
          </w:tcPr>
          <w:p w14:paraId="18C001C1" w14:textId="6BA3A6F5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&gt;5.0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1910038F" w14:textId="3D72861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16655281" w14:textId="6D8F0163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481AD244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8014568" w14:textId="2235156C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65" w:type="dxa"/>
          </w:tcPr>
          <w:p w14:paraId="73D0844A" w14:textId="69839DC8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 3.1</w:t>
            </w:r>
          </w:p>
        </w:tc>
        <w:tc>
          <w:tcPr>
            <w:tcW w:w="1465" w:type="dxa"/>
          </w:tcPr>
          <w:p w14:paraId="216FFF19" w14:textId="794901C8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 3.1</w:t>
            </w:r>
          </w:p>
        </w:tc>
      </w:tr>
      <w:tr w:rsidR="00EC31A2" w:rsidRPr="00B93591" w14:paraId="4813E483" w14:textId="77777777" w:rsidTr="008C469A">
        <w:trPr>
          <w:jc w:val="center"/>
        </w:trPr>
        <w:tc>
          <w:tcPr>
            <w:tcW w:w="1135" w:type="dxa"/>
            <w:vAlign w:val="bottom"/>
          </w:tcPr>
          <w:p w14:paraId="16673084" w14:textId="1034DA0C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64" w:type="dxa"/>
            <w:vAlign w:val="center"/>
          </w:tcPr>
          <w:p w14:paraId="5DC8EAD2" w14:textId="2A23600C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1.8±0.3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65" w:type="dxa"/>
            <w:vAlign w:val="center"/>
          </w:tcPr>
          <w:p w14:paraId="7FE566B5" w14:textId="2A288680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2.2±0.7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65" w:type="dxa"/>
            <w:vAlign w:val="center"/>
          </w:tcPr>
          <w:p w14:paraId="1EA22797" w14:textId="7218A504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4DD58CD1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4881A46" w14:textId="32E0397B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65" w:type="dxa"/>
          </w:tcPr>
          <w:p w14:paraId="4464BBEE" w14:textId="5F09F37B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65" w:type="dxa"/>
          </w:tcPr>
          <w:p w14:paraId="678A84C2" w14:textId="1BCEA0AF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EC31A2" w:rsidRPr="00B93591" w14:paraId="750D8745" w14:textId="77777777" w:rsidTr="008C469A">
        <w:trPr>
          <w:jc w:val="center"/>
        </w:trPr>
        <w:tc>
          <w:tcPr>
            <w:tcW w:w="1135" w:type="dxa"/>
            <w:vAlign w:val="bottom"/>
          </w:tcPr>
          <w:p w14:paraId="3E324DDB" w14:textId="7B320B1C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64" w:type="dxa"/>
            <w:vAlign w:val="center"/>
          </w:tcPr>
          <w:p w14:paraId="2D44708A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2.5±0.3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65" w:type="dxa"/>
            <w:vAlign w:val="center"/>
          </w:tcPr>
          <w:p w14:paraId="359E247E" w14:textId="6A488B5D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0EEABEC2" w14:textId="367F7E12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5EA4C8C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2B866B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465" w:type="dxa"/>
          </w:tcPr>
          <w:p w14:paraId="274A740C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65" w:type="dxa"/>
          </w:tcPr>
          <w:p w14:paraId="6E52AEEC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C31A2" w:rsidRPr="00B93591" w14:paraId="2B9CD544" w14:textId="77777777" w:rsidTr="008C469A">
        <w:trPr>
          <w:jc w:val="center"/>
        </w:trPr>
        <w:tc>
          <w:tcPr>
            <w:tcW w:w="1135" w:type="dxa"/>
            <w:vAlign w:val="bottom"/>
          </w:tcPr>
          <w:p w14:paraId="230B65DE" w14:textId="5CCBBD3E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464" w:type="dxa"/>
            <w:vAlign w:val="center"/>
          </w:tcPr>
          <w:p w14:paraId="190360AD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0.4±0.3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65" w:type="dxa"/>
            <w:vAlign w:val="center"/>
          </w:tcPr>
          <w:p w14:paraId="31A08293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0.2±0.2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65" w:type="dxa"/>
            <w:vAlign w:val="center"/>
          </w:tcPr>
          <w:p w14:paraId="75BDFDF1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0.3±0.1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4" w:type="dxa"/>
            <w:vMerge/>
          </w:tcPr>
          <w:p w14:paraId="14C3FDC4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3DEAFB61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465" w:type="dxa"/>
          </w:tcPr>
          <w:p w14:paraId="7ABA9466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465" w:type="dxa"/>
          </w:tcPr>
          <w:p w14:paraId="62DBF6ED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EC31A2" w:rsidRPr="00B93591" w14:paraId="42A261C9" w14:textId="77777777" w:rsidTr="008C469A">
        <w:trPr>
          <w:jc w:val="center"/>
        </w:trPr>
        <w:tc>
          <w:tcPr>
            <w:tcW w:w="1135" w:type="dxa"/>
            <w:vAlign w:val="bottom"/>
          </w:tcPr>
          <w:p w14:paraId="3D540270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64" w:type="dxa"/>
            <w:vAlign w:val="center"/>
          </w:tcPr>
          <w:p w14:paraId="03247274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0.4±0.3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65" w:type="dxa"/>
            <w:vAlign w:val="center"/>
          </w:tcPr>
          <w:p w14:paraId="28478DA1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5C1129E3" w14:textId="54143681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1980D67D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EB137E6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65" w:type="dxa"/>
          </w:tcPr>
          <w:p w14:paraId="6FBA5F20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65" w:type="dxa"/>
          </w:tcPr>
          <w:p w14:paraId="5BE0301B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EC31A2" w:rsidRPr="00B93591" w14:paraId="60BBB489" w14:textId="77777777" w:rsidTr="008C469A">
        <w:trPr>
          <w:jc w:val="center"/>
        </w:trPr>
        <w:tc>
          <w:tcPr>
            <w:tcW w:w="1135" w:type="dxa"/>
            <w:vAlign w:val="bottom"/>
          </w:tcPr>
          <w:p w14:paraId="6A8E3E06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4" w:type="dxa"/>
            <w:vAlign w:val="center"/>
          </w:tcPr>
          <w:p w14:paraId="6C5F58B0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&gt;5.0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20DA4F27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721B3E57" w14:textId="267BD505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1A339222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779E603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465" w:type="dxa"/>
          </w:tcPr>
          <w:p w14:paraId="2A79DBC1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65" w:type="dxa"/>
          </w:tcPr>
          <w:p w14:paraId="1FF04CB6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EC31A2" w:rsidRPr="00B93591" w14:paraId="452DB3F7" w14:textId="77777777" w:rsidTr="008C469A">
        <w:trPr>
          <w:jc w:val="center"/>
        </w:trPr>
        <w:tc>
          <w:tcPr>
            <w:tcW w:w="1135" w:type="dxa"/>
            <w:vAlign w:val="bottom"/>
          </w:tcPr>
          <w:p w14:paraId="1C09E47B" w14:textId="779301E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Bleach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64" w:type="dxa"/>
            <w:vAlign w:val="center"/>
          </w:tcPr>
          <w:p w14:paraId="051B4B51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1.7±0.2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65" w:type="dxa"/>
            <w:vAlign w:val="center"/>
          </w:tcPr>
          <w:p w14:paraId="03250B31" w14:textId="77777777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5" w:type="dxa"/>
            <w:vAlign w:val="center"/>
          </w:tcPr>
          <w:p w14:paraId="3F2B0315" w14:textId="77A7F8B4" w:rsidR="00EC31A2" w:rsidRPr="00562C17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C17">
              <w:rPr>
                <w:rFonts w:ascii="Times New Roman" w:hAnsi="Times New Roman" w:cs="Times New Roman"/>
                <w:sz w:val="24"/>
                <w:szCs w:val="24"/>
              </w:rPr>
              <w:t>&gt;5.1</w:t>
            </w:r>
            <w:r w:rsidRPr="009627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4" w:type="dxa"/>
            <w:vMerge/>
          </w:tcPr>
          <w:p w14:paraId="702223E1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8C76B1E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 3.1</w:t>
            </w:r>
          </w:p>
        </w:tc>
        <w:tc>
          <w:tcPr>
            <w:tcW w:w="1465" w:type="dxa"/>
          </w:tcPr>
          <w:p w14:paraId="45654BD1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 3.1</w:t>
            </w:r>
          </w:p>
        </w:tc>
        <w:tc>
          <w:tcPr>
            <w:tcW w:w="1465" w:type="dxa"/>
          </w:tcPr>
          <w:p w14:paraId="5A1A7CAC" w14:textId="77777777" w:rsidR="00EC31A2" w:rsidRPr="00B93591" w:rsidRDefault="00EC31A2" w:rsidP="00CC3217">
            <w:pPr>
              <w:widowControl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591">
              <w:rPr>
                <w:rFonts w:ascii="Times New Roman" w:hAnsi="Times New Roman" w:cs="Times New Roman"/>
                <w:sz w:val="24"/>
                <w:szCs w:val="24"/>
              </w:rPr>
              <w:t>&gt; 3.1</w:t>
            </w:r>
          </w:p>
        </w:tc>
      </w:tr>
    </w:tbl>
    <w:p w14:paraId="055DF0A3" w14:textId="72FD9477" w:rsidR="000C6FD4" w:rsidRPr="00B93591" w:rsidRDefault="000C6FD4" w:rsidP="00CC3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67D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AB4F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C469A" w:rsidRPr="00AB4F21">
        <w:rPr>
          <w:rFonts w:ascii="Times New Roman" w:hAnsi="Times New Roman" w:cs="Times New Roman"/>
          <w:sz w:val="24"/>
          <w:szCs w:val="24"/>
        </w:rPr>
        <w:t>Contact</w:t>
      </w:r>
      <w:r w:rsidRPr="00B93591">
        <w:rPr>
          <w:rFonts w:ascii="Times New Roman" w:hAnsi="Times New Roman" w:cs="Times New Roman"/>
          <w:sz w:val="24"/>
          <w:szCs w:val="24"/>
        </w:rPr>
        <w:t xml:space="preserve"> times for FCV and TuV were 1, 5 and 10 min.</w:t>
      </w:r>
    </w:p>
    <w:p w14:paraId="1AE93340" w14:textId="525D667C" w:rsidR="000C6FD4" w:rsidRPr="00B93591" w:rsidRDefault="00FD5FC9" w:rsidP="00CC3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67D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AB4F2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B4F21">
        <w:rPr>
          <w:rFonts w:ascii="Times New Roman" w:hAnsi="Times New Roman" w:cs="Times New Roman"/>
          <w:sz w:val="24"/>
          <w:szCs w:val="24"/>
        </w:rPr>
        <w:t>The</w:t>
      </w:r>
      <w:r w:rsidRPr="00B93591">
        <w:rPr>
          <w:rFonts w:ascii="Times New Roman" w:hAnsi="Times New Roman" w:cs="Times New Roman"/>
          <w:sz w:val="24"/>
          <w:szCs w:val="24"/>
        </w:rPr>
        <w:t xml:space="preserve"> </w:t>
      </w:r>
      <w:r w:rsidR="000C6FD4" w:rsidRPr="00B93591">
        <w:rPr>
          <w:rFonts w:ascii="Times New Roman" w:hAnsi="Times New Roman" w:cs="Times New Roman"/>
          <w:sz w:val="24"/>
          <w:szCs w:val="24"/>
        </w:rPr>
        <w:t>data are expressed as means ± standard deviations (SDs) from duplicates in 2 independent experiments. Values with different letters within the same column indicate significant difference (</w:t>
      </w:r>
      <w:r w:rsidR="008B009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C6FD4" w:rsidRPr="00B93591">
        <w:rPr>
          <w:rFonts w:ascii="Times New Roman" w:hAnsi="Times New Roman" w:cs="Times New Roman"/>
          <w:sz w:val="24"/>
          <w:szCs w:val="24"/>
        </w:rPr>
        <w:t>&lt;0.01)</w:t>
      </w:r>
      <w:r w:rsidR="005267D1">
        <w:rPr>
          <w:rFonts w:ascii="Times New Roman" w:hAnsi="Times New Roman" w:cs="Times New Roman"/>
          <w:sz w:val="24"/>
          <w:szCs w:val="24"/>
        </w:rPr>
        <w:t xml:space="preserve"> in Tukey test grouping</w:t>
      </w:r>
      <w:r w:rsidR="000C6FD4" w:rsidRPr="00B93591">
        <w:rPr>
          <w:rFonts w:ascii="Times New Roman" w:hAnsi="Times New Roman" w:cs="Times New Roman"/>
          <w:sz w:val="24"/>
          <w:szCs w:val="24"/>
        </w:rPr>
        <w:t>.</w:t>
      </w:r>
    </w:p>
    <w:p w14:paraId="72456E1A" w14:textId="7E30F816" w:rsidR="00B7393F" w:rsidRPr="000C6FD4" w:rsidRDefault="00FD5FC9" w:rsidP="00CC3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lastRenderedPageBreak/>
        <w:t>c</w:t>
      </w:r>
      <w:r w:rsidR="0016530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16530E" w:rsidRPr="0016530E">
        <w:rPr>
          <w:rFonts w:ascii="Times New Roman" w:hAnsi="Times New Roman" w:cs="Times New Roman"/>
          <w:sz w:val="24"/>
          <w:szCs w:val="24"/>
        </w:rPr>
        <w:t>1,000</w:t>
      </w:r>
      <w:r w:rsidR="0016530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16530E">
        <w:rPr>
          <w:rFonts w:ascii="Times New Roman" w:hAnsi="Times New Roman" w:cs="Times New Roman"/>
          <w:sz w:val="24"/>
          <w:szCs w:val="24"/>
        </w:rPr>
        <w:t xml:space="preserve">ppm </w:t>
      </w:r>
      <w:r w:rsidR="001B36DF">
        <w:rPr>
          <w:rFonts w:ascii="Times New Roman" w:hAnsi="Times New Roman" w:cs="Times New Roman"/>
          <w:sz w:val="24"/>
          <w:szCs w:val="24"/>
        </w:rPr>
        <w:t>sodium hypochlorite</w:t>
      </w:r>
      <w:r w:rsidR="008C469A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B7393F" w:rsidRPr="000C6FD4" w:rsidSect="00562C17">
      <w:pgSz w:w="15840" w:h="12240" w:orient="landscape" w:code="1"/>
      <w:pgMar w:top="1080" w:right="1440" w:bottom="1080" w:left="1440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96FE" w14:textId="77777777" w:rsidR="005D5FF8" w:rsidRDefault="005D5FF8" w:rsidP="000C6FD4">
      <w:r>
        <w:separator/>
      </w:r>
    </w:p>
  </w:endnote>
  <w:endnote w:type="continuationSeparator" w:id="0">
    <w:p w14:paraId="597F75C5" w14:textId="77777777" w:rsidR="005D5FF8" w:rsidRDefault="005D5FF8" w:rsidP="000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26CD" w14:textId="77777777" w:rsidR="00DF6E03" w:rsidRDefault="00DF6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142F" w14:textId="77777777" w:rsidR="00DF6E03" w:rsidRDefault="00DF6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662D" w14:textId="77777777" w:rsidR="00DF6E03" w:rsidRDefault="00DF6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0B26" w14:textId="77777777" w:rsidR="005D5FF8" w:rsidRDefault="005D5FF8" w:rsidP="000C6FD4">
      <w:r>
        <w:separator/>
      </w:r>
    </w:p>
  </w:footnote>
  <w:footnote w:type="continuationSeparator" w:id="0">
    <w:p w14:paraId="64BC20C1" w14:textId="77777777" w:rsidR="005D5FF8" w:rsidRDefault="005D5FF8" w:rsidP="000C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A7D9" w14:textId="77777777" w:rsidR="00DF6E03" w:rsidRDefault="00DF6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27C2" w14:textId="77777777" w:rsidR="00DF6E03" w:rsidRDefault="00DF6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6047" w14:textId="77777777" w:rsidR="00DF6E03" w:rsidRDefault="00DF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C8"/>
    <w:rsid w:val="000C6FD4"/>
    <w:rsid w:val="001108B2"/>
    <w:rsid w:val="001201FF"/>
    <w:rsid w:val="00142050"/>
    <w:rsid w:val="0016530E"/>
    <w:rsid w:val="001B36DF"/>
    <w:rsid w:val="001B7A48"/>
    <w:rsid w:val="002116C4"/>
    <w:rsid w:val="00235A71"/>
    <w:rsid w:val="00286A68"/>
    <w:rsid w:val="002B7892"/>
    <w:rsid w:val="00324752"/>
    <w:rsid w:val="0035211F"/>
    <w:rsid w:val="00480E2B"/>
    <w:rsid w:val="00486F16"/>
    <w:rsid w:val="00490969"/>
    <w:rsid w:val="004A54F8"/>
    <w:rsid w:val="004D3D20"/>
    <w:rsid w:val="005267D1"/>
    <w:rsid w:val="00526BAA"/>
    <w:rsid w:val="00534018"/>
    <w:rsid w:val="00540DC5"/>
    <w:rsid w:val="00562C17"/>
    <w:rsid w:val="00566625"/>
    <w:rsid w:val="0059426C"/>
    <w:rsid w:val="005A7C37"/>
    <w:rsid w:val="005D208B"/>
    <w:rsid w:val="005D2C4E"/>
    <w:rsid w:val="005D5FF8"/>
    <w:rsid w:val="006218A6"/>
    <w:rsid w:val="00762E93"/>
    <w:rsid w:val="007E243F"/>
    <w:rsid w:val="008011FE"/>
    <w:rsid w:val="0081748A"/>
    <w:rsid w:val="00840068"/>
    <w:rsid w:val="008449F7"/>
    <w:rsid w:val="00890480"/>
    <w:rsid w:val="008B0095"/>
    <w:rsid w:val="008C469A"/>
    <w:rsid w:val="00962722"/>
    <w:rsid w:val="00986BC6"/>
    <w:rsid w:val="009A15DE"/>
    <w:rsid w:val="009D7FC8"/>
    <w:rsid w:val="009E2C0A"/>
    <w:rsid w:val="009F679B"/>
    <w:rsid w:val="00A746AE"/>
    <w:rsid w:val="00AB4F21"/>
    <w:rsid w:val="00B6180A"/>
    <w:rsid w:val="00B7393F"/>
    <w:rsid w:val="00BA553A"/>
    <w:rsid w:val="00C0429F"/>
    <w:rsid w:val="00C41B96"/>
    <w:rsid w:val="00C4611A"/>
    <w:rsid w:val="00CC3217"/>
    <w:rsid w:val="00CE1F87"/>
    <w:rsid w:val="00D72F96"/>
    <w:rsid w:val="00D7479B"/>
    <w:rsid w:val="00DB1EAC"/>
    <w:rsid w:val="00DF6E03"/>
    <w:rsid w:val="00E10457"/>
    <w:rsid w:val="00E12326"/>
    <w:rsid w:val="00E8610B"/>
    <w:rsid w:val="00EC31A2"/>
    <w:rsid w:val="00F800C6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A090E"/>
  <w15:chartTrackingRefBased/>
  <w15:docId w15:val="{1A414166-A52A-4B5C-8BAD-6E93BFD4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D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C6FD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6FD4"/>
    <w:rPr>
      <w:sz w:val="18"/>
      <w:szCs w:val="18"/>
    </w:rPr>
  </w:style>
  <w:style w:type="table" w:styleId="TableGrid">
    <w:name w:val="Table Grid"/>
    <w:basedOn w:val="TableNormal"/>
    <w:uiPriority w:val="39"/>
    <w:rsid w:val="000C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C6FD4"/>
  </w:style>
  <w:style w:type="character" w:styleId="CommentReference">
    <w:name w:val="annotation reference"/>
    <w:basedOn w:val="DefaultParagraphFont"/>
    <w:uiPriority w:val="99"/>
    <w:semiHidden/>
    <w:unhideWhenUsed/>
    <w:rsid w:val="00566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6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6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1" ma:contentTypeDescription="Create a new document." ma:contentTypeScope="" ma:versionID="7827a6764b9940500b5fc2e922906dcc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6fb584dd7c90781f2df6add5cc061488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E7F96-E0A3-4264-B402-B1F23B1CB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F1A5E-7925-4864-B50D-2C09C20D4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010C2-6417-4797-A24C-D05398F1C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73800-7A54-4C6F-8132-DBE6AAF364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Huang</dc:creator>
  <cp:keywords/>
  <dc:description/>
  <cp:lastModifiedBy>Vinje, Jan (CDC/DDID/NCIRD/DVD)</cp:lastModifiedBy>
  <cp:revision>2</cp:revision>
  <cp:lastPrinted>2021-08-23T13:29:00Z</cp:lastPrinted>
  <dcterms:created xsi:type="dcterms:W3CDTF">2022-04-06T23:21:00Z</dcterms:created>
  <dcterms:modified xsi:type="dcterms:W3CDTF">2022-04-06T23:21:00Z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2021-07-14T14:09:28Z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b1473c92-057e-4f53-84cd-1dbd0ca58d16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0x01010053FF0E117DAFE54CBE067C431C77F64B</vt:lpwstr>
  </property>
</Properties>
</file>