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37BAE" w14:textId="07D7F276" w:rsidR="00DE041C" w:rsidRDefault="00DE041C" w:rsidP="00DE041C">
      <w:pPr>
        <w:jc w:val="center"/>
        <w:rPr>
          <w:b/>
          <w:bCs/>
        </w:rPr>
      </w:pPr>
      <w:r>
        <w:rPr>
          <w:b/>
          <w:bCs/>
        </w:rPr>
        <w:t xml:space="preserve">SUPPLEMENTAL INFORMATION </w:t>
      </w:r>
    </w:p>
    <w:p w14:paraId="027D57A9" w14:textId="1D98AA1D" w:rsidR="00DE041C" w:rsidRDefault="00DE041C" w:rsidP="00DE041C">
      <w:pPr>
        <w:jc w:val="center"/>
        <w:rPr>
          <w:b/>
          <w:bCs/>
        </w:rPr>
      </w:pPr>
    </w:p>
    <w:p w14:paraId="04C2EB77" w14:textId="44CFDEF1" w:rsidR="00DE041C" w:rsidRDefault="00DE041C" w:rsidP="00DE041C">
      <w:pPr>
        <w:jc w:val="center"/>
        <w:rPr>
          <w:b/>
          <w:bCs/>
        </w:rPr>
      </w:pPr>
    </w:p>
    <w:p w14:paraId="75A88B8E" w14:textId="77777777" w:rsidR="00DE041C" w:rsidRDefault="00DE041C" w:rsidP="00DE041C">
      <w:pPr>
        <w:jc w:val="center"/>
        <w:rPr>
          <w:b/>
          <w:bCs/>
        </w:rPr>
      </w:pPr>
    </w:p>
    <w:p w14:paraId="5A6C6640" w14:textId="77777777" w:rsidR="00DE041C" w:rsidRPr="009D71D7" w:rsidRDefault="00DE041C" w:rsidP="00DE041C">
      <w:pPr>
        <w:ind w:left="180" w:hanging="180"/>
        <w:rPr>
          <w:rFonts w:eastAsia="Calibri"/>
          <w:b/>
          <w:bCs/>
          <w:color w:val="000000" w:themeColor="text1"/>
        </w:rPr>
      </w:pPr>
      <w:r w:rsidRPr="009D71D7">
        <w:rPr>
          <w:rFonts w:eastAsia="Calibri"/>
          <w:b/>
          <w:bCs/>
          <w:color w:val="000000" w:themeColor="text1"/>
        </w:rPr>
        <w:t xml:space="preserve">Determinants of phthalate exposure among a </w:t>
      </w:r>
      <w:r>
        <w:rPr>
          <w:rFonts w:eastAsia="Calibri"/>
          <w:b/>
          <w:bCs/>
          <w:color w:val="000000" w:themeColor="text1"/>
        </w:rPr>
        <w:t xml:space="preserve">U.S.-based </w:t>
      </w:r>
      <w:r w:rsidRPr="009D71D7">
        <w:rPr>
          <w:rFonts w:eastAsia="Calibri"/>
          <w:b/>
          <w:bCs/>
          <w:color w:val="000000" w:themeColor="text1"/>
        </w:rPr>
        <w:t>group of Latino workers</w:t>
      </w:r>
      <w:r>
        <w:rPr>
          <w:rFonts w:eastAsia="Calibri"/>
          <w:b/>
          <w:bCs/>
          <w:color w:val="000000" w:themeColor="text1"/>
        </w:rPr>
        <w:t>.</w:t>
      </w:r>
    </w:p>
    <w:p w14:paraId="0B9B8D41" w14:textId="77777777" w:rsidR="00DE041C" w:rsidRDefault="00DE041C" w:rsidP="00DE041C">
      <w:pPr>
        <w:ind w:left="180" w:hanging="180"/>
        <w:rPr>
          <w:rFonts w:eastAsia="Calibri"/>
          <w:bCs/>
          <w:color w:val="000000" w:themeColor="text1"/>
        </w:rPr>
      </w:pPr>
    </w:p>
    <w:p w14:paraId="6986AE95" w14:textId="77777777" w:rsidR="00DE041C" w:rsidRDefault="00DE041C" w:rsidP="00DE041C">
      <w:pPr>
        <w:ind w:left="180" w:hanging="180"/>
        <w:rPr>
          <w:rFonts w:eastAsia="Calibri"/>
          <w:bCs/>
          <w:color w:val="000000" w:themeColor="text1"/>
        </w:rPr>
      </w:pPr>
    </w:p>
    <w:p w14:paraId="6EE47E44" w14:textId="77777777" w:rsidR="00DE041C" w:rsidRPr="00B473DB" w:rsidRDefault="00DE041C" w:rsidP="00DE041C">
      <w:pPr>
        <w:ind w:left="180" w:hanging="180"/>
        <w:rPr>
          <w:rFonts w:eastAsia="Calibri"/>
          <w:bCs/>
          <w:color w:val="000000" w:themeColor="text1"/>
        </w:rPr>
      </w:pPr>
    </w:p>
    <w:p w14:paraId="2588524B" w14:textId="4FCB1E45" w:rsidR="00DE041C" w:rsidRDefault="00DE041C" w:rsidP="001B6FE4">
      <w:pPr>
        <w:ind w:left="180" w:hanging="180"/>
        <w:jc w:val="center"/>
        <w:rPr>
          <w:rFonts w:eastAsia="Calibri"/>
          <w:bCs/>
          <w:color w:val="000000" w:themeColor="text1"/>
        </w:rPr>
      </w:pPr>
      <w:r>
        <w:rPr>
          <w:rFonts w:eastAsia="Calibri"/>
          <w:bCs/>
          <w:color w:val="000000" w:themeColor="text1"/>
        </w:rPr>
        <w:t xml:space="preserve">Janice A. </w:t>
      </w:r>
      <w:proofErr w:type="spellStart"/>
      <w:r>
        <w:rPr>
          <w:rFonts w:eastAsia="Calibri"/>
          <w:bCs/>
          <w:color w:val="000000" w:themeColor="text1"/>
        </w:rPr>
        <w:t>Allotey</w:t>
      </w:r>
      <w:proofErr w:type="spellEnd"/>
      <w:r>
        <w:rPr>
          <w:rFonts w:eastAsia="Calibri"/>
          <w:bCs/>
          <w:color w:val="000000" w:themeColor="text1"/>
        </w:rPr>
        <w:t>, MPH;</w:t>
      </w:r>
      <w:r w:rsidRPr="00364D55">
        <w:rPr>
          <w:rFonts w:eastAsia="Calibri"/>
          <w:bCs/>
          <w:color w:val="000000" w:themeColor="text1"/>
          <w:vertAlign w:val="superscript"/>
          <w:lang w:val="uz-Cyrl-UZ"/>
        </w:rPr>
        <w:t>1</w:t>
      </w:r>
      <w:r>
        <w:rPr>
          <w:rFonts w:eastAsia="Calibri"/>
          <w:bCs/>
          <w:color w:val="000000" w:themeColor="text1"/>
        </w:rPr>
        <w:t xml:space="preserve"> </w:t>
      </w:r>
      <w:r w:rsidRPr="00AE4CAE">
        <w:rPr>
          <w:rFonts w:eastAsia="Calibri"/>
          <w:bCs/>
          <w:color w:val="000000" w:themeColor="text1"/>
          <w:lang w:val="uz-Cyrl-UZ"/>
        </w:rPr>
        <w:t>Meleah Boyle, MPH;</w:t>
      </w:r>
      <w:r w:rsidRPr="00AE4CAE">
        <w:rPr>
          <w:rFonts w:eastAsia="Calibri"/>
          <w:bCs/>
          <w:color w:val="000000" w:themeColor="text1"/>
          <w:vertAlign w:val="superscript"/>
          <w:lang w:val="uz-Cyrl-UZ"/>
        </w:rPr>
        <w:t xml:space="preserve">2 </w:t>
      </w:r>
      <w:r>
        <w:rPr>
          <w:rFonts w:eastAsia="Calibri"/>
          <w:bCs/>
          <w:color w:val="000000" w:themeColor="text1"/>
        </w:rPr>
        <w:t>Amir Sapkota, PhD</w:t>
      </w:r>
      <w:r w:rsidRPr="00AE4CAE">
        <w:rPr>
          <w:rFonts w:eastAsia="Calibri"/>
          <w:bCs/>
          <w:color w:val="000000" w:themeColor="text1"/>
          <w:lang w:val="uz-Cyrl-UZ"/>
        </w:rPr>
        <w:t>;</w:t>
      </w:r>
      <w:r w:rsidRPr="00AE4CAE">
        <w:rPr>
          <w:rFonts w:eastAsia="Calibri"/>
          <w:bCs/>
          <w:color w:val="000000" w:themeColor="text1"/>
          <w:vertAlign w:val="superscript"/>
          <w:lang w:val="uz-Cyrl-UZ"/>
        </w:rPr>
        <w:t>2</w:t>
      </w:r>
      <w:r>
        <w:rPr>
          <w:rFonts w:eastAsia="Calibri"/>
          <w:bCs/>
          <w:color w:val="000000" w:themeColor="text1"/>
        </w:rPr>
        <w:t xml:space="preserve"> </w:t>
      </w:r>
      <w:proofErr w:type="spellStart"/>
      <w:r>
        <w:rPr>
          <w:rFonts w:eastAsia="Calibri"/>
          <w:bCs/>
          <w:color w:val="000000" w:themeColor="text1"/>
        </w:rPr>
        <w:t>Linyan</w:t>
      </w:r>
      <w:proofErr w:type="spellEnd"/>
      <w:r>
        <w:rPr>
          <w:rFonts w:eastAsia="Calibri"/>
          <w:bCs/>
          <w:color w:val="000000" w:themeColor="text1"/>
        </w:rPr>
        <w:t xml:space="preserve"> Zhu, PhD;</w:t>
      </w:r>
      <w:r w:rsidRPr="006A2B6F">
        <w:rPr>
          <w:rFonts w:eastAsia="Calibri"/>
          <w:bCs/>
          <w:color w:val="000000" w:themeColor="text1"/>
          <w:vertAlign w:val="superscript"/>
          <w:lang w:val="uz-Cyrl-UZ"/>
        </w:rPr>
        <w:t xml:space="preserve"> </w:t>
      </w:r>
      <w:r>
        <w:rPr>
          <w:rFonts w:eastAsia="Calibri"/>
          <w:bCs/>
          <w:color w:val="000000" w:themeColor="text1"/>
          <w:vertAlign w:val="superscript"/>
        </w:rPr>
        <w:t>2</w:t>
      </w:r>
      <w:r>
        <w:rPr>
          <w:rFonts w:eastAsia="Calibri"/>
          <w:bCs/>
          <w:color w:val="000000" w:themeColor="text1"/>
        </w:rPr>
        <w:t xml:space="preserve"> Roger D. </w:t>
      </w:r>
      <w:r w:rsidRPr="00944C47">
        <w:rPr>
          <w:rFonts w:eastAsia="Calibri"/>
          <w:bCs/>
          <w:color w:val="000000" w:themeColor="text1"/>
        </w:rPr>
        <w:t>Peng</w:t>
      </w:r>
      <w:r>
        <w:rPr>
          <w:rFonts w:eastAsia="Calibri"/>
          <w:bCs/>
          <w:color w:val="000000" w:themeColor="text1"/>
        </w:rPr>
        <w:t>, PhD;</w:t>
      </w:r>
      <w:r>
        <w:rPr>
          <w:rFonts w:eastAsia="Calibri"/>
          <w:bCs/>
          <w:color w:val="000000" w:themeColor="text1"/>
          <w:vertAlign w:val="superscript"/>
        </w:rPr>
        <w:t>3</w:t>
      </w:r>
      <w:r>
        <w:rPr>
          <w:rFonts w:eastAsia="Calibri"/>
          <w:bCs/>
          <w:color w:val="000000" w:themeColor="text1"/>
        </w:rPr>
        <w:t xml:space="preserve"> Mary A. Garza, PhD, MPH;</w:t>
      </w:r>
      <w:r>
        <w:rPr>
          <w:rFonts w:eastAsia="Calibri"/>
          <w:bCs/>
          <w:color w:val="000000" w:themeColor="text1"/>
          <w:vertAlign w:val="superscript"/>
        </w:rPr>
        <w:t>4</w:t>
      </w:r>
      <w:r>
        <w:rPr>
          <w:rFonts w:eastAsia="Calibri"/>
          <w:bCs/>
          <w:color w:val="000000" w:themeColor="text1"/>
        </w:rPr>
        <w:t xml:space="preserve"> and </w:t>
      </w:r>
      <w:proofErr w:type="spellStart"/>
      <w:r>
        <w:rPr>
          <w:rFonts w:eastAsia="Calibri"/>
          <w:bCs/>
          <w:color w:val="000000" w:themeColor="text1"/>
        </w:rPr>
        <w:t>Lesliam</w:t>
      </w:r>
      <w:proofErr w:type="spellEnd"/>
      <w:r>
        <w:rPr>
          <w:rFonts w:eastAsia="Calibri"/>
          <w:bCs/>
          <w:color w:val="000000" w:themeColor="text1"/>
        </w:rPr>
        <w:t xml:space="preserve"> </w:t>
      </w:r>
      <w:proofErr w:type="spellStart"/>
      <w:r w:rsidRPr="00B473DB">
        <w:t>Quirós-Alcalá</w:t>
      </w:r>
      <w:proofErr w:type="spellEnd"/>
      <w:r>
        <w:rPr>
          <w:rFonts w:eastAsia="Calibri"/>
          <w:bCs/>
          <w:color w:val="000000" w:themeColor="text1"/>
          <w:lang w:val="uz-Cyrl-UZ"/>
        </w:rPr>
        <w:t>, PhD, MSc</w:t>
      </w:r>
      <w:r w:rsidRPr="00364D55">
        <w:rPr>
          <w:rFonts w:eastAsia="Calibri"/>
          <w:bCs/>
          <w:color w:val="000000" w:themeColor="text1"/>
          <w:vertAlign w:val="superscript"/>
          <w:lang w:val="uz-Cyrl-UZ"/>
        </w:rPr>
        <w:t>1,</w:t>
      </w:r>
      <w:proofErr w:type="gramStart"/>
      <w:r w:rsidRPr="00364D55">
        <w:rPr>
          <w:rFonts w:eastAsia="Calibri"/>
          <w:bCs/>
          <w:color w:val="000000" w:themeColor="text1"/>
          <w:vertAlign w:val="superscript"/>
          <w:lang w:val="uz-Cyrl-UZ"/>
        </w:rPr>
        <w:t>2,*</w:t>
      </w:r>
      <w:proofErr w:type="gramEnd"/>
      <w:r w:rsidRPr="00364D55">
        <w:rPr>
          <w:rFonts w:eastAsia="Calibri"/>
          <w:bCs/>
          <w:color w:val="000000" w:themeColor="text1"/>
          <w:lang w:val="uz-Cyrl-UZ"/>
        </w:rPr>
        <w:t xml:space="preserve"> </w:t>
      </w:r>
    </w:p>
    <w:p w14:paraId="4CD06893" w14:textId="77777777" w:rsidR="00DE041C" w:rsidRPr="00071427" w:rsidRDefault="00DE041C" w:rsidP="001B6FE4">
      <w:pPr>
        <w:rPr>
          <w:rFonts w:eastAsia="Calibri"/>
          <w:bCs/>
          <w:color w:val="000000" w:themeColor="text1"/>
        </w:rPr>
      </w:pPr>
    </w:p>
    <w:p w14:paraId="7248AE09" w14:textId="77777777" w:rsidR="00DE041C" w:rsidRPr="00B473DB" w:rsidRDefault="00DE041C" w:rsidP="00DE041C">
      <w:pPr>
        <w:ind w:left="180" w:hanging="180"/>
        <w:rPr>
          <w:rFonts w:eastAsia="Calibri"/>
          <w:b/>
          <w:bCs/>
          <w:color w:val="000000" w:themeColor="text1"/>
        </w:rPr>
      </w:pPr>
      <w:r w:rsidRPr="00B473DB">
        <w:rPr>
          <w:rFonts w:eastAsia="Calibri"/>
          <w:b/>
          <w:bCs/>
          <w:color w:val="000000" w:themeColor="text1"/>
        </w:rPr>
        <w:t xml:space="preserve">Affiliations: </w:t>
      </w:r>
    </w:p>
    <w:p w14:paraId="694978EB" w14:textId="77777777" w:rsidR="00DE041C" w:rsidRPr="00AB43EA" w:rsidRDefault="00DE041C" w:rsidP="00DE041C">
      <w:pPr>
        <w:pStyle w:val="ListParagraph"/>
        <w:numPr>
          <w:ilvl w:val="0"/>
          <w:numId w:val="1"/>
        </w:numPr>
        <w:tabs>
          <w:tab w:val="left" w:pos="540"/>
        </w:tabs>
        <w:ind w:left="270"/>
        <w:rPr>
          <w:rFonts w:ascii="Times New Roman" w:eastAsia="Calibri" w:hAnsi="Times New Roman" w:cs="Times New Roman"/>
          <w:bCs/>
          <w:color w:val="000000" w:themeColor="text1"/>
        </w:rPr>
      </w:pPr>
      <w:r w:rsidRPr="00B473DB">
        <w:rPr>
          <w:rFonts w:ascii="Times New Roman" w:hAnsi="Times New Roman" w:cs="Times New Roman"/>
          <w:color w:val="000000" w:themeColor="text1"/>
        </w:rPr>
        <w:t>Johns Hopkins University</w:t>
      </w:r>
      <w:r>
        <w:rPr>
          <w:rFonts w:ascii="Times New Roman" w:hAnsi="Times New Roman" w:cs="Times New Roman"/>
          <w:color w:val="000000" w:themeColor="text1"/>
        </w:rPr>
        <w:t>, Bloomberg School of Public Health,</w:t>
      </w:r>
      <w:r w:rsidRPr="00B473DB">
        <w:rPr>
          <w:rFonts w:ascii="Times New Roman" w:hAnsi="Times New Roman" w:cs="Times New Roman"/>
          <w:color w:val="000000" w:themeColor="text1"/>
        </w:rPr>
        <w:t xml:space="preserve"> Department of Environmental Health &amp; Engineering, </w:t>
      </w:r>
      <w:r w:rsidRPr="00B473DB">
        <w:rPr>
          <w:rFonts w:ascii="Times New Roman" w:eastAsia="Times New Roman" w:hAnsi="Times New Roman" w:cs="Times New Roman"/>
          <w:color w:val="000000" w:themeColor="text1"/>
        </w:rPr>
        <w:t>Baltimore, MD, USA</w:t>
      </w:r>
      <w:r w:rsidRPr="00B473DB">
        <w:rPr>
          <w:rFonts w:ascii="Times New Roman" w:eastAsia="Calibri" w:hAnsi="Times New Roman" w:cs="Times New Roman"/>
          <w:bCs/>
          <w:color w:val="000000" w:themeColor="text1"/>
        </w:rPr>
        <w:t xml:space="preserve"> </w:t>
      </w:r>
    </w:p>
    <w:p w14:paraId="42B0ADB5" w14:textId="77777777" w:rsidR="00DE041C" w:rsidRPr="00AB43EA" w:rsidRDefault="00DE041C" w:rsidP="00DE041C">
      <w:pPr>
        <w:pStyle w:val="ListParagraph"/>
        <w:numPr>
          <w:ilvl w:val="0"/>
          <w:numId w:val="1"/>
        </w:numPr>
        <w:ind w:left="270"/>
        <w:rPr>
          <w:rFonts w:ascii="Times New Roman" w:eastAsia="Calibri" w:hAnsi="Times New Roman" w:cs="Times New Roman"/>
          <w:bCs/>
          <w:color w:val="000000" w:themeColor="text1"/>
        </w:rPr>
      </w:pPr>
      <w:r w:rsidRPr="00B473DB">
        <w:rPr>
          <w:rFonts w:ascii="Times New Roman" w:eastAsia="Calibri" w:hAnsi="Times New Roman" w:cs="Times New Roman"/>
          <w:bCs/>
          <w:color w:val="000000" w:themeColor="text1"/>
        </w:rPr>
        <w:t>Maryland Institute of Applied Environmental Health, School of Public Health, University of Maryland, College Park, MD, USA</w:t>
      </w:r>
      <w:r w:rsidRPr="00B473DB">
        <w:rPr>
          <w:rStyle w:val="Hyperlink"/>
          <w:rFonts w:ascii="Times New Roman" w:eastAsia="Calibri" w:hAnsi="Times New Roman" w:cs="Times New Roman"/>
          <w:bCs/>
          <w:color w:val="000000" w:themeColor="text1"/>
        </w:rPr>
        <w:t xml:space="preserve"> </w:t>
      </w:r>
    </w:p>
    <w:p w14:paraId="0F04C688" w14:textId="77777777" w:rsidR="00DE041C" w:rsidRPr="00BB57FF" w:rsidRDefault="00DE041C" w:rsidP="00DE041C">
      <w:pPr>
        <w:pStyle w:val="ListParagraph"/>
        <w:numPr>
          <w:ilvl w:val="0"/>
          <w:numId w:val="1"/>
        </w:numPr>
        <w:ind w:left="270"/>
        <w:rPr>
          <w:rStyle w:val="Hyperlink"/>
          <w:rFonts w:ascii="Times New Roman" w:eastAsia="Calibri" w:hAnsi="Times New Roman" w:cs="Times New Roman"/>
          <w:bCs/>
          <w:color w:val="000000" w:themeColor="text1"/>
        </w:rPr>
      </w:pPr>
      <w:r w:rsidRPr="00B473DB">
        <w:rPr>
          <w:rFonts w:ascii="Times New Roman" w:hAnsi="Times New Roman" w:cs="Times New Roman"/>
          <w:color w:val="000000" w:themeColor="text1"/>
        </w:rPr>
        <w:t>Johns Hopkins University</w:t>
      </w:r>
      <w:r>
        <w:rPr>
          <w:rFonts w:ascii="Times New Roman" w:hAnsi="Times New Roman" w:cs="Times New Roman"/>
          <w:color w:val="000000" w:themeColor="text1"/>
        </w:rPr>
        <w:t>, Bloomberg School of Public Health,</w:t>
      </w:r>
      <w:r w:rsidRPr="00B473DB">
        <w:rPr>
          <w:rFonts w:ascii="Times New Roman" w:hAnsi="Times New Roman" w:cs="Times New Roman"/>
          <w:color w:val="000000" w:themeColor="text1"/>
        </w:rPr>
        <w:t xml:space="preserve"> Department of </w:t>
      </w:r>
      <w:r>
        <w:rPr>
          <w:rFonts w:ascii="Times New Roman" w:hAnsi="Times New Roman" w:cs="Times New Roman"/>
          <w:color w:val="000000" w:themeColor="text1"/>
        </w:rPr>
        <w:t>Biostatistics</w:t>
      </w:r>
      <w:r w:rsidRPr="00B473DB">
        <w:rPr>
          <w:rFonts w:ascii="Times New Roman" w:hAnsi="Times New Roman" w:cs="Times New Roman"/>
          <w:color w:val="000000" w:themeColor="text1"/>
        </w:rPr>
        <w:t xml:space="preserve">, </w:t>
      </w:r>
      <w:r w:rsidRPr="00B473DB">
        <w:rPr>
          <w:rFonts w:ascii="Times New Roman" w:eastAsia="Times New Roman" w:hAnsi="Times New Roman" w:cs="Times New Roman"/>
          <w:color w:val="000000" w:themeColor="text1"/>
        </w:rPr>
        <w:t>Baltimore, MD, USA</w:t>
      </w:r>
      <w:r w:rsidRPr="00B473DB">
        <w:rPr>
          <w:rFonts w:ascii="Times New Roman" w:eastAsia="Calibri" w:hAnsi="Times New Roman" w:cs="Times New Roman"/>
          <w:bCs/>
          <w:color w:val="000000" w:themeColor="text1"/>
        </w:rPr>
        <w:t xml:space="preserve"> </w:t>
      </w:r>
    </w:p>
    <w:p w14:paraId="454117B6" w14:textId="77777777" w:rsidR="00DE041C" w:rsidRDefault="00DE041C" w:rsidP="00DE041C">
      <w:pPr>
        <w:pStyle w:val="ListParagraph"/>
        <w:numPr>
          <w:ilvl w:val="0"/>
          <w:numId w:val="1"/>
        </w:numPr>
        <w:ind w:left="270"/>
        <w:rPr>
          <w:rFonts w:ascii="Times New Roman" w:eastAsia="Calibri" w:hAnsi="Times New Roman" w:cs="Times New Roman"/>
          <w:bCs/>
          <w:color w:val="000000" w:themeColor="text1"/>
        </w:rPr>
      </w:pPr>
      <w:r>
        <w:rPr>
          <w:rFonts w:ascii="Times New Roman" w:eastAsia="Calibri" w:hAnsi="Times New Roman" w:cs="Times New Roman"/>
          <w:bCs/>
          <w:color w:val="000000" w:themeColor="text1"/>
        </w:rPr>
        <w:t>California State University, Fresno, College of Health and Human Services, Department of Public Health</w:t>
      </w:r>
      <w:r w:rsidRPr="00B473DB">
        <w:rPr>
          <w:rFonts w:ascii="Times New Roman" w:eastAsia="Calibri" w:hAnsi="Times New Roman" w:cs="Times New Roman"/>
          <w:bCs/>
          <w:color w:val="000000" w:themeColor="text1"/>
        </w:rPr>
        <w:t>,</w:t>
      </w:r>
      <w:r>
        <w:rPr>
          <w:rFonts w:ascii="Times New Roman" w:eastAsia="Calibri" w:hAnsi="Times New Roman" w:cs="Times New Roman"/>
          <w:bCs/>
          <w:color w:val="000000" w:themeColor="text1"/>
        </w:rPr>
        <w:t xml:space="preserve"> Fresno, CA</w:t>
      </w:r>
      <w:r w:rsidRPr="00B473DB">
        <w:rPr>
          <w:rFonts w:ascii="Times New Roman" w:eastAsia="Calibri" w:hAnsi="Times New Roman" w:cs="Times New Roman"/>
          <w:bCs/>
          <w:color w:val="000000" w:themeColor="text1"/>
        </w:rPr>
        <w:t xml:space="preserve">, USA </w:t>
      </w:r>
    </w:p>
    <w:p w14:paraId="0F90826A" w14:textId="77777777" w:rsidR="00DE041C" w:rsidRDefault="00DE041C" w:rsidP="00DE041C">
      <w:pPr>
        <w:jc w:val="center"/>
        <w:rPr>
          <w:b/>
          <w:bCs/>
        </w:rPr>
      </w:pPr>
    </w:p>
    <w:p w14:paraId="1B47CF85" w14:textId="77777777" w:rsidR="00DE041C" w:rsidRPr="00DE041C" w:rsidRDefault="00DE041C" w:rsidP="00DE041C">
      <w:pPr>
        <w:ind w:left="180"/>
        <w:jc w:val="center"/>
        <w:rPr>
          <w:b/>
          <w:bCs/>
        </w:rPr>
      </w:pPr>
    </w:p>
    <w:p w14:paraId="5D85C36B" w14:textId="77777777" w:rsidR="00DE041C" w:rsidRDefault="00DE041C" w:rsidP="00DE041C">
      <w:pPr>
        <w:rPr>
          <w:i/>
          <w:iCs/>
        </w:rPr>
      </w:pPr>
      <w:r w:rsidRPr="00DE041C">
        <w:rPr>
          <w:i/>
          <w:iCs/>
        </w:rPr>
        <w:t>* Corresponding Author</w:t>
      </w:r>
    </w:p>
    <w:p w14:paraId="337EA0CD" w14:textId="77777777" w:rsidR="00DE041C" w:rsidRDefault="00DE041C" w:rsidP="00DE041C">
      <w:pPr>
        <w:rPr>
          <w:i/>
          <w:iCs/>
        </w:rPr>
      </w:pPr>
    </w:p>
    <w:p w14:paraId="3CAB92A8" w14:textId="77777777" w:rsidR="00DE041C" w:rsidRDefault="00DE041C" w:rsidP="00DE041C">
      <w:pPr>
        <w:rPr>
          <w:i/>
          <w:iCs/>
        </w:rPr>
      </w:pPr>
    </w:p>
    <w:p w14:paraId="56B1ED03" w14:textId="77777777" w:rsidR="00DE041C" w:rsidRPr="003208B3" w:rsidRDefault="00DE041C" w:rsidP="00AD3E51">
      <w:pPr>
        <w:jc w:val="center"/>
        <w:rPr>
          <w:b/>
          <w:bCs/>
        </w:rPr>
      </w:pPr>
      <w:r w:rsidRPr="003208B3">
        <w:rPr>
          <w:b/>
          <w:bCs/>
        </w:rPr>
        <w:t>Table of Contents:</w:t>
      </w:r>
    </w:p>
    <w:p w14:paraId="287D92B2" w14:textId="77777777" w:rsidR="00DE041C" w:rsidRPr="003208B3" w:rsidRDefault="00DE041C" w:rsidP="00DE041C">
      <w:pPr>
        <w:rPr>
          <w:b/>
          <w:bCs/>
        </w:rPr>
      </w:pPr>
    </w:p>
    <w:p w14:paraId="283C72A8" w14:textId="07D2B783" w:rsidR="00DE041C" w:rsidRPr="003208B3" w:rsidRDefault="00DE041C" w:rsidP="00DE041C">
      <w:r w:rsidRPr="003208B3">
        <w:rPr>
          <w:b/>
          <w:bCs/>
        </w:rPr>
        <w:t xml:space="preserve">Table S1. </w:t>
      </w:r>
      <w:r w:rsidRPr="003208B3">
        <w:t>Summary statistics for urinary phthalate metabolite concentrations by worker category for study participants (n=</w:t>
      </w:r>
      <w:proofErr w:type="gramStart"/>
      <w:r w:rsidRPr="003208B3">
        <w:t>94)…</w:t>
      </w:r>
      <w:proofErr w:type="gramEnd"/>
      <w:r w:rsidRPr="003208B3">
        <w:t>………………………………………………………………</w:t>
      </w:r>
      <w:r w:rsidR="00786500" w:rsidRPr="003208B3">
        <w:t>…</w:t>
      </w:r>
      <w:r w:rsidRPr="003208B3">
        <w:t>.. 2</w:t>
      </w:r>
    </w:p>
    <w:p w14:paraId="6173B8D7" w14:textId="77777777" w:rsidR="00DE041C" w:rsidRPr="003208B3" w:rsidRDefault="00DE041C" w:rsidP="00DE041C"/>
    <w:p w14:paraId="64C7D44A" w14:textId="03E2AE71" w:rsidR="00DE041C" w:rsidRPr="00AD3E51" w:rsidRDefault="00DE041C" w:rsidP="00DE041C">
      <w:r w:rsidRPr="003208B3">
        <w:rPr>
          <w:b/>
          <w:bCs/>
        </w:rPr>
        <w:t>Table S2.</w:t>
      </w:r>
      <w:r w:rsidRPr="003208B3">
        <w:t xml:space="preserve">  Spearman correlations between continuous variables and phthalate metabolite concentrations</w:t>
      </w:r>
      <w:r w:rsidRPr="00AD3E51">
        <w:t>………………………………………………………………</w:t>
      </w:r>
      <w:r w:rsidR="7741690E" w:rsidRPr="00AD3E51">
        <w:t>...</w:t>
      </w:r>
      <w:r w:rsidRPr="00AD3E51">
        <w:t>………………</w:t>
      </w:r>
      <w:r w:rsidR="00786500" w:rsidRPr="00AD3E51">
        <w:t>….</w:t>
      </w:r>
      <w:r w:rsidRPr="00AD3E51">
        <w:t xml:space="preserve"> 3</w:t>
      </w:r>
    </w:p>
    <w:p w14:paraId="0E8F93BF" w14:textId="3523D18A" w:rsidR="00864ACE" w:rsidRPr="00AD3E51" w:rsidRDefault="00864ACE" w:rsidP="00DE041C"/>
    <w:p w14:paraId="3A2A7C17" w14:textId="3072EF05" w:rsidR="00864ACE" w:rsidRPr="00AD3E51" w:rsidRDefault="00864ACE" w:rsidP="00DE041C">
      <w:r w:rsidRPr="00AD3E51">
        <w:rPr>
          <w:b/>
          <w:bCs/>
        </w:rPr>
        <w:t xml:space="preserve">Figure </w:t>
      </w:r>
      <w:r w:rsidR="033CCA5E" w:rsidRPr="00AD3E51">
        <w:rPr>
          <w:b/>
          <w:bCs/>
        </w:rPr>
        <w:t>S</w:t>
      </w:r>
      <w:r w:rsidRPr="00AD3E51">
        <w:rPr>
          <w:b/>
          <w:bCs/>
        </w:rPr>
        <w:t xml:space="preserve">1. </w:t>
      </w:r>
      <w:r w:rsidRPr="00AD3E51">
        <w:t xml:space="preserve">Boxplots for </w:t>
      </w:r>
      <w:r w:rsidR="00A465B8" w:rsidRPr="00AD3E51">
        <w:t xml:space="preserve">diet-related factors </w:t>
      </w:r>
      <w:r w:rsidR="00786500" w:rsidRPr="00AD3E51">
        <w:t>associated with phthalate metabolite concentrations at p&lt;0.10 in bivariate analyses (n=94).………………</w:t>
      </w:r>
      <w:proofErr w:type="gramStart"/>
      <w:r w:rsidR="00786500" w:rsidRPr="00AD3E51">
        <w:t>…</w:t>
      </w:r>
      <w:r w:rsidR="57083E92" w:rsidRPr="00AD3E51">
        <w:t>..</w:t>
      </w:r>
      <w:proofErr w:type="gramEnd"/>
      <w:r w:rsidR="00786500" w:rsidRPr="00AD3E51">
        <w:t>…………………………</w:t>
      </w:r>
      <w:r w:rsidR="00786500" w:rsidRPr="00AD3E51">
        <w:rPr>
          <w:vertAlign w:val="superscript"/>
        </w:rPr>
        <w:t>.</w:t>
      </w:r>
      <w:r w:rsidR="00A465B8" w:rsidRPr="00AD3E51">
        <w:t>………</w:t>
      </w:r>
      <w:r w:rsidR="00786500" w:rsidRPr="00AD3E51">
        <w:t>..</w:t>
      </w:r>
      <w:r w:rsidR="00A465B8" w:rsidRPr="00AD3E51">
        <w:t xml:space="preserve">… </w:t>
      </w:r>
      <w:r w:rsidR="00AD3E51" w:rsidRPr="00AD3E51">
        <w:t>4</w:t>
      </w:r>
    </w:p>
    <w:p w14:paraId="437C3169" w14:textId="123C1747" w:rsidR="00A465B8" w:rsidRPr="00AD3E51" w:rsidRDefault="00A465B8" w:rsidP="00DE041C">
      <w:pPr>
        <w:rPr>
          <w:b/>
          <w:bCs/>
        </w:rPr>
      </w:pPr>
    </w:p>
    <w:p w14:paraId="0E80568C" w14:textId="3C48FD34" w:rsidR="00A465B8" w:rsidRPr="00AD3E51" w:rsidRDefault="00A465B8" w:rsidP="00A465B8">
      <w:r w:rsidRPr="00AD3E51">
        <w:rPr>
          <w:b/>
          <w:bCs/>
        </w:rPr>
        <w:t xml:space="preserve">Figure </w:t>
      </w:r>
      <w:r w:rsidR="16838615" w:rsidRPr="00AD3E51">
        <w:rPr>
          <w:b/>
          <w:bCs/>
        </w:rPr>
        <w:t>S2</w:t>
      </w:r>
      <w:r w:rsidRPr="00AD3E51">
        <w:rPr>
          <w:b/>
          <w:bCs/>
        </w:rPr>
        <w:t xml:space="preserve">. </w:t>
      </w:r>
      <w:r w:rsidR="00167912" w:rsidRPr="00AD3E51">
        <w:t>Boxplots of statistically sig</w:t>
      </w:r>
      <w:r w:rsidR="00A5174E" w:rsidRPr="00AD3E51">
        <w:t xml:space="preserve">nificant </w:t>
      </w:r>
      <w:r w:rsidR="00167912" w:rsidRPr="00AD3E51">
        <w:t>associations (at p&lt;0.10) between MEP</w:t>
      </w:r>
      <w:r w:rsidR="00A5174E" w:rsidRPr="00AD3E51">
        <w:t xml:space="preserve"> </w:t>
      </w:r>
      <w:r w:rsidR="00167912" w:rsidRPr="00AD3E51">
        <w:t xml:space="preserve">concentrations and </w:t>
      </w:r>
      <w:r w:rsidR="00A5174E" w:rsidRPr="00AD3E51">
        <w:t>chemicals</w:t>
      </w:r>
      <w:r w:rsidR="00167912" w:rsidRPr="00AD3E51">
        <w:t xml:space="preserve"> use or workplace behavior</w:t>
      </w:r>
      <w:r w:rsidR="00A5174E" w:rsidRPr="00AD3E51">
        <w:t>……………………………………….</w:t>
      </w:r>
      <w:r w:rsidR="00AD3E51" w:rsidRPr="00AD3E51">
        <w:t>10</w:t>
      </w:r>
    </w:p>
    <w:p w14:paraId="5D7AC636" w14:textId="77777777" w:rsidR="00A465B8" w:rsidRPr="00AD3E51" w:rsidRDefault="00A465B8" w:rsidP="00DE041C">
      <w:pPr>
        <w:rPr>
          <w:b/>
          <w:bCs/>
        </w:rPr>
      </w:pPr>
    </w:p>
    <w:p w14:paraId="4A12E560" w14:textId="07986C9C" w:rsidR="00A465B8" w:rsidRPr="00AD3E51" w:rsidRDefault="00A465B8" w:rsidP="00786500">
      <w:r w:rsidRPr="00AD3E51">
        <w:rPr>
          <w:b/>
          <w:bCs/>
        </w:rPr>
        <w:t xml:space="preserve">Figure </w:t>
      </w:r>
      <w:r w:rsidR="110C8929" w:rsidRPr="00AD3E51">
        <w:rPr>
          <w:b/>
          <w:bCs/>
        </w:rPr>
        <w:t>S3</w:t>
      </w:r>
      <w:r w:rsidRPr="00AD3E51">
        <w:rPr>
          <w:b/>
          <w:bCs/>
        </w:rPr>
        <w:t xml:space="preserve">. </w:t>
      </w:r>
      <w:r w:rsidRPr="00AD3E51">
        <w:t xml:space="preserve">Boxplots for </w:t>
      </w:r>
      <w:r w:rsidR="00786500" w:rsidRPr="00AD3E51">
        <w:t>factors related to consumer products used outside the workplace associated with phthalate metabolite concentrations at p&lt;0.10 in bivariate analyses (n=</w:t>
      </w:r>
      <w:proofErr w:type="gramStart"/>
      <w:r w:rsidR="00786500" w:rsidRPr="00AD3E51">
        <w:t>94)…</w:t>
      </w:r>
      <w:r w:rsidR="3875EE6B" w:rsidRPr="00AD3E51">
        <w:t>..</w:t>
      </w:r>
      <w:proofErr w:type="gramEnd"/>
      <w:r w:rsidRPr="00AD3E51">
        <w:t xml:space="preserve"> </w:t>
      </w:r>
      <w:r w:rsidR="00AD3E51" w:rsidRPr="00AD3E51">
        <w:t>15</w:t>
      </w:r>
    </w:p>
    <w:p w14:paraId="71F3590A" w14:textId="77777777" w:rsidR="001B6FE4" w:rsidRPr="00AD3E51" w:rsidRDefault="001B6FE4" w:rsidP="001B6FE4">
      <w:pPr>
        <w:pStyle w:val="ListParagraph"/>
        <w:ind w:left="0"/>
        <w:rPr>
          <w:rFonts w:ascii="Times" w:hAnsi="Times"/>
          <w:b/>
          <w:bCs/>
        </w:rPr>
      </w:pPr>
    </w:p>
    <w:p w14:paraId="2EAB7EB0" w14:textId="0F19C64D" w:rsidR="00AD3E51" w:rsidRPr="00AD3E51" w:rsidRDefault="00AD3E51" w:rsidP="00AD3E51">
      <w:r w:rsidRPr="00AD3E51">
        <w:rPr>
          <w:b/>
          <w:bCs/>
        </w:rPr>
        <w:t xml:space="preserve">Table S3. </w:t>
      </w:r>
      <w:r w:rsidRPr="00AD3E51">
        <w:t>Comparison of median concentrations (</w:t>
      </w:r>
      <w:r w:rsidRPr="00AD3E51">
        <w:rPr>
          <w:lang w:eastAsia="en-GB"/>
        </w:rPr>
        <w:t>µg/L</w:t>
      </w:r>
      <w:r w:rsidRPr="00AD3E51">
        <w:t xml:space="preserve">) with phthalate concentrations from studies in other countries…………………………………………………...…………………....20 </w:t>
      </w:r>
    </w:p>
    <w:p w14:paraId="6BE072C3" w14:textId="77777777" w:rsidR="00AD3E51" w:rsidRPr="00AD3E51" w:rsidRDefault="00AD3E51" w:rsidP="003208B3">
      <w:pPr>
        <w:pStyle w:val="ListParagraph"/>
        <w:ind w:left="0"/>
        <w:rPr>
          <w:rFonts w:ascii="Times" w:hAnsi="Times"/>
          <w:b/>
          <w:bCs/>
        </w:rPr>
      </w:pPr>
    </w:p>
    <w:p w14:paraId="7FA8A26E" w14:textId="29C33672" w:rsidR="00553976" w:rsidRPr="003208B3" w:rsidRDefault="001B6FE4" w:rsidP="003208B3">
      <w:pPr>
        <w:pStyle w:val="ListParagraph"/>
        <w:ind w:left="0"/>
        <w:rPr>
          <w:b/>
          <w:bCs/>
        </w:rPr>
        <w:sectPr w:rsidR="00553976" w:rsidRPr="003208B3">
          <w:footerReference w:type="even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D3E51">
        <w:rPr>
          <w:rFonts w:ascii="Times" w:hAnsi="Times"/>
          <w:b/>
          <w:bCs/>
        </w:rPr>
        <w:t>Table S4.</w:t>
      </w:r>
      <w:r w:rsidRPr="00AD3E51">
        <w:rPr>
          <w:rFonts w:ascii="Times" w:hAnsi="Times"/>
        </w:rPr>
        <w:t xml:space="preserve"> Results from multiple testing using the </w:t>
      </w:r>
      <w:proofErr w:type="spellStart"/>
      <w:r w:rsidRPr="00AD3E51">
        <w:rPr>
          <w:rFonts w:ascii="Times" w:hAnsi="Times"/>
        </w:rPr>
        <w:t>Benjamini</w:t>
      </w:r>
      <w:proofErr w:type="spellEnd"/>
      <w:r w:rsidRPr="00AD3E51">
        <w:rPr>
          <w:rFonts w:ascii="Times" w:hAnsi="Times"/>
        </w:rPr>
        <w:t>-Hochberg procedure</w:t>
      </w:r>
      <w:r w:rsidR="007F0D94" w:rsidRPr="00AD3E51">
        <w:rPr>
          <w:rFonts w:ascii="Times" w:hAnsi="Times"/>
        </w:rPr>
        <w:t>…………….</w:t>
      </w:r>
      <w:r w:rsidR="00AD3E51" w:rsidRPr="00AD3E51">
        <w:rPr>
          <w:rFonts w:ascii="Times" w:hAnsi="Times"/>
        </w:rPr>
        <w:t>21</w:t>
      </w:r>
    </w:p>
    <w:p w14:paraId="74E3CF98" w14:textId="228912F2" w:rsidR="00DE041C" w:rsidRDefault="00DE041C" w:rsidP="00DE041C">
      <w:r>
        <w:rPr>
          <w:b/>
          <w:bCs/>
        </w:rPr>
        <w:lastRenderedPageBreak/>
        <w:t xml:space="preserve">Supplemental </w:t>
      </w:r>
      <w:r w:rsidRPr="000A0812">
        <w:rPr>
          <w:b/>
          <w:bCs/>
        </w:rPr>
        <w:t>Table S1.</w:t>
      </w:r>
      <w:r w:rsidRPr="00503FB9">
        <w:t xml:space="preserve"> Summary statistics for </w:t>
      </w:r>
      <w:r>
        <w:t xml:space="preserve">urinary </w:t>
      </w:r>
      <w:r w:rsidRPr="00503FB9">
        <w:t>phthalate metabolite concentrations by worker category for study participants (n=94).</w:t>
      </w:r>
    </w:p>
    <w:p w14:paraId="2DFBF13B" w14:textId="77777777" w:rsidR="00DE041C" w:rsidRDefault="00DE041C" w:rsidP="00DE041C"/>
    <w:p w14:paraId="6761129F" w14:textId="12144085" w:rsidR="00DE041C" w:rsidRDefault="00DE041C" w:rsidP="00DE041C">
      <w:pPr>
        <w:rPr>
          <w:sz w:val="16"/>
          <w:szCs w:val="16"/>
        </w:rPr>
      </w:pPr>
      <w:r w:rsidRPr="426BE501">
        <w:rPr>
          <w:sz w:val="16"/>
          <w:szCs w:val="16"/>
          <w:lang w:eastAsia="en-GB"/>
        </w:rPr>
        <w:t xml:space="preserve">Abbreviations: </w:t>
      </w:r>
      <w:r w:rsidRPr="426BE501">
        <w:rPr>
          <w:rFonts w:ascii="Times" w:hAnsi="Times"/>
          <w:sz w:val="18"/>
          <w:szCs w:val="18"/>
        </w:rPr>
        <w:t xml:space="preserve">U, uncorrected metabolite concentrations, (µg/L); SG, </w:t>
      </w:r>
      <w:proofErr w:type="gramStart"/>
      <w:r w:rsidRPr="426BE501">
        <w:rPr>
          <w:rFonts w:ascii="Times" w:hAnsi="Times"/>
          <w:sz w:val="18"/>
          <w:szCs w:val="18"/>
        </w:rPr>
        <w:t>Specific-gravity</w:t>
      </w:r>
      <w:proofErr w:type="gramEnd"/>
      <w:r w:rsidRPr="426BE501">
        <w:rPr>
          <w:rFonts w:ascii="Times" w:hAnsi="Times"/>
          <w:sz w:val="18"/>
          <w:szCs w:val="18"/>
        </w:rPr>
        <w:t xml:space="preserve"> corrected metabolite concentrations, (µg/L); </w:t>
      </w:r>
      <w:r w:rsidRPr="426BE501">
        <w:rPr>
          <w:sz w:val="16"/>
          <w:szCs w:val="16"/>
          <w:lang w:eastAsia="en-GB"/>
        </w:rPr>
        <w:t>LOD, limit of detection; DF%, detection frequency percentage; P</w:t>
      </w:r>
      <w:r w:rsidRPr="426BE501">
        <w:rPr>
          <w:sz w:val="16"/>
          <w:szCs w:val="16"/>
          <w:vertAlign w:val="subscript"/>
          <w:lang w:eastAsia="en-GB"/>
        </w:rPr>
        <w:t>25,50,75</w:t>
      </w:r>
      <w:r w:rsidRPr="426BE501">
        <w:rPr>
          <w:sz w:val="16"/>
          <w:szCs w:val="16"/>
          <w:lang w:eastAsia="en-GB"/>
        </w:rPr>
        <w:t>, 25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>, 50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>, and 75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 xml:space="preserve"> percentiles, respectively.</w:t>
      </w:r>
    </w:p>
    <w:p w14:paraId="2F84A554" w14:textId="305EAD6C" w:rsidR="00DE041C" w:rsidRDefault="00DE041C" w:rsidP="00DE041C">
      <w:pPr>
        <w:jc w:val="center"/>
      </w:pPr>
    </w:p>
    <w:tbl>
      <w:tblPr>
        <w:tblStyle w:val="TableGrid"/>
        <w:tblpPr w:leftFromText="180" w:rightFromText="180" w:vertAnchor="page" w:horzAnchor="margin" w:tblpXSpec="center" w:tblpY="2268"/>
        <w:tblW w:w="12860" w:type="dxa"/>
        <w:tblLayout w:type="fixed"/>
        <w:tblLook w:val="06A0" w:firstRow="1" w:lastRow="0" w:firstColumn="1" w:lastColumn="0" w:noHBand="1" w:noVBand="1"/>
      </w:tblPr>
      <w:tblGrid>
        <w:gridCol w:w="1397"/>
        <w:gridCol w:w="987"/>
        <w:gridCol w:w="748"/>
        <w:gridCol w:w="2728"/>
        <w:gridCol w:w="42"/>
        <w:gridCol w:w="649"/>
        <w:gridCol w:w="2715"/>
        <w:gridCol w:w="63"/>
        <w:gridCol w:w="655"/>
        <w:gridCol w:w="2876"/>
      </w:tblGrid>
      <w:tr w:rsidR="00DE041C" w:rsidRPr="008A0ED5" w14:paraId="6721BD0E" w14:textId="77777777" w:rsidTr="00DE041C">
        <w:trPr>
          <w:trHeight w:val="345"/>
        </w:trPr>
        <w:tc>
          <w:tcPr>
            <w:tcW w:w="13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0426FA" w14:textId="77777777" w:rsidR="00DE041C" w:rsidRPr="000A0812" w:rsidRDefault="00DE041C" w:rsidP="00DE041C">
            <w:pPr>
              <w:ind w:right="137"/>
              <w:rPr>
                <w:b/>
                <w:bCs/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Phthalate Metabolite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580DE1" w14:textId="77777777" w:rsidR="00DE041C" w:rsidRPr="000A0812" w:rsidRDefault="00DE041C" w:rsidP="00DE041C">
            <w:pPr>
              <w:ind w:right="137"/>
              <w:rPr>
                <w:b/>
                <w:bCs/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047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92809" w14:textId="77777777" w:rsidR="00DE041C" w:rsidRPr="000A0812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1E6657E1">
              <w:rPr>
                <w:b/>
                <w:bCs/>
                <w:sz w:val="21"/>
                <w:szCs w:val="21"/>
              </w:rPr>
              <w:t>Summary Statistics of Phthalate Metabolite Concentrations (µg/L)</w:t>
            </w:r>
          </w:p>
        </w:tc>
      </w:tr>
      <w:tr w:rsidR="00DE041C" w:rsidRPr="008A0ED5" w14:paraId="13AA4B6A" w14:textId="77777777" w:rsidTr="00DE041C">
        <w:trPr>
          <w:trHeight w:val="345"/>
        </w:trPr>
        <w:tc>
          <w:tcPr>
            <w:tcW w:w="1397" w:type="dxa"/>
            <w:vMerge/>
            <w:vAlign w:val="center"/>
          </w:tcPr>
          <w:p w14:paraId="145EAF7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</w:p>
        </w:tc>
        <w:tc>
          <w:tcPr>
            <w:tcW w:w="98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7EE30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 </w:t>
            </w:r>
          </w:p>
          <w:p w14:paraId="11D7E86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LOD</w:t>
            </w:r>
            <w:r w:rsidRPr="000A0812">
              <w:rPr>
                <w:sz w:val="21"/>
                <w:szCs w:val="21"/>
              </w:rPr>
              <w:t xml:space="preserve"> </w:t>
            </w:r>
          </w:p>
          <w:p w14:paraId="22FC3427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(µg/L)</w:t>
            </w:r>
            <w:r w:rsidRPr="000A0812">
              <w:rPr>
                <w:sz w:val="21"/>
                <w:szCs w:val="21"/>
              </w:rPr>
              <w:t xml:space="preserve"> </w:t>
            </w:r>
          </w:p>
          <w:p w14:paraId="4069897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 </w:t>
            </w:r>
          </w:p>
        </w:tc>
        <w:tc>
          <w:tcPr>
            <w:tcW w:w="351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BCC91FF" w14:textId="77777777" w:rsidR="00DE041C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Workers in</w:t>
            </w:r>
          </w:p>
          <w:p w14:paraId="6209BAB4" w14:textId="77777777" w:rsidR="00DE041C" w:rsidRPr="000A0812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1E6657E1">
              <w:rPr>
                <w:b/>
                <w:bCs/>
                <w:sz w:val="21"/>
                <w:szCs w:val="21"/>
              </w:rPr>
              <w:t>Facilities Management (n=48)</w:t>
            </w:r>
          </w:p>
        </w:tc>
        <w:tc>
          <w:tcPr>
            <w:tcW w:w="3427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A4C67C7" w14:textId="77777777" w:rsidR="00DE041C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Workers in</w:t>
            </w:r>
          </w:p>
          <w:p w14:paraId="503615B5" w14:textId="77777777" w:rsidR="00DE041C" w:rsidRPr="000A0812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1E6657E1">
              <w:rPr>
                <w:b/>
                <w:bCs/>
                <w:sz w:val="21"/>
                <w:szCs w:val="21"/>
              </w:rPr>
              <w:t>Residential Facilities (n=27)</w:t>
            </w:r>
          </w:p>
        </w:tc>
        <w:tc>
          <w:tcPr>
            <w:tcW w:w="3531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5EBA77B" w14:textId="77777777" w:rsidR="00DE041C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000A0812">
              <w:rPr>
                <w:b/>
                <w:bCs/>
                <w:sz w:val="21"/>
                <w:szCs w:val="21"/>
              </w:rPr>
              <w:t>Workers in</w:t>
            </w:r>
          </w:p>
          <w:p w14:paraId="7C84F4A5" w14:textId="77777777" w:rsidR="00DE041C" w:rsidRPr="000A0812" w:rsidRDefault="00DE041C" w:rsidP="00DE041C">
            <w:pPr>
              <w:ind w:right="137"/>
              <w:jc w:val="center"/>
              <w:rPr>
                <w:b/>
                <w:bCs/>
                <w:sz w:val="21"/>
                <w:szCs w:val="21"/>
              </w:rPr>
            </w:pPr>
            <w:r w:rsidRPr="1E6657E1">
              <w:rPr>
                <w:b/>
                <w:bCs/>
                <w:sz w:val="21"/>
                <w:szCs w:val="21"/>
              </w:rPr>
              <w:t>Dining Services (n=19)</w:t>
            </w:r>
          </w:p>
        </w:tc>
      </w:tr>
      <w:tr w:rsidR="00DE041C" w:rsidRPr="008A0ED5" w14:paraId="68455B8E" w14:textId="77777777" w:rsidTr="00DE041C">
        <w:trPr>
          <w:trHeight w:val="345"/>
        </w:trPr>
        <w:tc>
          <w:tcPr>
            <w:tcW w:w="1397" w:type="dxa"/>
            <w:vMerge/>
            <w:vAlign w:val="center"/>
          </w:tcPr>
          <w:p w14:paraId="071BE386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</w:p>
        </w:tc>
        <w:tc>
          <w:tcPr>
            <w:tcW w:w="987" w:type="dxa"/>
            <w:vMerge/>
            <w:vAlign w:val="center"/>
          </w:tcPr>
          <w:p w14:paraId="53F4402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C4D118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DF%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A60BD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P</w:t>
            </w:r>
            <w:r w:rsidRPr="000A0812">
              <w:rPr>
                <w:sz w:val="21"/>
                <w:szCs w:val="21"/>
                <w:vertAlign w:val="subscript"/>
              </w:rPr>
              <w:t>50</w:t>
            </w:r>
            <w:r w:rsidRPr="000A0812">
              <w:rPr>
                <w:sz w:val="21"/>
                <w:szCs w:val="21"/>
              </w:rPr>
              <w:t xml:space="preserve"> (P</w:t>
            </w:r>
            <w:r w:rsidRPr="000A0812">
              <w:rPr>
                <w:sz w:val="21"/>
                <w:szCs w:val="21"/>
                <w:vertAlign w:val="subscript"/>
              </w:rPr>
              <w:t>25</w:t>
            </w:r>
            <w:r w:rsidRPr="000A0812">
              <w:rPr>
                <w:sz w:val="21"/>
                <w:szCs w:val="21"/>
              </w:rPr>
              <w:t>, P</w:t>
            </w:r>
            <w:r w:rsidRPr="000A0812">
              <w:rPr>
                <w:sz w:val="21"/>
                <w:szCs w:val="21"/>
                <w:vertAlign w:val="subscript"/>
              </w:rPr>
              <w:t>75</w:t>
            </w:r>
            <w:r w:rsidRPr="000A0812">
              <w:rPr>
                <w:sz w:val="21"/>
                <w:szCs w:val="21"/>
              </w:rPr>
              <w:t>)</w:t>
            </w: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21CA0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DF%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4FE626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P</w:t>
            </w:r>
            <w:r w:rsidRPr="000A0812">
              <w:rPr>
                <w:sz w:val="21"/>
                <w:szCs w:val="21"/>
                <w:vertAlign w:val="subscript"/>
              </w:rPr>
              <w:t>50</w:t>
            </w:r>
            <w:r w:rsidRPr="000A0812">
              <w:rPr>
                <w:sz w:val="21"/>
                <w:szCs w:val="21"/>
              </w:rPr>
              <w:t xml:space="preserve"> (P</w:t>
            </w:r>
            <w:r w:rsidRPr="000A0812">
              <w:rPr>
                <w:sz w:val="21"/>
                <w:szCs w:val="21"/>
                <w:vertAlign w:val="subscript"/>
              </w:rPr>
              <w:t>25</w:t>
            </w:r>
            <w:r w:rsidRPr="000A0812">
              <w:rPr>
                <w:sz w:val="21"/>
                <w:szCs w:val="21"/>
              </w:rPr>
              <w:t>, P</w:t>
            </w:r>
            <w:r w:rsidRPr="000A0812">
              <w:rPr>
                <w:sz w:val="21"/>
                <w:szCs w:val="21"/>
                <w:vertAlign w:val="subscript"/>
              </w:rPr>
              <w:t>75</w:t>
            </w:r>
            <w:r w:rsidRPr="000A0812">
              <w:rPr>
                <w:sz w:val="21"/>
                <w:szCs w:val="21"/>
              </w:rPr>
              <w:t>)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3D32D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DF%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3753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P</w:t>
            </w:r>
            <w:r w:rsidRPr="000A0812">
              <w:rPr>
                <w:sz w:val="21"/>
                <w:szCs w:val="21"/>
                <w:vertAlign w:val="subscript"/>
              </w:rPr>
              <w:t>50</w:t>
            </w:r>
            <w:r w:rsidRPr="000A0812">
              <w:rPr>
                <w:sz w:val="21"/>
                <w:szCs w:val="21"/>
              </w:rPr>
              <w:t xml:space="preserve"> (P</w:t>
            </w:r>
            <w:r w:rsidRPr="000A0812">
              <w:rPr>
                <w:sz w:val="21"/>
                <w:szCs w:val="21"/>
                <w:vertAlign w:val="subscript"/>
              </w:rPr>
              <w:t>25</w:t>
            </w:r>
            <w:r w:rsidRPr="000A0812">
              <w:rPr>
                <w:sz w:val="21"/>
                <w:szCs w:val="21"/>
              </w:rPr>
              <w:t>, P</w:t>
            </w:r>
            <w:r w:rsidRPr="000A0812">
              <w:rPr>
                <w:sz w:val="21"/>
                <w:szCs w:val="21"/>
                <w:vertAlign w:val="subscript"/>
              </w:rPr>
              <w:t>75</w:t>
            </w:r>
            <w:r w:rsidRPr="000A0812">
              <w:rPr>
                <w:sz w:val="21"/>
                <w:szCs w:val="21"/>
              </w:rPr>
              <w:t>)</w:t>
            </w:r>
          </w:p>
        </w:tc>
      </w:tr>
      <w:tr w:rsidR="00DE041C" w:rsidRPr="008A0ED5" w14:paraId="47CE459B" w14:textId="77777777" w:rsidTr="00DE041C">
        <w:tc>
          <w:tcPr>
            <w:tcW w:w="1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D651D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MEP</w:t>
            </w:r>
          </w:p>
        </w:tc>
        <w:tc>
          <w:tcPr>
            <w:tcW w:w="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E9D9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0.24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086B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100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C102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12.3 (5.28, 38.5)</w:t>
            </w:r>
          </w:p>
          <w:p w14:paraId="7C04E94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13.1 (6.41, 37.8)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5662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100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DE17C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10.9 (6.07, 78.7)</w:t>
            </w:r>
          </w:p>
          <w:p w14:paraId="48430D0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24.9 (10.6, 100.3)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88AC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100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D1EDE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26.8 (5.26, 86.5)</w:t>
            </w:r>
          </w:p>
          <w:p w14:paraId="1AA1AF4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35.9 (6.28, 102.1)</w:t>
            </w:r>
          </w:p>
        </w:tc>
      </w:tr>
      <w:tr w:rsidR="00DE041C" w:rsidRPr="008A0ED5" w14:paraId="6E2BB545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512D17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proofErr w:type="spellStart"/>
            <w:r w:rsidRPr="000A0812">
              <w:rPr>
                <w:sz w:val="21"/>
                <w:szCs w:val="21"/>
              </w:rPr>
              <w:t>MBzP</w:t>
            </w:r>
            <w:proofErr w:type="spellEnd"/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3BA6C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0.06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799E1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95.8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3DAEA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1.78 (0.86, 4.28)</w:t>
            </w:r>
          </w:p>
          <w:p w14:paraId="0DE1F9B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SG:1.77 (1.24, 2.96)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355F2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85.2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0698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1.16 (0.27, 1.66)</w:t>
            </w:r>
          </w:p>
          <w:p w14:paraId="2A2D64B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1.26 (0.55, 3.22)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E9AC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94.7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0572C7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0.86 (0.38, 1.91)</w:t>
            </w:r>
          </w:p>
          <w:p w14:paraId="2A11210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SG:0.88 (0.64, 1.61)</w:t>
            </w:r>
          </w:p>
        </w:tc>
      </w:tr>
      <w:tr w:rsidR="00DE041C" w:rsidRPr="008A0ED5" w14:paraId="1C90EB86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D601B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MBP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0CA7D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0.25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8ECAB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97.9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323B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5.81 (2.58, 12.6)</w:t>
            </w:r>
          </w:p>
          <w:p w14:paraId="7E7D485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7.22 (3.24, 12.7)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E1CC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77.8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B30E6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2.42 (0.42, 4.95)</w:t>
            </w:r>
          </w:p>
          <w:p w14:paraId="423B846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2.95 (2.07, 9.09)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52D29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79.0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6496D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1.62 (0.39, 2.97)</w:t>
            </w:r>
          </w:p>
          <w:p w14:paraId="21FA5B6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1.42 (0.75, 2.29)</w:t>
            </w:r>
          </w:p>
        </w:tc>
      </w:tr>
      <w:tr w:rsidR="00DE041C" w:rsidRPr="008A0ED5" w14:paraId="22F737BE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83F5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proofErr w:type="spellStart"/>
            <w:r w:rsidRPr="000A0812">
              <w:rPr>
                <w:sz w:val="21"/>
                <w:szCs w:val="21"/>
              </w:rPr>
              <w:t>MiBP</w:t>
            </w:r>
            <w:proofErr w:type="spellEnd"/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2018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0.54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50392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85.4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AC989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3.34 (1.53, 6.93)</w:t>
            </w:r>
          </w:p>
          <w:p w14:paraId="67664DB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3.40 (1.60, 10.0)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BF56AA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55.6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6CB00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0.75 (0.38, 2.80)</w:t>
            </w:r>
          </w:p>
          <w:p w14:paraId="59A977B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1.52 (0.74, 4.56)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3C29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57.9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2DCDE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0.78 (0.38, 2.18)</w:t>
            </w:r>
          </w:p>
          <w:p w14:paraId="4B414B6B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1.14 (0.72, 2.25)</w:t>
            </w:r>
          </w:p>
        </w:tc>
      </w:tr>
      <w:tr w:rsidR="00DE041C" w:rsidRPr="008A0ED5" w14:paraId="09DD8CD1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22EC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MCPP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68FEA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0.19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D2FC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52.1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1E704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0.29 (&lt;LOD, 0.76)</w:t>
            </w:r>
          </w:p>
          <w:p w14:paraId="7FC5E523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0.33 (&lt;LOD, 0.69)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F45E9B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33.3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E59EA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&lt;LOD (&lt;LOD, 0.32)</w:t>
            </w:r>
          </w:p>
          <w:p w14:paraId="6F2C5EA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&lt;LOD (&lt;LOD, 1.01)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7A48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31.6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AEA42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&lt;LOD (&lt;LOD, 0.39)</w:t>
            </w:r>
          </w:p>
          <w:p w14:paraId="07DB79D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&lt;LOD (&lt;LOD, 0.39)</w:t>
            </w:r>
          </w:p>
        </w:tc>
      </w:tr>
      <w:tr w:rsidR="00DE041C" w:rsidRPr="008A0ED5" w14:paraId="11FA7ACE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6FD66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MEHHP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80711A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0.20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FC3D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97.9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80CC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3.78 (2.16, 6.50)</w:t>
            </w:r>
          </w:p>
          <w:p w14:paraId="3C60198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3.69 (2.41, 6.65)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C0DA1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100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7C649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2.60 (0.87, 4.27)</w:t>
            </w:r>
          </w:p>
          <w:p w14:paraId="112C282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2.98 (2.05, 6.89)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0D79F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100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0E01F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2.98 (1.43, 5.67)</w:t>
            </w:r>
          </w:p>
          <w:p w14:paraId="6A6DD11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2.74 (2.03, 4.22)</w:t>
            </w:r>
          </w:p>
        </w:tc>
      </w:tr>
      <w:tr w:rsidR="00DE041C" w:rsidRPr="008A0ED5" w14:paraId="456F500E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45ED7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MECPP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B352F6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0.16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82565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97.9</w:t>
            </w:r>
          </w:p>
          <w:p w14:paraId="073769E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E69E07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3.75 (1.98, 6.63)</w:t>
            </w:r>
          </w:p>
          <w:p w14:paraId="71496DF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3.89 (2.26, 6.56)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BE36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96.3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200EC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1.59 (0.58, 4.28)</w:t>
            </w:r>
          </w:p>
          <w:p w14:paraId="10E3EE1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3.02 (1.53, 7.00)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32B81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94.7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DE16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2.35 (0.77, 4.82)</w:t>
            </w:r>
          </w:p>
          <w:p w14:paraId="444C7D4A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2.87 (1.29, 4.32)</w:t>
            </w:r>
          </w:p>
        </w:tc>
      </w:tr>
      <w:tr w:rsidR="00DE041C" w:rsidRPr="008A0ED5" w14:paraId="2F320D97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5F109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MEOHP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B383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0.09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91A0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95.8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E9772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1.85 (1.03, 3.74)</w:t>
            </w:r>
          </w:p>
          <w:p w14:paraId="648C2A57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1.87 (1.26, 3.81)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41476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88.9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C7D8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1.29 (0.30, 2.21)</w:t>
            </w:r>
          </w:p>
          <w:p w14:paraId="5E477DED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1.25 (0.75, 3.57)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B6D28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89.5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842D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1.23 (0.51, 2.61)</w:t>
            </w:r>
          </w:p>
          <w:p w14:paraId="26E80C7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1.44 (0.64, 2.32)</w:t>
            </w:r>
          </w:p>
        </w:tc>
      </w:tr>
      <w:tr w:rsidR="00DE041C" w:rsidRPr="008A0ED5" w14:paraId="51363DDC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018B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MEHP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133E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0.29 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30A4F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4.</w:t>
            </w:r>
            <w:r>
              <w:rPr>
                <w:sz w:val="21"/>
                <w:szCs w:val="21"/>
              </w:rPr>
              <w:t>2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36852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&lt;LOD (&lt;LOD, &lt;LOD)</w:t>
            </w:r>
          </w:p>
          <w:p w14:paraId="649F240C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&lt;LOD (&lt;LOD, &lt;LOD)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36DC5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0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B0CD39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&lt;LOD (&lt;LOD, &lt;LOD)</w:t>
            </w:r>
          </w:p>
          <w:p w14:paraId="48BE040F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&lt;LOD (&lt;LOD, &lt;LOD)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E932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1E6657E1">
              <w:rPr>
                <w:sz w:val="21"/>
                <w:szCs w:val="21"/>
              </w:rPr>
              <w:t>0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F577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&lt;LOD (&lt;LOD, &lt;LOD)</w:t>
            </w:r>
          </w:p>
          <w:p w14:paraId="4EDB617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&lt;LOD (&lt;LOD, &lt;LOD)</w:t>
            </w:r>
          </w:p>
        </w:tc>
      </w:tr>
      <w:tr w:rsidR="00DE041C" w:rsidRPr="008A0ED5" w14:paraId="1123B951" w14:textId="77777777" w:rsidTr="00DE041C">
        <w:tc>
          <w:tcPr>
            <w:tcW w:w="1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F00CE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∑DEHP</w:t>
            </w:r>
          </w:p>
        </w:tc>
        <w:tc>
          <w:tcPr>
            <w:tcW w:w="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B7D38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--</w:t>
            </w:r>
          </w:p>
        </w:tc>
        <w:tc>
          <w:tcPr>
            <w:tcW w:w="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6F8085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--</w:t>
            </w:r>
          </w:p>
        </w:tc>
        <w:tc>
          <w:tcPr>
            <w:tcW w:w="27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A24A7B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0.03 (0.02, 0.06)</w:t>
            </w:r>
          </w:p>
          <w:p w14:paraId="60101431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0.03 (0.02, 0.06)</w:t>
            </w:r>
          </w:p>
        </w:tc>
        <w:tc>
          <w:tcPr>
            <w:tcW w:w="6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38EE4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--</w:t>
            </w:r>
          </w:p>
        </w:tc>
        <w:tc>
          <w:tcPr>
            <w:tcW w:w="27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ED9AAB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0.02 (0.01, 0.04)</w:t>
            </w:r>
          </w:p>
          <w:p w14:paraId="555363CB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0.03 (0.02, 0.05)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283C22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--</w:t>
            </w:r>
          </w:p>
        </w:tc>
        <w:tc>
          <w:tcPr>
            <w:tcW w:w="28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97D8F0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U: 0.02 (0.01, 0.04)</w:t>
            </w:r>
          </w:p>
          <w:p w14:paraId="496A614E" w14:textId="77777777" w:rsidR="00DE041C" w:rsidRPr="000A0812" w:rsidRDefault="00DE041C" w:rsidP="00DE041C">
            <w:pPr>
              <w:ind w:right="137"/>
              <w:rPr>
                <w:sz w:val="21"/>
                <w:szCs w:val="21"/>
              </w:rPr>
            </w:pPr>
            <w:r w:rsidRPr="000A0812">
              <w:rPr>
                <w:sz w:val="21"/>
                <w:szCs w:val="21"/>
              </w:rPr>
              <w:t>SG: 0.02 (0.02, 0.03)</w:t>
            </w:r>
          </w:p>
        </w:tc>
      </w:tr>
    </w:tbl>
    <w:p w14:paraId="20773C2F" w14:textId="77777777" w:rsidR="00DE041C" w:rsidRDefault="00DE041C" w:rsidP="00DE041C">
      <w:pPr>
        <w:jc w:val="center"/>
        <w:sectPr w:rsidR="00DE041C" w:rsidSect="00DE041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94C91E5" w14:textId="0655C19F" w:rsidR="00DE041C" w:rsidRPr="003D2569" w:rsidRDefault="00DE041C" w:rsidP="00DE041C">
      <w:r w:rsidRPr="21BC3BB0">
        <w:rPr>
          <w:b/>
          <w:bCs/>
        </w:rPr>
        <w:lastRenderedPageBreak/>
        <w:t xml:space="preserve">Supplemental Table </w:t>
      </w:r>
      <w:r>
        <w:rPr>
          <w:b/>
          <w:bCs/>
        </w:rPr>
        <w:t>S</w:t>
      </w:r>
      <w:r w:rsidRPr="21BC3BB0">
        <w:rPr>
          <w:b/>
          <w:bCs/>
        </w:rPr>
        <w:t xml:space="preserve">2. </w:t>
      </w:r>
      <w:r w:rsidRPr="21BC3BB0">
        <w:t>Spearman correlations between continuous variables and phthalate metabolite concentrations</w:t>
      </w:r>
      <w:r>
        <w:t xml:space="preserve"> (n=94)</w:t>
      </w:r>
      <w:r w:rsidRPr="21BC3BB0">
        <w:t>.</w:t>
      </w:r>
    </w:p>
    <w:p w14:paraId="2985C839" w14:textId="77777777" w:rsidR="00DE041C" w:rsidRDefault="00DE041C" w:rsidP="00DE041C">
      <w:pPr>
        <w:rPr>
          <w:b/>
          <w:bCs/>
        </w:rPr>
      </w:pPr>
    </w:p>
    <w:tbl>
      <w:tblPr>
        <w:tblStyle w:val="TableGrid"/>
        <w:tblW w:w="9351" w:type="dxa"/>
        <w:tblLayout w:type="fixed"/>
        <w:tblLook w:val="04A0" w:firstRow="1" w:lastRow="0" w:firstColumn="1" w:lastColumn="0" w:noHBand="0" w:noVBand="1"/>
      </w:tblPr>
      <w:tblGrid>
        <w:gridCol w:w="1379"/>
        <w:gridCol w:w="953"/>
        <w:gridCol w:w="1055"/>
        <w:gridCol w:w="958"/>
        <w:gridCol w:w="1056"/>
        <w:gridCol w:w="954"/>
        <w:gridCol w:w="1056"/>
        <w:gridCol w:w="896"/>
        <w:gridCol w:w="1044"/>
      </w:tblGrid>
      <w:tr w:rsidR="00DE041C" w14:paraId="23794070" w14:textId="77777777" w:rsidTr="00DE041C">
        <w:tc>
          <w:tcPr>
            <w:tcW w:w="1379" w:type="dxa"/>
            <w:vMerge w:val="restart"/>
          </w:tcPr>
          <w:p w14:paraId="0C5EF7DF" w14:textId="77777777" w:rsidR="00DE041C" w:rsidRDefault="00DE041C" w:rsidP="00DE04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Phthalate metabolite</w:t>
            </w:r>
          </w:p>
        </w:tc>
        <w:tc>
          <w:tcPr>
            <w:tcW w:w="2008" w:type="dxa"/>
            <w:gridSpan w:val="2"/>
          </w:tcPr>
          <w:p w14:paraId="3257CC3A" w14:textId="77777777" w:rsidR="00DE041C" w:rsidRDefault="00DE041C" w:rsidP="00DE041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Age</w:t>
            </w:r>
          </w:p>
        </w:tc>
        <w:tc>
          <w:tcPr>
            <w:tcW w:w="2014" w:type="dxa"/>
            <w:gridSpan w:val="2"/>
          </w:tcPr>
          <w:p w14:paraId="6D4298F8" w14:textId="77777777" w:rsidR="00DE041C" w:rsidRDefault="00DE041C" w:rsidP="00DE04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 Annual Household Income</w:t>
            </w:r>
          </w:p>
        </w:tc>
        <w:tc>
          <w:tcPr>
            <w:tcW w:w="2010" w:type="dxa"/>
            <w:gridSpan w:val="2"/>
          </w:tcPr>
          <w:p w14:paraId="2EF3625F" w14:textId="77777777" w:rsidR="00DE041C" w:rsidRDefault="00DE041C" w:rsidP="00DE041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 in the U.S.</w:t>
            </w:r>
          </w:p>
        </w:tc>
        <w:tc>
          <w:tcPr>
            <w:tcW w:w="1940" w:type="dxa"/>
            <w:gridSpan w:val="2"/>
          </w:tcPr>
          <w:p w14:paraId="4A11AF27" w14:textId="77777777" w:rsidR="00DE041C" w:rsidRDefault="00DE041C" w:rsidP="00DE041C">
            <w:pPr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BMI</w:t>
            </w:r>
          </w:p>
        </w:tc>
      </w:tr>
      <w:tr w:rsidR="00DE041C" w14:paraId="5FE8ECBF" w14:textId="77777777" w:rsidTr="00DE041C">
        <w:trPr>
          <w:trHeight w:val="427"/>
        </w:trPr>
        <w:tc>
          <w:tcPr>
            <w:tcW w:w="1379" w:type="dxa"/>
            <w:vMerge/>
          </w:tcPr>
          <w:p w14:paraId="7DA9D749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953" w:type="dxa"/>
          </w:tcPr>
          <w:p w14:paraId="77B4FA1C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rFonts w:ascii="Cambria Math" w:hAnsi="Cambria Math" w:cs="Cambria Math"/>
                <w:i/>
                <w:iCs/>
              </w:rPr>
              <w:t>𝜌</w:t>
            </w:r>
          </w:p>
        </w:tc>
        <w:tc>
          <w:tcPr>
            <w:tcW w:w="1055" w:type="dxa"/>
          </w:tcPr>
          <w:p w14:paraId="74EC0844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i/>
                <w:iCs/>
              </w:rPr>
              <w:t>p-value</w:t>
            </w:r>
          </w:p>
        </w:tc>
        <w:tc>
          <w:tcPr>
            <w:tcW w:w="958" w:type="dxa"/>
          </w:tcPr>
          <w:p w14:paraId="1E0621E6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rFonts w:ascii="Cambria Math" w:hAnsi="Cambria Math" w:cs="Cambria Math"/>
                <w:i/>
                <w:iCs/>
              </w:rPr>
              <w:t>𝜌</w:t>
            </w:r>
          </w:p>
        </w:tc>
        <w:tc>
          <w:tcPr>
            <w:tcW w:w="1056" w:type="dxa"/>
          </w:tcPr>
          <w:p w14:paraId="6C4F3E82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i/>
                <w:iCs/>
              </w:rPr>
              <w:t>p-value</w:t>
            </w:r>
          </w:p>
        </w:tc>
        <w:tc>
          <w:tcPr>
            <w:tcW w:w="954" w:type="dxa"/>
          </w:tcPr>
          <w:p w14:paraId="371DE5C8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rFonts w:ascii="Cambria Math" w:hAnsi="Cambria Math" w:cs="Cambria Math"/>
                <w:i/>
                <w:iCs/>
              </w:rPr>
              <w:t>𝜌</w:t>
            </w:r>
          </w:p>
        </w:tc>
        <w:tc>
          <w:tcPr>
            <w:tcW w:w="1056" w:type="dxa"/>
          </w:tcPr>
          <w:p w14:paraId="1104FA82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i/>
                <w:iCs/>
              </w:rPr>
              <w:t>p-value</w:t>
            </w:r>
          </w:p>
        </w:tc>
        <w:tc>
          <w:tcPr>
            <w:tcW w:w="896" w:type="dxa"/>
          </w:tcPr>
          <w:p w14:paraId="070B0055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rFonts w:ascii="Cambria Math" w:hAnsi="Cambria Math" w:cs="Cambria Math"/>
                <w:i/>
                <w:iCs/>
              </w:rPr>
              <w:t>𝜌</w:t>
            </w:r>
          </w:p>
        </w:tc>
        <w:tc>
          <w:tcPr>
            <w:tcW w:w="1044" w:type="dxa"/>
          </w:tcPr>
          <w:p w14:paraId="4C186BB5" w14:textId="77777777" w:rsidR="00DE041C" w:rsidRPr="003D2569" w:rsidRDefault="00DE041C" w:rsidP="00DE041C">
            <w:pPr>
              <w:spacing w:line="360" w:lineRule="auto"/>
              <w:rPr>
                <w:i/>
                <w:iCs/>
              </w:rPr>
            </w:pPr>
            <w:r w:rsidRPr="003D2569">
              <w:rPr>
                <w:i/>
                <w:iCs/>
              </w:rPr>
              <w:t>p-value</w:t>
            </w:r>
          </w:p>
        </w:tc>
      </w:tr>
      <w:tr w:rsidR="00DE041C" w14:paraId="2705AFFD" w14:textId="77777777" w:rsidTr="00DE041C">
        <w:tc>
          <w:tcPr>
            <w:tcW w:w="1379" w:type="dxa"/>
          </w:tcPr>
          <w:p w14:paraId="05CF4E1B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MEP</w:t>
            </w:r>
          </w:p>
        </w:tc>
        <w:tc>
          <w:tcPr>
            <w:tcW w:w="953" w:type="dxa"/>
          </w:tcPr>
          <w:p w14:paraId="7CF418CD" w14:textId="77777777" w:rsidR="00DE041C" w:rsidRPr="003D2569" w:rsidRDefault="00DE041C" w:rsidP="00DE041C">
            <w:pPr>
              <w:spacing w:line="360" w:lineRule="auto"/>
            </w:pPr>
            <w:r w:rsidRPr="003D2569">
              <w:t>-0.0</w:t>
            </w:r>
            <w:r>
              <w:t>5</w:t>
            </w:r>
          </w:p>
        </w:tc>
        <w:tc>
          <w:tcPr>
            <w:tcW w:w="1055" w:type="dxa"/>
          </w:tcPr>
          <w:p w14:paraId="3B687D1D" w14:textId="77777777" w:rsidR="00DE041C" w:rsidRPr="000E068A" w:rsidRDefault="00DE041C" w:rsidP="00DE041C">
            <w:pPr>
              <w:spacing w:line="360" w:lineRule="auto"/>
            </w:pPr>
            <w:r>
              <w:t>0.64</w:t>
            </w:r>
          </w:p>
        </w:tc>
        <w:tc>
          <w:tcPr>
            <w:tcW w:w="958" w:type="dxa"/>
          </w:tcPr>
          <w:p w14:paraId="32949921" w14:textId="77777777" w:rsidR="00DE041C" w:rsidRPr="003D2569" w:rsidRDefault="00DE041C" w:rsidP="00DE041C">
            <w:pPr>
              <w:spacing w:line="360" w:lineRule="auto"/>
            </w:pPr>
            <w:r>
              <w:t>0.02</w:t>
            </w:r>
          </w:p>
        </w:tc>
        <w:tc>
          <w:tcPr>
            <w:tcW w:w="1056" w:type="dxa"/>
          </w:tcPr>
          <w:p w14:paraId="09C3476E" w14:textId="77777777" w:rsidR="00DE041C" w:rsidRPr="000E068A" w:rsidRDefault="00DE041C" w:rsidP="00DE041C">
            <w:pPr>
              <w:spacing w:line="360" w:lineRule="auto"/>
            </w:pPr>
            <w:r>
              <w:t>0.84</w:t>
            </w:r>
          </w:p>
        </w:tc>
        <w:tc>
          <w:tcPr>
            <w:tcW w:w="954" w:type="dxa"/>
          </w:tcPr>
          <w:p w14:paraId="23980288" w14:textId="77777777" w:rsidR="00DE041C" w:rsidRPr="003D2569" w:rsidRDefault="00DE041C" w:rsidP="00DE041C">
            <w:pPr>
              <w:spacing w:line="360" w:lineRule="auto"/>
            </w:pPr>
            <w:r>
              <w:t>-0.10</w:t>
            </w:r>
          </w:p>
        </w:tc>
        <w:tc>
          <w:tcPr>
            <w:tcW w:w="1056" w:type="dxa"/>
          </w:tcPr>
          <w:p w14:paraId="19A5DE65" w14:textId="77777777" w:rsidR="00DE041C" w:rsidRPr="000E068A" w:rsidRDefault="00DE041C" w:rsidP="00DE041C">
            <w:pPr>
              <w:spacing w:line="360" w:lineRule="auto"/>
            </w:pPr>
            <w:r>
              <w:t>0.32</w:t>
            </w:r>
          </w:p>
        </w:tc>
        <w:tc>
          <w:tcPr>
            <w:tcW w:w="896" w:type="dxa"/>
          </w:tcPr>
          <w:p w14:paraId="0B518B02" w14:textId="77777777" w:rsidR="00DE041C" w:rsidRPr="003D2569" w:rsidRDefault="00DE041C" w:rsidP="00DE041C">
            <w:pPr>
              <w:spacing w:line="360" w:lineRule="auto"/>
            </w:pPr>
            <w:r>
              <w:t>0.10</w:t>
            </w:r>
          </w:p>
        </w:tc>
        <w:tc>
          <w:tcPr>
            <w:tcW w:w="1044" w:type="dxa"/>
          </w:tcPr>
          <w:p w14:paraId="524E75B0" w14:textId="77777777" w:rsidR="00DE041C" w:rsidRPr="000E068A" w:rsidRDefault="00DE041C" w:rsidP="00DE041C">
            <w:pPr>
              <w:spacing w:line="360" w:lineRule="auto"/>
            </w:pPr>
            <w:r>
              <w:t>0.35</w:t>
            </w:r>
          </w:p>
        </w:tc>
      </w:tr>
      <w:tr w:rsidR="00DE041C" w14:paraId="3AE1250D" w14:textId="77777777" w:rsidTr="00DE041C">
        <w:tc>
          <w:tcPr>
            <w:tcW w:w="1379" w:type="dxa"/>
          </w:tcPr>
          <w:p w14:paraId="203D4897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MBzP</w:t>
            </w:r>
            <w:proofErr w:type="spellEnd"/>
          </w:p>
        </w:tc>
        <w:tc>
          <w:tcPr>
            <w:tcW w:w="953" w:type="dxa"/>
          </w:tcPr>
          <w:p w14:paraId="6A168DDD" w14:textId="77777777" w:rsidR="00DE041C" w:rsidRPr="003D2569" w:rsidRDefault="00DE041C" w:rsidP="00DE041C">
            <w:pPr>
              <w:spacing w:line="360" w:lineRule="auto"/>
            </w:pPr>
            <w:r>
              <w:t>0.07</w:t>
            </w:r>
          </w:p>
        </w:tc>
        <w:tc>
          <w:tcPr>
            <w:tcW w:w="1055" w:type="dxa"/>
          </w:tcPr>
          <w:p w14:paraId="7E4D3C49" w14:textId="77777777" w:rsidR="00DE041C" w:rsidRPr="000E068A" w:rsidRDefault="00DE041C" w:rsidP="00DE041C">
            <w:pPr>
              <w:spacing w:line="360" w:lineRule="auto"/>
            </w:pPr>
            <w:r>
              <w:t>0.53</w:t>
            </w:r>
          </w:p>
        </w:tc>
        <w:tc>
          <w:tcPr>
            <w:tcW w:w="958" w:type="dxa"/>
          </w:tcPr>
          <w:p w14:paraId="740EB706" w14:textId="77777777" w:rsidR="00DE041C" w:rsidRPr="003D2569" w:rsidRDefault="00DE041C" w:rsidP="00DE041C">
            <w:pPr>
              <w:spacing w:line="360" w:lineRule="auto"/>
            </w:pPr>
            <w:r>
              <w:t>-0.01</w:t>
            </w:r>
          </w:p>
        </w:tc>
        <w:tc>
          <w:tcPr>
            <w:tcW w:w="1056" w:type="dxa"/>
          </w:tcPr>
          <w:p w14:paraId="739060C8" w14:textId="77777777" w:rsidR="00DE041C" w:rsidRPr="000E068A" w:rsidRDefault="00DE041C" w:rsidP="00DE041C">
            <w:pPr>
              <w:spacing w:line="360" w:lineRule="auto"/>
            </w:pPr>
            <w:r>
              <w:t>0.95</w:t>
            </w:r>
          </w:p>
        </w:tc>
        <w:tc>
          <w:tcPr>
            <w:tcW w:w="954" w:type="dxa"/>
          </w:tcPr>
          <w:p w14:paraId="04DDBF63" w14:textId="77777777" w:rsidR="00DE041C" w:rsidRPr="003D2569" w:rsidRDefault="00DE041C" w:rsidP="00DE041C">
            <w:pPr>
              <w:spacing w:line="360" w:lineRule="auto"/>
            </w:pPr>
            <w:r>
              <w:t>0.06</w:t>
            </w:r>
          </w:p>
        </w:tc>
        <w:tc>
          <w:tcPr>
            <w:tcW w:w="1056" w:type="dxa"/>
          </w:tcPr>
          <w:p w14:paraId="4A03EDA4" w14:textId="77777777" w:rsidR="00DE041C" w:rsidRPr="000E068A" w:rsidRDefault="00DE041C" w:rsidP="00DE041C">
            <w:pPr>
              <w:spacing w:line="360" w:lineRule="auto"/>
            </w:pPr>
            <w:r>
              <w:t>0.55</w:t>
            </w:r>
          </w:p>
        </w:tc>
        <w:tc>
          <w:tcPr>
            <w:tcW w:w="896" w:type="dxa"/>
          </w:tcPr>
          <w:p w14:paraId="13C07AA8" w14:textId="77777777" w:rsidR="00DE041C" w:rsidRPr="003D2569" w:rsidRDefault="00DE041C" w:rsidP="00DE041C">
            <w:pPr>
              <w:spacing w:line="360" w:lineRule="auto"/>
            </w:pPr>
            <w:r>
              <w:t>0.23</w:t>
            </w:r>
          </w:p>
        </w:tc>
        <w:tc>
          <w:tcPr>
            <w:tcW w:w="1044" w:type="dxa"/>
          </w:tcPr>
          <w:p w14:paraId="5A2E3CD9" w14:textId="77777777" w:rsidR="00DE041C" w:rsidRPr="006B147D" w:rsidRDefault="00DE041C" w:rsidP="00DE041C">
            <w:pPr>
              <w:spacing w:line="360" w:lineRule="auto"/>
            </w:pPr>
            <w:r w:rsidRPr="006B147D">
              <w:t>0.02*</w:t>
            </w:r>
          </w:p>
        </w:tc>
      </w:tr>
      <w:tr w:rsidR="00DE041C" w14:paraId="0C93FC00" w14:textId="77777777" w:rsidTr="00DE041C">
        <w:tc>
          <w:tcPr>
            <w:tcW w:w="1379" w:type="dxa"/>
          </w:tcPr>
          <w:p w14:paraId="6A5743DA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MBP</w:t>
            </w:r>
          </w:p>
        </w:tc>
        <w:tc>
          <w:tcPr>
            <w:tcW w:w="953" w:type="dxa"/>
          </w:tcPr>
          <w:p w14:paraId="30D3041F" w14:textId="77777777" w:rsidR="00DE041C" w:rsidRPr="003D2569" w:rsidRDefault="00DE041C" w:rsidP="00DE041C">
            <w:pPr>
              <w:spacing w:line="360" w:lineRule="auto"/>
            </w:pPr>
            <w:r>
              <w:t>0.23</w:t>
            </w:r>
          </w:p>
        </w:tc>
        <w:tc>
          <w:tcPr>
            <w:tcW w:w="1055" w:type="dxa"/>
          </w:tcPr>
          <w:p w14:paraId="2A51F1C1" w14:textId="77777777" w:rsidR="00DE041C" w:rsidRPr="006B147D" w:rsidRDefault="00DE041C" w:rsidP="00DE041C">
            <w:pPr>
              <w:spacing w:line="360" w:lineRule="auto"/>
            </w:pPr>
            <w:r w:rsidRPr="006B147D">
              <w:t>0.02*</w:t>
            </w:r>
          </w:p>
        </w:tc>
        <w:tc>
          <w:tcPr>
            <w:tcW w:w="958" w:type="dxa"/>
          </w:tcPr>
          <w:p w14:paraId="24B44072" w14:textId="77777777" w:rsidR="00DE041C" w:rsidRPr="003D2569" w:rsidRDefault="00DE041C" w:rsidP="00DE041C">
            <w:pPr>
              <w:spacing w:line="360" w:lineRule="auto"/>
            </w:pPr>
            <w:r>
              <w:t>0.04</w:t>
            </w:r>
          </w:p>
        </w:tc>
        <w:tc>
          <w:tcPr>
            <w:tcW w:w="1056" w:type="dxa"/>
          </w:tcPr>
          <w:p w14:paraId="32192C42" w14:textId="77777777" w:rsidR="00DE041C" w:rsidRPr="000E068A" w:rsidRDefault="00DE041C" w:rsidP="00DE041C">
            <w:pPr>
              <w:spacing w:line="360" w:lineRule="auto"/>
            </w:pPr>
            <w:r>
              <w:t>0.71</w:t>
            </w:r>
          </w:p>
        </w:tc>
        <w:tc>
          <w:tcPr>
            <w:tcW w:w="954" w:type="dxa"/>
          </w:tcPr>
          <w:p w14:paraId="0AC3A776" w14:textId="77777777" w:rsidR="00DE041C" w:rsidRPr="003D2569" w:rsidRDefault="00DE041C" w:rsidP="00DE041C">
            <w:pPr>
              <w:spacing w:line="360" w:lineRule="auto"/>
            </w:pPr>
            <w:r>
              <w:t>0.12</w:t>
            </w:r>
          </w:p>
        </w:tc>
        <w:tc>
          <w:tcPr>
            <w:tcW w:w="1056" w:type="dxa"/>
          </w:tcPr>
          <w:p w14:paraId="0EFC1849" w14:textId="77777777" w:rsidR="00DE041C" w:rsidRPr="000E068A" w:rsidRDefault="00DE041C" w:rsidP="00DE041C">
            <w:pPr>
              <w:spacing w:line="360" w:lineRule="auto"/>
            </w:pPr>
            <w:r>
              <w:t>0.26</w:t>
            </w:r>
          </w:p>
        </w:tc>
        <w:tc>
          <w:tcPr>
            <w:tcW w:w="896" w:type="dxa"/>
          </w:tcPr>
          <w:p w14:paraId="783C67C2" w14:textId="77777777" w:rsidR="00DE041C" w:rsidRPr="003D2569" w:rsidRDefault="00DE041C" w:rsidP="00DE041C">
            <w:pPr>
              <w:spacing w:line="360" w:lineRule="auto"/>
            </w:pPr>
            <w:r>
              <w:t>0.14</w:t>
            </w:r>
          </w:p>
        </w:tc>
        <w:tc>
          <w:tcPr>
            <w:tcW w:w="1044" w:type="dxa"/>
          </w:tcPr>
          <w:p w14:paraId="40656301" w14:textId="77777777" w:rsidR="00DE041C" w:rsidRPr="000E068A" w:rsidRDefault="00DE041C" w:rsidP="00DE041C">
            <w:pPr>
              <w:spacing w:line="360" w:lineRule="auto"/>
            </w:pPr>
            <w:r>
              <w:t>0.19</w:t>
            </w:r>
          </w:p>
        </w:tc>
      </w:tr>
      <w:tr w:rsidR="00DE041C" w14:paraId="493E4A80" w14:textId="77777777" w:rsidTr="00DE041C">
        <w:tc>
          <w:tcPr>
            <w:tcW w:w="1379" w:type="dxa"/>
          </w:tcPr>
          <w:p w14:paraId="24374F4A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MiBP</w:t>
            </w:r>
            <w:proofErr w:type="spellEnd"/>
          </w:p>
        </w:tc>
        <w:tc>
          <w:tcPr>
            <w:tcW w:w="953" w:type="dxa"/>
          </w:tcPr>
          <w:p w14:paraId="78E981B4" w14:textId="77777777" w:rsidR="00DE041C" w:rsidRPr="003D2569" w:rsidRDefault="00DE041C" w:rsidP="00DE041C">
            <w:pPr>
              <w:spacing w:line="360" w:lineRule="auto"/>
            </w:pPr>
            <w:r>
              <w:t>0.21</w:t>
            </w:r>
          </w:p>
        </w:tc>
        <w:tc>
          <w:tcPr>
            <w:tcW w:w="1055" w:type="dxa"/>
          </w:tcPr>
          <w:p w14:paraId="3121BC98" w14:textId="77777777" w:rsidR="00DE041C" w:rsidRPr="006B147D" w:rsidRDefault="00DE041C" w:rsidP="00DE041C">
            <w:pPr>
              <w:spacing w:line="360" w:lineRule="auto"/>
            </w:pPr>
            <w:r w:rsidRPr="006B147D">
              <w:t>0.04*</w:t>
            </w:r>
          </w:p>
        </w:tc>
        <w:tc>
          <w:tcPr>
            <w:tcW w:w="958" w:type="dxa"/>
          </w:tcPr>
          <w:p w14:paraId="764CE3C4" w14:textId="77777777" w:rsidR="00DE041C" w:rsidRPr="003D2569" w:rsidRDefault="00DE041C" w:rsidP="00DE041C">
            <w:pPr>
              <w:spacing w:line="360" w:lineRule="auto"/>
            </w:pPr>
            <w:r>
              <w:t>-0.01</w:t>
            </w:r>
          </w:p>
        </w:tc>
        <w:tc>
          <w:tcPr>
            <w:tcW w:w="1056" w:type="dxa"/>
          </w:tcPr>
          <w:p w14:paraId="7ECABA27" w14:textId="77777777" w:rsidR="00DE041C" w:rsidRPr="000E068A" w:rsidRDefault="00DE041C" w:rsidP="00DE041C">
            <w:pPr>
              <w:spacing w:line="360" w:lineRule="auto"/>
            </w:pPr>
            <w:r>
              <w:t>0.96</w:t>
            </w:r>
          </w:p>
        </w:tc>
        <w:tc>
          <w:tcPr>
            <w:tcW w:w="954" w:type="dxa"/>
          </w:tcPr>
          <w:p w14:paraId="4254765C" w14:textId="77777777" w:rsidR="00DE041C" w:rsidRPr="003D2569" w:rsidRDefault="00DE041C" w:rsidP="00DE041C">
            <w:pPr>
              <w:spacing w:line="360" w:lineRule="auto"/>
            </w:pPr>
            <w:r>
              <w:t>0.05</w:t>
            </w:r>
          </w:p>
        </w:tc>
        <w:tc>
          <w:tcPr>
            <w:tcW w:w="1056" w:type="dxa"/>
          </w:tcPr>
          <w:p w14:paraId="3D4D7B91" w14:textId="77777777" w:rsidR="00DE041C" w:rsidRPr="000E068A" w:rsidRDefault="00DE041C" w:rsidP="00DE041C">
            <w:pPr>
              <w:spacing w:line="360" w:lineRule="auto"/>
            </w:pPr>
            <w:r>
              <w:t>0.63</w:t>
            </w:r>
          </w:p>
        </w:tc>
        <w:tc>
          <w:tcPr>
            <w:tcW w:w="896" w:type="dxa"/>
          </w:tcPr>
          <w:p w14:paraId="608A42D7" w14:textId="77777777" w:rsidR="00DE041C" w:rsidRPr="003D2569" w:rsidRDefault="00DE041C" w:rsidP="00DE041C">
            <w:pPr>
              <w:spacing w:line="360" w:lineRule="auto"/>
            </w:pPr>
            <w:r>
              <w:t>0.07</w:t>
            </w:r>
          </w:p>
        </w:tc>
        <w:tc>
          <w:tcPr>
            <w:tcW w:w="1044" w:type="dxa"/>
          </w:tcPr>
          <w:p w14:paraId="333311CA" w14:textId="77777777" w:rsidR="00DE041C" w:rsidRPr="000E068A" w:rsidRDefault="00DE041C" w:rsidP="00DE041C">
            <w:pPr>
              <w:spacing w:line="360" w:lineRule="auto"/>
            </w:pPr>
            <w:r>
              <w:t>0.50</w:t>
            </w:r>
          </w:p>
        </w:tc>
      </w:tr>
      <w:tr w:rsidR="00DE041C" w14:paraId="092B6DD1" w14:textId="77777777" w:rsidTr="00DE041C">
        <w:tc>
          <w:tcPr>
            <w:tcW w:w="1379" w:type="dxa"/>
          </w:tcPr>
          <w:p w14:paraId="75BCDB5A" w14:textId="77777777" w:rsidR="00DE041C" w:rsidRDefault="00DE041C" w:rsidP="00DE041C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DEHP</w:t>
            </w:r>
          </w:p>
        </w:tc>
        <w:tc>
          <w:tcPr>
            <w:tcW w:w="953" w:type="dxa"/>
          </w:tcPr>
          <w:p w14:paraId="6937F724" w14:textId="77777777" w:rsidR="00DE041C" w:rsidRPr="003D2569" w:rsidRDefault="00DE041C" w:rsidP="00DE041C">
            <w:pPr>
              <w:spacing w:line="360" w:lineRule="auto"/>
            </w:pPr>
            <w:r>
              <w:t>0.05</w:t>
            </w:r>
          </w:p>
        </w:tc>
        <w:tc>
          <w:tcPr>
            <w:tcW w:w="1055" w:type="dxa"/>
          </w:tcPr>
          <w:p w14:paraId="23110C34" w14:textId="77777777" w:rsidR="00DE041C" w:rsidRPr="000E068A" w:rsidRDefault="00DE041C" w:rsidP="00DE041C">
            <w:pPr>
              <w:spacing w:line="360" w:lineRule="auto"/>
            </w:pPr>
            <w:r>
              <w:t>0.61</w:t>
            </w:r>
          </w:p>
        </w:tc>
        <w:tc>
          <w:tcPr>
            <w:tcW w:w="958" w:type="dxa"/>
          </w:tcPr>
          <w:p w14:paraId="600DDE7C" w14:textId="77777777" w:rsidR="00DE041C" w:rsidRPr="003D2569" w:rsidRDefault="00DE041C" w:rsidP="00DE041C">
            <w:pPr>
              <w:spacing w:line="360" w:lineRule="auto"/>
            </w:pPr>
            <w:r>
              <w:t>-0.12</w:t>
            </w:r>
          </w:p>
        </w:tc>
        <w:tc>
          <w:tcPr>
            <w:tcW w:w="1056" w:type="dxa"/>
          </w:tcPr>
          <w:p w14:paraId="0F1D32B6" w14:textId="77777777" w:rsidR="00DE041C" w:rsidRPr="000E068A" w:rsidRDefault="00DE041C" w:rsidP="00DE041C">
            <w:pPr>
              <w:spacing w:line="360" w:lineRule="auto"/>
            </w:pPr>
            <w:r>
              <w:t>0.26</w:t>
            </w:r>
          </w:p>
        </w:tc>
        <w:tc>
          <w:tcPr>
            <w:tcW w:w="954" w:type="dxa"/>
          </w:tcPr>
          <w:p w14:paraId="6E2F26AA" w14:textId="77777777" w:rsidR="00DE041C" w:rsidRPr="003D2569" w:rsidRDefault="00DE041C" w:rsidP="00DE041C">
            <w:pPr>
              <w:spacing w:line="360" w:lineRule="auto"/>
            </w:pPr>
            <w:r>
              <w:t>0.03</w:t>
            </w:r>
          </w:p>
        </w:tc>
        <w:tc>
          <w:tcPr>
            <w:tcW w:w="1056" w:type="dxa"/>
          </w:tcPr>
          <w:p w14:paraId="21EB2A97" w14:textId="77777777" w:rsidR="00DE041C" w:rsidRPr="000E068A" w:rsidRDefault="00DE041C" w:rsidP="00DE041C">
            <w:pPr>
              <w:spacing w:line="360" w:lineRule="auto"/>
            </w:pPr>
            <w:r>
              <w:t>0.77</w:t>
            </w:r>
          </w:p>
        </w:tc>
        <w:tc>
          <w:tcPr>
            <w:tcW w:w="896" w:type="dxa"/>
          </w:tcPr>
          <w:p w14:paraId="55CDACCF" w14:textId="77777777" w:rsidR="00DE041C" w:rsidRPr="003D2569" w:rsidRDefault="00DE041C" w:rsidP="00DE041C">
            <w:pPr>
              <w:spacing w:line="360" w:lineRule="auto"/>
            </w:pPr>
            <w:r>
              <w:t>0.04</w:t>
            </w:r>
          </w:p>
        </w:tc>
        <w:tc>
          <w:tcPr>
            <w:tcW w:w="1044" w:type="dxa"/>
          </w:tcPr>
          <w:p w14:paraId="4E6B65C1" w14:textId="77777777" w:rsidR="00DE041C" w:rsidRPr="000E068A" w:rsidRDefault="00DE041C" w:rsidP="00DE041C">
            <w:pPr>
              <w:spacing w:line="360" w:lineRule="auto"/>
            </w:pPr>
            <w:r>
              <w:t>0.71</w:t>
            </w:r>
          </w:p>
        </w:tc>
      </w:tr>
    </w:tbl>
    <w:p w14:paraId="62209017" w14:textId="63694B31" w:rsidR="00DE041C" w:rsidRPr="006B147D" w:rsidRDefault="002753D1" w:rsidP="00DE041C">
      <w:pPr>
        <w:rPr>
          <w:rFonts w:ascii="Calibri" w:eastAsia="Calibri" w:hAnsi="Calibri"/>
          <w:sz w:val="16"/>
          <w:szCs w:val="16"/>
        </w:rPr>
        <w:sectPr w:rsidR="00DE041C" w:rsidRPr="006B147D" w:rsidSect="00DE041C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libri" w:eastAsia="Calibri" w:hAnsi="Calibri"/>
          <w:sz w:val="16"/>
          <w:szCs w:val="16"/>
        </w:rPr>
        <w:t xml:space="preserve">BMI: Body mass index; </w:t>
      </w:r>
      <w:r w:rsidR="00DE041C" w:rsidRPr="006B147D">
        <w:rPr>
          <w:rFonts w:ascii="Calibri" w:eastAsia="Calibri" w:hAnsi="Calibri"/>
          <w:sz w:val="16"/>
          <w:szCs w:val="16"/>
        </w:rPr>
        <w:t>(*) indicates p-value</w:t>
      </w:r>
      <w:r w:rsidR="00DE041C">
        <w:rPr>
          <w:rFonts w:ascii="Calibri" w:eastAsia="Calibri" w:hAnsi="Calibri"/>
          <w:sz w:val="16"/>
          <w:szCs w:val="16"/>
        </w:rPr>
        <w:t>&lt;0.05</w:t>
      </w:r>
    </w:p>
    <w:p w14:paraId="49B5D5CD" w14:textId="77777777" w:rsidR="006A5247" w:rsidRDefault="006A5247" w:rsidP="00786500">
      <w:pPr>
        <w:rPr>
          <w:vertAlign w:val="superscript"/>
        </w:rPr>
      </w:pPr>
    </w:p>
    <w:p w14:paraId="78B56BB7" w14:textId="77777777" w:rsidR="006A5247" w:rsidRDefault="006A5247" w:rsidP="00786500">
      <w:pPr>
        <w:rPr>
          <w:vertAlign w:val="superscript"/>
        </w:rPr>
      </w:pPr>
    </w:p>
    <w:p w14:paraId="05BE39C5" w14:textId="77777777" w:rsidR="006A5247" w:rsidRDefault="006A5247" w:rsidP="00786500">
      <w:pPr>
        <w:rPr>
          <w:vertAlign w:val="superscript"/>
        </w:rPr>
      </w:pPr>
    </w:p>
    <w:p w14:paraId="39B4F1DD" w14:textId="77777777" w:rsidR="006A5247" w:rsidRDefault="006A5247" w:rsidP="00786500">
      <w:pPr>
        <w:rPr>
          <w:vertAlign w:val="superscript"/>
        </w:rPr>
      </w:pPr>
    </w:p>
    <w:p w14:paraId="1BDE8368" w14:textId="6DBAFE26" w:rsidR="00786500" w:rsidRDefault="006A5247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58C0BC0D" wp14:editId="2AAEBFEA">
            <wp:extent cx="8229600" cy="4214495"/>
            <wp:effectExtent l="0" t="0" r="0" b="1905"/>
            <wp:docPr id="29" name="Picture 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2651" w14:textId="3F6A8B7A" w:rsidR="00786500" w:rsidRDefault="00786500" w:rsidP="00786500">
      <w:pPr>
        <w:rPr>
          <w:vertAlign w:val="superscript"/>
        </w:rPr>
      </w:pPr>
    </w:p>
    <w:p w14:paraId="00F7B549" w14:textId="77777777" w:rsidR="006A5247" w:rsidRDefault="006A5247" w:rsidP="00786500">
      <w:pPr>
        <w:rPr>
          <w:vertAlign w:val="superscript"/>
        </w:rPr>
      </w:pPr>
    </w:p>
    <w:p w14:paraId="21E2EA47" w14:textId="77777777" w:rsidR="006A5247" w:rsidRDefault="006A5247" w:rsidP="00786500">
      <w:pPr>
        <w:rPr>
          <w:vertAlign w:val="superscript"/>
        </w:rPr>
      </w:pPr>
    </w:p>
    <w:p w14:paraId="268362E6" w14:textId="77777777" w:rsidR="006A5247" w:rsidRDefault="006A5247" w:rsidP="00786500">
      <w:pPr>
        <w:rPr>
          <w:vertAlign w:val="superscript"/>
        </w:rPr>
      </w:pPr>
    </w:p>
    <w:p w14:paraId="1FFE49D3" w14:textId="4DDB5136" w:rsidR="00371050" w:rsidRPr="008A00A7" w:rsidRDefault="00EB4B8D" w:rsidP="00786500">
      <w:r w:rsidRPr="008A00A7">
        <w:t xml:space="preserve">Values reported </w:t>
      </w:r>
      <w:r w:rsidR="008A00A7" w:rsidRPr="008A00A7">
        <w:t>unde</w:t>
      </w:r>
      <w:r w:rsidR="008A00A7">
        <w:t>r</w:t>
      </w:r>
      <w:r w:rsidR="008A00A7" w:rsidRPr="008A00A7">
        <w:t xml:space="preserve"> the sample size for each response reflects p</w:t>
      </w:r>
      <w:proofErr w:type="gramStart"/>
      <w:r w:rsidR="008A00A7" w:rsidRPr="008A00A7">
        <w:t>50,(</w:t>
      </w:r>
      <w:proofErr w:type="gramEnd"/>
      <w:r w:rsidR="008A00A7" w:rsidRPr="008A00A7">
        <w:t>p25, p75)</w:t>
      </w:r>
      <w:r w:rsidR="00BD00A3">
        <w:t xml:space="preserve"> concentrations.</w:t>
      </w:r>
    </w:p>
    <w:p w14:paraId="60345B0A" w14:textId="77777777" w:rsidR="00371050" w:rsidRDefault="00371050" w:rsidP="00786500">
      <w:pPr>
        <w:rPr>
          <w:vertAlign w:val="superscript"/>
        </w:rPr>
      </w:pPr>
    </w:p>
    <w:p w14:paraId="56B86E35" w14:textId="77777777" w:rsidR="006A5247" w:rsidRDefault="006A5247" w:rsidP="00786500">
      <w:pPr>
        <w:rPr>
          <w:vertAlign w:val="superscript"/>
        </w:rPr>
      </w:pPr>
    </w:p>
    <w:p w14:paraId="58FE3050" w14:textId="77777777" w:rsidR="006A5247" w:rsidRDefault="006A5247" w:rsidP="00786500">
      <w:pPr>
        <w:rPr>
          <w:vertAlign w:val="superscript"/>
        </w:rPr>
      </w:pPr>
    </w:p>
    <w:p w14:paraId="7E4D02F2" w14:textId="77EBCCE7" w:rsidR="006A5247" w:rsidRDefault="00371050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2C20BAB9" wp14:editId="00153F69">
            <wp:extent cx="8229600" cy="4316095"/>
            <wp:effectExtent l="0" t="0" r="0" b="1905"/>
            <wp:docPr id="30" name="Picture 3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D71A" w14:textId="564CDBC8" w:rsidR="00786500" w:rsidRDefault="00786500" w:rsidP="00786500">
      <w:pPr>
        <w:rPr>
          <w:vertAlign w:val="superscript"/>
        </w:rPr>
      </w:pPr>
    </w:p>
    <w:p w14:paraId="5D98719A" w14:textId="3C4B1B01" w:rsidR="00786500" w:rsidRDefault="00786500" w:rsidP="00786500">
      <w:pPr>
        <w:rPr>
          <w:vertAlign w:val="superscript"/>
        </w:rPr>
      </w:pPr>
    </w:p>
    <w:p w14:paraId="25BEBCAA" w14:textId="77777777" w:rsidR="00371050" w:rsidRDefault="00371050" w:rsidP="00786500">
      <w:pPr>
        <w:rPr>
          <w:vertAlign w:val="superscript"/>
        </w:rPr>
      </w:pPr>
    </w:p>
    <w:p w14:paraId="5F0F4C57" w14:textId="77777777" w:rsidR="00371050" w:rsidRDefault="00371050" w:rsidP="00786500">
      <w:pPr>
        <w:rPr>
          <w:vertAlign w:val="superscript"/>
        </w:rPr>
      </w:pPr>
    </w:p>
    <w:p w14:paraId="092BF86B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F7271C5" w14:textId="77777777" w:rsidR="00371050" w:rsidRDefault="00371050" w:rsidP="00786500">
      <w:pPr>
        <w:rPr>
          <w:vertAlign w:val="superscript"/>
        </w:rPr>
      </w:pPr>
    </w:p>
    <w:p w14:paraId="1C3639DB" w14:textId="205156FE" w:rsidR="00371050" w:rsidRPr="00BD00A3" w:rsidRDefault="00F00CEE" w:rsidP="00786500">
      <w:r>
        <w:rPr>
          <w:noProof/>
        </w:rPr>
        <w:drawing>
          <wp:inline distT="0" distB="0" distL="0" distR="0" wp14:anchorId="184F1C52" wp14:editId="2E2D3440">
            <wp:extent cx="5457190" cy="4754880"/>
            <wp:effectExtent l="0" t="0" r="3810" b="0"/>
            <wp:docPr id="31" name="Picture 3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95D6" w14:textId="5BC9E9F3" w:rsidR="00F00CEE" w:rsidRDefault="00F00CEE" w:rsidP="00786500">
      <w:pPr>
        <w:rPr>
          <w:vertAlign w:val="superscript"/>
        </w:rPr>
      </w:pPr>
    </w:p>
    <w:p w14:paraId="7CFE9865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5F220DE8" w14:textId="06C3071C" w:rsidR="00245D14" w:rsidRDefault="00245D14" w:rsidP="00786500">
      <w:pPr>
        <w:rPr>
          <w:vertAlign w:val="superscript"/>
        </w:rPr>
      </w:pPr>
    </w:p>
    <w:p w14:paraId="1D54C0EA" w14:textId="43E42770" w:rsidR="00F00CEE" w:rsidRDefault="00245D14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654F3451" wp14:editId="364FDEB1">
            <wp:extent cx="8229600" cy="4516120"/>
            <wp:effectExtent l="0" t="0" r="0" b="5080"/>
            <wp:docPr id="32" name="Picture 3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7CB15" w14:textId="4B16B6AD" w:rsidR="00786500" w:rsidRDefault="00786500" w:rsidP="00786500">
      <w:pPr>
        <w:rPr>
          <w:vertAlign w:val="superscript"/>
        </w:rPr>
      </w:pPr>
    </w:p>
    <w:p w14:paraId="416AE0B7" w14:textId="3C3BAC77" w:rsidR="00786500" w:rsidRDefault="00786500" w:rsidP="00786500">
      <w:pPr>
        <w:rPr>
          <w:vertAlign w:val="superscript"/>
        </w:rPr>
      </w:pPr>
    </w:p>
    <w:p w14:paraId="58541EDB" w14:textId="47DF660E" w:rsidR="00786500" w:rsidRDefault="00786500" w:rsidP="00786500">
      <w:pPr>
        <w:rPr>
          <w:vertAlign w:val="superscript"/>
        </w:rPr>
      </w:pPr>
    </w:p>
    <w:p w14:paraId="23C4929D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18CD47E8" w14:textId="5C220C9E" w:rsidR="00245D14" w:rsidRDefault="00245D14" w:rsidP="00786500">
      <w:pPr>
        <w:rPr>
          <w:vertAlign w:val="superscript"/>
        </w:rPr>
      </w:pPr>
    </w:p>
    <w:p w14:paraId="0719F91C" w14:textId="1C6F8930" w:rsidR="00245D14" w:rsidRDefault="00245D14" w:rsidP="00786500">
      <w:pPr>
        <w:rPr>
          <w:vertAlign w:val="superscript"/>
        </w:rPr>
      </w:pPr>
    </w:p>
    <w:p w14:paraId="7858514B" w14:textId="10DC947D" w:rsidR="00245D14" w:rsidRDefault="00245D14" w:rsidP="00786500">
      <w:pPr>
        <w:rPr>
          <w:vertAlign w:val="superscript"/>
        </w:rPr>
      </w:pPr>
    </w:p>
    <w:p w14:paraId="2C6C6C1C" w14:textId="5BDEA3D5" w:rsidR="00245D14" w:rsidRDefault="00245D14" w:rsidP="00786500">
      <w:pPr>
        <w:rPr>
          <w:vertAlign w:val="superscript"/>
        </w:rPr>
      </w:pPr>
    </w:p>
    <w:p w14:paraId="77DF0D15" w14:textId="77777777" w:rsidR="00D92B15" w:rsidRDefault="00D92B15" w:rsidP="00786500">
      <w:pPr>
        <w:rPr>
          <w:vertAlign w:val="superscript"/>
        </w:rPr>
      </w:pPr>
    </w:p>
    <w:p w14:paraId="51231BA4" w14:textId="6DDF7D40" w:rsidR="00D92B15" w:rsidRDefault="00E362E5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31D4FC68" wp14:editId="07FC0E97">
            <wp:extent cx="8229600" cy="4176395"/>
            <wp:effectExtent l="0" t="0" r="0" b="1905"/>
            <wp:docPr id="35" name="Picture 3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7E0A" w14:textId="77777777" w:rsidR="00BD00A3" w:rsidRDefault="00BD00A3" w:rsidP="00BD00A3"/>
    <w:p w14:paraId="578B9C22" w14:textId="77777777" w:rsidR="00BD00A3" w:rsidRDefault="00BD00A3" w:rsidP="00BD00A3"/>
    <w:p w14:paraId="4E1D8629" w14:textId="77777777" w:rsidR="00BD00A3" w:rsidRDefault="00BD00A3" w:rsidP="00BD00A3"/>
    <w:p w14:paraId="5F552928" w14:textId="77777777" w:rsidR="00BD00A3" w:rsidRDefault="00BD00A3" w:rsidP="00BD00A3"/>
    <w:p w14:paraId="7C61F79C" w14:textId="5DB0B679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4E259B38" w14:textId="77777777" w:rsidR="00D92B15" w:rsidRDefault="00D92B15" w:rsidP="00786500">
      <w:pPr>
        <w:rPr>
          <w:vertAlign w:val="superscript"/>
        </w:rPr>
      </w:pPr>
    </w:p>
    <w:p w14:paraId="01DE42F7" w14:textId="45AC239D" w:rsidR="00245D14" w:rsidRDefault="2E50E797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4CF7962B" wp14:editId="2515CD84">
            <wp:extent cx="8229600" cy="4210686"/>
            <wp:effectExtent l="0" t="0" r="0" b="5715"/>
            <wp:docPr id="34" name="Picture 3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1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9006" w14:textId="324B0F14" w:rsidR="00ED35A3" w:rsidRPr="00ED35A3" w:rsidRDefault="00ED35A3" w:rsidP="00ED35A3"/>
    <w:p w14:paraId="14E55E55" w14:textId="324B0F14" w:rsidR="00ED35A3" w:rsidRPr="00ED35A3" w:rsidRDefault="00ED35A3" w:rsidP="00ED35A3"/>
    <w:p w14:paraId="1A24765B" w14:textId="324B0F14" w:rsidR="00ED35A3" w:rsidRPr="00ED35A3" w:rsidRDefault="00ED35A3" w:rsidP="00ED35A3"/>
    <w:p w14:paraId="582F7DB3" w14:textId="324B0F14" w:rsidR="00ED35A3" w:rsidRPr="00ED35A3" w:rsidRDefault="00ED35A3" w:rsidP="00ED35A3"/>
    <w:p w14:paraId="6118BE45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CDCA9DE" w14:textId="324B0F14" w:rsidR="00ED35A3" w:rsidRPr="00ED35A3" w:rsidRDefault="00ED35A3" w:rsidP="00ED35A3"/>
    <w:p w14:paraId="42F26D94" w14:textId="324B0F14" w:rsidR="00ED35A3" w:rsidRPr="00ED35A3" w:rsidRDefault="00ED35A3" w:rsidP="00ED35A3">
      <w:pPr>
        <w:jc w:val="right"/>
      </w:pPr>
    </w:p>
    <w:p w14:paraId="07EF1068" w14:textId="77777777" w:rsidR="009A374F" w:rsidRDefault="009A374F" w:rsidP="00786500">
      <w:pPr>
        <w:rPr>
          <w:vertAlign w:val="superscript"/>
        </w:rPr>
      </w:pPr>
    </w:p>
    <w:p w14:paraId="7D36953E" w14:textId="4E4C20A7" w:rsidR="00786500" w:rsidRDefault="00EB4B8D" w:rsidP="00786500">
      <w:pPr>
        <w:rPr>
          <w:vertAlign w:val="superscript"/>
        </w:rPr>
      </w:pPr>
      <w:r>
        <w:rPr>
          <w:noProof/>
        </w:rPr>
        <w:drawing>
          <wp:inline distT="0" distB="0" distL="0" distR="0" wp14:anchorId="598D8D18" wp14:editId="02E24172">
            <wp:extent cx="8229600" cy="4078605"/>
            <wp:effectExtent l="0" t="0" r="0" b="0"/>
            <wp:docPr id="51" name="Picture 51" descr="Box and whisker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2EC5" w14:textId="03FB58D7" w:rsidR="00786500" w:rsidRDefault="00786500" w:rsidP="00786500"/>
    <w:p w14:paraId="070B6016" w14:textId="77777777" w:rsidR="009A374F" w:rsidRDefault="009A374F" w:rsidP="00786500"/>
    <w:p w14:paraId="263E5627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574E3914" w14:textId="569C08A2" w:rsidR="00786500" w:rsidRDefault="00786500" w:rsidP="008C3EFF">
      <w:pPr>
        <w:ind w:left="-720"/>
      </w:pPr>
    </w:p>
    <w:p w14:paraId="30064A49" w14:textId="77777777" w:rsidR="009A374F" w:rsidRDefault="009A374F" w:rsidP="008C3EFF">
      <w:pPr>
        <w:ind w:left="-720"/>
      </w:pPr>
    </w:p>
    <w:p w14:paraId="06C95F94" w14:textId="77777777" w:rsidR="009A374F" w:rsidRDefault="009A374F" w:rsidP="008C3EFF">
      <w:pPr>
        <w:ind w:left="-720"/>
      </w:pPr>
    </w:p>
    <w:p w14:paraId="022D49CE" w14:textId="77777777" w:rsidR="009A374F" w:rsidRDefault="009A374F" w:rsidP="008C3EFF">
      <w:pPr>
        <w:ind w:left="-720"/>
      </w:pPr>
    </w:p>
    <w:p w14:paraId="133CE939" w14:textId="77777777" w:rsidR="005B0136" w:rsidRDefault="005B0136" w:rsidP="008C3EFF">
      <w:pPr>
        <w:ind w:left="-720"/>
      </w:pPr>
    </w:p>
    <w:p w14:paraId="03390F5A" w14:textId="77777777" w:rsidR="005B0136" w:rsidRDefault="005B0136" w:rsidP="008C3EFF">
      <w:pPr>
        <w:ind w:left="-720"/>
      </w:pPr>
    </w:p>
    <w:p w14:paraId="31850A6A" w14:textId="77777777" w:rsidR="005B0136" w:rsidRDefault="005B0136" w:rsidP="008C3EFF">
      <w:pPr>
        <w:ind w:left="-720"/>
      </w:pPr>
    </w:p>
    <w:p w14:paraId="48ED26A2" w14:textId="77777777" w:rsidR="005B0136" w:rsidRDefault="005B0136" w:rsidP="008C3EFF">
      <w:pPr>
        <w:ind w:left="-720"/>
      </w:pPr>
    </w:p>
    <w:p w14:paraId="0E8798AB" w14:textId="47C1D6F3" w:rsidR="009A374F" w:rsidRDefault="00C26A00" w:rsidP="008C3EFF">
      <w:pPr>
        <w:ind w:left="-720"/>
      </w:pPr>
      <w:r>
        <w:rPr>
          <w:noProof/>
        </w:rPr>
        <w:drawing>
          <wp:inline distT="0" distB="0" distL="0" distR="0" wp14:anchorId="725FF53A" wp14:editId="62154E91">
            <wp:extent cx="8229600" cy="4101465"/>
            <wp:effectExtent l="0" t="0" r="0" b="635"/>
            <wp:docPr id="50" name="Picture 5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1A65" w14:textId="281F4DDD" w:rsidR="00786500" w:rsidRDefault="00786500" w:rsidP="00786500"/>
    <w:p w14:paraId="53FAE177" w14:textId="18398532" w:rsidR="00786500" w:rsidRDefault="00786500" w:rsidP="00786500"/>
    <w:p w14:paraId="2ADE76E6" w14:textId="77777777" w:rsidR="005B0136" w:rsidRDefault="005B0136" w:rsidP="00786500"/>
    <w:p w14:paraId="6DA88F10" w14:textId="77777777" w:rsidR="005B0136" w:rsidRDefault="005B0136" w:rsidP="00786500"/>
    <w:p w14:paraId="7483E278" w14:textId="77777777" w:rsidR="005B0136" w:rsidRDefault="005B0136" w:rsidP="00786500"/>
    <w:p w14:paraId="6CA23AAF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3723EB0C" w14:textId="77777777" w:rsidR="000C4AE7" w:rsidRDefault="000C4AE7" w:rsidP="00786500"/>
    <w:p w14:paraId="3FB7B2F8" w14:textId="77777777" w:rsidR="000C4AE7" w:rsidRDefault="000C4AE7" w:rsidP="00786500"/>
    <w:p w14:paraId="5B198B04" w14:textId="77777777" w:rsidR="000C4AE7" w:rsidRDefault="000C4AE7" w:rsidP="00786500"/>
    <w:p w14:paraId="0507C0F1" w14:textId="77777777" w:rsidR="000C4AE7" w:rsidRDefault="000C4AE7" w:rsidP="00786500"/>
    <w:p w14:paraId="071D78F6" w14:textId="3852AADC" w:rsidR="005B0136" w:rsidRDefault="00AD4DF0" w:rsidP="00786500">
      <w:r>
        <w:rPr>
          <w:noProof/>
        </w:rPr>
        <w:drawing>
          <wp:inline distT="0" distB="0" distL="0" distR="0" wp14:anchorId="56718047" wp14:editId="6E5E8579">
            <wp:extent cx="8229600" cy="4243070"/>
            <wp:effectExtent l="0" t="0" r="0" b="0"/>
            <wp:docPr id="49" name="Picture 4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0BDB" w14:textId="128776DA" w:rsidR="00786500" w:rsidRDefault="00786500" w:rsidP="00786500"/>
    <w:p w14:paraId="45833DAA" w14:textId="77777777" w:rsidR="008A32C7" w:rsidRDefault="008A32C7" w:rsidP="00786500"/>
    <w:p w14:paraId="24D47B7A" w14:textId="3B041F65" w:rsidR="008A32C7" w:rsidRDefault="008A32C7" w:rsidP="00786500"/>
    <w:p w14:paraId="1C6EB887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05311C96" w14:textId="77777777" w:rsidR="003651C8" w:rsidRDefault="003651C8" w:rsidP="00786500"/>
    <w:p w14:paraId="69EDA4BC" w14:textId="77777777" w:rsidR="003651C8" w:rsidRDefault="003651C8" w:rsidP="00786500"/>
    <w:p w14:paraId="0F43E04E" w14:textId="6FAE24CA" w:rsidR="003651C8" w:rsidRDefault="00A7142E" w:rsidP="00786500">
      <w:r>
        <w:rPr>
          <w:noProof/>
        </w:rPr>
        <w:drawing>
          <wp:inline distT="0" distB="0" distL="0" distR="0" wp14:anchorId="06C64B64" wp14:editId="04608B61">
            <wp:extent cx="8229600" cy="4351655"/>
            <wp:effectExtent l="0" t="0" r="0" b="4445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A4B4" w14:textId="77777777" w:rsidR="00BD00A3" w:rsidRDefault="00BD00A3" w:rsidP="00BD00A3"/>
    <w:p w14:paraId="6D8BF3EB" w14:textId="77777777" w:rsidR="00BD00A3" w:rsidRDefault="00BD00A3" w:rsidP="00BD00A3"/>
    <w:p w14:paraId="42BB45F2" w14:textId="77777777" w:rsidR="00BD00A3" w:rsidRDefault="00BD00A3" w:rsidP="00BD00A3"/>
    <w:p w14:paraId="36509E87" w14:textId="2D196819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521F4C91" w14:textId="2C1415B9" w:rsidR="00937300" w:rsidRDefault="00937300" w:rsidP="00786500"/>
    <w:p w14:paraId="62BBA519" w14:textId="2C1415B9" w:rsidR="00937300" w:rsidRDefault="00937300" w:rsidP="00786500"/>
    <w:p w14:paraId="113D4547" w14:textId="2C1415B9" w:rsidR="00937300" w:rsidRDefault="00937300" w:rsidP="00786500"/>
    <w:p w14:paraId="17CAA823" w14:textId="77777777" w:rsidR="00CD680C" w:rsidRDefault="00CD680C" w:rsidP="00786500"/>
    <w:p w14:paraId="4259D10E" w14:textId="77777777" w:rsidR="00CD680C" w:rsidRDefault="00CD680C" w:rsidP="00786500"/>
    <w:p w14:paraId="62D0CAFB" w14:textId="77777777" w:rsidR="003651C8" w:rsidRDefault="003651C8" w:rsidP="00786500"/>
    <w:p w14:paraId="5EC87946" w14:textId="77777777" w:rsidR="00AD3E51" w:rsidRDefault="00AD3E51" w:rsidP="00786500"/>
    <w:p w14:paraId="6E706692" w14:textId="66C035A2" w:rsidR="003651C8" w:rsidRDefault="00BA71B6" w:rsidP="00786500">
      <w:r>
        <w:rPr>
          <w:noProof/>
        </w:rPr>
        <w:drawing>
          <wp:inline distT="0" distB="0" distL="0" distR="0" wp14:anchorId="76D66F8D" wp14:editId="43CCB5EC">
            <wp:extent cx="8229600" cy="4364990"/>
            <wp:effectExtent l="0" t="0" r="0" b="3810"/>
            <wp:docPr id="46" name="Picture 4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34AAC" w14:textId="77777777" w:rsidR="00AD3E51" w:rsidRDefault="00BD00A3" w:rsidP="00BD00A3">
      <w:r>
        <w:tab/>
      </w:r>
    </w:p>
    <w:p w14:paraId="5FD2F825" w14:textId="77777777" w:rsidR="00AD3E51" w:rsidRDefault="00AD3E51" w:rsidP="00BD00A3"/>
    <w:p w14:paraId="6A90F988" w14:textId="5F4471EA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B15A48D" w14:textId="56C1B736" w:rsidR="003651C8" w:rsidRDefault="003651C8" w:rsidP="00BD00A3">
      <w:pPr>
        <w:tabs>
          <w:tab w:val="left" w:pos="4992"/>
        </w:tabs>
      </w:pPr>
    </w:p>
    <w:p w14:paraId="6E30AE4F" w14:textId="2C1415B9" w:rsidR="003651C8" w:rsidRDefault="003651C8" w:rsidP="00786500"/>
    <w:p w14:paraId="444FAE30" w14:textId="1CD061B8" w:rsidR="00786500" w:rsidRDefault="00786500" w:rsidP="00786500"/>
    <w:p w14:paraId="3143C6C5" w14:textId="102D47CA" w:rsidR="00786500" w:rsidRDefault="00786500" w:rsidP="00786500"/>
    <w:p w14:paraId="3427CA27" w14:textId="758315BA" w:rsidR="00786500" w:rsidRDefault="00786500" w:rsidP="00786500"/>
    <w:p w14:paraId="40E57F6D" w14:textId="6C2CE4D6" w:rsidR="00786500" w:rsidRDefault="00A819FD" w:rsidP="00786500">
      <w:r>
        <w:rPr>
          <w:noProof/>
        </w:rPr>
        <w:drawing>
          <wp:inline distT="0" distB="0" distL="0" distR="0" wp14:anchorId="1153CB20" wp14:editId="3EB54AD7">
            <wp:extent cx="8229600" cy="4248785"/>
            <wp:effectExtent l="0" t="0" r="0" b="5715"/>
            <wp:docPr id="37" name="Picture 3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B1261" w14:textId="77777777" w:rsidR="00A819FD" w:rsidRDefault="00A819FD" w:rsidP="00786500"/>
    <w:p w14:paraId="6E264565" w14:textId="77777777" w:rsidR="00A819FD" w:rsidRDefault="00A819FD" w:rsidP="00786500"/>
    <w:p w14:paraId="5618107A" w14:textId="77777777" w:rsidR="00A819FD" w:rsidRDefault="00A819FD" w:rsidP="00786500"/>
    <w:p w14:paraId="0913AFF5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22E348A" w14:textId="77777777" w:rsidR="00A819FD" w:rsidRDefault="00A819FD" w:rsidP="00786500"/>
    <w:p w14:paraId="6F150120" w14:textId="77777777" w:rsidR="00A819FD" w:rsidRDefault="00A819FD" w:rsidP="00786500"/>
    <w:p w14:paraId="0CEEDF8B" w14:textId="77777777" w:rsidR="00A819FD" w:rsidRDefault="00A819FD" w:rsidP="00786500"/>
    <w:p w14:paraId="5289306A" w14:textId="702D8A6F" w:rsidR="00A819FD" w:rsidRDefault="00A37FD8" w:rsidP="00786500">
      <w:r>
        <w:rPr>
          <w:noProof/>
        </w:rPr>
        <w:drawing>
          <wp:inline distT="0" distB="0" distL="0" distR="0" wp14:anchorId="158F9069" wp14:editId="6EA8CD87">
            <wp:extent cx="8229600" cy="4602482"/>
            <wp:effectExtent l="0" t="0" r="0" b="0"/>
            <wp:docPr id="39" name="Picture 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0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5E2E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AE2442C" w14:textId="34ACA7CC" w:rsidR="00786500" w:rsidRDefault="00786500" w:rsidP="00786500"/>
    <w:p w14:paraId="35AD46B7" w14:textId="34ACA7CC" w:rsidR="00A37FD8" w:rsidRDefault="00A37FD8" w:rsidP="00786500"/>
    <w:p w14:paraId="112FB402" w14:textId="34ACA7CC" w:rsidR="00A37FD8" w:rsidRDefault="00A37FD8" w:rsidP="00786500"/>
    <w:p w14:paraId="5E4B7A64" w14:textId="34ACA7CC" w:rsidR="00A37FD8" w:rsidRDefault="00A37FD8" w:rsidP="00786500"/>
    <w:p w14:paraId="5F2EC0F2" w14:textId="34ACA7CC" w:rsidR="00A37FD8" w:rsidRDefault="00A37FD8" w:rsidP="00786500"/>
    <w:p w14:paraId="4808ACA9" w14:textId="34ACA7CC" w:rsidR="00A37FD8" w:rsidRDefault="00A37FD8" w:rsidP="00786500"/>
    <w:p w14:paraId="6E16A153" w14:textId="34ACA7CC" w:rsidR="00A37FD8" w:rsidRDefault="00A37FD8" w:rsidP="00786500"/>
    <w:p w14:paraId="7E1DC7DA" w14:textId="34ACA7CC" w:rsidR="00A37FD8" w:rsidRDefault="00A37FD8" w:rsidP="00786500"/>
    <w:p w14:paraId="0A3F45FC" w14:textId="386C973C" w:rsidR="00786500" w:rsidRDefault="00D34606" w:rsidP="00786500">
      <w:r>
        <w:rPr>
          <w:noProof/>
        </w:rPr>
        <w:drawing>
          <wp:inline distT="0" distB="0" distL="0" distR="0" wp14:anchorId="7D988E34" wp14:editId="1020D17C">
            <wp:extent cx="8686800" cy="4533900"/>
            <wp:effectExtent l="0" t="0" r="0" b="0"/>
            <wp:docPr id="41" name="Picture 4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2A599" w14:textId="4FC7BF64" w:rsidR="00786500" w:rsidRDefault="00786500" w:rsidP="00786500"/>
    <w:p w14:paraId="3D062CE1" w14:textId="30F48D81" w:rsidR="00786500" w:rsidRDefault="00786500" w:rsidP="00786500"/>
    <w:p w14:paraId="448A58D5" w14:textId="77777777" w:rsidR="00D34606" w:rsidRDefault="00D34606" w:rsidP="00786500"/>
    <w:p w14:paraId="3E7A2E90" w14:textId="77777777" w:rsidR="00D34606" w:rsidRDefault="00D34606" w:rsidP="00786500"/>
    <w:p w14:paraId="2231D65C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0463DB21" w14:textId="1DE93133" w:rsidR="00D34606" w:rsidRDefault="003F73AC" w:rsidP="00BA3EDB">
      <w:pPr>
        <w:tabs>
          <w:tab w:val="left" w:pos="2440"/>
        </w:tabs>
      </w:pPr>
      <w:r>
        <w:rPr>
          <w:noProof/>
        </w:rPr>
        <w:drawing>
          <wp:inline distT="0" distB="0" distL="0" distR="0" wp14:anchorId="16113856" wp14:editId="51C156F5">
            <wp:extent cx="8229600" cy="4474845"/>
            <wp:effectExtent l="0" t="0" r="0" b="0"/>
            <wp:docPr id="43" name="Picture 4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2DAD" w14:textId="77777777" w:rsidR="00D34606" w:rsidRDefault="00D34606" w:rsidP="00786500"/>
    <w:p w14:paraId="00E27E09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30E55891" w14:textId="6983902F" w:rsidR="00786500" w:rsidRDefault="00786500" w:rsidP="00786500"/>
    <w:p w14:paraId="773F4F49" w14:textId="52D19928" w:rsidR="00786500" w:rsidRDefault="00786500" w:rsidP="00786500"/>
    <w:p w14:paraId="0CAAA849" w14:textId="77777777" w:rsidR="00BA3EDB" w:rsidRDefault="00BA3EDB" w:rsidP="00786500"/>
    <w:p w14:paraId="401ED36C" w14:textId="77777777" w:rsidR="00BA3EDB" w:rsidRDefault="00BA3EDB" w:rsidP="00786500"/>
    <w:p w14:paraId="4913BFE3" w14:textId="77777777" w:rsidR="00BA3EDB" w:rsidRDefault="00BA3EDB" w:rsidP="00786500"/>
    <w:p w14:paraId="64272F8F" w14:textId="77777777" w:rsidR="00BA3EDB" w:rsidRDefault="00BA3EDB" w:rsidP="00786500"/>
    <w:p w14:paraId="32DE582C" w14:textId="77777777" w:rsidR="00BA3EDB" w:rsidRDefault="00BA3EDB" w:rsidP="00786500"/>
    <w:p w14:paraId="4DED7443" w14:textId="7D79DC27" w:rsidR="00786500" w:rsidRDefault="000A576F" w:rsidP="00786500">
      <w:r>
        <w:rPr>
          <w:noProof/>
        </w:rPr>
        <w:drawing>
          <wp:inline distT="0" distB="0" distL="0" distR="0" wp14:anchorId="46FFC738" wp14:editId="68B6A7EF">
            <wp:extent cx="8229600" cy="4549140"/>
            <wp:effectExtent l="0" t="0" r="0" b="0"/>
            <wp:docPr id="45" name="Picture 4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D9D67" w14:textId="21FC691D" w:rsidR="00786500" w:rsidRDefault="00786500" w:rsidP="00786500"/>
    <w:p w14:paraId="6B593834" w14:textId="58CE0558" w:rsidR="00786500" w:rsidRDefault="00786500" w:rsidP="00786500"/>
    <w:p w14:paraId="6F7F3FB6" w14:textId="77777777" w:rsidR="00BD00A3" w:rsidRPr="008A00A7" w:rsidRDefault="00BD00A3" w:rsidP="00BD00A3">
      <w:r w:rsidRPr="008A00A7">
        <w:t>Values reported unde</w:t>
      </w:r>
      <w:r>
        <w:t>r</w:t>
      </w:r>
      <w:r w:rsidRPr="008A00A7">
        <w:t xml:space="preserve"> the sample size for each response reflects p</w:t>
      </w:r>
      <w:proofErr w:type="gramStart"/>
      <w:r w:rsidRPr="008A00A7">
        <w:t>50,(</w:t>
      </w:r>
      <w:proofErr w:type="gramEnd"/>
      <w:r w:rsidRPr="008A00A7">
        <w:t>p25, p75)</w:t>
      </w:r>
      <w:r>
        <w:t xml:space="preserve"> concentrations.</w:t>
      </w:r>
    </w:p>
    <w:p w14:paraId="6A60D1EA" w14:textId="28F4FCB1" w:rsidR="00786500" w:rsidRDefault="00786500" w:rsidP="00786500">
      <w:pPr>
        <w:jc w:val="both"/>
      </w:pPr>
    </w:p>
    <w:p w14:paraId="01A0BDE1" w14:textId="0EA11BA3" w:rsidR="00786500" w:rsidRDefault="00786500" w:rsidP="00786500"/>
    <w:p w14:paraId="55ADE6D9" w14:textId="7E09256C" w:rsidR="00786500" w:rsidRDefault="00786500" w:rsidP="00786500"/>
    <w:p w14:paraId="155BA7E0" w14:textId="77777777" w:rsidR="00292996" w:rsidRDefault="00292996" w:rsidP="00786500">
      <w:pPr>
        <w:pStyle w:val="ListParagraph"/>
        <w:ind w:left="450"/>
        <w:rPr>
          <w:rFonts w:ascii="Times" w:hAnsi="Times"/>
          <w:sz w:val="18"/>
          <w:szCs w:val="18"/>
        </w:rPr>
        <w:sectPr w:rsidR="00292996" w:rsidSect="00DE041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40A8B75" w14:textId="5C126F15" w:rsidR="00786500" w:rsidRPr="00AD3E51" w:rsidRDefault="491F0F85" w:rsidP="00292996">
      <w:pPr>
        <w:pStyle w:val="ListParagraph"/>
        <w:ind w:left="0"/>
        <w:rPr>
          <w:rFonts w:ascii="Times" w:hAnsi="Times"/>
        </w:rPr>
      </w:pPr>
      <w:r w:rsidRPr="00AD3E51">
        <w:rPr>
          <w:rFonts w:ascii="Times" w:hAnsi="Times"/>
          <w:b/>
          <w:bCs/>
        </w:rPr>
        <w:t xml:space="preserve">Supplemental </w:t>
      </w:r>
      <w:r w:rsidR="00292996" w:rsidRPr="00AD3E51">
        <w:rPr>
          <w:rFonts w:ascii="Times" w:hAnsi="Times"/>
          <w:b/>
          <w:bCs/>
        </w:rPr>
        <w:t>Table S</w:t>
      </w:r>
      <w:r w:rsidR="007A41ED" w:rsidRPr="00AD3E51">
        <w:rPr>
          <w:rFonts w:ascii="Times" w:hAnsi="Times"/>
          <w:b/>
          <w:bCs/>
        </w:rPr>
        <w:t>3</w:t>
      </w:r>
      <w:r w:rsidR="00292996" w:rsidRPr="00AD3E51">
        <w:rPr>
          <w:rFonts w:ascii="Times" w:hAnsi="Times"/>
          <w:b/>
          <w:bCs/>
        </w:rPr>
        <w:t>.</w:t>
      </w:r>
      <w:r w:rsidR="00292996" w:rsidRPr="00AD3E51">
        <w:rPr>
          <w:rFonts w:ascii="Times" w:hAnsi="Times"/>
        </w:rPr>
        <w:t xml:space="preserve"> Results from multiple testing </w:t>
      </w:r>
      <w:r w:rsidR="009537CB" w:rsidRPr="00AD3E51">
        <w:rPr>
          <w:rFonts w:ascii="Times" w:hAnsi="Times"/>
        </w:rPr>
        <w:t xml:space="preserve">using the </w:t>
      </w:r>
      <w:proofErr w:type="spellStart"/>
      <w:r w:rsidR="009537CB" w:rsidRPr="00AD3E51">
        <w:rPr>
          <w:rFonts w:ascii="Times" w:hAnsi="Times"/>
        </w:rPr>
        <w:t>Benjamini</w:t>
      </w:r>
      <w:proofErr w:type="spellEnd"/>
      <w:r w:rsidR="009537CB" w:rsidRPr="00AD3E51">
        <w:rPr>
          <w:rFonts w:ascii="Times" w:hAnsi="Times"/>
        </w:rPr>
        <w:t>-Hochberg procedur</w:t>
      </w:r>
      <w:r w:rsidR="004F4FEC" w:rsidRPr="00AD3E51">
        <w:rPr>
          <w:rFonts w:ascii="Times" w:hAnsi="Times"/>
        </w:rPr>
        <w:t>e.</w:t>
      </w:r>
    </w:p>
    <w:p w14:paraId="4495B42F" w14:textId="5B8F4889" w:rsidR="00292996" w:rsidRDefault="00292996" w:rsidP="00786500">
      <w:pPr>
        <w:pStyle w:val="ListParagraph"/>
        <w:ind w:left="450"/>
        <w:rPr>
          <w:rFonts w:ascii="Times" w:hAnsi="Times"/>
          <w:sz w:val="18"/>
          <w:szCs w:val="18"/>
        </w:rPr>
      </w:pPr>
    </w:p>
    <w:p w14:paraId="087A7257" w14:textId="0785C8A4" w:rsidR="00292996" w:rsidRDefault="00292996" w:rsidP="00786500">
      <w:pPr>
        <w:pStyle w:val="ListParagraph"/>
        <w:ind w:left="450"/>
        <w:rPr>
          <w:rFonts w:ascii="Times" w:hAnsi="Times"/>
          <w:sz w:val="18"/>
          <w:szCs w:val="18"/>
        </w:rPr>
      </w:pPr>
    </w:p>
    <w:tbl>
      <w:tblPr>
        <w:tblW w:w="7560" w:type="dxa"/>
        <w:tblLook w:val="04A0" w:firstRow="1" w:lastRow="0" w:firstColumn="1" w:lastColumn="0" w:noHBand="0" w:noVBand="1"/>
      </w:tblPr>
      <w:tblGrid>
        <w:gridCol w:w="1138"/>
        <w:gridCol w:w="2822"/>
        <w:gridCol w:w="805"/>
        <w:gridCol w:w="1669"/>
        <w:gridCol w:w="1172"/>
      </w:tblGrid>
      <w:tr w:rsidR="00E1504C" w:rsidRPr="00292996" w14:paraId="3671E348" w14:textId="77777777" w:rsidTr="00E1504C">
        <w:trPr>
          <w:trHeight w:val="667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C219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Phthalate Metabolite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1F2482" w14:textId="093061A3" w:rsidR="008B00B1" w:rsidRPr="00292996" w:rsidRDefault="00292996" w:rsidP="008B00B1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Predictor</w:t>
            </w:r>
            <w:r w:rsidR="008B00B1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 xml:space="preserve"> considered</w:t>
            </w:r>
          </w:p>
          <w:p w14:paraId="1081DE80" w14:textId="0FE8C4CF" w:rsidR="00292996" w:rsidRPr="00292996" w:rsidRDefault="00292996" w:rsidP="00292996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4187E6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MLR</w:t>
            </w:r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br/>
              <w:t>p-value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0773A0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Benjamini</w:t>
            </w:r>
            <w:proofErr w:type="spellEnd"/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-Hochberg significance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EB7845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Benjamini</w:t>
            </w:r>
            <w:proofErr w:type="spellEnd"/>
            <w:r w:rsidRPr="00292996">
              <w:rPr>
                <w:rFonts w:ascii="TimesNewRomanPSMT" w:hAnsi="TimesNewRomanPSMT"/>
                <w:b/>
                <w:bCs/>
                <w:color w:val="000000"/>
                <w:sz w:val="20"/>
                <w:szCs w:val="20"/>
              </w:rPr>
              <w:t>-Hochberg p-value</w:t>
            </w:r>
          </w:p>
        </w:tc>
      </w:tr>
      <w:tr w:rsidR="00292996" w:rsidRPr="00292996" w14:paraId="35A2A02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A291081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MEP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46B0C6B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scented dryer sheets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C81966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C831E31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D2A2A38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0.145</w:t>
            </w:r>
          </w:p>
        </w:tc>
      </w:tr>
      <w:tr w:rsidR="00292996" w:rsidRPr="00292996" w14:paraId="48DF3ECA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AE7C586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8918416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furniture polish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1853B1A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F3918A1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C72BD91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0.145</w:t>
            </w:r>
          </w:p>
        </w:tc>
      </w:tr>
      <w:tr w:rsidR="00292996" w:rsidRPr="00292996" w14:paraId="7D900CC2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778A06D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9AF55A8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low fat milk consumption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675E2A0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383F0BD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7B7499D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0.220</w:t>
            </w:r>
          </w:p>
        </w:tc>
      </w:tr>
      <w:tr w:rsidR="00292996" w:rsidRPr="00292996" w14:paraId="54B8E2A7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4670EE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B671715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pasta/rice/noodles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CED3215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2A724FA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1423A07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0.220</w:t>
            </w:r>
          </w:p>
        </w:tc>
      </w:tr>
      <w:tr w:rsidR="00292996" w:rsidRPr="00292996" w14:paraId="711B3D05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DBFEC7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9C9F787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perfume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429CAB7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2528BB3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3C614DD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0.220</w:t>
            </w:r>
          </w:p>
        </w:tc>
      </w:tr>
      <w:tr w:rsidR="00E1504C" w:rsidRPr="00292996" w14:paraId="673097F6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E7BF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58D6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antibacterial soap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7EA67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310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E1E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0.255</w:t>
            </w:r>
          </w:p>
        </w:tc>
      </w:tr>
      <w:tr w:rsidR="00E1504C" w:rsidRPr="00292996" w14:paraId="312E487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9CFF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DBA4D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food insecurity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109BF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9BE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03F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0.284</w:t>
            </w:r>
          </w:p>
        </w:tc>
      </w:tr>
      <w:tr w:rsidR="00E1504C" w:rsidRPr="00292996" w14:paraId="32A9377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C5DD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A30D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whiteboard cleaner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F58E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F52B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4F62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0.409</w:t>
            </w:r>
          </w:p>
        </w:tc>
      </w:tr>
      <w:tr w:rsidR="00E1504C" w:rsidRPr="00292996" w14:paraId="335E08D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D543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C21CF" w14:textId="77777777" w:rsidR="00292996" w:rsidRPr="00292996" w:rsidRDefault="00292996" w:rsidP="00292996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dining services 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046D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97C0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6589" w14:textId="77777777" w:rsidR="00292996" w:rsidRPr="00292996" w:rsidRDefault="00292996" w:rsidP="00292996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0.680</w:t>
            </w:r>
          </w:p>
        </w:tc>
      </w:tr>
      <w:tr w:rsidR="00E1504C" w:rsidRPr="00292996" w14:paraId="19A40567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0D2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8F93" w14:textId="0E05A754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residential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facilities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BE49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0.717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E61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C59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0.717</w:t>
            </w:r>
          </w:p>
        </w:tc>
      </w:tr>
      <w:tr w:rsidR="00E1504C" w:rsidRPr="00292996" w14:paraId="476A028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0084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A46B0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69EEF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C1E39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06405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</w:tr>
      <w:tr w:rsidR="00290269" w:rsidRPr="00292996" w14:paraId="42F5AE8F" w14:textId="77777777" w:rsidTr="00E1504C">
        <w:trPr>
          <w:trHeight w:val="206"/>
        </w:trPr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8F113C5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proofErr w:type="spellStart"/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MBzP</w:t>
            </w:r>
            <w:proofErr w:type="spellEnd"/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3905504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pasta/rice/noodles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31A5C3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551453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9D8F32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0.040</w:t>
            </w:r>
          </w:p>
        </w:tc>
      </w:tr>
      <w:tr w:rsidR="00290269" w:rsidRPr="00292996" w14:paraId="2781AFB1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6367A0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2F4C685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bleach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370C3F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819D66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243362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0.040</w:t>
            </w:r>
          </w:p>
        </w:tc>
      </w:tr>
      <w:tr w:rsidR="00E1504C" w:rsidRPr="00292996" w14:paraId="3801FDA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E94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0ED3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fresh vegetable consumption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6E9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C08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3E6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0.270</w:t>
            </w:r>
          </w:p>
        </w:tc>
      </w:tr>
      <w:tr w:rsidR="00E1504C" w:rsidRPr="00292996" w14:paraId="6F246560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F28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D13F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makeup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648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9EF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DA6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0.270</w:t>
            </w:r>
          </w:p>
        </w:tc>
      </w:tr>
      <w:tr w:rsidR="00E1504C" w:rsidRPr="00292996" w14:paraId="3956860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0A7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2592" w14:textId="5F9B0722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residential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facilities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027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0.109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8FE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6E6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0.270</w:t>
            </w:r>
          </w:p>
        </w:tc>
      </w:tr>
      <w:tr w:rsidR="00E1504C" w:rsidRPr="00292996" w14:paraId="1DA86357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D85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86FF9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foods stored in plastic 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C92A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D96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EC6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0.277</w:t>
            </w:r>
          </w:p>
        </w:tc>
      </w:tr>
      <w:tr w:rsidR="00E1504C" w:rsidRPr="00292996" w14:paraId="3EBA1DE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BE1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89F9" w14:textId="4076BDBD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d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egreaser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DFB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5232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3824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0.354</w:t>
            </w:r>
          </w:p>
        </w:tc>
      </w:tr>
      <w:tr w:rsidR="00E1504C" w:rsidRPr="00292996" w14:paraId="75F829E6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42F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F1D3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soda consumption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068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0.374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C2A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AD4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0.374</w:t>
            </w:r>
          </w:p>
        </w:tc>
      </w:tr>
      <w:tr w:rsidR="00E1504C" w:rsidRPr="00292996" w14:paraId="10E0B91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43B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3B6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dining services 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7539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0.335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618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6A1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0.374</w:t>
            </w:r>
          </w:p>
        </w:tc>
      </w:tr>
      <w:tr w:rsidR="00E1504C" w:rsidRPr="00292996" w14:paraId="644DEF5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B06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1B5D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glass cleaner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7E4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315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E8F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0.374</w:t>
            </w:r>
          </w:p>
        </w:tc>
      </w:tr>
      <w:tr w:rsidR="00E1504C" w:rsidRPr="00292996" w14:paraId="324C1D5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4277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9C20F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26B981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74DAC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BA816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</w:tr>
      <w:tr w:rsidR="00E1504C" w:rsidRPr="00292996" w14:paraId="40547011" w14:textId="77777777" w:rsidTr="00E1504C">
        <w:trPr>
          <w:trHeight w:val="206"/>
        </w:trPr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B281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MBP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CA2B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scented carpet cleaner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29C2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576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4FC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0.348</w:t>
            </w:r>
          </w:p>
        </w:tc>
      </w:tr>
      <w:tr w:rsidR="00E1504C" w:rsidRPr="00292996" w14:paraId="6CC891E8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0FCD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D3DC" w14:textId="3CA737C2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residential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facilities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751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DFD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88A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0.348</w:t>
            </w:r>
          </w:p>
        </w:tc>
      </w:tr>
      <w:tr w:rsidR="00E1504C" w:rsidRPr="00292996" w14:paraId="74065BE5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501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6D79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dining services 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97D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027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F28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0.348</w:t>
            </w:r>
          </w:p>
        </w:tc>
      </w:tr>
      <w:tr w:rsidR="00E1504C" w:rsidRPr="00292996" w14:paraId="6168F60D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05B7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1CF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foods stored in plastic 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604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C21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06E0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0.360</w:t>
            </w:r>
          </w:p>
        </w:tc>
      </w:tr>
      <w:tr w:rsidR="00E1504C" w:rsidRPr="00292996" w14:paraId="225E2CED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3AE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4BCB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makeup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741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DC9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264B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0.432</w:t>
            </w:r>
          </w:p>
        </w:tc>
      </w:tr>
      <w:tr w:rsidR="00E1504C" w:rsidRPr="00292996" w14:paraId="76B4D8B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4A4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458E3" w14:textId="0B2A97D9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glass cleaner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E72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0.288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02E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778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0.432</w:t>
            </w:r>
          </w:p>
        </w:tc>
      </w:tr>
      <w:tr w:rsidR="00E1504C" w:rsidRPr="00292996" w14:paraId="0AB8561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F07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5511D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cleaner (not bleach)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826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0.358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899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871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0.460</w:t>
            </w:r>
          </w:p>
        </w:tc>
      </w:tr>
      <w:tr w:rsidR="00E1504C" w:rsidRPr="00292996" w14:paraId="60A3DA2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868D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BE45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renovations in the last 6 months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17E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0.557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297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B24D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0.627</w:t>
            </w:r>
          </w:p>
        </w:tc>
      </w:tr>
      <w:tr w:rsidR="00E1504C" w:rsidRPr="00292996" w14:paraId="11483724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2F5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F684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use of dust mask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24F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0.723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A04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76C0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0.723</w:t>
            </w:r>
          </w:p>
        </w:tc>
      </w:tr>
      <w:tr w:rsidR="00E1504C" w:rsidRPr="00292996" w14:paraId="1A2BEE9A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78177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87989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B3FAF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56D7EC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626D0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</w:tr>
      <w:tr w:rsidR="00E1504C" w:rsidRPr="00292996" w14:paraId="559A5B2F" w14:textId="77777777" w:rsidTr="00E1504C">
        <w:trPr>
          <w:trHeight w:val="206"/>
        </w:trPr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594C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proofErr w:type="spellStart"/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MiBP</w:t>
            </w:r>
            <w:proofErr w:type="spellEnd"/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79CC" w14:textId="6C2F1103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residential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facilities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worker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8620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5A2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DD2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0.308</w:t>
            </w:r>
          </w:p>
        </w:tc>
      </w:tr>
      <w:tr w:rsidR="00E1504C" w:rsidRPr="00292996" w14:paraId="5E528BD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014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D2A8" w14:textId="73FD63DD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d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egreaser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B722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935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F364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0.308</w:t>
            </w:r>
          </w:p>
        </w:tc>
      </w:tr>
      <w:tr w:rsidR="00E1504C" w:rsidRPr="00292996" w14:paraId="42E4A250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E5C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7949" w14:textId="3EA48824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sugar sweetened beverages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1A58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4AB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A03E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0.520</w:t>
            </w:r>
          </w:p>
        </w:tc>
      </w:tr>
      <w:tr w:rsidR="00E1504C" w:rsidRPr="00292996" w14:paraId="27148182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B86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D2A8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makeup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5A4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7C6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CD3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0.520</w:t>
            </w:r>
          </w:p>
        </w:tc>
      </w:tr>
      <w:tr w:rsidR="00E1504C" w:rsidRPr="00292996" w14:paraId="2B30E8F8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0E4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85A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dining services 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B17D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0.283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BD0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E33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0.520</w:t>
            </w:r>
          </w:p>
        </w:tc>
      </w:tr>
      <w:tr w:rsidR="00E1504C" w:rsidRPr="00292996" w14:paraId="7C9C6102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2E3A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24C7" w14:textId="769BECF1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glass cleaner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79CE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36D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EF8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0.520</w:t>
            </w:r>
          </w:p>
        </w:tc>
      </w:tr>
      <w:tr w:rsidR="00E1504C" w:rsidRPr="00292996" w14:paraId="0751E60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839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EC47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soda consumption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E25C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0.593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0FC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CA0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0.678</w:t>
            </w:r>
          </w:p>
        </w:tc>
      </w:tr>
      <w:tr w:rsidR="00E1504C" w:rsidRPr="00292996" w14:paraId="36544EFF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992B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B05C6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use of dust mask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603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0.716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C4F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3CC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0.716</w:t>
            </w:r>
          </w:p>
        </w:tc>
      </w:tr>
      <w:tr w:rsidR="00E1504C" w:rsidRPr="00292996" w14:paraId="29DE0E83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7690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4E399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C24F1" w14:textId="77777777" w:rsidR="00290269" w:rsidRPr="00292996" w:rsidRDefault="00290269" w:rsidP="00290269">
            <w:pPr>
              <w:rPr>
                <w:sz w:val="20"/>
                <w:szCs w:val="20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232E2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6A8FF" w14:textId="77777777" w:rsidR="00290269" w:rsidRPr="00292996" w:rsidRDefault="00290269" w:rsidP="00290269">
            <w:pPr>
              <w:jc w:val="center"/>
              <w:rPr>
                <w:sz w:val="20"/>
                <w:szCs w:val="20"/>
              </w:rPr>
            </w:pPr>
          </w:p>
        </w:tc>
      </w:tr>
      <w:tr w:rsidR="00290269" w:rsidRPr="00292996" w14:paraId="3400B7B1" w14:textId="77777777" w:rsidTr="00E1504C">
        <w:trPr>
          <w:trHeight w:val="206"/>
        </w:trPr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6DF8331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DEHP</w:t>
            </w:r>
          </w:p>
        </w:tc>
        <w:tc>
          <w:tcPr>
            <w:tcW w:w="28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7B8D335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processed meat consumption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88B5B0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52F7C3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BD736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0.196</w:t>
            </w:r>
          </w:p>
        </w:tc>
      </w:tr>
      <w:tr w:rsidR="00290269" w:rsidRPr="00292996" w14:paraId="5DA0E7FE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A93DE84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5CC1FEE" w14:textId="027AA374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use of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hairstyl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ing products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2F1CD3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0.084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15ABC6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0FB8EC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0.196</w:t>
            </w:r>
          </w:p>
        </w:tc>
      </w:tr>
      <w:tr w:rsidR="00290269" w:rsidRPr="00292996" w14:paraId="06AC320A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0F0DF9B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3BEF91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scented candles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067325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0.085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202F50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67FFA25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0.196</w:t>
            </w:r>
          </w:p>
        </w:tc>
      </w:tr>
      <w:tr w:rsidR="00290269" w:rsidRPr="00292996" w14:paraId="304A6377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7085FE2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753280F" w14:textId="49A96C80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>d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egreaser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C34A1D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0.033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A3084A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5DB737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0.196</w:t>
            </w:r>
          </w:p>
        </w:tc>
      </w:tr>
      <w:tr w:rsidR="00E1504C" w:rsidRPr="00292996" w14:paraId="3E459D23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A5B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72DC" w14:textId="117ADF1B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glass cleaner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 use at work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298E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0.176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F8F1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EEC8D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0.282</w:t>
            </w:r>
          </w:p>
        </w:tc>
      </w:tr>
      <w:tr w:rsidR="00E1504C" w:rsidRPr="00292996" w14:paraId="66A3335D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1F3C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FA45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sugar sweetened beverages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E8C2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0.728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1D1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FC130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0.832</w:t>
            </w:r>
          </w:p>
        </w:tc>
      </w:tr>
      <w:tr w:rsidR="00E1504C" w:rsidRPr="00292996" w14:paraId="6B5DBE09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6A5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</w:p>
        </w:tc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CF71" w14:textId="031805DF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residential </w:t>
            </w:r>
            <w:r>
              <w:rPr>
                <w:rFonts w:ascii="TimesNewRomanPSMT" w:hAnsi="TimesNewRomanPSMT"/>
                <w:color w:val="000000"/>
                <w:sz w:val="20"/>
                <w:szCs w:val="20"/>
              </w:rPr>
              <w:t xml:space="preserve">facilities </w:t>
            </w: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worker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DAFF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0.703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444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10E3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0.832</w:t>
            </w:r>
          </w:p>
        </w:tc>
      </w:tr>
      <w:tr w:rsidR="00E1504C" w:rsidRPr="00292996" w14:paraId="422B2893" w14:textId="77777777" w:rsidTr="00E1504C">
        <w:trPr>
          <w:trHeight w:val="206"/>
        </w:trPr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05CEE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9BB1A" w14:textId="77777777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dining services worker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BA778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0.936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463F6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Not significant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EBA524" w14:textId="77777777" w:rsidR="00290269" w:rsidRPr="00292996" w:rsidRDefault="00290269" w:rsidP="00290269">
            <w:pPr>
              <w:jc w:val="center"/>
              <w:rPr>
                <w:rFonts w:ascii="TimesNewRomanPSMT" w:hAnsi="TimesNewRomanPSMT"/>
                <w:color w:val="000000"/>
                <w:sz w:val="20"/>
                <w:szCs w:val="20"/>
              </w:rPr>
            </w:pPr>
            <w:r w:rsidRPr="00292996">
              <w:rPr>
                <w:rFonts w:ascii="TimesNewRomanPSMT" w:hAnsi="TimesNewRomanPSMT"/>
                <w:color w:val="000000"/>
                <w:sz w:val="20"/>
                <w:szCs w:val="20"/>
              </w:rPr>
              <w:t>0.936</w:t>
            </w:r>
          </w:p>
        </w:tc>
      </w:tr>
      <w:tr w:rsidR="00290269" w:rsidRPr="00292996" w14:paraId="4C7E221A" w14:textId="77777777" w:rsidTr="00E1504C">
        <w:trPr>
          <w:trHeight w:val="236"/>
        </w:trPr>
        <w:tc>
          <w:tcPr>
            <w:tcW w:w="756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68B8" w14:textId="39F32855" w:rsidR="00290269" w:rsidRPr="00292996" w:rsidRDefault="00290269" w:rsidP="00290269">
            <w:pPr>
              <w:rPr>
                <w:rFonts w:ascii="TimesNewRomanPSMT" w:hAnsi="TimesNewRomanPSMT"/>
                <w:color w:val="000000"/>
                <w:sz w:val="18"/>
                <w:szCs w:val="18"/>
              </w:rPr>
            </w:pPr>
            <w:r w:rsidRPr="00292996">
              <w:rPr>
                <w:rFonts w:ascii="TimesNewRomanPSMT" w:hAnsi="TimesNewRomanPSMT"/>
                <w:color w:val="000000"/>
                <w:sz w:val="18"/>
                <w:szCs w:val="18"/>
              </w:rPr>
              <w:t> </w:t>
            </w:r>
            <w:r w:rsidRPr="006B785D">
              <w:rPr>
                <w:rFonts w:ascii="TimesNewRomanPSMT" w:hAnsi="TimesNewRomanPSMT"/>
                <w:color w:val="000000"/>
                <w:sz w:val="18"/>
                <w:szCs w:val="18"/>
              </w:rPr>
              <w:t>Abbreviations: MLR, Multivariable linear regression model.</w:t>
            </w:r>
          </w:p>
        </w:tc>
      </w:tr>
    </w:tbl>
    <w:p w14:paraId="08AA4675" w14:textId="77777777" w:rsidR="007A41ED" w:rsidRDefault="007A41ED" w:rsidP="00E1504C">
      <w:pPr>
        <w:rPr>
          <w:rFonts w:ascii="Times" w:hAnsi="Times"/>
          <w:sz w:val="18"/>
          <w:szCs w:val="18"/>
        </w:rPr>
        <w:sectPr w:rsidR="007A41ED" w:rsidSect="00E1504C">
          <w:pgSz w:w="12240" w:h="15840"/>
          <w:pgMar w:top="1134" w:right="1440" w:bottom="1440" w:left="1440" w:header="720" w:footer="720" w:gutter="0"/>
          <w:cols w:space="720"/>
          <w:docGrid w:linePitch="360"/>
        </w:sectPr>
      </w:pPr>
    </w:p>
    <w:p w14:paraId="342A9127" w14:textId="77777777" w:rsidR="0079126E" w:rsidRDefault="0079126E" w:rsidP="0079126E">
      <w:pPr>
        <w:pStyle w:val="Heading1"/>
        <w:tabs>
          <w:tab w:val="left" w:pos="988"/>
        </w:tabs>
        <w:spacing w:line="360" w:lineRule="auto"/>
      </w:pPr>
      <w:r w:rsidRPr="00EC6F2B">
        <w:rPr>
          <w:rFonts w:cs="Times New Roman"/>
        </w:rPr>
        <w:t>Supplemental Table S</w:t>
      </w:r>
      <w:r>
        <w:rPr>
          <w:rFonts w:cs="Times New Roman"/>
        </w:rPr>
        <w:t>4</w:t>
      </w:r>
      <w:r w:rsidRPr="00EC6F2B">
        <w:rPr>
          <w:rFonts w:cs="Times New Roman"/>
        </w:rPr>
        <w:t xml:space="preserve">. </w:t>
      </w:r>
      <w:r w:rsidRPr="00EC6F2B">
        <w:rPr>
          <w:rFonts w:cs="Times New Roman"/>
          <w:b w:val="0"/>
          <w:bCs/>
        </w:rPr>
        <w:t>Comparison of median concentrations (</w:t>
      </w:r>
      <w:r w:rsidRPr="00EC6F2B">
        <w:rPr>
          <w:rFonts w:eastAsia="Times New Roman" w:cs="Times New Roman"/>
          <w:b w:val="0"/>
          <w:bCs/>
          <w:sz w:val="22"/>
          <w:szCs w:val="22"/>
          <w:lang w:eastAsia="en-GB"/>
        </w:rPr>
        <w:t>µg/L</w:t>
      </w:r>
      <w:r w:rsidRPr="00EC6F2B">
        <w:rPr>
          <w:rFonts w:cs="Times New Roman"/>
          <w:b w:val="0"/>
          <w:bCs/>
        </w:rPr>
        <w:t>) with phthalate concentrations from studies in other countries</w:t>
      </w:r>
      <w:r>
        <w:rPr>
          <w:rFonts w:cs="Times New Roman"/>
          <w:b w:val="0"/>
          <w:bCs/>
        </w:rPr>
        <w:t>.</w:t>
      </w:r>
    </w:p>
    <w:tbl>
      <w:tblPr>
        <w:tblStyle w:val="TableGrid"/>
        <w:tblpPr w:leftFromText="180" w:rightFromText="180" w:vertAnchor="text" w:horzAnchor="margin" w:tblpXSpec="center" w:tblpY="411"/>
        <w:tblOverlap w:val="never"/>
        <w:tblW w:w="15385" w:type="dxa"/>
        <w:tblLayout w:type="fixed"/>
        <w:tblLook w:val="04A0" w:firstRow="1" w:lastRow="0" w:firstColumn="1" w:lastColumn="0" w:noHBand="0" w:noVBand="1"/>
      </w:tblPr>
      <w:tblGrid>
        <w:gridCol w:w="1033"/>
        <w:gridCol w:w="532"/>
        <w:gridCol w:w="2390"/>
        <w:gridCol w:w="507"/>
        <w:gridCol w:w="2283"/>
        <w:gridCol w:w="505"/>
        <w:gridCol w:w="2285"/>
        <w:gridCol w:w="550"/>
        <w:gridCol w:w="1520"/>
        <w:gridCol w:w="539"/>
        <w:gridCol w:w="1441"/>
        <w:gridCol w:w="544"/>
        <w:gridCol w:w="1256"/>
      </w:tblGrid>
      <w:tr w:rsidR="0079126E" w:rsidRPr="00676416" w14:paraId="0CE1CE0B" w14:textId="77777777" w:rsidTr="00AD3E51">
        <w:trPr>
          <w:trHeight w:val="786"/>
        </w:trPr>
        <w:tc>
          <w:tcPr>
            <w:tcW w:w="1033" w:type="dxa"/>
            <w:vAlign w:val="center"/>
          </w:tcPr>
          <w:p w14:paraId="600F544A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502" w:type="dxa"/>
            <w:gridSpan w:val="6"/>
            <w:vAlign w:val="center"/>
          </w:tcPr>
          <w:p w14:paraId="472193E4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Present study</w:t>
            </w:r>
          </w:p>
          <w:p w14:paraId="6E337914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>(Sampling period: 2017-2018)</w:t>
            </w:r>
          </w:p>
        </w:tc>
        <w:tc>
          <w:tcPr>
            <w:tcW w:w="2070" w:type="dxa"/>
            <w:gridSpan w:val="2"/>
            <w:shd w:val="clear" w:color="auto" w:fill="auto"/>
            <w:vAlign w:val="bottom"/>
          </w:tcPr>
          <w:p w14:paraId="47B8D9A5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Canadian Health Measures Survey (Sampling period: 2009-2011; Country: Canada)</w:t>
            </w:r>
          </w:p>
          <w:p w14:paraId="19825FA4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399BE21B" w14:textId="77777777" w:rsidR="0079126E" w:rsidRPr="00D00ABC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&lt;EndNote&gt;&lt;Cite&gt;&lt;Author&gt;Haines&lt;/Author&gt;&lt;Year&gt;2017&lt;/Year&gt;&lt;RecNum&gt;212&lt;/RecNum&gt;&lt;DisplayText&gt;(Haines et al., 2017)&lt;/DisplayText&gt;&lt;record&gt;&lt;rec-number&gt;212&lt;/rec-number&gt;&lt;foreign-keys&gt;&lt;key app="EN" db-id="pd2w0p9ev2efxjerz5a5fp2efsfdvdsaet2w" timestamp="1612115659" guid="43ac7691-be64-4c86-bc78-d876036b4988"&gt;212&lt;/key&gt;&lt;/foreign-keys&gt;&lt;ref-type name="Journal Article"&gt;17&lt;/ref-type&gt;&lt;contributors&gt;&lt;authors&gt;&lt;author&gt;Haines, Douglas A.&lt;/author&gt;&lt;author&gt;Saravanabhavan, Gurusankar&lt;/author&gt;&lt;author&gt;Werry, Kate&lt;/author&gt;&lt;author&gt;Khoury, Cheryl&lt;/author&gt;&lt;/authors&gt;&lt;/contributors&gt;&lt;titles&gt;&lt;title&gt;An overview of human biomonitoring of environmental chemicals in the Canadian Health Measures Survey: 2007–2019&lt;/title&gt;&lt;secondary-title&gt;International Journal of Hygiene and Environmental Health&lt;/secondary-title&gt;&lt;/titles&gt;&lt;periodical&gt;&lt;full-title&gt;International Journal of Hygiene and Environmental Health&lt;/full-title&gt;&lt;/periodical&gt;&lt;pages&gt;13-28&lt;/pages&gt;&lt;volume&gt;220&lt;/volume&gt;&lt;number&gt;2&lt;/number&gt;&lt;dates&gt;&lt;year&gt;2017&lt;/year&gt;&lt;/dates&gt;&lt;publisher&gt;Elsevier BV&lt;/publisher&gt;&lt;isbn&gt;1438-4639&lt;/isbn&gt;&lt;urls&gt;&lt;related-urls&gt;&lt;url&gt;https://dx.doi.org/10.1016/j.ijheh.2016.08.002&lt;/url&gt;&lt;/related-urls&gt;&lt;/urls&gt;&lt;electronic-resource-num&gt;10.1016/j.ijheh.2016.08.002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(Haines et al., 2017)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980" w:type="dxa"/>
            <w:gridSpan w:val="2"/>
            <w:vAlign w:val="center"/>
          </w:tcPr>
          <w:p w14:paraId="2C3E033F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German Environmental Specimen Bank (Sampling period: 2014-2015; Country: Germany)</w:t>
            </w:r>
          </w:p>
          <w:p w14:paraId="620F4EC4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004DAEF7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&lt;EndNote&gt;&lt;Cite&gt;&lt;Author&gt;Koch&lt;/Author&gt;&lt;Year&gt;2017&lt;/Year&gt;&lt;RecNum&gt;225&lt;/RecNum&gt;&lt;DisplayText&gt;(Koch et al., 2017)&lt;/DisplayText&gt;&lt;record&gt;&lt;rec-number&gt;225&lt;/rec-number&gt;&lt;foreign-keys&gt;&lt;key app="EN" db-id="pd2w0p9ev2efxjerz5a5fp2efsfdvdsaet2w" timestamp="1613911446" guid="3c99f377-c6dd-41b5-9cbb-b6a7ff56f035"&gt;225&lt;/key&gt;&lt;/foreign-keys&gt;&lt;ref-type name="Journal Article"&gt;17&lt;/ref-type&gt;&lt;contributors&gt;&lt;authors&gt;&lt;author&gt;Koch, Holger M.&lt;/author&gt;&lt;author&gt;Rüther, Maria&lt;/author&gt;&lt;author&gt;Schütze, André&lt;/author&gt;&lt;author&gt;Conrad, André&lt;/author&gt;&lt;author&gt;Pälmke, Claudia&lt;/author&gt;&lt;author&gt;Apel, Petra&lt;/author&gt;&lt;author&gt;Brüning, Thomas&lt;/author&gt;&lt;author&gt;Kolossa-Gehring, Marike&lt;/author&gt;&lt;/authors&gt;&lt;/contributors&gt;&lt;titles&gt;&lt;title&gt;Phthalate metabolites in 24-h urine samples of the German Environmental Specimen Bank (ESB) from 1988 to 2015 and a comparison with US NHANES data from 1999 to 2012&lt;/title&gt;&lt;secondary-title&gt;International Journal of Hygiene and Environmental Health&lt;/secondary-title&gt;&lt;/titles&gt;&lt;periodical&gt;&lt;full-title&gt;International Journal of Hygiene and Environmental Health&lt;/full-title&gt;&lt;/periodical&gt;&lt;pages&gt;130-141&lt;/pages&gt;&lt;volume&gt;220&lt;/volume&gt;&lt;number&gt;2&lt;/number&gt;&lt;dates&gt;&lt;year&gt;2017&lt;/year&gt;&lt;/dates&gt;&lt;publisher&gt;Elsevier BV&lt;/publisher&gt;&lt;isbn&gt;1438-4639&lt;/isbn&gt;&lt;urls&gt;&lt;related-urls&gt;&lt;url&gt;https://dx.doi.org/10.1016/j.ijheh.2016.11.003&lt;/url&gt;&lt;/related-urls&gt;&lt;/urls&gt;&lt;electronic-resource-num&gt;10.1016/j.ijheh.2016.11.003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(Koch et al., 2017)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800" w:type="dxa"/>
            <w:gridSpan w:val="2"/>
            <w:vAlign w:val="bottom"/>
          </w:tcPr>
          <w:p w14:paraId="3F3DF393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EDEN and PALAGIE Cohorts (Sampling period: 2002-2006; Country: France)</w:t>
            </w:r>
          </w:p>
          <w:p w14:paraId="46B630EF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6802394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&lt;EndNote&gt;&lt;Cite&gt;&lt;Author&gt;Philippat&lt;/Author&gt;&lt;Year&gt;2012&lt;/Year&gt;&lt;RecNum&gt;214&lt;/RecNum&gt;&lt;DisplayText&gt;(Philippat et al., 2012)&lt;/DisplayText&gt;&lt;record&gt;&lt;rec-number&gt;214&lt;/rec-number&gt;&lt;foreign-keys&gt;&lt;key app="EN" db-id="pd2w0p9ev2efxjerz5a5fp2efsfdvdsaet2w" timestamp="1612117449" guid="cb862c54-ab56-482c-b909-c04e17690f57"&gt;214&lt;/key&gt;&lt;/foreign-keys&gt;&lt;ref-type name="Journal Article"&gt;17&lt;/ref-type&gt;&lt;contributors&gt;&lt;authors&gt;&lt;author&gt;Philippat, Claire&lt;/author&gt;&lt;author&gt;Mortamais, Marion&lt;/author&gt;&lt;author&gt;Chevrier, Cécile&lt;/author&gt;&lt;author&gt;Petit, Claire&lt;/author&gt;&lt;author&gt;Calafat, Antonia M.&lt;/author&gt;&lt;author&gt;Ye, Xiaoyun&lt;/author&gt;&lt;author&gt;Silva, Manori J.&lt;/author&gt;&lt;author&gt;Brambilla, Christian&lt;/author&gt;&lt;author&gt;Pin, Isabelle&lt;/author&gt;&lt;author&gt;Charles, Marie-Aline&lt;/author&gt;&lt;author&gt;Cordier, Sylvaine&lt;/author&gt;&lt;author&gt;Slama, Rémy&lt;/author&gt;&lt;/authors&gt;&lt;/contributors&gt;&lt;titles&gt;&lt;title&gt;Exposure to Phthalates and Phenols during Pregnancy and Offspring Size at Birth&lt;/title&gt;&lt;secondary-title&gt;Environmental Health Perspectives&lt;/secondary-title&gt;&lt;/titles&gt;&lt;periodical&gt;&lt;full-title&gt;Environmental Health Perspectives&lt;/full-title&gt;&lt;/periodical&gt;&lt;pages&gt;464-470&lt;/pages&gt;&lt;volume&gt;120&lt;/volume&gt;&lt;number&gt;3&lt;/number&gt;&lt;dates&gt;&lt;year&gt;2012&lt;/year&gt;&lt;/dates&gt;&lt;publisher&gt;Environmental Health Perspectives&lt;/publisher&gt;&lt;isbn&gt;0091-6765&lt;/isbn&gt;&lt;urls&gt;&lt;related-urls&gt;&lt;url&gt;https://dx.doi.org/10.1289/ehp.1103634&lt;/url&gt;&lt;/related-urls&gt;&lt;/urls&gt;&lt;electronic-resource-num&gt;10.1289/ehp.1103634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(Philippat et al., 2012)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79126E" w:rsidRPr="00676416" w14:paraId="5B3303B4" w14:textId="77777777" w:rsidTr="00AD3E51">
        <w:trPr>
          <w:trHeight w:val="792"/>
        </w:trPr>
        <w:tc>
          <w:tcPr>
            <w:tcW w:w="1033" w:type="dxa"/>
            <w:vAlign w:val="center"/>
          </w:tcPr>
          <w:p w14:paraId="4DAA3757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922" w:type="dxa"/>
            <w:gridSpan w:val="2"/>
            <w:vAlign w:val="center"/>
          </w:tcPr>
          <w:p w14:paraId="1619D90D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Adults aged 19-65 years </w:t>
            </w:r>
          </w:p>
          <w:p w14:paraId="78A89665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(n=94)</w:t>
            </w:r>
          </w:p>
        </w:tc>
        <w:tc>
          <w:tcPr>
            <w:tcW w:w="2790" w:type="dxa"/>
            <w:gridSpan w:val="2"/>
            <w:vAlign w:val="center"/>
          </w:tcPr>
          <w:p w14:paraId="769E9640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Males 19-65 years</w:t>
            </w:r>
          </w:p>
          <w:p w14:paraId="3CF7154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 (n=9)</w:t>
            </w:r>
          </w:p>
        </w:tc>
        <w:tc>
          <w:tcPr>
            <w:tcW w:w="2790" w:type="dxa"/>
            <w:gridSpan w:val="2"/>
            <w:vAlign w:val="center"/>
          </w:tcPr>
          <w:p w14:paraId="6DF91525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Females 19-65 years </w:t>
            </w:r>
          </w:p>
          <w:p w14:paraId="07AD150C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(n=85)</w:t>
            </w:r>
          </w:p>
        </w:tc>
        <w:tc>
          <w:tcPr>
            <w:tcW w:w="2070" w:type="dxa"/>
            <w:gridSpan w:val="2"/>
            <w:vAlign w:val="center"/>
          </w:tcPr>
          <w:p w14:paraId="160D105B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Canadians aged 3-79 years </w:t>
            </w:r>
          </w:p>
          <w:p w14:paraId="0E391FD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(n=2,498-2,561; varies based on metabolite)</w:t>
            </w:r>
          </w:p>
        </w:tc>
        <w:tc>
          <w:tcPr>
            <w:tcW w:w="1980" w:type="dxa"/>
            <w:gridSpan w:val="2"/>
            <w:vAlign w:val="center"/>
          </w:tcPr>
          <w:p w14:paraId="408852F4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Male and female German university students aged 20-29 years (n=60)</w:t>
            </w:r>
          </w:p>
        </w:tc>
        <w:tc>
          <w:tcPr>
            <w:tcW w:w="1800" w:type="dxa"/>
            <w:gridSpan w:val="2"/>
            <w:vAlign w:val="center"/>
          </w:tcPr>
          <w:p w14:paraId="48E3232C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Pregnant women in France </w:t>
            </w:r>
          </w:p>
          <w:p w14:paraId="4CC9223B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(n=287)</w:t>
            </w:r>
          </w:p>
        </w:tc>
      </w:tr>
      <w:tr w:rsidR="0079126E" w:rsidRPr="00676416" w14:paraId="46D3C8AB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4F21FB2A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Phthalate metabolite</w:t>
            </w:r>
          </w:p>
        </w:tc>
        <w:tc>
          <w:tcPr>
            <w:tcW w:w="532" w:type="dxa"/>
            <w:vAlign w:val="center"/>
          </w:tcPr>
          <w:p w14:paraId="65AD4DE0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390" w:type="dxa"/>
            <w:vAlign w:val="center"/>
          </w:tcPr>
          <w:p w14:paraId="44917F7D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1CD4B495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07" w:type="dxa"/>
            <w:vAlign w:val="center"/>
          </w:tcPr>
          <w:p w14:paraId="27206743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283" w:type="dxa"/>
            <w:vAlign w:val="center"/>
          </w:tcPr>
          <w:p w14:paraId="2126327C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516B7AEA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05" w:type="dxa"/>
            <w:vAlign w:val="center"/>
          </w:tcPr>
          <w:p w14:paraId="235741D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285" w:type="dxa"/>
            <w:vAlign w:val="center"/>
          </w:tcPr>
          <w:p w14:paraId="6586B9D6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7C943EEC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50" w:type="dxa"/>
            <w:vAlign w:val="center"/>
          </w:tcPr>
          <w:p w14:paraId="5E3EF16C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520" w:type="dxa"/>
            <w:vAlign w:val="center"/>
          </w:tcPr>
          <w:p w14:paraId="2FC0A8A8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0D130881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39" w:type="dxa"/>
            <w:vAlign w:val="center"/>
          </w:tcPr>
          <w:p w14:paraId="2E39FDAD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441" w:type="dxa"/>
            <w:vAlign w:val="center"/>
          </w:tcPr>
          <w:p w14:paraId="01C5B443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18A11CB9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</w:p>
        </w:tc>
        <w:tc>
          <w:tcPr>
            <w:tcW w:w="544" w:type="dxa"/>
            <w:vAlign w:val="center"/>
          </w:tcPr>
          <w:p w14:paraId="77D7A964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256" w:type="dxa"/>
            <w:vAlign w:val="center"/>
          </w:tcPr>
          <w:p w14:paraId="278A5D69" w14:textId="77777777" w:rsidR="0079126E" w:rsidRPr="00676416" w:rsidRDefault="0079126E" w:rsidP="00AD3E51">
            <w:pPr>
              <w:ind w:right="-104"/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022E5732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</w:p>
        </w:tc>
      </w:tr>
      <w:tr w:rsidR="0079126E" w:rsidRPr="00676416" w14:paraId="583F6119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45C6281B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MBP</w:t>
            </w:r>
          </w:p>
        </w:tc>
        <w:tc>
          <w:tcPr>
            <w:tcW w:w="532" w:type="dxa"/>
            <w:vAlign w:val="center"/>
          </w:tcPr>
          <w:p w14:paraId="5DFD787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88</w:t>
            </w:r>
          </w:p>
        </w:tc>
        <w:tc>
          <w:tcPr>
            <w:tcW w:w="2390" w:type="dxa"/>
            <w:vAlign w:val="center"/>
          </w:tcPr>
          <w:p w14:paraId="6002385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 xml:space="preserve">U: </w:t>
            </w:r>
            <w:r w:rsidRPr="00676416">
              <w:rPr>
                <w:sz w:val="18"/>
                <w:szCs w:val="18"/>
                <w:lang w:eastAsia="en-GB"/>
              </w:rPr>
              <w:t>3.17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1.27, 9.54</w:t>
            </w:r>
            <w:r w:rsidRPr="00676416">
              <w:rPr>
                <w:sz w:val="18"/>
                <w:szCs w:val="18"/>
              </w:rPr>
              <w:t>)</w:t>
            </w:r>
          </w:p>
          <w:p w14:paraId="5038C27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4.35 (1.86, 9.41)</w:t>
            </w:r>
          </w:p>
        </w:tc>
        <w:tc>
          <w:tcPr>
            <w:tcW w:w="507" w:type="dxa"/>
            <w:vAlign w:val="center"/>
          </w:tcPr>
          <w:p w14:paraId="2C892D0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2591C25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 xml:space="preserve">U: </w:t>
            </w:r>
            <w:r>
              <w:rPr>
                <w:sz w:val="18"/>
                <w:szCs w:val="18"/>
              </w:rPr>
              <w:t>7.22 (3.13, 22.2)</w:t>
            </w:r>
          </w:p>
          <w:p w14:paraId="63DA023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6.36 (4.70, 17.2)</w:t>
            </w:r>
          </w:p>
        </w:tc>
        <w:tc>
          <w:tcPr>
            <w:tcW w:w="505" w:type="dxa"/>
            <w:vAlign w:val="center"/>
          </w:tcPr>
          <w:p w14:paraId="3D93B3B3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2285" w:type="dxa"/>
            <w:vAlign w:val="center"/>
          </w:tcPr>
          <w:p w14:paraId="6661AAF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2.97 (1.20, 9.01)</w:t>
            </w:r>
          </w:p>
          <w:p w14:paraId="4BE80CB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3.68 (1.85, 9.09)</w:t>
            </w:r>
          </w:p>
        </w:tc>
        <w:tc>
          <w:tcPr>
            <w:tcW w:w="550" w:type="dxa"/>
            <w:vAlign w:val="center"/>
          </w:tcPr>
          <w:p w14:paraId="203C733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520" w:type="dxa"/>
            <w:vAlign w:val="center"/>
          </w:tcPr>
          <w:p w14:paraId="4A1BE6C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20 (11, 36)</w:t>
            </w:r>
          </w:p>
        </w:tc>
        <w:tc>
          <w:tcPr>
            <w:tcW w:w="539" w:type="dxa"/>
            <w:vAlign w:val="center"/>
          </w:tcPr>
          <w:p w14:paraId="2B725C0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5D4167A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8.0</w:t>
            </w:r>
          </w:p>
        </w:tc>
        <w:tc>
          <w:tcPr>
            <w:tcW w:w="544" w:type="dxa"/>
            <w:vAlign w:val="center"/>
          </w:tcPr>
          <w:p w14:paraId="3132A68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7F2C0EC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48.1</w:t>
            </w:r>
          </w:p>
        </w:tc>
      </w:tr>
      <w:tr w:rsidR="0079126E" w:rsidRPr="00676416" w14:paraId="2CE0DC1F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127CEB81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676416">
              <w:rPr>
                <w:b/>
                <w:bCs/>
                <w:sz w:val="18"/>
                <w:szCs w:val="18"/>
              </w:rPr>
              <w:t>MBzP</w:t>
            </w:r>
            <w:proofErr w:type="spellEnd"/>
          </w:p>
        </w:tc>
        <w:tc>
          <w:tcPr>
            <w:tcW w:w="532" w:type="dxa"/>
            <w:vAlign w:val="center"/>
          </w:tcPr>
          <w:p w14:paraId="5D636B2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390" w:type="dxa"/>
            <w:vAlign w:val="center"/>
          </w:tcPr>
          <w:p w14:paraId="4A12DFAE" w14:textId="77777777" w:rsidR="0079126E" w:rsidRPr="00676416" w:rsidRDefault="0079126E" w:rsidP="00AD3E51">
            <w:pPr>
              <w:ind w:right="-148"/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1.3</w:t>
            </w:r>
            <w:r>
              <w:rPr>
                <w:sz w:val="18"/>
                <w:szCs w:val="18"/>
              </w:rPr>
              <w:t>3</w:t>
            </w:r>
            <w:r w:rsidRPr="00676416">
              <w:rPr>
                <w:sz w:val="18"/>
                <w:szCs w:val="18"/>
              </w:rPr>
              <w:t xml:space="preserve"> (0.53, 3.0</w:t>
            </w:r>
            <w:r>
              <w:rPr>
                <w:sz w:val="18"/>
                <w:szCs w:val="18"/>
              </w:rPr>
              <w:t>1</w:t>
            </w:r>
            <w:r w:rsidRPr="00676416">
              <w:rPr>
                <w:sz w:val="18"/>
                <w:szCs w:val="18"/>
              </w:rPr>
              <w:t>)</w:t>
            </w:r>
          </w:p>
          <w:p w14:paraId="511C039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1.51 (0.78, 2.66)</w:t>
            </w:r>
          </w:p>
        </w:tc>
        <w:tc>
          <w:tcPr>
            <w:tcW w:w="507" w:type="dxa"/>
            <w:vAlign w:val="center"/>
          </w:tcPr>
          <w:p w14:paraId="3AC332A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6D7A958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1.77 (1.38, 3.30)</w:t>
            </w:r>
          </w:p>
          <w:p w14:paraId="12C7D8C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2.33 (0.88, 3.22)</w:t>
            </w:r>
          </w:p>
        </w:tc>
        <w:tc>
          <w:tcPr>
            <w:tcW w:w="505" w:type="dxa"/>
            <w:vAlign w:val="center"/>
          </w:tcPr>
          <w:p w14:paraId="17D417B2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285" w:type="dxa"/>
            <w:vAlign w:val="center"/>
          </w:tcPr>
          <w:p w14:paraId="3E9DD37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1.29 (0.53, 2.81)</w:t>
            </w:r>
          </w:p>
          <w:p w14:paraId="47C75BB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1.49 (0.76, 2.65)</w:t>
            </w:r>
          </w:p>
        </w:tc>
        <w:tc>
          <w:tcPr>
            <w:tcW w:w="550" w:type="dxa"/>
            <w:vAlign w:val="center"/>
          </w:tcPr>
          <w:p w14:paraId="46167E9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520" w:type="dxa"/>
            <w:vAlign w:val="center"/>
          </w:tcPr>
          <w:p w14:paraId="6803D53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7.1 (3.4, 16)</w:t>
            </w:r>
          </w:p>
        </w:tc>
        <w:tc>
          <w:tcPr>
            <w:tcW w:w="539" w:type="dxa"/>
            <w:vAlign w:val="center"/>
          </w:tcPr>
          <w:p w14:paraId="7616FE0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6B1B95E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1.2</w:t>
            </w:r>
          </w:p>
        </w:tc>
        <w:tc>
          <w:tcPr>
            <w:tcW w:w="544" w:type="dxa"/>
            <w:vAlign w:val="center"/>
          </w:tcPr>
          <w:p w14:paraId="1C53810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4A8A0B5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17.7</w:t>
            </w:r>
          </w:p>
        </w:tc>
      </w:tr>
      <w:tr w:rsidR="0079126E" w:rsidRPr="00676416" w14:paraId="78CA5C9E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496965DB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MCPP</w:t>
            </w:r>
          </w:p>
        </w:tc>
        <w:tc>
          <w:tcPr>
            <w:tcW w:w="532" w:type="dxa"/>
            <w:vAlign w:val="center"/>
          </w:tcPr>
          <w:p w14:paraId="6B755F2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390" w:type="dxa"/>
            <w:vAlign w:val="center"/>
          </w:tcPr>
          <w:p w14:paraId="10D0E1F2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U: &lt;LOD (&lt;LOD, 0.48)</w:t>
            </w:r>
          </w:p>
          <w:p w14:paraId="3878B4FD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SG: &lt;LOD (&lt;LOD, 0.61)</w:t>
            </w:r>
          </w:p>
        </w:tc>
        <w:tc>
          <w:tcPr>
            <w:tcW w:w="507" w:type="dxa"/>
            <w:vAlign w:val="center"/>
          </w:tcPr>
          <w:p w14:paraId="09C430F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2283" w:type="dxa"/>
            <w:vAlign w:val="center"/>
          </w:tcPr>
          <w:p w14:paraId="4697528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0.44 (&lt;LOD, 0.59)</w:t>
            </w:r>
          </w:p>
          <w:p w14:paraId="3645632D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0.38 (</w:t>
            </w:r>
            <w:r>
              <w:rPr>
                <w:sz w:val="18"/>
                <w:szCs w:val="18"/>
              </w:rPr>
              <w:t>&lt;LOD</w:t>
            </w:r>
            <w:r w:rsidRPr="00676416">
              <w:rPr>
                <w:sz w:val="18"/>
                <w:szCs w:val="18"/>
              </w:rPr>
              <w:t>, 0.60)</w:t>
            </w:r>
          </w:p>
        </w:tc>
        <w:tc>
          <w:tcPr>
            <w:tcW w:w="505" w:type="dxa"/>
            <w:vAlign w:val="center"/>
          </w:tcPr>
          <w:p w14:paraId="1EFA8B4B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285" w:type="dxa"/>
            <w:vAlign w:val="center"/>
          </w:tcPr>
          <w:p w14:paraId="0CBE7CD6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U: &lt;LOD (&lt;</w:t>
            </w:r>
            <w:proofErr w:type="gramStart"/>
            <w:r w:rsidRPr="00BF37F3">
              <w:rPr>
                <w:sz w:val="18"/>
                <w:szCs w:val="18"/>
                <w:lang w:val="da-DK"/>
              </w:rPr>
              <w:t>LOD ,</w:t>
            </w:r>
            <w:proofErr w:type="gramEnd"/>
            <w:r w:rsidRPr="00BF37F3">
              <w:rPr>
                <w:sz w:val="18"/>
                <w:szCs w:val="18"/>
                <w:lang w:val="da-DK"/>
              </w:rPr>
              <w:t xml:space="preserve"> 0.45)</w:t>
            </w:r>
          </w:p>
          <w:p w14:paraId="02C7E740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SG: &lt;LOD (&lt;LOD, 0.66)</w:t>
            </w:r>
          </w:p>
        </w:tc>
        <w:tc>
          <w:tcPr>
            <w:tcW w:w="550" w:type="dxa"/>
            <w:vAlign w:val="center"/>
          </w:tcPr>
          <w:p w14:paraId="49FF3CF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1520" w:type="dxa"/>
            <w:vAlign w:val="center"/>
          </w:tcPr>
          <w:p w14:paraId="5FD3C5B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2.0 (1.0, 3.8)</w:t>
            </w:r>
          </w:p>
        </w:tc>
        <w:tc>
          <w:tcPr>
            <w:tcW w:w="539" w:type="dxa"/>
            <w:vAlign w:val="center"/>
          </w:tcPr>
          <w:p w14:paraId="5A54444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6DCD743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0.3</w:t>
            </w:r>
          </w:p>
        </w:tc>
        <w:tc>
          <w:tcPr>
            <w:tcW w:w="544" w:type="dxa"/>
            <w:vAlign w:val="center"/>
          </w:tcPr>
          <w:p w14:paraId="7DEF98C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1256" w:type="dxa"/>
            <w:vAlign w:val="center"/>
          </w:tcPr>
          <w:p w14:paraId="6BC4D27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2.2</w:t>
            </w:r>
          </w:p>
        </w:tc>
      </w:tr>
      <w:tr w:rsidR="0079126E" w:rsidRPr="00676416" w14:paraId="566C68B3" w14:textId="77777777" w:rsidTr="00AD3E51">
        <w:trPr>
          <w:trHeight w:val="452"/>
        </w:trPr>
        <w:tc>
          <w:tcPr>
            <w:tcW w:w="1033" w:type="dxa"/>
            <w:vAlign w:val="center"/>
          </w:tcPr>
          <w:p w14:paraId="06500752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MECPP</w:t>
            </w:r>
          </w:p>
        </w:tc>
        <w:tc>
          <w:tcPr>
            <w:tcW w:w="532" w:type="dxa"/>
            <w:vAlign w:val="center"/>
          </w:tcPr>
          <w:p w14:paraId="47359A3F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</w:t>
            </w:r>
            <w:r>
              <w:rPr>
                <w:sz w:val="18"/>
                <w:szCs w:val="18"/>
                <w:lang w:eastAsia="en-GB"/>
              </w:rPr>
              <w:t>7</w:t>
            </w:r>
          </w:p>
        </w:tc>
        <w:tc>
          <w:tcPr>
            <w:tcW w:w="2390" w:type="dxa"/>
            <w:vAlign w:val="center"/>
          </w:tcPr>
          <w:p w14:paraId="6E6B4B5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3.06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1.09, 5.77</w:t>
            </w:r>
            <w:r w:rsidRPr="00676416">
              <w:rPr>
                <w:sz w:val="18"/>
                <w:szCs w:val="18"/>
              </w:rPr>
              <w:t>)</w:t>
            </w:r>
          </w:p>
          <w:p w14:paraId="2536040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3.24 (1.88, 5.71)</w:t>
            </w:r>
          </w:p>
        </w:tc>
        <w:tc>
          <w:tcPr>
            <w:tcW w:w="507" w:type="dxa"/>
            <w:vAlign w:val="center"/>
          </w:tcPr>
          <w:p w14:paraId="244535A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0E28B2A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3.03 (2.11, 3.46)</w:t>
            </w:r>
          </w:p>
          <w:p w14:paraId="4A5A2F65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2.87 (2.67, 3.02)</w:t>
            </w:r>
          </w:p>
        </w:tc>
        <w:tc>
          <w:tcPr>
            <w:tcW w:w="505" w:type="dxa"/>
            <w:vAlign w:val="center"/>
          </w:tcPr>
          <w:p w14:paraId="00D90C2A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2285" w:type="dxa"/>
            <w:vAlign w:val="center"/>
          </w:tcPr>
          <w:p w14:paraId="21B44BE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3.12 (1.06, 6.11)</w:t>
            </w:r>
          </w:p>
          <w:p w14:paraId="1CD0899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3.47 (1.88, 6.49) </w:t>
            </w:r>
          </w:p>
        </w:tc>
        <w:tc>
          <w:tcPr>
            <w:tcW w:w="550" w:type="dxa"/>
            <w:vAlign w:val="center"/>
          </w:tcPr>
          <w:p w14:paraId="073ABBA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520" w:type="dxa"/>
            <w:vAlign w:val="center"/>
          </w:tcPr>
          <w:p w14:paraId="733D154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539" w:type="dxa"/>
            <w:vAlign w:val="center"/>
          </w:tcPr>
          <w:p w14:paraId="0965F15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26E85CD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3.8</w:t>
            </w:r>
          </w:p>
        </w:tc>
        <w:tc>
          <w:tcPr>
            <w:tcW w:w="544" w:type="dxa"/>
            <w:vAlign w:val="center"/>
          </w:tcPr>
          <w:p w14:paraId="3B3D78F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4056A10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43.8</w:t>
            </w:r>
          </w:p>
        </w:tc>
      </w:tr>
      <w:tr w:rsidR="0079126E" w:rsidRPr="00676416" w14:paraId="641BE81C" w14:textId="77777777" w:rsidTr="00AD3E51">
        <w:trPr>
          <w:trHeight w:val="452"/>
        </w:trPr>
        <w:tc>
          <w:tcPr>
            <w:tcW w:w="1033" w:type="dxa"/>
            <w:vAlign w:val="center"/>
          </w:tcPr>
          <w:p w14:paraId="17F98F18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MEHHP</w:t>
            </w:r>
          </w:p>
        </w:tc>
        <w:tc>
          <w:tcPr>
            <w:tcW w:w="532" w:type="dxa"/>
            <w:vAlign w:val="center"/>
          </w:tcPr>
          <w:p w14:paraId="5BF34D0E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2390" w:type="dxa"/>
            <w:vAlign w:val="center"/>
          </w:tcPr>
          <w:p w14:paraId="1FDFFAE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2.98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1.43, 5.67</w:t>
            </w:r>
            <w:r w:rsidRPr="00676416">
              <w:rPr>
                <w:sz w:val="18"/>
                <w:szCs w:val="18"/>
              </w:rPr>
              <w:t>)</w:t>
            </w:r>
          </w:p>
          <w:p w14:paraId="6EA99AE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3.44 (2.24, 6.39)</w:t>
            </w:r>
          </w:p>
        </w:tc>
        <w:tc>
          <w:tcPr>
            <w:tcW w:w="507" w:type="dxa"/>
            <w:vAlign w:val="center"/>
          </w:tcPr>
          <w:p w14:paraId="7BA87D1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09D3A7D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2.68 (1.87, 3.27)</w:t>
            </w:r>
          </w:p>
          <w:p w14:paraId="17DB67EF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2.37 (1.94, 2.74)</w:t>
            </w:r>
          </w:p>
        </w:tc>
        <w:tc>
          <w:tcPr>
            <w:tcW w:w="505" w:type="dxa"/>
            <w:vAlign w:val="center"/>
          </w:tcPr>
          <w:p w14:paraId="572EFA77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2285" w:type="dxa"/>
            <w:vAlign w:val="center"/>
          </w:tcPr>
          <w:p w14:paraId="404B7B6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3.15 (1.40, 6.21)</w:t>
            </w:r>
          </w:p>
          <w:p w14:paraId="2AC8EB0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3.61 (2.27, 6.44)</w:t>
            </w:r>
          </w:p>
        </w:tc>
        <w:tc>
          <w:tcPr>
            <w:tcW w:w="550" w:type="dxa"/>
            <w:vAlign w:val="center"/>
          </w:tcPr>
          <w:p w14:paraId="78EDBE5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1520" w:type="dxa"/>
            <w:vAlign w:val="center"/>
          </w:tcPr>
          <w:p w14:paraId="53AB018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23 (11, 47)</w:t>
            </w:r>
          </w:p>
        </w:tc>
        <w:tc>
          <w:tcPr>
            <w:tcW w:w="539" w:type="dxa"/>
            <w:vAlign w:val="center"/>
          </w:tcPr>
          <w:p w14:paraId="6266FC5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23EBCDC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4.2</w:t>
            </w:r>
          </w:p>
        </w:tc>
        <w:tc>
          <w:tcPr>
            <w:tcW w:w="544" w:type="dxa"/>
            <w:vAlign w:val="center"/>
          </w:tcPr>
          <w:p w14:paraId="2842374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0F4EFBB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32.3</w:t>
            </w:r>
          </w:p>
        </w:tc>
      </w:tr>
      <w:tr w:rsidR="0079126E" w:rsidRPr="00676416" w14:paraId="6956529F" w14:textId="77777777" w:rsidTr="00AD3E51">
        <w:trPr>
          <w:trHeight w:val="452"/>
        </w:trPr>
        <w:tc>
          <w:tcPr>
            <w:tcW w:w="1033" w:type="dxa"/>
            <w:vAlign w:val="center"/>
          </w:tcPr>
          <w:p w14:paraId="1DA45656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MEHP</w:t>
            </w:r>
          </w:p>
        </w:tc>
        <w:tc>
          <w:tcPr>
            <w:tcW w:w="532" w:type="dxa"/>
            <w:vAlign w:val="center"/>
          </w:tcPr>
          <w:p w14:paraId="4490E4C1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390" w:type="dxa"/>
            <w:vAlign w:val="center"/>
          </w:tcPr>
          <w:p w14:paraId="05A48CD8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 w:eastAsia="en-GB"/>
              </w:rPr>
              <w:t>U: 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14BBEDF3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&lt;LOD)</w:t>
            </w:r>
          </w:p>
        </w:tc>
        <w:tc>
          <w:tcPr>
            <w:tcW w:w="507" w:type="dxa"/>
            <w:vAlign w:val="center"/>
          </w:tcPr>
          <w:p w14:paraId="08A42E9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827D70">
              <w:rPr>
                <w:sz w:val="18"/>
                <w:szCs w:val="18"/>
              </w:rPr>
              <w:t>0</w:t>
            </w:r>
          </w:p>
        </w:tc>
        <w:tc>
          <w:tcPr>
            <w:tcW w:w="2283" w:type="dxa"/>
            <w:vAlign w:val="center"/>
          </w:tcPr>
          <w:p w14:paraId="1D9C09E2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U: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0633F155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</w:tc>
        <w:tc>
          <w:tcPr>
            <w:tcW w:w="505" w:type="dxa"/>
            <w:vAlign w:val="center"/>
          </w:tcPr>
          <w:p w14:paraId="11BDEF45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85" w:type="dxa"/>
            <w:vAlign w:val="center"/>
          </w:tcPr>
          <w:p w14:paraId="3E90F60B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U: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5A3BE4E1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</w:tc>
        <w:tc>
          <w:tcPr>
            <w:tcW w:w="550" w:type="dxa"/>
            <w:vAlign w:val="center"/>
          </w:tcPr>
          <w:p w14:paraId="46C8604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99.4</w:t>
            </w:r>
          </w:p>
        </w:tc>
        <w:tc>
          <w:tcPr>
            <w:tcW w:w="1520" w:type="dxa"/>
            <w:vAlign w:val="center"/>
          </w:tcPr>
          <w:p w14:paraId="1021999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1.9 (0.97, 3.4)</w:t>
            </w:r>
          </w:p>
        </w:tc>
        <w:tc>
          <w:tcPr>
            <w:tcW w:w="539" w:type="dxa"/>
            <w:vAlign w:val="center"/>
          </w:tcPr>
          <w:p w14:paraId="740F33D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0644991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1.1</w:t>
            </w:r>
          </w:p>
        </w:tc>
        <w:tc>
          <w:tcPr>
            <w:tcW w:w="544" w:type="dxa"/>
            <w:vAlign w:val="center"/>
          </w:tcPr>
          <w:p w14:paraId="10B20D6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1256" w:type="dxa"/>
            <w:vAlign w:val="center"/>
          </w:tcPr>
          <w:p w14:paraId="19B9008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7.1</w:t>
            </w:r>
          </w:p>
        </w:tc>
      </w:tr>
      <w:tr w:rsidR="0079126E" w:rsidRPr="00676416" w14:paraId="1E2C5EDA" w14:textId="77777777" w:rsidTr="00AD3E51">
        <w:trPr>
          <w:trHeight w:val="452"/>
        </w:trPr>
        <w:tc>
          <w:tcPr>
            <w:tcW w:w="1033" w:type="dxa"/>
            <w:vAlign w:val="center"/>
          </w:tcPr>
          <w:p w14:paraId="2FAC8936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MEOHP</w:t>
            </w:r>
          </w:p>
        </w:tc>
        <w:tc>
          <w:tcPr>
            <w:tcW w:w="532" w:type="dxa"/>
            <w:vAlign w:val="center"/>
          </w:tcPr>
          <w:p w14:paraId="0918A23B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</w:t>
            </w:r>
            <w:r>
              <w:rPr>
                <w:sz w:val="18"/>
                <w:szCs w:val="18"/>
                <w:lang w:eastAsia="en-GB"/>
              </w:rPr>
              <w:t>3</w:t>
            </w:r>
          </w:p>
        </w:tc>
        <w:tc>
          <w:tcPr>
            <w:tcW w:w="2390" w:type="dxa"/>
            <w:vAlign w:val="center"/>
          </w:tcPr>
          <w:p w14:paraId="11145B1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1.4</w:t>
            </w:r>
            <w:r>
              <w:rPr>
                <w:sz w:val="18"/>
                <w:szCs w:val="18"/>
                <w:lang w:eastAsia="en-GB"/>
              </w:rPr>
              <w:t>9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0.60, 3.21</w:t>
            </w:r>
            <w:r w:rsidRPr="00676416">
              <w:rPr>
                <w:sz w:val="18"/>
                <w:szCs w:val="18"/>
              </w:rPr>
              <w:t>)</w:t>
            </w:r>
          </w:p>
          <w:p w14:paraId="54F7814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1.58 (0.88, 3.57)</w:t>
            </w:r>
          </w:p>
        </w:tc>
        <w:tc>
          <w:tcPr>
            <w:tcW w:w="507" w:type="dxa"/>
            <w:vAlign w:val="center"/>
          </w:tcPr>
          <w:p w14:paraId="36269D2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0267319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1.41 (0.88, 1.57)</w:t>
            </w:r>
          </w:p>
          <w:p w14:paraId="4BE63A95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1.35 (0.94, 1.44)</w:t>
            </w:r>
          </w:p>
        </w:tc>
        <w:tc>
          <w:tcPr>
            <w:tcW w:w="505" w:type="dxa"/>
            <w:vAlign w:val="center"/>
          </w:tcPr>
          <w:p w14:paraId="5A623FF8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285" w:type="dxa"/>
            <w:vAlign w:val="center"/>
          </w:tcPr>
          <w:p w14:paraId="063CF5C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1.52 (0.57, 3.45)</w:t>
            </w:r>
          </w:p>
          <w:p w14:paraId="6BAD56E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1.73 (0.88, 3.74)</w:t>
            </w:r>
          </w:p>
        </w:tc>
        <w:tc>
          <w:tcPr>
            <w:tcW w:w="550" w:type="dxa"/>
            <w:vAlign w:val="center"/>
          </w:tcPr>
          <w:p w14:paraId="73EB37E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520" w:type="dxa"/>
            <w:vAlign w:val="center"/>
          </w:tcPr>
          <w:p w14:paraId="21CB7E7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7.4 (4.1, 14)</w:t>
            </w:r>
          </w:p>
        </w:tc>
        <w:tc>
          <w:tcPr>
            <w:tcW w:w="539" w:type="dxa"/>
            <w:vAlign w:val="center"/>
          </w:tcPr>
          <w:p w14:paraId="16C073D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70284D8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3.2</w:t>
            </w:r>
          </w:p>
        </w:tc>
        <w:tc>
          <w:tcPr>
            <w:tcW w:w="544" w:type="dxa"/>
            <w:vAlign w:val="center"/>
          </w:tcPr>
          <w:p w14:paraId="55321E4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99.7</w:t>
            </w:r>
          </w:p>
        </w:tc>
        <w:tc>
          <w:tcPr>
            <w:tcW w:w="1256" w:type="dxa"/>
            <w:vAlign w:val="center"/>
          </w:tcPr>
          <w:p w14:paraId="7EBFC66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25.0</w:t>
            </w:r>
          </w:p>
        </w:tc>
      </w:tr>
      <w:tr w:rsidR="0079126E" w:rsidRPr="00676416" w14:paraId="002B02FB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273F9276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MEP</w:t>
            </w:r>
          </w:p>
        </w:tc>
        <w:tc>
          <w:tcPr>
            <w:tcW w:w="532" w:type="dxa"/>
            <w:vAlign w:val="center"/>
          </w:tcPr>
          <w:p w14:paraId="4CE2745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100</w:t>
            </w:r>
          </w:p>
        </w:tc>
        <w:tc>
          <w:tcPr>
            <w:tcW w:w="2390" w:type="dxa"/>
            <w:vAlign w:val="center"/>
          </w:tcPr>
          <w:p w14:paraId="2696CFC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12.8 (5.85, 59.9)</w:t>
            </w:r>
          </w:p>
          <w:p w14:paraId="02AED84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18.3 (7.31, 61.2)</w:t>
            </w:r>
          </w:p>
        </w:tc>
        <w:tc>
          <w:tcPr>
            <w:tcW w:w="507" w:type="dxa"/>
            <w:vAlign w:val="center"/>
          </w:tcPr>
          <w:p w14:paraId="08AB9F0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3" w:type="dxa"/>
            <w:vAlign w:val="center"/>
          </w:tcPr>
          <w:p w14:paraId="3B002F0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12.6 (8.70, 35.0)</w:t>
            </w:r>
          </w:p>
          <w:p w14:paraId="1118F07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16.9 (7.31, 35.9)</w:t>
            </w:r>
          </w:p>
        </w:tc>
        <w:tc>
          <w:tcPr>
            <w:tcW w:w="505" w:type="dxa"/>
            <w:vAlign w:val="center"/>
          </w:tcPr>
          <w:p w14:paraId="04CD89A8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85" w:type="dxa"/>
            <w:vAlign w:val="center"/>
          </w:tcPr>
          <w:p w14:paraId="5C269AA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13.0 (5.31, 66.3)</w:t>
            </w:r>
          </w:p>
          <w:p w14:paraId="500770A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19.2 (7.42, 67.9)</w:t>
            </w:r>
          </w:p>
        </w:tc>
        <w:tc>
          <w:tcPr>
            <w:tcW w:w="550" w:type="dxa"/>
            <w:vAlign w:val="center"/>
          </w:tcPr>
          <w:p w14:paraId="48797FC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520" w:type="dxa"/>
            <w:vAlign w:val="center"/>
          </w:tcPr>
          <w:p w14:paraId="782899B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42 (18, 100)</w:t>
            </w:r>
          </w:p>
        </w:tc>
        <w:tc>
          <w:tcPr>
            <w:tcW w:w="539" w:type="dxa"/>
            <w:vAlign w:val="center"/>
          </w:tcPr>
          <w:p w14:paraId="489EBF5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0D1EC11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U:13.5</w:t>
            </w:r>
          </w:p>
        </w:tc>
        <w:tc>
          <w:tcPr>
            <w:tcW w:w="544" w:type="dxa"/>
            <w:vAlign w:val="center"/>
          </w:tcPr>
          <w:p w14:paraId="6FE1BB4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41DAC10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110.22</w:t>
            </w:r>
          </w:p>
        </w:tc>
      </w:tr>
      <w:tr w:rsidR="0079126E" w:rsidRPr="00676416" w14:paraId="3C509FBA" w14:textId="77777777" w:rsidTr="00AD3E51">
        <w:trPr>
          <w:trHeight w:val="456"/>
        </w:trPr>
        <w:tc>
          <w:tcPr>
            <w:tcW w:w="1033" w:type="dxa"/>
            <w:vAlign w:val="center"/>
          </w:tcPr>
          <w:p w14:paraId="0D1E12D4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676416">
              <w:rPr>
                <w:b/>
                <w:bCs/>
                <w:sz w:val="18"/>
                <w:szCs w:val="18"/>
              </w:rPr>
              <w:t>MiBP</w:t>
            </w:r>
            <w:proofErr w:type="spellEnd"/>
          </w:p>
        </w:tc>
        <w:tc>
          <w:tcPr>
            <w:tcW w:w="532" w:type="dxa"/>
            <w:vAlign w:val="center"/>
          </w:tcPr>
          <w:p w14:paraId="55C518F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390" w:type="dxa"/>
            <w:vAlign w:val="center"/>
          </w:tcPr>
          <w:p w14:paraId="055BD50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1.7</w:t>
            </w:r>
            <w:r>
              <w:rPr>
                <w:sz w:val="18"/>
                <w:szCs w:val="18"/>
              </w:rPr>
              <w:t>3</w:t>
            </w:r>
            <w:r w:rsidRPr="00676416">
              <w:rPr>
                <w:sz w:val="18"/>
                <w:szCs w:val="18"/>
              </w:rPr>
              <w:t xml:space="preserve"> (&lt;LOD, 4.79)</w:t>
            </w:r>
          </w:p>
          <w:p w14:paraId="2F082A2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2.30 (</w:t>
            </w:r>
            <w:r>
              <w:rPr>
                <w:sz w:val="18"/>
                <w:szCs w:val="18"/>
              </w:rPr>
              <w:t>&lt;LOD</w:t>
            </w:r>
            <w:r w:rsidRPr="00676416">
              <w:rPr>
                <w:sz w:val="18"/>
                <w:szCs w:val="18"/>
              </w:rPr>
              <w:t>, 4.77)</w:t>
            </w:r>
          </w:p>
        </w:tc>
        <w:tc>
          <w:tcPr>
            <w:tcW w:w="507" w:type="dxa"/>
            <w:vAlign w:val="center"/>
          </w:tcPr>
          <w:p w14:paraId="67463EB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2283" w:type="dxa"/>
            <w:vAlign w:val="center"/>
          </w:tcPr>
          <w:p w14:paraId="0CE0A17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2.30 (2.00, 5.62)</w:t>
            </w:r>
          </w:p>
          <w:p w14:paraId="209F017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2.23 (1.68, 3.34)</w:t>
            </w:r>
          </w:p>
        </w:tc>
        <w:tc>
          <w:tcPr>
            <w:tcW w:w="505" w:type="dxa"/>
            <w:vAlign w:val="center"/>
          </w:tcPr>
          <w:p w14:paraId="0F06E9CD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285" w:type="dxa"/>
            <w:vAlign w:val="center"/>
          </w:tcPr>
          <w:p w14:paraId="1744153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1.56 (&lt;LOD, 4.62)</w:t>
            </w:r>
          </w:p>
          <w:p w14:paraId="29EEE49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2.32 (&lt;LOD, 4.77)</w:t>
            </w:r>
          </w:p>
        </w:tc>
        <w:tc>
          <w:tcPr>
            <w:tcW w:w="550" w:type="dxa"/>
            <w:vAlign w:val="center"/>
          </w:tcPr>
          <w:p w14:paraId="4CC3D66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520" w:type="dxa"/>
            <w:vAlign w:val="center"/>
          </w:tcPr>
          <w:p w14:paraId="100643E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539" w:type="dxa"/>
            <w:vAlign w:val="center"/>
          </w:tcPr>
          <w:p w14:paraId="5B67DE1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--</w:t>
            </w:r>
          </w:p>
        </w:tc>
        <w:tc>
          <w:tcPr>
            <w:tcW w:w="1441" w:type="dxa"/>
            <w:vAlign w:val="center"/>
          </w:tcPr>
          <w:p w14:paraId="3AC0FFA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9.8</w:t>
            </w:r>
          </w:p>
        </w:tc>
        <w:tc>
          <w:tcPr>
            <w:tcW w:w="544" w:type="dxa"/>
            <w:vAlign w:val="center"/>
          </w:tcPr>
          <w:p w14:paraId="191BE8C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256" w:type="dxa"/>
            <w:vAlign w:val="center"/>
          </w:tcPr>
          <w:p w14:paraId="5EBE0EF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 45.9</w:t>
            </w:r>
          </w:p>
        </w:tc>
      </w:tr>
    </w:tbl>
    <w:p w14:paraId="7C0C6A6C" w14:textId="77777777" w:rsidR="0079126E" w:rsidRDefault="0079126E" w:rsidP="0079126E">
      <w:pPr>
        <w:jc w:val="center"/>
        <w:sectPr w:rsidR="0079126E" w:rsidSect="00DE041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35BB8DC" w14:textId="77777777" w:rsidR="0079126E" w:rsidRPr="00864ACE" w:rsidRDefault="0079126E" w:rsidP="0079126E">
      <w:pPr>
        <w:ind w:left="-1440" w:right="-630"/>
        <w:jc w:val="center"/>
      </w:pPr>
      <w:r w:rsidRPr="00864ACE">
        <w:t xml:space="preserve">   </w:t>
      </w:r>
      <w:r w:rsidRPr="00864ACE">
        <w:rPr>
          <w:b/>
          <w:bCs/>
        </w:rPr>
        <w:t>Supplemental Table S</w:t>
      </w:r>
      <w:r>
        <w:rPr>
          <w:b/>
          <w:bCs/>
        </w:rPr>
        <w:t>4</w:t>
      </w:r>
      <w:r w:rsidRPr="00864ACE">
        <w:rPr>
          <w:b/>
          <w:bCs/>
        </w:rPr>
        <w:t xml:space="preserve">. </w:t>
      </w:r>
      <w:r w:rsidRPr="00864ACE">
        <w:t>Comparison of median concentrations (</w:t>
      </w:r>
      <w:r w:rsidRPr="00864ACE">
        <w:rPr>
          <w:sz w:val="22"/>
          <w:szCs w:val="22"/>
          <w:lang w:eastAsia="en-GB"/>
        </w:rPr>
        <w:t>µg/L</w:t>
      </w:r>
      <w:r w:rsidRPr="00864ACE">
        <w:t>) with phthalate concentrations from studies in other countries. (continued).</w:t>
      </w:r>
    </w:p>
    <w:tbl>
      <w:tblPr>
        <w:tblStyle w:val="TableGrid"/>
        <w:tblpPr w:leftFromText="180" w:rightFromText="180" w:vertAnchor="text" w:horzAnchor="page" w:tblpX="249" w:tblpY="32"/>
        <w:tblOverlap w:val="never"/>
        <w:tblW w:w="15475" w:type="dxa"/>
        <w:tblLayout w:type="fixed"/>
        <w:tblLook w:val="04A0" w:firstRow="1" w:lastRow="0" w:firstColumn="1" w:lastColumn="0" w:noHBand="0" w:noVBand="1"/>
      </w:tblPr>
      <w:tblGrid>
        <w:gridCol w:w="1075"/>
        <w:gridCol w:w="521"/>
        <w:gridCol w:w="2269"/>
        <w:gridCol w:w="575"/>
        <w:gridCol w:w="2215"/>
        <w:gridCol w:w="537"/>
        <w:gridCol w:w="2226"/>
        <w:gridCol w:w="14"/>
        <w:gridCol w:w="532"/>
        <w:gridCol w:w="1652"/>
        <w:gridCol w:w="14"/>
        <w:gridCol w:w="518"/>
        <w:gridCol w:w="1134"/>
        <w:gridCol w:w="548"/>
        <w:gridCol w:w="1645"/>
      </w:tblGrid>
      <w:tr w:rsidR="0079126E" w:rsidRPr="00676416" w14:paraId="28EC8BF3" w14:textId="77777777" w:rsidTr="00AD3E51">
        <w:trPr>
          <w:trHeight w:val="786"/>
        </w:trPr>
        <w:tc>
          <w:tcPr>
            <w:tcW w:w="1075" w:type="dxa"/>
            <w:vAlign w:val="center"/>
          </w:tcPr>
          <w:p w14:paraId="70CF7AB4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343" w:type="dxa"/>
            <w:gridSpan w:val="6"/>
            <w:vAlign w:val="center"/>
          </w:tcPr>
          <w:p w14:paraId="62A340BA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Present study</w:t>
            </w:r>
          </w:p>
          <w:p w14:paraId="2BF70ACB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>(Sampling period: 2017-2018)</w:t>
            </w:r>
          </w:p>
        </w:tc>
        <w:tc>
          <w:tcPr>
            <w:tcW w:w="2198" w:type="dxa"/>
            <w:gridSpan w:val="3"/>
            <w:shd w:val="clear" w:color="auto" w:fill="auto"/>
            <w:vAlign w:val="bottom"/>
          </w:tcPr>
          <w:p w14:paraId="3F65E4D0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 xml:space="preserve"> (Sampling period: 2012-2014; Country: Korea)</w:t>
            </w:r>
          </w:p>
          <w:p w14:paraId="4307DBF3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1F8DD1B2" w14:textId="77777777" w:rsidR="0079126E" w:rsidRPr="00D00ABC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&lt;EndNote&gt;&lt;Cite&gt;&lt;Author&gt;Choi&lt;/Author&gt;&lt;Year&gt;2017&lt;/Year&gt;&lt;RecNum&gt;221&lt;/RecNum&gt;&lt;DisplayText&gt;(Choi, 2017)&lt;/DisplayText&gt;&lt;record&gt;&lt;rec-number&gt;221&lt;/rec-number&gt;&lt;foreign-keys&gt;&lt;key app="EN" db-id="pd2w0p9ev2efxjerz5a5fp2efsfdvdsaet2w" timestamp="1613901849" guid="e674ab05-d4fe-4a26-b72a-9ecf44b8eca6"&gt;221&lt;/key&gt;&lt;/foreign-keys&gt;&lt;ref-type name="Journal Article"&gt;17&lt;/ref-type&gt;&lt;contributors&gt;&lt;authors&gt;&lt;author&gt;Choi, W.; Kim, S.; Baek, Y.-W.; Choi, K.; Lee, K.; Kim, S.; Yu, S.D.; Choi, K.&lt;/author&gt;&lt;/authors&gt;&lt;/contributors&gt;&lt;titles&gt;&lt;title&gt;Exposure to environmental chemicals among Korean adults-updates from the second Korean National Environmental Health Survey (2012–2014)&lt;/title&gt;&lt;secondary-title&gt;International Journal of Hygiene and Environmental Health 220, 29–35&lt;/secondary-title&gt;&lt;/titles&gt;&lt;periodical&gt;&lt;full-title&gt;International Journal of Hygiene and Environmental Health 220, 29–35&lt;/full-title&gt;&lt;/periodical&gt;&lt;dates&gt;&lt;year&gt;2017&lt;/year&gt;&lt;/dates&gt;&lt;urls&gt;&lt;/urls&gt;&lt;electronic-resource-num&gt;10.1016/j.ijheh.2016.10.002&lt;/electronic-resource-num&gt;&lt;/record&gt;&lt;/Cite&gt;&lt;/EndNote&gt;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(Choi, 2017)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666" w:type="dxa"/>
            <w:gridSpan w:val="3"/>
            <w:vAlign w:val="bottom"/>
          </w:tcPr>
          <w:p w14:paraId="1EB25A08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>(Sampling period: 2011; Country: Israel)</w:t>
            </w:r>
          </w:p>
          <w:p w14:paraId="3B349982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6BF1D755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&lt;EndNote&gt;&lt;Cite&gt;&lt;Author&gt;Berman&lt;/Author&gt;&lt;Year&gt;2013&lt;/Year&gt;&lt;RecNum&gt;223&lt;/RecNum&gt;&lt;DisplayText&gt;(Berman et al., 2013)&lt;/DisplayText&gt;&lt;record&gt;&lt;rec-number&gt;223&lt;/rec-number&gt;&lt;foreign-keys&gt;&lt;key app="EN" db-id="pd2w0p9ev2efxjerz5a5fp2efsfdvdsaet2w" timestamp="1613905052" guid="52ef7e0f-a3bd-433f-953b-63a201afdcc4"&gt;223&lt;/key&gt;&lt;/foreign-keys&gt;&lt;ref-type name="Journal Article"&gt;17&lt;/ref-type&gt;&lt;contributors&gt;&lt;authors&gt;&lt;author&gt;Berman, T.&lt;/author&gt;&lt;author&gt;Goldsmith, R.&lt;/author&gt;&lt;author&gt;Göen, T.&lt;/author&gt;&lt;author&gt;Spungen, J.&lt;/author&gt;&lt;author&gt;Novack, L.&lt;/author&gt;&lt;author&gt;Levine, H.&lt;/author&gt;&lt;author&gt;Amitai, Y.&lt;/author&gt;&lt;author&gt;Shohat, T.&lt;/author&gt;&lt;author&gt;Grotto, I.&lt;/author&gt;&lt;/authors&gt;&lt;/contributors&gt;&lt;titles&gt;&lt;title&gt;Urinary concentrations of environmental contaminants and phytoestrogens in adults in Israel&lt;/title&gt;&lt;secondary-title&gt;Environment International&lt;/secondary-title&gt;&lt;/titles&gt;&lt;periodical&gt;&lt;full-title&gt;Environment international&lt;/full-title&gt;&lt;/periodical&gt;&lt;pages&gt;478-484&lt;/pages&gt;&lt;volume&gt;59&lt;/volume&gt;&lt;dates&gt;&lt;year&gt;2013&lt;/year&gt;&lt;/dates&gt;&lt;publisher&gt;Elsevier BV&lt;/publisher&gt;&lt;isbn&gt;0160-4120&lt;/isbn&gt;&lt;urls&gt;&lt;related-urls&gt;&lt;url&gt;https://dx.doi.org/10.1016/j.envint.2013.07.012&lt;/url&gt;&lt;/related-urls&gt;&lt;/urls&gt;&lt;electronic-resource-num&gt;10.1016/j.envint.2013.07.012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(Berman et al., 2013)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193" w:type="dxa"/>
            <w:gridSpan w:val="2"/>
            <w:vAlign w:val="bottom"/>
          </w:tcPr>
          <w:p w14:paraId="37DEC02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Generation R (Sampling period: 2004-2005)</w:t>
            </w:r>
          </w:p>
          <w:p w14:paraId="777F788D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Country: Netherlands</w:t>
            </w:r>
          </w:p>
          <w:p w14:paraId="7040C33D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7F8EEB79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fldChar w:fldCharType="begin"/>
            </w:r>
            <w:r>
              <w:rPr>
                <w:b/>
                <w:bCs/>
                <w:sz w:val="18"/>
                <w:szCs w:val="18"/>
              </w:rPr>
              <w:instrText xml:space="preserve"> ADDIN EN.CITE &lt;EndNote&gt;&lt;Cite&gt;&lt;Author&gt;Philips&lt;/Author&gt;&lt;Year&gt;2018&lt;/Year&gt;&lt;RecNum&gt;216&lt;/RecNum&gt;&lt;DisplayText&gt;(Philips et al., 2018)&lt;/DisplayText&gt;&lt;record&gt;&lt;rec-number&gt;216&lt;/rec-number&gt;&lt;foreign-keys&gt;&lt;key app="EN" db-id="pd2w0p9ev2efxjerz5a5fp2efsfdvdsaet2w" timestamp="1612121344" guid="d3177c25-0357-4a46-8e2c-d33bc6f28728"&gt;216&lt;/key&gt;&lt;/foreign-keys&gt;&lt;ref-type name="Journal Article"&gt;17&lt;/ref-type&gt;&lt;contributors&gt;&lt;authors&gt;&lt;author&gt;Philips, Elise M.&lt;/author&gt;&lt;author&gt;Kahn, Linda G.&lt;/author&gt;&lt;author&gt;Jaddoe, Vincent W. V.&lt;/author&gt;&lt;author&gt;Shao, Yongzhao&lt;/author&gt;&lt;author&gt;Asimakopoulos, Alexandros G.&lt;/author&gt;&lt;author&gt;Kannan, Kurunthachalam&lt;/author&gt;&lt;author&gt;Steegers, Eric A. P.&lt;/author&gt;&lt;author&gt;Trasande, Leonardo&lt;/author&gt;&lt;/authors&gt;&lt;/contributors&gt;&lt;titles&gt;&lt;title&gt;First Trimester Urinary Bisphenol and Phthalate Concentrations and Time to Pregnancy: A Population-Based Cohort Analysis&lt;/title&gt;&lt;secondary-title&gt;The Journal of Clinical Endocrinology &amp;amp; Metabolism&lt;/secondary-title&gt;&lt;/titles&gt;&lt;periodical&gt;&lt;full-title&gt;The Journal of Clinical Endocrinology &amp;amp; Metabolism&lt;/full-title&gt;&lt;/periodical&gt;&lt;pages&gt;3540-3547&lt;/pages&gt;&lt;volume&gt;103&lt;/volume&gt;&lt;number&gt;9&lt;/number&gt;&lt;dates&gt;&lt;year&gt;2018&lt;/year&gt;&lt;/dates&gt;&lt;publisher&gt;The Endocrine Society&lt;/publisher&gt;&lt;isbn&gt;0021-972X&lt;/isbn&gt;&lt;urls&gt;&lt;related-urls&gt;&lt;url&gt;https://dx.doi.org/10.1210/jc.2018-00855&lt;/url&gt;&lt;/related-urls&gt;&lt;/urls&gt;&lt;electronic-resource-num&gt;10.1210/jc.2018-00855&lt;/electronic-resource-num&gt;&lt;/record&gt;&lt;/Cite&gt;&lt;/EndNote&gt;</w:instrText>
            </w:r>
            <w:r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(Philips et al., 2018)</w:t>
            </w:r>
            <w:r>
              <w:rPr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79126E" w:rsidRPr="00676416" w14:paraId="31DD9DA8" w14:textId="77777777" w:rsidTr="00AD3E51">
        <w:trPr>
          <w:trHeight w:val="792"/>
        </w:trPr>
        <w:tc>
          <w:tcPr>
            <w:tcW w:w="1075" w:type="dxa"/>
            <w:vAlign w:val="center"/>
          </w:tcPr>
          <w:p w14:paraId="15C1C105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vAlign w:val="center"/>
          </w:tcPr>
          <w:p w14:paraId="4516AB31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Adults aged 19-65 years </w:t>
            </w:r>
          </w:p>
          <w:p w14:paraId="11B2507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(n=94)</w:t>
            </w:r>
          </w:p>
        </w:tc>
        <w:tc>
          <w:tcPr>
            <w:tcW w:w="2790" w:type="dxa"/>
            <w:gridSpan w:val="2"/>
            <w:vAlign w:val="center"/>
          </w:tcPr>
          <w:p w14:paraId="00C6B583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Males 19-65 years</w:t>
            </w:r>
          </w:p>
          <w:p w14:paraId="622E1DDB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 (n=9)</w:t>
            </w:r>
          </w:p>
        </w:tc>
        <w:tc>
          <w:tcPr>
            <w:tcW w:w="2763" w:type="dxa"/>
            <w:gridSpan w:val="2"/>
            <w:vAlign w:val="center"/>
          </w:tcPr>
          <w:p w14:paraId="1E3C4E67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Females 19-65 years </w:t>
            </w:r>
          </w:p>
          <w:p w14:paraId="0A987D51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(n=85)</w:t>
            </w:r>
          </w:p>
        </w:tc>
        <w:tc>
          <w:tcPr>
            <w:tcW w:w="2198" w:type="dxa"/>
            <w:gridSpan w:val="3"/>
            <w:vAlign w:val="center"/>
          </w:tcPr>
          <w:p w14:paraId="170C533C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>Male and female adults aged ≥19 years</w:t>
            </w:r>
          </w:p>
          <w:p w14:paraId="4EE1F139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 xml:space="preserve"> (n=6,252-6,406; varie</w:t>
            </w:r>
            <w:r>
              <w:rPr>
                <w:b/>
                <w:bCs/>
                <w:sz w:val="18"/>
                <w:szCs w:val="18"/>
              </w:rPr>
              <w:t>d</w:t>
            </w:r>
            <w:r w:rsidRPr="5585F908">
              <w:rPr>
                <w:b/>
                <w:bCs/>
                <w:sz w:val="18"/>
                <w:szCs w:val="18"/>
              </w:rPr>
              <w:t xml:space="preserve"> based on metabolite)</w:t>
            </w:r>
          </w:p>
        </w:tc>
        <w:tc>
          <w:tcPr>
            <w:tcW w:w="1666" w:type="dxa"/>
            <w:gridSpan w:val="3"/>
            <w:vAlign w:val="center"/>
          </w:tcPr>
          <w:p w14:paraId="4CEFFC09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 xml:space="preserve">Adults aged 20-74 years </w:t>
            </w:r>
          </w:p>
          <w:p w14:paraId="2DA4C76D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5585F908">
              <w:rPr>
                <w:b/>
                <w:bCs/>
                <w:sz w:val="18"/>
                <w:szCs w:val="18"/>
              </w:rPr>
              <w:t>(n=248)</w:t>
            </w:r>
          </w:p>
        </w:tc>
        <w:tc>
          <w:tcPr>
            <w:tcW w:w="2193" w:type="dxa"/>
            <w:gridSpan w:val="2"/>
            <w:vAlign w:val="center"/>
          </w:tcPr>
          <w:p w14:paraId="2583787E" w14:textId="77777777" w:rsidR="0079126E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Pregnant women in Rotterdam</w:t>
            </w:r>
          </w:p>
          <w:p w14:paraId="3FB22FB9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(n=877)</w:t>
            </w:r>
          </w:p>
        </w:tc>
      </w:tr>
      <w:tr w:rsidR="0079126E" w:rsidRPr="00676416" w14:paraId="65E07E50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1DF5FA85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Phthalate metabolite</w:t>
            </w:r>
          </w:p>
        </w:tc>
        <w:tc>
          <w:tcPr>
            <w:tcW w:w="521" w:type="dxa"/>
            <w:vAlign w:val="center"/>
          </w:tcPr>
          <w:p w14:paraId="0098748C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269" w:type="dxa"/>
            <w:vAlign w:val="center"/>
          </w:tcPr>
          <w:p w14:paraId="73BBC31F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0539792C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75" w:type="dxa"/>
            <w:vAlign w:val="center"/>
          </w:tcPr>
          <w:p w14:paraId="08EA4436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215" w:type="dxa"/>
            <w:vAlign w:val="center"/>
          </w:tcPr>
          <w:p w14:paraId="1E477A13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3722F60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37" w:type="dxa"/>
            <w:vAlign w:val="center"/>
          </w:tcPr>
          <w:p w14:paraId="5346580B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2240" w:type="dxa"/>
            <w:gridSpan w:val="2"/>
            <w:vAlign w:val="center"/>
          </w:tcPr>
          <w:p w14:paraId="4CAC797C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0FBD5B92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32" w:type="dxa"/>
            <w:vAlign w:val="center"/>
          </w:tcPr>
          <w:p w14:paraId="6E6EBB7D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666" w:type="dxa"/>
            <w:gridSpan w:val="2"/>
            <w:vAlign w:val="center"/>
          </w:tcPr>
          <w:p w14:paraId="291BA73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24EBC0AE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 w:rsidRPr="00676416">
              <w:rPr>
                <w:sz w:val="18"/>
                <w:szCs w:val="18"/>
              </w:rPr>
              <w:t xml:space="preserve"> (P</w:t>
            </w:r>
            <w:r w:rsidRPr="00676416">
              <w:rPr>
                <w:sz w:val="18"/>
                <w:szCs w:val="18"/>
                <w:vertAlign w:val="subscript"/>
              </w:rPr>
              <w:t>25,75</w:t>
            </w:r>
            <w:r w:rsidRPr="00676416">
              <w:rPr>
                <w:sz w:val="18"/>
                <w:szCs w:val="18"/>
              </w:rPr>
              <w:t>)</w:t>
            </w:r>
          </w:p>
        </w:tc>
        <w:tc>
          <w:tcPr>
            <w:tcW w:w="518" w:type="dxa"/>
            <w:vAlign w:val="center"/>
          </w:tcPr>
          <w:p w14:paraId="034B8DCF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134" w:type="dxa"/>
            <w:vAlign w:val="center"/>
          </w:tcPr>
          <w:p w14:paraId="048BF354" w14:textId="77777777" w:rsidR="0079126E" w:rsidRPr="00676416" w:rsidRDefault="0079126E" w:rsidP="00AD3E51">
            <w:pPr>
              <w:ind w:left="-107" w:right="-143"/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Phthalate metabolite concentratio</w:t>
            </w:r>
            <w:r>
              <w:rPr>
                <w:b/>
                <w:bCs/>
                <w:sz w:val="18"/>
                <w:szCs w:val="18"/>
              </w:rPr>
              <w:t>n</w:t>
            </w:r>
            <w:r w:rsidRPr="00676416">
              <w:rPr>
                <w:b/>
                <w:bCs/>
                <w:sz w:val="18"/>
                <w:szCs w:val="18"/>
              </w:rPr>
              <w:t xml:space="preserve">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080288AE" w14:textId="77777777" w:rsidR="0079126E" w:rsidRPr="00676416" w:rsidRDefault="0079126E" w:rsidP="00AD3E51">
            <w:pPr>
              <w:ind w:left="-107" w:right="-143"/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</w:p>
        </w:tc>
        <w:tc>
          <w:tcPr>
            <w:tcW w:w="548" w:type="dxa"/>
            <w:vAlign w:val="center"/>
          </w:tcPr>
          <w:p w14:paraId="6442374B" w14:textId="77777777" w:rsidR="0079126E" w:rsidRPr="00676416" w:rsidRDefault="0079126E" w:rsidP="00AD3E5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DF%</w:t>
            </w:r>
          </w:p>
        </w:tc>
        <w:tc>
          <w:tcPr>
            <w:tcW w:w="1645" w:type="dxa"/>
            <w:vAlign w:val="center"/>
          </w:tcPr>
          <w:p w14:paraId="5B501CC0" w14:textId="77777777" w:rsidR="0079126E" w:rsidRPr="00676416" w:rsidRDefault="0079126E" w:rsidP="00AD3E51">
            <w:pPr>
              <w:ind w:left="-79" w:right="-133"/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 xml:space="preserve">Phthalate metabolite concentration, </w:t>
            </w:r>
            <w:r w:rsidRPr="00676416">
              <w:rPr>
                <w:b/>
                <w:bCs/>
                <w:sz w:val="18"/>
                <w:szCs w:val="18"/>
                <w:lang w:eastAsia="en-GB"/>
              </w:rPr>
              <w:t>µg/L</w:t>
            </w:r>
          </w:p>
          <w:p w14:paraId="2B6BE943" w14:textId="77777777" w:rsidR="0079126E" w:rsidRPr="00676416" w:rsidRDefault="0079126E" w:rsidP="00AD3E51">
            <w:pPr>
              <w:ind w:left="-79" w:right="-133"/>
              <w:jc w:val="center"/>
              <w:rPr>
                <w:b/>
                <w:bCs/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P</w:t>
            </w:r>
            <w:r w:rsidRPr="00676416">
              <w:rPr>
                <w:sz w:val="18"/>
                <w:szCs w:val="18"/>
                <w:vertAlign w:val="subscript"/>
              </w:rPr>
              <w:t>50</w:t>
            </w:r>
            <w:r>
              <w:rPr>
                <w:sz w:val="18"/>
                <w:szCs w:val="18"/>
                <w:vertAlign w:val="subscript"/>
              </w:rPr>
              <w:t xml:space="preserve"> </w:t>
            </w:r>
            <w:r w:rsidRPr="00044819">
              <w:rPr>
                <w:sz w:val="18"/>
                <w:szCs w:val="18"/>
              </w:rPr>
              <w:t>(P</w:t>
            </w:r>
            <w:r>
              <w:rPr>
                <w:sz w:val="18"/>
                <w:szCs w:val="18"/>
                <w:vertAlign w:val="subscript"/>
              </w:rPr>
              <w:t>25,75</w:t>
            </w:r>
            <w:r w:rsidRPr="00044819">
              <w:rPr>
                <w:sz w:val="18"/>
                <w:szCs w:val="18"/>
              </w:rPr>
              <w:t>)</w:t>
            </w:r>
          </w:p>
        </w:tc>
      </w:tr>
      <w:tr w:rsidR="0079126E" w:rsidRPr="00676416" w14:paraId="09DE6021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705AAE22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MBP</w:t>
            </w:r>
          </w:p>
        </w:tc>
        <w:tc>
          <w:tcPr>
            <w:tcW w:w="521" w:type="dxa"/>
            <w:vAlign w:val="center"/>
          </w:tcPr>
          <w:p w14:paraId="61D73DD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88</w:t>
            </w:r>
          </w:p>
        </w:tc>
        <w:tc>
          <w:tcPr>
            <w:tcW w:w="2269" w:type="dxa"/>
            <w:vAlign w:val="center"/>
          </w:tcPr>
          <w:p w14:paraId="196C6C1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 xml:space="preserve">U: </w:t>
            </w:r>
            <w:r w:rsidRPr="00676416">
              <w:rPr>
                <w:sz w:val="18"/>
                <w:szCs w:val="18"/>
                <w:lang w:eastAsia="en-GB"/>
              </w:rPr>
              <w:t>3.17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1.27, 9.54</w:t>
            </w:r>
            <w:r w:rsidRPr="00676416">
              <w:rPr>
                <w:sz w:val="18"/>
                <w:szCs w:val="18"/>
              </w:rPr>
              <w:t>)</w:t>
            </w:r>
          </w:p>
          <w:p w14:paraId="6F7BD2B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4.35 (1.86, 9.41)</w:t>
            </w:r>
          </w:p>
        </w:tc>
        <w:tc>
          <w:tcPr>
            <w:tcW w:w="575" w:type="dxa"/>
            <w:vAlign w:val="center"/>
          </w:tcPr>
          <w:p w14:paraId="7C50D72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445AF76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 xml:space="preserve">U: </w:t>
            </w:r>
            <w:r>
              <w:rPr>
                <w:sz w:val="18"/>
                <w:szCs w:val="18"/>
              </w:rPr>
              <w:t>7.22 (3.13, 22.2)</w:t>
            </w:r>
          </w:p>
          <w:p w14:paraId="70D28E4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6.36 (4.70, 17.2)</w:t>
            </w:r>
          </w:p>
        </w:tc>
        <w:tc>
          <w:tcPr>
            <w:tcW w:w="537" w:type="dxa"/>
            <w:vAlign w:val="center"/>
          </w:tcPr>
          <w:p w14:paraId="58A8FB6E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2240" w:type="dxa"/>
            <w:gridSpan w:val="2"/>
            <w:vAlign w:val="center"/>
          </w:tcPr>
          <w:p w14:paraId="65C2894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2.97 (1.20, 9.01)</w:t>
            </w:r>
          </w:p>
          <w:p w14:paraId="7319F66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3.68 (1.85, 9.09)</w:t>
            </w:r>
          </w:p>
        </w:tc>
        <w:tc>
          <w:tcPr>
            <w:tcW w:w="532" w:type="dxa"/>
            <w:vAlign w:val="center"/>
          </w:tcPr>
          <w:p w14:paraId="460DFC4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99.7</w:t>
            </w:r>
          </w:p>
        </w:tc>
        <w:tc>
          <w:tcPr>
            <w:tcW w:w="1666" w:type="dxa"/>
            <w:gridSpan w:val="2"/>
            <w:vAlign w:val="center"/>
          </w:tcPr>
          <w:p w14:paraId="2193C7D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24.9 (13.1, 44.2)</w:t>
            </w:r>
          </w:p>
        </w:tc>
        <w:tc>
          <w:tcPr>
            <w:tcW w:w="518" w:type="dxa"/>
            <w:vAlign w:val="center"/>
          </w:tcPr>
          <w:p w14:paraId="3D668F1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99</w:t>
            </w:r>
          </w:p>
        </w:tc>
        <w:tc>
          <w:tcPr>
            <w:tcW w:w="1134" w:type="dxa"/>
            <w:vAlign w:val="center"/>
          </w:tcPr>
          <w:p w14:paraId="228B8B1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27.9</w:t>
            </w:r>
          </w:p>
        </w:tc>
        <w:tc>
          <w:tcPr>
            <w:tcW w:w="548" w:type="dxa"/>
            <w:vAlign w:val="center"/>
          </w:tcPr>
          <w:p w14:paraId="5E62E9B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99.0</w:t>
            </w:r>
          </w:p>
        </w:tc>
        <w:tc>
          <w:tcPr>
            <w:tcW w:w="1645" w:type="dxa"/>
            <w:vAlign w:val="center"/>
          </w:tcPr>
          <w:p w14:paraId="13ADB3FB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</w:t>
            </w:r>
            <w:r>
              <w:t xml:space="preserve"> </w:t>
            </w:r>
            <w:r w:rsidRPr="006E7BE9">
              <w:rPr>
                <w:sz w:val="18"/>
                <w:szCs w:val="18"/>
              </w:rPr>
              <w:t>15.31 (6.73, 30.26)</w:t>
            </w:r>
          </w:p>
        </w:tc>
      </w:tr>
      <w:tr w:rsidR="0079126E" w:rsidRPr="00676416" w14:paraId="0F1BD49B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331A9174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676416">
              <w:rPr>
                <w:b/>
                <w:bCs/>
                <w:sz w:val="18"/>
                <w:szCs w:val="18"/>
              </w:rPr>
              <w:t>MBzP</w:t>
            </w:r>
            <w:proofErr w:type="spellEnd"/>
          </w:p>
        </w:tc>
        <w:tc>
          <w:tcPr>
            <w:tcW w:w="521" w:type="dxa"/>
            <w:vAlign w:val="center"/>
          </w:tcPr>
          <w:p w14:paraId="1D4AE33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269" w:type="dxa"/>
            <w:vAlign w:val="center"/>
          </w:tcPr>
          <w:p w14:paraId="5CFB60D0" w14:textId="77777777" w:rsidR="0079126E" w:rsidRPr="00676416" w:rsidRDefault="0079126E" w:rsidP="00AD3E51">
            <w:pPr>
              <w:ind w:right="-148"/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1.3</w:t>
            </w:r>
            <w:r>
              <w:rPr>
                <w:sz w:val="18"/>
                <w:szCs w:val="18"/>
              </w:rPr>
              <w:t>3</w:t>
            </w:r>
            <w:r w:rsidRPr="00676416">
              <w:rPr>
                <w:sz w:val="18"/>
                <w:szCs w:val="18"/>
              </w:rPr>
              <w:t xml:space="preserve"> (0.53, 3.0</w:t>
            </w:r>
            <w:r>
              <w:rPr>
                <w:sz w:val="18"/>
                <w:szCs w:val="18"/>
              </w:rPr>
              <w:t>1</w:t>
            </w:r>
            <w:r w:rsidRPr="00676416">
              <w:rPr>
                <w:sz w:val="18"/>
                <w:szCs w:val="18"/>
              </w:rPr>
              <w:t>)</w:t>
            </w:r>
          </w:p>
          <w:p w14:paraId="32BDEF5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1.51 (0.78, 2.66)</w:t>
            </w:r>
          </w:p>
        </w:tc>
        <w:tc>
          <w:tcPr>
            <w:tcW w:w="575" w:type="dxa"/>
            <w:vAlign w:val="center"/>
          </w:tcPr>
          <w:p w14:paraId="3B94C0E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54B8B93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1.77 (1.38, 3.30)</w:t>
            </w:r>
          </w:p>
          <w:p w14:paraId="4DA5D99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2.33 (0.88, 3.22)</w:t>
            </w:r>
          </w:p>
        </w:tc>
        <w:tc>
          <w:tcPr>
            <w:tcW w:w="537" w:type="dxa"/>
            <w:vAlign w:val="center"/>
          </w:tcPr>
          <w:p w14:paraId="6E98ECDD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2240" w:type="dxa"/>
            <w:gridSpan w:val="2"/>
            <w:vAlign w:val="center"/>
          </w:tcPr>
          <w:p w14:paraId="7BC3BBE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1.29 (0.53, 2.81)</w:t>
            </w:r>
          </w:p>
          <w:p w14:paraId="1F0CF3ED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1.49 (0.76, 2.65)</w:t>
            </w:r>
          </w:p>
        </w:tc>
        <w:tc>
          <w:tcPr>
            <w:tcW w:w="532" w:type="dxa"/>
            <w:vAlign w:val="center"/>
          </w:tcPr>
          <w:p w14:paraId="4EF67E9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97.7</w:t>
            </w:r>
          </w:p>
        </w:tc>
        <w:tc>
          <w:tcPr>
            <w:tcW w:w="1666" w:type="dxa"/>
            <w:gridSpan w:val="2"/>
            <w:vAlign w:val="center"/>
          </w:tcPr>
          <w:p w14:paraId="61629F1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2.80 (1.32, 5.84)</w:t>
            </w:r>
          </w:p>
        </w:tc>
        <w:tc>
          <w:tcPr>
            <w:tcW w:w="518" w:type="dxa"/>
            <w:vAlign w:val="center"/>
          </w:tcPr>
          <w:p w14:paraId="1F7D754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92</w:t>
            </w:r>
          </w:p>
        </w:tc>
        <w:tc>
          <w:tcPr>
            <w:tcW w:w="1134" w:type="dxa"/>
            <w:vAlign w:val="center"/>
          </w:tcPr>
          <w:p w14:paraId="2B098C7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4.3</w:t>
            </w:r>
          </w:p>
        </w:tc>
        <w:tc>
          <w:tcPr>
            <w:tcW w:w="548" w:type="dxa"/>
            <w:vAlign w:val="center"/>
          </w:tcPr>
          <w:p w14:paraId="285EC9B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91.3</w:t>
            </w:r>
          </w:p>
        </w:tc>
        <w:tc>
          <w:tcPr>
            <w:tcW w:w="1645" w:type="dxa"/>
            <w:vAlign w:val="center"/>
          </w:tcPr>
          <w:p w14:paraId="576D1718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U: </w:t>
            </w:r>
            <w:r w:rsidRPr="006E7BE9">
              <w:rPr>
                <w:sz w:val="18"/>
                <w:szCs w:val="18"/>
              </w:rPr>
              <w:t>6.19 (2.85, 11.92)</w:t>
            </w:r>
          </w:p>
        </w:tc>
      </w:tr>
      <w:tr w:rsidR="0079126E" w:rsidRPr="00676416" w14:paraId="53FE366D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39B7EC77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MCPP</w:t>
            </w:r>
          </w:p>
        </w:tc>
        <w:tc>
          <w:tcPr>
            <w:tcW w:w="521" w:type="dxa"/>
            <w:vAlign w:val="center"/>
          </w:tcPr>
          <w:p w14:paraId="5FF766D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2269" w:type="dxa"/>
            <w:vAlign w:val="center"/>
          </w:tcPr>
          <w:p w14:paraId="31326A74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U: &lt;LOD (&lt;LOD, 0.48)</w:t>
            </w:r>
          </w:p>
          <w:p w14:paraId="762ABE20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SG: &lt;LOD (&lt;LOD, 0.61)</w:t>
            </w:r>
          </w:p>
        </w:tc>
        <w:tc>
          <w:tcPr>
            <w:tcW w:w="575" w:type="dxa"/>
            <w:vAlign w:val="center"/>
          </w:tcPr>
          <w:p w14:paraId="60CCD79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2215" w:type="dxa"/>
            <w:vAlign w:val="center"/>
          </w:tcPr>
          <w:p w14:paraId="2D77D9B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0.44 (&lt;LOD, 0.59)</w:t>
            </w:r>
          </w:p>
          <w:p w14:paraId="69E8A9E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0.38 (</w:t>
            </w:r>
            <w:r>
              <w:rPr>
                <w:sz w:val="18"/>
                <w:szCs w:val="18"/>
              </w:rPr>
              <w:t>&lt;LOD</w:t>
            </w:r>
            <w:r w:rsidRPr="00676416">
              <w:rPr>
                <w:sz w:val="18"/>
                <w:szCs w:val="18"/>
              </w:rPr>
              <w:t>, 0.60)</w:t>
            </w:r>
          </w:p>
        </w:tc>
        <w:tc>
          <w:tcPr>
            <w:tcW w:w="537" w:type="dxa"/>
            <w:vAlign w:val="center"/>
          </w:tcPr>
          <w:p w14:paraId="1DCB145B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2240" w:type="dxa"/>
            <w:gridSpan w:val="2"/>
            <w:vAlign w:val="center"/>
          </w:tcPr>
          <w:p w14:paraId="12D8B031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U: &lt;LOD (&lt;</w:t>
            </w:r>
            <w:proofErr w:type="gramStart"/>
            <w:r w:rsidRPr="00BF37F3">
              <w:rPr>
                <w:sz w:val="18"/>
                <w:szCs w:val="18"/>
                <w:lang w:val="da-DK"/>
              </w:rPr>
              <w:t>LOD ,</w:t>
            </w:r>
            <w:proofErr w:type="gramEnd"/>
            <w:r w:rsidRPr="00BF37F3">
              <w:rPr>
                <w:sz w:val="18"/>
                <w:szCs w:val="18"/>
                <w:lang w:val="da-DK"/>
              </w:rPr>
              <w:t xml:space="preserve"> 0.45)</w:t>
            </w:r>
          </w:p>
          <w:p w14:paraId="1DEC0612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>SG: &lt;LOD (&lt;LOD, 0.66)</w:t>
            </w:r>
          </w:p>
        </w:tc>
        <w:tc>
          <w:tcPr>
            <w:tcW w:w="532" w:type="dxa"/>
            <w:vAlign w:val="center"/>
          </w:tcPr>
          <w:p w14:paraId="02B191D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1666" w:type="dxa"/>
            <w:gridSpan w:val="2"/>
            <w:vAlign w:val="center"/>
          </w:tcPr>
          <w:p w14:paraId="7134D2D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518" w:type="dxa"/>
            <w:vAlign w:val="center"/>
          </w:tcPr>
          <w:p w14:paraId="128AB93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--</w:t>
            </w:r>
          </w:p>
        </w:tc>
        <w:tc>
          <w:tcPr>
            <w:tcW w:w="1134" w:type="dxa"/>
            <w:vAlign w:val="center"/>
          </w:tcPr>
          <w:p w14:paraId="6EEF40E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--</w:t>
            </w:r>
          </w:p>
        </w:tc>
        <w:tc>
          <w:tcPr>
            <w:tcW w:w="548" w:type="dxa"/>
            <w:vAlign w:val="center"/>
          </w:tcPr>
          <w:p w14:paraId="6B98B46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645" w:type="dxa"/>
            <w:vAlign w:val="center"/>
          </w:tcPr>
          <w:p w14:paraId="5C4EBEE5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</w:t>
            </w:r>
            <w:r>
              <w:t xml:space="preserve"> </w:t>
            </w:r>
            <w:r w:rsidRPr="00C63622">
              <w:rPr>
                <w:sz w:val="18"/>
                <w:szCs w:val="18"/>
              </w:rPr>
              <w:t>1.41 (0.75, 2.70)</w:t>
            </w:r>
          </w:p>
        </w:tc>
      </w:tr>
      <w:tr w:rsidR="0079126E" w:rsidRPr="00676416" w14:paraId="2A153A56" w14:textId="77777777" w:rsidTr="00AD3E51">
        <w:trPr>
          <w:trHeight w:val="452"/>
        </w:trPr>
        <w:tc>
          <w:tcPr>
            <w:tcW w:w="1075" w:type="dxa"/>
            <w:vAlign w:val="center"/>
          </w:tcPr>
          <w:p w14:paraId="5A7AC844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MECPP</w:t>
            </w:r>
          </w:p>
        </w:tc>
        <w:tc>
          <w:tcPr>
            <w:tcW w:w="521" w:type="dxa"/>
            <w:vAlign w:val="center"/>
          </w:tcPr>
          <w:p w14:paraId="3361BC49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</w:t>
            </w:r>
            <w:r>
              <w:rPr>
                <w:sz w:val="18"/>
                <w:szCs w:val="18"/>
                <w:lang w:eastAsia="en-GB"/>
              </w:rPr>
              <w:t>7</w:t>
            </w:r>
          </w:p>
        </w:tc>
        <w:tc>
          <w:tcPr>
            <w:tcW w:w="2269" w:type="dxa"/>
            <w:vAlign w:val="center"/>
          </w:tcPr>
          <w:p w14:paraId="4780FF5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3.06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1.09, 5.77</w:t>
            </w:r>
            <w:r w:rsidRPr="00676416">
              <w:rPr>
                <w:sz w:val="18"/>
                <w:szCs w:val="18"/>
              </w:rPr>
              <w:t>)</w:t>
            </w:r>
          </w:p>
          <w:p w14:paraId="3AD120C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3.24 (1.88, 5.71)</w:t>
            </w:r>
          </w:p>
        </w:tc>
        <w:tc>
          <w:tcPr>
            <w:tcW w:w="575" w:type="dxa"/>
            <w:vAlign w:val="center"/>
          </w:tcPr>
          <w:p w14:paraId="03E40AA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5E7A5D2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3.03 (2.11, 3.46)</w:t>
            </w:r>
          </w:p>
          <w:p w14:paraId="17544D87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2.87 (2.67, 3.02)</w:t>
            </w:r>
          </w:p>
        </w:tc>
        <w:tc>
          <w:tcPr>
            <w:tcW w:w="537" w:type="dxa"/>
            <w:vAlign w:val="center"/>
          </w:tcPr>
          <w:p w14:paraId="182EFBE7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2240" w:type="dxa"/>
            <w:gridSpan w:val="2"/>
            <w:vAlign w:val="center"/>
          </w:tcPr>
          <w:p w14:paraId="5D8287C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3.12 (1.06, 6.11)</w:t>
            </w:r>
          </w:p>
          <w:p w14:paraId="73A1078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3.47 (1.88, 6.49) </w:t>
            </w:r>
          </w:p>
        </w:tc>
        <w:tc>
          <w:tcPr>
            <w:tcW w:w="532" w:type="dxa"/>
            <w:vAlign w:val="center"/>
          </w:tcPr>
          <w:p w14:paraId="03ABE05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100</w:t>
            </w:r>
          </w:p>
        </w:tc>
        <w:tc>
          <w:tcPr>
            <w:tcW w:w="1666" w:type="dxa"/>
            <w:gridSpan w:val="2"/>
            <w:vAlign w:val="center"/>
          </w:tcPr>
          <w:p w14:paraId="73CAA9A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20.9 (12.2, 34.4)</w:t>
            </w:r>
          </w:p>
        </w:tc>
        <w:tc>
          <w:tcPr>
            <w:tcW w:w="518" w:type="dxa"/>
            <w:vAlign w:val="center"/>
          </w:tcPr>
          <w:p w14:paraId="40DB0DB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2EA8DE6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U: 34.2</w:t>
            </w:r>
          </w:p>
        </w:tc>
        <w:tc>
          <w:tcPr>
            <w:tcW w:w="548" w:type="dxa"/>
            <w:vAlign w:val="center"/>
          </w:tcPr>
          <w:p w14:paraId="1F68B12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1645" w:type="dxa"/>
            <w:vAlign w:val="center"/>
          </w:tcPr>
          <w:p w14:paraId="0E6093DD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U: </w:t>
            </w:r>
            <w:r w:rsidRPr="006E7BE9">
              <w:rPr>
                <w:sz w:val="18"/>
                <w:szCs w:val="18"/>
              </w:rPr>
              <w:t>15.86 (8.00, 31.88)</w:t>
            </w:r>
          </w:p>
        </w:tc>
      </w:tr>
      <w:tr w:rsidR="0079126E" w:rsidRPr="00676416" w14:paraId="1585B699" w14:textId="77777777" w:rsidTr="00AD3E51">
        <w:trPr>
          <w:trHeight w:val="452"/>
        </w:trPr>
        <w:tc>
          <w:tcPr>
            <w:tcW w:w="1075" w:type="dxa"/>
            <w:vAlign w:val="center"/>
          </w:tcPr>
          <w:p w14:paraId="0B6BBFCD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MEHHP</w:t>
            </w:r>
          </w:p>
        </w:tc>
        <w:tc>
          <w:tcPr>
            <w:tcW w:w="521" w:type="dxa"/>
            <w:vAlign w:val="center"/>
          </w:tcPr>
          <w:p w14:paraId="3FA9C4AF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99</w:t>
            </w:r>
          </w:p>
        </w:tc>
        <w:tc>
          <w:tcPr>
            <w:tcW w:w="2269" w:type="dxa"/>
            <w:vAlign w:val="center"/>
          </w:tcPr>
          <w:p w14:paraId="6EEB43A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2.98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1.43, 5.67</w:t>
            </w:r>
            <w:r w:rsidRPr="00676416">
              <w:rPr>
                <w:sz w:val="18"/>
                <w:szCs w:val="18"/>
              </w:rPr>
              <w:t>)</w:t>
            </w:r>
          </w:p>
          <w:p w14:paraId="528FC5A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3.44 (2.24, 6.39)</w:t>
            </w:r>
          </w:p>
        </w:tc>
        <w:tc>
          <w:tcPr>
            <w:tcW w:w="575" w:type="dxa"/>
            <w:vAlign w:val="center"/>
          </w:tcPr>
          <w:p w14:paraId="709E329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0006C68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2.68 (1.87, 3.27)</w:t>
            </w:r>
          </w:p>
          <w:p w14:paraId="1EFB31F0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2.37 (1.94, 2.74)</w:t>
            </w:r>
          </w:p>
        </w:tc>
        <w:tc>
          <w:tcPr>
            <w:tcW w:w="537" w:type="dxa"/>
            <w:vAlign w:val="center"/>
          </w:tcPr>
          <w:p w14:paraId="25B7988F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2240" w:type="dxa"/>
            <w:gridSpan w:val="2"/>
            <w:vAlign w:val="center"/>
          </w:tcPr>
          <w:p w14:paraId="0F647B4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3.15 (1.40, 6.21)</w:t>
            </w:r>
          </w:p>
          <w:p w14:paraId="1CDAC1D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3.61 (2.27, 6.44)</w:t>
            </w:r>
          </w:p>
        </w:tc>
        <w:tc>
          <w:tcPr>
            <w:tcW w:w="532" w:type="dxa"/>
            <w:vAlign w:val="center"/>
          </w:tcPr>
          <w:p w14:paraId="0F4A330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99.8</w:t>
            </w:r>
          </w:p>
        </w:tc>
        <w:tc>
          <w:tcPr>
            <w:tcW w:w="1666" w:type="dxa"/>
            <w:gridSpan w:val="2"/>
            <w:vAlign w:val="center"/>
          </w:tcPr>
          <w:p w14:paraId="2C94BE6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18.7 (10.3, 31.7)</w:t>
            </w:r>
          </w:p>
        </w:tc>
        <w:tc>
          <w:tcPr>
            <w:tcW w:w="518" w:type="dxa"/>
            <w:vAlign w:val="center"/>
          </w:tcPr>
          <w:p w14:paraId="61586E7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1892ECA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U: 30.4</w:t>
            </w:r>
          </w:p>
        </w:tc>
        <w:tc>
          <w:tcPr>
            <w:tcW w:w="548" w:type="dxa"/>
            <w:vAlign w:val="center"/>
          </w:tcPr>
          <w:p w14:paraId="578C99B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99.8</w:t>
            </w:r>
          </w:p>
        </w:tc>
        <w:tc>
          <w:tcPr>
            <w:tcW w:w="1645" w:type="dxa"/>
            <w:vAlign w:val="center"/>
          </w:tcPr>
          <w:p w14:paraId="47F17797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U: </w:t>
            </w:r>
            <w:r w:rsidRPr="006E7BE9">
              <w:rPr>
                <w:sz w:val="18"/>
                <w:szCs w:val="18"/>
              </w:rPr>
              <w:t>11.40 (5.67, 23.22)</w:t>
            </w:r>
          </w:p>
        </w:tc>
      </w:tr>
      <w:tr w:rsidR="0079126E" w:rsidRPr="00676416" w14:paraId="48DD976E" w14:textId="77777777" w:rsidTr="00AD3E51">
        <w:trPr>
          <w:trHeight w:val="452"/>
        </w:trPr>
        <w:tc>
          <w:tcPr>
            <w:tcW w:w="1075" w:type="dxa"/>
            <w:vAlign w:val="center"/>
          </w:tcPr>
          <w:p w14:paraId="45BABDC9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MEHP</w:t>
            </w:r>
          </w:p>
        </w:tc>
        <w:tc>
          <w:tcPr>
            <w:tcW w:w="521" w:type="dxa"/>
            <w:vAlign w:val="center"/>
          </w:tcPr>
          <w:p w14:paraId="280F9652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2</w:t>
            </w:r>
          </w:p>
        </w:tc>
        <w:tc>
          <w:tcPr>
            <w:tcW w:w="2269" w:type="dxa"/>
            <w:vAlign w:val="center"/>
          </w:tcPr>
          <w:p w14:paraId="79069A82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 w:eastAsia="en-GB"/>
              </w:rPr>
              <w:t>U: 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0D625B73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&lt;LOD)</w:t>
            </w:r>
          </w:p>
        </w:tc>
        <w:tc>
          <w:tcPr>
            <w:tcW w:w="575" w:type="dxa"/>
            <w:vAlign w:val="center"/>
          </w:tcPr>
          <w:p w14:paraId="115B05C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827D70">
              <w:rPr>
                <w:sz w:val="18"/>
                <w:szCs w:val="18"/>
              </w:rPr>
              <w:t>0</w:t>
            </w:r>
          </w:p>
        </w:tc>
        <w:tc>
          <w:tcPr>
            <w:tcW w:w="2215" w:type="dxa"/>
            <w:vAlign w:val="center"/>
          </w:tcPr>
          <w:p w14:paraId="6BF8485A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U: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2EFC87FA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</w:tc>
        <w:tc>
          <w:tcPr>
            <w:tcW w:w="537" w:type="dxa"/>
            <w:vAlign w:val="center"/>
          </w:tcPr>
          <w:p w14:paraId="28F94F39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40" w:type="dxa"/>
            <w:gridSpan w:val="2"/>
            <w:vAlign w:val="center"/>
          </w:tcPr>
          <w:p w14:paraId="7F610988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U: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  <w:p w14:paraId="48B79FB7" w14:textId="77777777" w:rsidR="0079126E" w:rsidRPr="00BF37F3" w:rsidRDefault="0079126E" w:rsidP="00AD3E51">
            <w:pPr>
              <w:rPr>
                <w:sz w:val="18"/>
                <w:szCs w:val="18"/>
                <w:lang w:val="da-DK"/>
              </w:rPr>
            </w:pPr>
            <w:r w:rsidRPr="00BF37F3">
              <w:rPr>
                <w:sz w:val="18"/>
                <w:szCs w:val="18"/>
                <w:lang w:val="da-DK"/>
              </w:rPr>
              <w:t xml:space="preserve">SG: </w:t>
            </w:r>
            <w:r w:rsidRPr="00BF37F3">
              <w:rPr>
                <w:sz w:val="18"/>
                <w:szCs w:val="18"/>
                <w:lang w:val="da-DK" w:eastAsia="en-GB"/>
              </w:rPr>
              <w:t>&lt;LOD</w:t>
            </w:r>
            <w:r w:rsidRPr="00BF37F3">
              <w:rPr>
                <w:sz w:val="18"/>
                <w:szCs w:val="18"/>
                <w:lang w:val="da-DK"/>
              </w:rPr>
              <w:t xml:space="preserve"> (</w:t>
            </w:r>
            <w:r w:rsidRPr="00BF37F3">
              <w:rPr>
                <w:sz w:val="18"/>
                <w:szCs w:val="18"/>
                <w:lang w:val="da-DK" w:eastAsia="en-GB"/>
              </w:rPr>
              <w:t>&lt;LOD, &lt;LOD</w:t>
            </w:r>
            <w:r w:rsidRPr="00BF37F3">
              <w:rPr>
                <w:sz w:val="18"/>
                <w:szCs w:val="18"/>
                <w:lang w:val="da-DK"/>
              </w:rPr>
              <w:t>)</w:t>
            </w:r>
          </w:p>
        </w:tc>
        <w:tc>
          <w:tcPr>
            <w:tcW w:w="532" w:type="dxa"/>
            <w:vAlign w:val="center"/>
          </w:tcPr>
          <w:p w14:paraId="47770C51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1666" w:type="dxa"/>
            <w:gridSpan w:val="2"/>
            <w:vAlign w:val="center"/>
          </w:tcPr>
          <w:p w14:paraId="3D205B4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518" w:type="dxa"/>
            <w:vAlign w:val="center"/>
          </w:tcPr>
          <w:p w14:paraId="1D5AF3E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454B025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11.2</w:t>
            </w:r>
          </w:p>
        </w:tc>
        <w:tc>
          <w:tcPr>
            <w:tcW w:w="548" w:type="dxa"/>
            <w:vAlign w:val="center"/>
          </w:tcPr>
          <w:p w14:paraId="69A48F6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76.4</w:t>
            </w:r>
          </w:p>
        </w:tc>
        <w:tc>
          <w:tcPr>
            <w:tcW w:w="1645" w:type="dxa"/>
            <w:vAlign w:val="center"/>
          </w:tcPr>
          <w:p w14:paraId="691E422D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</w:t>
            </w:r>
            <w:r>
              <w:t xml:space="preserve"> </w:t>
            </w:r>
            <w:r w:rsidRPr="00C63622">
              <w:rPr>
                <w:sz w:val="18"/>
                <w:szCs w:val="18"/>
              </w:rPr>
              <w:t>0.33 (0.16, 0.63)</w:t>
            </w:r>
          </w:p>
        </w:tc>
      </w:tr>
      <w:tr w:rsidR="0079126E" w:rsidRPr="00676416" w14:paraId="4FF0D274" w14:textId="77777777" w:rsidTr="00AD3E51">
        <w:trPr>
          <w:trHeight w:val="452"/>
        </w:trPr>
        <w:tc>
          <w:tcPr>
            <w:tcW w:w="1075" w:type="dxa"/>
            <w:vAlign w:val="center"/>
          </w:tcPr>
          <w:p w14:paraId="7807440E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  <w:lang w:eastAsia="en-GB"/>
              </w:rPr>
              <w:t>MEOHP</w:t>
            </w:r>
          </w:p>
        </w:tc>
        <w:tc>
          <w:tcPr>
            <w:tcW w:w="521" w:type="dxa"/>
            <w:vAlign w:val="center"/>
          </w:tcPr>
          <w:p w14:paraId="49CAB8E8" w14:textId="77777777" w:rsidR="0079126E" w:rsidRPr="00676416" w:rsidRDefault="0079126E" w:rsidP="00AD3E51">
            <w:pPr>
              <w:rPr>
                <w:sz w:val="18"/>
                <w:szCs w:val="18"/>
                <w:lang w:eastAsia="en-GB"/>
              </w:rPr>
            </w:pPr>
            <w:r w:rsidRPr="00676416">
              <w:rPr>
                <w:sz w:val="18"/>
                <w:szCs w:val="18"/>
                <w:lang w:eastAsia="en-GB"/>
              </w:rPr>
              <w:t>9</w:t>
            </w:r>
            <w:r>
              <w:rPr>
                <w:sz w:val="18"/>
                <w:szCs w:val="18"/>
                <w:lang w:eastAsia="en-GB"/>
              </w:rPr>
              <w:t>3</w:t>
            </w:r>
          </w:p>
        </w:tc>
        <w:tc>
          <w:tcPr>
            <w:tcW w:w="2269" w:type="dxa"/>
            <w:vAlign w:val="center"/>
          </w:tcPr>
          <w:p w14:paraId="012484C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  <w:lang w:eastAsia="en-GB"/>
              </w:rPr>
              <w:t>U: 1.4</w:t>
            </w:r>
            <w:r>
              <w:rPr>
                <w:sz w:val="18"/>
                <w:szCs w:val="18"/>
                <w:lang w:eastAsia="en-GB"/>
              </w:rPr>
              <w:t>9</w:t>
            </w:r>
            <w:r w:rsidRPr="00676416">
              <w:rPr>
                <w:sz w:val="18"/>
                <w:szCs w:val="18"/>
              </w:rPr>
              <w:t xml:space="preserve"> (</w:t>
            </w:r>
            <w:r w:rsidRPr="00676416">
              <w:rPr>
                <w:sz w:val="18"/>
                <w:szCs w:val="18"/>
                <w:lang w:eastAsia="en-GB"/>
              </w:rPr>
              <w:t>0.60, 3.21</w:t>
            </w:r>
            <w:r w:rsidRPr="00676416">
              <w:rPr>
                <w:sz w:val="18"/>
                <w:szCs w:val="18"/>
              </w:rPr>
              <w:t>)</w:t>
            </w:r>
          </w:p>
          <w:p w14:paraId="7107BB95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1.58 (0.88, 3.57)</w:t>
            </w:r>
          </w:p>
        </w:tc>
        <w:tc>
          <w:tcPr>
            <w:tcW w:w="575" w:type="dxa"/>
            <w:vAlign w:val="center"/>
          </w:tcPr>
          <w:p w14:paraId="50B440C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2E26359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1.41 (0.88, 1.57)</w:t>
            </w:r>
          </w:p>
          <w:p w14:paraId="0AE1A74A" w14:textId="77777777" w:rsidR="0079126E" w:rsidRPr="00676416" w:rsidRDefault="0079126E" w:rsidP="00AD3E51">
            <w:pPr>
              <w:rPr>
                <w:sz w:val="18"/>
                <w:szCs w:val="18"/>
                <w:highlight w:val="yellow"/>
              </w:rPr>
            </w:pPr>
            <w:r w:rsidRPr="00676416">
              <w:rPr>
                <w:sz w:val="18"/>
                <w:szCs w:val="18"/>
              </w:rPr>
              <w:t>SG: 1.35 (0.94, 1.44)</w:t>
            </w:r>
          </w:p>
        </w:tc>
        <w:tc>
          <w:tcPr>
            <w:tcW w:w="537" w:type="dxa"/>
            <w:vAlign w:val="center"/>
          </w:tcPr>
          <w:p w14:paraId="0DDB6A6C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2240" w:type="dxa"/>
            <w:gridSpan w:val="2"/>
            <w:vAlign w:val="center"/>
          </w:tcPr>
          <w:p w14:paraId="358E6EF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1.52 (0.57, 3.45)</w:t>
            </w:r>
          </w:p>
          <w:p w14:paraId="34443A1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1.73 (0.88, 3.74)</w:t>
            </w:r>
          </w:p>
        </w:tc>
        <w:tc>
          <w:tcPr>
            <w:tcW w:w="532" w:type="dxa"/>
            <w:vAlign w:val="center"/>
          </w:tcPr>
          <w:p w14:paraId="3874A8C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99.8</w:t>
            </w:r>
          </w:p>
        </w:tc>
        <w:tc>
          <w:tcPr>
            <w:tcW w:w="1666" w:type="dxa"/>
            <w:gridSpan w:val="2"/>
            <w:vAlign w:val="center"/>
          </w:tcPr>
          <w:p w14:paraId="6E7C4EE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13.0 (7.27, 22.1)</w:t>
            </w:r>
          </w:p>
          <w:p w14:paraId="31ED02D6" w14:textId="77777777" w:rsidR="0079126E" w:rsidRPr="00676416" w:rsidRDefault="0079126E" w:rsidP="00AD3E51">
            <w:pPr>
              <w:rPr>
                <w:sz w:val="18"/>
                <w:szCs w:val="18"/>
              </w:rPr>
            </w:pPr>
          </w:p>
        </w:tc>
        <w:tc>
          <w:tcPr>
            <w:tcW w:w="518" w:type="dxa"/>
            <w:vAlign w:val="center"/>
          </w:tcPr>
          <w:p w14:paraId="6C92A7AD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5137932E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U: 17.1</w:t>
            </w:r>
          </w:p>
        </w:tc>
        <w:tc>
          <w:tcPr>
            <w:tcW w:w="548" w:type="dxa"/>
            <w:vAlign w:val="center"/>
          </w:tcPr>
          <w:p w14:paraId="5C1624F3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1645" w:type="dxa"/>
            <w:vAlign w:val="center"/>
          </w:tcPr>
          <w:p w14:paraId="589464EE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U:</w:t>
            </w:r>
            <w:r>
              <w:t xml:space="preserve"> </w:t>
            </w:r>
            <w:r w:rsidRPr="00676C10">
              <w:rPr>
                <w:sz w:val="18"/>
                <w:szCs w:val="18"/>
              </w:rPr>
              <w:t>7.63 (3.43, 15.54)</w:t>
            </w:r>
          </w:p>
        </w:tc>
      </w:tr>
      <w:tr w:rsidR="0079126E" w:rsidRPr="00676416" w14:paraId="0DA6E573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64C69DBB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r w:rsidRPr="00676416">
              <w:rPr>
                <w:b/>
                <w:bCs/>
                <w:sz w:val="18"/>
                <w:szCs w:val="18"/>
              </w:rPr>
              <w:t>MEP</w:t>
            </w:r>
          </w:p>
        </w:tc>
        <w:tc>
          <w:tcPr>
            <w:tcW w:w="521" w:type="dxa"/>
            <w:vAlign w:val="center"/>
          </w:tcPr>
          <w:p w14:paraId="329DF6D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100</w:t>
            </w:r>
          </w:p>
        </w:tc>
        <w:tc>
          <w:tcPr>
            <w:tcW w:w="2269" w:type="dxa"/>
            <w:vAlign w:val="center"/>
          </w:tcPr>
          <w:p w14:paraId="71142D4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12.8 (5.85, 59.9)</w:t>
            </w:r>
          </w:p>
          <w:p w14:paraId="2E1A41C8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18.3 (7.31, 61.2)</w:t>
            </w:r>
          </w:p>
        </w:tc>
        <w:tc>
          <w:tcPr>
            <w:tcW w:w="575" w:type="dxa"/>
            <w:vAlign w:val="center"/>
          </w:tcPr>
          <w:p w14:paraId="405A5DA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15" w:type="dxa"/>
            <w:vAlign w:val="center"/>
          </w:tcPr>
          <w:p w14:paraId="65C80B96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12.6 (8.70, 35.0)</w:t>
            </w:r>
          </w:p>
          <w:p w14:paraId="4671689C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16.9 (7.31, 35.9)</w:t>
            </w:r>
          </w:p>
        </w:tc>
        <w:tc>
          <w:tcPr>
            <w:tcW w:w="537" w:type="dxa"/>
            <w:vAlign w:val="center"/>
          </w:tcPr>
          <w:p w14:paraId="07C710D3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2240" w:type="dxa"/>
            <w:gridSpan w:val="2"/>
            <w:vAlign w:val="center"/>
          </w:tcPr>
          <w:p w14:paraId="7ADD348F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13.0 (5.31, 66.3)</w:t>
            </w:r>
          </w:p>
          <w:p w14:paraId="13363DD9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19.2 (7.42, 67.9)</w:t>
            </w:r>
          </w:p>
        </w:tc>
        <w:tc>
          <w:tcPr>
            <w:tcW w:w="532" w:type="dxa"/>
            <w:vAlign w:val="center"/>
          </w:tcPr>
          <w:p w14:paraId="22EF76E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1666" w:type="dxa"/>
            <w:gridSpan w:val="2"/>
            <w:vAlign w:val="center"/>
          </w:tcPr>
          <w:p w14:paraId="57B0C02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518" w:type="dxa"/>
            <w:vAlign w:val="center"/>
          </w:tcPr>
          <w:p w14:paraId="32C7676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--</w:t>
            </w:r>
          </w:p>
        </w:tc>
        <w:tc>
          <w:tcPr>
            <w:tcW w:w="1134" w:type="dxa"/>
            <w:vAlign w:val="center"/>
          </w:tcPr>
          <w:p w14:paraId="26D7148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4A16CA2C">
              <w:rPr>
                <w:sz w:val="18"/>
                <w:szCs w:val="18"/>
              </w:rPr>
              <w:t>--</w:t>
            </w:r>
          </w:p>
        </w:tc>
        <w:tc>
          <w:tcPr>
            <w:tcW w:w="548" w:type="dxa"/>
            <w:vAlign w:val="center"/>
          </w:tcPr>
          <w:p w14:paraId="243BD37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1645" w:type="dxa"/>
            <w:vAlign w:val="center"/>
          </w:tcPr>
          <w:p w14:paraId="262C5433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U: </w:t>
            </w:r>
            <w:r w:rsidRPr="00F63D25">
              <w:rPr>
                <w:sz w:val="18"/>
                <w:szCs w:val="18"/>
              </w:rPr>
              <w:t>130.99 (39.68,</w:t>
            </w:r>
            <w:r>
              <w:rPr>
                <w:sz w:val="18"/>
                <w:szCs w:val="18"/>
              </w:rPr>
              <w:t xml:space="preserve"> </w:t>
            </w:r>
            <w:r w:rsidRPr="00F63D25">
              <w:rPr>
                <w:sz w:val="18"/>
                <w:szCs w:val="18"/>
              </w:rPr>
              <w:t>438.52)</w:t>
            </w:r>
          </w:p>
        </w:tc>
      </w:tr>
      <w:tr w:rsidR="0079126E" w:rsidRPr="00676416" w14:paraId="3B483C04" w14:textId="77777777" w:rsidTr="00AD3E51">
        <w:trPr>
          <w:trHeight w:val="456"/>
        </w:trPr>
        <w:tc>
          <w:tcPr>
            <w:tcW w:w="1075" w:type="dxa"/>
            <w:vAlign w:val="center"/>
          </w:tcPr>
          <w:p w14:paraId="56BD13BD" w14:textId="77777777" w:rsidR="0079126E" w:rsidRPr="00676416" w:rsidRDefault="0079126E" w:rsidP="00AD3E51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676416">
              <w:rPr>
                <w:b/>
                <w:bCs/>
                <w:sz w:val="18"/>
                <w:szCs w:val="18"/>
              </w:rPr>
              <w:t>MiBP</w:t>
            </w:r>
            <w:proofErr w:type="spellEnd"/>
          </w:p>
        </w:tc>
        <w:tc>
          <w:tcPr>
            <w:tcW w:w="521" w:type="dxa"/>
            <w:vAlign w:val="center"/>
          </w:tcPr>
          <w:p w14:paraId="2EAB24E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2269" w:type="dxa"/>
            <w:vAlign w:val="center"/>
          </w:tcPr>
          <w:p w14:paraId="76B2C92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 1.7</w:t>
            </w:r>
            <w:r>
              <w:rPr>
                <w:sz w:val="18"/>
                <w:szCs w:val="18"/>
              </w:rPr>
              <w:t>3</w:t>
            </w:r>
            <w:r w:rsidRPr="00676416">
              <w:rPr>
                <w:sz w:val="18"/>
                <w:szCs w:val="18"/>
              </w:rPr>
              <w:t xml:space="preserve"> (&lt;LOD, 4.79)</w:t>
            </w:r>
          </w:p>
          <w:p w14:paraId="43DC530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2.30 (</w:t>
            </w:r>
            <w:r>
              <w:rPr>
                <w:sz w:val="18"/>
                <w:szCs w:val="18"/>
              </w:rPr>
              <w:t>&lt;LOD</w:t>
            </w:r>
            <w:r w:rsidRPr="00676416">
              <w:rPr>
                <w:sz w:val="18"/>
                <w:szCs w:val="18"/>
              </w:rPr>
              <w:t>, 4.77)</w:t>
            </w:r>
          </w:p>
        </w:tc>
        <w:tc>
          <w:tcPr>
            <w:tcW w:w="575" w:type="dxa"/>
            <w:vAlign w:val="center"/>
          </w:tcPr>
          <w:p w14:paraId="76694C3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2215" w:type="dxa"/>
            <w:vAlign w:val="center"/>
          </w:tcPr>
          <w:p w14:paraId="409DC7AD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2.30 (2.00, 5.62)</w:t>
            </w:r>
          </w:p>
          <w:p w14:paraId="00020EB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 2.23 (1.68, 3.34)</w:t>
            </w:r>
          </w:p>
        </w:tc>
        <w:tc>
          <w:tcPr>
            <w:tcW w:w="537" w:type="dxa"/>
            <w:vAlign w:val="center"/>
          </w:tcPr>
          <w:p w14:paraId="69FA63C8" w14:textId="77777777" w:rsidR="0079126E" w:rsidRPr="00676416" w:rsidRDefault="0079126E" w:rsidP="00AD3E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240" w:type="dxa"/>
            <w:gridSpan w:val="2"/>
            <w:vAlign w:val="center"/>
          </w:tcPr>
          <w:p w14:paraId="45D2D470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U:</w:t>
            </w:r>
            <w:r>
              <w:rPr>
                <w:sz w:val="18"/>
                <w:szCs w:val="18"/>
              </w:rPr>
              <w:t xml:space="preserve"> 1.56 (&lt;LOD, 4.62)</w:t>
            </w:r>
          </w:p>
          <w:p w14:paraId="442C99CA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00676416">
              <w:rPr>
                <w:sz w:val="18"/>
                <w:szCs w:val="18"/>
              </w:rPr>
              <w:t>SG:</w:t>
            </w:r>
            <w:r>
              <w:rPr>
                <w:sz w:val="18"/>
                <w:szCs w:val="18"/>
              </w:rPr>
              <w:t xml:space="preserve"> 2.32 (&lt;LOD, 4.77)</w:t>
            </w:r>
          </w:p>
        </w:tc>
        <w:tc>
          <w:tcPr>
            <w:tcW w:w="532" w:type="dxa"/>
            <w:vAlign w:val="center"/>
          </w:tcPr>
          <w:p w14:paraId="7E14B0B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1666" w:type="dxa"/>
            <w:gridSpan w:val="2"/>
            <w:vAlign w:val="center"/>
          </w:tcPr>
          <w:p w14:paraId="7ACBA674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--</w:t>
            </w:r>
          </w:p>
        </w:tc>
        <w:tc>
          <w:tcPr>
            <w:tcW w:w="518" w:type="dxa"/>
            <w:vAlign w:val="center"/>
          </w:tcPr>
          <w:p w14:paraId="71BDB1D7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155C6F22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 w:rsidRPr="5585F908">
              <w:rPr>
                <w:sz w:val="18"/>
                <w:szCs w:val="18"/>
              </w:rPr>
              <w:t>U: 37.6</w:t>
            </w:r>
          </w:p>
        </w:tc>
        <w:tc>
          <w:tcPr>
            <w:tcW w:w="548" w:type="dxa"/>
            <w:vAlign w:val="center"/>
          </w:tcPr>
          <w:p w14:paraId="16201FBB" w14:textId="77777777" w:rsidR="0079126E" w:rsidRPr="00676416" w:rsidRDefault="0079126E" w:rsidP="00AD3E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99.8</w:t>
            </w:r>
          </w:p>
        </w:tc>
        <w:tc>
          <w:tcPr>
            <w:tcW w:w="1645" w:type="dxa"/>
            <w:vAlign w:val="center"/>
          </w:tcPr>
          <w:p w14:paraId="696DFB22" w14:textId="77777777" w:rsidR="0079126E" w:rsidRPr="00676416" w:rsidRDefault="0079126E" w:rsidP="00AD3E51">
            <w:pPr>
              <w:ind w:left="-79" w:right="-1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U: </w:t>
            </w:r>
            <w:r w:rsidRPr="00F63D25">
              <w:rPr>
                <w:sz w:val="18"/>
                <w:szCs w:val="18"/>
              </w:rPr>
              <w:t>20.28 (9.14, 42.51)</w:t>
            </w:r>
          </w:p>
        </w:tc>
      </w:tr>
    </w:tbl>
    <w:p w14:paraId="5D33382C" w14:textId="77777777" w:rsidR="0079126E" w:rsidRDefault="0079126E" w:rsidP="00AD3E51">
      <w:pPr>
        <w:ind w:left="-810"/>
        <w:rPr>
          <w:sz w:val="16"/>
          <w:szCs w:val="16"/>
        </w:rPr>
      </w:pPr>
      <w:r w:rsidRPr="426BE501">
        <w:rPr>
          <w:sz w:val="16"/>
          <w:szCs w:val="16"/>
          <w:lang w:eastAsia="en-GB"/>
        </w:rPr>
        <w:t xml:space="preserve">Abbreviations: </w:t>
      </w:r>
      <w:r w:rsidRPr="426BE501">
        <w:rPr>
          <w:rFonts w:ascii="Times" w:hAnsi="Times"/>
          <w:sz w:val="18"/>
          <w:szCs w:val="18"/>
        </w:rPr>
        <w:t xml:space="preserve">U, uncorrected metabolite concentrations, (µg/L); SG, Specific-gravity corrected metabolite concentrations, (µg/L); </w:t>
      </w:r>
      <w:r w:rsidRPr="426BE501">
        <w:rPr>
          <w:sz w:val="16"/>
          <w:szCs w:val="16"/>
          <w:lang w:eastAsia="en-GB"/>
        </w:rPr>
        <w:t>LOD, limit of detection; DF%, detection frequency percentage; P</w:t>
      </w:r>
      <w:r w:rsidRPr="426BE501">
        <w:rPr>
          <w:sz w:val="16"/>
          <w:szCs w:val="16"/>
          <w:vertAlign w:val="subscript"/>
          <w:lang w:eastAsia="en-GB"/>
        </w:rPr>
        <w:t>25,50,75</w:t>
      </w:r>
      <w:r w:rsidRPr="426BE501">
        <w:rPr>
          <w:sz w:val="16"/>
          <w:szCs w:val="16"/>
          <w:lang w:eastAsia="en-GB"/>
        </w:rPr>
        <w:t>, 25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>, 50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>, and 75</w:t>
      </w:r>
      <w:r w:rsidRPr="426BE501">
        <w:rPr>
          <w:sz w:val="16"/>
          <w:szCs w:val="16"/>
          <w:vertAlign w:val="superscript"/>
          <w:lang w:eastAsia="en-GB"/>
        </w:rPr>
        <w:t>th</w:t>
      </w:r>
      <w:r w:rsidRPr="426BE501">
        <w:rPr>
          <w:sz w:val="16"/>
          <w:szCs w:val="16"/>
          <w:lang w:eastAsia="en-GB"/>
        </w:rPr>
        <w:t xml:space="preserve"> percentiles, respectively</w:t>
      </w:r>
      <w:r>
        <w:rPr>
          <w:sz w:val="16"/>
          <w:szCs w:val="16"/>
          <w:lang w:eastAsia="en-GB"/>
        </w:rPr>
        <w:t>; --, values not reported.</w:t>
      </w:r>
    </w:p>
    <w:p w14:paraId="10FEDE35" w14:textId="77777777" w:rsidR="0079126E" w:rsidRDefault="0079126E" w:rsidP="0079126E">
      <w:pPr>
        <w:ind w:left="-1170"/>
        <w:jc w:val="both"/>
      </w:pPr>
    </w:p>
    <w:p w14:paraId="041D7D12" w14:textId="4A3C5C35" w:rsidR="7BDAAEFA" w:rsidRPr="00292996" w:rsidRDefault="7BDAAEFA" w:rsidP="00E1504C">
      <w:pPr>
        <w:rPr>
          <w:rFonts w:ascii="Times" w:hAnsi="Times"/>
          <w:sz w:val="18"/>
          <w:szCs w:val="18"/>
        </w:rPr>
      </w:pPr>
    </w:p>
    <w:sectPr w:rsidR="7BDAAEFA" w:rsidRPr="00292996" w:rsidSect="0079126E">
      <w:pgSz w:w="15840" w:h="12240" w:orient="landscape"/>
      <w:pgMar w:top="1440" w:right="144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79BBB" w14:textId="77777777" w:rsidR="0053043C" w:rsidRDefault="0053043C" w:rsidP="00DE041C">
      <w:r>
        <w:separator/>
      </w:r>
    </w:p>
  </w:endnote>
  <w:endnote w:type="continuationSeparator" w:id="0">
    <w:p w14:paraId="2FA3B410" w14:textId="77777777" w:rsidR="0053043C" w:rsidRDefault="0053043C" w:rsidP="00DE041C">
      <w:r>
        <w:continuationSeparator/>
      </w:r>
    </w:p>
  </w:endnote>
  <w:endnote w:type="continuationNotice" w:id="1">
    <w:p w14:paraId="422E3293" w14:textId="77777777" w:rsidR="00E2274F" w:rsidRDefault="00E227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1819667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C7596E6" w14:textId="7F52962D" w:rsidR="00DE041C" w:rsidRDefault="00DE041C" w:rsidP="00DE04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2EC62E" w14:textId="77777777" w:rsidR="00DE041C" w:rsidRDefault="00DE041C" w:rsidP="00DE041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255613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F0F166" w14:textId="260B83C1" w:rsidR="00DE041C" w:rsidRDefault="00DE041C" w:rsidP="00DE041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C9DEF44" w14:textId="77777777" w:rsidR="00DE041C" w:rsidRDefault="00DE041C" w:rsidP="00DE041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98673D" w14:textId="77777777" w:rsidR="0053043C" w:rsidRDefault="0053043C" w:rsidP="00DE041C">
      <w:r>
        <w:separator/>
      </w:r>
    </w:p>
  </w:footnote>
  <w:footnote w:type="continuationSeparator" w:id="0">
    <w:p w14:paraId="7CEDE821" w14:textId="77777777" w:rsidR="0053043C" w:rsidRDefault="0053043C" w:rsidP="00DE041C">
      <w:r>
        <w:continuationSeparator/>
      </w:r>
    </w:p>
  </w:footnote>
  <w:footnote w:type="continuationNotice" w:id="1">
    <w:p w14:paraId="6AACDD2C" w14:textId="77777777" w:rsidR="00E2274F" w:rsidRDefault="00E227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422A4"/>
    <w:multiLevelType w:val="hybridMultilevel"/>
    <w:tmpl w:val="07745F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B2F7E"/>
    <w:multiLevelType w:val="hybridMultilevel"/>
    <w:tmpl w:val="8438FEB8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C21A59"/>
    <w:multiLevelType w:val="hybridMultilevel"/>
    <w:tmpl w:val="BB80D31E"/>
    <w:lvl w:ilvl="0" w:tplc="DA66F9F2">
      <w:start w:val="1"/>
      <w:numFmt w:val="lowerLetter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07A70"/>
    <w:multiLevelType w:val="hybridMultilevel"/>
    <w:tmpl w:val="07745F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477AD9"/>
    <w:multiLevelType w:val="hybridMultilevel"/>
    <w:tmpl w:val="E1D2D56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4400C3"/>
    <w:multiLevelType w:val="hybridMultilevel"/>
    <w:tmpl w:val="07C8F200"/>
    <w:lvl w:ilvl="0" w:tplc="7F66D44E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  <w:vertAlign w:val="superscrip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1C"/>
    <w:rsid w:val="00003851"/>
    <w:rsid w:val="000A576F"/>
    <w:rsid w:val="000C3FFD"/>
    <w:rsid w:val="000C4AE7"/>
    <w:rsid w:val="000E46E6"/>
    <w:rsid w:val="00136E7F"/>
    <w:rsid w:val="00142D8D"/>
    <w:rsid w:val="001609E1"/>
    <w:rsid w:val="00167912"/>
    <w:rsid w:val="00185202"/>
    <w:rsid w:val="001B674D"/>
    <w:rsid w:val="001B6FE4"/>
    <w:rsid w:val="00221B62"/>
    <w:rsid w:val="00225314"/>
    <w:rsid w:val="00242BC2"/>
    <w:rsid w:val="00245D14"/>
    <w:rsid w:val="002624AB"/>
    <w:rsid w:val="00266CD1"/>
    <w:rsid w:val="002753D1"/>
    <w:rsid w:val="00290269"/>
    <w:rsid w:val="00292996"/>
    <w:rsid w:val="002C00A8"/>
    <w:rsid w:val="002C523E"/>
    <w:rsid w:val="002E2457"/>
    <w:rsid w:val="003137D4"/>
    <w:rsid w:val="003208B3"/>
    <w:rsid w:val="0032278C"/>
    <w:rsid w:val="003501B4"/>
    <w:rsid w:val="00360BBE"/>
    <w:rsid w:val="003651C8"/>
    <w:rsid w:val="00371050"/>
    <w:rsid w:val="003F73AC"/>
    <w:rsid w:val="00406495"/>
    <w:rsid w:val="00486882"/>
    <w:rsid w:val="004967CF"/>
    <w:rsid w:val="004A5572"/>
    <w:rsid w:val="004D0C70"/>
    <w:rsid w:val="004F4FEC"/>
    <w:rsid w:val="0053043C"/>
    <w:rsid w:val="00553976"/>
    <w:rsid w:val="00577E77"/>
    <w:rsid w:val="0058051D"/>
    <w:rsid w:val="005B0136"/>
    <w:rsid w:val="00616EAF"/>
    <w:rsid w:val="00664EA5"/>
    <w:rsid w:val="006A5247"/>
    <w:rsid w:val="006B785D"/>
    <w:rsid w:val="006D4470"/>
    <w:rsid w:val="006E4565"/>
    <w:rsid w:val="00726D08"/>
    <w:rsid w:val="007422DA"/>
    <w:rsid w:val="007701E2"/>
    <w:rsid w:val="00774132"/>
    <w:rsid w:val="00786500"/>
    <w:rsid w:val="0079126E"/>
    <w:rsid w:val="00792E00"/>
    <w:rsid w:val="007A41ED"/>
    <w:rsid w:val="007A767B"/>
    <w:rsid w:val="007B1D18"/>
    <w:rsid w:val="007F0D94"/>
    <w:rsid w:val="0080477B"/>
    <w:rsid w:val="008366AD"/>
    <w:rsid w:val="0084717A"/>
    <w:rsid w:val="00861C3D"/>
    <w:rsid w:val="00864ACE"/>
    <w:rsid w:val="0088110D"/>
    <w:rsid w:val="008A00A7"/>
    <w:rsid w:val="008A32C7"/>
    <w:rsid w:val="008A57CF"/>
    <w:rsid w:val="008B00B1"/>
    <w:rsid w:val="008C2566"/>
    <w:rsid w:val="008C3EFF"/>
    <w:rsid w:val="008E6448"/>
    <w:rsid w:val="009260E1"/>
    <w:rsid w:val="00937300"/>
    <w:rsid w:val="009522EF"/>
    <w:rsid w:val="009537CB"/>
    <w:rsid w:val="009A374F"/>
    <w:rsid w:val="009B5FB4"/>
    <w:rsid w:val="009D50F5"/>
    <w:rsid w:val="00A37FD8"/>
    <w:rsid w:val="00A406E7"/>
    <w:rsid w:val="00A465B8"/>
    <w:rsid w:val="00A5174E"/>
    <w:rsid w:val="00A618C8"/>
    <w:rsid w:val="00A7142E"/>
    <w:rsid w:val="00A75BB8"/>
    <w:rsid w:val="00A819FD"/>
    <w:rsid w:val="00AC7F0C"/>
    <w:rsid w:val="00AD3E51"/>
    <w:rsid w:val="00AD4DF0"/>
    <w:rsid w:val="00AE05B0"/>
    <w:rsid w:val="00B04807"/>
    <w:rsid w:val="00B24E02"/>
    <w:rsid w:val="00B43D94"/>
    <w:rsid w:val="00B73093"/>
    <w:rsid w:val="00B77655"/>
    <w:rsid w:val="00BA3EDB"/>
    <w:rsid w:val="00BA71B6"/>
    <w:rsid w:val="00BD00A3"/>
    <w:rsid w:val="00BD1BD4"/>
    <w:rsid w:val="00BD5EAA"/>
    <w:rsid w:val="00C00219"/>
    <w:rsid w:val="00C26A00"/>
    <w:rsid w:val="00C31A0E"/>
    <w:rsid w:val="00C51579"/>
    <w:rsid w:val="00C56DC8"/>
    <w:rsid w:val="00CA38E4"/>
    <w:rsid w:val="00CC4B01"/>
    <w:rsid w:val="00CD40B1"/>
    <w:rsid w:val="00CD522E"/>
    <w:rsid w:val="00CD680C"/>
    <w:rsid w:val="00CF0979"/>
    <w:rsid w:val="00D14412"/>
    <w:rsid w:val="00D34606"/>
    <w:rsid w:val="00D512C0"/>
    <w:rsid w:val="00D66118"/>
    <w:rsid w:val="00D6681A"/>
    <w:rsid w:val="00D70A36"/>
    <w:rsid w:val="00D92B15"/>
    <w:rsid w:val="00DE041C"/>
    <w:rsid w:val="00DE0C24"/>
    <w:rsid w:val="00DE582A"/>
    <w:rsid w:val="00DF3ACE"/>
    <w:rsid w:val="00E1504C"/>
    <w:rsid w:val="00E2274F"/>
    <w:rsid w:val="00E26FBA"/>
    <w:rsid w:val="00E30F04"/>
    <w:rsid w:val="00E362E5"/>
    <w:rsid w:val="00EB4B8D"/>
    <w:rsid w:val="00EC130D"/>
    <w:rsid w:val="00EC210D"/>
    <w:rsid w:val="00EC2803"/>
    <w:rsid w:val="00ED35A3"/>
    <w:rsid w:val="00EE5511"/>
    <w:rsid w:val="00EE5B00"/>
    <w:rsid w:val="00EF75D7"/>
    <w:rsid w:val="00F00CEE"/>
    <w:rsid w:val="00F9035A"/>
    <w:rsid w:val="00FF125B"/>
    <w:rsid w:val="019810B9"/>
    <w:rsid w:val="02E7D261"/>
    <w:rsid w:val="033CCA5E"/>
    <w:rsid w:val="04B23BC5"/>
    <w:rsid w:val="07F1A47D"/>
    <w:rsid w:val="0B961E29"/>
    <w:rsid w:val="0C4545EC"/>
    <w:rsid w:val="0C7A9006"/>
    <w:rsid w:val="0EA3B1E1"/>
    <w:rsid w:val="0F860F0C"/>
    <w:rsid w:val="110C8929"/>
    <w:rsid w:val="11BD0042"/>
    <w:rsid w:val="128B4D97"/>
    <w:rsid w:val="16838615"/>
    <w:rsid w:val="17917838"/>
    <w:rsid w:val="19C5174F"/>
    <w:rsid w:val="1C20405E"/>
    <w:rsid w:val="205A688F"/>
    <w:rsid w:val="20CB68D3"/>
    <w:rsid w:val="21A02D03"/>
    <w:rsid w:val="24FAF00D"/>
    <w:rsid w:val="252B792C"/>
    <w:rsid w:val="25F8DAC3"/>
    <w:rsid w:val="27B457F2"/>
    <w:rsid w:val="29BECF16"/>
    <w:rsid w:val="29D912B6"/>
    <w:rsid w:val="2BBE2B1B"/>
    <w:rsid w:val="2E50E797"/>
    <w:rsid w:val="31276F15"/>
    <w:rsid w:val="3207A723"/>
    <w:rsid w:val="35336A03"/>
    <w:rsid w:val="374BD4C4"/>
    <w:rsid w:val="3875EE6B"/>
    <w:rsid w:val="38CBE2C1"/>
    <w:rsid w:val="3A9D0C74"/>
    <w:rsid w:val="3E4A8FE3"/>
    <w:rsid w:val="40541627"/>
    <w:rsid w:val="417D9E19"/>
    <w:rsid w:val="4403AF17"/>
    <w:rsid w:val="467965F0"/>
    <w:rsid w:val="47BCF846"/>
    <w:rsid w:val="47C623CF"/>
    <w:rsid w:val="491F0F85"/>
    <w:rsid w:val="4D0B0831"/>
    <w:rsid w:val="4E88B901"/>
    <w:rsid w:val="50BBB212"/>
    <w:rsid w:val="51E6CA31"/>
    <w:rsid w:val="57083E92"/>
    <w:rsid w:val="5808C900"/>
    <w:rsid w:val="5E7D56F6"/>
    <w:rsid w:val="5FEA6430"/>
    <w:rsid w:val="62CC7DE1"/>
    <w:rsid w:val="6441BE00"/>
    <w:rsid w:val="6533FDAC"/>
    <w:rsid w:val="6876BDBA"/>
    <w:rsid w:val="6AD72F85"/>
    <w:rsid w:val="6E4DA159"/>
    <w:rsid w:val="6E5113D2"/>
    <w:rsid w:val="6F347232"/>
    <w:rsid w:val="7511A7F8"/>
    <w:rsid w:val="75FF466E"/>
    <w:rsid w:val="7741690E"/>
    <w:rsid w:val="77461264"/>
    <w:rsid w:val="77972002"/>
    <w:rsid w:val="784B18A0"/>
    <w:rsid w:val="7B736FEC"/>
    <w:rsid w:val="7BDAAEFA"/>
    <w:rsid w:val="7C51A9DE"/>
    <w:rsid w:val="7C74B9A8"/>
    <w:rsid w:val="7CF2AC93"/>
    <w:rsid w:val="7D3FCEE6"/>
    <w:rsid w:val="7D4C17E0"/>
    <w:rsid w:val="7ED2BD4A"/>
    <w:rsid w:val="7F69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BAF2"/>
  <w15:chartTrackingRefBased/>
  <w15:docId w15:val="{2C52FB23-F554-4EE5-A9DB-F9C90B7D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17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041C"/>
    <w:pPr>
      <w:keepNext/>
      <w:keepLines/>
      <w:spacing w:before="240" w:line="480" w:lineRule="auto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04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041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DE041C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E04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41C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E041C"/>
  </w:style>
  <w:style w:type="character" w:customStyle="1" w:styleId="Heading1Char">
    <w:name w:val="Heading 1 Char"/>
    <w:basedOn w:val="DefaultParagraphFont"/>
    <w:link w:val="Heading1"/>
    <w:uiPriority w:val="9"/>
    <w:rsid w:val="00DE041C"/>
    <w:rPr>
      <w:rFonts w:ascii="Times New Roman" w:eastAsiaTheme="majorEastAsia" w:hAnsi="Times New Roman" w:cstheme="majorBidi"/>
      <w:b/>
      <w:szCs w:val="32"/>
    </w:rPr>
  </w:style>
  <w:style w:type="paragraph" w:styleId="Header">
    <w:name w:val="header"/>
    <w:basedOn w:val="Normal"/>
    <w:link w:val="HeaderChar"/>
    <w:uiPriority w:val="99"/>
    <w:unhideWhenUsed/>
    <w:rsid w:val="00E22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4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36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6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6A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6A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67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55B456-6D7F-2741-A67B-B20F4EB2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22</Pages>
  <Words>3378</Words>
  <Characters>19261</Characters>
  <Application>Microsoft Office Word</Application>
  <DocSecurity>0</DocSecurity>
  <Lines>160</Lines>
  <Paragraphs>45</Paragraphs>
  <ScaleCrop>false</ScaleCrop>
  <Company/>
  <LinksUpToDate>false</LinksUpToDate>
  <CharactersWithSpaces>22594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Lesliam Quiros-Alcala</dc:creator>
  <cp:keywords/>
  <dc:description/>
  <cp:lastModifiedBy>Lesliam Quiros-Alcala</cp:lastModifiedBy>
  <cp:revision>141</cp:revision>
  <dcterms:created xsi:type="dcterms:W3CDTF">2021-02-22T07:24:00Z</dcterms:created>
  <dcterms:modified xsi:type="dcterms:W3CDTF">2021-03-11T17:54:00Z</dcterms:modified>
</cp:coreProperties>
</file>