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0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9"/>
        <w:gridCol w:w="1503"/>
        <w:gridCol w:w="1503"/>
        <w:gridCol w:w="952"/>
        <w:gridCol w:w="1388"/>
        <w:gridCol w:w="1620"/>
        <w:gridCol w:w="950"/>
        <w:gridCol w:w="7"/>
      </w:tblGrid>
      <w:tr w:rsidR="00B9085F" w14:paraId="61DB4FA5" w14:textId="77777777" w:rsidTr="001C301F">
        <w:tc>
          <w:tcPr>
            <w:tcW w:w="11032" w:type="dxa"/>
            <w:gridSpan w:val="8"/>
          </w:tcPr>
          <w:p w14:paraId="6553FB44" w14:textId="77777777" w:rsidR="00B9085F" w:rsidRDefault="00B9085F" w:rsidP="001C301F">
            <w:pPr>
              <w:spacing w:line="276" w:lineRule="auto"/>
              <w:jc w:val="both"/>
            </w:pPr>
            <w:r w:rsidRPr="004704EF">
              <w:rPr>
                <w:b/>
                <w:bCs/>
              </w:rPr>
              <w:t>Supplementary Table 1.</w:t>
            </w:r>
            <w:r>
              <w:t xml:space="preserve"> Characteristics of children among matched and unmatched cases and among matched and unmatched controls</w:t>
            </w:r>
          </w:p>
        </w:tc>
      </w:tr>
      <w:tr w:rsidR="00B9085F" w14:paraId="5AD70B33" w14:textId="77777777" w:rsidTr="001C301F">
        <w:trPr>
          <w:gridAfter w:val="1"/>
          <w:wAfter w:w="7" w:type="dxa"/>
        </w:trPr>
        <w:tc>
          <w:tcPr>
            <w:tcW w:w="3109" w:type="dxa"/>
            <w:tcBorders>
              <w:top w:val="single" w:sz="4" w:space="0" w:color="auto"/>
              <w:bottom w:val="single" w:sz="4" w:space="0" w:color="auto"/>
            </w:tcBorders>
          </w:tcPr>
          <w:p w14:paraId="358B5505" w14:textId="77777777" w:rsidR="00B9085F" w:rsidRDefault="00B9085F" w:rsidP="001C301F">
            <w:pPr>
              <w:spacing w:line="276" w:lineRule="auto"/>
              <w:jc w:val="both"/>
            </w:pPr>
            <w:r>
              <w:t>Characteristic of child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14:paraId="3D495FC2" w14:textId="77777777" w:rsidR="00B9085F" w:rsidRPr="00A02D4F" w:rsidRDefault="00B9085F" w:rsidP="001C301F">
            <w:pPr>
              <w:spacing w:line="276" w:lineRule="auto"/>
              <w:jc w:val="center"/>
              <w:rPr>
                <w:b/>
                <w:bCs/>
              </w:rPr>
            </w:pPr>
            <w:r w:rsidRPr="00A02D4F">
              <w:rPr>
                <w:b/>
                <w:bCs/>
              </w:rPr>
              <w:t>Matched Cases (n=2</w:t>
            </w:r>
            <w:r>
              <w:rPr>
                <w:b/>
                <w:bCs/>
              </w:rPr>
              <w:t>84</w:t>
            </w:r>
            <w:r w:rsidRPr="00A02D4F">
              <w:rPr>
                <w:b/>
                <w:bCs/>
              </w:rPr>
              <w:t>)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14:paraId="42EB5F22" w14:textId="77777777" w:rsidR="00B9085F" w:rsidRPr="00A02D4F" w:rsidRDefault="00B9085F" w:rsidP="001C301F">
            <w:pPr>
              <w:spacing w:line="276" w:lineRule="auto"/>
              <w:jc w:val="center"/>
              <w:rPr>
                <w:b/>
                <w:bCs/>
              </w:rPr>
            </w:pPr>
            <w:r w:rsidRPr="00A02D4F">
              <w:rPr>
                <w:b/>
                <w:bCs/>
              </w:rPr>
              <w:t>Unmatched cases (n=4</w:t>
            </w:r>
            <w:r>
              <w:rPr>
                <w:b/>
                <w:bCs/>
              </w:rPr>
              <w:t>3</w:t>
            </w:r>
            <w:r w:rsidRPr="00A02D4F">
              <w:rPr>
                <w:b/>
                <w:bCs/>
              </w:rPr>
              <w:t>)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14:paraId="5AAD6408" w14:textId="77777777" w:rsidR="00B9085F" w:rsidRPr="00A02D4F" w:rsidRDefault="00B9085F" w:rsidP="001C301F">
            <w:pPr>
              <w:spacing w:line="276" w:lineRule="auto"/>
              <w:jc w:val="center"/>
              <w:rPr>
                <w:b/>
                <w:bCs/>
              </w:rPr>
            </w:pPr>
            <w:r w:rsidRPr="00A02D4F">
              <w:rPr>
                <w:b/>
                <w:bCs/>
                <w:i/>
                <w:iCs/>
              </w:rPr>
              <w:t>p</w:t>
            </w:r>
            <w:r w:rsidRPr="00A02D4F">
              <w:rPr>
                <w:b/>
                <w:bCs/>
              </w:rPr>
              <w:t>-value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14:paraId="48E36817" w14:textId="77777777" w:rsidR="00B9085F" w:rsidRPr="00A02D4F" w:rsidRDefault="00B9085F" w:rsidP="001C301F">
            <w:pPr>
              <w:spacing w:line="276" w:lineRule="auto"/>
              <w:jc w:val="center"/>
              <w:rPr>
                <w:b/>
                <w:bCs/>
              </w:rPr>
            </w:pPr>
            <w:r w:rsidRPr="00A02D4F">
              <w:rPr>
                <w:b/>
                <w:bCs/>
              </w:rPr>
              <w:t>Matched Controls (n=9</w:t>
            </w:r>
            <w:r>
              <w:rPr>
                <w:b/>
                <w:bCs/>
              </w:rPr>
              <w:t>66</w:t>
            </w:r>
            <w:r w:rsidRPr="00A02D4F">
              <w:rPr>
                <w:b/>
                <w:bCs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571D0462" w14:textId="77777777" w:rsidR="00B9085F" w:rsidRPr="00A02D4F" w:rsidRDefault="00B9085F" w:rsidP="001C301F">
            <w:pPr>
              <w:spacing w:line="276" w:lineRule="auto"/>
              <w:jc w:val="center"/>
              <w:rPr>
                <w:b/>
                <w:bCs/>
              </w:rPr>
            </w:pPr>
            <w:r w:rsidRPr="00A02D4F">
              <w:rPr>
                <w:b/>
                <w:bCs/>
              </w:rPr>
              <w:t>Unmatched controls (n=25,</w:t>
            </w:r>
            <w:r>
              <w:rPr>
                <w:b/>
                <w:bCs/>
              </w:rPr>
              <w:t>442</w:t>
            </w:r>
            <w:r w:rsidRPr="00A02D4F">
              <w:rPr>
                <w:b/>
                <w:bCs/>
              </w:rPr>
              <w:t>)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14:paraId="0F3E0F21" w14:textId="77777777" w:rsidR="00B9085F" w:rsidRPr="00A02D4F" w:rsidRDefault="00B9085F" w:rsidP="001C301F">
            <w:pPr>
              <w:spacing w:line="276" w:lineRule="auto"/>
              <w:jc w:val="center"/>
              <w:rPr>
                <w:b/>
                <w:bCs/>
              </w:rPr>
            </w:pPr>
            <w:r w:rsidRPr="00A02D4F">
              <w:rPr>
                <w:b/>
                <w:bCs/>
                <w:i/>
                <w:iCs/>
              </w:rPr>
              <w:t>p</w:t>
            </w:r>
            <w:r w:rsidRPr="00A02D4F">
              <w:rPr>
                <w:b/>
                <w:bCs/>
              </w:rPr>
              <w:t>-value</w:t>
            </w:r>
          </w:p>
        </w:tc>
      </w:tr>
      <w:tr w:rsidR="00B9085F" w14:paraId="1E19AD0D" w14:textId="77777777" w:rsidTr="001C301F">
        <w:trPr>
          <w:gridAfter w:val="1"/>
          <w:wAfter w:w="7" w:type="dxa"/>
        </w:trPr>
        <w:tc>
          <w:tcPr>
            <w:tcW w:w="3109" w:type="dxa"/>
            <w:tcBorders>
              <w:top w:val="single" w:sz="4" w:space="0" w:color="auto"/>
            </w:tcBorders>
          </w:tcPr>
          <w:p w14:paraId="06D595CC" w14:textId="77777777" w:rsidR="00B9085F" w:rsidRDefault="00B9085F" w:rsidP="001C301F">
            <w:pPr>
              <w:spacing w:line="276" w:lineRule="auto"/>
              <w:jc w:val="both"/>
            </w:pPr>
            <w:r>
              <w:rPr>
                <w:rFonts w:cstheme="minorHAnsi"/>
              </w:rPr>
              <w:t>Male sex</w:t>
            </w:r>
            <w:r w:rsidRPr="002A0D32">
              <w:rPr>
                <w:rFonts w:cstheme="minorHAnsi"/>
                <w:vertAlign w:val="superscript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14:paraId="4AE066A9" w14:textId="77777777" w:rsidR="00B9085F" w:rsidRDefault="00B9085F" w:rsidP="001C301F">
            <w:pPr>
              <w:spacing w:line="276" w:lineRule="auto"/>
              <w:jc w:val="right"/>
            </w:pPr>
            <w:r>
              <w:t>162 (57.0%)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14:paraId="1DCF3A0A" w14:textId="77777777" w:rsidR="00B9085F" w:rsidRDefault="00B9085F" w:rsidP="001C301F">
            <w:pPr>
              <w:spacing w:line="276" w:lineRule="auto"/>
              <w:jc w:val="right"/>
            </w:pPr>
            <w:r>
              <w:t>24 (55.8%)</w:t>
            </w:r>
          </w:p>
        </w:tc>
        <w:tc>
          <w:tcPr>
            <w:tcW w:w="952" w:type="dxa"/>
            <w:tcBorders>
              <w:top w:val="single" w:sz="4" w:space="0" w:color="auto"/>
            </w:tcBorders>
          </w:tcPr>
          <w:p w14:paraId="31F2408A" w14:textId="77777777" w:rsidR="00B9085F" w:rsidRDefault="00B9085F" w:rsidP="001C301F">
            <w:pPr>
              <w:spacing w:line="276" w:lineRule="auto"/>
              <w:jc w:val="right"/>
            </w:pPr>
            <w:r>
              <w:t>0.88</w:t>
            </w:r>
          </w:p>
        </w:tc>
        <w:tc>
          <w:tcPr>
            <w:tcW w:w="1388" w:type="dxa"/>
            <w:tcBorders>
              <w:top w:val="single" w:sz="4" w:space="0" w:color="auto"/>
            </w:tcBorders>
          </w:tcPr>
          <w:p w14:paraId="35A2BCBC" w14:textId="77777777" w:rsidR="00B9085F" w:rsidRDefault="00B9085F" w:rsidP="001C301F">
            <w:pPr>
              <w:spacing w:line="276" w:lineRule="auto"/>
              <w:jc w:val="right"/>
            </w:pPr>
            <w:r>
              <w:t>540 (55.9%)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3F2F4087" w14:textId="77777777" w:rsidR="00B9085F" w:rsidRDefault="00B9085F" w:rsidP="001C301F">
            <w:pPr>
              <w:spacing w:line="276" w:lineRule="auto"/>
              <w:jc w:val="right"/>
            </w:pPr>
            <w:r>
              <w:t>14,250 (56.0%)</w:t>
            </w:r>
          </w:p>
        </w:tc>
        <w:tc>
          <w:tcPr>
            <w:tcW w:w="950" w:type="dxa"/>
            <w:tcBorders>
              <w:top w:val="single" w:sz="4" w:space="0" w:color="auto"/>
            </w:tcBorders>
          </w:tcPr>
          <w:p w14:paraId="12CB58C8" w14:textId="77777777" w:rsidR="00B9085F" w:rsidRDefault="00B9085F" w:rsidP="001C301F">
            <w:pPr>
              <w:spacing w:line="276" w:lineRule="auto"/>
              <w:jc w:val="right"/>
            </w:pPr>
            <w:r>
              <w:t>0.95</w:t>
            </w:r>
          </w:p>
        </w:tc>
      </w:tr>
      <w:tr w:rsidR="00B9085F" w14:paraId="7FA87FBF" w14:textId="77777777" w:rsidTr="001C301F">
        <w:trPr>
          <w:gridAfter w:val="1"/>
          <w:wAfter w:w="7" w:type="dxa"/>
        </w:trPr>
        <w:tc>
          <w:tcPr>
            <w:tcW w:w="3109" w:type="dxa"/>
          </w:tcPr>
          <w:p w14:paraId="5A108EA2" w14:textId="77777777" w:rsidR="00B9085F" w:rsidRDefault="00B9085F" w:rsidP="001C301F">
            <w:pPr>
              <w:spacing w:line="276" w:lineRule="auto"/>
              <w:jc w:val="both"/>
            </w:pPr>
            <w:r>
              <w:rPr>
                <w:rFonts w:cstheme="minorHAnsi"/>
              </w:rPr>
              <w:t>Mean (SD) age in months</w:t>
            </w:r>
            <w:r w:rsidRPr="002A0D32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503" w:type="dxa"/>
          </w:tcPr>
          <w:p w14:paraId="483CBE8F" w14:textId="77777777" w:rsidR="00B9085F" w:rsidRDefault="00B9085F" w:rsidP="001C301F">
            <w:pPr>
              <w:spacing w:line="276" w:lineRule="auto"/>
              <w:jc w:val="right"/>
            </w:pPr>
            <w:r>
              <w:t>27.1 (24.2)</w:t>
            </w:r>
          </w:p>
        </w:tc>
        <w:tc>
          <w:tcPr>
            <w:tcW w:w="1503" w:type="dxa"/>
          </w:tcPr>
          <w:p w14:paraId="5D674864" w14:textId="77777777" w:rsidR="00B9085F" w:rsidRDefault="00B9085F" w:rsidP="001C301F">
            <w:pPr>
              <w:spacing w:line="276" w:lineRule="auto"/>
              <w:jc w:val="right"/>
            </w:pPr>
            <w:r>
              <w:t>28.5 (29.8)</w:t>
            </w:r>
          </w:p>
        </w:tc>
        <w:tc>
          <w:tcPr>
            <w:tcW w:w="952" w:type="dxa"/>
          </w:tcPr>
          <w:p w14:paraId="5E51195D" w14:textId="77777777" w:rsidR="00B9085F" w:rsidRDefault="00B9085F" w:rsidP="001C301F">
            <w:pPr>
              <w:spacing w:line="276" w:lineRule="auto"/>
              <w:jc w:val="right"/>
            </w:pPr>
            <w:r>
              <w:t>0.73</w:t>
            </w:r>
          </w:p>
        </w:tc>
        <w:tc>
          <w:tcPr>
            <w:tcW w:w="1388" w:type="dxa"/>
          </w:tcPr>
          <w:p w14:paraId="6846FA58" w14:textId="77777777" w:rsidR="00B9085F" w:rsidRDefault="00B9085F" w:rsidP="001C301F">
            <w:pPr>
              <w:spacing w:line="276" w:lineRule="auto"/>
              <w:jc w:val="right"/>
            </w:pPr>
            <w:r>
              <w:t>26.0 (22.8)</w:t>
            </w:r>
          </w:p>
        </w:tc>
        <w:tc>
          <w:tcPr>
            <w:tcW w:w="1620" w:type="dxa"/>
          </w:tcPr>
          <w:p w14:paraId="05FF01F3" w14:textId="77777777" w:rsidR="00B9085F" w:rsidRDefault="00B9085F" w:rsidP="001C301F">
            <w:pPr>
              <w:spacing w:line="276" w:lineRule="auto"/>
              <w:jc w:val="right"/>
            </w:pPr>
            <w:r>
              <w:t>52.5 (40.7)</w:t>
            </w:r>
          </w:p>
        </w:tc>
        <w:tc>
          <w:tcPr>
            <w:tcW w:w="950" w:type="dxa"/>
          </w:tcPr>
          <w:p w14:paraId="22FA840C" w14:textId="77777777" w:rsidR="00B9085F" w:rsidRDefault="00B9085F" w:rsidP="001C301F">
            <w:pPr>
              <w:spacing w:line="276" w:lineRule="auto"/>
              <w:jc w:val="right"/>
            </w:pPr>
            <w:r>
              <w:t>&lt;0.01</w:t>
            </w:r>
          </w:p>
        </w:tc>
      </w:tr>
      <w:tr w:rsidR="00B9085F" w14:paraId="6D4BEAEC" w14:textId="77777777" w:rsidTr="001C301F">
        <w:trPr>
          <w:gridAfter w:val="1"/>
          <w:wAfter w:w="7" w:type="dxa"/>
        </w:trPr>
        <w:tc>
          <w:tcPr>
            <w:tcW w:w="3109" w:type="dxa"/>
            <w:tcBorders>
              <w:bottom w:val="single" w:sz="4" w:space="0" w:color="auto"/>
            </w:tcBorders>
          </w:tcPr>
          <w:p w14:paraId="7E39B5D9" w14:textId="77777777" w:rsidR="00B9085F" w:rsidRDefault="00B9085F" w:rsidP="001C301F">
            <w:pPr>
              <w:spacing w:line="276" w:lineRule="auto"/>
              <w:jc w:val="both"/>
            </w:pPr>
            <w:r>
              <w:rPr>
                <w:rFonts w:cstheme="minorHAnsi"/>
              </w:rPr>
              <w:t>Mean (SD) number OPV doses received</w:t>
            </w:r>
            <w:r w:rsidRPr="002A0D32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07024297" w14:textId="77777777" w:rsidR="00B9085F" w:rsidRDefault="00B9085F" w:rsidP="001C301F">
            <w:pPr>
              <w:spacing w:line="276" w:lineRule="auto"/>
              <w:jc w:val="right"/>
            </w:pPr>
            <w:r>
              <w:t>5.1 (6.2)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7CC15EF6" w14:textId="77777777" w:rsidR="00B9085F" w:rsidRDefault="00B9085F" w:rsidP="001C301F">
            <w:pPr>
              <w:spacing w:line="276" w:lineRule="auto"/>
              <w:jc w:val="right"/>
            </w:pPr>
            <w:r>
              <w:t>3.7 (5.9)</w:t>
            </w: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14:paraId="216507D8" w14:textId="77777777" w:rsidR="00B9085F" w:rsidRDefault="00B9085F" w:rsidP="001C301F">
            <w:pPr>
              <w:spacing w:line="276" w:lineRule="auto"/>
              <w:jc w:val="right"/>
            </w:pPr>
            <w:r>
              <w:t>0.16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14:paraId="3BEAA257" w14:textId="77777777" w:rsidR="00B9085F" w:rsidRDefault="00B9085F" w:rsidP="001C301F">
            <w:pPr>
              <w:spacing w:line="276" w:lineRule="auto"/>
              <w:jc w:val="right"/>
            </w:pPr>
            <w:r>
              <w:t>9.3 (6.4)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362B847" w14:textId="77777777" w:rsidR="00B9085F" w:rsidRDefault="00B9085F" w:rsidP="001C301F">
            <w:pPr>
              <w:spacing w:line="276" w:lineRule="auto"/>
              <w:jc w:val="right"/>
            </w:pPr>
            <w:r>
              <w:t>14.5 (14.4)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14:paraId="6D443902" w14:textId="77777777" w:rsidR="00B9085F" w:rsidRDefault="00B9085F" w:rsidP="001C301F">
            <w:pPr>
              <w:spacing w:line="276" w:lineRule="auto"/>
              <w:jc w:val="right"/>
            </w:pPr>
            <w:r>
              <w:t>&lt;0.01</w:t>
            </w:r>
          </w:p>
        </w:tc>
      </w:tr>
      <w:tr w:rsidR="00B9085F" w14:paraId="704CC79C" w14:textId="77777777" w:rsidTr="001C301F">
        <w:trPr>
          <w:gridAfter w:val="1"/>
          <w:wAfter w:w="7" w:type="dxa"/>
        </w:trPr>
        <w:tc>
          <w:tcPr>
            <w:tcW w:w="11025" w:type="dxa"/>
            <w:gridSpan w:val="7"/>
            <w:tcBorders>
              <w:top w:val="single" w:sz="4" w:space="0" w:color="auto"/>
            </w:tcBorders>
          </w:tcPr>
          <w:p w14:paraId="148060D7" w14:textId="77777777" w:rsidR="00B9085F" w:rsidRPr="009B7FF2" w:rsidRDefault="00B9085F" w:rsidP="001C301F">
            <w:pPr>
              <w:spacing w:line="276" w:lineRule="auto"/>
              <w:jc w:val="both"/>
              <w:rPr>
                <w:rFonts w:cstheme="minorHAnsi"/>
              </w:rPr>
            </w:pPr>
            <w:r w:rsidRPr="009B7FF2">
              <w:rPr>
                <w:rFonts w:ascii="Calibri" w:hAnsi="Calibri" w:cs="Calibri"/>
                <w:color w:val="000000"/>
              </w:rPr>
              <w:t>SD= standard deviation; OPV= oral poliovirus vaccine</w:t>
            </w:r>
          </w:p>
          <w:p w14:paraId="1C0FCA63" w14:textId="77777777" w:rsidR="00B9085F" w:rsidRDefault="00B9085F" w:rsidP="001C301F">
            <w:pPr>
              <w:spacing w:line="276" w:lineRule="auto"/>
              <w:jc w:val="both"/>
              <w:rPr>
                <w:rFonts w:cstheme="minorHAnsi"/>
              </w:rPr>
            </w:pPr>
            <w:r w:rsidRPr="003C6E29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p-value based on chi-square test </w:t>
            </w:r>
          </w:p>
          <w:p w14:paraId="24D3E6DF" w14:textId="77777777" w:rsidR="00B9085F" w:rsidRDefault="00B9085F" w:rsidP="001C301F">
            <w:pPr>
              <w:spacing w:line="276" w:lineRule="auto"/>
              <w:jc w:val="both"/>
            </w:pPr>
            <w:r w:rsidRPr="002A0D32">
              <w:rPr>
                <w:rFonts w:cstheme="minorHAnsi"/>
                <w:vertAlign w:val="superscript"/>
              </w:rPr>
              <w:t>2</w:t>
            </w:r>
            <w:r>
              <w:rPr>
                <w:rFonts w:cstheme="minorHAnsi"/>
              </w:rPr>
              <w:t>p-value based on two-sample t-test</w:t>
            </w:r>
          </w:p>
        </w:tc>
      </w:tr>
    </w:tbl>
    <w:p w14:paraId="4C929A44" w14:textId="77777777" w:rsidR="00B9085F" w:rsidRPr="000872AE" w:rsidRDefault="00B9085F" w:rsidP="00B9085F">
      <w:pPr>
        <w:jc w:val="both"/>
      </w:pPr>
      <w:r>
        <w:fldChar w:fldCharType="begin"/>
      </w:r>
      <w:r>
        <w:instrText xml:space="preserve"> ADDIN </w:instrText>
      </w:r>
      <w:r>
        <w:fldChar w:fldCharType="end"/>
      </w:r>
    </w:p>
    <w:p w14:paraId="1910882A" w14:textId="77777777" w:rsidR="00FC70C6" w:rsidRDefault="00FC70C6"/>
    <w:sectPr w:rsidR="00FC70C6" w:rsidSect="00B86E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9F483" w14:textId="77777777" w:rsidR="00B9085F" w:rsidRDefault="00B9085F" w:rsidP="00B9085F">
      <w:pPr>
        <w:spacing w:after="0" w:line="240" w:lineRule="auto"/>
      </w:pPr>
      <w:r>
        <w:separator/>
      </w:r>
    </w:p>
  </w:endnote>
  <w:endnote w:type="continuationSeparator" w:id="0">
    <w:p w14:paraId="776B0311" w14:textId="77777777" w:rsidR="00B9085F" w:rsidRDefault="00B9085F" w:rsidP="00B90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8330C" w14:textId="77777777" w:rsidR="00B9085F" w:rsidRDefault="00B9085F" w:rsidP="00B9085F">
      <w:pPr>
        <w:spacing w:after="0" w:line="240" w:lineRule="auto"/>
      </w:pPr>
      <w:r>
        <w:separator/>
      </w:r>
    </w:p>
  </w:footnote>
  <w:footnote w:type="continuationSeparator" w:id="0">
    <w:p w14:paraId="4D0A0DE4" w14:textId="77777777" w:rsidR="00B9085F" w:rsidRDefault="00B9085F" w:rsidP="00B908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85F"/>
    <w:rsid w:val="001C7739"/>
    <w:rsid w:val="00B9085F"/>
    <w:rsid w:val="00D26908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346B53"/>
  <w15:chartTrackingRefBased/>
  <w15:docId w15:val="{BBB9408F-5B1B-48AD-8989-540BE905D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0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Chard, Anna (CDC/DDPHSIS/CGH/GID)</dc:creator>
  <cp:keywords/>
  <dc:description/>
  <cp:lastModifiedBy>Chard, Anna (CDC/DDPHSIS/CGH/GID)</cp:lastModifiedBy>
  <cp:revision>1</cp:revision>
  <dcterms:created xsi:type="dcterms:W3CDTF">2021-04-21T18:50:00Z</dcterms:created>
  <dcterms:modified xsi:type="dcterms:W3CDTF">2021-04-21T18:51:00Z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2021-04-21T18:51:29Z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364a0ab7-f320-4742-a593-f57d7fedff54</vt:lpwstr>
  </property>
  <property fmtid="{D5CDD505-2E9C-101B-9397-08002B2CF9AE}" pid="8" name="MSIP_Label_7b94a7b8-f06c-4dfe-bdcc-9b548fd58c31_ContentBits">
    <vt:lpwstr>0</vt:lpwstr>
  </property>
</Properties>
</file>