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D0D8" w14:textId="77777777" w:rsidR="00DF16D0" w:rsidRPr="009742DA" w:rsidRDefault="00DF16D0" w:rsidP="00DF16D0">
      <w:pPr>
        <w:jc w:val="center"/>
        <w:rPr>
          <w:b/>
        </w:rPr>
      </w:pPr>
      <w:r>
        <w:rPr>
          <w:b/>
        </w:rPr>
        <w:t>Appendix 1. A s</w:t>
      </w:r>
      <w:r w:rsidRPr="009742DA">
        <w:rPr>
          <w:b/>
        </w:rPr>
        <w:t xml:space="preserve">ummary of </w:t>
      </w:r>
      <w:r>
        <w:rPr>
          <w:b/>
        </w:rPr>
        <w:t>recordable</w:t>
      </w:r>
      <w:r w:rsidRPr="009742DA">
        <w:rPr>
          <w:b/>
        </w:rPr>
        <w:t xml:space="preserve"> </w:t>
      </w:r>
      <w:r>
        <w:rPr>
          <w:b/>
        </w:rPr>
        <w:t>ONIHL c</w:t>
      </w:r>
      <w:r w:rsidRPr="009742DA">
        <w:rPr>
          <w:b/>
        </w:rPr>
        <w:t xml:space="preserve">ase </w:t>
      </w:r>
      <w:r>
        <w:rPr>
          <w:b/>
        </w:rPr>
        <w:t>s</w:t>
      </w:r>
      <w:r w:rsidRPr="009742DA">
        <w:rPr>
          <w:b/>
        </w:rPr>
        <w:t>election</w:t>
      </w:r>
    </w:p>
    <w:tbl>
      <w:tblPr>
        <w:tblStyle w:val="PlainTable2"/>
        <w:tblW w:w="9862" w:type="dxa"/>
        <w:tblInd w:w="-443" w:type="dxa"/>
        <w:tblLook w:val="04A0" w:firstRow="1" w:lastRow="0" w:firstColumn="1" w:lastColumn="0" w:noHBand="0" w:noVBand="1"/>
      </w:tblPr>
      <w:tblGrid>
        <w:gridCol w:w="2695"/>
        <w:gridCol w:w="225"/>
        <w:gridCol w:w="5645"/>
        <w:gridCol w:w="1297"/>
      </w:tblGrid>
      <w:tr w:rsidR="00DF16D0" w:rsidRPr="009526DD" w14:paraId="0C1A9826" w14:textId="77777777" w:rsidTr="0027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thinThickSmallGap" w:sz="12" w:space="0" w:color="auto"/>
              <w:bottom w:val="single" w:sz="12" w:space="0" w:color="auto"/>
            </w:tcBorders>
            <w:hideMark/>
          </w:tcPr>
          <w:p w14:paraId="5B19DE2F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MSHA Injury Dataset</w:t>
            </w:r>
          </w:p>
        </w:tc>
        <w:tc>
          <w:tcPr>
            <w:tcW w:w="225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0A6DAAB0" w14:textId="77777777" w:rsidR="00DF16D0" w:rsidRPr="009526DD" w:rsidRDefault="00DF16D0" w:rsidP="00273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tcBorders>
              <w:top w:val="thinThickSmallGap" w:sz="12" w:space="0" w:color="auto"/>
              <w:bottom w:val="single" w:sz="12" w:space="0" w:color="auto"/>
            </w:tcBorders>
            <w:hideMark/>
          </w:tcPr>
          <w:p w14:paraId="2C39CDD9" w14:textId="77777777" w:rsidR="00DF16D0" w:rsidRPr="009526DD" w:rsidRDefault="00DF16D0" w:rsidP="00273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 Selection Criteria (Description)</w:t>
            </w:r>
          </w:p>
        </w:tc>
        <w:tc>
          <w:tcPr>
            <w:tcW w:w="1297" w:type="dxa"/>
            <w:tcBorders>
              <w:top w:val="thinThickSmallGap" w:sz="12" w:space="0" w:color="auto"/>
              <w:bottom w:val="single" w:sz="12" w:space="0" w:color="auto"/>
            </w:tcBorders>
            <w:hideMark/>
          </w:tcPr>
          <w:p w14:paraId="409AC23E" w14:textId="77777777" w:rsidR="00DF16D0" w:rsidRPr="009526DD" w:rsidRDefault="00DF16D0" w:rsidP="00273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No. of Cases (Remained)</w:t>
            </w:r>
          </w:p>
        </w:tc>
      </w:tr>
      <w:tr w:rsidR="00DF16D0" w:rsidRPr="009526DD" w14:paraId="41E7FFA6" w14:textId="77777777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12" w:space="0" w:color="auto"/>
            </w:tcBorders>
            <w:hideMark/>
          </w:tcPr>
          <w:p w14:paraId="734B9230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1983-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2014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Reported Injury </w:t>
            </w:r>
          </w:p>
        </w:tc>
        <w:tc>
          <w:tcPr>
            <w:tcW w:w="225" w:type="dxa"/>
            <w:tcBorders>
              <w:top w:val="single" w:sz="12" w:space="0" w:color="auto"/>
            </w:tcBorders>
          </w:tcPr>
          <w:p w14:paraId="353437F8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tcBorders>
              <w:top w:val="single" w:sz="12" w:space="0" w:color="auto"/>
            </w:tcBorders>
            <w:hideMark/>
          </w:tcPr>
          <w:p w14:paraId="2F53FABD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hideMark/>
          </w:tcPr>
          <w:p w14:paraId="43C6EFBD" w14:textId="77777777"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665376</w:t>
            </w:r>
          </w:p>
        </w:tc>
      </w:tr>
      <w:tr w:rsidR="00DF16D0" w:rsidRPr="009526DD" w14:paraId="68D86E5B" w14:textId="77777777" w:rsidTr="00273EC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14:paraId="7C4762E9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1983-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2014 Reported Hearing Loss</w:t>
            </w:r>
          </w:p>
        </w:tc>
        <w:tc>
          <w:tcPr>
            <w:tcW w:w="225" w:type="dxa"/>
          </w:tcPr>
          <w:p w14:paraId="59AA7C27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14:paraId="7C69D994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Nature of injury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hearing loss or impairment</w:t>
            </w:r>
          </w:p>
        </w:tc>
        <w:tc>
          <w:tcPr>
            <w:tcW w:w="1297" w:type="dxa"/>
            <w:hideMark/>
          </w:tcPr>
          <w:p w14:paraId="03CCF4CF" w14:textId="77777777"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5027</w:t>
            </w:r>
          </w:p>
        </w:tc>
      </w:tr>
      <w:tr w:rsidR="00DF16D0" w:rsidRPr="009526DD" w14:paraId="7A947B28" w14:textId="77777777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  <w:hideMark/>
          </w:tcPr>
          <w:p w14:paraId="520E8BFF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1983-2014 Reported Operator Hearing Loss not from an Injury/Accident</w:t>
            </w:r>
          </w:p>
        </w:tc>
        <w:tc>
          <w:tcPr>
            <w:tcW w:w="225" w:type="dxa"/>
          </w:tcPr>
          <w:p w14:paraId="131DA7E8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14:paraId="73BF22D4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Injury Class = Other injury or Illness</w:t>
            </w:r>
          </w:p>
        </w:tc>
        <w:tc>
          <w:tcPr>
            <w:tcW w:w="1297" w:type="dxa"/>
            <w:hideMark/>
          </w:tcPr>
          <w:p w14:paraId="06A81E06" w14:textId="77777777"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4938</w:t>
            </w:r>
          </w:p>
        </w:tc>
      </w:tr>
      <w:tr w:rsidR="00DF16D0" w:rsidRPr="009526DD" w14:paraId="6166758E" w14:textId="77777777" w:rsidTr="00273E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14:paraId="2D45A977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14:paraId="6482FE7D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14:paraId="1069ED76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Event Type =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not else classified or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unclassified</w:t>
            </w:r>
          </w:p>
        </w:tc>
        <w:tc>
          <w:tcPr>
            <w:tcW w:w="1297" w:type="dxa"/>
            <w:hideMark/>
          </w:tcPr>
          <w:p w14:paraId="4AC7787F" w14:textId="77777777"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4923</w:t>
            </w:r>
          </w:p>
        </w:tc>
      </w:tr>
      <w:tr w:rsidR="00DF16D0" w:rsidRPr="009526DD" w14:paraId="7D2BEDD6" w14:textId="77777777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14:paraId="32B8A520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14:paraId="70A37C9C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14:paraId="4AF07185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Degree of injury = permanent disability, occupational illness, or all other unclassified</w:t>
            </w:r>
          </w:p>
        </w:tc>
        <w:tc>
          <w:tcPr>
            <w:tcW w:w="1297" w:type="dxa"/>
            <w:hideMark/>
          </w:tcPr>
          <w:p w14:paraId="053FD71C" w14:textId="77777777"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4917</w:t>
            </w:r>
          </w:p>
        </w:tc>
      </w:tr>
      <w:tr w:rsidR="00DF16D0" w:rsidRPr="009526DD" w14:paraId="2D6F2D5F" w14:textId="77777777" w:rsidTr="00273EC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14:paraId="19503271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14:paraId="34ABCABB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14:paraId="3D8D2BD2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Injury narrative does not indicate a sudden blast/ear injury</w:t>
            </w:r>
          </w:p>
        </w:tc>
        <w:tc>
          <w:tcPr>
            <w:tcW w:w="1297" w:type="dxa"/>
            <w:hideMark/>
          </w:tcPr>
          <w:p w14:paraId="6BD6E07E" w14:textId="77777777"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4910</w:t>
            </w:r>
          </w:p>
        </w:tc>
      </w:tr>
      <w:tr w:rsidR="00DF16D0" w:rsidRPr="009526DD" w14:paraId="2DE1C22E" w14:textId="77777777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14:paraId="1D2C690F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14:paraId="4BC72C3B" w14:textId="77777777" w:rsidR="00DF16D0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14:paraId="32F8ADB9" w14:textId="77777777"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Operator only, exclude contractor</w:t>
            </w:r>
          </w:p>
        </w:tc>
        <w:tc>
          <w:tcPr>
            <w:tcW w:w="1297" w:type="dxa"/>
            <w:hideMark/>
          </w:tcPr>
          <w:p w14:paraId="092D6754" w14:textId="77777777"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4864</w:t>
            </w:r>
          </w:p>
        </w:tc>
      </w:tr>
      <w:tr w:rsidR="00DF16D0" w:rsidRPr="009526DD" w14:paraId="612D0BC3" w14:textId="77777777" w:rsidTr="00273EC2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  <w:hideMark/>
          </w:tcPr>
          <w:p w14:paraId="48E32F2F" w14:textId="77777777"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2000-2014 Reported Operator Hearing Loss not from an Injury/Accident </w:t>
            </w:r>
          </w:p>
        </w:tc>
        <w:tc>
          <w:tcPr>
            <w:tcW w:w="225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</w:tcPr>
          <w:p w14:paraId="4E95FB0F" w14:textId="77777777" w:rsidR="00DF16D0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  <w:hideMark/>
          </w:tcPr>
          <w:p w14:paraId="6ACD583F" w14:textId="77777777"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 = 2000-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  <w:hideMark/>
          </w:tcPr>
          <w:p w14:paraId="62BF5502" w14:textId="77777777"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1626</w:t>
            </w:r>
          </w:p>
        </w:tc>
      </w:tr>
    </w:tbl>
    <w:p w14:paraId="1829101C" w14:textId="77777777" w:rsidR="00DF16D0" w:rsidRDefault="00DF16D0" w:rsidP="00DF16D0"/>
    <w:p w14:paraId="7A5BB498" w14:textId="77777777" w:rsidR="00570BEF" w:rsidRDefault="00570BEF"/>
    <w:sectPr w:rsidR="0057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F4F9" w14:textId="77777777" w:rsidR="00CF78AD" w:rsidRDefault="00CF78AD" w:rsidP="00CF78AD">
      <w:pPr>
        <w:spacing w:after="0" w:line="240" w:lineRule="auto"/>
      </w:pPr>
      <w:r>
        <w:separator/>
      </w:r>
    </w:p>
  </w:endnote>
  <w:endnote w:type="continuationSeparator" w:id="0">
    <w:p w14:paraId="33E42106" w14:textId="77777777" w:rsidR="00CF78AD" w:rsidRDefault="00CF78AD" w:rsidP="00CF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D919" w14:textId="77777777" w:rsidR="00CF78AD" w:rsidRDefault="00CF78AD" w:rsidP="00CF78AD">
      <w:pPr>
        <w:spacing w:after="0" w:line="240" w:lineRule="auto"/>
      </w:pPr>
      <w:r>
        <w:separator/>
      </w:r>
    </w:p>
  </w:footnote>
  <w:footnote w:type="continuationSeparator" w:id="0">
    <w:p w14:paraId="0D717DCC" w14:textId="77777777" w:rsidR="00CF78AD" w:rsidRDefault="00CF78AD" w:rsidP="00CF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D0"/>
    <w:rsid w:val="00570BEF"/>
    <w:rsid w:val="00AF135D"/>
    <w:rsid w:val="00CF78AD"/>
    <w:rsid w:val="00DF16D0"/>
    <w:rsid w:val="00D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1EFBD"/>
  <w15:chartTrackingRefBased/>
  <w15:docId w15:val="{8118C16C-4624-481A-B549-56EE3406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F1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kny4</dc:creator>
  <cp:keywords/>
  <dc:description/>
  <cp:lastModifiedBy>Matta, Keelyn (CDC/NIOSH/PMRD/HSIB)</cp:lastModifiedBy>
  <cp:revision>3</cp:revision>
  <dcterms:created xsi:type="dcterms:W3CDTF">2022-02-22T19:33:00Z</dcterms:created>
  <dcterms:modified xsi:type="dcterms:W3CDTF">2022-02-22T19:34:00Z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2022-02-22T19:34:11Z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50912608-4dc9-410c-866f-3e2d8c06ae4b</vt:lpwstr>
  </property>
  <property fmtid="{D5CDD505-2E9C-101B-9397-08002B2CF9AE}" pid="8" name="MSIP_Label_8af03ff0-41c5-4c41-b55e-fabb8fae94be_ContentBits">
    <vt:lpwstr>0</vt:lpwstr>
  </property>
</Properties>
</file>