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C132E4" w:rsidP="00C132E4">
      <w:pPr>
        <w:jc w:val="center"/>
      </w:pPr>
      <w:r>
        <w:t>Glossary</w:t>
      </w:r>
    </w:p>
    <w:p w:rsidR="00C132E4" w:rsidRDefault="00C132E4" w:rsidP="00C132E4">
      <w:pPr>
        <w:pStyle w:val="ListParagraph"/>
        <w:numPr>
          <w:ilvl w:val="0"/>
          <w:numId w:val="1"/>
        </w:numPr>
      </w:pPr>
      <w:r>
        <w:t xml:space="preserve">Direct cost: </w:t>
      </w:r>
      <w:r w:rsidRPr="00C132E4">
        <w:t xml:space="preserve">costs resulting from healthcare utilization </w:t>
      </w:r>
    </w:p>
    <w:p w:rsidR="00C132E4" w:rsidRDefault="00C132E4" w:rsidP="00C132E4">
      <w:pPr>
        <w:pStyle w:val="ListParagraph"/>
        <w:numPr>
          <w:ilvl w:val="0"/>
          <w:numId w:val="1"/>
        </w:numPr>
      </w:pPr>
      <w:r>
        <w:t>Gross Domestic Product: t</w:t>
      </w:r>
      <w:r w:rsidRPr="00C132E4">
        <w:t>he total value of goods produced and services provid</w:t>
      </w:r>
      <w:r>
        <w:t>ed in a country during one year</w:t>
      </w:r>
    </w:p>
    <w:p w:rsidR="00C132E4" w:rsidRDefault="00C132E4" w:rsidP="00C132E4">
      <w:pPr>
        <w:pStyle w:val="ListParagraph"/>
        <w:numPr>
          <w:ilvl w:val="0"/>
          <w:numId w:val="1"/>
        </w:numPr>
      </w:pPr>
      <w:r>
        <w:t>I</w:t>
      </w:r>
      <w:r w:rsidRPr="005D41BC">
        <w:t>nc</w:t>
      </w:r>
      <w:r>
        <w:t>remental cost-effectiveness ratio (ICER)</w:t>
      </w:r>
      <w:r>
        <w:t xml:space="preserve">: the ratio of the incremental costs of pursuing one treatment over another to the incremental benefits of that treatment. </w:t>
      </w:r>
    </w:p>
    <w:p w:rsidR="00C132E4" w:rsidRDefault="00C132E4" w:rsidP="00C132E4">
      <w:pPr>
        <w:pStyle w:val="ListParagraph"/>
        <w:numPr>
          <w:ilvl w:val="0"/>
          <w:numId w:val="1"/>
        </w:numPr>
      </w:pPr>
      <w:r>
        <w:t xml:space="preserve">Indirect cost: </w:t>
      </w:r>
      <w:r w:rsidRPr="00C132E4">
        <w:t>costs</w:t>
      </w:r>
      <w:r>
        <w:t xml:space="preserve"> resulting f</w:t>
      </w:r>
      <w:r w:rsidRPr="00C132E4">
        <w:t xml:space="preserve">rom lost productivity due to illness or death </w:t>
      </w:r>
    </w:p>
    <w:p w:rsidR="00C132E4" w:rsidRDefault="00C132E4" w:rsidP="00C132E4">
      <w:pPr>
        <w:pStyle w:val="ListParagraph"/>
        <w:numPr>
          <w:ilvl w:val="0"/>
          <w:numId w:val="1"/>
        </w:numPr>
      </w:pPr>
      <w:r>
        <w:t>Quality Adjusted Life Years: a unit of life expectancy that is adjusted for the quality of life during those years</w:t>
      </w:r>
    </w:p>
    <w:p w:rsidR="00C132E4" w:rsidRDefault="00C132E4" w:rsidP="00C132E4">
      <w:pPr>
        <w:pStyle w:val="ListParagraph"/>
        <w:numPr>
          <w:ilvl w:val="0"/>
          <w:numId w:val="1"/>
        </w:numPr>
      </w:pPr>
      <w:r w:rsidRPr="00C132E4">
        <w:t>WHO-CHOICE (</w:t>
      </w:r>
      <w:proofErr w:type="spellStart"/>
      <w:r w:rsidRPr="00C132E4">
        <w:t>CHOosing</w:t>
      </w:r>
      <w:proofErr w:type="spellEnd"/>
      <w:r w:rsidRPr="00C132E4">
        <w:t xml:space="preserve"> Interventions that are Cost-Effective) </w:t>
      </w:r>
      <w:r>
        <w:t xml:space="preserve">project </w:t>
      </w:r>
      <w:r w:rsidRPr="00C132E4">
        <w:t>is a WHO initiative developed in 1998 with the objective of providing policy makers with evidence for deciding on interventions and programs which maximize hea</w:t>
      </w:r>
      <w:r>
        <w:t>lth for the available resources</w:t>
      </w:r>
      <w:bookmarkStart w:id="0" w:name="_GoBack"/>
      <w:bookmarkEnd w:id="0"/>
    </w:p>
    <w:sectPr w:rsidR="00C132E4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67BFF"/>
    <w:multiLevelType w:val="hybridMultilevel"/>
    <w:tmpl w:val="86C2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E4"/>
    <w:rsid w:val="00C132E4"/>
    <w:rsid w:val="00D26908"/>
    <w:rsid w:val="00F8197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1AA8"/>
  <w15:chartTrackingRefBased/>
  <w15:docId w15:val="{8F894B92-53AA-434A-8D15-01B7C734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Biggerstaff, Matthew (CDC/DDID/NCIRD/ID)</dc:creator>
  <cp:keywords/>
  <dc:description/>
  <cp:lastModifiedBy>Biggerstaff, Matthew (CDC/DDID/NCIRD/ID)</cp:lastModifiedBy>
  <cp:revision>1</cp:revision>
  <dcterms:created xsi:type="dcterms:W3CDTF">2019-07-12T20:08:00Z</dcterms:created>
  <dcterms:modified xsi:type="dcterms:W3CDTF">2019-07-12T20:42:00Z</dcterms:modified>
</cp:coreProperties>
</file>