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33B" w:rsidRPr="00FE7DEC" w:rsidRDefault="00170B08" w:rsidP="00170B08">
      <w:pPr>
        <w:rPr>
          <w:rFonts w:ascii="Arial" w:hAnsi="Arial" w:cs="Arial"/>
          <w:b/>
        </w:rPr>
      </w:pPr>
      <w:bookmarkStart w:id="0" w:name="_GoBack"/>
      <w:bookmarkEnd w:id="0"/>
      <w:r w:rsidRPr="00FE7DEC">
        <w:rPr>
          <w:rFonts w:ascii="Arial" w:hAnsi="Arial" w:cs="Arial"/>
          <w:b/>
        </w:rPr>
        <w:t xml:space="preserve">Supplemental Table 2: </w:t>
      </w:r>
      <w:r w:rsidR="00D77283">
        <w:rPr>
          <w:rFonts w:ascii="Arial" w:hAnsi="Arial" w:cs="Arial"/>
          <w:b/>
        </w:rPr>
        <w:t xml:space="preserve">Distribution of </w:t>
      </w:r>
      <w:r w:rsidR="00FE7DEC" w:rsidRPr="00FE7DEC">
        <w:rPr>
          <w:rFonts w:ascii="Arial" w:hAnsi="Arial" w:cs="Arial"/>
          <w:b/>
        </w:rPr>
        <w:t>Neighborhood Socioeconomic Status by Asian</w:t>
      </w:r>
      <w:r w:rsidR="00144B3B">
        <w:rPr>
          <w:rFonts w:ascii="Arial" w:hAnsi="Arial" w:cs="Arial"/>
          <w:b/>
        </w:rPr>
        <w:t xml:space="preserve"> American</w:t>
      </w:r>
      <w:r w:rsidR="00FE7DEC" w:rsidRPr="00FE7DEC">
        <w:rPr>
          <w:rFonts w:ascii="Arial" w:hAnsi="Arial" w:cs="Arial"/>
          <w:b/>
        </w:rPr>
        <w:t xml:space="preserve">/Pacific Islander </w:t>
      </w:r>
      <w:r w:rsidR="0050399A">
        <w:rPr>
          <w:rFonts w:ascii="Arial" w:hAnsi="Arial" w:cs="Arial"/>
          <w:b/>
        </w:rPr>
        <w:t xml:space="preserve">and </w:t>
      </w:r>
      <w:r w:rsidR="0050399A" w:rsidRPr="00FE7DEC">
        <w:rPr>
          <w:rFonts w:ascii="Arial" w:hAnsi="Arial" w:cs="Arial"/>
          <w:b/>
        </w:rPr>
        <w:t>Hispanic</w:t>
      </w:r>
      <w:r w:rsidR="0050399A">
        <w:rPr>
          <w:rFonts w:ascii="Arial" w:hAnsi="Arial" w:cs="Arial"/>
          <w:b/>
        </w:rPr>
        <w:t xml:space="preserve"> </w:t>
      </w:r>
      <w:r w:rsidR="00FE7DEC" w:rsidRPr="00FE7DEC">
        <w:rPr>
          <w:rFonts w:ascii="Arial" w:hAnsi="Arial" w:cs="Arial"/>
          <w:b/>
        </w:rPr>
        <w:t>Ethnic Enclave</w:t>
      </w:r>
      <w:r w:rsidR="0050399A">
        <w:rPr>
          <w:rFonts w:ascii="Arial" w:hAnsi="Arial" w:cs="Arial"/>
          <w:b/>
        </w:rPr>
        <w:t xml:space="preserve"> </w:t>
      </w:r>
      <w:r w:rsidR="00D77283">
        <w:rPr>
          <w:rFonts w:ascii="Arial" w:hAnsi="Arial" w:cs="Arial"/>
          <w:b/>
        </w:rPr>
        <w:t xml:space="preserve">in </w:t>
      </w:r>
      <w:r w:rsidR="00D77283" w:rsidRPr="000D6DBD">
        <w:rPr>
          <w:rFonts w:ascii="Arial" w:hAnsi="Arial" w:cs="Arial"/>
          <w:b/>
        </w:rPr>
        <w:t>Hepatocellular Ca</w:t>
      </w:r>
      <w:r w:rsidR="005B562A">
        <w:rPr>
          <w:rFonts w:ascii="Arial" w:hAnsi="Arial" w:cs="Arial"/>
          <w:b/>
        </w:rPr>
        <w:t xml:space="preserve">rcinoma Cases, </w:t>
      </w:r>
      <w:r w:rsidR="00D77283">
        <w:rPr>
          <w:rFonts w:ascii="Arial" w:hAnsi="Arial" w:cs="Arial"/>
          <w:b/>
        </w:rPr>
        <w:t>California</w:t>
      </w:r>
      <w:r w:rsidR="005B562A">
        <w:rPr>
          <w:rFonts w:ascii="Arial" w:hAnsi="Arial" w:cs="Arial"/>
          <w:b/>
        </w:rPr>
        <w:t>,</w:t>
      </w:r>
      <w:r w:rsidR="00FE7DEC" w:rsidRPr="00FE7DEC">
        <w:rPr>
          <w:rFonts w:ascii="Arial" w:hAnsi="Arial" w:cs="Arial"/>
          <w:b/>
        </w:rPr>
        <w:t xml:space="preserve"> 1988-1992, 1998-2002, and 2008-2012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0"/>
        <w:gridCol w:w="469"/>
        <w:gridCol w:w="859"/>
        <w:gridCol w:w="595"/>
        <w:gridCol w:w="859"/>
        <w:gridCol w:w="595"/>
        <w:gridCol w:w="859"/>
        <w:gridCol w:w="595"/>
        <w:gridCol w:w="859"/>
        <w:gridCol w:w="595"/>
        <w:gridCol w:w="859"/>
        <w:gridCol w:w="595"/>
        <w:gridCol w:w="859"/>
        <w:gridCol w:w="595"/>
        <w:gridCol w:w="859"/>
        <w:gridCol w:w="595"/>
        <w:gridCol w:w="859"/>
        <w:gridCol w:w="595"/>
        <w:gridCol w:w="859"/>
        <w:gridCol w:w="792"/>
        <w:gridCol w:w="859"/>
      </w:tblGrid>
      <w:tr w:rsidR="0050399A" w:rsidRPr="00570579" w:rsidTr="00DC702E">
        <w:trPr>
          <w:trHeight w:val="576"/>
        </w:trPr>
        <w:tc>
          <w:tcPr>
            <w:tcW w:w="0" w:type="auto"/>
            <w:tcBorders>
              <w:top w:val="single" w:sz="18" w:space="0" w:color="auto"/>
            </w:tcBorders>
            <w:noWrap/>
            <w:hideMark/>
          </w:tcPr>
          <w:p w:rsidR="0050399A" w:rsidRPr="00570579" w:rsidRDefault="0050399A" w:rsidP="008D333B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tcBorders>
              <w:top w:val="single" w:sz="18" w:space="0" w:color="auto"/>
            </w:tcBorders>
          </w:tcPr>
          <w:p w:rsidR="0050399A" w:rsidRPr="00570579" w:rsidRDefault="0050399A" w:rsidP="008D333B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63D78">
              <w:rPr>
                <w:rFonts w:ascii="Arial" w:hAnsi="Arial" w:cs="Arial"/>
                <w:b/>
                <w:color w:val="auto"/>
                <w:sz w:val="20"/>
                <w:szCs w:val="20"/>
              </w:rPr>
              <w:t>Asian</w:t>
            </w:r>
            <w:r w:rsidR="00144B3B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American</w:t>
            </w:r>
            <w:r w:rsidRPr="00263D7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/Pacific Islander </w:t>
            </w: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Ethnic Enclave</w:t>
            </w:r>
          </w:p>
        </w:tc>
        <w:tc>
          <w:tcPr>
            <w:tcW w:w="0" w:type="auto"/>
            <w:gridSpan w:val="10"/>
            <w:tcBorders>
              <w:top w:val="single" w:sz="18" w:space="0" w:color="auto"/>
            </w:tcBorders>
            <w:noWrap/>
            <w:hideMark/>
          </w:tcPr>
          <w:p w:rsidR="0050399A" w:rsidRPr="00570579" w:rsidRDefault="0050399A" w:rsidP="008D333B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Hispanic Ethnic Enclave</w:t>
            </w:r>
          </w:p>
        </w:tc>
      </w:tr>
      <w:tr w:rsidR="0050399A" w:rsidRPr="00570579" w:rsidTr="0050399A">
        <w:trPr>
          <w:trHeight w:val="1080"/>
        </w:trPr>
        <w:tc>
          <w:tcPr>
            <w:tcW w:w="0" w:type="auto"/>
            <w:noWrap/>
            <w:vAlign w:val="bottom"/>
            <w:hideMark/>
          </w:tcPr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Quintile 1</w:t>
            </w:r>
          </w:p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(Least</w:t>
            </w:r>
          </w:p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ethnically</w:t>
            </w:r>
          </w:p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distinct)</w:t>
            </w:r>
          </w:p>
        </w:tc>
        <w:tc>
          <w:tcPr>
            <w:tcW w:w="0" w:type="auto"/>
            <w:gridSpan w:val="2"/>
            <w:vAlign w:val="bottom"/>
          </w:tcPr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Quintile 2</w:t>
            </w:r>
          </w:p>
        </w:tc>
        <w:tc>
          <w:tcPr>
            <w:tcW w:w="0" w:type="auto"/>
            <w:gridSpan w:val="2"/>
            <w:vAlign w:val="bottom"/>
          </w:tcPr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Quintile 3</w:t>
            </w:r>
          </w:p>
        </w:tc>
        <w:tc>
          <w:tcPr>
            <w:tcW w:w="0" w:type="auto"/>
            <w:gridSpan w:val="2"/>
            <w:vAlign w:val="bottom"/>
          </w:tcPr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Quintile 4</w:t>
            </w:r>
          </w:p>
        </w:tc>
        <w:tc>
          <w:tcPr>
            <w:tcW w:w="0" w:type="auto"/>
            <w:gridSpan w:val="2"/>
            <w:vAlign w:val="bottom"/>
          </w:tcPr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Quintile 5</w:t>
            </w:r>
          </w:p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(Most</w:t>
            </w:r>
          </w:p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ethnically</w:t>
            </w:r>
          </w:p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distinct)</w:t>
            </w:r>
          </w:p>
        </w:tc>
        <w:tc>
          <w:tcPr>
            <w:tcW w:w="0" w:type="auto"/>
            <w:gridSpan w:val="2"/>
            <w:noWrap/>
            <w:vAlign w:val="bottom"/>
          </w:tcPr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Quintile 1</w:t>
            </w:r>
          </w:p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(Least</w:t>
            </w:r>
          </w:p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ethnically</w:t>
            </w:r>
          </w:p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distinct)</w:t>
            </w:r>
          </w:p>
        </w:tc>
        <w:tc>
          <w:tcPr>
            <w:tcW w:w="0" w:type="auto"/>
            <w:gridSpan w:val="2"/>
            <w:noWrap/>
            <w:vAlign w:val="bottom"/>
          </w:tcPr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Quintile 2</w:t>
            </w:r>
          </w:p>
        </w:tc>
        <w:tc>
          <w:tcPr>
            <w:tcW w:w="0" w:type="auto"/>
            <w:gridSpan w:val="2"/>
            <w:noWrap/>
            <w:vAlign w:val="bottom"/>
          </w:tcPr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Quintile 3</w:t>
            </w:r>
          </w:p>
        </w:tc>
        <w:tc>
          <w:tcPr>
            <w:tcW w:w="0" w:type="auto"/>
            <w:gridSpan w:val="2"/>
            <w:noWrap/>
            <w:vAlign w:val="bottom"/>
          </w:tcPr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Quintile 4</w:t>
            </w:r>
          </w:p>
        </w:tc>
        <w:tc>
          <w:tcPr>
            <w:tcW w:w="0" w:type="auto"/>
            <w:gridSpan w:val="2"/>
            <w:noWrap/>
            <w:vAlign w:val="bottom"/>
          </w:tcPr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Quintile 5</w:t>
            </w:r>
          </w:p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(Most</w:t>
            </w:r>
          </w:p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ethnically</w:t>
            </w:r>
          </w:p>
          <w:p w:rsidR="0050399A" w:rsidRPr="00570579" w:rsidRDefault="0050399A" w:rsidP="0050399A">
            <w:pPr>
              <w:pStyle w:val="Subtitle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distinct)</w:t>
            </w:r>
          </w:p>
        </w:tc>
      </w:tr>
      <w:tr w:rsidR="0050399A" w:rsidRPr="00570579" w:rsidTr="00E01C66">
        <w:trPr>
          <w:trHeight w:val="450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  <w:hideMark/>
          </w:tcPr>
          <w:p w:rsidR="0050399A" w:rsidRPr="00570579" w:rsidRDefault="00E01C66" w:rsidP="00E01C66">
            <w:pPr>
              <w:pStyle w:val="Subtitl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b/>
                <w:color w:val="auto"/>
                <w:sz w:val="20"/>
                <w:szCs w:val="20"/>
              </w:rPr>
              <w:t>nSES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</w:tcPr>
          <w:p w:rsidR="0050399A" w:rsidRPr="00570579" w:rsidRDefault="0050399A" w:rsidP="0050399A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70579">
              <w:rPr>
                <w:rFonts w:ascii="Arial" w:hAnsi="Arial" w:cs="Arial"/>
                <w:b/>
                <w:color w:val="auto"/>
                <w:sz w:val="20"/>
                <w:szCs w:val="20"/>
              </w:rPr>
              <w:t>%</w:t>
            </w:r>
          </w:p>
        </w:tc>
      </w:tr>
      <w:tr w:rsidR="00DC702E" w:rsidRPr="00FE7DEC" w:rsidTr="00DC702E">
        <w:trPr>
          <w:trHeight w:val="432"/>
        </w:trPr>
        <w:tc>
          <w:tcPr>
            <w:tcW w:w="0" w:type="auto"/>
            <w:noWrap/>
            <w:vAlign w:val="bottom"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1988-1992</w:t>
            </w:r>
          </w:p>
        </w:tc>
        <w:tc>
          <w:tcPr>
            <w:tcW w:w="0" w:type="auto"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01C66" w:rsidRPr="00FE7DEC" w:rsidTr="00066F7D">
        <w:trPr>
          <w:trHeight w:val="432"/>
        </w:trPr>
        <w:tc>
          <w:tcPr>
            <w:tcW w:w="0" w:type="auto"/>
            <w:noWrap/>
            <w:vAlign w:val="bottom"/>
            <w:hideMark/>
          </w:tcPr>
          <w:p w:rsidR="00E01C66" w:rsidRPr="00DC702E" w:rsidRDefault="00E01C66" w:rsidP="00E01C66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5 (Highest nSES)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6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15.8%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18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21.4%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31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27.2%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43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21.7%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94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14.9%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9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36.0%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28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43.1%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14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13.0%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&lt;5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1.7%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0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0.0%</w:t>
            </w:r>
          </w:p>
        </w:tc>
      </w:tr>
      <w:tr w:rsidR="00E01C66" w:rsidRPr="00FE7DEC" w:rsidTr="00066F7D">
        <w:trPr>
          <w:trHeight w:val="432"/>
        </w:trPr>
        <w:tc>
          <w:tcPr>
            <w:tcW w:w="0" w:type="auto"/>
            <w:noWrap/>
            <w:vAlign w:val="bottom"/>
            <w:hideMark/>
          </w:tcPr>
          <w:p w:rsidR="00E01C66" w:rsidRPr="00DC702E" w:rsidRDefault="00E01C66" w:rsidP="00E01C66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4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&lt;5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10.5%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9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10.7%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24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21.1%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46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23.2%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116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18.4%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10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40.0%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13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20.0%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39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36.1%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21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12.1%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0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0.0%</w:t>
            </w:r>
          </w:p>
        </w:tc>
      </w:tr>
      <w:tr w:rsidR="00E01C66" w:rsidRPr="00FE7DEC" w:rsidTr="00066F7D">
        <w:trPr>
          <w:trHeight w:val="432"/>
        </w:trPr>
        <w:tc>
          <w:tcPr>
            <w:tcW w:w="0" w:type="auto"/>
            <w:noWrap/>
            <w:vAlign w:val="bottom"/>
            <w:hideMark/>
          </w:tcPr>
          <w:p w:rsidR="00E01C66" w:rsidRPr="00DC702E" w:rsidRDefault="00E01C66" w:rsidP="00E01C66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3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8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21.1%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26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31.0%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20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17.5%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41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20.7%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109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17.3%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&lt;5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8.0%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14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21.5%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25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23.1%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67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38.7%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24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7.9%</w:t>
            </w:r>
          </w:p>
        </w:tc>
      </w:tr>
      <w:tr w:rsidR="00E01C66" w:rsidRPr="00FE7DEC" w:rsidTr="00066F7D">
        <w:trPr>
          <w:trHeight w:val="432"/>
        </w:trPr>
        <w:tc>
          <w:tcPr>
            <w:tcW w:w="0" w:type="auto"/>
            <w:noWrap/>
            <w:vAlign w:val="bottom"/>
            <w:hideMark/>
          </w:tcPr>
          <w:p w:rsidR="00E01C66" w:rsidRPr="00DC702E" w:rsidRDefault="00E01C66" w:rsidP="00E01C66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2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6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15.8%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16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19.0%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25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21.9%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35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17.7%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141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22.4%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&lt;5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8.0%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8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12.3%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24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22.2%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49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28.3%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78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25.7%</w:t>
            </w:r>
          </w:p>
        </w:tc>
      </w:tr>
      <w:tr w:rsidR="00E01C66" w:rsidRPr="00FE7DEC" w:rsidTr="00066F7D">
        <w:trPr>
          <w:trHeight w:val="432"/>
        </w:trPr>
        <w:tc>
          <w:tcPr>
            <w:tcW w:w="0" w:type="auto"/>
            <w:noWrap/>
            <w:vAlign w:val="bottom"/>
            <w:hideMark/>
          </w:tcPr>
          <w:p w:rsidR="00E01C66" w:rsidRPr="00DC702E" w:rsidRDefault="00E01C66" w:rsidP="00E01C66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1 (Lowest nSES)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14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36.8%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15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17.9%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14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12.3%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33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16.7%</w:t>
            </w:r>
          </w:p>
        </w:tc>
        <w:tc>
          <w:tcPr>
            <w:tcW w:w="0" w:type="auto"/>
            <w:vAlign w:val="bottom"/>
          </w:tcPr>
          <w:p w:rsidR="00E01C66" w:rsidRPr="009B13D3" w:rsidRDefault="00E01C66" w:rsidP="00066F7D">
            <w:pPr>
              <w:jc w:val="right"/>
            </w:pPr>
            <w:r w:rsidRPr="009B13D3">
              <w:t>170</w:t>
            </w:r>
          </w:p>
        </w:tc>
        <w:tc>
          <w:tcPr>
            <w:tcW w:w="0" w:type="auto"/>
            <w:vAlign w:val="bottom"/>
          </w:tcPr>
          <w:p w:rsidR="00E01C66" w:rsidRDefault="00E01C66" w:rsidP="00066F7D">
            <w:pPr>
              <w:jc w:val="right"/>
            </w:pPr>
            <w:r w:rsidRPr="009B13D3">
              <w:t>27.0%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&lt;5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8.0%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&lt;5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3.1%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6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5.6%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33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19.1%</w:t>
            </w:r>
          </w:p>
        </w:tc>
        <w:tc>
          <w:tcPr>
            <w:tcW w:w="0" w:type="auto"/>
            <w:noWrap/>
            <w:vAlign w:val="bottom"/>
          </w:tcPr>
          <w:p w:rsidR="00E01C66" w:rsidRPr="002A6AB5" w:rsidRDefault="00E01C66" w:rsidP="00066F7D">
            <w:pPr>
              <w:jc w:val="right"/>
            </w:pPr>
            <w:r w:rsidRPr="002A6AB5">
              <w:t>201</w:t>
            </w:r>
          </w:p>
        </w:tc>
        <w:tc>
          <w:tcPr>
            <w:tcW w:w="0" w:type="auto"/>
            <w:noWrap/>
            <w:vAlign w:val="bottom"/>
          </w:tcPr>
          <w:p w:rsidR="00E01C66" w:rsidRDefault="00E01C66" w:rsidP="00066F7D">
            <w:pPr>
              <w:jc w:val="right"/>
            </w:pPr>
            <w:r w:rsidRPr="002A6AB5">
              <w:t>66.3%</w:t>
            </w:r>
          </w:p>
        </w:tc>
      </w:tr>
      <w:tr w:rsidR="00DC702E" w:rsidRPr="00FE7DEC" w:rsidTr="00066F7D">
        <w:trPr>
          <w:trHeight w:val="432"/>
        </w:trPr>
        <w:tc>
          <w:tcPr>
            <w:tcW w:w="0" w:type="auto"/>
            <w:noWrap/>
            <w:vAlign w:val="bottom"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1998-2002</w:t>
            </w: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01C66" w:rsidRPr="00FE7DEC" w:rsidTr="00066F7D">
        <w:trPr>
          <w:trHeight w:val="432"/>
        </w:trPr>
        <w:tc>
          <w:tcPr>
            <w:tcW w:w="0" w:type="auto"/>
            <w:noWrap/>
            <w:vAlign w:val="bottom"/>
            <w:hideMark/>
          </w:tcPr>
          <w:p w:rsidR="00E01C66" w:rsidRPr="00DC702E" w:rsidRDefault="00E01C66" w:rsidP="00E01C66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5 (Highest nSES)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8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12.7%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25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20.2%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77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32.9%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107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24.8%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282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20.0%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38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37.6%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48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27.1%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26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9.4%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&lt;5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0.4%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0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0.0%</w:t>
            </w:r>
          </w:p>
        </w:tc>
      </w:tr>
      <w:tr w:rsidR="00E01C66" w:rsidRPr="00FE7DEC" w:rsidTr="00066F7D">
        <w:trPr>
          <w:trHeight w:val="432"/>
        </w:trPr>
        <w:tc>
          <w:tcPr>
            <w:tcW w:w="0" w:type="auto"/>
            <w:noWrap/>
            <w:vAlign w:val="bottom"/>
            <w:hideMark/>
          </w:tcPr>
          <w:p w:rsidR="00E01C66" w:rsidRPr="00DC702E" w:rsidRDefault="00E01C66" w:rsidP="00E01C66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4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10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15.9%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22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17.7%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46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19.7%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93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21.5%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327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23.2%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26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25.7%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67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37.9%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83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30.1%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46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8.7%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&lt;5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0.3%</w:t>
            </w:r>
          </w:p>
        </w:tc>
      </w:tr>
      <w:tr w:rsidR="00E01C66" w:rsidRPr="00FE7DEC" w:rsidTr="00066F7D">
        <w:trPr>
          <w:trHeight w:val="432"/>
        </w:trPr>
        <w:tc>
          <w:tcPr>
            <w:tcW w:w="0" w:type="auto"/>
            <w:noWrap/>
            <w:vAlign w:val="bottom"/>
            <w:hideMark/>
          </w:tcPr>
          <w:p w:rsidR="00E01C66" w:rsidRPr="00DC702E" w:rsidRDefault="00E01C66" w:rsidP="00E01C66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3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12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19.0%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29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23.4%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48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20.5%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85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19.7%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289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20.5%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20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19.8%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43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24.3%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78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28.3%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180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34.2%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41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5.6%</w:t>
            </w:r>
          </w:p>
        </w:tc>
      </w:tr>
      <w:tr w:rsidR="00E01C66" w:rsidRPr="00FE7DEC" w:rsidTr="00066F7D">
        <w:trPr>
          <w:trHeight w:val="432"/>
        </w:trPr>
        <w:tc>
          <w:tcPr>
            <w:tcW w:w="0" w:type="auto"/>
            <w:noWrap/>
            <w:vAlign w:val="bottom"/>
            <w:hideMark/>
          </w:tcPr>
          <w:p w:rsidR="00E01C66" w:rsidRPr="00DC702E" w:rsidRDefault="00E01C66" w:rsidP="00E01C66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2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12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19.0%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29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23.4%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39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16.7%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87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20.1%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299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21.2%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14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13.9%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15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8.5%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66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23.9%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183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34.7%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189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25.7%</w:t>
            </w:r>
          </w:p>
        </w:tc>
      </w:tr>
      <w:tr w:rsidR="00E01C66" w:rsidRPr="00FE7DEC" w:rsidTr="00066F7D">
        <w:trPr>
          <w:trHeight w:val="432"/>
        </w:trPr>
        <w:tc>
          <w:tcPr>
            <w:tcW w:w="0" w:type="auto"/>
            <w:noWrap/>
            <w:vAlign w:val="bottom"/>
            <w:hideMark/>
          </w:tcPr>
          <w:p w:rsidR="00E01C66" w:rsidRPr="00DC702E" w:rsidRDefault="00E01C66" w:rsidP="00E01C66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1 (Lowest nSES)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21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33.3%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19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15.3%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24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10.3%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60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13.9%</w:t>
            </w:r>
          </w:p>
        </w:tc>
        <w:tc>
          <w:tcPr>
            <w:tcW w:w="0" w:type="auto"/>
            <w:vAlign w:val="bottom"/>
          </w:tcPr>
          <w:p w:rsidR="00E01C66" w:rsidRPr="00F9704D" w:rsidRDefault="00E01C66" w:rsidP="00066F7D">
            <w:pPr>
              <w:jc w:val="right"/>
            </w:pPr>
            <w:r w:rsidRPr="00F9704D">
              <w:t>215</w:t>
            </w:r>
          </w:p>
        </w:tc>
        <w:tc>
          <w:tcPr>
            <w:tcW w:w="0" w:type="auto"/>
            <w:vAlign w:val="bottom"/>
          </w:tcPr>
          <w:p w:rsidR="00E01C66" w:rsidRDefault="00E01C66" w:rsidP="00066F7D">
            <w:pPr>
              <w:jc w:val="right"/>
            </w:pPr>
            <w:r w:rsidRPr="00F9704D">
              <w:t>15.2%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&lt;5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3.0%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&lt;5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2.3%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23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8.3%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116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22.0%</w:t>
            </w:r>
          </w:p>
        </w:tc>
        <w:tc>
          <w:tcPr>
            <w:tcW w:w="0" w:type="auto"/>
            <w:noWrap/>
            <w:vAlign w:val="bottom"/>
          </w:tcPr>
          <w:p w:rsidR="00E01C66" w:rsidRPr="005B09FE" w:rsidRDefault="00E01C66" w:rsidP="00066F7D">
            <w:pPr>
              <w:jc w:val="right"/>
            </w:pPr>
            <w:r w:rsidRPr="005B09FE">
              <w:t>504</w:t>
            </w:r>
          </w:p>
        </w:tc>
        <w:tc>
          <w:tcPr>
            <w:tcW w:w="0" w:type="auto"/>
            <w:noWrap/>
            <w:vAlign w:val="bottom"/>
          </w:tcPr>
          <w:p w:rsidR="00E01C66" w:rsidRDefault="00E01C66" w:rsidP="00066F7D">
            <w:pPr>
              <w:jc w:val="right"/>
            </w:pPr>
            <w:r w:rsidRPr="005B09FE">
              <w:t>68.5%</w:t>
            </w:r>
          </w:p>
        </w:tc>
      </w:tr>
      <w:tr w:rsidR="00DC702E" w:rsidRPr="00FE7DEC" w:rsidTr="00066F7D">
        <w:trPr>
          <w:trHeight w:val="432"/>
        </w:trPr>
        <w:tc>
          <w:tcPr>
            <w:tcW w:w="0" w:type="auto"/>
            <w:noWrap/>
            <w:vAlign w:val="bottom"/>
          </w:tcPr>
          <w:p w:rsidR="00DC702E" w:rsidRPr="00DC702E" w:rsidRDefault="00DC702E" w:rsidP="00DC702E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2008-2012</w:t>
            </w: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DC702E" w:rsidRPr="00DC702E" w:rsidRDefault="00DC702E" w:rsidP="00066F7D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01C66" w:rsidRPr="00FE7DEC" w:rsidTr="00066F7D">
        <w:trPr>
          <w:trHeight w:val="432"/>
        </w:trPr>
        <w:tc>
          <w:tcPr>
            <w:tcW w:w="0" w:type="auto"/>
            <w:noWrap/>
            <w:vAlign w:val="bottom"/>
            <w:hideMark/>
          </w:tcPr>
          <w:p w:rsidR="00E01C66" w:rsidRPr="00DC702E" w:rsidRDefault="00E01C66" w:rsidP="00E01C66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5 (Highest nSES)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12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14.5%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58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28.4%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83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22.6%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145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23.5%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381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19.0%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85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34.4%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131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29.2%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60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7.9%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6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0.5%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&lt;5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0.1%</w:t>
            </w:r>
          </w:p>
        </w:tc>
      </w:tr>
      <w:tr w:rsidR="00E01C66" w:rsidRPr="00FE7DEC" w:rsidTr="00066F7D">
        <w:trPr>
          <w:trHeight w:val="432"/>
        </w:trPr>
        <w:tc>
          <w:tcPr>
            <w:tcW w:w="0" w:type="auto"/>
            <w:noWrap/>
            <w:vAlign w:val="bottom"/>
            <w:hideMark/>
          </w:tcPr>
          <w:p w:rsidR="00E01C66" w:rsidRPr="00DC702E" w:rsidRDefault="00E01C66" w:rsidP="00E01C66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4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13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15.7%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49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24.0%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87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23.6%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146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23.7%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467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23.3%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69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27.9%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128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28.5%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180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23.7%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113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10.1%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5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0.3%</w:t>
            </w:r>
          </w:p>
        </w:tc>
      </w:tr>
      <w:tr w:rsidR="00E01C66" w:rsidRPr="00FE7DEC" w:rsidTr="00066F7D">
        <w:trPr>
          <w:trHeight w:val="432"/>
        </w:trPr>
        <w:tc>
          <w:tcPr>
            <w:tcW w:w="0" w:type="auto"/>
            <w:noWrap/>
            <w:vAlign w:val="bottom"/>
            <w:hideMark/>
          </w:tcPr>
          <w:p w:rsidR="00E01C66" w:rsidRPr="00DC702E" w:rsidRDefault="00E01C66" w:rsidP="00E01C66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3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20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24.1%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34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16.7%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85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23.1%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141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22.9%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490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24.4%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55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22.3%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90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20.0%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253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33.2%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346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30.8%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96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6.0%</w:t>
            </w:r>
          </w:p>
        </w:tc>
      </w:tr>
      <w:tr w:rsidR="00E01C66" w:rsidRPr="00FE7DEC" w:rsidTr="00066F7D">
        <w:trPr>
          <w:trHeight w:val="432"/>
        </w:trPr>
        <w:tc>
          <w:tcPr>
            <w:tcW w:w="0" w:type="auto"/>
            <w:noWrap/>
            <w:vAlign w:val="bottom"/>
            <w:hideMark/>
          </w:tcPr>
          <w:p w:rsidR="00E01C66" w:rsidRPr="00DC702E" w:rsidRDefault="00E01C66" w:rsidP="00E01C66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2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19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22.9%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35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17.2%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69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18.8%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118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19.1%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402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20.0%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32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13.0%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71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15.8%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175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23.0%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397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35.4%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483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30.1%</w:t>
            </w:r>
          </w:p>
        </w:tc>
      </w:tr>
      <w:tr w:rsidR="00E01C66" w:rsidRPr="00FE7DEC" w:rsidTr="00066F7D">
        <w:trPr>
          <w:trHeight w:val="432"/>
        </w:trPr>
        <w:tc>
          <w:tcPr>
            <w:tcW w:w="0" w:type="auto"/>
            <w:noWrap/>
            <w:vAlign w:val="bottom"/>
            <w:hideMark/>
          </w:tcPr>
          <w:p w:rsidR="00E01C66" w:rsidRPr="00DC702E" w:rsidRDefault="00E01C66" w:rsidP="00E01C66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1 (Lowest nSES)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19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22.9%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28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13.7%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44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12.0%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67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10.9%</w:t>
            </w:r>
          </w:p>
        </w:tc>
        <w:tc>
          <w:tcPr>
            <w:tcW w:w="0" w:type="auto"/>
            <w:vAlign w:val="bottom"/>
          </w:tcPr>
          <w:p w:rsidR="00E01C66" w:rsidRPr="005E3422" w:rsidRDefault="00E01C66" w:rsidP="00066F7D">
            <w:pPr>
              <w:jc w:val="right"/>
            </w:pPr>
            <w:r w:rsidRPr="005E3422">
              <w:t>266</w:t>
            </w:r>
          </w:p>
        </w:tc>
        <w:tc>
          <w:tcPr>
            <w:tcW w:w="0" w:type="auto"/>
            <w:vAlign w:val="bottom"/>
          </w:tcPr>
          <w:p w:rsidR="00E01C66" w:rsidRDefault="00E01C66" w:rsidP="00066F7D">
            <w:pPr>
              <w:jc w:val="right"/>
            </w:pPr>
            <w:r w:rsidRPr="005E3422">
              <w:t>13.3%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6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2.4%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29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6.5%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93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12.2%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261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23.2%</w:t>
            </w:r>
          </w:p>
        </w:tc>
        <w:tc>
          <w:tcPr>
            <w:tcW w:w="0" w:type="auto"/>
            <w:noWrap/>
            <w:vAlign w:val="bottom"/>
          </w:tcPr>
          <w:p w:rsidR="00E01C66" w:rsidRPr="0009381C" w:rsidRDefault="00E01C66" w:rsidP="00066F7D">
            <w:pPr>
              <w:jc w:val="right"/>
            </w:pPr>
            <w:r w:rsidRPr="0009381C">
              <w:t>1,020</w:t>
            </w:r>
          </w:p>
        </w:tc>
        <w:tc>
          <w:tcPr>
            <w:tcW w:w="0" w:type="auto"/>
            <w:noWrap/>
            <w:vAlign w:val="bottom"/>
          </w:tcPr>
          <w:p w:rsidR="00E01C66" w:rsidRDefault="00E01C66" w:rsidP="00066F7D">
            <w:pPr>
              <w:jc w:val="right"/>
            </w:pPr>
            <w:r w:rsidRPr="0009381C">
              <w:t>63.5%</w:t>
            </w:r>
          </w:p>
        </w:tc>
      </w:tr>
      <w:tr w:rsidR="005B562A" w:rsidRPr="00E01C66" w:rsidTr="00066F7D">
        <w:trPr>
          <w:trHeight w:val="432"/>
        </w:trPr>
        <w:tc>
          <w:tcPr>
            <w:tcW w:w="0" w:type="auto"/>
            <w:noWrap/>
            <w:vAlign w:val="bottom"/>
          </w:tcPr>
          <w:p w:rsidR="005B562A" w:rsidRPr="00E01C66" w:rsidRDefault="005B562A" w:rsidP="0050399A">
            <w:pPr>
              <w:pStyle w:val="Subtitl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01C66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 xml:space="preserve">Combined </w:t>
            </w:r>
            <w:proofErr w:type="spellStart"/>
            <w:r w:rsidRPr="00E01C66">
              <w:rPr>
                <w:rFonts w:ascii="Arial" w:hAnsi="Arial" w:cs="Arial"/>
                <w:b/>
                <w:color w:val="auto"/>
                <w:sz w:val="20"/>
                <w:szCs w:val="20"/>
              </w:rPr>
              <w:t>Period</w:t>
            </w:r>
            <w:r w:rsidR="00DC702E" w:rsidRPr="00E01C66">
              <w:rPr>
                <w:rFonts w:ascii="Arial" w:hAnsi="Arial" w:cs="Arial"/>
                <w:b/>
                <w:color w:val="auto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bottom"/>
          </w:tcPr>
          <w:p w:rsidR="005B562A" w:rsidRPr="00E01C66" w:rsidRDefault="005B562A" w:rsidP="00066F7D">
            <w:pPr>
              <w:pStyle w:val="Subtitle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50399A" w:rsidRPr="00FE7DEC" w:rsidTr="0050399A">
        <w:trPr>
          <w:trHeight w:val="432"/>
        </w:trPr>
        <w:tc>
          <w:tcPr>
            <w:tcW w:w="0" w:type="auto"/>
            <w:noWrap/>
            <w:vAlign w:val="bottom"/>
            <w:hideMark/>
          </w:tcPr>
          <w:p w:rsidR="0050399A" w:rsidRPr="00DC702E" w:rsidRDefault="0050399A" w:rsidP="0050399A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5 (Highest nSES)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14.1%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101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24.5%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191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26.7%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295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23.7%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757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18.7%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132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35.4%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207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30.0%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8.7%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0.6%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&lt;5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0.1%</w:t>
            </w:r>
          </w:p>
        </w:tc>
      </w:tr>
      <w:tr w:rsidR="0050399A" w:rsidRPr="00FE7DEC" w:rsidTr="0050399A">
        <w:trPr>
          <w:trHeight w:val="432"/>
        </w:trPr>
        <w:tc>
          <w:tcPr>
            <w:tcW w:w="0" w:type="auto"/>
            <w:noWrap/>
            <w:vAlign w:val="bottom"/>
            <w:hideMark/>
          </w:tcPr>
          <w:p w:rsidR="0050399A" w:rsidRPr="00DC702E" w:rsidRDefault="0050399A" w:rsidP="0050399A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4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14.7%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19.4%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157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21.9%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285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22.9%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910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22.5%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105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28.2%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208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30.1%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302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26.4%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180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9.9%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0.3%</w:t>
            </w:r>
          </w:p>
        </w:tc>
      </w:tr>
      <w:tr w:rsidR="0050399A" w:rsidRPr="00FE7DEC" w:rsidTr="0050399A">
        <w:trPr>
          <w:trHeight w:val="432"/>
        </w:trPr>
        <w:tc>
          <w:tcPr>
            <w:tcW w:w="0" w:type="auto"/>
            <w:noWrap/>
            <w:vAlign w:val="bottom"/>
            <w:hideMark/>
          </w:tcPr>
          <w:p w:rsidR="0050399A" w:rsidRPr="00DC702E" w:rsidRDefault="0050399A" w:rsidP="0050399A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3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21.7%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89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21.6%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153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21.4%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267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21.4%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888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21.9%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77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20.6%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147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21.3%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356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31.1%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593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32.5%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161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6.1%</w:t>
            </w:r>
          </w:p>
        </w:tc>
      </w:tr>
      <w:tr w:rsidR="0050399A" w:rsidRPr="00FE7DEC" w:rsidTr="0050399A">
        <w:trPr>
          <w:trHeight w:val="432"/>
        </w:trPr>
        <w:tc>
          <w:tcPr>
            <w:tcW w:w="0" w:type="auto"/>
            <w:noWrap/>
            <w:vAlign w:val="bottom"/>
            <w:hideMark/>
          </w:tcPr>
          <w:p w:rsidR="0050399A" w:rsidRPr="00DC702E" w:rsidRDefault="0050399A" w:rsidP="0050399A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2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37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20.1%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19.4%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133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18.6%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240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19.2%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842</w:t>
            </w:r>
          </w:p>
        </w:tc>
        <w:tc>
          <w:tcPr>
            <w:tcW w:w="0" w:type="auto"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20.8%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48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12.9%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94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13.6%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265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23.1%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629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34.5%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750</w:t>
            </w:r>
          </w:p>
        </w:tc>
        <w:tc>
          <w:tcPr>
            <w:tcW w:w="0" w:type="auto"/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28.4%</w:t>
            </w:r>
          </w:p>
        </w:tc>
      </w:tr>
      <w:tr w:rsidR="0050399A" w:rsidRPr="00FE7DEC" w:rsidTr="0050399A">
        <w:trPr>
          <w:trHeight w:val="432"/>
        </w:trPr>
        <w:tc>
          <w:tcPr>
            <w:tcW w:w="0" w:type="auto"/>
            <w:tcBorders>
              <w:bottom w:val="single" w:sz="18" w:space="0" w:color="auto"/>
            </w:tcBorders>
            <w:noWrap/>
            <w:vAlign w:val="bottom"/>
            <w:hideMark/>
          </w:tcPr>
          <w:p w:rsidR="0050399A" w:rsidRPr="00DC702E" w:rsidRDefault="0050399A" w:rsidP="0050399A">
            <w:pPr>
              <w:pStyle w:val="Subtitl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Quintile 1 (Lowest nSES)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29.3%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15.0%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11.5%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12.8%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651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16.1%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2.9%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5.1%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10.7%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22.5%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1,725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noWrap/>
            <w:vAlign w:val="bottom"/>
          </w:tcPr>
          <w:p w:rsidR="0050399A" w:rsidRPr="00DC702E" w:rsidRDefault="0050399A" w:rsidP="0050399A">
            <w:pPr>
              <w:pStyle w:val="Subtitle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702E">
              <w:rPr>
                <w:rFonts w:ascii="Arial" w:hAnsi="Arial" w:cs="Arial"/>
                <w:color w:val="auto"/>
                <w:sz w:val="20"/>
                <w:szCs w:val="20"/>
              </w:rPr>
              <w:t>65.2%</w:t>
            </w:r>
          </w:p>
        </w:tc>
      </w:tr>
    </w:tbl>
    <w:p w:rsidR="00CE04D9" w:rsidRDefault="00263D78" w:rsidP="00A61059">
      <w:pPr>
        <w:rPr>
          <w:rFonts w:ascii="Arial" w:hAnsi="Arial" w:cs="Arial"/>
        </w:rPr>
      </w:pPr>
      <w:r w:rsidRPr="00263D78">
        <w:rPr>
          <w:rFonts w:ascii="Arial" w:hAnsi="Arial" w:cs="Arial"/>
        </w:rPr>
        <w:t>Abbreviations: nSES, neighborhood socioeconomic status.</w:t>
      </w:r>
    </w:p>
    <w:p w:rsidR="00DC702E" w:rsidRPr="00263D78" w:rsidRDefault="00DC702E" w:rsidP="00A61059">
      <w:pPr>
        <w:rPr>
          <w:rFonts w:ascii="Arial" w:hAnsi="Arial" w:cs="Arial"/>
        </w:rPr>
      </w:pPr>
      <w:r w:rsidRPr="00DC702E">
        <w:rPr>
          <w:rFonts w:ascii="Arial" w:hAnsi="Arial" w:cs="Arial"/>
          <w:vertAlign w:val="superscript"/>
        </w:rPr>
        <w:t>a</w:t>
      </w:r>
      <w:r w:rsidRPr="00DC702E">
        <w:rPr>
          <w:rFonts w:ascii="Arial" w:hAnsi="Arial" w:cs="Arial"/>
        </w:rPr>
        <w:t xml:space="preserve"> Combination of the three 5-year </w:t>
      </w:r>
      <w:proofErr w:type="spellStart"/>
      <w:r w:rsidRPr="00DC702E">
        <w:rPr>
          <w:rFonts w:ascii="Arial" w:hAnsi="Arial" w:cs="Arial"/>
        </w:rPr>
        <w:t>pericensal</w:t>
      </w:r>
      <w:proofErr w:type="spellEnd"/>
      <w:r w:rsidRPr="00DC702E">
        <w:rPr>
          <w:rFonts w:ascii="Arial" w:hAnsi="Arial" w:cs="Arial"/>
        </w:rPr>
        <w:t xml:space="preserve"> windows: 1988-1992, 1998-2002, 2008-2012.</w:t>
      </w:r>
    </w:p>
    <w:sectPr w:rsidR="00DC702E" w:rsidRPr="00263D78" w:rsidSect="008D333B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NeueforSAS">
    <w:panose1 w:val="020B0604020202020204"/>
    <w:charset w:val="00"/>
    <w:family w:val="swiss"/>
    <w:pitch w:val="variable"/>
    <w:sig w:usb0="A00002E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24327"/>
    <w:multiLevelType w:val="hybridMultilevel"/>
    <w:tmpl w:val="8BC2FA16"/>
    <w:lvl w:ilvl="0" w:tplc="04090009">
      <w:start w:val="1"/>
      <w:numFmt w:val="bullet"/>
      <w:lvlText w:val=""/>
      <w:lvlJc w:val="left"/>
      <w:pPr>
        <w:ind w:left="900" w:hanging="1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7ED33C0A"/>
    <w:multiLevelType w:val="hybridMultilevel"/>
    <w:tmpl w:val="08E6DD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A4"/>
    <w:rsid w:val="00066F7D"/>
    <w:rsid w:val="000739C4"/>
    <w:rsid w:val="00081527"/>
    <w:rsid w:val="00087278"/>
    <w:rsid w:val="000D522E"/>
    <w:rsid w:val="001029C2"/>
    <w:rsid w:val="00144B3B"/>
    <w:rsid w:val="00152EBA"/>
    <w:rsid w:val="001624FB"/>
    <w:rsid w:val="00170B08"/>
    <w:rsid w:val="001828B8"/>
    <w:rsid w:val="00191B6A"/>
    <w:rsid w:val="001E1E33"/>
    <w:rsid w:val="001F0A27"/>
    <w:rsid w:val="00203832"/>
    <w:rsid w:val="00213005"/>
    <w:rsid w:val="00242771"/>
    <w:rsid w:val="00263D78"/>
    <w:rsid w:val="002B68FF"/>
    <w:rsid w:val="002C141B"/>
    <w:rsid w:val="0032424A"/>
    <w:rsid w:val="00344B67"/>
    <w:rsid w:val="003543E3"/>
    <w:rsid w:val="0037255D"/>
    <w:rsid w:val="00386E25"/>
    <w:rsid w:val="003B4CAE"/>
    <w:rsid w:val="00416BB1"/>
    <w:rsid w:val="00444D87"/>
    <w:rsid w:val="00495523"/>
    <w:rsid w:val="004B1837"/>
    <w:rsid w:val="004D700C"/>
    <w:rsid w:val="004E6D35"/>
    <w:rsid w:val="0050399A"/>
    <w:rsid w:val="00546E52"/>
    <w:rsid w:val="00550D70"/>
    <w:rsid w:val="00570579"/>
    <w:rsid w:val="005B562A"/>
    <w:rsid w:val="005C7240"/>
    <w:rsid w:val="005F3BA7"/>
    <w:rsid w:val="005F4581"/>
    <w:rsid w:val="006172EE"/>
    <w:rsid w:val="0066163B"/>
    <w:rsid w:val="006C69EA"/>
    <w:rsid w:val="006D7FB3"/>
    <w:rsid w:val="006F7D1F"/>
    <w:rsid w:val="0070043B"/>
    <w:rsid w:val="00743A69"/>
    <w:rsid w:val="00782AA4"/>
    <w:rsid w:val="007A4ED8"/>
    <w:rsid w:val="007D0706"/>
    <w:rsid w:val="007D2A53"/>
    <w:rsid w:val="007E4AE6"/>
    <w:rsid w:val="00822F56"/>
    <w:rsid w:val="00830CE1"/>
    <w:rsid w:val="00870A8C"/>
    <w:rsid w:val="00873E9E"/>
    <w:rsid w:val="0087717C"/>
    <w:rsid w:val="00896407"/>
    <w:rsid w:val="008D333B"/>
    <w:rsid w:val="008F4817"/>
    <w:rsid w:val="008F7A8A"/>
    <w:rsid w:val="00945F5D"/>
    <w:rsid w:val="00985FC9"/>
    <w:rsid w:val="00991F7B"/>
    <w:rsid w:val="009B5357"/>
    <w:rsid w:val="00A2132D"/>
    <w:rsid w:val="00A24211"/>
    <w:rsid w:val="00A61059"/>
    <w:rsid w:val="00A82C52"/>
    <w:rsid w:val="00A839DE"/>
    <w:rsid w:val="00AB452F"/>
    <w:rsid w:val="00B14B28"/>
    <w:rsid w:val="00B63654"/>
    <w:rsid w:val="00B91614"/>
    <w:rsid w:val="00B97408"/>
    <w:rsid w:val="00BC3AC6"/>
    <w:rsid w:val="00C131BB"/>
    <w:rsid w:val="00C37DFE"/>
    <w:rsid w:val="00C85526"/>
    <w:rsid w:val="00CB44C7"/>
    <w:rsid w:val="00CB4812"/>
    <w:rsid w:val="00CB5C8C"/>
    <w:rsid w:val="00CC5679"/>
    <w:rsid w:val="00CE04D9"/>
    <w:rsid w:val="00CE75B7"/>
    <w:rsid w:val="00D01572"/>
    <w:rsid w:val="00D26A4B"/>
    <w:rsid w:val="00D37A0F"/>
    <w:rsid w:val="00D55FEE"/>
    <w:rsid w:val="00D646F2"/>
    <w:rsid w:val="00D75E12"/>
    <w:rsid w:val="00D77283"/>
    <w:rsid w:val="00DA7AB2"/>
    <w:rsid w:val="00DA7E87"/>
    <w:rsid w:val="00DC702E"/>
    <w:rsid w:val="00DD31FD"/>
    <w:rsid w:val="00DE5556"/>
    <w:rsid w:val="00E01C66"/>
    <w:rsid w:val="00E642E1"/>
    <w:rsid w:val="00E67719"/>
    <w:rsid w:val="00F13DC3"/>
    <w:rsid w:val="00F8280C"/>
    <w:rsid w:val="00FC6183"/>
    <w:rsid w:val="00FD1765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83D96-5D80-4F09-BF8E-E3FE8F37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82AA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61059"/>
    <w:pPr>
      <w:autoSpaceDE w:val="0"/>
      <w:autoSpaceDN w:val="0"/>
      <w:adjustRightInd w:val="0"/>
      <w:spacing w:before="12" w:after="0" w:line="187" w:lineRule="exact"/>
      <w:jc w:val="center"/>
    </w:pPr>
    <w:rPr>
      <w:rFonts w:ascii="HelveticaNeueforSAS" w:hAnsi="HelveticaNeueforSAS" w:cs="HelveticaNeueforSAS"/>
      <w:sz w:val="24"/>
      <w:szCs w:val="24"/>
    </w:rPr>
  </w:style>
  <w:style w:type="table" w:styleId="TableGridLight">
    <w:name w:val="Grid Table Light"/>
    <w:basedOn w:val="TableNormal"/>
    <w:uiPriority w:val="40"/>
    <w:rsid w:val="00FD17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1"/>
    <w:qFormat/>
    <w:rsid w:val="00203832"/>
    <w:pPr>
      <w:widowControl w:val="0"/>
      <w:autoSpaceDE w:val="0"/>
      <w:autoSpaceDN w:val="0"/>
      <w:spacing w:after="0" w:line="240" w:lineRule="auto"/>
    </w:pPr>
    <w:rPr>
      <w:rFonts w:ascii="HelveticaNeueforSAS" w:eastAsia="HelveticaNeueforSAS" w:hAnsi="HelveticaNeueforSAS" w:cs="HelveticaNeueforSA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03832"/>
    <w:rPr>
      <w:rFonts w:ascii="HelveticaNeueforSAS" w:eastAsia="HelveticaNeueforSAS" w:hAnsi="HelveticaNeueforSAS" w:cs="HelveticaNeueforSAS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E5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46E52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6D7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UCSF-DEB\SFCC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Sangaramoorthy, Meera</dc:creator>
  <cp:keywords/>
  <dc:description/>
  <cp:lastModifiedBy>Sangaramoorthy, Meera</cp:lastModifiedBy>
  <cp:revision>3</cp:revision>
  <dcterms:created xsi:type="dcterms:W3CDTF">2021-08-31T18:09:00Z</dcterms:created>
  <dcterms:modified xsi:type="dcterms:W3CDTF">2021-08-31T18:10:00Z</dcterms:modified>
</cp:coreProperties>
</file>