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CFB8" w14:textId="122ED6EE" w:rsidR="005B4CF9" w:rsidRDefault="005B4CF9" w:rsidP="005B4CF9">
      <w:pPr>
        <w:jc w:val="both"/>
        <w:rPr>
          <w:rFonts w:ascii="Arial" w:hAnsi="Arial" w:cs="Arial"/>
        </w:rPr>
      </w:pPr>
      <w:r w:rsidRPr="00EF6293">
        <w:rPr>
          <w:rFonts w:ascii="Arial" w:hAnsi="Arial" w:cs="Arial"/>
          <w:b/>
        </w:rPr>
        <w:t>Table S</w:t>
      </w:r>
      <w:r w:rsidR="000136B0">
        <w:rPr>
          <w:rFonts w:ascii="Arial" w:hAnsi="Arial" w:cs="Arial"/>
          <w:b/>
        </w:rPr>
        <w:t>2</w:t>
      </w:r>
      <w:r w:rsidRPr="00EF6293">
        <w:rPr>
          <w:rFonts w:ascii="Arial" w:hAnsi="Arial" w:cs="Arial"/>
          <w:b/>
        </w:rPr>
        <w:t>.</w:t>
      </w:r>
      <w:r w:rsidRPr="006E02DE">
        <w:rPr>
          <w:rFonts w:ascii="Arial" w:hAnsi="Arial" w:cs="Arial"/>
        </w:rPr>
        <w:t xml:space="preserve"> ICD-</w:t>
      </w:r>
      <w:r>
        <w:rPr>
          <w:rFonts w:ascii="Arial" w:hAnsi="Arial" w:cs="Arial"/>
        </w:rPr>
        <w:t>9-CM Diagnosis and Procedure Codes CPT Outpatient Procedure</w:t>
      </w:r>
      <w:r w:rsidRPr="006E0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E02DE">
        <w:rPr>
          <w:rFonts w:ascii="Arial" w:hAnsi="Arial" w:cs="Arial"/>
        </w:rPr>
        <w:t xml:space="preserve">odes </w:t>
      </w:r>
      <w:r>
        <w:rPr>
          <w:rFonts w:ascii="Arial" w:hAnsi="Arial" w:cs="Arial"/>
        </w:rPr>
        <w:t>used to identify ‘high-risk’ cardiac conditions</w:t>
      </w:r>
    </w:p>
    <w:p w14:paraId="21D59D96" w14:textId="77777777" w:rsidR="005B4CF9" w:rsidRPr="00AE4688" w:rsidRDefault="005B4CF9" w:rsidP="005B4CF9">
      <w:pPr>
        <w:jc w:val="both"/>
        <w:rPr>
          <w:rFonts w:asciiTheme="majorHAnsi" w:hAnsiTheme="majorHAnsi"/>
          <w:b/>
          <w:color w:val="4472C4" w:themeColor="accent1"/>
          <w:sz w:val="26"/>
          <w:szCs w:val="26"/>
          <w:lang w:val="en-US"/>
        </w:rPr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1726"/>
        <w:gridCol w:w="8001"/>
      </w:tblGrid>
      <w:tr w:rsidR="005B4CF9" w14:paraId="58FE4C57" w14:textId="77777777" w:rsidTr="00575B1D">
        <w:trPr>
          <w:trHeight w:val="412"/>
        </w:trPr>
        <w:tc>
          <w:tcPr>
            <w:tcW w:w="1726" w:type="dxa"/>
            <w:shd w:val="clear" w:color="auto" w:fill="8496B0" w:themeFill="text2" w:themeFillTint="99"/>
          </w:tcPr>
          <w:p w14:paraId="1B0B51DF" w14:textId="77777777" w:rsidR="005B4CF9" w:rsidRPr="00D13137" w:rsidRDefault="005B4CF9" w:rsidP="00575B1D">
            <w:pPr>
              <w:spacing w:before="12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  <w:vertAlign w:val="superscript"/>
              </w:rPr>
            </w:pPr>
            <w:r w:rsidRPr="00CE22CF">
              <w:rPr>
                <w:rFonts w:asciiTheme="majorHAnsi" w:hAnsiTheme="majorHAnsi" w:cs="Calibri"/>
                <w:b/>
                <w:color w:val="FFFFFF" w:themeColor="background1"/>
              </w:rPr>
              <w:t>Cardiac Condition</w:t>
            </w:r>
          </w:p>
        </w:tc>
        <w:tc>
          <w:tcPr>
            <w:tcW w:w="8001" w:type="dxa"/>
            <w:shd w:val="clear" w:color="auto" w:fill="8496B0" w:themeFill="text2" w:themeFillTint="99"/>
          </w:tcPr>
          <w:p w14:paraId="1C508B57" w14:textId="77777777" w:rsidR="005B4CF9" w:rsidRPr="00AE040C" w:rsidRDefault="005B4CF9" w:rsidP="00575B1D">
            <w:pPr>
              <w:spacing w:before="120"/>
              <w:jc w:val="center"/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</w:pPr>
            <w:r w:rsidRPr="00CE22CF">
              <w:rPr>
                <w:rFonts w:asciiTheme="majorHAnsi" w:hAnsiTheme="majorHAnsi" w:cs="Calibri"/>
                <w:b/>
                <w:color w:val="FFFFFF" w:themeColor="background1"/>
              </w:rPr>
              <w:t>ICD-9-CM Code</w:t>
            </w:r>
            <w:r>
              <w:rPr>
                <w:rFonts w:asciiTheme="majorHAnsi" w:hAnsiTheme="majorHAnsi" w:cs="Calibri"/>
                <w:b/>
                <w:color w:val="FFFFFF" w:themeColor="background1"/>
              </w:rPr>
              <w:t>s (and CPT outpatient procedure codes)</w:t>
            </w:r>
          </w:p>
        </w:tc>
      </w:tr>
      <w:tr w:rsidR="005B4CF9" w14:paraId="34F7D7D1" w14:textId="77777777" w:rsidTr="00575B1D">
        <w:trPr>
          <w:trHeight w:val="876"/>
        </w:trPr>
        <w:tc>
          <w:tcPr>
            <w:tcW w:w="1726" w:type="dxa"/>
          </w:tcPr>
          <w:p w14:paraId="2EC3873D" w14:textId="77777777" w:rsidR="005B4CF9" w:rsidRDefault="005B4CF9" w:rsidP="00575B1D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 w:rsidRPr="00AE040C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Previous IE</w:t>
            </w:r>
          </w:p>
        </w:tc>
        <w:tc>
          <w:tcPr>
            <w:tcW w:w="8001" w:type="dxa"/>
          </w:tcPr>
          <w:p w14:paraId="1E27FCA3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Diagnostic Code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7F13CC02" w14:textId="77777777" w:rsidR="005B4CF9" w:rsidRPr="00FA33A2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  <w:u w:val="none"/>
              </w:rPr>
            </w:pPr>
            <w:r w:rsidRPr="00FA33A2">
              <w:rPr>
                <w:rStyle w:val="Hyperlink"/>
                <w:rFonts w:ascii="Arial" w:hAnsi="Arial" w:cs="Arial"/>
                <w:color w:val="0070C0"/>
                <w:sz w:val="18"/>
                <w:u w:val="none"/>
              </w:rPr>
              <w:t>4210  acute and subacute bacterial endocarditis</w:t>
            </w:r>
          </w:p>
          <w:p w14:paraId="35865DEA" w14:textId="77777777" w:rsidR="005B4CF9" w:rsidRPr="00FA33A2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20"/>
                <w:u w:val="none"/>
              </w:rPr>
            </w:pPr>
            <w:r w:rsidRPr="00FA33A2">
              <w:rPr>
                <w:rStyle w:val="Hyperlink"/>
                <w:rFonts w:ascii="Arial" w:hAnsi="Arial" w:cs="Arial"/>
                <w:color w:val="0070C0"/>
                <w:sz w:val="18"/>
                <w:u w:val="none"/>
              </w:rPr>
              <w:t xml:space="preserve">4211  acute and subacute infective endocarditis </w:t>
            </w:r>
            <w:r w:rsidRPr="00FA33A2">
              <w:rPr>
                <w:rStyle w:val="Hyperlink"/>
                <w:rFonts w:ascii="Arial" w:hAnsi="Arial" w:cs="Arial"/>
                <w:color w:val="0070C0"/>
                <w:sz w:val="15"/>
                <w:szCs w:val="15"/>
                <w:u w:val="none"/>
              </w:rPr>
              <w:t>(in diseases classified elsewhere)</w:t>
            </w:r>
          </w:p>
          <w:p w14:paraId="7ECDB724" w14:textId="77777777" w:rsidR="005B4CF9" w:rsidRPr="00FE1612" w:rsidRDefault="005B4CF9" w:rsidP="00575B1D">
            <w:pPr>
              <w:spacing w:after="120"/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</w:pPr>
            <w:r w:rsidRPr="00FA33A2">
              <w:rPr>
                <w:rStyle w:val="Hyperlink"/>
                <w:rFonts w:ascii="Arial" w:hAnsi="Arial" w:cs="Arial"/>
                <w:color w:val="0070C0"/>
                <w:sz w:val="18"/>
                <w:u w:val="none"/>
              </w:rPr>
              <w:t>4219  acute endocarditis, unspecified</w:t>
            </w:r>
          </w:p>
        </w:tc>
      </w:tr>
      <w:tr w:rsidR="005B4CF9" w14:paraId="5F9F221A" w14:textId="77777777" w:rsidTr="00575B1D">
        <w:trPr>
          <w:trHeight w:val="273"/>
        </w:trPr>
        <w:tc>
          <w:tcPr>
            <w:tcW w:w="1726" w:type="dxa"/>
          </w:tcPr>
          <w:p w14:paraId="231F2A98" w14:textId="77777777" w:rsidR="005B4CF9" w:rsidRPr="00AE040C" w:rsidRDefault="005B4CF9" w:rsidP="00575B1D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Prosthetic cardiac valve</w:t>
            </w:r>
          </w:p>
        </w:tc>
        <w:tc>
          <w:tcPr>
            <w:tcW w:w="8001" w:type="dxa"/>
          </w:tcPr>
          <w:p w14:paraId="7DB1CF80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297249E0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3505  endovascular replacement of aortic valve</w:t>
            </w:r>
          </w:p>
          <w:p w14:paraId="2088F144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3506  transapical replacement of aortic valve</w:t>
            </w:r>
          </w:p>
          <w:p w14:paraId="409C7DD8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3507  endovascular replacement of pulmonary valve</w:t>
            </w:r>
          </w:p>
          <w:p w14:paraId="4E948D87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3508  transapical replacement of pulmonary valve</w:t>
            </w:r>
          </w:p>
          <w:p w14:paraId="34064784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  <w:szCs w:val="20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3509  endovascular replacement of unspecified heart valve</w:t>
            </w:r>
          </w:p>
          <w:p w14:paraId="6FF253C3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3520  open and other replacement of unspecified heart valve</w:t>
            </w:r>
          </w:p>
          <w:p w14:paraId="3E84649D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3521  open and other replacement of aortic valve with tissue graft</w:t>
            </w:r>
          </w:p>
          <w:p w14:paraId="7814AFC7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3522  open and other replacement of aortic valve</w:t>
            </w:r>
          </w:p>
          <w:p w14:paraId="4CA84FD7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3523  open and other replacement of mitral valve with tissue graft</w:t>
            </w:r>
          </w:p>
          <w:p w14:paraId="700BD055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3524  open and other replacement of mitral valve</w:t>
            </w:r>
          </w:p>
          <w:p w14:paraId="104435EE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3525  open and other replacement of pulmonary valve with tissue graft</w:t>
            </w:r>
          </w:p>
          <w:p w14:paraId="23D5B86A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3526  open and other replacement of pulmonary valve</w:t>
            </w:r>
          </w:p>
          <w:p w14:paraId="591082E3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3527  open and other replacement of tricuspid valve with tissue graft</w:t>
            </w:r>
          </w:p>
          <w:p w14:paraId="697A2A22" w14:textId="77777777" w:rsidR="005B4CF9" w:rsidRPr="006F5BC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3528  open and other replacement of tricuspid valve</w:t>
            </w:r>
          </w:p>
          <w:p w14:paraId="0EAF5B3B" w14:textId="77777777" w:rsidR="005B4CF9" w:rsidRDefault="005B4CF9" w:rsidP="00575B1D">
            <w:pPr>
              <w:rPr>
                <w:rStyle w:val="Hyperlink"/>
                <w:rFonts w:ascii="Arial" w:hAnsi="Arial" w:cs="Arial"/>
                <w:sz w:val="20"/>
              </w:rPr>
            </w:pPr>
            <w:r w:rsidRPr="006F5BC4">
              <w:rPr>
                <w:rStyle w:val="Hyperlink"/>
                <w:rFonts w:ascii="Arial" w:hAnsi="Arial" w:cs="Arial"/>
                <w:color w:val="0070C0"/>
                <w:sz w:val="18"/>
              </w:rPr>
              <w:t>3583  total repair of truncus arteriosus</w:t>
            </w:r>
          </w:p>
          <w:p w14:paraId="784BAA17" w14:textId="77777777" w:rsidR="005B4CF9" w:rsidRDefault="005B4CF9" w:rsidP="00575B1D">
            <w:pPr>
              <w:spacing w:before="120"/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CPT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09C93563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 w:rsidRPr="00B57D89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0256T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Implantation of catheter-delivered prosthetic aortic heart valve; endovascular approach</w:t>
            </w:r>
          </w:p>
          <w:p w14:paraId="0711C25A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 w:rsidRPr="00B57D89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0257T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Implantation of catheter-delivered prosthetic aortic heart valve; open thoracic approach (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transapical, 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transventricular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)</w:t>
            </w:r>
          </w:p>
          <w:p w14:paraId="4F59B0B0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0258T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Transthoracic cardiac exposure (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sternotomy, thoracotomy, subxiphoid) for catheter-delivered aortic valve replacement; without cardiopulmonary bypass</w:t>
            </w:r>
          </w:p>
          <w:p w14:paraId="3EDC4068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0268T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Implantation of catheter-delivered prosthetic pulmonary valve, endovascular approach</w:t>
            </w:r>
          </w:p>
          <w:p w14:paraId="229FA1E9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0318T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Implantation of catheter-delivered prosthetic aortic heart valve, open thoracic approach, (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transapical, other than transaortic)</w:t>
            </w:r>
          </w:p>
          <w:p w14:paraId="61133019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33361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percutaneous femoral artery approach</w:t>
            </w:r>
          </w:p>
          <w:p w14:paraId="382921B9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33362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open femoral artery approach</w:t>
            </w:r>
          </w:p>
          <w:p w14:paraId="1CFF8C9A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33363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open axillary artery approach</w:t>
            </w:r>
          </w:p>
          <w:p w14:paraId="12C1B3FC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33364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open iliac artery approach</w:t>
            </w:r>
          </w:p>
          <w:p w14:paraId="2C227B54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33365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transaortic approach (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median sternotomy, mediastinotomy)</w:t>
            </w:r>
          </w:p>
          <w:p w14:paraId="41E20282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33366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aortic valve replacement (TAVR/TAVI) with prosthetic valve; transapical exposure (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left thoracotomy)</w:t>
            </w:r>
          </w:p>
          <w:p w14:paraId="16870986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33405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Replacement, aortic valve, with cardiopulmonary bypass; with prosthetic valve other than homograft or 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stentless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valve</w:t>
            </w:r>
          </w:p>
          <w:p w14:paraId="55851A6B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33406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aortic valve, with cardiopulmonary bypass; with allograft valve (freehand)</w:t>
            </w:r>
          </w:p>
          <w:p w14:paraId="6E53524F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33410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Replacement, aortic valve, with cardiopulmonary bypass; with 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stentless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tissue valve</w:t>
            </w:r>
          </w:p>
          <w:p w14:paraId="0D899FEE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33411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aortic valve; with aortic annulus enlargement, noncoronary sinus</w:t>
            </w:r>
          </w:p>
          <w:p w14:paraId="73C9316B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33412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Replacement, aortic valve; with </w:t>
            </w:r>
            <w:proofErr w:type="spellStart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transventricular</w:t>
            </w:r>
            <w:proofErr w:type="spellEnd"/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aortic annulus enlargement (Konno procedure)</w:t>
            </w:r>
          </w:p>
          <w:p w14:paraId="0879CC69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33413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aortic valve; by translocation of autologous pulmonary valve with allograft replacement of pulmonary valve (Ross procedure)</w:t>
            </w:r>
          </w:p>
          <w:p w14:paraId="43A39968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33430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mitral valve, with cardiopulmonary bypass</w:t>
            </w:r>
          </w:p>
          <w:p w14:paraId="76410CA2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33465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tricuspid valve, with cardiopulmonary bypass</w:t>
            </w:r>
          </w:p>
          <w:p w14:paraId="388EAB99" w14:textId="77777777" w:rsidR="005B4CF9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33475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Replacement, pulmonary valve</w:t>
            </w:r>
          </w:p>
          <w:p w14:paraId="5459D317" w14:textId="77777777" w:rsidR="005B4CF9" w:rsidRPr="00637B5D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 w:rsidRPr="00B57D89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33477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pulmonary valve implantation, percutaneous approach, including pre-stenting of the valve delivery site, when performed</w:t>
            </w:r>
          </w:p>
          <w:p w14:paraId="1503F046" w14:textId="77777777" w:rsidR="005B4CF9" w:rsidRPr="00592D66" w:rsidRDefault="005B4CF9" w:rsidP="00575B1D">
            <w:pPr>
              <w:ind w:left="632" w:hanging="630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 w:rsidRPr="00B57D89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33496  </w:t>
            </w:r>
            <w:r w:rsidRPr="00637B5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non-structural prosthetic valve dysfunction with cardiopulmonary bypass (separate procedure)</w:t>
            </w:r>
          </w:p>
          <w:p w14:paraId="53257BE1" w14:textId="77777777" w:rsidR="005B4CF9" w:rsidRDefault="005B4CF9" w:rsidP="00575B1D">
            <w:pPr>
              <w:spacing w:before="120"/>
              <w:rPr>
                <w:rStyle w:val="Hyperlink"/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Diagnostic Codes:</w:t>
            </w:r>
          </w:p>
          <w:p w14:paraId="600E4765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99602  mechanical complication due to heart valve prosthesis</w:t>
            </w:r>
          </w:p>
          <w:p w14:paraId="1ED5D3AC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b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99671  other complications due to heart valve prosthesis</w:t>
            </w:r>
            <w:r w:rsidRPr="00C77884">
              <w:rPr>
                <w:rStyle w:val="Hyperlink"/>
                <w:rFonts w:ascii="Arial" w:hAnsi="Arial" w:cs="Arial"/>
                <w:b/>
                <w:color w:val="0070C0"/>
                <w:sz w:val="18"/>
              </w:rPr>
              <w:t xml:space="preserve"> </w:t>
            </w:r>
          </w:p>
          <w:p w14:paraId="69E9FA6E" w14:textId="77777777" w:rsidR="005B4CF9" w:rsidRDefault="005B4CF9" w:rsidP="00FA33A2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V433  heart valve replaced by other means</w:t>
            </w:r>
          </w:p>
          <w:p w14:paraId="2F04A0F2" w14:textId="3E9EB747" w:rsidR="00FA33A2" w:rsidRPr="00FA33A2" w:rsidRDefault="00FA33A2" w:rsidP="00FA33A2">
            <w:pPr>
              <w:rPr>
                <w:rFonts w:ascii="Arial" w:hAnsi="Arial" w:cs="Arial"/>
                <w:color w:val="0070C0"/>
                <w:sz w:val="18"/>
                <w:u w:val="single"/>
              </w:rPr>
            </w:pPr>
          </w:p>
        </w:tc>
      </w:tr>
      <w:tr w:rsidR="005B4CF9" w14:paraId="77A32E6B" w14:textId="77777777" w:rsidTr="00575B1D">
        <w:trPr>
          <w:trHeight w:val="542"/>
        </w:trPr>
        <w:tc>
          <w:tcPr>
            <w:tcW w:w="1726" w:type="dxa"/>
          </w:tcPr>
          <w:p w14:paraId="76EC3681" w14:textId="77777777" w:rsidR="005B4CF9" w:rsidRDefault="005B4CF9" w:rsidP="00575B1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hd w:val="clear" w:color="auto" w:fill="FFFFFF"/>
              </w:rPr>
              <w:lastRenderedPageBreak/>
              <w:t>Prosthetic m</w:t>
            </w:r>
            <w:r w:rsidRPr="00A62140">
              <w:rPr>
                <w:rFonts w:ascii="Arial" w:hAnsi="Arial" w:cs="Arial"/>
                <w:color w:val="333333"/>
                <w:sz w:val="21"/>
                <w:shd w:val="clear" w:color="auto" w:fill="FFFFFF"/>
              </w:rPr>
              <w:t>aterial used for valve repair</w:t>
            </w:r>
          </w:p>
        </w:tc>
        <w:tc>
          <w:tcPr>
            <w:tcW w:w="8001" w:type="dxa"/>
          </w:tcPr>
          <w:p w14:paraId="5EF3E4C1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D2C4678" w14:textId="77777777" w:rsidR="005B4CF9" w:rsidRPr="00C77884" w:rsidRDefault="005B4CF9" w:rsidP="00575B1D">
            <w:pPr>
              <w:rPr>
                <w:rFonts w:ascii="Arial" w:hAnsi="Arial" w:cs="Arial"/>
                <w:color w:val="0070C0"/>
                <w:sz w:val="18"/>
              </w:rPr>
            </w:pPr>
            <w:r w:rsidRPr="00C77884">
              <w:rPr>
                <w:rFonts w:ascii="Arial" w:hAnsi="Arial" w:cs="Arial"/>
                <w:color w:val="0070C0"/>
                <w:sz w:val="18"/>
              </w:rPr>
              <w:t>3533  annuloplasty</w:t>
            </w:r>
          </w:p>
          <w:p w14:paraId="1ECC580B" w14:textId="3C904B72" w:rsidR="005B4CF9" w:rsidRPr="00FA33A2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  <w:u w:val="none"/>
              </w:rPr>
            </w:pPr>
            <w:r w:rsidRPr="00C77884">
              <w:rPr>
                <w:rFonts w:ascii="Arial" w:hAnsi="Arial" w:cs="Arial"/>
                <w:color w:val="0070C0"/>
                <w:sz w:val="18"/>
              </w:rPr>
              <w:t>3597  percutaneous mitral valve repair with implant</w:t>
            </w:r>
          </w:p>
          <w:p w14:paraId="205A6AF3" w14:textId="77777777" w:rsidR="005B4CF9" w:rsidRPr="00244EAD" w:rsidRDefault="005B4CF9" w:rsidP="00575B1D">
            <w:pPr>
              <w:spacing w:before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CPT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7C5B4A8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0343T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mitral valve repair percutaneous approach including transseptal puncture when performed; initial prosthesis</w:t>
            </w:r>
          </w:p>
          <w:p w14:paraId="06B07CB5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0344T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mitral valve repair percutaneous approach including transseptal puncture when performed; additional prosthesis (es) during same session (List separately in addition to code for primary procedure)</w:t>
            </w:r>
          </w:p>
          <w:p w14:paraId="72168AF0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33391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Valvuloplasty, aortic valve, open, with cardiopulmonary bypass; complex (</w:t>
            </w:r>
            <w:proofErr w:type="spellStart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leaflet extension, leaflet resection, leaflet reconstruction, or annuloplasty)</w:t>
            </w:r>
          </w:p>
          <w:p w14:paraId="2D9520B7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33418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mitral valve repair, percutaneous approach, including transseptal puncture when performed; initial prosthesis</w:t>
            </w:r>
          </w:p>
          <w:p w14:paraId="4D14E68B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33419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Transcatheter mitral valve repair, percutaneous approach, including transseptal puncture when performed; additional prosthesis(es) during same session (List separately in addition to code for primary procedure)</w:t>
            </w:r>
          </w:p>
          <w:p w14:paraId="6300BBCF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33426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Valvuloplasty, mitral valve, with cardiopulmonary bypass; with prosthetic ring</w:t>
            </w:r>
          </w:p>
          <w:p w14:paraId="2E31DBC0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33427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Valvuloplasty, mitral valve, with cardiopulmonary bypass; radical reconstruction, with or without ring</w:t>
            </w:r>
          </w:p>
          <w:p w14:paraId="4BE966E7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33464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Valvuloplasty, tricuspid valve; with ring insertion</w:t>
            </w:r>
          </w:p>
          <w:p w14:paraId="541D7F63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33468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Tricuspid valve repositioning and plication for </w:t>
            </w:r>
            <w:proofErr w:type="spellStart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Ebstein</w:t>
            </w:r>
            <w:proofErr w:type="spellEnd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anomaly</w:t>
            </w:r>
          </w:p>
          <w:p w14:paraId="49CFC727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33478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Outflow tract augmentation (gusset), with or without commissurotomy or infundibular resection</w:t>
            </w:r>
          </w:p>
          <w:p w14:paraId="43180DB7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33600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atrioventricular valve (mitral or tricuspid) by suture or patch</w:t>
            </w:r>
          </w:p>
          <w:p w14:paraId="0CD30A90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33602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semilunar valve (aortic or pulmonary) by suture or patch</w:t>
            </w:r>
          </w:p>
          <w:p w14:paraId="1748EB11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33612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double outlet right ventricle with intraventricular tunnel repair; with repair of right ventricular outflow tract obstruction</w:t>
            </w:r>
          </w:p>
          <w:p w14:paraId="636E99DB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33860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Ascending aorta graft, with cardiopulmonary bypass, includes valve suspension, when performed</w:t>
            </w:r>
          </w:p>
          <w:p w14:paraId="2511469E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33861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Ascending aorta graft, with cardiopulmonary bypass, with or without valve suspension; with coronary reconstruction</w:t>
            </w:r>
          </w:p>
          <w:p w14:paraId="22CEEFFF" w14:textId="77777777" w:rsidR="005B4CF9" w:rsidRPr="00244EAD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33863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Ascending aorta graft, with cardiopulmonary bypass, with aortic root replacement using </w:t>
            </w:r>
            <w:proofErr w:type="spellStart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valved</w:t>
            </w:r>
            <w:proofErr w:type="spellEnd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conduit and coronary reconstruction (</w:t>
            </w:r>
            <w:proofErr w:type="spellStart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Bentall)</w:t>
            </w:r>
          </w:p>
          <w:p w14:paraId="77D9BFE2" w14:textId="77777777" w:rsidR="005B4CF9" w:rsidRPr="009B3FD4" w:rsidRDefault="005B4CF9" w:rsidP="00575B1D">
            <w:pPr>
              <w:spacing w:after="120"/>
              <w:ind w:left="619" w:hanging="619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33864  </w:t>
            </w:r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Ascending aorta graft, with cardiopulmonary bypass with valve suspension, with coronary reconstruction and valve-sparing aortic root remodeling (</w:t>
            </w:r>
            <w:proofErr w:type="spellStart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244EAD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David Procedure, Yacoub Procedure)</w:t>
            </w:r>
          </w:p>
        </w:tc>
      </w:tr>
      <w:tr w:rsidR="005B4CF9" w14:paraId="46356867" w14:textId="77777777" w:rsidTr="00575B1D">
        <w:tc>
          <w:tcPr>
            <w:tcW w:w="1726" w:type="dxa"/>
          </w:tcPr>
          <w:p w14:paraId="4A38BFAC" w14:textId="77777777" w:rsidR="005B4CF9" w:rsidRPr="00CC70FF" w:rsidRDefault="005B4CF9" w:rsidP="00575B1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C70FF">
              <w:rPr>
                <w:rStyle w:val="Hyperlink"/>
                <w:rFonts w:ascii="Arial" w:hAnsi="Arial" w:cs="Arial"/>
                <w:color w:val="000000" w:themeColor="text1"/>
                <w:sz w:val="20"/>
              </w:rPr>
              <w:t>Unrepaired cyanotic congenital heart disease (CHD)</w:t>
            </w:r>
          </w:p>
        </w:tc>
        <w:tc>
          <w:tcPr>
            <w:tcW w:w="8001" w:type="dxa"/>
          </w:tcPr>
          <w:p w14:paraId="7E1E0C9C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Diagnostic Codes:</w:t>
            </w:r>
          </w:p>
          <w:p w14:paraId="61D6C8C9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7450  common truncus</w:t>
            </w:r>
          </w:p>
          <w:p w14:paraId="07E1BAA3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74510  complete transposition of great vessels</w:t>
            </w:r>
          </w:p>
          <w:p w14:paraId="79C1BD1A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74511  double outlet right ventricle</w:t>
            </w:r>
          </w:p>
          <w:p w14:paraId="18809000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74519  other transposition of great vessels</w:t>
            </w:r>
          </w:p>
          <w:p w14:paraId="172105BA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7452  tetralogy of Fallot</w:t>
            </w:r>
          </w:p>
          <w:p w14:paraId="68E56D1C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7453  common ventricle</w:t>
            </w:r>
          </w:p>
          <w:p w14:paraId="58619C24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74560  endocardial cushion defects</w:t>
            </w:r>
          </w:p>
          <w:p w14:paraId="2B09D216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7457  </w:t>
            </w:r>
            <w:proofErr w:type="spellStart"/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cor</w:t>
            </w:r>
            <w:proofErr w:type="spellEnd"/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 </w:t>
            </w:r>
            <w:proofErr w:type="spellStart"/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biloculare</w:t>
            </w:r>
            <w:proofErr w:type="spellEnd"/>
          </w:p>
          <w:p w14:paraId="6BCBF3EC" w14:textId="77777777" w:rsidR="005B4CF9" w:rsidRDefault="005B4CF9" w:rsidP="00FA33A2">
            <w:pPr>
              <w:rPr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74741  </w:t>
            </w:r>
            <w:r w:rsidRPr="00C77884">
              <w:rPr>
                <w:rFonts w:ascii="Arial" w:hAnsi="Arial" w:cs="Arial"/>
                <w:color w:val="0070C0"/>
                <w:sz w:val="18"/>
              </w:rPr>
              <w:t>total anomalous pulmonary venous connection</w:t>
            </w:r>
          </w:p>
          <w:p w14:paraId="545118E8" w14:textId="274060BD" w:rsidR="00FA33A2" w:rsidRPr="00FA33A2" w:rsidRDefault="00FA33A2" w:rsidP="00FA33A2">
            <w:pPr>
              <w:rPr>
                <w:rFonts w:ascii="Arial" w:hAnsi="Arial" w:cs="Arial"/>
                <w:color w:val="0070C0"/>
                <w:sz w:val="18"/>
              </w:rPr>
            </w:pPr>
          </w:p>
        </w:tc>
      </w:tr>
      <w:tr w:rsidR="005B4CF9" w14:paraId="51B07E3D" w14:textId="77777777" w:rsidTr="00575B1D">
        <w:tc>
          <w:tcPr>
            <w:tcW w:w="1726" w:type="dxa"/>
          </w:tcPr>
          <w:p w14:paraId="09F31562" w14:textId="77777777" w:rsidR="005B4CF9" w:rsidRPr="00CC70FF" w:rsidRDefault="005B4CF9" w:rsidP="00575B1D">
            <w:pPr>
              <w:rPr>
                <w:rStyle w:val="Hyperlink"/>
                <w:rFonts w:ascii="Arial" w:hAnsi="Arial" w:cs="Arial"/>
                <w:color w:val="000000" w:themeColor="text1"/>
                <w:sz w:val="20"/>
              </w:rPr>
            </w:pPr>
            <w:r w:rsidRPr="00CC70FF">
              <w:rPr>
                <w:rStyle w:val="Hyperlink"/>
                <w:rFonts w:ascii="Arial" w:hAnsi="Arial" w:cs="Arial"/>
                <w:color w:val="000000" w:themeColor="text1"/>
                <w:sz w:val="20"/>
              </w:rPr>
              <w:t>CHC in whom a palliative shunt or conduit has been used</w:t>
            </w:r>
          </w:p>
        </w:tc>
        <w:tc>
          <w:tcPr>
            <w:tcW w:w="8001" w:type="dxa"/>
          </w:tcPr>
          <w:p w14:paraId="4D87FB89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Codes:</w:t>
            </w:r>
          </w:p>
          <w:p w14:paraId="74C993AD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3541  enlargement of existing arterial septal defect</w:t>
            </w:r>
          </w:p>
          <w:p w14:paraId="74335D0A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3542  creation of septal defect in heart</w:t>
            </w:r>
          </w:p>
          <w:p w14:paraId="718538F3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3591  interatrial transposition of venous return</w:t>
            </w:r>
          </w:p>
          <w:p w14:paraId="1EE6A6E9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3592  creation of conduit between right ventricle and pulmonary artery</w:t>
            </w:r>
          </w:p>
          <w:p w14:paraId="119DEA07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3593  creation of conduit between left ventricle and aorta</w:t>
            </w:r>
          </w:p>
          <w:p w14:paraId="7227B68D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3594  creation of conduit between atrium and pulmonary artery</w:t>
            </w:r>
          </w:p>
          <w:p w14:paraId="78933F46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390  systemic to pulmonary shunt</w:t>
            </w:r>
          </w:p>
          <w:p w14:paraId="43EF4A9A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3921  </w:t>
            </w:r>
            <w:proofErr w:type="spellStart"/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caval</w:t>
            </w:r>
            <w:proofErr w:type="spellEnd"/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-pulmonary artery anastomosis </w:t>
            </w:r>
          </w:p>
          <w:p w14:paraId="4E0DDE9F" w14:textId="77777777" w:rsidR="005B4CF9" w:rsidRDefault="005B4CF9" w:rsidP="00575B1D">
            <w:pPr>
              <w:spacing w:before="120"/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CPT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05224A17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33404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Construction of apical-aortic conduit</w:t>
            </w:r>
          </w:p>
          <w:p w14:paraId="0F80FD0B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33606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Anastomosis of pulmonary artery to aorta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Damus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-Kaye-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Stansel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procedure)</w:t>
            </w:r>
          </w:p>
          <w:p w14:paraId="62785AAC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lastRenderedPageBreak/>
              <w:t xml:space="preserve">33608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complex cardiac anomaly other than pulmonary atresia with ventricular septal defect by construction or replacement of conduit from right or left ventricle to pulmonary artery</w:t>
            </w:r>
          </w:p>
          <w:p w14:paraId="3E3B63DB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33610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complex cardiac anomalies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single ventricle with subaortic obstruction) by surgical enlargement of ventricular septal defect</w:t>
            </w:r>
          </w:p>
          <w:p w14:paraId="0772AD91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33611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double outlet right ventricle with intraventricular tunnel repair;</w:t>
            </w:r>
          </w:p>
          <w:p w14:paraId="55794175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33612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double outlet right ventricle with intraventricular tunnel repair; with repair of right ventricular outflow tract obstruction</w:t>
            </w:r>
          </w:p>
          <w:p w14:paraId="27D0FEAC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33615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complex cardiac anomalies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tricuspid atresia) by closure of atrial septal defect and anastomosis of atria or vena cava to pulmonary artery (simple Fontan procedure)</w:t>
            </w:r>
          </w:p>
          <w:p w14:paraId="17C6C5CF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33617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complex cardiac anomalies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single ventricle) by modified Fontan procedure</w:t>
            </w:r>
          </w:p>
          <w:p w14:paraId="3F9F47F4" w14:textId="6EAC7755" w:rsidR="005B4CF9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33619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single ventricle with aortic outflow obstruction and aortic arch hypoplasia (hypoplastic left heart syndrome)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Norwood procedure)</w:t>
            </w:r>
          </w:p>
          <w:p w14:paraId="696AE5F2" w14:textId="56169CB1" w:rsidR="00FA33A2" w:rsidRPr="00765CD7" w:rsidRDefault="00FA33A2" w:rsidP="00FA33A2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33697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Complete repair tetralogy of Fallot with pulmonary atresia including construction of conduit from right ventricle to pulmonary artery and closure of ventricular septal defect</w:t>
            </w:r>
          </w:p>
          <w:p w14:paraId="5C98267E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33735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Atrial septectomy or septostomy; closed heart (Blalock-Hanlon type operation)</w:t>
            </w:r>
          </w:p>
          <w:p w14:paraId="54099B38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33736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Atrial septectomy or septostomy; open heart with cardiopulmonary bypass</w:t>
            </w:r>
          </w:p>
          <w:p w14:paraId="0F949F52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33737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Atrial septectomy or septostomy; open heart, with inflow occlusion</w:t>
            </w:r>
          </w:p>
          <w:p w14:paraId="53B0B673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33750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subclavian to pulmonary artery (Blalock-Taussig type operation)</w:t>
            </w:r>
          </w:p>
          <w:p w14:paraId="3D543351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33755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ascending aorta to pulmonary artery (Waterston type operation)</w:t>
            </w:r>
          </w:p>
          <w:p w14:paraId="62418696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33762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descending aorta to pulmonary artery (Potts-Smith type operation)</w:t>
            </w:r>
          </w:p>
          <w:p w14:paraId="06D5125F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33764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central, with prosthetic graft</w:t>
            </w:r>
          </w:p>
          <w:p w14:paraId="372E6CE0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33766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superior vena cava to pulmonary artery for flow to 1 lung (classical Glenn procedure)</w:t>
            </w:r>
          </w:p>
          <w:p w14:paraId="0B13A738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33767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Shunt; superior vena cava to pulmonary artery for flow to both lungs (bidirectional Glenn procedure)</w:t>
            </w:r>
          </w:p>
          <w:p w14:paraId="0C02BAA8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33768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Anastomosis,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cavopulmonary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second superior vena cava (List separately in addition to primary procedure)</w:t>
            </w:r>
          </w:p>
          <w:p w14:paraId="5FBF720E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33774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atrial baffle procedure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Mustard or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Senning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 with cardiopulmonary bypass;</w:t>
            </w:r>
          </w:p>
          <w:p w14:paraId="4E8777AC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33775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atrial baffle procedure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Mustard or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Senning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 with cardiopulmonary bypass; with removal of pulmonary band</w:t>
            </w:r>
          </w:p>
          <w:p w14:paraId="3E06F39A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33776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atrial baffle procedure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Mustard or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Senning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 with cardiopulmonary bypass; with closure of ventricular septal defect</w:t>
            </w:r>
          </w:p>
          <w:p w14:paraId="2BBC26ED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33777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atrial baffle procedure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Mustard or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Senning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 with cardiopulmonary bypass; with repair of subpulmonic obstruction</w:t>
            </w:r>
          </w:p>
          <w:p w14:paraId="6C2E0C9D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33782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Aortic root translocation with ventricular septal defect and pulmonary stenosis repair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ie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Nikaidoh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procedure); without coronary ostium reimplantation</w:t>
            </w:r>
          </w:p>
          <w:p w14:paraId="3DA6DDEB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33783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Aortic root translocation with ventricular septal defect and pulmonary stenosis repair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ie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Nikaidoh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procedure); with reimplantation of 1 or both coronary ostia</w:t>
            </w:r>
          </w:p>
          <w:p w14:paraId="459C5604" w14:textId="77777777" w:rsidR="005B4CF9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33786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Total repair, truncus arteriosus (Rastelli type operation)</w:t>
            </w: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</w:t>
            </w:r>
          </w:p>
          <w:p w14:paraId="199CA289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33918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Repair of pulmonary atresia with ventricular septal defect, by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unifocalization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of pulmonary arteries; without cardiopulmonary bypas</w:t>
            </w: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</w:t>
            </w:r>
          </w:p>
          <w:p w14:paraId="29141566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33920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pulmonary atresia with ventricular septal defect, by construction or replacement of conduit from right or left ventricle to pulmonary artery</w:t>
            </w:r>
          </w:p>
          <w:p w14:paraId="0285A34E" w14:textId="77777777" w:rsidR="005B4CF9" w:rsidRPr="00765CD7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92992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Atrial septectomy or septostomy; transvenous method, balloon (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Rashkind</w:t>
            </w:r>
            <w:proofErr w:type="spellEnd"/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 (includes cardiac catheterization)</w:t>
            </w:r>
          </w:p>
          <w:p w14:paraId="5BD6921E" w14:textId="77777777" w:rsidR="005B4CF9" w:rsidRPr="00B53043" w:rsidRDefault="005B4CF9" w:rsidP="00575B1D">
            <w:pPr>
              <w:spacing w:after="120"/>
              <w:ind w:left="619" w:hanging="619"/>
              <w:rPr>
                <w:rStyle w:val="Hyperlink"/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92993  </w:t>
            </w:r>
            <w:r w:rsidRPr="00765CD7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Atrial septectomy or septostomy; blade method (Park septostomy) (includes cardiac catheterization)</w:t>
            </w:r>
          </w:p>
        </w:tc>
      </w:tr>
      <w:tr w:rsidR="005B4CF9" w14:paraId="00F77C2E" w14:textId="77777777" w:rsidTr="00575B1D">
        <w:tc>
          <w:tcPr>
            <w:tcW w:w="1726" w:type="dxa"/>
          </w:tcPr>
          <w:p w14:paraId="7AE7C5DE" w14:textId="77777777" w:rsidR="005B4CF9" w:rsidRPr="00CC70FF" w:rsidRDefault="005B4CF9" w:rsidP="00575B1D">
            <w:pPr>
              <w:rPr>
                <w:rStyle w:val="Hyperlink"/>
                <w:rFonts w:ascii="Arial" w:hAnsi="Arial" w:cs="Arial"/>
                <w:sz w:val="20"/>
              </w:rPr>
            </w:pPr>
            <w:r w:rsidRPr="00CC70FF">
              <w:rPr>
                <w:rStyle w:val="Hyperlink"/>
                <w:rFonts w:ascii="Arial" w:hAnsi="Arial" w:cs="Arial"/>
                <w:color w:val="000000" w:themeColor="text1"/>
                <w:sz w:val="20"/>
              </w:rPr>
              <w:lastRenderedPageBreak/>
              <w:t xml:space="preserve">Completely repaired CHD defect with prosthetic material or device, whether placed by surgery or catheter intervention, </w:t>
            </w:r>
            <w:r w:rsidRPr="00CC70FF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during first 6 months after the procedure only.</w:t>
            </w:r>
          </w:p>
        </w:tc>
        <w:tc>
          <w:tcPr>
            <w:tcW w:w="8001" w:type="dxa"/>
          </w:tcPr>
          <w:p w14:paraId="289EE271" w14:textId="77777777" w:rsidR="005B4CF9" w:rsidRPr="00FE1612" w:rsidRDefault="005B4CF9" w:rsidP="00575B1D">
            <w:pPr>
              <w:rPr>
                <w:rStyle w:val="Hyperlink"/>
                <w:rFonts w:ascii="Arial" w:hAnsi="Arial" w:cs="Arial"/>
                <w:b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ICD-9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Codes:</w:t>
            </w:r>
          </w:p>
          <w:p w14:paraId="7261C836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3550  repair of unspecified septal defect of heart with prosthesis</w:t>
            </w:r>
          </w:p>
          <w:p w14:paraId="2C4AC48B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3551  repair of atrial septal defect with prosthesis, open technique</w:t>
            </w:r>
          </w:p>
          <w:p w14:paraId="4B62C4F6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3552  repair of atrial septal defect with prosthesis, closed technique</w:t>
            </w:r>
          </w:p>
          <w:p w14:paraId="272B019D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3553  repair of ventricular septal defect with prosthesis, open technique</w:t>
            </w:r>
          </w:p>
          <w:p w14:paraId="37E99B42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3554  repair of endocardial cushion defect with prosthesis</w:t>
            </w:r>
          </w:p>
          <w:p w14:paraId="17F607CC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3555  repair of ventricular septal defect with prosthesis, closed technique</w:t>
            </w:r>
          </w:p>
          <w:p w14:paraId="5495E843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3560  repair of unspecified septal defect of heart with tissue graft</w:t>
            </w:r>
          </w:p>
          <w:p w14:paraId="15FC334D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3561  repair of atrial septal defect with tissue graft</w:t>
            </w:r>
          </w:p>
          <w:p w14:paraId="0748C61A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3562  repair of ventricular septal defect with tissue graft</w:t>
            </w:r>
          </w:p>
          <w:p w14:paraId="0DE47E9B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3563  repair of endocardial cushion defect with tissue graft</w:t>
            </w:r>
          </w:p>
          <w:p w14:paraId="11D9CBC4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3570  other and unspecified repair of unspecified septal defect of heart</w:t>
            </w:r>
          </w:p>
          <w:p w14:paraId="6B6ACE4E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3571  other and unspecified repair of atria septal defect</w:t>
            </w:r>
          </w:p>
          <w:p w14:paraId="7B7977B3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3572  other and unspecified repair of ventricular septal defect</w:t>
            </w:r>
          </w:p>
          <w:p w14:paraId="7DF2077C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3573  other and unspecified repair of endocardial cushion defect</w:t>
            </w:r>
          </w:p>
          <w:p w14:paraId="49160AD2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3581  total repair of tetralogy of Fallot</w:t>
            </w:r>
          </w:p>
          <w:p w14:paraId="6DA9EDFB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lastRenderedPageBreak/>
              <w:t>3582  total repair of total anomalous pulmonary venous connection</w:t>
            </w:r>
          </w:p>
          <w:p w14:paraId="2B1BB244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>3584  total correction of transposition of great vessels</w:t>
            </w:r>
          </w:p>
          <w:p w14:paraId="6092ACBF" w14:textId="77777777" w:rsidR="005B4CF9" w:rsidRPr="00C77884" w:rsidRDefault="005B4CF9" w:rsidP="00575B1D">
            <w:pPr>
              <w:rPr>
                <w:rStyle w:val="Hyperlink"/>
                <w:rFonts w:ascii="Arial" w:hAnsi="Arial" w:cs="Arial"/>
                <w:color w:val="0070C0"/>
                <w:sz w:val="18"/>
              </w:rPr>
            </w:pPr>
            <w:r w:rsidRPr="00C77884">
              <w:rPr>
                <w:rStyle w:val="Hyperlink"/>
                <w:rFonts w:ascii="Arial" w:hAnsi="Arial" w:cs="Arial"/>
                <w:color w:val="0070C0"/>
                <w:sz w:val="18"/>
              </w:rPr>
              <w:t xml:space="preserve">3598  other operations on septa of heart </w:t>
            </w:r>
          </w:p>
          <w:p w14:paraId="75FA179D" w14:textId="77777777" w:rsidR="005B4CF9" w:rsidRDefault="005B4CF9" w:rsidP="00575B1D">
            <w:pPr>
              <w:spacing w:before="120"/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 xml:space="preserve">CPT </w:t>
            </w:r>
            <w:r w:rsidRPr="00FE1612">
              <w:rPr>
                <w:rStyle w:val="Hyperlink"/>
                <w:rFonts w:ascii="Arial" w:hAnsi="Arial" w:cs="Arial"/>
                <w:b/>
                <w:color w:val="000000" w:themeColor="text1"/>
                <w:sz w:val="20"/>
              </w:rPr>
              <w:t>Procedure Codes</w:t>
            </w:r>
          </w:p>
          <w:p w14:paraId="1668E862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0166T 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Transmyocardial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transcatheter closure of ventricular septal defect, with implant; without cardiopulmonary bypass</w:t>
            </w:r>
          </w:p>
          <w:p w14:paraId="51A7C54D" w14:textId="77777777" w:rsidR="005B4CF9" w:rsidRPr="001C2D51" w:rsidRDefault="005B4CF9" w:rsidP="00575B1D">
            <w:pPr>
              <w:ind w:left="613" w:hanging="613"/>
              <w:rPr>
                <w:rStyle w:val="Hyperlink"/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0167T 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Transmyocardial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transcatheter closure of ventricular septal defect, with implant; with cardiopulmonary bypass</w:t>
            </w:r>
          </w:p>
          <w:p w14:paraId="2C4902AD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33545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postinfarction ventricular septal defect, with or without myocardial resection</w:t>
            </w:r>
          </w:p>
          <w:p w14:paraId="07F86950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33641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Repair atrial septal defect,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secundum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with cardiopulmonary bypass, with or without patch</w:t>
            </w:r>
          </w:p>
          <w:p w14:paraId="5FECD9F5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33645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Direct or patch closure, sinus venosus, with or without anomalous pulmonary venous drainage</w:t>
            </w:r>
          </w:p>
          <w:p w14:paraId="1C72792D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33647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atrial septal defect and ventricular septal defect, with direct or patch closure</w:t>
            </w:r>
          </w:p>
          <w:p w14:paraId="6E9F7FC6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33660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incomplete or partial atrioventricular canal (ostium primum atrial septal defect), with or without atrioventricular valve repair</w:t>
            </w:r>
          </w:p>
          <w:p w14:paraId="77F5B341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33665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intermediate or transitional atrioventricular canal, with or without atrioventricular valve repair</w:t>
            </w:r>
          </w:p>
          <w:p w14:paraId="27EACD36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33670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complete atrioventricular canal, with or without prosthetic valve</w:t>
            </w:r>
          </w:p>
          <w:p w14:paraId="75CF492F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33675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multiple ventricular septal defects;</w:t>
            </w:r>
          </w:p>
          <w:p w14:paraId="2C379599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33676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multiple ventricular septal defects; with pulmonary valvotomy or infundibular resection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acyanotic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)</w:t>
            </w:r>
          </w:p>
          <w:p w14:paraId="6B72DC6E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33677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multiple ventricular septal defects; with removal of pulmonary artery band, with or without gusset</w:t>
            </w:r>
          </w:p>
          <w:p w14:paraId="307F5D9A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33681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single ventricular septal defect, with or without patch;</w:t>
            </w:r>
          </w:p>
          <w:p w14:paraId="21369751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33684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single ventricular septal defect, with or without patch; with pulmonary valvotomy or infundibular resection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acyanotic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)</w:t>
            </w:r>
          </w:p>
          <w:p w14:paraId="4657C502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33688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Closure of single ventricular septal defect, with or without patch; with removal of pulmonary artery band, with or without gusset</w:t>
            </w:r>
          </w:p>
          <w:p w14:paraId="302DBB9D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33692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Complete repair tetralogy of Fallot without pulmonary atresia;</w:t>
            </w:r>
          </w:p>
          <w:p w14:paraId="6583405D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33694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Complete repair tetralogy of Fallot without pulmonary atresia; with transannular patch</w:t>
            </w:r>
          </w:p>
          <w:p w14:paraId="49170462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33710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sinus of Valsalva fistula, with cardiopulmonary bypass; with repair of ventricular septal defect</w:t>
            </w:r>
          </w:p>
          <w:p w14:paraId="130FF128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Repair of transposition of the great arteries with ventricular septal defect and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subpulmonary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stenosis; without surgical enlargement of ventricular septal defect</w:t>
            </w:r>
          </w:p>
          <w:p w14:paraId="65A33EEE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33771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Repair of transposition of the great arteries with ventricular septal defect and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subpulmonary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stenosis; with surgical enlargement of ventricular septal defect</w:t>
            </w:r>
          </w:p>
          <w:p w14:paraId="42B22187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33778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aortic pulmonary artery reconstruction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Jatene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type);</w:t>
            </w:r>
          </w:p>
          <w:p w14:paraId="46BD158E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33779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aortic pulmonary artery reconstruction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Jatene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type); with removal of pulmonary band</w:t>
            </w:r>
          </w:p>
          <w:p w14:paraId="5EF0B66F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33780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aortic pulmonary artery reconstruction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Jatene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type); with closure of ventricular septal defect</w:t>
            </w:r>
          </w:p>
          <w:p w14:paraId="5393B5F6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33781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Repair of transposition of the great arteries, aortic pulmonary artery reconstruction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eg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, 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Jatene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 type); with repair of subpulmonic obstruction</w:t>
            </w:r>
          </w:p>
          <w:p w14:paraId="64B87EF3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93580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Percutaneous transcatheter closure of congenital interatrial communication (</w:t>
            </w:r>
            <w:proofErr w:type="spellStart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ie</w:t>
            </w:r>
            <w:proofErr w:type="spellEnd"/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, Fontan fenestration, atrial septal defect) with implant</w:t>
            </w:r>
          </w:p>
          <w:p w14:paraId="14EB0F4A" w14:textId="77777777" w:rsidR="005B4CF9" w:rsidRPr="009B3FD4" w:rsidRDefault="005B4CF9" w:rsidP="00575B1D">
            <w:pPr>
              <w:ind w:left="613" w:hanging="613"/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 xml:space="preserve">93581  </w:t>
            </w:r>
            <w:r w:rsidRPr="009B3FD4">
              <w:rPr>
                <w:rFonts w:ascii="Arial" w:eastAsia="Times New Roman" w:hAnsi="Arial" w:cs="Arial"/>
                <w:color w:val="0070C0"/>
                <w:sz w:val="18"/>
                <w:lang w:eastAsia="en-GB"/>
              </w:rPr>
              <w:t>Percutaneous transcatheter closure of a congenital ventricular septal defect with implant</w:t>
            </w:r>
          </w:p>
          <w:p w14:paraId="24342EE3" w14:textId="3C8614D5" w:rsidR="005B4CF9" w:rsidRPr="006428EA" w:rsidRDefault="005B4CF9" w:rsidP="00FA33A2">
            <w:pPr>
              <w:spacing w:before="120"/>
              <w:rPr>
                <w:rStyle w:val="Hyperlink"/>
                <w:rFonts w:ascii="Arial" w:hAnsi="Arial" w:cs="Arial"/>
                <w:color w:val="0070C0"/>
                <w:sz w:val="18"/>
              </w:rPr>
            </w:pPr>
          </w:p>
        </w:tc>
      </w:tr>
    </w:tbl>
    <w:p w14:paraId="3163AFA7" w14:textId="77777777" w:rsidR="005B4CF9" w:rsidRDefault="005B4CF9" w:rsidP="005B4CF9">
      <w:pPr>
        <w:spacing w:line="480" w:lineRule="auto"/>
        <w:jc w:val="both"/>
        <w:rPr>
          <w:rFonts w:ascii="Times" w:hAnsi="Times"/>
          <w:lang w:val="en-US"/>
        </w:rPr>
      </w:pPr>
    </w:p>
    <w:p w14:paraId="58566353" w14:textId="77777777" w:rsidR="005B4CF9" w:rsidRPr="006155D6" w:rsidRDefault="005B4CF9" w:rsidP="005B4CF9">
      <w:pPr>
        <w:spacing w:line="480" w:lineRule="auto"/>
        <w:jc w:val="both"/>
        <w:rPr>
          <w:rFonts w:ascii="Arial" w:hAnsi="Arial" w:cs="Arial"/>
          <w:sz w:val="22"/>
          <w:lang w:val="en-US"/>
        </w:rPr>
      </w:pPr>
      <w:r w:rsidRPr="006155D6">
        <w:rPr>
          <w:rFonts w:ascii="Arial" w:hAnsi="Arial" w:cs="Arial"/>
          <w:sz w:val="22"/>
          <w:lang w:val="en-US"/>
        </w:rPr>
        <w:t xml:space="preserve">Notes: </w:t>
      </w:r>
    </w:p>
    <w:p w14:paraId="052D3B57" w14:textId="77777777" w:rsidR="005B4CF9" w:rsidRPr="006155D6" w:rsidRDefault="005B4CF9" w:rsidP="005B4C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en-US"/>
        </w:rPr>
      </w:pPr>
      <w:r w:rsidRPr="006155D6">
        <w:rPr>
          <w:rFonts w:ascii="Arial" w:hAnsi="Arial" w:cs="Arial"/>
          <w:sz w:val="22"/>
          <w:lang w:val="en-US"/>
        </w:rPr>
        <w:t>Patients at “high-risk” of developing IE were identified by determining whether they had been diagnosed with a “high-risk” condition (ICD-9 codes) or undergone a “high-risk” procedure (ICD-9 or CPT procedure codes) at any time before they first developed IE or at any-time for those who did not develop IE during the study period (within the available healthcare records for that individual).</w:t>
      </w:r>
    </w:p>
    <w:p w14:paraId="334A1BAC" w14:textId="77777777" w:rsidR="005B4CF9" w:rsidRPr="006155D6" w:rsidRDefault="005B4CF9" w:rsidP="005B4CF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en-US"/>
        </w:rPr>
      </w:pPr>
      <w:r w:rsidRPr="006155D6">
        <w:rPr>
          <w:rFonts w:ascii="Arial" w:hAnsi="Arial" w:cs="Arial"/>
          <w:sz w:val="22"/>
          <w:lang w:val="en-US"/>
        </w:rPr>
        <w:t>Since the AHA guidelines consider patients with congenital heart disease repaired with prosthetic material to be high-risk only for the first 6 months after the procedure, they were treated as high-risk for the first 6 months after the procedure only.</w:t>
      </w:r>
    </w:p>
    <w:p w14:paraId="304A647D" w14:textId="77777777" w:rsidR="00C65F2F" w:rsidRDefault="000136B0"/>
    <w:sectPr w:rsidR="00C65F2F" w:rsidSect="00ED11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C2284"/>
    <w:multiLevelType w:val="hybridMultilevel"/>
    <w:tmpl w:val="20F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9"/>
    <w:rsid w:val="00003C52"/>
    <w:rsid w:val="000056D2"/>
    <w:rsid w:val="00006254"/>
    <w:rsid w:val="0000625D"/>
    <w:rsid w:val="000070F3"/>
    <w:rsid w:val="00007B5E"/>
    <w:rsid w:val="00012900"/>
    <w:rsid w:val="000136B0"/>
    <w:rsid w:val="000142C5"/>
    <w:rsid w:val="0001449A"/>
    <w:rsid w:val="00016276"/>
    <w:rsid w:val="000170AE"/>
    <w:rsid w:val="0001731B"/>
    <w:rsid w:val="0002218D"/>
    <w:rsid w:val="0002590D"/>
    <w:rsid w:val="000334BD"/>
    <w:rsid w:val="00033648"/>
    <w:rsid w:val="00037271"/>
    <w:rsid w:val="00037817"/>
    <w:rsid w:val="00037C52"/>
    <w:rsid w:val="0004034E"/>
    <w:rsid w:val="00041051"/>
    <w:rsid w:val="00042CD8"/>
    <w:rsid w:val="0004782B"/>
    <w:rsid w:val="00057CF8"/>
    <w:rsid w:val="00061896"/>
    <w:rsid w:val="00061C09"/>
    <w:rsid w:val="000622F4"/>
    <w:rsid w:val="00063EF1"/>
    <w:rsid w:val="00064359"/>
    <w:rsid w:val="00064BCC"/>
    <w:rsid w:val="00065830"/>
    <w:rsid w:val="00065C88"/>
    <w:rsid w:val="000702FD"/>
    <w:rsid w:val="00071422"/>
    <w:rsid w:val="00074069"/>
    <w:rsid w:val="00074B98"/>
    <w:rsid w:val="0007772C"/>
    <w:rsid w:val="0008349C"/>
    <w:rsid w:val="000845D0"/>
    <w:rsid w:val="00085982"/>
    <w:rsid w:val="00086E58"/>
    <w:rsid w:val="00086FD8"/>
    <w:rsid w:val="0009164E"/>
    <w:rsid w:val="00092DA4"/>
    <w:rsid w:val="00092F1E"/>
    <w:rsid w:val="000940C6"/>
    <w:rsid w:val="00094627"/>
    <w:rsid w:val="00095BBB"/>
    <w:rsid w:val="00095C8F"/>
    <w:rsid w:val="00097355"/>
    <w:rsid w:val="000A03B1"/>
    <w:rsid w:val="000A146D"/>
    <w:rsid w:val="000A15B4"/>
    <w:rsid w:val="000A1E77"/>
    <w:rsid w:val="000A2956"/>
    <w:rsid w:val="000A402C"/>
    <w:rsid w:val="000A408F"/>
    <w:rsid w:val="000A5A95"/>
    <w:rsid w:val="000A5D96"/>
    <w:rsid w:val="000B1CCE"/>
    <w:rsid w:val="000B35F7"/>
    <w:rsid w:val="000B46D1"/>
    <w:rsid w:val="000B49BC"/>
    <w:rsid w:val="000B7599"/>
    <w:rsid w:val="000B7CD3"/>
    <w:rsid w:val="000C0AD1"/>
    <w:rsid w:val="000C1DD1"/>
    <w:rsid w:val="000C2044"/>
    <w:rsid w:val="000C2049"/>
    <w:rsid w:val="000C37D4"/>
    <w:rsid w:val="000C49D1"/>
    <w:rsid w:val="000C4D48"/>
    <w:rsid w:val="000C64D0"/>
    <w:rsid w:val="000C7D68"/>
    <w:rsid w:val="000D1C49"/>
    <w:rsid w:val="000D265D"/>
    <w:rsid w:val="000D3DCF"/>
    <w:rsid w:val="000D424F"/>
    <w:rsid w:val="000D6C63"/>
    <w:rsid w:val="000E3863"/>
    <w:rsid w:val="000E5E67"/>
    <w:rsid w:val="000E6984"/>
    <w:rsid w:val="000F0F74"/>
    <w:rsid w:val="000F0F9F"/>
    <w:rsid w:val="000F28D8"/>
    <w:rsid w:val="000F32C1"/>
    <w:rsid w:val="000F3377"/>
    <w:rsid w:val="000F3415"/>
    <w:rsid w:val="000F4F09"/>
    <w:rsid w:val="000F5153"/>
    <w:rsid w:val="00100A12"/>
    <w:rsid w:val="00103095"/>
    <w:rsid w:val="00104145"/>
    <w:rsid w:val="00107981"/>
    <w:rsid w:val="0011005D"/>
    <w:rsid w:val="00110F6C"/>
    <w:rsid w:val="001129D6"/>
    <w:rsid w:val="00112B2B"/>
    <w:rsid w:val="00115281"/>
    <w:rsid w:val="00120592"/>
    <w:rsid w:val="00120B4B"/>
    <w:rsid w:val="001232EF"/>
    <w:rsid w:val="001248EE"/>
    <w:rsid w:val="001260F4"/>
    <w:rsid w:val="00127D05"/>
    <w:rsid w:val="00127E46"/>
    <w:rsid w:val="001333CE"/>
    <w:rsid w:val="00134CDC"/>
    <w:rsid w:val="001356BB"/>
    <w:rsid w:val="001360A9"/>
    <w:rsid w:val="0013775C"/>
    <w:rsid w:val="001417CA"/>
    <w:rsid w:val="00142A1C"/>
    <w:rsid w:val="00143D09"/>
    <w:rsid w:val="0014494C"/>
    <w:rsid w:val="00144994"/>
    <w:rsid w:val="001453C1"/>
    <w:rsid w:val="0014708D"/>
    <w:rsid w:val="00147204"/>
    <w:rsid w:val="00150430"/>
    <w:rsid w:val="00154B08"/>
    <w:rsid w:val="00160A73"/>
    <w:rsid w:val="0016277C"/>
    <w:rsid w:val="00163A98"/>
    <w:rsid w:val="001659F2"/>
    <w:rsid w:val="00165F15"/>
    <w:rsid w:val="00166209"/>
    <w:rsid w:val="001664BF"/>
    <w:rsid w:val="00170376"/>
    <w:rsid w:val="00171F68"/>
    <w:rsid w:val="001737CB"/>
    <w:rsid w:val="00174BBA"/>
    <w:rsid w:val="00175F3D"/>
    <w:rsid w:val="0017630D"/>
    <w:rsid w:val="00177D0D"/>
    <w:rsid w:val="0018226E"/>
    <w:rsid w:val="00182A7A"/>
    <w:rsid w:val="001852EB"/>
    <w:rsid w:val="001856C8"/>
    <w:rsid w:val="00187317"/>
    <w:rsid w:val="00190DDB"/>
    <w:rsid w:val="0019130D"/>
    <w:rsid w:val="00192B20"/>
    <w:rsid w:val="001934C9"/>
    <w:rsid w:val="00194548"/>
    <w:rsid w:val="001948BA"/>
    <w:rsid w:val="0019633E"/>
    <w:rsid w:val="00197670"/>
    <w:rsid w:val="001A18F3"/>
    <w:rsid w:val="001A283E"/>
    <w:rsid w:val="001A2F77"/>
    <w:rsid w:val="001A5E51"/>
    <w:rsid w:val="001A5EFA"/>
    <w:rsid w:val="001A6E7A"/>
    <w:rsid w:val="001B050E"/>
    <w:rsid w:val="001B2235"/>
    <w:rsid w:val="001B3195"/>
    <w:rsid w:val="001B6B42"/>
    <w:rsid w:val="001D34AC"/>
    <w:rsid w:val="001D35D9"/>
    <w:rsid w:val="001D4A27"/>
    <w:rsid w:val="001D5E1A"/>
    <w:rsid w:val="001E1281"/>
    <w:rsid w:val="001E1468"/>
    <w:rsid w:val="001E47C6"/>
    <w:rsid w:val="001E7575"/>
    <w:rsid w:val="001F4B4C"/>
    <w:rsid w:val="00201E93"/>
    <w:rsid w:val="00203066"/>
    <w:rsid w:val="0020381D"/>
    <w:rsid w:val="0020596E"/>
    <w:rsid w:val="00205BD9"/>
    <w:rsid w:val="00206B0B"/>
    <w:rsid w:val="002108ED"/>
    <w:rsid w:val="002135F1"/>
    <w:rsid w:val="002139DF"/>
    <w:rsid w:val="00215CFE"/>
    <w:rsid w:val="00215F7E"/>
    <w:rsid w:val="002216C7"/>
    <w:rsid w:val="00221FFF"/>
    <w:rsid w:val="002223F7"/>
    <w:rsid w:val="00223847"/>
    <w:rsid w:val="00224790"/>
    <w:rsid w:val="00225B1C"/>
    <w:rsid w:val="00226C53"/>
    <w:rsid w:val="00226E22"/>
    <w:rsid w:val="00230C54"/>
    <w:rsid w:val="00231803"/>
    <w:rsid w:val="002368EB"/>
    <w:rsid w:val="0023719F"/>
    <w:rsid w:val="00240260"/>
    <w:rsid w:val="00240CB8"/>
    <w:rsid w:val="002416EF"/>
    <w:rsid w:val="002419E9"/>
    <w:rsid w:val="0024321D"/>
    <w:rsid w:val="00243248"/>
    <w:rsid w:val="00250A9F"/>
    <w:rsid w:val="00251A64"/>
    <w:rsid w:val="00251EE9"/>
    <w:rsid w:val="00253D27"/>
    <w:rsid w:val="00254494"/>
    <w:rsid w:val="00255872"/>
    <w:rsid w:val="00261B69"/>
    <w:rsid w:val="00261F65"/>
    <w:rsid w:val="00263178"/>
    <w:rsid w:val="0026378E"/>
    <w:rsid w:val="00266C7A"/>
    <w:rsid w:val="0027076A"/>
    <w:rsid w:val="002727B5"/>
    <w:rsid w:val="00274385"/>
    <w:rsid w:val="0027532D"/>
    <w:rsid w:val="0027576B"/>
    <w:rsid w:val="00280207"/>
    <w:rsid w:val="00281E80"/>
    <w:rsid w:val="00281FB3"/>
    <w:rsid w:val="00282328"/>
    <w:rsid w:val="0028395B"/>
    <w:rsid w:val="00283B6C"/>
    <w:rsid w:val="00283E93"/>
    <w:rsid w:val="002850D9"/>
    <w:rsid w:val="002857DA"/>
    <w:rsid w:val="002858DC"/>
    <w:rsid w:val="00285F51"/>
    <w:rsid w:val="002868B1"/>
    <w:rsid w:val="00292A9C"/>
    <w:rsid w:val="002938A1"/>
    <w:rsid w:val="00295058"/>
    <w:rsid w:val="00295D1C"/>
    <w:rsid w:val="002A0675"/>
    <w:rsid w:val="002A0752"/>
    <w:rsid w:val="002A3873"/>
    <w:rsid w:val="002A6FCF"/>
    <w:rsid w:val="002A7264"/>
    <w:rsid w:val="002B0032"/>
    <w:rsid w:val="002B28BD"/>
    <w:rsid w:val="002B3FCC"/>
    <w:rsid w:val="002B6201"/>
    <w:rsid w:val="002B648E"/>
    <w:rsid w:val="002B66D2"/>
    <w:rsid w:val="002B7DDA"/>
    <w:rsid w:val="002C2A5F"/>
    <w:rsid w:val="002C3A8F"/>
    <w:rsid w:val="002C70E9"/>
    <w:rsid w:val="002C7A5F"/>
    <w:rsid w:val="002D1546"/>
    <w:rsid w:val="002D2508"/>
    <w:rsid w:val="002D457F"/>
    <w:rsid w:val="002D46E2"/>
    <w:rsid w:val="002D5492"/>
    <w:rsid w:val="002D7D43"/>
    <w:rsid w:val="002E05BF"/>
    <w:rsid w:val="002E155B"/>
    <w:rsid w:val="002E15CB"/>
    <w:rsid w:val="002E4B6A"/>
    <w:rsid w:val="002E5856"/>
    <w:rsid w:val="002E6D3C"/>
    <w:rsid w:val="002F575F"/>
    <w:rsid w:val="002F7166"/>
    <w:rsid w:val="00301842"/>
    <w:rsid w:val="00301DEB"/>
    <w:rsid w:val="0030336D"/>
    <w:rsid w:val="00306120"/>
    <w:rsid w:val="003123B3"/>
    <w:rsid w:val="0032156E"/>
    <w:rsid w:val="00322408"/>
    <w:rsid w:val="003229F2"/>
    <w:rsid w:val="00322D37"/>
    <w:rsid w:val="00326D38"/>
    <w:rsid w:val="00330571"/>
    <w:rsid w:val="00331513"/>
    <w:rsid w:val="00331D91"/>
    <w:rsid w:val="003340B1"/>
    <w:rsid w:val="003357FA"/>
    <w:rsid w:val="003361D4"/>
    <w:rsid w:val="00337925"/>
    <w:rsid w:val="00337FA4"/>
    <w:rsid w:val="003416DF"/>
    <w:rsid w:val="003420DD"/>
    <w:rsid w:val="0034210A"/>
    <w:rsid w:val="0034342A"/>
    <w:rsid w:val="0034448E"/>
    <w:rsid w:val="00344759"/>
    <w:rsid w:val="00346DE3"/>
    <w:rsid w:val="003500BD"/>
    <w:rsid w:val="00350854"/>
    <w:rsid w:val="0035246B"/>
    <w:rsid w:val="0035417A"/>
    <w:rsid w:val="00355796"/>
    <w:rsid w:val="00355963"/>
    <w:rsid w:val="00355BA2"/>
    <w:rsid w:val="00357408"/>
    <w:rsid w:val="00357CD2"/>
    <w:rsid w:val="0036118E"/>
    <w:rsid w:val="003615A7"/>
    <w:rsid w:val="00361834"/>
    <w:rsid w:val="00361FB1"/>
    <w:rsid w:val="003639B4"/>
    <w:rsid w:val="0036428C"/>
    <w:rsid w:val="00365197"/>
    <w:rsid w:val="00370C91"/>
    <w:rsid w:val="00374971"/>
    <w:rsid w:val="003770D7"/>
    <w:rsid w:val="00377E10"/>
    <w:rsid w:val="00381A7E"/>
    <w:rsid w:val="0039169F"/>
    <w:rsid w:val="00392312"/>
    <w:rsid w:val="00392D3B"/>
    <w:rsid w:val="0039536D"/>
    <w:rsid w:val="003A0024"/>
    <w:rsid w:val="003A3D02"/>
    <w:rsid w:val="003A4809"/>
    <w:rsid w:val="003A4B46"/>
    <w:rsid w:val="003A4F8E"/>
    <w:rsid w:val="003A4FBE"/>
    <w:rsid w:val="003A72A7"/>
    <w:rsid w:val="003A7E6A"/>
    <w:rsid w:val="003B1186"/>
    <w:rsid w:val="003B17C0"/>
    <w:rsid w:val="003B3C04"/>
    <w:rsid w:val="003B46AA"/>
    <w:rsid w:val="003B6E97"/>
    <w:rsid w:val="003B72C8"/>
    <w:rsid w:val="003C10EE"/>
    <w:rsid w:val="003C1247"/>
    <w:rsid w:val="003C249E"/>
    <w:rsid w:val="003C3D21"/>
    <w:rsid w:val="003C54D4"/>
    <w:rsid w:val="003C66DE"/>
    <w:rsid w:val="003C7E24"/>
    <w:rsid w:val="003D0004"/>
    <w:rsid w:val="003D2D8B"/>
    <w:rsid w:val="003D623C"/>
    <w:rsid w:val="003D7FCB"/>
    <w:rsid w:val="003E0464"/>
    <w:rsid w:val="003E04D8"/>
    <w:rsid w:val="003E66C8"/>
    <w:rsid w:val="003E692B"/>
    <w:rsid w:val="003E71C7"/>
    <w:rsid w:val="003E7A0C"/>
    <w:rsid w:val="003F0595"/>
    <w:rsid w:val="003F32E5"/>
    <w:rsid w:val="003F5898"/>
    <w:rsid w:val="003F6F41"/>
    <w:rsid w:val="00400B75"/>
    <w:rsid w:val="00400D78"/>
    <w:rsid w:val="0040422E"/>
    <w:rsid w:val="0040483D"/>
    <w:rsid w:val="00410CB9"/>
    <w:rsid w:val="00411940"/>
    <w:rsid w:val="00411B0B"/>
    <w:rsid w:val="004123B5"/>
    <w:rsid w:val="004163AB"/>
    <w:rsid w:val="0042093D"/>
    <w:rsid w:val="00422A09"/>
    <w:rsid w:val="0042376F"/>
    <w:rsid w:val="004237FD"/>
    <w:rsid w:val="00424D48"/>
    <w:rsid w:val="00427DB4"/>
    <w:rsid w:val="00430AFF"/>
    <w:rsid w:val="00431CBE"/>
    <w:rsid w:val="004453CE"/>
    <w:rsid w:val="00446C72"/>
    <w:rsid w:val="00446CC5"/>
    <w:rsid w:val="00447CDF"/>
    <w:rsid w:val="00452279"/>
    <w:rsid w:val="0045436C"/>
    <w:rsid w:val="00455957"/>
    <w:rsid w:val="00456C4B"/>
    <w:rsid w:val="004572E1"/>
    <w:rsid w:val="0046233F"/>
    <w:rsid w:val="00462B33"/>
    <w:rsid w:val="00462BC5"/>
    <w:rsid w:val="00463D1D"/>
    <w:rsid w:val="00464653"/>
    <w:rsid w:val="00464888"/>
    <w:rsid w:val="004655F1"/>
    <w:rsid w:val="00467D99"/>
    <w:rsid w:val="0047335B"/>
    <w:rsid w:val="00473B76"/>
    <w:rsid w:val="004758E5"/>
    <w:rsid w:val="0048569D"/>
    <w:rsid w:val="00486336"/>
    <w:rsid w:val="004871E2"/>
    <w:rsid w:val="00487BA7"/>
    <w:rsid w:val="0049091E"/>
    <w:rsid w:val="004962F0"/>
    <w:rsid w:val="004965DC"/>
    <w:rsid w:val="004A0A68"/>
    <w:rsid w:val="004A0FD3"/>
    <w:rsid w:val="004A1FA2"/>
    <w:rsid w:val="004A32B3"/>
    <w:rsid w:val="004A3864"/>
    <w:rsid w:val="004A434D"/>
    <w:rsid w:val="004A7B8F"/>
    <w:rsid w:val="004B2EAD"/>
    <w:rsid w:val="004B4745"/>
    <w:rsid w:val="004B4B78"/>
    <w:rsid w:val="004B5F84"/>
    <w:rsid w:val="004B620C"/>
    <w:rsid w:val="004C09E0"/>
    <w:rsid w:val="004C43DC"/>
    <w:rsid w:val="004D0550"/>
    <w:rsid w:val="004D188F"/>
    <w:rsid w:val="004D2988"/>
    <w:rsid w:val="004D564A"/>
    <w:rsid w:val="004D5985"/>
    <w:rsid w:val="004D612C"/>
    <w:rsid w:val="004E1D74"/>
    <w:rsid w:val="004E47FC"/>
    <w:rsid w:val="004E6AD2"/>
    <w:rsid w:val="004E6E77"/>
    <w:rsid w:val="004F21E3"/>
    <w:rsid w:val="004F2941"/>
    <w:rsid w:val="004F4968"/>
    <w:rsid w:val="004F4D20"/>
    <w:rsid w:val="004F75F0"/>
    <w:rsid w:val="00500059"/>
    <w:rsid w:val="005005B5"/>
    <w:rsid w:val="00504667"/>
    <w:rsid w:val="0050467F"/>
    <w:rsid w:val="00504E82"/>
    <w:rsid w:val="00511CF3"/>
    <w:rsid w:val="00511CFF"/>
    <w:rsid w:val="00514425"/>
    <w:rsid w:val="005152CE"/>
    <w:rsid w:val="005218E0"/>
    <w:rsid w:val="00526F57"/>
    <w:rsid w:val="00527DA4"/>
    <w:rsid w:val="00531508"/>
    <w:rsid w:val="0053162D"/>
    <w:rsid w:val="005326BC"/>
    <w:rsid w:val="00533635"/>
    <w:rsid w:val="00533747"/>
    <w:rsid w:val="00533805"/>
    <w:rsid w:val="0053495B"/>
    <w:rsid w:val="00535780"/>
    <w:rsid w:val="00536F5B"/>
    <w:rsid w:val="005436D1"/>
    <w:rsid w:val="005440AA"/>
    <w:rsid w:val="00545100"/>
    <w:rsid w:val="00546942"/>
    <w:rsid w:val="00550948"/>
    <w:rsid w:val="00553ADA"/>
    <w:rsid w:val="00554667"/>
    <w:rsid w:val="00555F96"/>
    <w:rsid w:val="0055615D"/>
    <w:rsid w:val="005579BE"/>
    <w:rsid w:val="00557E16"/>
    <w:rsid w:val="005611FD"/>
    <w:rsid w:val="0056193C"/>
    <w:rsid w:val="00561F2A"/>
    <w:rsid w:val="00564602"/>
    <w:rsid w:val="00565614"/>
    <w:rsid w:val="0056733D"/>
    <w:rsid w:val="00567898"/>
    <w:rsid w:val="00571723"/>
    <w:rsid w:val="00571ECB"/>
    <w:rsid w:val="005731A3"/>
    <w:rsid w:val="0057524F"/>
    <w:rsid w:val="00577103"/>
    <w:rsid w:val="0058287C"/>
    <w:rsid w:val="00583794"/>
    <w:rsid w:val="0058660F"/>
    <w:rsid w:val="00586688"/>
    <w:rsid w:val="00587D91"/>
    <w:rsid w:val="005904C0"/>
    <w:rsid w:val="0059338B"/>
    <w:rsid w:val="00594F0F"/>
    <w:rsid w:val="00596CC8"/>
    <w:rsid w:val="00597DB8"/>
    <w:rsid w:val="005A1AAC"/>
    <w:rsid w:val="005A2119"/>
    <w:rsid w:val="005A25D9"/>
    <w:rsid w:val="005A262B"/>
    <w:rsid w:val="005A36E7"/>
    <w:rsid w:val="005A4F34"/>
    <w:rsid w:val="005A7024"/>
    <w:rsid w:val="005B046B"/>
    <w:rsid w:val="005B1C73"/>
    <w:rsid w:val="005B21CF"/>
    <w:rsid w:val="005B4CF9"/>
    <w:rsid w:val="005B5631"/>
    <w:rsid w:val="005B56D9"/>
    <w:rsid w:val="005B5EEA"/>
    <w:rsid w:val="005B610C"/>
    <w:rsid w:val="005B70C7"/>
    <w:rsid w:val="005C0406"/>
    <w:rsid w:val="005C1C67"/>
    <w:rsid w:val="005C38F1"/>
    <w:rsid w:val="005C3FDA"/>
    <w:rsid w:val="005C4398"/>
    <w:rsid w:val="005C4F38"/>
    <w:rsid w:val="005C6DA5"/>
    <w:rsid w:val="005D0147"/>
    <w:rsid w:val="005D058B"/>
    <w:rsid w:val="005D55F7"/>
    <w:rsid w:val="005D5807"/>
    <w:rsid w:val="005D5948"/>
    <w:rsid w:val="005D5D24"/>
    <w:rsid w:val="005D6AAD"/>
    <w:rsid w:val="005E0869"/>
    <w:rsid w:val="005E2F96"/>
    <w:rsid w:val="005E4581"/>
    <w:rsid w:val="005E5610"/>
    <w:rsid w:val="005E611C"/>
    <w:rsid w:val="005F28FF"/>
    <w:rsid w:val="005F44EF"/>
    <w:rsid w:val="005F4D4A"/>
    <w:rsid w:val="006008D1"/>
    <w:rsid w:val="00602A0B"/>
    <w:rsid w:val="0060561A"/>
    <w:rsid w:val="00613C46"/>
    <w:rsid w:val="006144AD"/>
    <w:rsid w:val="0061462F"/>
    <w:rsid w:val="0061606D"/>
    <w:rsid w:val="0061689A"/>
    <w:rsid w:val="00621ACE"/>
    <w:rsid w:val="006239E6"/>
    <w:rsid w:val="00624099"/>
    <w:rsid w:val="00624286"/>
    <w:rsid w:val="00627BAA"/>
    <w:rsid w:val="00630B50"/>
    <w:rsid w:val="006325DE"/>
    <w:rsid w:val="00633A2E"/>
    <w:rsid w:val="00636B2A"/>
    <w:rsid w:val="00637B18"/>
    <w:rsid w:val="0064503C"/>
    <w:rsid w:val="00646823"/>
    <w:rsid w:val="00651CFF"/>
    <w:rsid w:val="00653698"/>
    <w:rsid w:val="00654E4A"/>
    <w:rsid w:val="006618E4"/>
    <w:rsid w:val="00662297"/>
    <w:rsid w:val="0066252E"/>
    <w:rsid w:val="00663692"/>
    <w:rsid w:val="00663B03"/>
    <w:rsid w:val="00663C12"/>
    <w:rsid w:val="006641AC"/>
    <w:rsid w:val="006665F1"/>
    <w:rsid w:val="0067042A"/>
    <w:rsid w:val="00670D3F"/>
    <w:rsid w:val="00674C3F"/>
    <w:rsid w:val="00680C63"/>
    <w:rsid w:val="00684683"/>
    <w:rsid w:val="00685052"/>
    <w:rsid w:val="00686337"/>
    <w:rsid w:val="00687ABE"/>
    <w:rsid w:val="00690096"/>
    <w:rsid w:val="006910E8"/>
    <w:rsid w:val="00691634"/>
    <w:rsid w:val="006920D9"/>
    <w:rsid w:val="006942B0"/>
    <w:rsid w:val="00694FEB"/>
    <w:rsid w:val="0069501C"/>
    <w:rsid w:val="006972A2"/>
    <w:rsid w:val="006A01DC"/>
    <w:rsid w:val="006A11A6"/>
    <w:rsid w:val="006A2D64"/>
    <w:rsid w:val="006A30AC"/>
    <w:rsid w:val="006A69B4"/>
    <w:rsid w:val="006A6A96"/>
    <w:rsid w:val="006B0703"/>
    <w:rsid w:val="006B08B4"/>
    <w:rsid w:val="006B10FA"/>
    <w:rsid w:val="006B13F2"/>
    <w:rsid w:val="006B17F9"/>
    <w:rsid w:val="006B1EF5"/>
    <w:rsid w:val="006B2403"/>
    <w:rsid w:val="006B38E8"/>
    <w:rsid w:val="006B458E"/>
    <w:rsid w:val="006B5374"/>
    <w:rsid w:val="006B6B64"/>
    <w:rsid w:val="006B73CA"/>
    <w:rsid w:val="006B7ADA"/>
    <w:rsid w:val="006C2606"/>
    <w:rsid w:val="006C2D9A"/>
    <w:rsid w:val="006C3CBB"/>
    <w:rsid w:val="006C5172"/>
    <w:rsid w:val="006C5684"/>
    <w:rsid w:val="006C62A6"/>
    <w:rsid w:val="006C6F44"/>
    <w:rsid w:val="006C7E79"/>
    <w:rsid w:val="006D03D9"/>
    <w:rsid w:val="006D2B88"/>
    <w:rsid w:val="006D70F2"/>
    <w:rsid w:val="006E1267"/>
    <w:rsid w:val="006E1C87"/>
    <w:rsid w:val="006E2FF1"/>
    <w:rsid w:val="006F2A59"/>
    <w:rsid w:val="006F3AB9"/>
    <w:rsid w:val="006F3D04"/>
    <w:rsid w:val="006F416B"/>
    <w:rsid w:val="006F4345"/>
    <w:rsid w:val="006F5633"/>
    <w:rsid w:val="006F5A91"/>
    <w:rsid w:val="006F6155"/>
    <w:rsid w:val="007012DE"/>
    <w:rsid w:val="007107E8"/>
    <w:rsid w:val="00710CD1"/>
    <w:rsid w:val="007139AA"/>
    <w:rsid w:val="00716624"/>
    <w:rsid w:val="00720845"/>
    <w:rsid w:val="0072290F"/>
    <w:rsid w:val="007236AF"/>
    <w:rsid w:val="00727ACE"/>
    <w:rsid w:val="00732C14"/>
    <w:rsid w:val="007345F8"/>
    <w:rsid w:val="00736B60"/>
    <w:rsid w:val="00737B43"/>
    <w:rsid w:val="00740A1D"/>
    <w:rsid w:val="00744C5A"/>
    <w:rsid w:val="00744DBF"/>
    <w:rsid w:val="00744EF5"/>
    <w:rsid w:val="0074509C"/>
    <w:rsid w:val="007500E9"/>
    <w:rsid w:val="00750671"/>
    <w:rsid w:val="00753C0E"/>
    <w:rsid w:val="0075418B"/>
    <w:rsid w:val="00755DA6"/>
    <w:rsid w:val="00766720"/>
    <w:rsid w:val="00766A6C"/>
    <w:rsid w:val="00770E47"/>
    <w:rsid w:val="00771893"/>
    <w:rsid w:val="007739BC"/>
    <w:rsid w:val="00773CE1"/>
    <w:rsid w:val="00782E2A"/>
    <w:rsid w:val="00783C6C"/>
    <w:rsid w:val="00785C10"/>
    <w:rsid w:val="00786780"/>
    <w:rsid w:val="007869D9"/>
    <w:rsid w:val="00787FB4"/>
    <w:rsid w:val="00790767"/>
    <w:rsid w:val="00790DA6"/>
    <w:rsid w:val="00791B19"/>
    <w:rsid w:val="007952B5"/>
    <w:rsid w:val="00796642"/>
    <w:rsid w:val="007A1241"/>
    <w:rsid w:val="007A3234"/>
    <w:rsid w:val="007A4640"/>
    <w:rsid w:val="007A4BF9"/>
    <w:rsid w:val="007B1B64"/>
    <w:rsid w:val="007B2986"/>
    <w:rsid w:val="007B3A99"/>
    <w:rsid w:val="007B617C"/>
    <w:rsid w:val="007B6F4C"/>
    <w:rsid w:val="007C39F9"/>
    <w:rsid w:val="007C469C"/>
    <w:rsid w:val="007C4D74"/>
    <w:rsid w:val="007C53CC"/>
    <w:rsid w:val="007C6746"/>
    <w:rsid w:val="007C71C3"/>
    <w:rsid w:val="007D386F"/>
    <w:rsid w:val="007D7263"/>
    <w:rsid w:val="007E1015"/>
    <w:rsid w:val="007E22EA"/>
    <w:rsid w:val="007E2597"/>
    <w:rsid w:val="007E3089"/>
    <w:rsid w:val="007E3764"/>
    <w:rsid w:val="007E43E3"/>
    <w:rsid w:val="007E5F29"/>
    <w:rsid w:val="007E67E7"/>
    <w:rsid w:val="007E69A1"/>
    <w:rsid w:val="007F40CA"/>
    <w:rsid w:val="007F4239"/>
    <w:rsid w:val="007F44A9"/>
    <w:rsid w:val="007F553C"/>
    <w:rsid w:val="0080153F"/>
    <w:rsid w:val="00801E17"/>
    <w:rsid w:val="0080201D"/>
    <w:rsid w:val="00802D78"/>
    <w:rsid w:val="00810414"/>
    <w:rsid w:val="00812979"/>
    <w:rsid w:val="008133B2"/>
    <w:rsid w:val="008149C3"/>
    <w:rsid w:val="00814D6A"/>
    <w:rsid w:val="00816414"/>
    <w:rsid w:val="0082055A"/>
    <w:rsid w:val="00821E50"/>
    <w:rsid w:val="0082327A"/>
    <w:rsid w:val="00824D79"/>
    <w:rsid w:val="0082739F"/>
    <w:rsid w:val="008307A9"/>
    <w:rsid w:val="0083114D"/>
    <w:rsid w:val="0083178A"/>
    <w:rsid w:val="00831BC5"/>
    <w:rsid w:val="008333C2"/>
    <w:rsid w:val="0083472D"/>
    <w:rsid w:val="00836ACA"/>
    <w:rsid w:val="0084396F"/>
    <w:rsid w:val="00844058"/>
    <w:rsid w:val="00844227"/>
    <w:rsid w:val="00844BDC"/>
    <w:rsid w:val="00844CA8"/>
    <w:rsid w:val="008453E6"/>
    <w:rsid w:val="00846D87"/>
    <w:rsid w:val="008475DA"/>
    <w:rsid w:val="00851CB8"/>
    <w:rsid w:val="0085212D"/>
    <w:rsid w:val="008525E4"/>
    <w:rsid w:val="00855747"/>
    <w:rsid w:val="0086071C"/>
    <w:rsid w:val="00860BD8"/>
    <w:rsid w:val="008612F4"/>
    <w:rsid w:val="00862686"/>
    <w:rsid w:val="008630A9"/>
    <w:rsid w:val="00872F3E"/>
    <w:rsid w:val="00873567"/>
    <w:rsid w:val="00877545"/>
    <w:rsid w:val="00880F5E"/>
    <w:rsid w:val="00884ADA"/>
    <w:rsid w:val="00886D85"/>
    <w:rsid w:val="008870EE"/>
    <w:rsid w:val="00887120"/>
    <w:rsid w:val="00890901"/>
    <w:rsid w:val="0089185A"/>
    <w:rsid w:val="00891D0F"/>
    <w:rsid w:val="00892D70"/>
    <w:rsid w:val="00895860"/>
    <w:rsid w:val="00897363"/>
    <w:rsid w:val="008A0820"/>
    <w:rsid w:val="008A144E"/>
    <w:rsid w:val="008A1861"/>
    <w:rsid w:val="008A1A51"/>
    <w:rsid w:val="008A4112"/>
    <w:rsid w:val="008B1179"/>
    <w:rsid w:val="008B5002"/>
    <w:rsid w:val="008B508F"/>
    <w:rsid w:val="008B5B7E"/>
    <w:rsid w:val="008B6B0A"/>
    <w:rsid w:val="008B7753"/>
    <w:rsid w:val="008C191A"/>
    <w:rsid w:val="008C1C2A"/>
    <w:rsid w:val="008C271C"/>
    <w:rsid w:val="008C41A2"/>
    <w:rsid w:val="008C47CE"/>
    <w:rsid w:val="008C5A10"/>
    <w:rsid w:val="008C5CA9"/>
    <w:rsid w:val="008D4770"/>
    <w:rsid w:val="008D6859"/>
    <w:rsid w:val="008E0CAD"/>
    <w:rsid w:val="008E2536"/>
    <w:rsid w:val="008E2FCA"/>
    <w:rsid w:val="008E3F5C"/>
    <w:rsid w:val="008F02EC"/>
    <w:rsid w:val="008F082C"/>
    <w:rsid w:val="008F19AB"/>
    <w:rsid w:val="008F244B"/>
    <w:rsid w:val="008F355C"/>
    <w:rsid w:val="008F3834"/>
    <w:rsid w:val="008F4CAF"/>
    <w:rsid w:val="008F57A9"/>
    <w:rsid w:val="008F7F13"/>
    <w:rsid w:val="00900CE9"/>
    <w:rsid w:val="00901800"/>
    <w:rsid w:val="00902C5D"/>
    <w:rsid w:val="00903E59"/>
    <w:rsid w:val="009050B8"/>
    <w:rsid w:val="009058BA"/>
    <w:rsid w:val="00906D4E"/>
    <w:rsid w:val="009134A4"/>
    <w:rsid w:val="00923D44"/>
    <w:rsid w:val="009257FE"/>
    <w:rsid w:val="009266FA"/>
    <w:rsid w:val="00930706"/>
    <w:rsid w:val="00931707"/>
    <w:rsid w:val="00932056"/>
    <w:rsid w:val="0093229B"/>
    <w:rsid w:val="009325EC"/>
    <w:rsid w:val="00933AB7"/>
    <w:rsid w:val="00933F32"/>
    <w:rsid w:val="0093428B"/>
    <w:rsid w:val="00934D1E"/>
    <w:rsid w:val="00935551"/>
    <w:rsid w:val="0093578C"/>
    <w:rsid w:val="00936D04"/>
    <w:rsid w:val="009400BB"/>
    <w:rsid w:val="009400BF"/>
    <w:rsid w:val="009408E4"/>
    <w:rsid w:val="00941337"/>
    <w:rsid w:val="009436D7"/>
    <w:rsid w:val="0095078D"/>
    <w:rsid w:val="009512BE"/>
    <w:rsid w:val="00951373"/>
    <w:rsid w:val="009525E4"/>
    <w:rsid w:val="0095344B"/>
    <w:rsid w:val="00955D71"/>
    <w:rsid w:val="0095672C"/>
    <w:rsid w:val="00956785"/>
    <w:rsid w:val="00957118"/>
    <w:rsid w:val="00966C65"/>
    <w:rsid w:val="00967F27"/>
    <w:rsid w:val="00970F85"/>
    <w:rsid w:val="009765B3"/>
    <w:rsid w:val="009766F8"/>
    <w:rsid w:val="0097747A"/>
    <w:rsid w:val="00981425"/>
    <w:rsid w:val="00982B99"/>
    <w:rsid w:val="009857A5"/>
    <w:rsid w:val="00991A07"/>
    <w:rsid w:val="009961E6"/>
    <w:rsid w:val="009A15D0"/>
    <w:rsid w:val="009A2D4A"/>
    <w:rsid w:val="009A3B05"/>
    <w:rsid w:val="009A3D79"/>
    <w:rsid w:val="009A459D"/>
    <w:rsid w:val="009A5AAD"/>
    <w:rsid w:val="009A7038"/>
    <w:rsid w:val="009A75CE"/>
    <w:rsid w:val="009B153D"/>
    <w:rsid w:val="009B37EF"/>
    <w:rsid w:val="009B392D"/>
    <w:rsid w:val="009B3B1E"/>
    <w:rsid w:val="009B5141"/>
    <w:rsid w:val="009B56E3"/>
    <w:rsid w:val="009B6ACF"/>
    <w:rsid w:val="009B6EB7"/>
    <w:rsid w:val="009B6EED"/>
    <w:rsid w:val="009B6EEE"/>
    <w:rsid w:val="009C023A"/>
    <w:rsid w:val="009C16E6"/>
    <w:rsid w:val="009C5749"/>
    <w:rsid w:val="009C5B35"/>
    <w:rsid w:val="009C5F07"/>
    <w:rsid w:val="009C7221"/>
    <w:rsid w:val="009C784A"/>
    <w:rsid w:val="009D060F"/>
    <w:rsid w:val="009D10E1"/>
    <w:rsid w:val="009D401C"/>
    <w:rsid w:val="009D47D9"/>
    <w:rsid w:val="009D6607"/>
    <w:rsid w:val="009D6D70"/>
    <w:rsid w:val="009D7065"/>
    <w:rsid w:val="009D7206"/>
    <w:rsid w:val="009E25F6"/>
    <w:rsid w:val="009E4FF3"/>
    <w:rsid w:val="009E6165"/>
    <w:rsid w:val="009E7106"/>
    <w:rsid w:val="009E760C"/>
    <w:rsid w:val="009E7692"/>
    <w:rsid w:val="009F36C5"/>
    <w:rsid w:val="009F5DF4"/>
    <w:rsid w:val="009F624A"/>
    <w:rsid w:val="009F72AE"/>
    <w:rsid w:val="00A007F5"/>
    <w:rsid w:val="00A0472C"/>
    <w:rsid w:val="00A067AE"/>
    <w:rsid w:val="00A070BE"/>
    <w:rsid w:val="00A109D1"/>
    <w:rsid w:val="00A12D8A"/>
    <w:rsid w:val="00A15378"/>
    <w:rsid w:val="00A154ED"/>
    <w:rsid w:val="00A2014F"/>
    <w:rsid w:val="00A2114E"/>
    <w:rsid w:val="00A218A2"/>
    <w:rsid w:val="00A2230B"/>
    <w:rsid w:val="00A2234B"/>
    <w:rsid w:val="00A22C8A"/>
    <w:rsid w:val="00A22CE4"/>
    <w:rsid w:val="00A26505"/>
    <w:rsid w:val="00A357E7"/>
    <w:rsid w:val="00A423F0"/>
    <w:rsid w:val="00A448EA"/>
    <w:rsid w:val="00A47057"/>
    <w:rsid w:val="00A47591"/>
    <w:rsid w:val="00A47BFF"/>
    <w:rsid w:val="00A527FB"/>
    <w:rsid w:val="00A5294A"/>
    <w:rsid w:val="00A52C5F"/>
    <w:rsid w:val="00A54C7A"/>
    <w:rsid w:val="00A5560A"/>
    <w:rsid w:val="00A5653F"/>
    <w:rsid w:val="00A56B0C"/>
    <w:rsid w:val="00A57753"/>
    <w:rsid w:val="00A60B91"/>
    <w:rsid w:val="00A61D4C"/>
    <w:rsid w:val="00A62BFB"/>
    <w:rsid w:val="00A6599C"/>
    <w:rsid w:val="00A65E36"/>
    <w:rsid w:val="00A66B7A"/>
    <w:rsid w:val="00A71CD2"/>
    <w:rsid w:val="00A72D1D"/>
    <w:rsid w:val="00A74A73"/>
    <w:rsid w:val="00A755B9"/>
    <w:rsid w:val="00A8244C"/>
    <w:rsid w:val="00A83EC1"/>
    <w:rsid w:val="00A843E8"/>
    <w:rsid w:val="00A84790"/>
    <w:rsid w:val="00A85455"/>
    <w:rsid w:val="00A855FA"/>
    <w:rsid w:val="00A86E24"/>
    <w:rsid w:val="00A9233C"/>
    <w:rsid w:val="00A92F5B"/>
    <w:rsid w:val="00A9578F"/>
    <w:rsid w:val="00A96136"/>
    <w:rsid w:val="00AB277D"/>
    <w:rsid w:val="00AB3091"/>
    <w:rsid w:val="00AB56A0"/>
    <w:rsid w:val="00AB5BF7"/>
    <w:rsid w:val="00AC18F3"/>
    <w:rsid w:val="00AC193B"/>
    <w:rsid w:val="00AC3CB6"/>
    <w:rsid w:val="00AC5447"/>
    <w:rsid w:val="00AD03BA"/>
    <w:rsid w:val="00AD0ECC"/>
    <w:rsid w:val="00AD1743"/>
    <w:rsid w:val="00AD22BF"/>
    <w:rsid w:val="00AD23B4"/>
    <w:rsid w:val="00AD2BDC"/>
    <w:rsid w:val="00AE4C0C"/>
    <w:rsid w:val="00AE56C8"/>
    <w:rsid w:val="00AE5FC6"/>
    <w:rsid w:val="00AF0973"/>
    <w:rsid w:val="00AF1F7A"/>
    <w:rsid w:val="00AF41F4"/>
    <w:rsid w:val="00AF5ADB"/>
    <w:rsid w:val="00AF63F8"/>
    <w:rsid w:val="00AF7B4A"/>
    <w:rsid w:val="00B039AE"/>
    <w:rsid w:val="00B03B8D"/>
    <w:rsid w:val="00B04128"/>
    <w:rsid w:val="00B074B7"/>
    <w:rsid w:val="00B10DC8"/>
    <w:rsid w:val="00B1257B"/>
    <w:rsid w:val="00B2079D"/>
    <w:rsid w:val="00B20C07"/>
    <w:rsid w:val="00B21B51"/>
    <w:rsid w:val="00B22DB8"/>
    <w:rsid w:val="00B250BE"/>
    <w:rsid w:val="00B251F5"/>
    <w:rsid w:val="00B266BC"/>
    <w:rsid w:val="00B3136A"/>
    <w:rsid w:val="00B31B2E"/>
    <w:rsid w:val="00B32AE9"/>
    <w:rsid w:val="00B378EC"/>
    <w:rsid w:val="00B419BA"/>
    <w:rsid w:val="00B42601"/>
    <w:rsid w:val="00B42E05"/>
    <w:rsid w:val="00B430DB"/>
    <w:rsid w:val="00B4314D"/>
    <w:rsid w:val="00B45CA2"/>
    <w:rsid w:val="00B4713F"/>
    <w:rsid w:val="00B47E95"/>
    <w:rsid w:val="00B52096"/>
    <w:rsid w:val="00B53D08"/>
    <w:rsid w:val="00B56F56"/>
    <w:rsid w:val="00B60521"/>
    <w:rsid w:val="00B6098C"/>
    <w:rsid w:val="00B61983"/>
    <w:rsid w:val="00B61F66"/>
    <w:rsid w:val="00B6262B"/>
    <w:rsid w:val="00B654F6"/>
    <w:rsid w:val="00B666CA"/>
    <w:rsid w:val="00B67095"/>
    <w:rsid w:val="00B7183B"/>
    <w:rsid w:val="00B73159"/>
    <w:rsid w:val="00B73A96"/>
    <w:rsid w:val="00B774C9"/>
    <w:rsid w:val="00B81F4C"/>
    <w:rsid w:val="00B83081"/>
    <w:rsid w:val="00B83924"/>
    <w:rsid w:val="00B84896"/>
    <w:rsid w:val="00B902FB"/>
    <w:rsid w:val="00B90ABB"/>
    <w:rsid w:val="00B9130A"/>
    <w:rsid w:val="00B91D0D"/>
    <w:rsid w:val="00B92B9C"/>
    <w:rsid w:val="00B9455B"/>
    <w:rsid w:val="00B9456C"/>
    <w:rsid w:val="00B94735"/>
    <w:rsid w:val="00B957C3"/>
    <w:rsid w:val="00B96441"/>
    <w:rsid w:val="00B96C22"/>
    <w:rsid w:val="00B97D51"/>
    <w:rsid w:val="00BA3F90"/>
    <w:rsid w:val="00BA5876"/>
    <w:rsid w:val="00BB043F"/>
    <w:rsid w:val="00BB0842"/>
    <w:rsid w:val="00BB2B28"/>
    <w:rsid w:val="00BB3BCE"/>
    <w:rsid w:val="00BB41B9"/>
    <w:rsid w:val="00BB429C"/>
    <w:rsid w:val="00BB539B"/>
    <w:rsid w:val="00BB5FC9"/>
    <w:rsid w:val="00BB6355"/>
    <w:rsid w:val="00BC05B2"/>
    <w:rsid w:val="00BC0AB3"/>
    <w:rsid w:val="00BC5629"/>
    <w:rsid w:val="00BC6543"/>
    <w:rsid w:val="00BC6B3F"/>
    <w:rsid w:val="00BD2A52"/>
    <w:rsid w:val="00BD308B"/>
    <w:rsid w:val="00BF6B07"/>
    <w:rsid w:val="00C0547B"/>
    <w:rsid w:val="00C06547"/>
    <w:rsid w:val="00C0782F"/>
    <w:rsid w:val="00C10936"/>
    <w:rsid w:val="00C1245B"/>
    <w:rsid w:val="00C12804"/>
    <w:rsid w:val="00C13143"/>
    <w:rsid w:val="00C13230"/>
    <w:rsid w:val="00C1325F"/>
    <w:rsid w:val="00C15E59"/>
    <w:rsid w:val="00C16B05"/>
    <w:rsid w:val="00C17E00"/>
    <w:rsid w:val="00C20579"/>
    <w:rsid w:val="00C252CD"/>
    <w:rsid w:val="00C27E36"/>
    <w:rsid w:val="00C31300"/>
    <w:rsid w:val="00C32C16"/>
    <w:rsid w:val="00C33036"/>
    <w:rsid w:val="00C34688"/>
    <w:rsid w:val="00C35B83"/>
    <w:rsid w:val="00C404C6"/>
    <w:rsid w:val="00C40505"/>
    <w:rsid w:val="00C43013"/>
    <w:rsid w:val="00C44AF9"/>
    <w:rsid w:val="00C50E63"/>
    <w:rsid w:val="00C5173C"/>
    <w:rsid w:val="00C55B2D"/>
    <w:rsid w:val="00C56403"/>
    <w:rsid w:val="00C5655E"/>
    <w:rsid w:val="00C605E4"/>
    <w:rsid w:val="00C6176F"/>
    <w:rsid w:val="00C649B7"/>
    <w:rsid w:val="00C653E6"/>
    <w:rsid w:val="00C65AC4"/>
    <w:rsid w:val="00C6611C"/>
    <w:rsid w:val="00C6641E"/>
    <w:rsid w:val="00C66B45"/>
    <w:rsid w:val="00C672DC"/>
    <w:rsid w:val="00C67462"/>
    <w:rsid w:val="00C6774B"/>
    <w:rsid w:val="00C67B1F"/>
    <w:rsid w:val="00C70443"/>
    <w:rsid w:val="00C707B9"/>
    <w:rsid w:val="00C74C52"/>
    <w:rsid w:val="00C75CA7"/>
    <w:rsid w:val="00C7762D"/>
    <w:rsid w:val="00C77E82"/>
    <w:rsid w:val="00C82F9E"/>
    <w:rsid w:val="00C83354"/>
    <w:rsid w:val="00C84E2F"/>
    <w:rsid w:val="00C85298"/>
    <w:rsid w:val="00C86EDA"/>
    <w:rsid w:val="00C950BC"/>
    <w:rsid w:val="00C95268"/>
    <w:rsid w:val="00C9638E"/>
    <w:rsid w:val="00C9724F"/>
    <w:rsid w:val="00C975B5"/>
    <w:rsid w:val="00C976AE"/>
    <w:rsid w:val="00CA0953"/>
    <w:rsid w:val="00CA0FAF"/>
    <w:rsid w:val="00CA20FB"/>
    <w:rsid w:val="00CA2533"/>
    <w:rsid w:val="00CA3E07"/>
    <w:rsid w:val="00CA6200"/>
    <w:rsid w:val="00CA75E4"/>
    <w:rsid w:val="00CA7B85"/>
    <w:rsid w:val="00CB31B6"/>
    <w:rsid w:val="00CB40F1"/>
    <w:rsid w:val="00CB43EF"/>
    <w:rsid w:val="00CB6501"/>
    <w:rsid w:val="00CB6CF2"/>
    <w:rsid w:val="00CB7F5C"/>
    <w:rsid w:val="00CC0902"/>
    <w:rsid w:val="00CC3509"/>
    <w:rsid w:val="00CC4317"/>
    <w:rsid w:val="00CD224E"/>
    <w:rsid w:val="00CD232B"/>
    <w:rsid w:val="00CD569A"/>
    <w:rsid w:val="00CD6323"/>
    <w:rsid w:val="00CD704A"/>
    <w:rsid w:val="00CE1897"/>
    <w:rsid w:val="00CE52B6"/>
    <w:rsid w:val="00CE5A82"/>
    <w:rsid w:val="00CE5B96"/>
    <w:rsid w:val="00CE686F"/>
    <w:rsid w:val="00CE7D21"/>
    <w:rsid w:val="00CF18E4"/>
    <w:rsid w:val="00CF1A57"/>
    <w:rsid w:val="00CF5D49"/>
    <w:rsid w:val="00CF737B"/>
    <w:rsid w:val="00D00908"/>
    <w:rsid w:val="00D02EF3"/>
    <w:rsid w:val="00D05018"/>
    <w:rsid w:val="00D064FB"/>
    <w:rsid w:val="00D06C69"/>
    <w:rsid w:val="00D06EF3"/>
    <w:rsid w:val="00D1053F"/>
    <w:rsid w:val="00D12000"/>
    <w:rsid w:val="00D12A87"/>
    <w:rsid w:val="00D132D7"/>
    <w:rsid w:val="00D16C58"/>
    <w:rsid w:val="00D175C8"/>
    <w:rsid w:val="00D210FF"/>
    <w:rsid w:val="00D21A1A"/>
    <w:rsid w:val="00D22A75"/>
    <w:rsid w:val="00D25618"/>
    <w:rsid w:val="00D266A3"/>
    <w:rsid w:val="00D303D6"/>
    <w:rsid w:val="00D32CF8"/>
    <w:rsid w:val="00D33179"/>
    <w:rsid w:val="00D341E4"/>
    <w:rsid w:val="00D37FE6"/>
    <w:rsid w:val="00D43334"/>
    <w:rsid w:val="00D44B18"/>
    <w:rsid w:val="00D46606"/>
    <w:rsid w:val="00D5010D"/>
    <w:rsid w:val="00D511AA"/>
    <w:rsid w:val="00D5505D"/>
    <w:rsid w:val="00D56BB4"/>
    <w:rsid w:val="00D618E8"/>
    <w:rsid w:val="00D62630"/>
    <w:rsid w:val="00D657B1"/>
    <w:rsid w:val="00D67D6A"/>
    <w:rsid w:val="00D70906"/>
    <w:rsid w:val="00D70C8F"/>
    <w:rsid w:val="00D716B0"/>
    <w:rsid w:val="00D719BE"/>
    <w:rsid w:val="00D72094"/>
    <w:rsid w:val="00D745A2"/>
    <w:rsid w:val="00D81D18"/>
    <w:rsid w:val="00D8310B"/>
    <w:rsid w:val="00D833CF"/>
    <w:rsid w:val="00D838DA"/>
    <w:rsid w:val="00D839DF"/>
    <w:rsid w:val="00D8424C"/>
    <w:rsid w:val="00D85B73"/>
    <w:rsid w:val="00D87AA8"/>
    <w:rsid w:val="00D93C6C"/>
    <w:rsid w:val="00D95AD0"/>
    <w:rsid w:val="00D970CF"/>
    <w:rsid w:val="00D9759E"/>
    <w:rsid w:val="00DA0AB5"/>
    <w:rsid w:val="00DA39CA"/>
    <w:rsid w:val="00DA3E2E"/>
    <w:rsid w:val="00DA5FF0"/>
    <w:rsid w:val="00DA6262"/>
    <w:rsid w:val="00DA6875"/>
    <w:rsid w:val="00DB0BA4"/>
    <w:rsid w:val="00DB10BC"/>
    <w:rsid w:val="00DB34D1"/>
    <w:rsid w:val="00DB710C"/>
    <w:rsid w:val="00DC0998"/>
    <w:rsid w:val="00DC0BCB"/>
    <w:rsid w:val="00DC0C28"/>
    <w:rsid w:val="00DC44CA"/>
    <w:rsid w:val="00DC516A"/>
    <w:rsid w:val="00DC58A1"/>
    <w:rsid w:val="00DC599E"/>
    <w:rsid w:val="00DC5D73"/>
    <w:rsid w:val="00DD1B9A"/>
    <w:rsid w:val="00DD261D"/>
    <w:rsid w:val="00DD4228"/>
    <w:rsid w:val="00DD61B4"/>
    <w:rsid w:val="00DD6242"/>
    <w:rsid w:val="00DD7759"/>
    <w:rsid w:val="00DE0FC6"/>
    <w:rsid w:val="00DE11C0"/>
    <w:rsid w:val="00DE4254"/>
    <w:rsid w:val="00DE463A"/>
    <w:rsid w:val="00DE7E7D"/>
    <w:rsid w:val="00DE7F1F"/>
    <w:rsid w:val="00DF0B79"/>
    <w:rsid w:val="00DF0E97"/>
    <w:rsid w:val="00DF2EBB"/>
    <w:rsid w:val="00DF34A3"/>
    <w:rsid w:val="00DF57FF"/>
    <w:rsid w:val="00E007F0"/>
    <w:rsid w:val="00E01293"/>
    <w:rsid w:val="00E01D0B"/>
    <w:rsid w:val="00E0310E"/>
    <w:rsid w:val="00E03AE0"/>
    <w:rsid w:val="00E07C9A"/>
    <w:rsid w:val="00E112A9"/>
    <w:rsid w:val="00E11B79"/>
    <w:rsid w:val="00E137E1"/>
    <w:rsid w:val="00E141DA"/>
    <w:rsid w:val="00E144E0"/>
    <w:rsid w:val="00E1657F"/>
    <w:rsid w:val="00E172BF"/>
    <w:rsid w:val="00E176ED"/>
    <w:rsid w:val="00E216D7"/>
    <w:rsid w:val="00E21844"/>
    <w:rsid w:val="00E23D20"/>
    <w:rsid w:val="00E2459E"/>
    <w:rsid w:val="00E2518D"/>
    <w:rsid w:val="00E26362"/>
    <w:rsid w:val="00E265E4"/>
    <w:rsid w:val="00E269E8"/>
    <w:rsid w:val="00E308BE"/>
    <w:rsid w:val="00E31373"/>
    <w:rsid w:val="00E3329C"/>
    <w:rsid w:val="00E36734"/>
    <w:rsid w:val="00E376FF"/>
    <w:rsid w:val="00E43368"/>
    <w:rsid w:val="00E44773"/>
    <w:rsid w:val="00E44B6E"/>
    <w:rsid w:val="00E45F8E"/>
    <w:rsid w:val="00E469ED"/>
    <w:rsid w:val="00E4759F"/>
    <w:rsid w:val="00E50B7B"/>
    <w:rsid w:val="00E52C07"/>
    <w:rsid w:val="00E56235"/>
    <w:rsid w:val="00E607C0"/>
    <w:rsid w:val="00E60882"/>
    <w:rsid w:val="00E64FE3"/>
    <w:rsid w:val="00E64FFC"/>
    <w:rsid w:val="00E66526"/>
    <w:rsid w:val="00E67C8F"/>
    <w:rsid w:val="00E74F84"/>
    <w:rsid w:val="00E774B5"/>
    <w:rsid w:val="00E822AD"/>
    <w:rsid w:val="00E82AF3"/>
    <w:rsid w:val="00E82B44"/>
    <w:rsid w:val="00E857BA"/>
    <w:rsid w:val="00E857E7"/>
    <w:rsid w:val="00E8788E"/>
    <w:rsid w:val="00E92972"/>
    <w:rsid w:val="00E92C32"/>
    <w:rsid w:val="00E937CA"/>
    <w:rsid w:val="00E96B60"/>
    <w:rsid w:val="00E97005"/>
    <w:rsid w:val="00EA3099"/>
    <w:rsid w:val="00EA394E"/>
    <w:rsid w:val="00EA489C"/>
    <w:rsid w:val="00EA5A70"/>
    <w:rsid w:val="00EA6FD0"/>
    <w:rsid w:val="00EB1825"/>
    <w:rsid w:val="00EB2585"/>
    <w:rsid w:val="00EB39A8"/>
    <w:rsid w:val="00EB4047"/>
    <w:rsid w:val="00EB497F"/>
    <w:rsid w:val="00EB597B"/>
    <w:rsid w:val="00EC13AB"/>
    <w:rsid w:val="00EC1883"/>
    <w:rsid w:val="00EC1E05"/>
    <w:rsid w:val="00EC339F"/>
    <w:rsid w:val="00EC3BD0"/>
    <w:rsid w:val="00EC3BF5"/>
    <w:rsid w:val="00EC3E99"/>
    <w:rsid w:val="00EC47CF"/>
    <w:rsid w:val="00EC6F81"/>
    <w:rsid w:val="00ED0DF1"/>
    <w:rsid w:val="00ED11C5"/>
    <w:rsid w:val="00ED1E82"/>
    <w:rsid w:val="00ED334A"/>
    <w:rsid w:val="00ED3475"/>
    <w:rsid w:val="00ED585A"/>
    <w:rsid w:val="00ED6A5E"/>
    <w:rsid w:val="00ED7CBE"/>
    <w:rsid w:val="00EE1CEC"/>
    <w:rsid w:val="00EE243C"/>
    <w:rsid w:val="00EE2DE7"/>
    <w:rsid w:val="00EF0FE8"/>
    <w:rsid w:val="00EF1E23"/>
    <w:rsid w:val="00EF670B"/>
    <w:rsid w:val="00F04857"/>
    <w:rsid w:val="00F05B6D"/>
    <w:rsid w:val="00F05C16"/>
    <w:rsid w:val="00F061AA"/>
    <w:rsid w:val="00F06F2D"/>
    <w:rsid w:val="00F10366"/>
    <w:rsid w:val="00F10BD2"/>
    <w:rsid w:val="00F112C6"/>
    <w:rsid w:val="00F11D35"/>
    <w:rsid w:val="00F11ECE"/>
    <w:rsid w:val="00F13119"/>
    <w:rsid w:val="00F14174"/>
    <w:rsid w:val="00F15E54"/>
    <w:rsid w:val="00F26531"/>
    <w:rsid w:val="00F301F9"/>
    <w:rsid w:val="00F3033E"/>
    <w:rsid w:val="00F30526"/>
    <w:rsid w:val="00F35EEA"/>
    <w:rsid w:val="00F373BD"/>
    <w:rsid w:val="00F40465"/>
    <w:rsid w:val="00F42738"/>
    <w:rsid w:val="00F443FC"/>
    <w:rsid w:val="00F44980"/>
    <w:rsid w:val="00F45133"/>
    <w:rsid w:val="00F47E63"/>
    <w:rsid w:val="00F47FF3"/>
    <w:rsid w:val="00F509EC"/>
    <w:rsid w:val="00F51A5A"/>
    <w:rsid w:val="00F5215D"/>
    <w:rsid w:val="00F53431"/>
    <w:rsid w:val="00F70357"/>
    <w:rsid w:val="00F7047A"/>
    <w:rsid w:val="00F70E28"/>
    <w:rsid w:val="00F733E0"/>
    <w:rsid w:val="00F75D16"/>
    <w:rsid w:val="00F77A93"/>
    <w:rsid w:val="00F80652"/>
    <w:rsid w:val="00F81C32"/>
    <w:rsid w:val="00F82E49"/>
    <w:rsid w:val="00F831C4"/>
    <w:rsid w:val="00F843C5"/>
    <w:rsid w:val="00F87EAE"/>
    <w:rsid w:val="00F90B88"/>
    <w:rsid w:val="00F91F48"/>
    <w:rsid w:val="00F92065"/>
    <w:rsid w:val="00F93B49"/>
    <w:rsid w:val="00FA0CF0"/>
    <w:rsid w:val="00FA1FCC"/>
    <w:rsid w:val="00FA325E"/>
    <w:rsid w:val="00FA33A2"/>
    <w:rsid w:val="00FA3A8D"/>
    <w:rsid w:val="00FA3CF6"/>
    <w:rsid w:val="00FA404C"/>
    <w:rsid w:val="00FA4EFB"/>
    <w:rsid w:val="00FA59F9"/>
    <w:rsid w:val="00FA7F6B"/>
    <w:rsid w:val="00FB0780"/>
    <w:rsid w:val="00FB0E1B"/>
    <w:rsid w:val="00FB10B4"/>
    <w:rsid w:val="00FB1A15"/>
    <w:rsid w:val="00FB3AEE"/>
    <w:rsid w:val="00FB5E5C"/>
    <w:rsid w:val="00FB7F20"/>
    <w:rsid w:val="00FC2F3E"/>
    <w:rsid w:val="00FC2FE2"/>
    <w:rsid w:val="00FC60A7"/>
    <w:rsid w:val="00FC74AE"/>
    <w:rsid w:val="00FD0A14"/>
    <w:rsid w:val="00FD18B8"/>
    <w:rsid w:val="00FD394E"/>
    <w:rsid w:val="00FD41AA"/>
    <w:rsid w:val="00FD449B"/>
    <w:rsid w:val="00FD56D4"/>
    <w:rsid w:val="00FD5708"/>
    <w:rsid w:val="00FD5952"/>
    <w:rsid w:val="00FD6749"/>
    <w:rsid w:val="00FD6754"/>
    <w:rsid w:val="00FE00AD"/>
    <w:rsid w:val="00FE01EC"/>
    <w:rsid w:val="00FE374E"/>
    <w:rsid w:val="00FE4075"/>
    <w:rsid w:val="00FE440D"/>
    <w:rsid w:val="00FE59CD"/>
    <w:rsid w:val="00FE5FF6"/>
    <w:rsid w:val="00FF0B93"/>
    <w:rsid w:val="00FF1152"/>
    <w:rsid w:val="00FF1EBC"/>
    <w:rsid w:val="00FF1F06"/>
    <w:rsid w:val="00FF429B"/>
    <w:rsid w:val="00FF50C5"/>
    <w:rsid w:val="00FF57D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F2187"/>
  <w14:defaultImageDpi w14:val="32767"/>
  <w15:chartTrackingRefBased/>
  <w15:docId w15:val="{C454DE42-B5F3-4742-B635-4825415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4C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C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B4CF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Thornhill</dc:creator>
  <cp:keywords/>
  <dc:description/>
  <cp:lastModifiedBy>Martin Thornhill</cp:lastModifiedBy>
  <cp:revision>4</cp:revision>
  <dcterms:created xsi:type="dcterms:W3CDTF">2019-09-08T17:21:00Z</dcterms:created>
  <dcterms:modified xsi:type="dcterms:W3CDTF">2020-04-28T14:33:00Z</dcterms:modified>
</cp:coreProperties>
</file>