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3DCD2" w14:textId="06428DC0" w:rsidR="00D24ACC" w:rsidRDefault="00D24ACC" w:rsidP="00D24ACC">
      <w:pPr>
        <w:tabs>
          <w:tab w:val="left" w:pos="720"/>
          <w:tab w:val="left" w:pos="6195"/>
        </w:tabs>
        <w:spacing w:after="200" w:line="480" w:lineRule="auto"/>
        <w:rPr>
          <w:rFonts w:ascii="Times New Roman" w:eastAsia="Calibri" w:hAnsi="Times New Roman" w:cs="Times New Roman"/>
          <w:b/>
          <w:bCs/>
          <w:caps/>
          <w:color w:val="000000"/>
          <w:sz w:val="20"/>
          <w:szCs w:val="20"/>
        </w:rPr>
      </w:pPr>
      <w:r w:rsidRPr="00525656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A</w:t>
      </w:r>
      <w:r w:rsidRPr="00525656">
        <w:rPr>
          <w:rFonts w:ascii="Times New Roman" w:eastAsia="Calibri" w:hAnsi="Times New Roman" w:cs="Times New Roman"/>
          <w:b/>
          <w:bCs/>
          <w:caps/>
          <w:color w:val="000000"/>
          <w:sz w:val="20"/>
          <w:szCs w:val="20"/>
        </w:rPr>
        <w:t>ppendix</w:t>
      </w:r>
    </w:p>
    <w:p w14:paraId="19DB38E3" w14:textId="77777777" w:rsidR="00D24ACC" w:rsidRDefault="00D24ACC" w:rsidP="00D24ACC">
      <w:pPr>
        <w:tabs>
          <w:tab w:val="left" w:pos="720"/>
          <w:tab w:val="left" w:pos="6195"/>
        </w:tabs>
        <w:spacing w:after="200" w:line="480" w:lineRule="auto"/>
        <w:rPr>
          <w:rFonts w:ascii="Times New Roman" w:eastAsia="Calibri" w:hAnsi="Times New Roman" w:cs="Times New Roman"/>
          <w:b/>
          <w:bCs/>
          <w:caps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aps/>
          <w:color w:val="000000"/>
          <w:sz w:val="20"/>
          <w:szCs w:val="20"/>
        </w:rPr>
        <w:t>Additional references</w:t>
      </w:r>
    </w:p>
    <w:p w14:paraId="0A2212B7" w14:textId="77777777" w:rsidR="00D24ACC" w:rsidRPr="007E48A9" w:rsidRDefault="00D24ACC" w:rsidP="00D24ACC">
      <w:pPr>
        <w:pStyle w:val="EndNoteBibliography"/>
        <w:spacing w:after="0"/>
        <w:ind w:left="720" w:hanging="720"/>
      </w:pPr>
      <w:r w:rsidRPr="007E48A9">
        <w:t xml:space="preserve">Iowa Department of Transportation. Iowa crash analysis tool. 2020. [accessed November 12, 2020]. </w:t>
      </w:r>
      <w:r w:rsidRPr="00B855F2">
        <w:t>https://icat.iowadot.gov/#</w:t>
      </w:r>
      <w:r w:rsidRPr="007E48A9">
        <w:t>.</w:t>
      </w:r>
    </w:p>
    <w:p w14:paraId="5834BD70" w14:textId="77777777" w:rsidR="00D24ACC" w:rsidRPr="007E48A9" w:rsidRDefault="00D24ACC" w:rsidP="00D24ACC">
      <w:pPr>
        <w:pStyle w:val="EndNoteBibliography"/>
        <w:spacing w:after="0"/>
        <w:ind w:left="720" w:hanging="720"/>
      </w:pPr>
      <w:r w:rsidRPr="007E48A9">
        <w:t xml:space="preserve">NCI. 2020. Joinpoint treand analysis software. Version v.4.0.1. </w:t>
      </w:r>
      <w:r>
        <w:t>h</w:t>
      </w:r>
      <w:r w:rsidRPr="00B855F2">
        <w:t>ttps://surveillance.Cancer.Gov/joinpoint/</w:t>
      </w:r>
      <w:r>
        <w:t>.</w:t>
      </w:r>
    </w:p>
    <w:p w14:paraId="7A544C0C" w14:textId="77777777" w:rsidR="00D24ACC" w:rsidRPr="007E48A9" w:rsidRDefault="00D24ACC" w:rsidP="00D24ACC">
      <w:pPr>
        <w:pStyle w:val="EndNoteBibliography"/>
        <w:spacing w:after="0"/>
        <w:ind w:left="720" w:hanging="720"/>
      </w:pPr>
      <w:r w:rsidRPr="007E48A9">
        <w:t xml:space="preserve">State of Iowa. 2010. Motor vehicles and law of the road (iowa code section 321.446) </w:t>
      </w:r>
      <w:r w:rsidRPr="00B855F2">
        <w:t>https://www.Legis.Iowa.Gov/docs/code/321.446.Pdf</w:t>
      </w:r>
      <w:r w:rsidRPr="007E48A9">
        <w:t>.</w:t>
      </w:r>
    </w:p>
    <w:p w14:paraId="0EF66AD0" w14:textId="77777777" w:rsidR="00D24ACC" w:rsidRPr="00525656" w:rsidRDefault="00D24ACC" w:rsidP="00D24ACC">
      <w:pPr>
        <w:tabs>
          <w:tab w:val="left" w:pos="720"/>
          <w:tab w:val="left" w:pos="6195"/>
        </w:tabs>
        <w:spacing w:after="200" w:line="480" w:lineRule="auto"/>
        <w:rPr>
          <w:rFonts w:ascii="Times New Roman" w:eastAsia="Calibri" w:hAnsi="Times New Roman" w:cs="Times New Roman"/>
          <w:b/>
          <w:bCs/>
          <w:caps/>
          <w:color w:val="000000"/>
          <w:sz w:val="20"/>
          <w:szCs w:val="20"/>
        </w:rPr>
      </w:pPr>
    </w:p>
    <w:p w14:paraId="1E6C6A2F" w14:textId="77777777" w:rsidR="00D24ACC" w:rsidRPr="00525656" w:rsidRDefault="00D24ACC" w:rsidP="00D24ACC">
      <w:pPr>
        <w:spacing w:before="16" w:after="200" w:line="360" w:lineRule="auto"/>
        <w:ind w:left="20" w:hanging="20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  <w:r w:rsidRPr="00525656">
        <w:rPr>
          <w:rFonts w:ascii="Times New Roman" w:eastAsia="Calibri" w:hAnsi="Times New Roman" w:cs="Times New Roman"/>
          <w:b/>
          <w:bCs/>
          <w:caps/>
          <w:w w:val="105"/>
          <w:sz w:val="20"/>
          <w:szCs w:val="20"/>
        </w:rPr>
        <w:t>Iowa Code 2021, Section 321.446 (28, 0)</w:t>
      </w:r>
    </w:p>
    <w:p w14:paraId="40323E87" w14:textId="77777777" w:rsidR="00D24ACC" w:rsidRPr="00525656" w:rsidRDefault="00D24ACC" w:rsidP="00D24ACC">
      <w:pPr>
        <w:spacing w:after="200" w:line="360" w:lineRule="auto"/>
        <w:ind w:left="104" w:hanging="2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525656">
        <w:rPr>
          <w:rFonts w:ascii="Times New Roman" w:eastAsia="Calibri" w:hAnsi="Times New Roman" w:cs="Times New Roman"/>
          <w:b/>
          <w:color w:val="000000"/>
          <w:w w:val="110"/>
          <w:sz w:val="20"/>
          <w:szCs w:val="20"/>
        </w:rPr>
        <w:t>321.446 Child restraint devices.</w:t>
      </w:r>
    </w:p>
    <w:p w14:paraId="62959662" w14:textId="77777777" w:rsidR="00D24ACC" w:rsidRPr="00525656" w:rsidRDefault="00D24ACC" w:rsidP="00D24ACC">
      <w:pPr>
        <w:widowControl w:val="0"/>
        <w:numPr>
          <w:ilvl w:val="0"/>
          <w:numId w:val="1"/>
        </w:numPr>
        <w:tabs>
          <w:tab w:val="left" w:pos="535"/>
        </w:tabs>
        <w:autoSpaceDE w:val="0"/>
        <w:autoSpaceDN w:val="0"/>
        <w:spacing w:after="0" w:line="360" w:lineRule="auto"/>
        <w:ind w:left="-56" w:right="100" w:hanging="2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25656">
        <w:rPr>
          <w:rFonts w:ascii="Times New Roman" w:eastAsia="Calibri" w:hAnsi="Times New Roman" w:cs="Times New Roman"/>
          <w:i/>
          <w:color w:val="000000"/>
          <w:w w:val="105"/>
          <w:sz w:val="20"/>
          <w:szCs w:val="20"/>
        </w:rPr>
        <w:t xml:space="preserve">a.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A child under one year of age and weighing less than twenty pounds who is being transported</w:t>
      </w:r>
      <w:r w:rsidRPr="00525656">
        <w:rPr>
          <w:rFonts w:ascii="Times New Roman" w:eastAsia="Calibri" w:hAnsi="Times New Roman" w:cs="Times New Roman"/>
          <w:color w:val="000000"/>
          <w:spacing w:val="-19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in</w:t>
      </w:r>
      <w:r w:rsidRPr="00525656">
        <w:rPr>
          <w:rFonts w:ascii="Times New Roman" w:eastAsia="Calibri" w:hAnsi="Times New Roman" w:cs="Times New Roman"/>
          <w:color w:val="000000"/>
          <w:spacing w:val="-19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a</w:t>
      </w:r>
      <w:r w:rsidRPr="00525656">
        <w:rPr>
          <w:rFonts w:ascii="Times New Roman" w:eastAsia="Calibri" w:hAnsi="Times New Roman" w:cs="Times New Roman"/>
          <w:color w:val="000000"/>
          <w:spacing w:val="-19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motor</w:t>
      </w:r>
      <w:r w:rsidRPr="00525656">
        <w:rPr>
          <w:rFonts w:ascii="Times New Roman" w:eastAsia="Calibri" w:hAnsi="Times New Roman" w:cs="Times New Roman"/>
          <w:color w:val="000000"/>
          <w:spacing w:val="-19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vehicle</w:t>
      </w:r>
      <w:r w:rsidRPr="00525656">
        <w:rPr>
          <w:rFonts w:ascii="Times New Roman" w:eastAsia="Calibri" w:hAnsi="Times New Roman" w:cs="Times New Roman"/>
          <w:color w:val="000000"/>
          <w:spacing w:val="-19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subject</w:t>
      </w:r>
      <w:r w:rsidRPr="00525656">
        <w:rPr>
          <w:rFonts w:ascii="Times New Roman" w:eastAsia="Calibri" w:hAnsi="Times New Roman" w:cs="Times New Roman"/>
          <w:color w:val="000000"/>
          <w:spacing w:val="-19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to</w:t>
      </w:r>
      <w:r w:rsidRPr="00525656">
        <w:rPr>
          <w:rFonts w:ascii="Times New Roman" w:eastAsia="Calibri" w:hAnsi="Times New Roman" w:cs="Times New Roman"/>
          <w:color w:val="000000"/>
          <w:spacing w:val="-19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registration,</w:t>
      </w:r>
      <w:r w:rsidRPr="00525656">
        <w:rPr>
          <w:rFonts w:ascii="Times New Roman" w:eastAsia="Calibri" w:hAnsi="Times New Roman" w:cs="Times New Roman"/>
          <w:color w:val="000000"/>
          <w:spacing w:val="-17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except</w:t>
      </w:r>
      <w:r w:rsidRPr="00525656">
        <w:rPr>
          <w:rFonts w:ascii="Times New Roman" w:eastAsia="Calibri" w:hAnsi="Times New Roman" w:cs="Times New Roman"/>
          <w:color w:val="000000"/>
          <w:spacing w:val="-19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a</w:t>
      </w:r>
      <w:r w:rsidRPr="00525656">
        <w:rPr>
          <w:rFonts w:ascii="Times New Roman" w:eastAsia="Calibri" w:hAnsi="Times New Roman" w:cs="Times New Roman"/>
          <w:color w:val="000000"/>
          <w:spacing w:val="-18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school</w:t>
      </w:r>
      <w:r w:rsidRPr="00525656">
        <w:rPr>
          <w:rFonts w:ascii="Times New Roman" w:eastAsia="Calibri" w:hAnsi="Times New Roman" w:cs="Times New Roman"/>
          <w:color w:val="000000"/>
          <w:spacing w:val="-19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bus</w:t>
      </w:r>
      <w:r w:rsidRPr="00525656">
        <w:rPr>
          <w:rFonts w:ascii="Times New Roman" w:eastAsia="Calibri" w:hAnsi="Times New Roman" w:cs="Times New Roman"/>
          <w:color w:val="000000"/>
          <w:spacing w:val="-19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or</w:t>
      </w:r>
      <w:r w:rsidRPr="00525656">
        <w:rPr>
          <w:rFonts w:ascii="Times New Roman" w:eastAsia="Calibri" w:hAnsi="Times New Roman" w:cs="Times New Roman"/>
          <w:color w:val="000000"/>
          <w:spacing w:val="-19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motorcycle,</w:t>
      </w:r>
      <w:r w:rsidRPr="00525656">
        <w:rPr>
          <w:rFonts w:ascii="Times New Roman" w:eastAsia="Calibri" w:hAnsi="Times New Roman" w:cs="Times New Roman"/>
          <w:color w:val="000000"/>
          <w:spacing w:val="-17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shall be secured during transit in a rear-facing child restraint system that is used in accordance with the manufacturer’s</w:t>
      </w:r>
      <w:r w:rsidRPr="00525656">
        <w:rPr>
          <w:rFonts w:ascii="Times New Roman" w:eastAsia="Calibri" w:hAnsi="Times New Roman" w:cs="Times New Roman"/>
          <w:color w:val="000000"/>
          <w:spacing w:val="12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instructions.</w:t>
      </w:r>
    </w:p>
    <w:p w14:paraId="1FB72989" w14:textId="77777777" w:rsidR="00D24ACC" w:rsidRPr="00525656" w:rsidRDefault="00D24ACC" w:rsidP="00D24ACC">
      <w:pPr>
        <w:widowControl w:val="0"/>
        <w:autoSpaceDE w:val="0"/>
        <w:autoSpaceDN w:val="0"/>
        <w:spacing w:after="0" w:line="360" w:lineRule="auto"/>
        <w:ind w:left="-56" w:right="99" w:hanging="20"/>
        <w:jc w:val="both"/>
        <w:rPr>
          <w:rFonts w:ascii="Times New Roman" w:eastAsia="Century" w:hAnsi="Times New Roman" w:cs="Times New Roman"/>
          <w:color w:val="000000"/>
          <w:sz w:val="20"/>
          <w:szCs w:val="20"/>
        </w:rPr>
      </w:pPr>
      <w:r w:rsidRPr="00525656">
        <w:rPr>
          <w:rFonts w:ascii="Times New Roman" w:eastAsia="Century" w:hAnsi="Times New Roman" w:cs="Times New Roman"/>
          <w:i/>
          <w:color w:val="000000"/>
          <w:w w:val="105"/>
          <w:sz w:val="20"/>
          <w:szCs w:val="20"/>
        </w:rPr>
        <w:t xml:space="preserve">b.  </w:t>
      </w:r>
      <w:r w:rsidRPr="00525656">
        <w:rPr>
          <w:rFonts w:ascii="Times New Roman" w:eastAsia="Century" w:hAnsi="Times New Roman" w:cs="Times New Roman"/>
          <w:color w:val="000000"/>
          <w:w w:val="105"/>
          <w:sz w:val="20"/>
          <w:szCs w:val="20"/>
        </w:rPr>
        <w:t xml:space="preserve">A child under six years of age who does not meet the description in paragraph </w:t>
      </w:r>
      <w:r w:rsidRPr="00525656">
        <w:rPr>
          <w:rFonts w:ascii="Times New Roman" w:eastAsia="Century" w:hAnsi="Times New Roman" w:cs="Times New Roman"/>
          <w:i/>
          <w:color w:val="000000"/>
          <w:w w:val="105"/>
          <w:sz w:val="20"/>
          <w:szCs w:val="20"/>
        </w:rPr>
        <w:t>“</w:t>
      </w:r>
      <w:proofErr w:type="gramStart"/>
      <w:r w:rsidRPr="00525656">
        <w:rPr>
          <w:rFonts w:ascii="Times New Roman" w:eastAsia="Century" w:hAnsi="Times New Roman" w:cs="Times New Roman"/>
          <w:i/>
          <w:color w:val="000000"/>
          <w:w w:val="105"/>
          <w:sz w:val="20"/>
          <w:szCs w:val="20"/>
        </w:rPr>
        <w:t xml:space="preserve">a”  </w:t>
      </w:r>
      <w:r w:rsidRPr="00525656">
        <w:rPr>
          <w:rFonts w:ascii="Times New Roman" w:eastAsia="Century" w:hAnsi="Times New Roman" w:cs="Times New Roman"/>
          <w:color w:val="000000"/>
          <w:w w:val="105"/>
          <w:sz w:val="20"/>
          <w:szCs w:val="20"/>
        </w:rPr>
        <w:t>and</w:t>
      </w:r>
      <w:proofErr w:type="gramEnd"/>
      <w:r w:rsidRPr="00525656">
        <w:rPr>
          <w:rFonts w:ascii="Times New Roman" w:eastAsia="Century" w:hAnsi="Times New Roman" w:cs="Times New Roman"/>
          <w:color w:val="000000"/>
          <w:w w:val="105"/>
          <w:sz w:val="20"/>
          <w:szCs w:val="20"/>
        </w:rPr>
        <w:t xml:space="preserve"> who is being transported in a motor vehicle subject to registration, except a school bus or motorcycle, shall be secured during transit by a child restraint system that is used in accordance with the manufacturer’s</w:t>
      </w:r>
      <w:r w:rsidRPr="00525656">
        <w:rPr>
          <w:rFonts w:ascii="Times New Roman" w:eastAsia="Century" w:hAnsi="Times New Roman" w:cs="Times New Roman"/>
          <w:color w:val="000000"/>
          <w:spacing w:val="9"/>
          <w:w w:val="105"/>
          <w:sz w:val="20"/>
          <w:szCs w:val="20"/>
        </w:rPr>
        <w:t xml:space="preserve"> </w:t>
      </w:r>
      <w:r w:rsidRPr="00525656">
        <w:rPr>
          <w:rFonts w:ascii="Times New Roman" w:eastAsia="Century" w:hAnsi="Times New Roman" w:cs="Times New Roman"/>
          <w:color w:val="000000"/>
          <w:w w:val="105"/>
          <w:sz w:val="20"/>
          <w:szCs w:val="20"/>
        </w:rPr>
        <w:t>instructions.</w:t>
      </w:r>
    </w:p>
    <w:p w14:paraId="50C130E1" w14:textId="77777777" w:rsidR="00D24ACC" w:rsidRPr="00525656" w:rsidRDefault="00D24ACC" w:rsidP="00D24ACC">
      <w:pPr>
        <w:widowControl w:val="0"/>
        <w:numPr>
          <w:ilvl w:val="0"/>
          <w:numId w:val="1"/>
        </w:numPr>
        <w:tabs>
          <w:tab w:val="left" w:pos="625"/>
        </w:tabs>
        <w:autoSpaceDE w:val="0"/>
        <w:autoSpaceDN w:val="0"/>
        <w:spacing w:after="0" w:line="360" w:lineRule="auto"/>
        <w:ind w:left="-56" w:right="100" w:hanging="2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A</w:t>
      </w:r>
      <w:r w:rsidRPr="00525656">
        <w:rPr>
          <w:rFonts w:ascii="Times New Roman" w:eastAsia="Calibri" w:hAnsi="Times New Roman" w:cs="Times New Roman"/>
          <w:color w:val="000000"/>
          <w:spacing w:val="-23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child</w:t>
      </w:r>
      <w:r w:rsidRPr="00525656">
        <w:rPr>
          <w:rFonts w:ascii="Times New Roman" w:eastAsia="Calibri" w:hAnsi="Times New Roman" w:cs="Times New Roman"/>
          <w:color w:val="000000"/>
          <w:spacing w:val="-22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at</w:t>
      </w:r>
      <w:r w:rsidRPr="00525656">
        <w:rPr>
          <w:rFonts w:ascii="Times New Roman" w:eastAsia="Calibri" w:hAnsi="Times New Roman" w:cs="Times New Roman"/>
          <w:color w:val="000000"/>
          <w:spacing w:val="-22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least</w:t>
      </w:r>
      <w:r w:rsidRPr="00525656">
        <w:rPr>
          <w:rFonts w:ascii="Times New Roman" w:eastAsia="Calibri" w:hAnsi="Times New Roman" w:cs="Times New Roman"/>
          <w:color w:val="000000"/>
          <w:spacing w:val="-22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six</w:t>
      </w:r>
      <w:r w:rsidRPr="00525656">
        <w:rPr>
          <w:rFonts w:ascii="Times New Roman" w:eastAsia="Calibri" w:hAnsi="Times New Roman" w:cs="Times New Roman"/>
          <w:color w:val="000000"/>
          <w:spacing w:val="-22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years</w:t>
      </w:r>
      <w:r w:rsidRPr="00525656">
        <w:rPr>
          <w:rFonts w:ascii="Times New Roman" w:eastAsia="Calibri" w:hAnsi="Times New Roman" w:cs="Times New Roman"/>
          <w:color w:val="000000"/>
          <w:spacing w:val="-22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of</w:t>
      </w:r>
      <w:r w:rsidRPr="00525656">
        <w:rPr>
          <w:rFonts w:ascii="Times New Roman" w:eastAsia="Calibri" w:hAnsi="Times New Roman" w:cs="Times New Roman"/>
          <w:color w:val="000000"/>
          <w:spacing w:val="-22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age</w:t>
      </w:r>
      <w:r w:rsidRPr="00525656">
        <w:rPr>
          <w:rFonts w:ascii="Times New Roman" w:eastAsia="Calibri" w:hAnsi="Times New Roman" w:cs="Times New Roman"/>
          <w:color w:val="000000"/>
          <w:spacing w:val="-22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but</w:t>
      </w:r>
      <w:r w:rsidRPr="00525656">
        <w:rPr>
          <w:rFonts w:ascii="Times New Roman" w:eastAsia="Calibri" w:hAnsi="Times New Roman" w:cs="Times New Roman"/>
          <w:color w:val="000000"/>
          <w:spacing w:val="-22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under</w:t>
      </w:r>
      <w:r w:rsidRPr="00525656">
        <w:rPr>
          <w:rFonts w:ascii="Times New Roman" w:eastAsia="Calibri" w:hAnsi="Times New Roman" w:cs="Times New Roman"/>
          <w:color w:val="000000"/>
          <w:spacing w:val="-22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eighteen</w:t>
      </w:r>
      <w:r w:rsidRPr="00525656">
        <w:rPr>
          <w:rFonts w:ascii="Times New Roman" w:eastAsia="Calibri" w:hAnsi="Times New Roman" w:cs="Times New Roman"/>
          <w:color w:val="000000"/>
          <w:spacing w:val="-22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years</w:t>
      </w:r>
      <w:r w:rsidRPr="00525656">
        <w:rPr>
          <w:rFonts w:ascii="Times New Roman" w:eastAsia="Calibri" w:hAnsi="Times New Roman" w:cs="Times New Roman"/>
          <w:color w:val="000000"/>
          <w:spacing w:val="-22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of</w:t>
      </w:r>
      <w:r w:rsidRPr="00525656">
        <w:rPr>
          <w:rFonts w:ascii="Times New Roman" w:eastAsia="Calibri" w:hAnsi="Times New Roman" w:cs="Times New Roman"/>
          <w:color w:val="000000"/>
          <w:spacing w:val="-22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age</w:t>
      </w:r>
      <w:r w:rsidRPr="00525656">
        <w:rPr>
          <w:rFonts w:ascii="Times New Roman" w:eastAsia="Calibri" w:hAnsi="Times New Roman" w:cs="Times New Roman"/>
          <w:color w:val="000000"/>
          <w:spacing w:val="-22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who</w:t>
      </w:r>
      <w:r w:rsidRPr="00525656">
        <w:rPr>
          <w:rFonts w:ascii="Times New Roman" w:eastAsia="Calibri" w:hAnsi="Times New Roman" w:cs="Times New Roman"/>
          <w:color w:val="000000"/>
          <w:spacing w:val="-22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is</w:t>
      </w:r>
      <w:r w:rsidRPr="00525656">
        <w:rPr>
          <w:rFonts w:ascii="Times New Roman" w:eastAsia="Calibri" w:hAnsi="Times New Roman" w:cs="Times New Roman"/>
          <w:color w:val="000000"/>
          <w:spacing w:val="-22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being</w:t>
      </w:r>
      <w:r w:rsidRPr="00525656">
        <w:rPr>
          <w:rFonts w:ascii="Times New Roman" w:eastAsia="Calibri" w:hAnsi="Times New Roman" w:cs="Times New Roman"/>
          <w:color w:val="000000"/>
          <w:spacing w:val="-22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transported in</w:t>
      </w:r>
      <w:r w:rsidRPr="00525656">
        <w:rPr>
          <w:rFonts w:ascii="Times New Roman" w:eastAsia="Calibri" w:hAnsi="Times New Roman" w:cs="Times New Roman"/>
          <w:color w:val="000000"/>
          <w:spacing w:val="-10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a</w:t>
      </w:r>
      <w:r w:rsidRPr="00525656">
        <w:rPr>
          <w:rFonts w:ascii="Times New Roman" w:eastAsia="Calibri" w:hAnsi="Times New Roman" w:cs="Times New Roman"/>
          <w:color w:val="000000"/>
          <w:spacing w:val="-10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motor</w:t>
      </w:r>
      <w:r w:rsidRPr="00525656">
        <w:rPr>
          <w:rFonts w:ascii="Times New Roman" w:eastAsia="Calibri" w:hAnsi="Times New Roman" w:cs="Times New Roman"/>
          <w:color w:val="000000"/>
          <w:spacing w:val="-10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vehicle</w:t>
      </w:r>
      <w:r w:rsidRPr="00525656">
        <w:rPr>
          <w:rFonts w:ascii="Times New Roman" w:eastAsia="Calibri" w:hAnsi="Times New Roman" w:cs="Times New Roman"/>
          <w:color w:val="000000"/>
          <w:spacing w:val="-10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subject</w:t>
      </w:r>
      <w:r w:rsidRPr="00525656">
        <w:rPr>
          <w:rFonts w:ascii="Times New Roman" w:eastAsia="Calibri" w:hAnsi="Times New Roman" w:cs="Times New Roman"/>
          <w:color w:val="000000"/>
          <w:spacing w:val="-9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to</w:t>
      </w:r>
      <w:r w:rsidRPr="00525656">
        <w:rPr>
          <w:rFonts w:ascii="Times New Roman" w:eastAsia="Calibri" w:hAnsi="Times New Roman" w:cs="Times New Roman"/>
          <w:color w:val="000000"/>
          <w:spacing w:val="-10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registration,</w:t>
      </w:r>
      <w:r w:rsidRPr="00525656">
        <w:rPr>
          <w:rFonts w:ascii="Times New Roman" w:eastAsia="Calibri" w:hAnsi="Times New Roman" w:cs="Times New Roman"/>
          <w:color w:val="000000"/>
          <w:spacing w:val="-9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except</w:t>
      </w:r>
      <w:r w:rsidRPr="00525656">
        <w:rPr>
          <w:rFonts w:ascii="Times New Roman" w:eastAsia="Calibri" w:hAnsi="Times New Roman" w:cs="Times New Roman"/>
          <w:color w:val="000000"/>
          <w:spacing w:val="-10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a</w:t>
      </w:r>
      <w:r w:rsidRPr="00525656">
        <w:rPr>
          <w:rFonts w:ascii="Times New Roman" w:eastAsia="Calibri" w:hAnsi="Times New Roman" w:cs="Times New Roman"/>
          <w:color w:val="000000"/>
          <w:spacing w:val="-10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school</w:t>
      </w:r>
      <w:r w:rsidRPr="00525656">
        <w:rPr>
          <w:rFonts w:ascii="Times New Roman" w:eastAsia="Calibri" w:hAnsi="Times New Roman" w:cs="Times New Roman"/>
          <w:color w:val="000000"/>
          <w:spacing w:val="-10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bus</w:t>
      </w:r>
      <w:r w:rsidRPr="00525656">
        <w:rPr>
          <w:rFonts w:ascii="Times New Roman" w:eastAsia="Calibri" w:hAnsi="Times New Roman" w:cs="Times New Roman"/>
          <w:color w:val="000000"/>
          <w:spacing w:val="-9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or</w:t>
      </w:r>
      <w:r w:rsidRPr="00525656">
        <w:rPr>
          <w:rFonts w:ascii="Times New Roman" w:eastAsia="Calibri" w:hAnsi="Times New Roman" w:cs="Times New Roman"/>
          <w:color w:val="000000"/>
          <w:spacing w:val="-10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motorcycle,</w:t>
      </w:r>
      <w:r w:rsidRPr="00525656">
        <w:rPr>
          <w:rFonts w:ascii="Times New Roman" w:eastAsia="Calibri" w:hAnsi="Times New Roman" w:cs="Times New Roman"/>
          <w:color w:val="000000"/>
          <w:spacing w:val="-9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shall</w:t>
      </w:r>
      <w:r w:rsidRPr="00525656">
        <w:rPr>
          <w:rFonts w:ascii="Times New Roman" w:eastAsia="Calibri" w:hAnsi="Times New Roman" w:cs="Times New Roman"/>
          <w:color w:val="000000"/>
          <w:spacing w:val="-10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be</w:t>
      </w:r>
      <w:r w:rsidRPr="00525656">
        <w:rPr>
          <w:rFonts w:ascii="Times New Roman" w:eastAsia="Calibri" w:hAnsi="Times New Roman" w:cs="Times New Roman"/>
          <w:color w:val="000000"/>
          <w:spacing w:val="-10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secured during</w:t>
      </w:r>
      <w:r w:rsidRPr="00525656">
        <w:rPr>
          <w:rFonts w:ascii="Times New Roman" w:eastAsia="Calibri" w:hAnsi="Times New Roman" w:cs="Times New Roman"/>
          <w:color w:val="000000"/>
          <w:spacing w:val="-18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transit</w:t>
      </w:r>
      <w:r w:rsidRPr="00525656">
        <w:rPr>
          <w:rFonts w:ascii="Times New Roman" w:eastAsia="Calibri" w:hAnsi="Times New Roman" w:cs="Times New Roman"/>
          <w:color w:val="000000"/>
          <w:spacing w:val="-17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by</w:t>
      </w:r>
      <w:r w:rsidRPr="00525656">
        <w:rPr>
          <w:rFonts w:ascii="Times New Roman" w:eastAsia="Calibri" w:hAnsi="Times New Roman" w:cs="Times New Roman"/>
          <w:color w:val="000000"/>
          <w:spacing w:val="-17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a</w:t>
      </w:r>
      <w:r w:rsidRPr="00525656">
        <w:rPr>
          <w:rFonts w:ascii="Times New Roman" w:eastAsia="Calibri" w:hAnsi="Times New Roman" w:cs="Times New Roman"/>
          <w:color w:val="000000"/>
          <w:spacing w:val="-17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child</w:t>
      </w:r>
      <w:r w:rsidRPr="00525656">
        <w:rPr>
          <w:rFonts w:ascii="Times New Roman" w:eastAsia="Calibri" w:hAnsi="Times New Roman" w:cs="Times New Roman"/>
          <w:color w:val="000000"/>
          <w:spacing w:val="-17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restraint</w:t>
      </w:r>
      <w:r w:rsidRPr="00525656">
        <w:rPr>
          <w:rFonts w:ascii="Times New Roman" w:eastAsia="Calibri" w:hAnsi="Times New Roman" w:cs="Times New Roman"/>
          <w:color w:val="000000"/>
          <w:spacing w:val="-17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system</w:t>
      </w:r>
      <w:r w:rsidRPr="00525656">
        <w:rPr>
          <w:rFonts w:ascii="Times New Roman" w:eastAsia="Calibri" w:hAnsi="Times New Roman" w:cs="Times New Roman"/>
          <w:color w:val="000000"/>
          <w:spacing w:val="-18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that</w:t>
      </w:r>
      <w:r w:rsidRPr="00525656">
        <w:rPr>
          <w:rFonts w:ascii="Times New Roman" w:eastAsia="Calibri" w:hAnsi="Times New Roman" w:cs="Times New Roman"/>
          <w:color w:val="000000"/>
          <w:spacing w:val="-17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is</w:t>
      </w:r>
      <w:r w:rsidRPr="00525656">
        <w:rPr>
          <w:rFonts w:ascii="Times New Roman" w:eastAsia="Calibri" w:hAnsi="Times New Roman" w:cs="Times New Roman"/>
          <w:color w:val="000000"/>
          <w:spacing w:val="-17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used</w:t>
      </w:r>
      <w:r w:rsidRPr="00525656">
        <w:rPr>
          <w:rFonts w:ascii="Times New Roman" w:eastAsia="Calibri" w:hAnsi="Times New Roman" w:cs="Times New Roman"/>
          <w:color w:val="000000"/>
          <w:spacing w:val="-17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in</w:t>
      </w:r>
      <w:r w:rsidRPr="00525656">
        <w:rPr>
          <w:rFonts w:ascii="Times New Roman" w:eastAsia="Calibri" w:hAnsi="Times New Roman" w:cs="Times New Roman"/>
          <w:color w:val="000000"/>
          <w:spacing w:val="-17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accordance</w:t>
      </w:r>
      <w:r w:rsidRPr="00525656">
        <w:rPr>
          <w:rFonts w:ascii="Times New Roman" w:eastAsia="Calibri" w:hAnsi="Times New Roman" w:cs="Times New Roman"/>
          <w:color w:val="000000"/>
          <w:spacing w:val="-17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with</w:t>
      </w:r>
      <w:r w:rsidRPr="00525656">
        <w:rPr>
          <w:rFonts w:ascii="Times New Roman" w:eastAsia="Calibri" w:hAnsi="Times New Roman" w:cs="Times New Roman"/>
          <w:color w:val="000000"/>
          <w:spacing w:val="-18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the</w:t>
      </w:r>
      <w:r w:rsidRPr="00525656">
        <w:rPr>
          <w:rFonts w:ascii="Times New Roman" w:eastAsia="Calibri" w:hAnsi="Times New Roman" w:cs="Times New Roman"/>
          <w:color w:val="000000"/>
          <w:spacing w:val="-17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manufacturer’s instructions</w:t>
      </w:r>
      <w:r w:rsidRPr="00525656">
        <w:rPr>
          <w:rFonts w:ascii="Times New Roman" w:eastAsia="Calibri" w:hAnsi="Times New Roman" w:cs="Times New Roman"/>
          <w:color w:val="000000"/>
          <w:spacing w:val="-9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or</w:t>
      </w:r>
      <w:r w:rsidRPr="00525656">
        <w:rPr>
          <w:rFonts w:ascii="Times New Roman" w:eastAsia="Calibri" w:hAnsi="Times New Roman" w:cs="Times New Roman"/>
          <w:color w:val="000000"/>
          <w:spacing w:val="-9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by</w:t>
      </w:r>
      <w:r w:rsidRPr="00525656">
        <w:rPr>
          <w:rFonts w:ascii="Times New Roman" w:eastAsia="Calibri" w:hAnsi="Times New Roman" w:cs="Times New Roman"/>
          <w:color w:val="000000"/>
          <w:spacing w:val="-8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a</w:t>
      </w:r>
      <w:r w:rsidRPr="00525656">
        <w:rPr>
          <w:rFonts w:ascii="Times New Roman" w:eastAsia="Calibri" w:hAnsi="Times New Roman" w:cs="Times New Roman"/>
          <w:color w:val="000000"/>
          <w:spacing w:val="-9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safety</w:t>
      </w:r>
      <w:r w:rsidRPr="00525656">
        <w:rPr>
          <w:rFonts w:ascii="Times New Roman" w:eastAsia="Calibri" w:hAnsi="Times New Roman" w:cs="Times New Roman"/>
          <w:color w:val="000000"/>
          <w:spacing w:val="-8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belt</w:t>
      </w:r>
      <w:r w:rsidRPr="00525656">
        <w:rPr>
          <w:rFonts w:ascii="Times New Roman" w:eastAsia="Calibri" w:hAnsi="Times New Roman" w:cs="Times New Roman"/>
          <w:color w:val="000000"/>
          <w:spacing w:val="-9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or</w:t>
      </w:r>
      <w:r w:rsidRPr="00525656">
        <w:rPr>
          <w:rFonts w:ascii="Times New Roman" w:eastAsia="Calibri" w:hAnsi="Times New Roman" w:cs="Times New Roman"/>
          <w:color w:val="000000"/>
          <w:spacing w:val="-8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safety</w:t>
      </w:r>
      <w:r w:rsidRPr="00525656">
        <w:rPr>
          <w:rFonts w:ascii="Times New Roman" w:eastAsia="Calibri" w:hAnsi="Times New Roman" w:cs="Times New Roman"/>
          <w:color w:val="000000"/>
          <w:spacing w:val="-9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harness</w:t>
      </w:r>
      <w:r w:rsidRPr="00525656">
        <w:rPr>
          <w:rFonts w:ascii="Times New Roman" w:eastAsia="Calibri" w:hAnsi="Times New Roman" w:cs="Times New Roman"/>
          <w:color w:val="000000"/>
          <w:spacing w:val="-8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of</w:t>
      </w:r>
      <w:r w:rsidRPr="00525656">
        <w:rPr>
          <w:rFonts w:ascii="Times New Roman" w:eastAsia="Calibri" w:hAnsi="Times New Roman" w:cs="Times New Roman"/>
          <w:color w:val="000000"/>
          <w:spacing w:val="-9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a</w:t>
      </w:r>
      <w:r w:rsidRPr="00525656">
        <w:rPr>
          <w:rFonts w:ascii="Times New Roman" w:eastAsia="Calibri" w:hAnsi="Times New Roman" w:cs="Times New Roman"/>
          <w:color w:val="000000"/>
          <w:spacing w:val="-8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type</w:t>
      </w:r>
      <w:r w:rsidRPr="00525656">
        <w:rPr>
          <w:rFonts w:ascii="Times New Roman" w:eastAsia="Calibri" w:hAnsi="Times New Roman" w:cs="Times New Roman"/>
          <w:color w:val="000000"/>
          <w:spacing w:val="-9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approved</w:t>
      </w:r>
      <w:r w:rsidRPr="00525656">
        <w:rPr>
          <w:rFonts w:ascii="Times New Roman" w:eastAsia="Calibri" w:hAnsi="Times New Roman" w:cs="Times New Roman"/>
          <w:color w:val="000000"/>
          <w:spacing w:val="-8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under</w:t>
      </w:r>
      <w:r w:rsidRPr="00525656">
        <w:rPr>
          <w:rFonts w:ascii="Times New Roman" w:eastAsia="Calibri" w:hAnsi="Times New Roman" w:cs="Times New Roman"/>
          <w:color w:val="000000"/>
          <w:spacing w:val="-9"/>
          <w:w w:val="105"/>
          <w:sz w:val="20"/>
          <w:szCs w:val="20"/>
        </w:rPr>
        <w:t xml:space="preserve"> </w:t>
      </w:r>
      <w:hyperlink r:id="rId5">
        <w:r w:rsidRPr="00525656">
          <w:rPr>
            <w:rFonts w:ascii="Times New Roman" w:eastAsia="Calibri" w:hAnsi="Times New Roman" w:cs="Times New Roman"/>
            <w:color w:val="000000"/>
            <w:w w:val="105"/>
            <w:sz w:val="20"/>
            <w:szCs w:val="20"/>
          </w:rPr>
          <w:t>section</w:t>
        </w:r>
        <w:r w:rsidRPr="00525656">
          <w:rPr>
            <w:rFonts w:ascii="Times New Roman" w:eastAsia="Calibri" w:hAnsi="Times New Roman" w:cs="Times New Roman"/>
            <w:color w:val="000000"/>
            <w:spacing w:val="-8"/>
            <w:w w:val="105"/>
            <w:sz w:val="20"/>
            <w:szCs w:val="20"/>
          </w:rPr>
          <w:t xml:space="preserve"> </w:t>
        </w:r>
        <w:r w:rsidRPr="00525656">
          <w:rPr>
            <w:rFonts w:ascii="Times New Roman" w:eastAsia="Calibri" w:hAnsi="Times New Roman" w:cs="Times New Roman"/>
            <w:color w:val="000000"/>
            <w:w w:val="105"/>
            <w:sz w:val="20"/>
            <w:szCs w:val="20"/>
          </w:rPr>
          <w:t>321.445</w:t>
        </w:r>
      </w:hyperlink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.</w:t>
      </w:r>
    </w:p>
    <w:p w14:paraId="1E7D05DA" w14:textId="77777777" w:rsidR="00D24ACC" w:rsidRPr="00525656" w:rsidRDefault="005F5BF5" w:rsidP="00D24ACC">
      <w:pPr>
        <w:widowControl w:val="0"/>
        <w:numPr>
          <w:ilvl w:val="0"/>
          <w:numId w:val="1"/>
        </w:numPr>
        <w:tabs>
          <w:tab w:val="left" w:pos="625"/>
        </w:tabs>
        <w:autoSpaceDE w:val="0"/>
        <w:autoSpaceDN w:val="0"/>
        <w:spacing w:after="0" w:line="360" w:lineRule="auto"/>
        <w:ind w:left="456" w:hanging="2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hyperlink r:id="rId6">
        <w:r w:rsidR="00D24ACC" w:rsidRPr="00525656">
          <w:rPr>
            <w:rFonts w:ascii="Times New Roman" w:eastAsia="Calibri" w:hAnsi="Times New Roman" w:cs="Times New Roman"/>
            <w:color w:val="000000"/>
            <w:w w:val="105"/>
            <w:sz w:val="20"/>
            <w:szCs w:val="20"/>
          </w:rPr>
          <w:t xml:space="preserve">This section </w:t>
        </w:r>
      </w:hyperlink>
      <w:r w:rsidR="00D24ACC"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does not apply to the</w:t>
      </w:r>
      <w:r w:rsidR="00D24ACC" w:rsidRPr="00525656">
        <w:rPr>
          <w:rFonts w:ascii="Times New Roman" w:eastAsia="Calibri" w:hAnsi="Times New Roman" w:cs="Times New Roman"/>
          <w:color w:val="000000"/>
          <w:spacing w:val="22"/>
          <w:w w:val="105"/>
          <w:sz w:val="20"/>
          <w:szCs w:val="20"/>
        </w:rPr>
        <w:t xml:space="preserve"> </w:t>
      </w:r>
      <w:r w:rsidR="00D24ACC"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following:</w:t>
      </w:r>
    </w:p>
    <w:p w14:paraId="3D563511" w14:textId="77777777" w:rsidR="00D24ACC" w:rsidRPr="00525656" w:rsidRDefault="00D24ACC" w:rsidP="00D24ACC">
      <w:pPr>
        <w:widowControl w:val="0"/>
        <w:numPr>
          <w:ilvl w:val="1"/>
          <w:numId w:val="1"/>
        </w:numPr>
        <w:tabs>
          <w:tab w:val="left" w:pos="631"/>
        </w:tabs>
        <w:autoSpaceDE w:val="0"/>
        <w:autoSpaceDN w:val="0"/>
        <w:spacing w:after="0" w:line="360" w:lineRule="auto"/>
        <w:ind w:left="462" w:hanging="2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Peace officers acting on official</w:t>
      </w:r>
      <w:r w:rsidRPr="00525656">
        <w:rPr>
          <w:rFonts w:ascii="Times New Roman" w:eastAsia="Calibri" w:hAnsi="Times New Roman" w:cs="Times New Roman"/>
          <w:color w:val="000000"/>
          <w:spacing w:val="21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spacing w:val="-4"/>
          <w:w w:val="105"/>
          <w:sz w:val="20"/>
          <w:szCs w:val="20"/>
        </w:rPr>
        <w:t>duty.</w:t>
      </w:r>
    </w:p>
    <w:p w14:paraId="2F3EA1D9" w14:textId="77777777" w:rsidR="00D24ACC" w:rsidRPr="00525656" w:rsidRDefault="00D24ACC" w:rsidP="00D24ACC">
      <w:pPr>
        <w:widowControl w:val="0"/>
        <w:numPr>
          <w:ilvl w:val="1"/>
          <w:numId w:val="1"/>
        </w:numPr>
        <w:tabs>
          <w:tab w:val="left" w:pos="630"/>
        </w:tabs>
        <w:autoSpaceDE w:val="0"/>
        <w:autoSpaceDN w:val="0"/>
        <w:spacing w:after="0" w:line="360" w:lineRule="auto"/>
        <w:ind w:left="-56" w:right="100" w:hanging="2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2565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The transportation of children in 1965 model year or older vehicles, authorized emergency vehicles, buses, or motor homes or </w:t>
      </w:r>
      <w:proofErr w:type="gramStart"/>
      <w:r w:rsidRPr="00525656">
        <w:rPr>
          <w:rFonts w:ascii="Times New Roman" w:eastAsia="Calibri" w:hAnsi="Times New Roman" w:cs="Times New Roman"/>
          <w:color w:val="000000"/>
          <w:sz w:val="20"/>
          <w:szCs w:val="20"/>
        </w:rPr>
        <w:t>motorsports  recreational</w:t>
      </w:r>
      <w:proofErr w:type="gramEnd"/>
      <w:r w:rsidRPr="0052565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vehicles,  except when a child is transported in a motor home’s or  motorsports  recreational  vehicle’s  passenger seat situated directly to the driver’s</w:t>
      </w:r>
      <w:r w:rsidRPr="00525656">
        <w:rPr>
          <w:rFonts w:ascii="Times New Roman" w:eastAsia="Calibri" w:hAnsi="Times New Roman" w:cs="Times New Roman"/>
          <w:color w:val="000000"/>
          <w:spacing w:val="1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sz w:val="20"/>
          <w:szCs w:val="20"/>
        </w:rPr>
        <w:t>right.</w:t>
      </w:r>
    </w:p>
    <w:p w14:paraId="10D3BF0D" w14:textId="77777777" w:rsidR="00D24ACC" w:rsidRPr="00525656" w:rsidRDefault="00D24ACC" w:rsidP="00D24ACC">
      <w:pPr>
        <w:widowControl w:val="0"/>
        <w:numPr>
          <w:ilvl w:val="1"/>
          <w:numId w:val="1"/>
        </w:numPr>
        <w:tabs>
          <w:tab w:val="left" w:pos="615"/>
        </w:tabs>
        <w:autoSpaceDE w:val="0"/>
        <w:autoSpaceDN w:val="0"/>
        <w:spacing w:after="0" w:line="360" w:lineRule="auto"/>
        <w:ind w:left="-56" w:right="100" w:hanging="2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2565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The transportation of a child who has been certified by a physician licensed under </w:t>
      </w:r>
      <w:hyperlink r:id="rId7">
        <w:r w:rsidRPr="00525656">
          <w:rPr>
            <w:rFonts w:ascii="Times New Roman" w:eastAsia="Calibri" w:hAnsi="Times New Roman" w:cs="Times New Roman"/>
            <w:color w:val="000000"/>
            <w:sz w:val="20"/>
            <w:szCs w:val="20"/>
          </w:rPr>
          <w:t>chapter 148</w:t>
        </w:r>
      </w:hyperlink>
      <w:r w:rsidRPr="0052565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as having a medical, physical, or mental condition that prevents or makes inadvisable</w:t>
      </w:r>
      <w:r w:rsidRPr="00525656">
        <w:rPr>
          <w:rFonts w:ascii="Times New Roman" w:eastAsia="Calibri" w:hAnsi="Times New Roman" w:cs="Times New Roman"/>
          <w:color w:val="000000"/>
          <w:spacing w:val="7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sz w:val="20"/>
          <w:szCs w:val="20"/>
        </w:rPr>
        <w:t>securing</w:t>
      </w:r>
      <w:r w:rsidRPr="00525656">
        <w:rPr>
          <w:rFonts w:ascii="Times New Roman" w:eastAsia="Calibri" w:hAnsi="Times New Roman" w:cs="Times New Roman"/>
          <w:color w:val="000000"/>
          <w:spacing w:val="7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sz w:val="20"/>
          <w:szCs w:val="20"/>
        </w:rPr>
        <w:t>the</w:t>
      </w:r>
      <w:r w:rsidRPr="00525656">
        <w:rPr>
          <w:rFonts w:ascii="Times New Roman" w:eastAsia="Calibri" w:hAnsi="Times New Roman" w:cs="Times New Roman"/>
          <w:color w:val="000000"/>
          <w:spacing w:val="8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sz w:val="20"/>
          <w:szCs w:val="20"/>
        </w:rPr>
        <w:t>child</w:t>
      </w:r>
      <w:r w:rsidRPr="00525656">
        <w:rPr>
          <w:rFonts w:ascii="Times New Roman" w:eastAsia="Calibri" w:hAnsi="Times New Roman" w:cs="Times New Roman"/>
          <w:color w:val="000000"/>
          <w:spacing w:val="7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sz w:val="20"/>
          <w:szCs w:val="20"/>
        </w:rPr>
        <w:t>in</w:t>
      </w:r>
      <w:r w:rsidRPr="00525656">
        <w:rPr>
          <w:rFonts w:ascii="Times New Roman" w:eastAsia="Calibri" w:hAnsi="Times New Roman" w:cs="Times New Roman"/>
          <w:color w:val="000000"/>
          <w:spacing w:val="8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sz w:val="20"/>
          <w:szCs w:val="20"/>
        </w:rPr>
        <w:t>a</w:t>
      </w:r>
      <w:r w:rsidRPr="00525656">
        <w:rPr>
          <w:rFonts w:ascii="Times New Roman" w:eastAsia="Calibri" w:hAnsi="Times New Roman" w:cs="Times New Roman"/>
          <w:color w:val="000000"/>
          <w:spacing w:val="7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sz w:val="20"/>
          <w:szCs w:val="20"/>
        </w:rPr>
        <w:t>child</w:t>
      </w:r>
      <w:r w:rsidRPr="00525656">
        <w:rPr>
          <w:rFonts w:ascii="Times New Roman" w:eastAsia="Calibri" w:hAnsi="Times New Roman" w:cs="Times New Roman"/>
          <w:color w:val="000000"/>
          <w:spacing w:val="8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sz w:val="20"/>
          <w:szCs w:val="20"/>
        </w:rPr>
        <w:t>restraint</w:t>
      </w:r>
      <w:r w:rsidRPr="00525656">
        <w:rPr>
          <w:rFonts w:ascii="Times New Roman" w:eastAsia="Calibri" w:hAnsi="Times New Roman" w:cs="Times New Roman"/>
          <w:color w:val="000000"/>
          <w:spacing w:val="7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sz w:val="20"/>
          <w:szCs w:val="20"/>
        </w:rPr>
        <w:t>system,</w:t>
      </w:r>
      <w:r w:rsidRPr="00525656">
        <w:rPr>
          <w:rFonts w:ascii="Times New Roman" w:eastAsia="Calibri" w:hAnsi="Times New Roman" w:cs="Times New Roman"/>
          <w:color w:val="000000"/>
          <w:spacing w:val="8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sz w:val="20"/>
          <w:szCs w:val="20"/>
        </w:rPr>
        <w:t>safety</w:t>
      </w:r>
      <w:r w:rsidRPr="00525656">
        <w:rPr>
          <w:rFonts w:ascii="Times New Roman" w:eastAsia="Calibri" w:hAnsi="Times New Roman" w:cs="Times New Roman"/>
          <w:color w:val="000000"/>
          <w:spacing w:val="7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sz w:val="20"/>
          <w:szCs w:val="20"/>
        </w:rPr>
        <w:t>belt,</w:t>
      </w:r>
      <w:r w:rsidRPr="00525656">
        <w:rPr>
          <w:rFonts w:ascii="Times New Roman" w:eastAsia="Calibri" w:hAnsi="Times New Roman" w:cs="Times New Roman"/>
          <w:color w:val="000000"/>
          <w:spacing w:val="8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sz w:val="20"/>
          <w:szCs w:val="20"/>
        </w:rPr>
        <w:t>or</w:t>
      </w:r>
      <w:r w:rsidRPr="00525656">
        <w:rPr>
          <w:rFonts w:ascii="Times New Roman" w:eastAsia="Calibri" w:hAnsi="Times New Roman" w:cs="Times New Roman"/>
          <w:color w:val="000000"/>
          <w:spacing w:val="7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sz w:val="20"/>
          <w:szCs w:val="20"/>
        </w:rPr>
        <w:t>safety</w:t>
      </w:r>
      <w:r w:rsidRPr="00525656">
        <w:rPr>
          <w:rFonts w:ascii="Times New Roman" w:eastAsia="Calibri" w:hAnsi="Times New Roman" w:cs="Times New Roman"/>
          <w:color w:val="000000"/>
          <w:spacing w:val="8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sz w:val="20"/>
          <w:szCs w:val="20"/>
        </w:rPr>
        <w:t>harness.</w:t>
      </w:r>
    </w:p>
    <w:p w14:paraId="26551890" w14:textId="77777777" w:rsidR="00D24ACC" w:rsidRPr="00525656" w:rsidRDefault="00D24ACC" w:rsidP="00D24ACC">
      <w:pPr>
        <w:widowControl w:val="0"/>
        <w:numPr>
          <w:ilvl w:val="1"/>
          <w:numId w:val="1"/>
        </w:numPr>
        <w:tabs>
          <w:tab w:val="left" w:pos="631"/>
        </w:tabs>
        <w:autoSpaceDE w:val="0"/>
        <w:autoSpaceDN w:val="0"/>
        <w:spacing w:after="0" w:line="360" w:lineRule="auto"/>
        <w:ind w:left="-56" w:right="100" w:hanging="2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A back seat occupant of a motor vehicle for whom no safety belt is available because all</w:t>
      </w:r>
      <w:r w:rsidRPr="00525656">
        <w:rPr>
          <w:rFonts w:ascii="Times New Roman" w:eastAsia="Calibri" w:hAnsi="Times New Roman" w:cs="Times New Roman"/>
          <w:color w:val="000000"/>
          <w:spacing w:val="-6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safety</w:t>
      </w:r>
      <w:r w:rsidRPr="00525656">
        <w:rPr>
          <w:rFonts w:ascii="Times New Roman" w:eastAsia="Calibri" w:hAnsi="Times New Roman" w:cs="Times New Roman"/>
          <w:color w:val="000000"/>
          <w:spacing w:val="-6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belts</w:t>
      </w:r>
      <w:r w:rsidRPr="00525656">
        <w:rPr>
          <w:rFonts w:ascii="Times New Roman" w:eastAsia="Calibri" w:hAnsi="Times New Roman" w:cs="Times New Roman"/>
          <w:color w:val="000000"/>
          <w:spacing w:val="-6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are</w:t>
      </w:r>
      <w:r w:rsidRPr="00525656">
        <w:rPr>
          <w:rFonts w:ascii="Times New Roman" w:eastAsia="Calibri" w:hAnsi="Times New Roman" w:cs="Times New Roman"/>
          <w:color w:val="000000"/>
          <w:spacing w:val="-6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being</w:t>
      </w:r>
      <w:r w:rsidRPr="00525656">
        <w:rPr>
          <w:rFonts w:ascii="Times New Roman" w:eastAsia="Calibri" w:hAnsi="Times New Roman" w:cs="Times New Roman"/>
          <w:color w:val="000000"/>
          <w:spacing w:val="-6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used</w:t>
      </w:r>
      <w:r w:rsidRPr="00525656">
        <w:rPr>
          <w:rFonts w:ascii="Times New Roman" w:eastAsia="Calibri" w:hAnsi="Times New Roman" w:cs="Times New Roman"/>
          <w:color w:val="000000"/>
          <w:spacing w:val="-6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by</w:t>
      </w:r>
      <w:r w:rsidRPr="00525656">
        <w:rPr>
          <w:rFonts w:ascii="Times New Roman" w:eastAsia="Calibri" w:hAnsi="Times New Roman" w:cs="Times New Roman"/>
          <w:color w:val="000000"/>
          <w:spacing w:val="-6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other</w:t>
      </w:r>
      <w:r w:rsidRPr="00525656">
        <w:rPr>
          <w:rFonts w:ascii="Times New Roman" w:eastAsia="Calibri" w:hAnsi="Times New Roman" w:cs="Times New Roman"/>
          <w:color w:val="000000"/>
          <w:spacing w:val="-6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occupants</w:t>
      </w:r>
      <w:r w:rsidRPr="00525656">
        <w:rPr>
          <w:rFonts w:ascii="Times New Roman" w:eastAsia="Calibri" w:hAnsi="Times New Roman" w:cs="Times New Roman"/>
          <w:color w:val="000000"/>
          <w:spacing w:val="-6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or</w:t>
      </w:r>
      <w:r w:rsidRPr="00525656">
        <w:rPr>
          <w:rFonts w:ascii="Times New Roman" w:eastAsia="Calibri" w:hAnsi="Times New Roman" w:cs="Times New Roman"/>
          <w:color w:val="000000"/>
          <w:spacing w:val="-6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cannot</w:t>
      </w:r>
      <w:r w:rsidRPr="00525656">
        <w:rPr>
          <w:rFonts w:ascii="Times New Roman" w:eastAsia="Calibri" w:hAnsi="Times New Roman" w:cs="Times New Roman"/>
          <w:color w:val="000000"/>
          <w:spacing w:val="-6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be</w:t>
      </w:r>
      <w:r w:rsidRPr="00525656">
        <w:rPr>
          <w:rFonts w:ascii="Times New Roman" w:eastAsia="Calibri" w:hAnsi="Times New Roman" w:cs="Times New Roman"/>
          <w:color w:val="000000"/>
          <w:spacing w:val="-6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used</w:t>
      </w:r>
      <w:r w:rsidRPr="00525656">
        <w:rPr>
          <w:rFonts w:ascii="Times New Roman" w:eastAsia="Calibri" w:hAnsi="Times New Roman" w:cs="Times New Roman"/>
          <w:color w:val="000000"/>
          <w:spacing w:val="-6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due</w:t>
      </w:r>
      <w:r w:rsidRPr="00525656">
        <w:rPr>
          <w:rFonts w:ascii="Times New Roman" w:eastAsia="Calibri" w:hAnsi="Times New Roman" w:cs="Times New Roman"/>
          <w:color w:val="000000"/>
          <w:spacing w:val="-6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to</w:t>
      </w:r>
      <w:r w:rsidRPr="00525656">
        <w:rPr>
          <w:rFonts w:ascii="Times New Roman" w:eastAsia="Calibri" w:hAnsi="Times New Roman" w:cs="Times New Roman"/>
          <w:color w:val="000000"/>
          <w:spacing w:val="-6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the</w:t>
      </w:r>
      <w:r w:rsidRPr="00525656">
        <w:rPr>
          <w:rFonts w:ascii="Times New Roman" w:eastAsia="Calibri" w:hAnsi="Times New Roman" w:cs="Times New Roman"/>
          <w:color w:val="000000"/>
          <w:spacing w:val="-6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use</w:t>
      </w:r>
      <w:r w:rsidRPr="00525656">
        <w:rPr>
          <w:rFonts w:ascii="Times New Roman" w:eastAsia="Calibri" w:hAnsi="Times New Roman" w:cs="Times New Roman"/>
          <w:color w:val="000000"/>
          <w:spacing w:val="-6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of</w:t>
      </w:r>
      <w:r w:rsidRPr="00525656">
        <w:rPr>
          <w:rFonts w:ascii="Times New Roman" w:eastAsia="Calibri" w:hAnsi="Times New Roman" w:cs="Times New Roman"/>
          <w:color w:val="000000"/>
          <w:spacing w:val="-6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a</w:t>
      </w:r>
      <w:r w:rsidRPr="00525656">
        <w:rPr>
          <w:rFonts w:ascii="Times New Roman" w:eastAsia="Calibri" w:hAnsi="Times New Roman" w:cs="Times New Roman"/>
          <w:color w:val="000000"/>
          <w:spacing w:val="-6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 xml:space="preserve">child restraint system in the seating position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lastRenderedPageBreak/>
        <w:t>for which a belt is</w:t>
      </w:r>
      <w:r w:rsidRPr="00525656">
        <w:rPr>
          <w:rFonts w:ascii="Times New Roman" w:eastAsia="Calibri" w:hAnsi="Times New Roman" w:cs="Times New Roman"/>
          <w:color w:val="000000"/>
          <w:spacing w:val="-11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provided.</w:t>
      </w:r>
    </w:p>
    <w:p w14:paraId="299C00B0" w14:textId="77777777" w:rsidR="00D24ACC" w:rsidRPr="00525656" w:rsidRDefault="00D24ACC" w:rsidP="00D24ACC">
      <w:pPr>
        <w:widowControl w:val="0"/>
        <w:numPr>
          <w:ilvl w:val="0"/>
          <w:numId w:val="1"/>
        </w:numPr>
        <w:tabs>
          <w:tab w:val="left" w:pos="625"/>
        </w:tabs>
        <w:autoSpaceDE w:val="0"/>
        <w:autoSpaceDN w:val="0"/>
        <w:spacing w:after="0" w:line="360" w:lineRule="auto"/>
        <w:ind w:left="-56" w:right="99" w:hanging="2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 xml:space="preserve">A person who violates </w:t>
      </w:r>
      <w:hyperlink r:id="rId8">
        <w:r w:rsidRPr="00525656">
          <w:rPr>
            <w:rFonts w:ascii="Times New Roman" w:eastAsia="Calibri" w:hAnsi="Times New Roman" w:cs="Times New Roman"/>
            <w:color w:val="000000"/>
            <w:w w:val="105"/>
            <w:sz w:val="20"/>
            <w:szCs w:val="20"/>
          </w:rPr>
          <w:t xml:space="preserve">this section </w:t>
        </w:r>
      </w:hyperlink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 xml:space="preserve">is guilty of a simple misdemeanor punishable as a scheduled violation under </w:t>
      </w:r>
      <w:hyperlink r:id="rId9">
        <w:r w:rsidRPr="00525656">
          <w:rPr>
            <w:rFonts w:ascii="Times New Roman" w:eastAsia="Calibri" w:hAnsi="Times New Roman" w:cs="Times New Roman"/>
            <w:color w:val="000000"/>
            <w:w w:val="105"/>
            <w:sz w:val="20"/>
            <w:szCs w:val="20"/>
          </w:rPr>
          <w:t>section 805.8A, subsection 14</w:t>
        </w:r>
      </w:hyperlink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 xml:space="preserve">, paragraph </w:t>
      </w:r>
      <w:r w:rsidRPr="00525656">
        <w:rPr>
          <w:rFonts w:ascii="Times New Roman" w:eastAsia="Calibri" w:hAnsi="Times New Roman" w:cs="Times New Roman"/>
          <w:i/>
          <w:color w:val="000000"/>
          <w:w w:val="105"/>
          <w:sz w:val="20"/>
          <w:szCs w:val="20"/>
        </w:rPr>
        <w:t>“c”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. Violations shall be charged as</w:t>
      </w:r>
      <w:r w:rsidRPr="00525656">
        <w:rPr>
          <w:rFonts w:ascii="Times New Roman" w:eastAsia="Calibri" w:hAnsi="Times New Roman" w:cs="Times New Roman"/>
          <w:color w:val="000000"/>
          <w:spacing w:val="17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follows:</w:t>
      </w:r>
    </w:p>
    <w:p w14:paraId="60D33880" w14:textId="77777777" w:rsidR="00D24ACC" w:rsidRPr="00525656" w:rsidRDefault="00D24ACC" w:rsidP="00D24ACC">
      <w:pPr>
        <w:widowControl w:val="0"/>
        <w:numPr>
          <w:ilvl w:val="1"/>
          <w:numId w:val="1"/>
        </w:numPr>
        <w:tabs>
          <w:tab w:val="left" w:pos="631"/>
        </w:tabs>
        <w:autoSpaceDE w:val="0"/>
        <w:autoSpaceDN w:val="0"/>
        <w:spacing w:after="0" w:line="360" w:lineRule="auto"/>
        <w:ind w:left="-56" w:right="100" w:hanging="2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 xml:space="preserve">An operator who transports a passenger under fourteen years of age in violation of </w:t>
      </w:r>
      <w:hyperlink r:id="rId10">
        <w:r w:rsidRPr="00525656">
          <w:rPr>
            <w:rFonts w:ascii="Times New Roman" w:eastAsia="Calibri" w:hAnsi="Times New Roman" w:cs="Times New Roman"/>
            <w:color w:val="000000"/>
            <w:w w:val="105"/>
            <w:sz w:val="20"/>
            <w:szCs w:val="20"/>
          </w:rPr>
          <w:t xml:space="preserve">subsection 1 or 2 </w:t>
        </w:r>
      </w:hyperlink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 xml:space="preserve">may be charged with a violation of </w:t>
      </w:r>
      <w:hyperlink r:id="rId11">
        <w:r w:rsidRPr="00525656">
          <w:rPr>
            <w:rFonts w:ascii="Times New Roman" w:eastAsia="Calibri" w:hAnsi="Times New Roman" w:cs="Times New Roman"/>
            <w:color w:val="000000"/>
            <w:w w:val="105"/>
            <w:sz w:val="20"/>
            <w:szCs w:val="20"/>
          </w:rPr>
          <w:t>this</w:t>
        </w:r>
        <w:r w:rsidRPr="00525656">
          <w:rPr>
            <w:rFonts w:ascii="Times New Roman" w:eastAsia="Calibri" w:hAnsi="Times New Roman" w:cs="Times New Roman"/>
            <w:color w:val="000000"/>
            <w:spacing w:val="5"/>
            <w:w w:val="105"/>
            <w:sz w:val="20"/>
            <w:szCs w:val="20"/>
          </w:rPr>
          <w:t xml:space="preserve"> </w:t>
        </w:r>
        <w:r w:rsidRPr="00525656">
          <w:rPr>
            <w:rFonts w:ascii="Times New Roman" w:eastAsia="Calibri" w:hAnsi="Times New Roman" w:cs="Times New Roman"/>
            <w:color w:val="000000"/>
            <w:w w:val="105"/>
            <w:sz w:val="20"/>
            <w:szCs w:val="20"/>
          </w:rPr>
          <w:t>section</w:t>
        </w:r>
      </w:hyperlink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.</w:t>
      </w:r>
    </w:p>
    <w:p w14:paraId="222B7B2A" w14:textId="77777777" w:rsidR="00D24ACC" w:rsidRPr="00525656" w:rsidRDefault="00D24ACC" w:rsidP="00D24ACC">
      <w:pPr>
        <w:widowControl w:val="0"/>
        <w:numPr>
          <w:ilvl w:val="1"/>
          <w:numId w:val="1"/>
        </w:numPr>
        <w:tabs>
          <w:tab w:val="left" w:pos="630"/>
        </w:tabs>
        <w:autoSpaceDE w:val="0"/>
        <w:autoSpaceDN w:val="0"/>
        <w:spacing w:after="0" w:line="360" w:lineRule="auto"/>
        <w:ind w:left="-56" w:right="99" w:hanging="2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If</w:t>
      </w:r>
      <w:r w:rsidRPr="00525656">
        <w:rPr>
          <w:rFonts w:ascii="Times New Roman" w:eastAsia="Calibri" w:hAnsi="Times New Roman" w:cs="Times New Roman"/>
          <w:color w:val="000000"/>
          <w:spacing w:val="-25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a</w:t>
      </w:r>
      <w:r w:rsidRPr="00525656">
        <w:rPr>
          <w:rFonts w:ascii="Times New Roman" w:eastAsia="Calibri" w:hAnsi="Times New Roman" w:cs="Times New Roman"/>
          <w:color w:val="000000"/>
          <w:spacing w:val="-24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passenger</w:t>
      </w:r>
      <w:r w:rsidRPr="00525656">
        <w:rPr>
          <w:rFonts w:ascii="Times New Roman" w:eastAsia="Calibri" w:hAnsi="Times New Roman" w:cs="Times New Roman"/>
          <w:color w:val="000000"/>
          <w:spacing w:val="-24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fourteen</w:t>
      </w:r>
      <w:r w:rsidRPr="00525656">
        <w:rPr>
          <w:rFonts w:ascii="Times New Roman" w:eastAsia="Calibri" w:hAnsi="Times New Roman" w:cs="Times New Roman"/>
          <w:color w:val="000000"/>
          <w:spacing w:val="-24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years</w:t>
      </w:r>
      <w:r w:rsidRPr="00525656">
        <w:rPr>
          <w:rFonts w:ascii="Times New Roman" w:eastAsia="Calibri" w:hAnsi="Times New Roman" w:cs="Times New Roman"/>
          <w:color w:val="000000"/>
          <w:spacing w:val="-25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of</w:t>
      </w:r>
      <w:r w:rsidRPr="00525656">
        <w:rPr>
          <w:rFonts w:ascii="Times New Roman" w:eastAsia="Calibri" w:hAnsi="Times New Roman" w:cs="Times New Roman"/>
          <w:color w:val="000000"/>
          <w:spacing w:val="-24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age</w:t>
      </w:r>
      <w:r w:rsidRPr="00525656">
        <w:rPr>
          <w:rFonts w:ascii="Times New Roman" w:eastAsia="Calibri" w:hAnsi="Times New Roman" w:cs="Times New Roman"/>
          <w:color w:val="000000"/>
          <w:spacing w:val="-24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or</w:t>
      </w:r>
      <w:r w:rsidRPr="00525656">
        <w:rPr>
          <w:rFonts w:ascii="Times New Roman" w:eastAsia="Calibri" w:hAnsi="Times New Roman" w:cs="Times New Roman"/>
          <w:color w:val="000000"/>
          <w:spacing w:val="-24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older</w:t>
      </w:r>
      <w:r w:rsidRPr="00525656">
        <w:rPr>
          <w:rFonts w:ascii="Times New Roman" w:eastAsia="Calibri" w:hAnsi="Times New Roman" w:cs="Times New Roman"/>
          <w:color w:val="000000"/>
          <w:spacing w:val="-25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is</w:t>
      </w:r>
      <w:r w:rsidRPr="00525656">
        <w:rPr>
          <w:rFonts w:ascii="Times New Roman" w:eastAsia="Calibri" w:hAnsi="Times New Roman" w:cs="Times New Roman"/>
          <w:color w:val="000000"/>
          <w:spacing w:val="-24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unable</w:t>
      </w:r>
      <w:r w:rsidRPr="00525656">
        <w:rPr>
          <w:rFonts w:ascii="Times New Roman" w:eastAsia="Calibri" w:hAnsi="Times New Roman" w:cs="Times New Roman"/>
          <w:color w:val="000000"/>
          <w:spacing w:val="-24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to</w:t>
      </w:r>
      <w:r w:rsidRPr="00525656">
        <w:rPr>
          <w:rFonts w:ascii="Times New Roman" w:eastAsia="Calibri" w:hAnsi="Times New Roman" w:cs="Times New Roman"/>
          <w:color w:val="000000"/>
          <w:spacing w:val="-24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properly</w:t>
      </w:r>
      <w:r w:rsidRPr="00525656">
        <w:rPr>
          <w:rFonts w:ascii="Times New Roman" w:eastAsia="Calibri" w:hAnsi="Times New Roman" w:cs="Times New Roman"/>
          <w:color w:val="000000"/>
          <w:spacing w:val="-25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fasten</w:t>
      </w:r>
      <w:r w:rsidRPr="00525656">
        <w:rPr>
          <w:rFonts w:ascii="Times New Roman" w:eastAsia="Calibri" w:hAnsi="Times New Roman" w:cs="Times New Roman"/>
          <w:color w:val="000000"/>
          <w:spacing w:val="-24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a</w:t>
      </w:r>
      <w:r w:rsidRPr="00525656">
        <w:rPr>
          <w:rFonts w:ascii="Times New Roman" w:eastAsia="Calibri" w:hAnsi="Times New Roman" w:cs="Times New Roman"/>
          <w:color w:val="000000"/>
          <w:spacing w:val="-24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seatbelt</w:t>
      </w:r>
      <w:r w:rsidRPr="00525656">
        <w:rPr>
          <w:rFonts w:ascii="Times New Roman" w:eastAsia="Calibri" w:hAnsi="Times New Roman" w:cs="Times New Roman"/>
          <w:color w:val="000000"/>
          <w:spacing w:val="-24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due</w:t>
      </w:r>
      <w:r w:rsidRPr="00525656">
        <w:rPr>
          <w:rFonts w:ascii="Times New Roman" w:eastAsia="Calibri" w:hAnsi="Times New Roman" w:cs="Times New Roman"/>
          <w:color w:val="000000"/>
          <w:spacing w:val="-25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to a</w:t>
      </w:r>
      <w:r w:rsidRPr="00525656">
        <w:rPr>
          <w:rFonts w:ascii="Times New Roman" w:eastAsia="Calibri" w:hAnsi="Times New Roman" w:cs="Times New Roman"/>
          <w:color w:val="000000"/>
          <w:spacing w:val="-22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temporary</w:t>
      </w:r>
      <w:r w:rsidRPr="00525656">
        <w:rPr>
          <w:rFonts w:ascii="Times New Roman" w:eastAsia="Calibri" w:hAnsi="Times New Roman" w:cs="Times New Roman"/>
          <w:color w:val="000000"/>
          <w:spacing w:val="-21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or</w:t>
      </w:r>
      <w:r w:rsidRPr="00525656">
        <w:rPr>
          <w:rFonts w:ascii="Times New Roman" w:eastAsia="Calibri" w:hAnsi="Times New Roman" w:cs="Times New Roman"/>
          <w:color w:val="000000"/>
          <w:spacing w:val="-22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permanent</w:t>
      </w:r>
      <w:r w:rsidRPr="00525656">
        <w:rPr>
          <w:rFonts w:ascii="Times New Roman" w:eastAsia="Calibri" w:hAnsi="Times New Roman" w:cs="Times New Roman"/>
          <w:color w:val="000000"/>
          <w:spacing w:val="-21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disability,</w:t>
      </w:r>
      <w:r w:rsidRPr="00525656">
        <w:rPr>
          <w:rFonts w:ascii="Times New Roman" w:eastAsia="Calibri" w:hAnsi="Times New Roman" w:cs="Times New Roman"/>
          <w:color w:val="000000"/>
          <w:spacing w:val="-20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an</w:t>
      </w:r>
      <w:r w:rsidRPr="00525656">
        <w:rPr>
          <w:rFonts w:ascii="Times New Roman" w:eastAsia="Calibri" w:hAnsi="Times New Roman" w:cs="Times New Roman"/>
          <w:color w:val="000000"/>
          <w:spacing w:val="-21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operator</w:t>
      </w:r>
      <w:r w:rsidRPr="00525656">
        <w:rPr>
          <w:rFonts w:ascii="Times New Roman" w:eastAsia="Calibri" w:hAnsi="Times New Roman" w:cs="Times New Roman"/>
          <w:color w:val="000000"/>
          <w:spacing w:val="-22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who</w:t>
      </w:r>
      <w:r w:rsidRPr="00525656">
        <w:rPr>
          <w:rFonts w:ascii="Times New Roman" w:eastAsia="Calibri" w:hAnsi="Times New Roman" w:cs="Times New Roman"/>
          <w:color w:val="000000"/>
          <w:spacing w:val="-21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transports</w:t>
      </w:r>
      <w:r w:rsidRPr="00525656">
        <w:rPr>
          <w:rFonts w:ascii="Times New Roman" w:eastAsia="Calibri" w:hAnsi="Times New Roman" w:cs="Times New Roman"/>
          <w:color w:val="000000"/>
          <w:spacing w:val="-22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such</w:t>
      </w:r>
      <w:r w:rsidRPr="00525656">
        <w:rPr>
          <w:rFonts w:ascii="Times New Roman" w:eastAsia="Calibri" w:hAnsi="Times New Roman" w:cs="Times New Roman"/>
          <w:color w:val="000000"/>
          <w:spacing w:val="-21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a</w:t>
      </w:r>
      <w:r w:rsidRPr="00525656">
        <w:rPr>
          <w:rFonts w:ascii="Times New Roman" w:eastAsia="Calibri" w:hAnsi="Times New Roman" w:cs="Times New Roman"/>
          <w:color w:val="000000"/>
          <w:spacing w:val="-21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person</w:t>
      </w:r>
      <w:r w:rsidRPr="00525656">
        <w:rPr>
          <w:rFonts w:ascii="Times New Roman" w:eastAsia="Calibri" w:hAnsi="Times New Roman" w:cs="Times New Roman"/>
          <w:color w:val="000000"/>
          <w:spacing w:val="-22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in</w:t>
      </w:r>
      <w:r w:rsidRPr="00525656">
        <w:rPr>
          <w:rFonts w:ascii="Times New Roman" w:eastAsia="Calibri" w:hAnsi="Times New Roman" w:cs="Times New Roman"/>
          <w:color w:val="000000"/>
          <w:spacing w:val="-21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violation</w:t>
      </w:r>
      <w:r w:rsidRPr="00525656">
        <w:rPr>
          <w:rFonts w:ascii="Times New Roman" w:eastAsia="Calibri" w:hAnsi="Times New Roman" w:cs="Times New Roman"/>
          <w:color w:val="000000"/>
          <w:spacing w:val="-21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 xml:space="preserve">of </w:t>
      </w:r>
      <w:hyperlink r:id="rId12">
        <w:r w:rsidRPr="00525656">
          <w:rPr>
            <w:rFonts w:ascii="Times New Roman" w:eastAsia="Calibri" w:hAnsi="Times New Roman" w:cs="Times New Roman"/>
            <w:color w:val="000000"/>
            <w:w w:val="105"/>
            <w:sz w:val="20"/>
            <w:szCs w:val="20"/>
          </w:rPr>
          <w:t>subsection</w:t>
        </w:r>
        <w:r w:rsidRPr="00525656">
          <w:rPr>
            <w:rFonts w:ascii="Times New Roman" w:eastAsia="Calibri" w:hAnsi="Times New Roman" w:cs="Times New Roman"/>
            <w:color w:val="000000"/>
            <w:spacing w:val="-19"/>
            <w:w w:val="105"/>
            <w:sz w:val="20"/>
            <w:szCs w:val="20"/>
          </w:rPr>
          <w:t xml:space="preserve"> </w:t>
        </w:r>
        <w:r w:rsidRPr="00525656">
          <w:rPr>
            <w:rFonts w:ascii="Times New Roman" w:eastAsia="Calibri" w:hAnsi="Times New Roman" w:cs="Times New Roman"/>
            <w:color w:val="000000"/>
            <w:w w:val="105"/>
            <w:sz w:val="20"/>
            <w:szCs w:val="20"/>
          </w:rPr>
          <w:t>2</w:t>
        </w:r>
        <w:r w:rsidRPr="00525656">
          <w:rPr>
            <w:rFonts w:ascii="Times New Roman" w:eastAsia="Calibri" w:hAnsi="Times New Roman" w:cs="Times New Roman"/>
            <w:color w:val="000000"/>
            <w:spacing w:val="-19"/>
            <w:w w:val="105"/>
            <w:sz w:val="20"/>
            <w:szCs w:val="20"/>
          </w:rPr>
          <w:t xml:space="preserve"> </w:t>
        </w:r>
      </w:hyperlink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may</w:t>
      </w:r>
      <w:r w:rsidRPr="00525656">
        <w:rPr>
          <w:rFonts w:ascii="Times New Roman" w:eastAsia="Calibri" w:hAnsi="Times New Roman" w:cs="Times New Roman"/>
          <w:color w:val="000000"/>
          <w:spacing w:val="-19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be</w:t>
      </w:r>
      <w:r w:rsidRPr="00525656">
        <w:rPr>
          <w:rFonts w:ascii="Times New Roman" w:eastAsia="Calibri" w:hAnsi="Times New Roman" w:cs="Times New Roman"/>
          <w:color w:val="000000"/>
          <w:spacing w:val="-19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charged</w:t>
      </w:r>
      <w:r w:rsidRPr="00525656">
        <w:rPr>
          <w:rFonts w:ascii="Times New Roman" w:eastAsia="Calibri" w:hAnsi="Times New Roman" w:cs="Times New Roman"/>
          <w:color w:val="000000"/>
          <w:spacing w:val="-19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with</w:t>
      </w:r>
      <w:r w:rsidRPr="00525656">
        <w:rPr>
          <w:rFonts w:ascii="Times New Roman" w:eastAsia="Calibri" w:hAnsi="Times New Roman" w:cs="Times New Roman"/>
          <w:color w:val="000000"/>
          <w:spacing w:val="-19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a</w:t>
      </w:r>
      <w:r w:rsidRPr="00525656">
        <w:rPr>
          <w:rFonts w:ascii="Times New Roman" w:eastAsia="Calibri" w:hAnsi="Times New Roman" w:cs="Times New Roman"/>
          <w:color w:val="000000"/>
          <w:spacing w:val="-19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violation</w:t>
      </w:r>
      <w:r w:rsidRPr="00525656">
        <w:rPr>
          <w:rFonts w:ascii="Times New Roman" w:eastAsia="Calibri" w:hAnsi="Times New Roman" w:cs="Times New Roman"/>
          <w:color w:val="000000"/>
          <w:spacing w:val="-19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of</w:t>
      </w:r>
      <w:r w:rsidRPr="00525656">
        <w:rPr>
          <w:rFonts w:ascii="Times New Roman" w:eastAsia="Calibri" w:hAnsi="Times New Roman" w:cs="Times New Roman"/>
          <w:color w:val="000000"/>
          <w:spacing w:val="-19"/>
          <w:w w:val="105"/>
          <w:sz w:val="20"/>
          <w:szCs w:val="20"/>
        </w:rPr>
        <w:t xml:space="preserve"> </w:t>
      </w:r>
      <w:hyperlink r:id="rId13">
        <w:r w:rsidRPr="00525656">
          <w:rPr>
            <w:rFonts w:ascii="Times New Roman" w:eastAsia="Calibri" w:hAnsi="Times New Roman" w:cs="Times New Roman"/>
            <w:color w:val="000000"/>
            <w:w w:val="105"/>
            <w:sz w:val="20"/>
            <w:szCs w:val="20"/>
          </w:rPr>
          <w:t>this</w:t>
        </w:r>
        <w:r w:rsidRPr="00525656">
          <w:rPr>
            <w:rFonts w:ascii="Times New Roman" w:eastAsia="Calibri" w:hAnsi="Times New Roman" w:cs="Times New Roman"/>
            <w:color w:val="000000"/>
            <w:spacing w:val="-19"/>
            <w:w w:val="105"/>
            <w:sz w:val="20"/>
            <w:szCs w:val="20"/>
          </w:rPr>
          <w:t xml:space="preserve"> </w:t>
        </w:r>
        <w:r w:rsidRPr="00525656">
          <w:rPr>
            <w:rFonts w:ascii="Times New Roman" w:eastAsia="Calibri" w:hAnsi="Times New Roman" w:cs="Times New Roman"/>
            <w:color w:val="000000"/>
            <w:w w:val="105"/>
            <w:sz w:val="20"/>
            <w:szCs w:val="20"/>
          </w:rPr>
          <w:t>section</w:t>
        </w:r>
      </w:hyperlink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.</w:t>
      </w:r>
      <w:r w:rsidRPr="00525656">
        <w:rPr>
          <w:rFonts w:ascii="Times New Roman" w:eastAsia="Calibri" w:hAnsi="Times New Roman" w:cs="Times New Roman"/>
          <w:color w:val="000000"/>
          <w:spacing w:val="1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Otherwise,</w:t>
      </w:r>
      <w:r w:rsidRPr="00525656">
        <w:rPr>
          <w:rFonts w:ascii="Times New Roman" w:eastAsia="Calibri" w:hAnsi="Times New Roman" w:cs="Times New Roman"/>
          <w:color w:val="000000"/>
          <w:spacing w:val="-17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a</w:t>
      </w:r>
      <w:r w:rsidRPr="00525656">
        <w:rPr>
          <w:rFonts w:ascii="Times New Roman" w:eastAsia="Calibri" w:hAnsi="Times New Roman" w:cs="Times New Roman"/>
          <w:color w:val="000000"/>
          <w:spacing w:val="-19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passenger</w:t>
      </w:r>
      <w:r w:rsidRPr="00525656">
        <w:rPr>
          <w:rFonts w:ascii="Times New Roman" w:eastAsia="Calibri" w:hAnsi="Times New Roman" w:cs="Times New Roman"/>
          <w:color w:val="000000"/>
          <w:spacing w:val="-19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fourteen years</w:t>
      </w:r>
      <w:r w:rsidRPr="00525656">
        <w:rPr>
          <w:rFonts w:ascii="Times New Roman" w:eastAsia="Calibri" w:hAnsi="Times New Roman" w:cs="Times New Roman"/>
          <w:color w:val="000000"/>
          <w:spacing w:val="-4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of</w:t>
      </w:r>
      <w:r w:rsidRPr="00525656">
        <w:rPr>
          <w:rFonts w:ascii="Times New Roman" w:eastAsia="Calibri" w:hAnsi="Times New Roman" w:cs="Times New Roman"/>
          <w:color w:val="000000"/>
          <w:spacing w:val="-3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age</w:t>
      </w:r>
      <w:r w:rsidRPr="00525656">
        <w:rPr>
          <w:rFonts w:ascii="Times New Roman" w:eastAsia="Calibri" w:hAnsi="Times New Roman" w:cs="Times New Roman"/>
          <w:color w:val="000000"/>
          <w:spacing w:val="-3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or</w:t>
      </w:r>
      <w:r w:rsidRPr="00525656">
        <w:rPr>
          <w:rFonts w:ascii="Times New Roman" w:eastAsia="Calibri" w:hAnsi="Times New Roman" w:cs="Times New Roman"/>
          <w:color w:val="000000"/>
          <w:spacing w:val="-3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older</w:t>
      </w:r>
      <w:r w:rsidRPr="00525656">
        <w:rPr>
          <w:rFonts w:ascii="Times New Roman" w:eastAsia="Calibri" w:hAnsi="Times New Roman" w:cs="Times New Roman"/>
          <w:color w:val="000000"/>
          <w:spacing w:val="-4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who</w:t>
      </w:r>
      <w:r w:rsidRPr="00525656">
        <w:rPr>
          <w:rFonts w:ascii="Times New Roman" w:eastAsia="Calibri" w:hAnsi="Times New Roman" w:cs="Times New Roman"/>
          <w:color w:val="000000"/>
          <w:spacing w:val="-3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violates</w:t>
      </w:r>
      <w:r w:rsidRPr="00525656">
        <w:rPr>
          <w:rFonts w:ascii="Times New Roman" w:eastAsia="Calibri" w:hAnsi="Times New Roman" w:cs="Times New Roman"/>
          <w:color w:val="000000"/>
          <w:spacing w:val="-3"/>
          <w:w w:val="105"/>
          <w:sz w:val="20"/>
          <w:szCs w:val="20"/>
        </w:rPr>
        <w:t xml:space="preserve"> </w:t>
      </w:r>
      <w:hyperlink r:id="rId14">
        <w:r w:rsidRPr="00525656">
          <w:rPr>
            <w:rFonts w:ascii="Times New Roman" w:eastAsia="Calibri" w:hAnsi="Times New Roman" w:cs="Times New Roman"/>
            <w:color w:val="000000"/>
            <w:w w:val="105"/>
            <w:sz w:val="20"/>
            <w:szCs w:val="20"/>
          </w:rPr>
          <w:t>subsection</w:t>
        </w:r>
        <w:r w:rsidRPr="00525656">
          <w:rPr>
            <w:rFonts w:ascii="Times New Roman" w:eastAsia="Calibri" w:hAnsi="Times New Roman" w:cs="Times New Roman"/>
            <w:color w:val="000000"/>
            <w:spacing w:val="-3"/>
            <w:w w:val="105"/>
            <w:sz w:val="20"/>
            <w:szCs w:val="20"/>
          </w:rPr>
          <w:t xml:space="preserve"> </w:t>
        </w:r>
        <w:r w:rsidRPr="00525656">
          <w:rPr>
            <w:rFonts w:ascii="Times New Roman" w:eastAsia="Calibri" w:hAnsi="Times New Roman" w:cs="Times New Roman"/>
            <w:color w:val="000000"/>
            <w:w w:val="105"/>
            <w:sz w:val="20"/>
            <w:szCs w:val="20"/>
          </w:rPr>
          <w:t>2</w:t>
        </w:r>
        <w:r w:rsidRPr="00525656">
          <w:rPr>
            <w:rFonts w:ascii="Times New Roman" w:eastAsia="Calibri" w:hAnsi="Times New Roman" w:cs="Times New Roman"/>
            <w:color w:val="000000"/>
            <w:spacing w:val="-3"/>
            <w:w w:val="105"/>
            <w:sz w:val="20"/>
            <w:szCs w:val="20"/>
          </w:rPr>
          <w:t xml:space="preserve"> </w:t>
        </w:r>
      </w:hyperlink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shall</w:t>
      </w:r>
      <w:r w:rsidRPr="00525656">
        <w:rPr>
          <w:rFonts w:ascii="Times New Roman" w:eastAsia="Calibri" w:hAnsi="Times New Roman" w:cs="Times New Roman"/>
          <w:color w:val="000000"/>
          <w:spacing w:val="-4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be</w:t>
      </w:r>
      <w:r w:rsidRPr="00525656">
        <w:rPr>
          <w:rFonts w:ascii="Times New Roman" w:eastAsia="Calibri" w:hAnsi="Times New Roman" w:cs="Times New Roman"/>
          <w:color w:val="000000"/>
          <w:spacing w:val="-3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charged</w:t>
      </w:r>
      <w:r w:rsidRPr="00525656">
        <w:rPr>
          <w:rFonts w:ascii="Times New Roman" w:eastAsia="Calibri" w:hAnsi="Times New Roman" w:cs="Times New Roman"/>
          <w:color w:val="000000"/>
          <w:spacing w:val="-3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in</w:t>
      </w:r>
      <w:r w:rsidRPr="00525656">
        <w:rPr>
          <w:rFonts w:ascii="Times New Roman" w:eastAsia="Calibri" w:hAnsi="Times New Roman" w:cs="Times New Roman"/>
          <w:color w:val="000000"/>
          <w:spacing w:val="-3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lieu</w:t>
      </w:r>
      <w:r w:rsidRPr="00525656">
        <w:rPr>
          <w:rFonts w:ascii="Times New Roman" w:eastAsia="Calibri" w:hAnsi="Times New Roman" w:cs="Times New Roman"/>
          <w:color w:val="000000"/>
          <w:spacing w:val="-3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of</w:t>
      </w:r>
      <w:r w:rsidRPr="00525656">
        <w:rPr>
          <w:rFonts w:ascii="Times New Roman" w:eastAsia="Calibri" w:hAnsi="Times New Roman" w:cs="Times New Roman"/>
          <w:color w:val="000000"/>
          <w:spacing w:val="-4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the</w:t>
      </w:r>
      <w:r w:rsidRPr="00525656">
        <w:rPr>
          <w:rFonts w:ascii="Times New Roman" w:eastAsia="Calibri" w:hAnsi="Times New Roman" w:cs="Times New Roman"/>
          <w:color w:val="000000"/>
          <w:spacing w:val="-3"/>
          <w:w w:val="105"/>
          <w:sz w:val="20"/>
          <w:szCs w:val="20"/>
        </w:rPr>
        <w:t xml:space="preserve"> operator.</w:t>
      </w:r>
    </w:p>
    <w:p w14:paraId="7920CCFA" w14:textId="77777777" w:rsidR="00D24ACC" w:rsidRPr="00525656" w:rsidRDefault="00D24ACC" w:rsidP="00D24ACC">
      <w:pPr>
        <w:widowControl w:val="0"/>
        <w:numPr>
          <w:ilvl w:val="1"/>
          <w:numId w:val="1"/>
        </w:numPr>
        <w:tabs>
          <w:tab w:val="left" w:pos="615"/>
        </w:tabs>
        <w:autoSpaceDE w:val="0"/>
        <w:autoSpaceDN w:val="0"/>
        <w:spacing w:after="0" w:line="360" w:lineRule="auto"/>
        <w:ind w:left="-56" w:right="99" w:hanging="2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2565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If a child under fourteen years of age, or a child fourteen years of age or older who is unable to fasten a seatbelt due to a temporary or permanent disability,  is being transported  in a taxicab or in a personal vehicle operated by a transportation network company </w:t>
      </w:r>
      <w:r w:rsidRPr="00525656">
        <w:rPr>
          <w:rFonts w:ascii="Times New Roman" w:eastAsia="Calibri" w:hAnsi="Times New Roman" w:cs="Times New Roman"/>
          <w:color w:val="000000"/>
          <w:spacing w:val="-3"/>
          <w:sz w:val="20"/>
          <w:szCs w:val="20"/>
        </w:rPr>
        <w:t xml:space="preserve">driver,      </w:t>
      </w:r>
      <w:r w:rsidRPr="0052565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as defined in </w:t>
      </w:r>
      <w:hyperlink r:id="rId15">
        <w:r w:rsidRPr="00525656">
          <w:rPr>
            <w:rFonts w:ascii="Times New Roman" w:eastAsia="Calibri" w:hAnsi="Times New Roman" w:cs="Times New Roman"/>
            <w:color w:val="000000"/>
            <w:sz w:val="20"/>
            <w:szCs w:val="20"/>
          </w:rPr>
          <w:t>section 321N.1</w:t>
        </w:r>
      </w:hyperlink>
      <w:r w:rsidRPr="0052565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 in a manner that is not in compliance with </w:t>
      </w:r>
      <w:hyperlink r:id="rId16">
        <w:r w:rsidRPr="00525656">
          <w:rPr>
            <w:rFonts w:ascii="Times New Roman" w:eastAsia="Calibri" w:hAnsi="Times New Roman" w:cs="Times New Roman"/>
            <w:color w:val="000000"/>
            <w:sz w:val="20"/>
            <w:szCs w:val="20"/>
          </w:rPr>
          <w:t>subsection 1 or 2</w:t>
        </w:r>
      </w:hyperlink>
      <w:r w:rsidRPr="0052565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  the parent, legal guardian, or other responsible adult traveling with the child shall be served with a citation for a violation of </w:t>
      </w:r>
      <w:hyperlink r:id="rId17">
        <w:r w:rsidRPr="00525656">
          <w:rPr>
            <w:rFonts w:ascii="Times New Roman" w:eastAsia="Calibri" w:hAnsi="Times New Roman" w:cs="Times New Roman"/>
            <w:color w:val="000000"/>
            <w:sz w:val="20"/>
            <w:szCs w:val="20"/>
          </w:rPr>
          <w:t xml:space="preserve">this section </w:t>
        </w:r>
      </w:hyperlink>
      <w:r w:rsidRPr="0052565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in lieu of the taxicab operator or transportation network company </w:t>
      </w:r>
      <w:r w:rsidRPr="00525656">
        <w:rPr>
          <w:rFonts w:ascii="Times New Roman" w:eastAsia="Calibri" w:hAnsi="Times New Roman" w:cs="Times New Roman"/>
          <w:color w:val="000000"/>
          <w:spacing w:val="-3"/>
          <w:sz w:val="20"/>
          <w:szCs w:val="20"/>
        </w:rPr>
        <w:t xml:space="preserve">driver. </w:t>
      </w:r>
      <w:r w:rsidRPr="0052565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Otherwise, if a passenger being transported in the taxicab or in a personal vehicle operated by a transportation network company driver is fourteen years of   age or </w:t>
      </w:r>
      <w:r w:rsidRPr="00525656">
        <w:rPr>
          <w:rFonts w:ascii="Times New Roman" w:eastAsia="Calibri" w:hAnsi="Times New Roman" w:cs="Times New Roman"/>
          <w:color w:val="000000"/>
          <w:spacing w:val="-4"/>
          <w:sz w:val="20"/>
          <w:szCs w:val="20"/>
        </w:rPr>
        <w:t xml:space="preserve">older, </w:t>
      </w:r>
      <w:r w:rsidRPr="00525656">
        <w:rPr>
          <w:rFonts w:ascii="Times New Roman" w:eastAsia="Calibri" w:hAnsi="Times New Roman" w:cs="Times New Roman"/>
          <w:color w:val="000000"/>
          <w:sz w:val="20"/>
          <w:szCs w:val="20"/>
        </w:rPr>
        <w:t>the citation shall be served on the passenger in lieu of the taxicab operator or transportation network company</w:t>
      </w:r>
      <w:r w:rsidRPr="00525656">
        <w:rPr>
          <w:rFonts w:ascii="Times New Roman" w:eastAsia="Calibri" w:hAnsi="Times New Roman" w:cs="Times New Roman"/>
          <w:color w:val="000000"/>
          <w:spacing w:val="27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spacing w:val="-3"/>
          <w:sz w:val="20"/>
          <w:szCs w:val="20"/>
        </w:rPr>
        <w:t>driver.</w:t>
      </w:r>
    </w:p>
    <w:p w14:paraId="7A648109" w14:textId="77777777" w:rsidR="00D24ACC" w:rsidRPr="00525656" w:rsidRDefault="00D24ACC" w:rsidP="00D24ACC">
      <w:pPr>
        <w:widowControl w:val="0"/>
        <w:numPr>
          <w:ilvl w:val="0"/>
          <w:numId w:val="1"/>
        </w:numPr>
        <w:tabs>
          <w:tab w:val="left" w:pos="625"/>
        </w:tabs>
        <w:autoSpaceDE w:val="0"/>
        <w:autoSpaceDN w:val="0"/>
        <w:spacing w:after="0" w:line="360" w:lineRule="auto"/>
        <w:ind w:left="-56" w:right="99" w:hanging="2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A</w:t>
      </w:r>
      <w:r w:rsidRPr="00525656">
        <w:rPr>
          <w:rFonts w:ascii="Times New Roman" w:eastAsia="Calibri" w:hAnsi="Times New Roman" w:cs="Times New Roman"/>
          <w:color w:val="000000"/>
          <w:spacing w:val="-15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person</w:t>
      </w:r>
      <w:r w:rsidRPr="00525656">
        <w:rPr>
          <w:rFonts w:ascii="Times New Roman" w:eastAsia="Calibri" w:hAnsi="Times New Roman" w:cs="Times New Roman"/>
          <w:color w:val="000000"/>
          <w:spacing w:val="-14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who</w:t>
      </w:r>
      <w:r w:rsidRPr="00525656">
        <w:rPr>
          <w:rFonts w:ascii="Times New Roman" w:eastAsia="Calibri" w:hAnsi="Times New Roman" w:cs="Times New Roman"/>
          <w:color w:val="000000"/>
          <w:spacing w:val="-14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is</w:t>
      </w:r>
      <w:r w:rsidRPr="00525656">
        <w:rPr>
          <w:rFonts w:ascii="Times New Roman" w:eastAsia="Calibri" w:hAnsi="Times New Roman" w:cs="Times New Roman"/>
          <w:color w:val="000000"/>
          <w:spacing w:val="-14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first</w:t>
      </w:r>
      <w:r w:rsidRPr="00525656">
        <w:rPr>
          <w:rFonts w:ascii="Times New Roman" w:eastAsia="Calibri" w:hAnsi="Times New Roman" w:cs="Times New Roman"/>
          <w:color w:val="000000"/>
          <w:spacing w:val="-14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charged</w:t>
      </w:r>
      <w:r w:rsidRPr="00525656">
        <w:rPr>
          <w:rFonts w:ascii="Times New Roman" w:eastAsia="Calibri" w:hAnsi="Times New Roman" w:cs="Times New Roman"/>
          <w:color w:val="000000"/>
          <w:spacing w:val="-14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for</w:t>
      </w:r>
      <w:r w:rsidRPr="00525656">
        <w:rPr>
          <w:rFonts w:ascii="Times New Roman" w:eastAsia="Calibri" w:hAnsi="Times New Roman" w:cs="Times New Roman"/>
          <w:color w:val="000000"/>
          <w:spacing w:val="-14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a</w:t>
      </w:r>
      <w:r w:rsidRPr="00525656">
        <w:rPr>
          <w:rFonts w:ascii="Times New Roman" w:eastAsia="Calibri" w:hAnsi="Times New Roman" w:cs="Times New Roman"/>
          <w:color w:val="000000"/>
          <w:spacing w:val="-14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violation</w:t>
      </w:r>
      <w:r w:rsidRPr="00525656">
        <w:rPr>
          <w:rFonts w:ascii="Times New Roman" w:eastAsia="Calibri" w:hAnsi="Times New Roman" w:cs="Times New Roman"/>
          <w:color w:val="000000"/>
          <w:spacing w:val="-14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of</w:t>
      </w:r>
      <w:r w:rsidRPr="00525656">
        <w:rPr>
          <w:rFonts w:ascii="Times New Roman" w:eastAsia="Calibri" w:hAnsi="Times New Roman" w:cs="Times New Roman"/>
          <w:color w:val="000000"/>
          <w:spacing w:val="-14"/>
          <w:w w:val="105"/>
          <w:sz w:val="20"/>
          <w:szCs w:val="20"/>
        </w:rPr>
        <w:t xml:space="preserve"> </w:t>
      </w:r>
      <w:hyperlink r:id="rId18">
        <w:r w:rsidRPr="00525656">
          <w:rPr>
            <w:rFonts w:ascii="Times New Roman" w:eastAsia="Calibri" w:hAnsi="Times New Roman" w:cs="Times New Roman"/>
            <w:color w:val="000000"/>
            <w:w w:val="105"/>
            <w:sz w:val="20"/>
            <w:szCs w:val="20"/>
          </w:rPr>
          <w:t>subsection</w:t>
        </w:r>
        <w:r w:rsidRPr="00525656">
          <w:rPr>
            <w:rFonts w:ascii="Times New Roman" w:eastAsia="Calibri" w:hAnsi="Times New Roman" w:cs="Times New Roman"/>
            <w:color w:val="000000"/>
            <w:spacing w:val="-14"/>
            <w:w w:val="105"/>
            <w:sz w:val="20"/>
            <w:szCs w:val="20"/>
          </w:rPr>
          <w:t xml:space="preserve"> </w:t>
        </w:r>
        <w:r w:rsidRPr="00525656">
          <w:rPr>
            <w:rFonts w:ascii="Times New Roman" w:eastAsia="Calibri" w:hAnsi="Times New Roman" w:cs="Times New Roman"/>
            <w:color w:val="000000"/>
            <w:w w:val="105"/>
            <w:sz w:val="20"/>
            <w:szCs w:val="20"/>
          </w:rPr>
          <w:t>1</w:t>
        </w:r>
        <w:r w:rsidRPr="00525656">
          <w:rPr>
            <w:rFonts w:ascii="Times New Roman" w:eastAsia="Calibri" w:hAnsi="Times New Roman" w:cs="Times New Roman"/>
            <w:color w:val="000000"/>
            <w:spacing w:val="-14"/>
            <w:w w:val="105"/>
            <w:sz w:val="20"/>
            <w:szCs w:val="20"/>
          </w:rPr>
          <w:t xml:space="preserve"> </w:t>
        </w:r>
      </w:hyperlink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and</w:t>
      </w:r>
      <w:r w:rsidRPr="00525656">
        <w:rPr>
          <w:rFonts w:ascii="Times New Roman" w:eastAsia="Calibri" w:hAnsi="Times New Roman" w:cs="Times New Roman"/>
          <w:color w:val="000000"/>
          <w:spacing w:val="-14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who</w:t>
      </w:r>
      <w:r w:rsidRPr="00525656">
        <w:rPr>
          <w:rFonts w:ascii="Times New Roman" w:eastAsia="Calibri" w:hAnsi="Times New Roman" w:cs="Times New Roman"/>
          <w:color w:val="000000"/>
          <w:spacing w:val="-14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has</w:t>
      </w:r>
      <w:r w:rsidRPr="00525656">
        <w:rPr>
          <w:rFonts w:ascii="Times New Roman" w:eastAsia="Calibri" w:hAnsi="Times New Roman" w:cs="Times New Roman"/>
          <w:color w:val="000000"/>
          <w:spacing w:val="-14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not</w:t>
      </w:r>
      <w:r w:rsidRPr="00525656">
        <w:rPr>
          <w:rFonts w:ascii="Times New Roman" w:eastAsia="Calibri" w:hAnsi="Times New Roman" w:cs="Times New Roman"/>
          <w:color w:val="000000"/>
          <w:spacing w:val="-14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purchased or otherwise acquired a child restraint system shall not be convicted if the person</w:t>
      </w:r>
      <w:r w:rsidRPr="00525656">
        <w:rPr>
          <w:rFonts w:ascii="Times New Roman" w:eastAsia="Calibri" w:hAnsi="Times New Roman" w:cs="Times New Roman"/>
          <w:color w:val="000000"/>
          <w:spacing w:val="-37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produces in</w:t>
      </w:r>
      <w:r w:rsidRPr="00525656">
        <w:rPr>
          <w:rFonts w:ascii="Times New Roman" w:eastAsia="Calibri" w:hAnsi="Times New Roman" w:cs="Times New Roman"/>
          <w:color w:val="000000"/>
          <w:spacing w:val="-20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court,</w:t>
      </w:r>
      <w:r w:rsidRPr="00525656">
        <w:rPr>
          <w:rFonts w:ascii="Times New Roman" w:eastAsia="Calibri" w:hAnsi="Times New Roman" w:cs="Times New Roman"/>
          <w:color w:val="000000"/>
          <w:spacing w:val="-19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within</w:t>
      </w:r>
      <w:r w:rsidRPr="00525656">
        <w:rPr>
          <w:rFonts w:ascii="Times New Roman" w:eastAsia="Calibri" w:hAnsi="Times New Roman" w:cs="Times New Roman"/>
          <w:color w:val="000000"/>
          <w:spacing w:val="-19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a</w:t>
      </w:r>
      <w:r w:rsidRPr="00525656">
        <w:rPr>
          <w:rFonts w:ascii="Times New Roman" w:eastAsia="Calibri" w:hAnsi="Times New Roman" w:cs="Times New Roman"/>
          <w:color w:val="000000"/>
          <w:spacing w:val="-20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reasonable</w:t>
      </w:r>
      <w:r w:rsidRPr="00525656">
        <w:rPr>
          <w:rFonts w:ascii="Times New Roman" w:eastAsia="Calibri" w:hAnsi="Times New Roman" w:cs="Times New Roman"/>
          <w:color w:val="000000"/>
          <w:spacing w:val="-20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time,</w:t>
      </w:r>
      <w:r w:rsidRPr="00525656">
        <w:rPr>
          <w:rFonts w:ascii="Times New Roman" w:eastAsia="Calibri" w:hAnsi="Times New Roman" w:cs="Times New Roman"/>
          <w:color w:val="000000"/>
          <w:spacing w:val="-18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proof</w:t>
      </w:r>
      <w:r w:rsidRPr="00525656">
        <w:rPr>
          <w:rFonts w:ascii="Times New Roman" w:eastAsia="Calibri" w:hAnsi="Times New Roman" w:cs="Times New Roman"/>
          <w:color w:val="000000"/>
          <w:spacing w:val="-20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that</w:t>
      </w:r>
      <w:r w:rsidRPr="00525656">
        <w:rPr>
          <w:rFonts w:ascii="Times New Roman" w:eastAsia="Calibri" w:hAnsi="Times New Roman" w:cs="Times New Roman"/>
          <w:color w:val="000000"/>
          <w:spacing w:val="-20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the</w:t>
      </w:r>
      <w:r w:rsidRPr="00525656">
        <w:rPr>
          <w:rFonts w:ascii="Times New Roman" w:eastAsia="Calibri" w:hAnsi="Times New Roman" w:cs="Times New Roman"/>
          <w:color w:val="000000"/>
          <w:spacing w:val="-20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person</w:t>
      </w:r>
      <w:r w:rsidRPr="00525656">
        <w:rPr>
          <w:rFonts w:ascii="Times New Roman" w:eastAsia="Calibri" w:hAnsi="Times New Roman" w:cs="Times New Roman"/>
          <w:color w:val="000000"/>
          <w:spacing w:val="-20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has</w:t>
      </w:r>
      <w:r w:rsidRPr="00525656">
        <w:rPr>
          <w:rFonts w:ascii="Times New Roman" w:eastAsia="Calibri" w:hAnsi="Times New Roman" w:cs="Times New Roman"/>
          <w:color w:val="000000"/>
          <w:spacing w:val="-20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purchased</w:t>
      </w:r>
      <w:r w:rsidRPr="00525656">
        <w:rPr>
          <w:rFonts w:ascii="Times New Roman" w:eastAsia="Calibri" w:hAnsi="Times New Roman" w:cs="Times New Roman"/>
          <w:color w:val="000000"/>
          <w:spacing w:val="-19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or</w:t>
      </w:r>
      <w:r w:rsidRPr="00525656">
        <w:rPr>
          <w:rFonts w:ascii="Times New Roman" w:eastAsia="Calibri" w:hAnsi="Times New Roman" w:cs="Times New Roman"/>
          <w:color w:val="000000"/>
          <w:spacing w:val="-20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otherwise</w:t>
      </w:r>
      <w:r w:rsidRPr="00525656">
        <w:rPr>
          <w:rFonts w:ascii="Times New Roman" w:eastAsia="Calibri" w:hAnsi="Times New Roman" w:cs="Times New Roman"/>
          <w:color w:val="000000"/>
          <w:spacing w:val="-20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acquired a child restraint system which meets federal motor vehicle safety</w:t>
      </w:r>
      <w:r w:rsidRPr="00525656">
        <w:rPr>
          <w:rFonts w:ascii="Times New Roman" w:eastAsia="Calibri" w:hAnsi="Times New Roman" w:cs="Times New Roman"/>
          <w:color w:val="000000"/>
          <w:spacing w:val="-37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standards.</w:t>
      </w:r>
    </w:p>
    <w:p w14:paraId="7CB73DF6" w14:textId="77777777" w:rsidR="00D24ACC" w:rsidRPr="00525656" w:rsidRDefault="00D24ACC" w:rsidP="00D24ACC">
      <w:pPr>
        <w:widowControl w:val="0"/>
        <w:numPr>
          <w:ilvl w:val="0"/>
          <w:numId w:val="1"/>
        </w:numPr>
        <w:tabs>
          <w:tab w:val="left" w:pos="625"/>
        </w:tabs>
        <w:autoSpaceDE w:val="0"/>
        <w:autoSpaceDN w:val="0"/>
        <w:spacing w:after="0" w:line="360" w:lineRule="auto"/>
        <w:ind w:left="-56" w:right="99" w:hanging="2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25656">
        <w:rPr>
          <w:rFonts w:ascii="Times New Roman" w:eastAsia="Calibri" w:hAnsi="Times New Roman" w:cs="Times New Roman"/>
          <w:color w:val="000000"/>
          <w:spacing w:val="-3"/>
          <w:w w:val="105"/>
          <w:sz w:val="20"/>
          <w:szCs w:val="20"/>
        </w:rPr>
        <w:t>Failure</w:t>
      </w:r>
      <w:r w:rsidRPr="00525656">
        <w:rPr>
          <w:rFonts w:ascii="Times New Roman" w:eastAsia="Calibri" w:hAnsi="Times New Roman" w:cs="Times New Roman"/>
          <w:color w:val="000000"/>
          <w:spacing w:val="-10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to</w:t>
      </w:r>
      <w:r w:rsidRPr="00525656">
        <w:rPr>
          <w:rFonts w:ascii="Times New Roman" w:eastAsia="Calibri" w:hAnsi="Times New Roman" w:cs="Times New Roman"/>
          <w:color w:val="000000"/>
          <w:spacing w:val="-9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use</w:t>
      </w:r>
      <w:r w:rsidRPr="00525656">
        <w:rPr>
          <w:rFonts w:ascii="Times New Roman" w:eastAsia="Calibri" w:hAnsi="Times New Roman" w:cs="Times New Roman"/>
          <w:color w:val="000000"/>
          <w:spacing w:val="-10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a</w:t>
      </w:r>
      <w:r w:rsidRPr="00525656">
        <w:rPr>
          <w:rFonts w:ascii="Times New Roman" w:eastAsia="Calibri" w:hAnsi="Times New Roman" w:cs="Times New Roman"/>
          <w:color w:val="000000"/>
          <w:spacing w:val="-9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child</w:t>
      </w:r>
      <w:r w:rsidRPr="00525656">
        <w:rPr>
          <w:rFonts w:ascii="Times New Roman" w:eastAsia="Calibri" w:hAnsi="Times New Roman" w:cs="Times New Roman"/>
          <w:color w:val="000000"/>
          <w:spacing w:val="-9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restraint</w:t>
      </w:r>
      <w:r w:rsidRPr="00525656">
        <w:rPr>
          <w:rFonts w:ascii="Times New Roman" w:eastAsia="Calibri" w:hAnsi="Times New Roman" w:cs="Times New Roman"/>
          <w:color w:val="000000"/>
          <w:spacing w:val="-10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system,</w:t>
      </w:r>
      <w:r w:rsidRPr="00525656">
        <w:rPr>
          <w:rFonts w:ascii="Times New Roman" w:eastAsia="Calibri" w:hAnsi="Times New Roman" w:cs="Times New Roman"/>
          <w:color w:val="000000"/>
          <w:spacing w:val="-8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safety</w:t>
      </w:r>
      <w:r w:rsidRPr="00525656">
        <w:rPr>
          <w:rFonts w:ascii="Times New Roman" w:eastAsia="Calibri" w:hAnsi="Times New Roman" w:cs="Times New Roman"/>
          <w:color w:val="000000"/>
          <w:spacing w:val="-10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belts,</w:t>
      </w:r>
      <w:r w:rsidRPr="00525656">
        <w:rPr>
          <w:rFonts w:ascii="Times New Roman" w:eastAsia="Calibri" w:hAnsi="Times New Roman" w:cs="Times New Roman"/>
          <w:color w:val="000000"/>
          <w:spacing w:val="-9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or</w:t>
      </w:r>
      <w:r w:rsidRPr="00525656">
        <w:rPr>
          <w:rFonts w:ascii="Times New Roman" w:eastAsia="Calibri" w:hAnsi="Times New Roman" w:cs="Times New Roman"/>
          <w:color w:val="000000"/>
          <w:spacing w:val="-9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safety</w:t>
      </w:r>
      <w:r w:rsidRPr="00525656">
        <w:rPr>
          <w:rFonts w:ascii="Times New Roman" w:eastAsia="Calibri" w:hAnsi="Times New Roman" w:cs="Times New Roman"/>
          <w:color w:val="000000"/>
          <w:spacing w:val="-9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harnesses</w:t>
      </w:r>
      <w:r w:rsidRPr="00525656">
        <w:rPr>
          <w:rFonts w:ascii="Times New Roman" w:eastAsia="Calibri" w:hAnsi="Times New Roman" w:cs="Times New Roman"/>
          <w:color w:val="000000"/>
          <w:spacing w:val="-10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as</w:t>
      </w:r>
      <w:r w:rsidRPr="00525656">
        <w:rPr>
          <w:rFonts w:ascii="Times New Roman" w:eastAsia="Calibri" w:hAnsi="Times New Roman" w:cs="Times New Roman"/>
          <w:color w:val="000000"/>
          <w:spacing w:val="-9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required</w:t>
      </w:r>
      <w:r w:rsidRPr="00525656">
        <w:rPr>
          <w:rFonts w:ascii="Times New Roman" w:eastAsia="Calibri" w:hAnsi="Times New Roman" w:cs="Times New Roman"/>
          <w:color w:val="000000"/>
          <w:spacing w:val="-10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 xml:space="preserve">by </w:t>
      </w:r>
      <w:hyperlink r:id="rId19">
        <w:r w:rsidRPr="00525656">
          <w:rPr>
            <w:rFonts w:ascii="Times New Roman" w:eastAsia="Calibri" w:hAnsi="Times New Roman" w:cs="Times New Roman"/>
            <w:color w:val="000000"/>
            <w:w w:val="105"/>
            <w:sz w:val="20"/>
            <w:szCs w:val="20"/>
          </w:rPr>
          <w:t>this</w:t>
        </w:r>
        <w:r w:rsidRPr="00525656">
          <w:rPr>
            <w:rFonts w:ascii="Times New Roman" w:eastAsia="Calibri" w:hAnsi="Times New Roman" w:cs="Times New Roman"/>
            <w:color w:val="000000"/>
            <w:spacing w:val="-10"/>
            <w:w w:val="105"/>
            <w:sz w:val="20"/>
            <w:szCs w:val="20"/>
          </w:rPr>
          <w:t xml:space="preserve"> </w:t>
        </w:r>
        <w:r w:rsidRPr="00525656">
          <w:rPr>
            <w:rFonts w:ascii="Times New Roman" w:eastAsia="Calibri" w:hAnsi="Times New Roman" w:cs="Times New Roman"/>
            <w:color w:val="000000"/>
            <w:w w:val="105"/>
            <w:sz w:val="20"/>
            <w:szCs w:val="20"/>
          </w:rPr>
          <w:t>section</w:t>
        </w:r>
        <w:r w:rsidRPr="00525656">
          <w:rPr>
            <w:rFonts w:ascii="Times New Roman" w:eastAsia="Calibri" w:hAnsi="Times New Roman" w:cs="Times New Roman"/>
            <w:color w:val="000000"/>
            <w:spacing w:val="-9"/>
            <w:w w:val="105"/>
            <w:sz w:val="20"/>
            <w:szCs w:val="20"/>
          </w:rPr>
          <w:t xml:space="preserve"> </w:t>
        </w:r>
      </w:hyperlink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does</w:t>
      </w:r>
      <w:r w:rsidRPr="00525656">
        <w:rPr>
          <w:rFonts w:ascii="Times New Roman" w:eastAsia="Calibri" w:hAnsi="Times New Roman" w:cs="Times New Roman"/>
          <w:color w:val="000000"/>
          <w:spacing w:val="-9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not</w:t>
      </w:r>
      <w:r w:rsidRPr="00525656">
        <w:rPr>
          <w:rFonts w:ascii="Times New Roman" w:eastAsia="Calibri" w:hAnsi="Times New Roman" w:cs="Times New Roman"/>
          <w:color w:val="000000"/>
          <w:spacing w:val="-9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constitute</w:t>
      </w:r>
      <w:r w:rsidRPr="00525656">
        <w:rPr>
          <w:rFonts w:ascii="Times New Roman" w:eastAsia="Calibri" w:hAnsi="Times New Roman" w:cs="Times New Roman"/>
          <w:color w:val="000000"/>
          <w:spacing w:val="-9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negligence</w:t>
      </w:r>
      <w:r w:rsidRPr="00525656">
        <w:rPr>
          <w:rFonts w:ascii="Times New Roman" w:eastAsia="Calibri" w:hAnsi="Times New Roman" w:cs="Times New Roman"/>
          <w:color w:val="000000"/>
          <w:spacing w:val="-10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nor</w:t>
      </w:r>
      <w:r w:rsidRPr="00525656">
        <w:rPr>
          <w:rFonts w:ascii="Times New Roman" w:eastAsia="Calibri" w:hAnsi="Times New Roman" w:cs="Times New Roman"/>
          <w:color w:val="000000"/>
          <w:spacing w:val="-9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is</w:t>
      </w:r>
      <w:r w:rsidRPr="00525656">
        <w:rPr>
          <w:rFonts w:ascii="Times New Roman" w:eastAsia="Calibri" w:hAnsi="Times New Roman" w:cs="Times New Roman"/>
          <w:color w:val="000000"/>
          <w:spacing w:val="-9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the</w:t>
      </w:r>
      <w:r w:rsidRPr="00525656">
        <w:rPr>
          <w:rFonts w:ascii="Times New Roman" w:eastAsia="Calibri" w:hAnsi="Times New Roman" w:cs="Times New Roman"/>
          <w:color w:val="000000"/>
          <w:spacing w:val="-9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failure</w:t>
      </w:r>
      <w:r w:rsidRPr="00525656">
        <w:rPr>
          <w:rFonts w:ascii="Times New Roman" w:eastAsia="Calibri" w:hAnsi="Times New Roman" w:cs="Times New Roman"/>
          <w:color w:val="000000"/>
          <w:spacing w:val="-9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admissible</w:t>
      </w:r>
      <w:r w:rsidRPr="00525656">
        <w:rPr>
          <w:rFonts w:ascii="Times New Roman" w:eastAsia="Calibri" w:hAnsi="Times New Roman" w:cs="Times New Roman"/>
          <w:color w:val="000000"/>
          <w:spacing w:val="-10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as</w:t>
      </w:r>
      <w:r w:rsidRPr="00525656">
        <w:rPr>
          <w:rFonts w:ascii="Times New Roman" w:eastAsia="Calibri" w:hAnsi="Times New Roman" w:cs="Times New Roman"/>
          <w:color w:val="000000"/>
          <w:spacing w:val="-9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evidence</w:t>
      </w:r>
      <w:r w:rsidRPr="00525656">
        <w:rPr>
          <w:rFonts w:ascii="Times New Roman" w:eastAsia="Calibri" w:hAnsi="Times New Roman" w:cs="Times New Roman"/>
          <w:color w:val="000000"/>
          <w:spacing w:val="-9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in</w:t>
      </w:r>
      <w:r w:rsidRPr="00525656">
        <w:rPr>
          <w:rFonts w:ascii="Times New Roman" w:eastAsia="Calibri" w:hAnsi="Times New Roman" w:cs="Times New Roman"/>
          <w:color w:val="000000"/>
          <w:spacing w:val="-9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a</w:t>
      </w:r>
      <w:r w:rsidRPr="00525656">
        <w:rPr>
          <w:rFonts w:ascii="Times New Roman" w:eastAsia="Calibri" w:hAnsi="Times New Roman" w:cs="Times New Roman"/>
          <w:color w:val="000000"/>
          <w:spacing w:val="-9"/>
          <w:w w:val="105"/>
          <w:sz w:val="20"/>
          <w:szCs w:val="20"/>
        </w:rPr>
        <w:t xml:space="preserve"> </w:t>
      </w:r>
      <w:r w:rsidRPr="00525656">
        <w:rPr>
          <w:rFonts w:ascii="Times New Roman" w:eastAsia="Calibri" w:hAnsi="Times New Roman" w:cs="Times New Roman"/>
          <w:color w:val="000000"/>
          <w:w w:val="105"/>
          <w:sz w:val="20"/>
          <w:szCs w:val="20"/>
        </w:rPr>
        <w:t>civil action.</w:t>
      </w:r>
    </w:p>
    <w:p w14:paraId="1CD104C6" w14:textId="77777777" w:rsidR="00D24ACC" w:rsidRPr="00525656" w:rsidRDefault="00D24ACC" w:rsidP="00D24ACC">
      <w:pPr>
        <w:widowControl w:val="0"/>
        <w:numPr>
          <w:ilvl w:val="0"/>
          <w:numId w:val="1"/>
        </w:numPr>
        <w:tabs>
          <w:tab w:val="left" w:pos="625"/>
        </w:tabs>
        <w:autoSpaceDE w:val="0"/>
        <w:autoSpaceDN w:val="0"/>
        <w:spacing w:after="0" w:line="360" w:lineRule="auto"/>
        <w:ind w:left="-56" w:right="99" w:hanging="20"/>
        <w:jc w:val="both"/>
        <w:rPr>
          <w:rFonts w:ascii="Times New Roman" w:eastAsia="Calibri" w:hAnsi="Times New Roman" w:cs="Times New Roman"/>
          <w:color w:val="000000"/>
          <w:spacing w:val="-3"/>
          <w:w w:val="105"/>
          <w:sz w:val="20"/>
          <w:szCs w:val="20"/>
        </w:rPr>
      </w:pPr>
      <w:r w:rsidRPr="00525656">
        <w:rPr>
          <w:rFonts w:ascii="Times New Roman" w:eastAsia="Calibri" w:hAnsi="Times New Roman" w:cs="Times New Roman"/>
          <w:color w:val="000000"/>
          <w:spacing w:val="-3"/>
          <w:w w:val="105"/>
          <w:sz w:val="20"/>
          <w:szCs w:val="20"/>
        </w:rPr>
        <w:t xml:space="preserve">For purposes of </w:t>
      </w:r>
      <w:hyperlink r:id="rId20">
        <w:r w:rsidRPr="00525656">
          <w:rPr>
            <w:rFonts w:ascii="Times New Roman" w:eastAsia="Calibri" w:hAnsi="Times New Roman" w:cs="Times New Roman"/>
            <w:color w:val="000000"/>
            <w:spacing w:val="-3"/>
            <w:w w:val="105"/>
            <w:sz w:val="20"/>
            <w:szCs w:val="20"/>
          </w:rPr>
          <w:t>this section</w:t>
        </w:r>
      </w:hyperlink>
      <w:r w:rsidRPr="00525656">
        <w:rPr>
          <w:rFonts w:ascii="Times New Roman" w:eastAsia="Calibri" w:hAnsi="Times New Roman" w:cs="Times New Roman"/>
          <w:color w:val="000000"/>
          <w:spacing w:val="-3"/>
          <w:w w:val="105"/>
          <w:sz w:val="20"/>
          <w:szCs w:val="20"/>
        </w:rPr>
        <w:t>, “child restraint system” means a specially designed seating</w:t>
      </w:r>
    </w:p>
    <w:p w14:paraId="19B0E3E4" w14:textId="77777777" w:rsidR="00D24ACC" w:rsidRPr="00525656" w:rsidRDefault="00D24ACC" w:rsidP="00D24ACC">
      <w:pPr>
        <w:tabs>
          <w:tab w:val="left" w:pos="625"/>
        </w:tabs>
        <w:spacing w:after="200" w:line="360" w:lineRule="auto"/>
        <w:ind w:left="-56" w:right="99" w:hanging="20"/>
        <w:rPr>
          <w:rFonts w:ascii="Times New Roman" w:eastAsia="Calibri" w:hAnsi="Times New Roman" w:cs="Times New Roman"/>
          <w:color w:val="000000"/>
          <w:spacing w:val="-3"/>
          <w:w w:val="105"/>
          <w:sz w:val="20"/>
          <w:szCs w:val="20"/>
        </w:rPr>
      </w:pPr>
      <w:r w:rsidRPr="00525656">
        <w:rPr>
          <w:rFonts w:ascii="Times New Roman" w:eastAsia="Calibri" w:hAnsi="Times New Roman" w:cs="Times New Roman"/>
          <w:color w:val="000000"/>
          <w:spacing w:val="-3"/>
          <w:w w:val="105"/>
          <w:sz w:val="20"/>
          <w:szCs w:val="20"/>
        </w:rPr>
        <w:t xml:space="preserve">system, including a belt-positioning seat or a booster seat, that meets federal motor vehicle safety standards set forth in </w:t>
      </w:r>
      <w:hyperlink r:id="rId21">
        <w:r w:rsidRPr="00525656">
          <w:rPr>
            <w:rFonts w:ascii="Times New Roman" w:eastAsia="Calibri" w:hAnsi="Times New Roman" w:cs="Times New Roman"/>
            <w:color w:val="000000"/>
            <w:spacing w:val="-3"/>
            <w:w w:val="105"/>
            <w:sz w:val="20"/>
            <w:szCs w:val="20"/>
          </w:rPr>
          <w:t>49 C.F.R. §571.213</w:t>
        </w:r>
      </w:hyperlink>
      <w:r w:rsidRPr="00525656">
        <w:rPr>
          <w:rFonts w:ascii="Times New Roman" w:eastAsia="Calibri" w:hAnsi="Times New Roman" w:cs="Times New Roman"/>
          <w:color w:val="000000"/>
          <w:spacing w:val="-3"/>
          <w:w w:val="105"/>
          <w:sz w:val="20"/>
          <w:szCs w:val="20"/>
        </w:rPr>
        <w:t>.</w:t>
      </w:r>
    </w:p>
    <w:p w14:paraId="32237201" w14:textId="77777777" w:rsidR="00D24ACC" w:rsidRPr="00525656" w:rsidRDefault="00D24ACC" w:rsidP="00D24ACC">
      <w:pPr>
        <w:tabs>
          <w:tab w:val="left" w:pos="625"/>
        </w:tabs>
        <w:spacing w:after="200" w:line="360" w:lineRule="auto"/>
        <w:ind w:left="-56" w:right="99" w:hanging="20"/>
        <w:rPr>
          <w:rFonts w:ascii="Times New Roman" w:eastAsia="Calibri" w:hAnsi="Times New Roman" w:cs="Times New Roman"/>
          <w:color w:val="000000"/>
          <w:spacing w:val="-3"/>
          <w:w w:val="105"/>
          <w:sz w:val="20"/>
          <w:szCs w:val="20"/>
        </w:rPr>
      </w:pPr>
      <w:r w:rsidRPr="00525656">
        <w:rPr>
          <w:rFonts w:ascii="Times New Roman" w:eastAsia="Calibri" w:hAnsi="Times New Roman" w:cs="Times New Roman"/>
          <w:color w:val="000000"/>
          <w:spacing w:val="-3"/>
          <w:w w:val="105"/>
          <w:sz w:val="20"/>
          <w:szCs w:val="20"/>
        </w:rPr>
        <w:tab/>
      </w:r>
      <w:hyperlink r:id="rId22">
        <w:r w:rsidRPr="00525656">
          <w:rPr>
            <w:rFonts w:ascii="Times New Roman" w:eastAsia="Calibri" w:hAnsi="Times New Roman" w:cs="Times New Roman"/>
            <w:color w:val="000000"/>
            <w:spacing w:val="-3"/>
            <w:w w:val="105"/>
            <w:sz w:val="20"/>
            <w:szCs w:val="20"/>
          </w:rPr>
          <w:t xml:space="preserve">84 Acts, </w:t>
        </w:r>
        <w:proofErr w:type="spellStart"/>
        <w:r w:rsidRPr="00525656">
          <w:rPr>
            <w:rFonts w:ascii="Times New Roman" w:eastAsia="Calibri" w:hAnsi="Times New Roman" w:cs="Times New Roman"/>
            <w:color w:val="000000"/>
            <w:spacing w:val="-3"/>
            <w:w w:val="105"/>
            <w:sz w:val="20"/>
            <w:szCs w:val="20"/>
          </w:rPr>
          <w:t>ch</w:t>
        </w:r>
        <w:proofErr w:type="spellEnd"/>
        <w:r w:rsidRPr="00525656">
          <w:rPr>
            <w:rFonts w:ascii="Times New Roman" w:eastAsia="Calibri" w:hAnsi="Times New Roman" w:cs="Times New Roman"/>
            <w:color w:val="000000"/>
            <w:spacing w:val="-3"/>
            <w:w w:val="105"/>
            <w:sz w:val="20"/>
            <w:szCs w:val="20"/>
          </w:rPr>
          <w:t xml:space="preserve"> 1016, §1</w:t>
        </w:r>
      </w:hyperlink>
      <w:r w:rsidRPr="00525656">
        <w:rPr>
          <w:rFonts w:ascii="Times New Roman" w:eastAsia="Calibri" w:hAnsi="Times New Roman" w:cs="Times New Roman"/>
          <w:color w:val="000000"/>
          <w:spacing w:val="-3"/>
          <w:w w:val="105"/>
          <w:sz w:val="20"/>
          <w:szCs w:val="20"/>
        </w:rPr>
        <w:t xml:space="preserve">; </w:t>
      </w:r>
      <w:hyperlink r:id="rId23">
        <w:r w:rsidRPr="00525656">
          <w:rPr>
            <w:rFonts w:ascii="Times New Roman" w:eastAsia="Calibri" w:hAnsi="Times New Roman" w:cs="Times New Roman"/>
            <w:color w:val="000000"/>
            <w:spacing w:val="-3"/>
            <w:w w:val="105"/>
            <w:sz w:val="20"/>
            <w:szCs w:val="20"/>
          </w:rPr>
          <w:t xml:space="preserve">86 Acts, </w:t>
        </w:r>
        <w:proofErr w:type="spellStart"/>
        <w:r w:rsidRPr="00525656">
          <w:rPr>
            <w:rFonts w:ascii="Times New Roman" w:eastAsia="Calibri" w:hAnsi="Times New Roman" w:cs="Times New Roman"/>
            <w:color w:val="000000"/>
            <w:spacing w:val="-3"/>
            <w:w w:val="105"/>
            <w:sz w:val="20"/>
            <w:szCs w:val="20"/>
          </w:rPr>
          <w:t>ch</w:t>
        </w:r>
        <w:proofErr w:type="spellEnd"/>
        <w:r w:rsidRPr="00525656">
          <w:rPr>
            <w:rFonts w:ascii="Times New Roman" w:eastAsia="Calibri" w:hAnsi="Times New Roman" w:cs="Times New Roman"/>
            <w:color w:val="000000"/>
            <w:spacing w:val="-3"/>
            <w:w w:val="105"/>
            <w:sz w:val="20"/>
            <w:szCs w:val="20"/>
          </w:rPr>
          <w:t xml:space="preserve"> 1069, §1</w:t>
        </w:r>
      </w:hyperlink>
      <w:r w:rsidRPr="00525656">
        <w:rPr>
          <w:rFonts w:ascii="Times New Roman" w:eastAsia="Calibri" w:hAnsi="Times New Roman" w:cs="Times New Roman"/>
          <w:color w:val="000000"/>
          <w:spacing w:val="-3"/>
          <w:w w:val="105"/>
          <w:sz w:val="20"/>
          <w:szCs w:val="20"/>
        </w:rPr>
        <w:t xml:space="preserve">; </w:t>
      </w:r>
      <w:hyperlink r:id="rId24">
        <w:r w:rsidRPr="00525656">
          <w:rPr>
            <w:rFonts w:ascii="Times New Roman" w:eastAsia="Calibri" w:hAnsi="Times New Roman" w:cs="Times New Roman"/>
            <w:color w:val="000000"/>
            <w:spacing w:val="-3"/>
            <w:w w:val="105"/>
            <w:sz w:val="20"/>
            <w:szCs w:val="20"/>
          </w:rPr>
          <w:t xml:space="preserve">2000 Acts, </w:t>
        </w:r>
        <w:proofErr w:type="spellStart"/>
        <w:r w:rsidRPr="00525656">
          <w:rPr>
            <w:rFonts w:ascii="Times New Roman" w:eastAsia="Calibri" w:hAnsi="Times New Roman" w:cs="Times New Roman"/>
            <w:color w:val="000000"/>
            <w:spacing w:val="-3"/>
            <w:w w:val="105"/>
            <w:sz w:val="20"/>
            <w:szCs w:val="20"/>
          </w:rPr>
          <w:t>ch</w:t>
        </w:r>
        <w:proofErr w:type="spellEnd"/>
        <w:r w:rsidRPr="00525656">
          <w:rPr>
            <w:rFonts w:ascii="Times New Roman" w:eastAsia="Calibri" w:hAnsi="Times New Roman" w:cs="Times New Roman"/>
            <w:color w:val="000000"/>
            <w:spacing w:val="-3"/>
            <w:w w:val="105"/>
            <w:sz w:val="20"/>
            <w:szCs w:val="20"/>
          </w:rPr>
          <w:t xml:space="preserve"> 1133, §11</w:t>
        </w:r>
      </w:hyperlink>
      <w:r w:rsidRPr="00525656">
        <w:rPr>
          <w:rFonts w:ascii="Times New Roman" w:eastAsia="Calibri" w:hAnsi="Times New Roman" w:cs="Times New Roman"/>
          <w:color w:val="000000"/>
          <w:spacing w:val="-3"/>
          <w:w w:val="105"/>
          <w:sz w:val="20"/>
          <w:szCs w:val="20"/>
        </w:rPr>
        <w:t xml:space="preserve">; </w:t>
      </w:r>
      <w:hyperlink r:id="rId25">
        <w:r w:rsidRPr="00525656">
          <w:rPr>
            <w:rFonts w:ascii="Times New Roman" w:eastAsia="Calibri" w:hAnsi="Times New Roman" w:cs="Times New Roman"/>
            <w:color w:val="000000"/>
            <w:spacing w:val="-3"/>
            <w:w w:val="105"/>
            <w:sz w:val="20"/>
            <w:szCs w:val="20"/>
          </w:rPr>
          <w:t xml:space="preserve">2001 Acts, </w:t>
        </w:r>
        <w:proofErr w:type="spellStart"/>
        <w:r w:rsidRPr="00525656">
          <w:rPr>
            <w:rFonts w:ascii="Times New Roman" w:eastAsia="Calibri" w:hAnsi="Times New Roman" w:cs="Times New Roman"/>
            <w:color w:val="000000"/>
            <w:spacing w:val="-3"/>
            <w:w w:val="105"/>
            <w:sz w:val="20"/>
            <w:szCs w:val="20"/>
          </w:rPr>
          <w:t>ch</w:t>
        </w:r>
        <w:proofErr w:type="spellEnd"/>
        <w:r w:rsidRPr="00525656">
          <w:rPr>
            <w:rFonts w:ascii="Times New Roman" w:eastAsia="Calibri" w:hAnsi="Times New Roman" w:cs="Times New Roman"/>
            <w:color w:val="000000"/>
            <w:spacing w:val="-3"/>
            <w:w w:val="105"/>
            <w:sz w:val="20"/>
            <w:szCs w:val="20"/>
          </w:rPr>
          <w:t xml:space="preserve"> 132, §11</w:t>
        </w:r>
      </w:hyperlink>
      <w:r w:rsidRPr="00525656">
        <w:rPr>
          <w:rFonts w:ascii="Times New Roman" w:eastAsia="Calibri" w:hAnsi="Times New Roman" w:cs="Times New Roman"/>
          <w:color w:val="000000"/>
          <w:spacing w:val="-3"/>
          <w:w w:val="105"/>
          <w:sz w:val="20"/>
          <w:szCs w:val="20"/>
        </w:rPr>
        <w:t xml:space="preserve">; </w:t>
      </w:r>
      <w:hyperlink r:id="rId26">
        <w:r w:rsidRPr="00525656">
          <w:rPr>
            <w:rFonts w:ascii="Times New Roman" w:eastAsia="Calibri" w:hAnsi="Times New Roman" w:cs="Times New Roman"/>
            <w:color w:val="000000"/>
            <w:spacing w:val="-3"/>
            <w:w w:val="105"/>
            <w:sz w:val="20"/>
            <w:szCs w:val="20"/>
          </w:rPr>
          <w:t xml:space="preserve">2001 Acts, </w:t>
        </w:r>
        <w:proofErr w:type="spellStart"/>
        <w:r w:rsidRPr="00525656">
          <w:rPr>
            <w:rFonts w:ascii="Times New Roman" w:eastAsia="Calibri" w:hAnsi="Times New Roman" w:cs="Times New Roman"/>
            <w:color w:val="000000"/>
            <w:spacing w:val="-3"/>
            <w:w w:val="105"/>
            <w:sz w:val="20"/>
            <w:szCs w:val="20"/>
          </w:rPr>
          <w:t>ch</w:t>
        </w:r>
        <w:proofErr w:type="spellEnd"/>
        <w:r w:rsidRPr="00525656">
          <w:rPr>
            <w:rFonts w:ascii="Times New Roman" w:eastAsia="Calibri" w:hAnsi="Times New Roman" w:cs="Times New Roman"/>
            <w:color w:val="000000"/>
            <w:spacing w:val="-3"/>
            <w:w w:val="105"/>
            <w:sz w:val="20"/>
            <w:szCs w:val="20"/>
          </w:rPr>
          <w:t xml:space="preserve"> 137, §5</w:t>
        </w:r>
      </w:hyperlink>
      <w:r w:rsidRPr="00525656">
        <w:rPr>
          <w:rFonts w:ascii="Times New Roman" w:eastAsia="Calibri" w:hAnsi="Times New Roman" w:cs="Times New Roman"/>
          <w:color w:val="000000"/>
          <w:spacing w:val="-3"/>
          <w:w w:val="105"/>
          <w:sz w:val="20"/>
          <w:szCs w:val="20"/>
        </w:rPr>
        <w:t xml:space="preserve">; </w:t>
      </w:r>
      <w:hyperlink r:id="rId27">
        <w:r w:rsidRPr="00525656">
          <w:rPr>
            <w:rFonts w:ascii="Times New Roman" w:eastAsia="Calibri" w:hAnsi="Times New Roman" w:cs="Times New Roman"/>
            <w:color w:val="000000"/>
            <w:spacing w:val="-3"/>
            <w:w w:val="105"/>
            <w:sz w:val="20"/>
            <w:szCs w:val="20"/>
          </w:rPr>
          <w:t xml:space="preserve">2004 Acts, </w:t>
        </w:r>
        <w:proofErr w:type="spellStart"/>
        <w:r w:rsidRPr="00525656">
          <w:rPr>
            <w:rFonts w:ascii="Times New Roman" w:eastAsia="Calibri" w:hAnsi="Times New Roman" w:cs="Times New Roman"/>
            <w:color w:val="000000"/>
            <w:spacing w:val="-3"/>
            <w:w w:val="105"/>
            <w:sz w:val="20"/>
            <w:szCs w:val="20"/>
          </w:rPr>
          <w:t>ch</w:t>
        </w:r>
        <w:proofErr w:type="spellEnd"/>
        <w:r w:rsidRPr="00525656">
          <w:rPr>
            <w:rFonts w:ascii="Times New Roman" w:eastAsia="Calibri" w:hAnsi="Times New Roman" w:cs="Times New Roman"/>
            <w:color w:val="000000"/>
            <w:spacing w:val="-3"/>
            <w:w w:val="105"/>
            <w:sz w:val="20"/>
            <w:szCs w:val="20"/>
          </w:rPr>
          <w:t xml:space="preserve"> 1113, §2, 3</w:t>
        </w:r>
      </w:hyperlink>
      <w:r w:rsidRPr="00525656">
        <w:rPr>
          <w:rFonts w:ascii="Times New Roman" w:eastAsia="Calibri" w:hAnsi="Times New Roman" w:cs="Times New Roman"/>
          <w:color w:val="000000"/>
          <w:spacing w:val="-3"/>
          <w:w w:val="105"/>
          <w:sz w:val="20"/>
          <w:szCs w:val="20"/>
        </w:rPr>
        <w:t xml:space="preserve">; </w:t>
      </w:r>
      <w:hyperlink r:id="rId28">
        <w:r w:rsidRPr="00525656">
          <w:rPr>
            <w:rFonts w:ascii="Times New Roman" w:eastAsia="Calibri" w:hAnsi="Times New Roman" w:cs="Times New Roman"/>
            <w:color w:val="000000"/>
            <w:spacing w:val="-3"/>
            <w:w w:val="105"/>
            <w:sz w:val="20"/>
            <w:szCs w:val="20"/>
          </w:rPr>
          <w:t xml:space="preserve">2005 Acts, </w:t>
        </w:r>
        <w:proofErr w:type="spellStart"/>
        <w:r w:rsidRPr="00525656">
          <w:rPr>
            <w:rFonts w:ascii="Times New Roman" w:eastAsia="Calibri" w:hAnsi="Times New Roman" w:cs="Times New Roman"/>
            <w:color w:val="000000"/>
            <w:spacing w:val="-3"/>
            <w:w w:val="105"/>
            <w:sz w:val="20"/>
            <w:szCs w:val="20"/>
          </w:rPr>
          <w:t>ch</w:t>
        </w:r>
        <w:proofErr w:type="spellEnd"/>
        <w:r w:rsidRPr="00525656">
          <w:rPr>
            <w:rFonts w:ascii="Times New Roman" w:eastAsia="Calibri" w:hAnsi="Times New Roman" w:cs="Times New Roman"/>
            <w:color w:val="000000"/>
            <w:spacing w:val="-3"/>
            <w:w w:val="105"/>
            <w:sz w:val="20"/>
            <w:szCs w:val="20"/>
          </w:rPr>
          <w:t xml:space="preserve"> 8, §32</w:t>
        </w:r>
      </w:hyperlink>
      <w:r w:rsidRPr="00525656">
        <w:rPr>
          <w:rFonts w:ascii="Times New Roman" w:eastAsia="Calibri" w:hAnsi="Times New Roman" w:cs="Times New Roman"/>
          <w:color w:val="000000"/>
          <w:spacing w:val="-3"/>
          <w:w w:val="105"/>
          <w:sz w:val="20"/>
          <w:szCs w:val="20"/>
        </w:rPr>
        <w:t xml:space="preserve">; </w:t>
      </w:r>
      <w:hyperlink r:id="rId29">
        <w:r w:rsidRPr="00525656">
          <w:rPr>
            <w:rFonts w:ascii="Times New Roman" w:eastAsia="Calibri" w:hAnsi="Times New Roman" w:cs="Times New Roman"/>
            <w:color w:val="000000"/>
            <w:spacing w:val="-3"/>
            <w:w w:val="105"/>
            <w:sz w:val="20"/>
            <w:szCs w:val="20"/>
          </w:rPr>
          <w:t xml:space="preserve">2008 Acts, </w:t>
        </w:r>
        <w:proofErr w:type="spellStart"/>
        <w:r w:rsidRPr="00525656">
          <w:rPr>
            <w:rFonts w:ascii="Times New Roman" w:eastAsia="Calibri" w:hAnsi="Times New Roman" w:cs="Times New Roman"/>
            <w:color w:val="000000"/>
            <w:spacing w:val="-3"/>
            <w:w w:val="105"/>
            <w:sz w:val="20"/>
            <w:szCs w:val="20"/>
          </w:rPr>
          <w:t>ch</w:t>
        </w:r>
        <w:proofErr w:type="spellEnd"/>
        <w:r w:rsidRPr="00525656">
          <w:rPr>
            <w:rFonts w:ascii="Times New Roman" w:eastAsia="Calibri" w:hAnsi="Times New Roman" w:cs="Times New Roman"/>
            <w:color w:val="000000"/>
            <w:spacing w:val="-3"/>
            <w:w w:val="105"/>
            <w:sz w:val="20"/>
            <w:szCs w:val="20"/>
          </w:rPr>
          <w:t xml:space="preserve"> 1088, §123</w:t>
        </w:r>
      </w:hyperlink>
      <w:r w:rsidRPr="00525656">
        <w:rPr>
          <w:rFonts w:ascii="Times New Roman" w:eastAsia="Calibri" w:hAnsi="Times New Roman" w:cs="Times New Roman"/>
          <w:color w:val="000000"/>
          <w:spacing w:val="-3"/>
          <w:w w:val="105"/>
          <w:sz w:val="20"/>
          <w:szCs w:val="20"/>
        </w:rPr>
        <w:t xml:space="preserve">; </w:t>
      </w:r>
      <w:hyperlink r:id="rId30">
        <w:r w:rsidRPr="00525656">
          <w:rPr>
            <w:rFonts w:ascii="Times New Roman" w:eastAsia="Calibri" w:hAnsi="Times New Roman" w:cs="Times New Roman"/>
            <w:color w:val="000000"/>
            <w:spacing w:val="-3"/>
            <w:w w:val="105"/>
            <w:sz w:val="20"/>
            <w:szCs w:val="20"/>
          </w:rPr>
          <w:t xml:space="preserve">2010 Acts, </w:t>
        </w:r>
        <w:proofErr w:type="spellStart"/>
        <w:r w:rsidRPr="00525656">
          <w:rPr>
            <w:rFonts w:ascii="Times New Roman" w:eastAsia="Calibri" w:hAnsi="Times New Roman" w:cs="Times New Roman"/>
            <w:color w:val="000000"/>
            <w:spacing w:val="-3"/>
            <w:w w:val="105"/>
            <w:sz w:val="20"/>
            <w:szCs w:val="20"/>
          </w:rPr>
          <w:t>ch</w:t>
        </w:r>
        <w:proofErr w:type="spellEnd"/>
        <w:r w:rsidRPr="00525656">
          <w:rPr>
            <w:rFonts w:ascii="Times New Roman" w:eastAsia="Calibri" w:hAnsi="Times New Roman" w:cs="Times New Roman"/>
            <w:color w:val="000000"/>
            <w:spacing w:val="-3"/>
            <w:w w:val="105"/>
            <w:sz w:val="20"/>
            <w:szCs w:val="20"/>
          </w:rPr>
          <w:t xml:space="preserve"> 1186, §8, 9</w:t>
        </w:r>
      </w:hyperlink>
      <w:r w:rsidRPr="00525656">
        <w:rPr>
          <w:rFonts w:ascii="Times New Roman" w:eastAsia="Calibri" w:hAnsi="Times New Roman" w:cs="Times New Roman"/>
          <w:color w:val="000000"/>
          <w:spacing w:val="-3"/>
          <w:w w:val="105"/>
          <w:sz w:val="20"/>
          <w:szCs w:val="20"/>
        </w:rPr>
        <w:t xml:space="preserve">; </w:t>
      </w:r>
      <w:hyperlink r:id="rId31">
        <w:r w:rsidRPr="00525656">
          <w:rPr>
            <w:rFonts w:ascii="Times New Roman" w:eastAsia="Calibri" w:hAnsi="Times New Roman" w:cs="Times New Roman"/>
            <w:color w:val="000000"/>
            <w:spacing w:val="-3"/>
            <w:w w:val="105"/>
            <w:sz w:val="20"/>
            <w:szCs w:val="20"/>
          </w:rPr>
          <w:t xml:space="preserve">2014 Acts, </w:t>
        </w:r>
        <w:proofErr w:type="spellStart"/>
        <w:r w:rsidRPr="00525656">
          <w:rPr>
            <w:rFonts w:ascii="Times New Roman" w:eastAsia="Calibri" w:hAnsi="Times New Roman" w:cs="Times New Roman"/>
            <w:color w:val="000000"/>
            <w:spacing w:val="-3"/>
            <w:w w:val="105"/>
            <w:sz w:val="20"/>
            <w:szCs w:val="20"/>
          </w:rPr>
          <w:t>ch</w:t>
        </w:r>
        <w:proofErr w:type="spellEnd"/>
        <w:r w:rsidRPr="00525656">
          <w:rPr>
            <w:rFonts w:ascii="Times New Roman" w:eastAsia="Calibri" w:hAnsi="Times New Roman" w:cs="Times New Roman"/>
            <w:color w:val="000000"/>
            <w:spacing w:val="-3"/>
            <w:w w:val="105"/>
            <w:sz w:val="20"/>
            <w:szCs w:val="20"/>
          </w:rPr>
          <w:t xml:space="preserve"> 1127, §11</w:t>
        </w:r>
      </w:hyperlink>
      <w:r w:rsidRPr="00525656">
        <w:rPr>
          <w:rFonts w:ascii="Times New Roman" w:eastAsia="Calibri" w:hAnsi="Times New Roman" w:cs="Times New Roman"/>
          <w:color w:val="000000"/>
          <w:spacing w:val="-3"/>
          <w:w w:val="105"/>
          <w:sz w:val="20"/>
          <w:szCs w:val="20"/>
        </w:rPr>
        <w:t xml:space="preserve">; </w:t>
      </w:r>
      <w:hyperlink r:id="rId32">
        <w:r w:rsidRPr="00525656">
          <w:rPr>
            <w:rFonts w:ascii="Times New Roman" w:eastAsia="Calibri" w:hAnsi="Times New Roman" w:cs="Times New Roman"/>
            <w:color w:val="000000"/>
            <w:spacing w:val="-3"/>
            <w:w w:val="105"/>
            <w:sz w:val="20"/>
            <w:szCs w:val="20"/>
          </w:rPr>
          <w:t xml:space="preserve">2016 Acts, </w:t>
        </w:r>
        <w:proofErr w:type="spellStart"/>
        <w:r w:rsidRPr="00525656">
          <w:rPr>
            <w:rFonts w:ascii="Times New Roman" w:eastAsia="Calibri" w:hAnsi="Times New Roman" w:cs="Times New Roman"/>
            <w:color w:val="000000"/>
            <w:spacing w:val="-3"/>
            <w:w w:val="105"/>
            <w:sz w:val="20"/>
            <w:szCs w:val="20"/>
          </w:rPr>
          <w:t>ch</w:t>
        </w:r>
        <w:proofErr w:type="spellEnd"/>
        <w:r w:rsidRPr="00525656">
          <w:rPr>
            <w:rFonts w:ascii="Times New Roman" w:eastAsia="Calibri" w:hAnsi="Times New Roman" w:cs="Times New Roman"/>
            <w:color w:val="000000"/>
            <w:spacing w:val="-3"/>
            <w:w w:val="105"/>
            <w:sz w:val="20"/>
            <w:szCs w:val="20"/>
          </w:rPr>
          <w:t xml:space="preserve"> 1101, §5, 24</w:t>
        </w:r>
      </w:hyperlink>
      <w:r w:rsidRPr="00525656">
        <w:rPr>
          <w:rFonts w:ascii="Times New Roman" w:eastAsia="Calibri" w:hAnsi="Times New Roman" w:cs="Times New Roman"/>
          <w:color w:val="000000"/>
          <w:spacing w:val="-3"/>
          <w:w w:val="105"/>
          <w:sz w:val="20"/>
          <w:szCs w:val="20"/>
        </w:rPr>
        <w:br/>
        <w:t xml:space="preserve">Referred to in </w:t>
      </w:r>
      <w:hyperlink r:id="rId33">
        <w:r w:rsidRPr="00525656">
          <w:rPr>
            <w:rFonts w:ascii="Times New Roman" w:eastAsia="Calibri" w:hAnsi="Times New Roman" w:cs="Times New Roman"/>
            <w:color w:val="000000"/>
            <w:spacing w:val="-3"/>
            <w:w w:val="105"/>
            <w:sz w:val="20"/>
            <w:szCs w:val="20"/>
          </w:rPr>
          <w:t>§321.210</w:t>
        </w:r>
      </w:hyperlink>
      <w:r w:rsidRPr="00525656">
        <w:rPr>
          <w:rFonts w:ascii="Times New Roman" w:eastAsia="Calibri" w:hAnsi="Times New Roman" w:cs="Times New Roman"/>
          <w:color w:val="000000"/>
          <w:spacing w:val="-3"/>
          <w:w w:val="105"/>
          <w:sz w:val="20"/>
          <w:szCs w:val="20"/>
        </w:rPr>
        <w:t xml:space="preserve">, </w:t>
      </w:r>
      <w:hyperlink r:id="rId34">
        <w:r w:rsidRPr="00525656">
          <w:rPr>
            <w:rFonts w:ascii="Times New Roman" w:eastAsia="Calibri" w:hAnsi="Times New Roman" w:cs="Times New Roman"/>
            <w:color w:val="000000"/>
            <w:spacing w:val="-3"/>
            <w:w w:val="105"/>
            <w:sz w:val="20"/>
            <w:szCs w:val="20"/>
          </w:rPr>
          <w:t>321.445</w:t>
        </w:r>
      </w:hyperlink>
      <w:r w:rsidRPr="00525656">
        <w:rPr>
          <w:rFonts w:ascii="Times New Roman" w:eastAsia="Calibri" w:hAnsi="Times New Roman" w:cs="Times New Roman"/>
          <w:color w:val="000000"/>
          <w:spacing w:val="-3"/>
          <w:w w:val="105"/>
          <w:sz w:val="20"/>
          <w:szCs w:val="20"/>
        </w:rPr>
        <w:t xml:space="preserve">, </w:t>
      </w:r>
      <w:hyperlink r:id="rId35">
        <w:r w:rsidRPr="00525656">
          <w:rPr>
            <w:rFonts w:ascii="Times New Roman" w:eastAsia="Calibri" w:hAnsi="Times New Roman" w:cs="Times New Roman"/>
            <w:color w:val="000000"/>
            <w:spacing w:val="-3"/>
            <w:w w:val="105"/>
            <w:sz w:val="20"/>
            <w:szCs w:val="20"/>
          </w:rPr>
          <w:t>321.555</w:t>
        </w:r>
      </w:hyperlink>
      <w:r w:rsidRPr="00525656">
        <w:rPr>
          <w:rFonts w:ascii="Times New Roman" w:eastAsia="Calibri" w:hAnsi="Times New Roman" w:cs="Times New Roman"/>
          <w:color w:val="000000"/>
          <w:spacing w:val="-3"/>
          <w:w w:val="105"/>
          <w:sz w:val="20"/>
          <w:szCs w:val="20"/>
        </w:rPr>
        <w:t xml:space="preserve">, </w:t>
      </w:r>
      <w:hyperlink r:id="rId36">
        <w:r w:rsidRPr="00525656">
          <w:rPr>
            <w:rFonts w:ascii="Times New Roman" w:eastAsia="Calibri" w:hAnsi="Times New Roman" w:cs="Times New Roman"/>
            <w:color w:val="000000"/>
            <w:spacing w:val="-3"/>
            <w:w w:val="105"/>
            <w:sz w:val="20"/>
            <w:szCs w:val="20"/>
          </w:rPr>
          <w:t>805.8A(14)(c)</w:t>
        </w:r>
      </w:hyperlink>
    </w:p>
    <w:p w14:paraId="14D9517B" w14:textId="77777777" w:rsidR="00D24ACC" w:rsidRPr="00525656" w:rsidRDefault="00D24ACC" w:rsidP="00D24ACC">
      <w:pPr>
        <w:tabs>
          <w:tab w:val="left" w:pos="720"/>
          <w:tab w:val="left" w:pos="6195"/>
        </w:tabs>
        <w:spacing w:after="200" w:line="480" w:lineRule="auto"/>
        <w:ind w:left="720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7017893D" w14:textId="77777777" w:rsidR="00D24ACC" w:rsidRPr="00525656" w:rsidRDefault="00D24ACC" w:rsidP="00D24ACC">
      <w:pPr>
        <w:tabs>
          <w:tab w:val="left" w:pos="720"/>
          <w:tab w:val="left" w:pos="6195"/>
        </w:tabs>
        <w:spacing w:after="200" w:line="480" w:lineRule="auto"/>
        <w:ind w:left="720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51F8D3C8" w14:textId="77777777" w:rsidR="00D24ACC" w:rsidRPr="00525656" w:rsidRDefault="00D24ACC" w:rsidP="00D24ACC">
      <w:pPr>
        <w:tabs>
          <w:tab w:val="left" w:pos="720"/>
          <w:tab w:val="left" w:pos="6195"/>
        </w:tabs>
        <w:spacing w:after="200" w:line="480" w:lineRule="auto"/>
        <w:ind w:left="720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51E18BC7" w14:textId="77777777" w:rsidR="00D24ACC" w:rsidRPr="00525656" w:rsidRDefault="00D24ACC" w:rsidP="00D24ACC">
      <w:pPr>
        <w:tabs>
          <w:tab w:val="left" w:pos="720"/>
          <w:tab w:val="left" w:pos="6195"/>
        </w:tabs>
        <w:spacing w:after="200" w:line="480" w:lineRule="auto"/>
        <w:ind w:left="720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54BC2F41" w14:textId="09E0C57B" w:rsidR="00D24ACC" w:rsidRPr="00525656" w:rsidRDefault="00D24ACC" w:rsidP="00D24ACC">
      <w:pPr>
        <w:tabs>
          <w:tab w:val="left" w:pos="720"/>
          <w:tab w:val="left" w:pos="6195"/>
        </w:tabs>
        <w:spacing w:after="20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525656">
        <w:rPr>
          <w:rFonts w:ascii="Times New Roman" w:eastAsia="Calibri" w:hAnsi="Times New Roman" w:cs="Times New Roman"/>
          <w:b/>
          <w:bCs/>
          <w:sz w:val="20"/>
          <w:szCs w:val="20"/>
        </w:rPr>
        <w:lastRenderedPageBreak/>
        <w:t>Table A</w:t>
      </w:r>
      <w:r w:rsidR="005F5BF5">
        <w:rPr>
          <w:rFonts w:ascii="Times New Roman" w:eastAsia="Calibri" w:hAnsi="Times New Roman" w:cs="Times New Roman"/>
          <w:b/>
          <w:bCs/>
          <w:sz w:val="20"/>
          <w:szCs w:val="20"/>
        </w:rPr>
        <w:t>1</w:t>
      </w:r>
      <w:r w:rsidRPr="00525656">
        <w:rPr>
          <w:rFonts w:ascii="Times New Roman" w:eastAsia="Calibri" w:hAnsi="Times New Roman" w:cs="Times New Roman"/>
          <w:b/>
          <w:bCs/>
          <w:sz w:val="20"/>
          <w:szCs w:val="20"/>
        </w:rPr>
        <w:t>.</w:t>
      </w:r>
      <w:r w:rsidRPr="00525656">
        <w:rPr>
          <w:rFonts w:ascii="Times New Roman" w:eastAsia="Calibri" w:hAnsi="Times New Roman" w:cs="Times New Roman"/>
          <w:sz w:val="20"/>
          <w:szCs w:val="20"/>
        </w:rPr>
        <w:t xml:space="preserve"> Demographic and situational characteristics of pediatric passenger observations by restraint use, Iowa, 2006-2019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894"/>
        <w:gridCol w:w="1766"/>
        <w:gridCol w:w="3388"/>
        <w:gridCol w:w="1200"/>
      </w:tblGrid>
      <w:tr w:rsidR="00D24ACC" w:rsidRPr="00525656" w14:paraId="151C78C1" w14:textId="77777777" w:rsidTr="00F47B13">
        <w:trPr>
          <w:jc w:val="center"/>
        </w:trPr>
        <w:tc>
          <w:tcPr>
            <w:tcW w:w="0" w:type="auto"/>
            <w:vMerge w:val="restart"/>
          </w:tcPr>
          <w:p w14:paraId="526DA1E9" w14:textId="77777777" w:rsidR="00D24ACC" w:rsidRPr="00525656" w:rsidRDefault="00D24ACC" w:rsidP="00F47B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2E9448E" w14:textId="77777777" w:rsidR="00D24ACC" w:rsidRPr="00525656" w:rsidRDefault="00D24ACC" w:rsidP="00F47B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Variables</w:t>
            </w:r>
          </w:p>
        </w:tc>
        <w:tc>
          <w:tcPr>
            <w:tcW w:w="0" w:type="auto"/>
            <w:gridSpan w:val="3"/>
          </w:tcPr>
          <w:p w14:paraId="59F7DE6A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Pediatric passenger restraint</w:t>
            </w:r>
          </w:p>
        </w:tc>
      </w:tr>
      <w:tr w:rsidR="00D24ACC" w:rsidRPr="00525656" w14:paraId="4B639F3A" w14:textId="77777777" w:rsidTr="00F47B13">
        <w:trPr>
          <w:jc w:val="center"/>
        </w:trPr>
        <w:tc>
          <w:tcPr>
            <w:tcW w:w="0" w:type="auto"/>
            <w:vMerge/>
          </w:tcPr>
          <w:p w14:paraId="00513B57" w14:textId="77777777" w:rsidR="00D24ACC" w:rsidRPr="00525656" w:rsidRDefault="00D24ACC" w:rsidP="00F47B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Hlk533939443"/>
          </w:p>
        </w:tc>
        <w:tc>
          <w:tcPr>
            <w:tcW w:w="0" w:type="auto"/>
          </w:tcPr>
          <w:p w14:paraId="475E2710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Compliant restraint</w:t>
            </w:r>
          </w:p>
          <w:p w14:paraId="020D5BF9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n (%)</w:t>
            </w:r>
          </w:p>
        </w:tc>
        <w:tc>
          <w:tcPr>
            <w:tcW w:w="0" w:type="auto"/>
          </w:tcPr>
          <w:p w14:paraId="558E0213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Non-compliant restraint or unrestrained</w:t>
            </w:r>
          </w:p>
          <w:p w14:paraId="43F26999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n (%)</w:t>
            </w:r>
          </w:p>
        </w:tc>
        <w:tc>
          <w:tcPr>
            <w:tcW w:w="0" w:type="auto"/>
          </w:tcPr>
          <w:p w14:paraId="45C9E321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ALL</w:t>
            </w:r>
          </w:p>
          <w:p w14:paraId="6D1B4CF1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N (%)</w:t>
            </w:r>
          </w:p>
        </w:tc>
      </w:tr>
      <w:bookmarkEnd w:id="0"/>
      <w:tr w:rsidR="00D24ACC" w:rsidRPr="00525656" w14:paraId="107EFB2C" w14:textId="77777777" w:rsidTr="00F47B13">
        <w:trPr>
          <w:jc w:val="center"/>
        </w:trPr>
        <w:tc>
          <w:tcPr>
            <w:tcW w:w="0" w:type="auto"/>
          </w:tcPr>
          <w:p w14:paraId="47E060A4" w14:textId="77777777" w:rsidR="00D24ACC" w:rsidRPr="00525656" w:rsidRDefault="00D24ACC" w:rsidP="00F47B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14:paraId="05E854FD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37576 (89.5)</w:t>
            </w:r>
          </w:p>
        </w:tc>
        <w:tc>
          <w:tcPr>
            <w:tcW w:w="0" w:type="auto"/>
          </w:tcPr>
          <w:p w14:paraId="3D11267B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4431 (10.5)</w:t>
            </w:r>
          </w:p>
        </w:tc>
        <w:tc>
          <w:tcPr>
            <w:tcW w:w="0" w:type="auto"/>
          </w:tcPr>
          <w:p w14:paraId="55FE1BD7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42007 (100)</w:t>
            </w:r>
          </w:p>
        </w:tc>
      </w:tr>
      <w:tr w:rsidR="00D24ACC" w:rsidRPr="00525656" w14:paraId="1095D031" w14:textId="77777777" w:rsidTr="00F47B13">
        <w:trPr>
          <w:jc w:val="center"/>
        </w:trPr>
        <w:tc>
          <w:tcPr>
            <w:tcW w:w="0" w:type="auto"/>
            <w:shd w:val="clear" w:color="auto" w:fill="auto"/>
          </w:tcPr>
          <w:p w14:paraId="72768852" w14:textId="77777777" w:rsidR="00D24ACC" w:rsidRPr="00525656" w:rsidRDefault="00D24ACC" w:rsidP="00F47B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Youth Age in Years</w:t>
            </w:r>
          </w:p>
        </w:tc>
        <w:tc>
          <w:tcPr>
            <w:tcW w:w="0" w:type="auto"/>
            <w:shd w:val="clear" w:color="auto" w:fill="auto"/>
          </w:tcPr>
          <w:p w14:paraId="48589A9D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0A305760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B94A549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4ACC" w:rsidRPr="00525656" w14:paraId="07C7788A" w14:textId="77777777" w:rsidTr="00F47B13">
        <w:trPr>
          <w:jc w:val="center"/>
        </w:trPr>
        <w:tc>
          <w:tcPr>
            <w:tcW w:w="0" w:type="auto"/>
            <w:shd w:val="clear" w:color="auto" w:fill="auto"/>
          </w:tcPr>
          <w:p w14:paraId="5E60A637" w14:textId="77777777" w:rsidR="00D24ACC" w:rsidRPr="00525656" w:rsidRDefault="00D24ACC" w:rsidP="00F47B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&lt;1</w:t>
            </w:r>
          </w:p>
        </w:tc>
        <w:tc>
          <w:tcPr>
            <w:tcW w:w="0" w:type="auto"/>
            <w:shd w:val="clear" w:color="auto" w:fill="auto"/>
          </w:tcPr>
          <w:p w14:paraId="3CD57195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1219 (99.1)</w:t>
            </w:r>
          </w:p>
        </w:tc>
        <w:tc>
          <w:tcPr>
            <w:tcW w:w="0" w:type="auto"/>
            <w:shd w:val="clear" w:color="auto" w:fill="auto"/>
          </w:tcPr>
          <w:p w14:paraId="637346A8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11 (0.9)</w:t>
            </w:r>
          </w:p>
        </w:tc>
        <w:tc>
          <w:tcPr>
            <w:tcW w:w="0" w:type="auto"/>
            <w:shd w:val="clear" w:color="auto" w:fill="auto"/>
          </w:tcPr>
          <w:p w14:paraId="586A7997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1230 (100)</w:t>
            </w:r>
          </w:p>
        </w:tc>
      </w:tr>
      <w:tr w:rsidR="00D24ACC" w:rsidRPr="00525656" w14:paraId="0323EBC2" w14:textId="77777777" w:rsidTr="00F47B13">
        <w:trPr>
          <w:jc w:val="center"/>
        </w:trPr>
        <w:tc>
          <w:tcPr>
            <w:tcW w:w="0" w:type="auto"/>
            <w:shd w:val="clear" w:color="auto" w:fill="auto"/>
          </w:tcPr>
          <w:p w14:paraId="0A680214" w14:textId="77777777" w:rsidR="00D24ACC" w:rsidRPr="00525656" w:rsidRDefault="00D24ACC" w:rsidP="00F47B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1 – 5 </w:t>
            </w:r>
          </w:p>
        </w:tc>
        <w:tc>
          <w:tcPr>
            <w:tcW w:w="0" w:type="auto"/>
            <w:shd w:val="clear" w:color="auto" w:fill="auto"/>
          </w:tcPr>
          <w:p w14:paraId="532478BB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13708 (88.6)</w:t>
            </w:r>
          </w:p>
        </w:tc>
        <w:tc>
          <w:tcPr>
            <w:tcW w:w="0" w:type="auto"/>
            <w:shd w:val="clear" w:color="auto" w:fill="auto"/>
          </w:tcPr>
          <w:p w14:paraId="39387201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1773 (11.4)</w:t>
            </w:r>
          </w:p>
        </w:tc>
        <w:tc>
          <w:tcPr>
            <w:tcW w:w="0" w:type="auto"/>
            <w:shd w:val="clear" w:color="auto" w:fill="auto"/>
          </w:tcPr>
          <w:p w14:paraId="457A628F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15481 (100)</w:t>
            </w:r>
          </w:p>
        </w:tc>
      </w:tr>
      <w:tr w:rsidR="00D24ACC" w:rsidRPr="00525656" w14:paraId="3C421401" w14:textId="77777777" w:rsidTr="00F47B13">
        <w:trPr>
          <w:jc w:val="center"/>
        </w:trPr>
        <w:tc>
          <w:tcPr>
            <w:tcW w:w="0" w:type="auto"/>
            <w:shd w:val="clear" w:color="auto" w:fill="auto"/>
          </w:tcPr>
          <w:p w14:paraId="141822DB" w14:textId="77777777" w:rsidR="00D24ACC" w:rsidRPr="00525656" w:rsidRDefault="00D24ACC" w:rsidP="00F47B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6 – 11 </w:t>
            </w:r>
          </w:p>
        </w:tc>
        <w:tc>
          <w:tcPr>
            <w:tcW w:w="0" w:type="auto"/>
            <w:shd w:val="clear" w:color="auto" w:fill="auto"/>
          </w:tcPr>
          <w:p w14:paraId="7CFDF9EF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14712 (90.8)</w:t>
            </w:r>
          </w:p>
        </w:tc>
        <w:tc>
          <w:tcPr>
            <w:tcW w:w="0" w:type="auto"/>
            <w:shd w:val="clear" w:color="auto" w:fill="auto"/>
          </w:tcPr>
          <w:p w14:paraId="366A3684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1492 (9.2)</w:t>
            </w:r>
          </w:p>
        </w:tc>
        <w:tc>
          <w:tcPr>
            <w:tcW w:w="0" w:type="auto"/>
            <w:shd w:val="clear" w:color="auto" w:fill="auto"/>
          </w:tcPr>
          <w:p w14:paraId="23BA46FD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16204 (100)</w:t>
            </w:r>
          </w:p>
        </w:tc>
      </w:tr>
      <w:tr w:rsidR="00D24ACC" w:rsidRPr="00525656" w14:paraId="0D1741E7" w14:textId="77777777" w:rsidTr="00F47B13">
        <w:trPr>
          <w:jc w:val="center"/>
        </w:trPr>
        <w:tc>
          <w:tcPr>
            <w:tcW w:w="0" w:type="auto"/>
            <w:shd w:val="clear" w:color="auto" w:fill="auto"/>
          </w:tcPr>
          <w:p w14:paraId="4E0637C4" w14:textId="77777777" w:rsidR="00D24ACC" w:rsidRPr="00525656" w:rsidRDefault="00D24ACC" w:rsidP="00F47B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12 – 17 </w:t>
            </w:r>
          </w:p>
        </w:tc>
        <w:tc>
          <w:tcPr>
            <w:tcW w:w="0" w:type="auto"/>
            <w:shd w:val="clear" w:color="auto" w:fill="auto"/>
          </w:tcPr>
          <w:p w14:paraId="5F962607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7937 (87.3)</w:t>
            </w:r>
          </w:p>
        </w:tc>
        <w:tc>
          <w:tcPr>
            <w:tcW w:w="0" w:type="auto"/>
            <w:shd w:val="clear" w:color="auto" w:fill="auto"/>
          </w:tcPr>
          <w:p w14:paraId="1E3DD3DB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1155 (12.7)</w:t>
            </w:r>
          </w:p>
        </w:tc>
        <w:tc>
          <w:tcPr>
            <w:tcW w:w="0" w:type="auto"/>
            <w:shd w:val="clear" w:color="auto" w:fill="auto"/>
          </w:tcPr>
          <w:p w14:paraId="44F52EF5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9092 (100)</w:t>
            </w:r>
          </w:p>
        </w:tc>
      </w:tr>
      <w:tr w:rsidR="00D24ACC" w:rsidRPr="00525656" w14:paraId="6867AAF6" w14:textId="77777777" w:rsidTr="00F47B13">
        <w:trPr>
          <w:jc w:val="center"/>
        </w:trPr>
        <w:tc>
          <w:tcPr>
            <w:tcW w:w="0" w:type="auto"/>
          </w:tcPr>
          <w:p w14:paraId="5047E6AD" w14:textId="77777777" w:rsidR="00D24ACC" w:rsidRPr="00525656" w:rsidRDefault="00D24ACC" w:rsidP="00F47B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Driver Belt use</w:t>
            </w:r>
          </w:p>
        </w:tc>
        <w:tc>
          <w:tcPr>
            <w:tcW w:w="0" w:type="auto"/>
          </w:tcPr>
          <w:p w14:paraId="716957AE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155B06F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F5E86D6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4ACC" w:rsidRPr="00525656" w14:paraId="522EDD64" w14:textId="77777777" w:rsidTr="00F47B13">
        <w:trPr>
          <w:jc w:val="center"/>
        </w:trPr>
        <w:tc>
          <w:tcPr>
            <w:tcW w:w="0" w:type="auto"/>
          </w:tcPr>
          <w:p w14:paraId="6C169CDF" w14:textId="77777777" w:rsidR="00D24ACC" w:rsidRPr="00525656" w:rsidRDefault="00D24ACC" w:rsidP="00F47B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Yes</w:t>
            </w:r>
          </w:p>
        </w:tc>
        <w:tc>
          <w:tcPr>
            <w:tcW w:w="0" w:type="auto"/>
          </w:tcPr>
          <w:p w14:paraId="3A8CFA5E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35744 (93.2)</w:t>
            </w:r>
          </w:p>
        </w:tc>
        <w:tc>
          <w:tcPr>
            <w:tcW w:w="0" w:type="auto"/>
          </w:tcPr>
          <w:p w14:paraId="4D6DBC98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2611 (6.8)</w:t>
            </w:r>
          </w:p>
        </w:tc>
        <w:tc>
          <w:tcPr>
            <w:tcW w:w="0" w:type="auto"/>
          </w:tcPr>
          <w:p w14:paraId="05E8E1E6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38355 (100)</w:t>
            </w:r>
          </w:p>
        </w:tc>
      </w:tr>
      <w:tr w:rsidR="00D24ACC" w:rsidRPr="00525656" w14:paraId="682BF196" w14:textId="77777777" w:rsidTr="00F47B13">
        <w:trPr>
          <w:jc w:val="center"/>
        </w:trPr>
        <w:tc>
          <w:tcPr>
            <w:tcW w:w="0" w:type="auto"/>
          </w:tcPr>
          <w:p w14:paraId="6AF01EF1" w14:textId="77777777" w:rsidR="00D24ACC" w:rsidRPr="00525656" w:rsidRDefault="00D24ACC" w:rsidP="00F47B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No</w:t>
            </w:r>
          </w:p>
        </w:tc>
        <w:tc>
          <w:tcPr>
            <w:tcW w:w="0" w:type="auto"/>
          </w:tcPr>
          <w:p w14:paraId="18DFE6AF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1832 (50.2)</w:t>
            </w:r>
          </w:p>
        </w:tc>
        <w:tc>
          <w:tcPr>
            <w:tcW w:w="0" w:type="auto"/>
          </w:tcPr>
          <w:p w14:paraId="60A18709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1820 (49.8)</w:t>
            </w:r>
          </w:p>
        </w:tc>
        <w:tc>
          <w:tcPr>
            <w:tcW w:w="0" w:type="auto"/>
          </w:tcPr>
          <w:p w14:paraId="2FC65EB4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3652 (100)</w:t>
            </w:r>
          </w:p>
        </w:tc>
      </w:tr>
      <w:tr w:rsidR="00D24ACC" w:rsidRPr="00525656" w14:paraId="0FBAC610" w14:textId="77777777" w:rsidTr="00F47B13">
        <w:trPr>
          <w:jc w:val="center"/>
        </w:trPr>
        <w:tc>
          <w:tcPr>
            <w:tcW w:w="0" w:type="auto"/>
          </w:tcPr>
          <w:p w14:paraId="78DFEB4B" w14:textId="77777777" w:rsidR="00D24ACC" w:rsidRPr="00525656" w:rsidRDefault="00D24ACC" w:rsidP="00F47B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Driver age in years</w:t>
            </w:r>
          </w:p>
        </w:tc>
        <w:tc>
          <w:tcPr>
            <w:tcW w:w="0" w:type="auto"/>
          </w:tcPr>
          <w:p w14:paraId="41529A5A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8F83D26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64E951A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4ACC" w:rsidRPr="00525656" w14:paraId="28E1BB56" w14:textId="77777777" w:rsidTr="00F47B13">
        <w:trPr>
          <w:jc w:val="center"/>
        </w:trPr>
        <w:tc>
          <w:tcPr>
            <w:tcW w:w="0" w:type="auto"/>
          </w:tcPr>
          <w:p w14:paraId="0B4D0F75" w14:textId="77777777" w:rsidR="00D24ACC" w:rsidRPr="00525656" w:rsidRDefault="00D24ACC" w:rsidP="00F47B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16 – 17 </w:t>
            </w:r>
          </w:p>
        </w:tc>
        <w:tc>
          <w:tcPr>
            <w:tcW w:w="0" w:type="auto"/>
          </w:tcPr>
          <w:p w14:paraId="2656C576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1317 (81.3)</w:t>
            </w:r>
          </w:p>
        </w:tc>
        <w:tc>
          <w:tcPr>
            <w:tcW w:w="0" w:type="auto"/>
          </w:tcPr>
          <w:p w14:paraId="69E1FE0E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303 (18.7)</w:t>
            </w:r>
          </w:p>
        </w:tc>
        <w:tc>
          <w:tcPr>
            <w:tcW w:w="0" w:type="auto"/>
          </w:tcPr>
          <w:p w14:paraId="1DDC5626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1620 (100)</w:t>
            </w:r>
          </w:p>
        </w:tc>
      </w:tr>
      <w:tr w:rsidR="00D24ACC" w:rsidRPr="00525656" w14:paraId="51DFB769" w14:textId="77777777" w:rsidTr="00F47B13">
        <w:trPr>
          <w:jc w:val="center"/>
        </w:trPr>
        <w:tc>
          <w:tcPr>
            <w:tcW w:w="0" w:type="auto"/>
          </w:tcPr>
          <w:p w14:paraId="76DC8950" w14:textId="77777777" w:rsidR="00D24ACC" w:rsidRPr="00525656" w:rsidRDefault="00D24ACC" w:rsidP="00F47B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18+</w:t>
            </w:r>
          </w:p>
        </w:tc>
        <w:tc>
          <w:tcPr>
            <w:tcW w:w="0" w:type="auto"/>
          </w:tcPr>
          <w:p w14:paraId="058CAF50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26183 (92.1)</w:t>
            </w:r>
          </w:p>
        </w:tc>
        <w:tc>
          <w:tcPr>
            <w:tcW w:w="0" w:type="auto"/>
          </w:tcPr>
          <w:p w14:paraId="012E3D40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2260 (7.9)</w:t>
            </w:r>
          </w:p>
        </w:tc>
        <w:tc>
          <w:tcPr>
            <w:tcW w:w="0" w:type="auto"/>
          </w:tcPr>
          <w:p w14:paraId="65F061AB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28443 (100)</w:t>
            </w:r>
          </w:p>
        </w:tc>
      </w:tr>
      <w:tr w:rsidR="00D24ACC" w:rsidRPr="00525656" w14:paraId="6D8F47A4" w14:textId="77777777" w:rsidTr="00F47B13">
        <w:trPr>
          <w:jc w:val="center"/>
        </w:trPr>
        <w:tc>
          <w:tcPr>
            <w:tcW w:w="0" w:type="auto"/>
          </w:tcPr>
          <w:p w14:paraId="0E8C17BB" w14:textId="77777777" w:rsidR="00D24ACC" w:rsidRPr="00525656" w:rsidRDefault="00D24ACC" w:rsidP="00F47B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Missing</w:t>
            </w:r>
          </w:p>
        </w:tc>
        <w:tc>
          <w:tcPr>
            <w:tcW w:w="0" w:type="auto"/>
          </w:tcPr>
          <w:p w14:paraId="2F771995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10076 (84.4)</w:t>
            </w:r>
          </w:p>
        </w:tc>
        <w:tc>
          <w:tcPr>
            <w:tcW w:w="0" w:type="auto"/>
          </w:tcPr>
          <w:p w14:paraId="071D28E6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1868 (15.6)</w:t>
            </w:r>
          </w:p>
        </w:tc>
        <w:tc>
          <w:tcPr>
            <w:tcW w:w="0" w:type="auto"/>
          </w:tcPr>
          <w:p w14:paraId="04B6A2C6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11944 (100)</w:t>
            </w:r>
          </w:p>
        </w:tc>
      </w:tr>
      <w:tr w:rsidR="00D24ACC" w:rsidRPr="00525656" w14:paraId="21B22284" w14:textId="77777777" w:rsidTr="00F47B13">
        <w:trPr>
          <w:jc w:val="center"/>
        </w:trPr>
        <w:tc>
          <w:tcPr>
            <w:tcW w:w="0" w:type="auto"/>
          </w:tcPr>
          <w:p w14:paraId="2CBC43E2" w14:textId="77777777" w:rsidR="00D24ACC" w:rsidRPr="00525656" w:rsidRDefault="00D24ACC" w:rsidP="00F47B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Rurality</w:t>
            </w:r>
          </w:p>
        </w:tc>
        <w:tc>
          <w:tcPr>
            <w:tcW w:w="0" w:type="auto"/>
          </w:tcPr>
          <w:p w14:paraId="4D84FEC1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22E2129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EBADCB7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4ACC" w:rsidRPr="00525656" w14:paraId="389DE3F1" w14:textId="77777777" w:rsidTr="00F47B13">
        <w:trPr>
          <w:jc w:val="center"/>
        </w:trPr>
        <w:tc>
          <w:tcPr>
            <w:tcW w:w="0" w:type="auto"/>
          </w:tcPr>
          <w:p w14:paraId="49E2D7C0" w14:textId="77777777" w:rsidR="00D24ACC" w:rsidRPr="00525656" w:rsidRDefault="00D24ACC" w:rsidP="00F47B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Urban</w:t>
            </w:r>
          </w:p>
        </w:tc>
        <w:tc>
          <w:tcPr>
            <w:tcW w:w="0" w:type="auto"/>
          </w:tcPr>
          <w:p w14:paraId="1E7BCAA0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30897 (90.4)</w:t>
            </w:r>
          </w:p>
        </w:tc>
        <w:tc>
          <w:tcPr>
            <w:tcW w:w="0" w:type="auto"/>
          </w:tcPr>
          <w:p w14:paraId="0E1928DB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3285 (9.6)</w:t>
            </w:r>
          </w:p>
        </w:tc>
        <w:tc>
          <w:tcPr>
            <w:tcW w:w="0" w:type="auto"/>
          </w:tcPr>
          <w:p w14:paraId="76410D08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34182 (100)</w:t>
            </w:r>
          </w:p>
        </w:tc>
      </w:tr>
      <w:tr w:rsidR="00D24ACC" w:rsidRPr="00525656" w14:paraId="11B34CDE" w14:textId="77777777" w:rsidTr="00F47B13">
        <w:trPr>
          <w:jc w:val="center"/>
        </w:trPr>
        <w:tc>
          <w:tcPr>
            <w:tcW w:w="0" w:type="auto"/>
          </w:tcPr>
          <w:p w14:paraId="1C3E6E18" w14:textId="77777777" w:rsidR="00D24ACC" w:rsidRPr="00525656" w:rsidRDefault="00D24ACC" w:rsidP="00F47B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Rural </w:t>
            </w:r>
          </w:p>
        </w:tc>
        <w:tc>
          <w:tcPr>
            <w:tcW w:w="0" w:type="auto"/>
          </w:tcPr>
          <w:p w14:paraId="22124485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6679 (85.4)</w:t>
            </w:r>
          </w:p>
        </w:tc>
        <w:tc>
          <w:tcPr>
            <w:tcW w:w="0" w:type="auto"/>
          </w:tcPr>
          <w:p w14:paraId="31DB65D4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1146 (14.6)</w:t>
            </w:r>
          </w:p>
        </w:tc>
        <w:tc>
          <w:tcPr>
            <w:tcW w:w="0" w:type="auto"/>
          </w:tcPr>
          <w:p w14:paraId="48DE42BE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7825 (100)</w:t>
            </w:r>
          </w:p>
        </w:tc>
      </w:tr>
      <w:tr w:rsidR="00D24ACC" w:rsidRPr="00525656" w14:paraId="480269AD" w14:textId="77777777" w:rsidTr="00F47B13">
        <w:trPr>
          <w:jc w:val="center"/>
        </w:trPr>
        <w:tc>
          <w:tcPr>
            <w:tcW w:w="0" w:type="auto"/>
          </w:tcPr>
          <w:p w14:paraId="26988BF5" w14:textId="77777777" w:rsidR="00D24ACC" w:rsidRPr="00525656" w:rsidRDefault="00D24ACC" w:rsidP="00F47B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Vehicle type</w:t>
            </w:r>
          </w:p>
        </w:tc>
        <w:tc>
          <w:tcPr>
            <w:tcW w:w="0" w:type="auto"/>
          </w:tcPr>
          <w:p w14:paraId="453E0F65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8E163EA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79C2FA1F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4ACC" w:rsidRPr="00525656" w14:paraId="3E62B2C2" w14:textId="77777777" w:rsidTr="00F47B13">
        <w:trPr>
          <w:jc w:val="center"/>
        </w:trPr>
        <w:tc>
          <w:tcPr>
            <w:tcW w:w="0" w:type="auto"/>
          </w:tcPr>
          <w:p w14:paraId="1F9CF9C7" w14:textId="77777777" w:rsidR="00D24ACC" w:rsidRPr="00525656" w:rsidRDefault="00D24ACC" w:rsidP="00F47B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Car</w:t>
            </w:r>
          </w:p>
        </w:tc>
        <w:tc>
          <w:tcPr>
            <w:tcW w:w="0" w:type="auto"/>
          </w:tcPr>
          <w:p w14:paraId="6426F84B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14245 (87.3)</w:t>
            </w:r>
          </w:p>
        </w:tc>
        <w:tc>
          <w:tcPr>
            <w:tcW w:w="0" w:type="auto"/>
          </w:tcPr>
          <w:p w14:paraId="46104D82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2080 (12.7)</w:t>
            </w:r>
          </w:p>
        </w:tc>
        <w:tc>
          <w:tcPr>
            <w:tcW w:w="0" w:type="auto"/>
          </w:tcPr>
          <w:p w14:paraId="7A7A3C28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16325 (100)</w:t>
            </w:r>
          </w:p>
        </w:tc>
      </w:tr>
      <w:tr w:rsidR="00D24ACC" w:rsidRPr="00525656" w14:paraId="16D5BE4B" w14:textId="77777777" w:rsidTr="00F47B13">
        <w:trPr>
          <w:jc w:val="center"/>
        </w:trPr>
        <w:tc>
          <w:tcPr>
            <w:tcW w:w="0" w:type="auto"/>
          </w:tcPr>
          <w:p w14:paraId="6B70896D" w14:textId="77777777" w:rsidR="00D24ACC" w:rsidRPr="00525656" w:rsidRDefault="00D24ACC" w:rsidP="00F47B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Pickup</w:t>
            </w:r>
          </w:p>
        </w:tc>
        <w:tc>
          <w:tcPr>
            <w:tcW w:w="0" w:type="auto"/>
          </w:tcPr>
          <w:p w14:paraId="57550957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1084 (71.7)</w:t>
            </w:r>
          </w:p>
        </w:tc>
        <w:tc>
          <w:tcPr>
            <w:tcW w:w="0" w:type="auto"/>
          </w:tcPr>
          <w:p w14:paraId="74543A6D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427 (28.3)</w:t>
            </w:r>
          </w:p>
        </w:tc>
        <w:tc>
          <w:tcPr>
            <w:tcW w:w="0" w:type="auto"/>
          </w:tcPr>
          <w:p w14:paraId="5E52500C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1511 (100)</w:t>
            </w:r>
          </w:p>
        </w:tc>
      </w:tr>
      <w:tr w:rsidR="00D24ACC" w:rsidRPr="00525656" w14:paraId="47D1501D" w14:textId="77777777" w:rsidTr="00F47B13">
        <w:trPr>
          <w:jc w:val="center"/>
        </w:trPr>
        <w:tc>
          <w:tcPr>
            <w:tcW w:w="0" w:type="auto"/>
          </w:tcPr>
          <w:p w14:paraId="20F2063C" w14:textId="77777777" w:rsidR="00D24ACC" w:rsidRPr="00525656" w:rsidRDefault="00D24ACC" w:rsidP="00F47B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Pickup club cab</w:t>
            </w:r>
          </w:p>
        </w:tc>
        <w:tc>
          <w:tcPr>
            <w:tcW w:w="0" w:type="auto"/>
          </w:tcPr>
          <w:p w14:paraId="7FE5EE1B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2873 (86.1)</w:t>
            </w:r>
          </w:p>
        </w:tc>
        <w:tc>
          <w:tcPr>
            <w:tcW w:w="0" w:type="auto"/>
          </w:tcPr>
          <w:p w14:paraId="32EC787F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463 (13.9)</w:t>
            </w:r>
          </w:p>
        </w:tc>
        <w:tc>
          <w:tcPr>
            <w:tcW w:w="0" w:type="auto"/>
          </w:tcPr>
          <w:p w14:paraId="34D76F30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3336 (100)</w:t>
            </w:r>
          </w:p>
        </w:tc>
      </w:tr>
      <w:tr w:rsidR="00D24ACC" w:rsidRPr="00525656" w14:paraId="432EFB6B" w14:textId="77777777" w:rsidTr="00F47B13">
        <w:trPr>
          <w:jc w:val="center"/>
        </w:trPr>
        <w:tc>
          <w:tcPr>
            <w:tcW w:w="0" w:type="auto"/>
          </w:tcPr>
          <w:p w14:paraId="43FB53E8" w14:textId="77777777" w:rsidR="00D24ACC" w:rsidRPr="00525656" w:rsidRDefault="00D24ACC" w:rsidP="00F47B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SUV</w:t>
            </w:r>
          </w:p>
        </w:tc>
        <w:tc>
          <w:tcPr>
            <w:tcW w:w="0" w:type="auto"/>
          </w:tcPr>
          <w:p w14:paraId="1BCED04A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9305 (92.6)</w:t>
            </w:r>
          </w:p>
        </w:tc>
        <w:tc>
          <w:tcPr>
            <w:tcW w:w="0" w:type="auto"/>
          </w:tcPr>
          <w:p w14:paraId="681954A9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740 (7.4)</w:t>
            </w:r>
          </w:p>
        </w:tc>
        <w:tc>
          <w:tcPr>
            <w:tcW w:w="0" w:type="auto"/>
          </w:tcPr>
          <w:p w14:paraId="2ED1D6ED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10045 (100)</w:t>
            </w:r>
          </w:p>
        </w:tc>
      </w:tr>
      <w:tr w:rsidR="00D24ACC" w:rsidRPr="00525656" w14:paraId="4688EE8F" w14:textId="77777777" w:rsidTr="00F47B13">
        <w:trPr>
          <w:jc w:val="center"/>
        </w:trPr>
        <w:tc>
          <w:tcPr>
            <w:tcW w:w="0" w:type="auto"/>
          </w:tcPr>
          <w:p w14:paraId="7C700FFC" w14:textId="77777777" w:rsidR="00D24ACC" w:rsidRPr="00525656" w:rsidRDefault="00D24ACC" w:rsidP="00F47B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Van</w:t>
            </w:r>
          </w:p>
        </w:tc>
        <w:tc>
          <w:tcPr>
            <w:tcW w:w="0" w:type="auto"/>
          </w:tcPr>
          <w:p w14:paraId="722227C3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10069 (93.3)</w:t>
            </w:r>
          </w:p>
        </w:tc>
        <w:tc>
          <w:tcPr>
            <w:tcW w:w="0" w:type="auto"/>
          </w:tcPr>
          <w:p w14:paraId="235C4F5D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721 (6.7)</w:t>
            </w:r>
          </w:p>
        </w:tc>
        <w:tc>
          <w:tcPr>
            <w:tcW w:w="0" w:type="auto"/>
          </w:tcPr>
          <w:p w14:paraId="275D6F70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10790 (100)</w:t>
            </w:r>
          </w:p>
        </w:tc>
      </w:tr>
      <w:tr w:rsidR="00D24ACC" w:rsidRPr="00525656" w14:paraId="1A1218B0" w14:textId="77777777" w:rsidTr="00F47B13">
        <w:trPr>
          <w:jc w:val="center"/>
        </w:trPr>
        <w:tc>
          <w:tcPr>
            <w:tcW w:w="0" w:type="auto"/>
          </w:tcPr>
          <w:p w14:paraId="0E34B9BF" w14:textId="77777777" w:rsidR="00D24ACC" w:rsidRPr="00525656" w:rsidRDefault="00D24ACC" w:rsidP="00F47B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Youth position within the vehicle</w:t>
            </w:r>
          </w:p>
        </w:tc>
        <w:tc>
          <w:tcPr>
            <w:tcW w:w="0" w:type="auto"/>
          </w:tcPr>
          <w:p w14:paraId="17C6870B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6375C61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4DFD59A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4ACC" w:rsidRPr="00525656" w14:paraId="575FCEA3" w14:textId="77777777" w:rsidTr="00F47B13">
        <w:trPr>
          <w:jc w:val="center"/>
        </w:trPr>
        <w:tc>
          <w:tcPr>
            <w:tcW w:w="0" w:type="auto"/>
          </w:tcPr>
          <w:p w14:paraId="4349E411" w14:textId="77777777" w:rsidR="00D24ACC" w:rsidRPr="00525656" w:rsidRDefault="00D24ACC" w:rsidP="00F47B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Back</w:t>
            </w:r>
          </w:p>
        </w:tc>
        <w:tc>
          <w:tcPr>
            <w:tcW w:w="0" w:type="auto"/>
          </w:tcPr>
          <w:p w14:paraId="04BF28A3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29131 (90.0)</w:t>
            </w:r>
          </w:p>
        </w:tc>
        <w:tc>
          <w:tcPr>
            <w:tcW w:w="0" w:type="auto"/>
          </w:tcPr>
          <w:p w14:paraId="34869B21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3225 (10.0)</w:t>
            </w:r>
          </w:p>
        </w:tc>
        <w:tc>
          <w:tcPr>
            <w:tcW w:w="0" w:type="auto"/>
          </w:tcPr>
          <w:p w14:paraId="2AFA1762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32356 (100)</w:t>
            </w:r>
          </w:p>
        </w:tc>
      </w:tr>
      <w:tr w:rsidR="00D24ACC" w:rsidRPr="00525656" w14:paraId="56755FD8" w14:textId="77777777" w:rsidTr="00F47B13">
        <w:trPr>
          <w:jc w:val="center"/>
        </w:trPr>
        <w:tc>
          <w:tcPr>
            <w:tcW w:w="0" w:type="auto"/>
          </w:tcPr>
          <w:p w14:paraId="11871A5C" w14:textId="77777777" w:rsidR="00D24ACC" w:rsidRPr="00525656" w:rsidRDefault="00D24ACC" w:rsidP="00F47B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Front</w:t>
            </w:r>
          </w:p>
        </w:tc>
        <w:tc>
          <w:tcPr>
            <w:tcW w:w="0" w:type="auto"/>
          </w:tcPr>
          <w:p w14:paraId="070AF86B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8445 (87.5)</w:t>
            </w:r>
          </w:p>
        </w:tc>
        <w:tc>
          <w:tcPr>
            <w:tcW w:w="0" w:type="auto"/>
          </w:tcPr>
          <w:p w14:paraId="4AE8CECD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1206 (12.5)</w:t>
            </w:r>
          </w:p>
        </w:tc>
        <w:tc>
          <w:tcPr>
            <w:tcW w:w="0" w:type="auto"/>
          </w:tcPr>
          <w:p w14:paraId="60527593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9651 (100)</w:t>
            </w:r>
          </w:p>
        </w:tc>
      </w:tr>
      <w:tr w:rsidR="00D24ACC" w:rsidRPr="00525656" w14:paraId="01CF7D4B" w14:textId="77777777" w:rsidTr="00F47B13">
        <w:trPr>
          <w:jc w:val="center"/>
        </w:trPr>
        <w:tc>
          <w:tcPr>
            <w:tcW w:w="0" w:type="auto"/>
          </w:tcPr>
          <w:p w14:paraId="6FEABA55" w14:textId="77777777" w:rsidR="00D24ACC" w:rsidRPr="00525656" w:rsidRDefault="00D24ACC" w:rsidP="00F47B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Type of Restraint Used</w:t>
            </w:r>
          </w:p>
        </w:tc>
        <w:tc>
          <w:tcPr>
            <w:tcW w:w="0" w:type="auto"/>
          </w:tcPr>
          <w:p w14:paraId="1AFB390E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32C89066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3586961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4ACC" w:rsidRPr="00525656" w14:paraId="08EEF96E" w14:textId="77777777" w:rsidTr="00F47B13">
        <w:trPr>
          <w:jc w:val="center"/>
        </w:trPr>
        <w:tc>
          <w:tcPr>
            <w:tcW w:w="0" w:type="auto"/>
          </w:tcPr>
          <w:p w14:paraId="10064B90" w14:textId="77777777" w:rsidR="00D24ACC" w:rsidRPr="00525656" w:rsidRDefault="00D24ACC" w:rsidP="00F47B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Belted</w:t>
            </w:r>
          </w:p>
        </w:tc>
        <w:tc>
          <w:tcPr>
            <w:tcW w:w="0" w:type="auto"/>
          </w:tcPr>
          <w:p w14:paraId="5C8D9853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19446 (93.9)</w:t>
            </w:r>
          </w:p>
        </w:tc>
        <w:tc>
          <w:tcPr>
            <w:tcW w:w="0" w:type="auto"/>
          </w:tcPr>
          <w:p w14:paraId="3F197DCC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1268 (6.1)</w:t>
            </w:r>
          </w:p>
        </w:tc>
        <w:tc>
          <w:tcPr>
            <w:tcW w:w="0" w:type="auto"/>
          </w:tcPr>
          <w:p w14:paraId="4FFBC630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20714 (100)</w:t>
            </w:r>
          </w:p>
        </w:tc>
      </w:tr>
      <w:tr w:rsidR="00D24ACC" w:rsidRPr="00525656" w14:paraId="27B77C8B" w14:textId="77777777" w:rsidTr="00F47B13">
        <w:trPr>
          <w:jc w:val="center"/>
        </w:trPr>
        <w:tc>
          <w:tcPr>
            <w:tcW w:w="0" w:type="auto"/>
          </w:tcPr>
          <w:p w14:paraId="52E3AA35" w14:textId="77777777" w:rsidR="00D24ACC" w:rsidRPr="00525656" w:rsidRDefault="00D24ACC" w:rsidP="00F47B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Booster</w:t>
            </w:r>
          </w:p>
        </w:tc>
        <w:tc>
          <w:tcPr>
            <w:tcW w:w="0" w:type="auto"/>
          </w:tcPr>
          <w:p w14:paraId="03058468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8641 (99.99)</w:t>
            </w:r>
          </w:p>
        </w:tc>
        <w:tc>
          <w:tcPr>
            <w:tcW w:w="0" w:type="auto"/>
          </w:tcPr>
          <w:p w14:paraId="05B53265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 (0.01)</w:t>
            </w:r>
          </w:p>
        </w:tc>
        <w:tc>
          <w:tcPr>
            <w:tcW w:w="0" w:type="auto"/>
          </w:tcPr>
          <w:p w14:paraId="135B1168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8642 (100)</w:t>
            </w:r>
          </w:p>
        </w:tc>
      </w:tr>
      <w:tr w:rsidR="00D24ACC" w:rsidRPr="00525656" w14:paraId="421AF9DC" w14:textId="77777777" w:rsidTr="00F47B13">
        <w:trPr>
          <w:jc w:val="center"/>
        </w:trPr>
        <w:tc>
          <w:tcPr>
            <w:tcW w:w="0" w:type="auto"/>
          </w:tcPr>
          <w:p w14:paraId="4531ACD0" w14:textId="77777777" w:rsidR="00D24ACC" w:rsidRPr="00525656" w:rsidRDefault="00D24ACC" w:rsidP="00F47B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Child Safety Seat</w:t>
            </w:r>
          </w:p>
        </w:tc>
        <w:tc>
          <w:tcPr>
            <w:tcW w:w="0" w:type="auto"/>
          </w:tcPr>
          <w:p w14:paraId="1DBF6E42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9489 (99.96)</w:t>
            </w:r>
          </w:p>
        </w:tc>
        <w:tc>
          <w:tcPr>
            <w:tcW w:w="0" w:type="auto"/>
          </w:tcPr>
          <w:p w14:paraId="53F5AF18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4 (0.04)</w:t>
            </w:r>
          </w:p>
        </w:tc>
        <w:tc>
          <w:tcPr>
            <w:tcW w:w="0" w:type="auto"/>
          </w:tcPr>
          <w:p w14:paraId="134B12C0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9493 (100)</w:t>
            </w:r>
          </w:p>
        </w:tc>
      </w:tr>
      <w:tr w:rsidR="00D24ACC" w:rsidRPr="00525656" w14:paraId="7839DE8B" w14:textId="77777777" w:rsidTr="00F47B13">
        <w:trPr>
          <w:jc w:val="center"/>
        </w:trPr>
        <w:tc>
          <w:tcPr>
            <w:tcW w:w="0" w:type="auto"/>
          </w:tcPr>
          <w:p w14:paraId="1FF049E9" w14:textId="77777777" w:rsidR="00D24ACC" w:rsidRPr="00525656" w:rsidRDefault="00D24ACC" w:rsidP="00F47B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None</w:t>
            </w:r>
          </w:p>
        </w:tc>
        <w:tc>
          <w:tcPr>
            <w:tcW w:w="0" w:type="auto"/>
          </w:tcPr>
          <w:p w14:paraId="60503314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0" w:type="auto"/>
          </w:tcPr>
          <w:p w14:paraId="7FC47262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3158 (100.0)</w:t>
            </w:r>
          </w:p>
        </w:tc>
        <w:tc>
          <w:tcPr>
            <w:tcW w:w="0" w:type="auto"/>
          </w:tcPr>
          <w:p w14:paraId="2E651DED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3158 (100)</w:t>
            </w:r>
          </w:p>
        </w:tc>
      </w:tr>
    </w:tbl>
    <w:p w14:paraId="5F1B6558" w14:textId="77777777" w:rsidR="00D24ACC" w:rsidRPr="00525656" w:rsidRDefault="00D24ACC" w:rsidP="00D24ACC">
      <w:pPr>
        <w:tabs>
          <w:tab w:val="left" w:pos="720"/>
          <w:tab w:val="left" w:pos="6195"/>
        </w:tabs>
        <w:spacing w:after="200" w:line="480" w:lineRule="auto"/>
        <w:ind w:left="720"/>
        <w:rPr>
          <w:rFonts w:ascii="Times New Roman" w:eastAsia="Calibri" w:hAnsi="Times New Roman" w:cs="Times New Roman"/>
          <w:sz w:val="20"/>
          <w:szCs w:val="20"/>
        </w:rPr>
      </w:pPr>
    </w:p>
    <w:p w14:paraId="390BBBB5" w14:textId="77777777" w:rsidR="00D24ACC" w:rsidRPr="00525656" w:rsidRDefault="00D24ACC" w:rsidP="00D24ACC">
      <w:pPr>
        <w:tabs>
          <w:tab w:val="left" w:pos="720"/>
          <w:tab w:val="left" w:pos="6195"/>
        </w:tabs>
        <w:spacing w:after="200" w:line="480" w:lineRule="auto"/>
        <w:ind w:left="720"/>
        <w:rPr>
          <w:rFonts w:ascii="Times New Roman" w:eastAsia="Calibri" w:hAnsi="Times New Roman" w:cs="Times New Roman"/>
          <w:sz w:val="20"/>
          <w:szCs w:val="20"/>
        </w:rPr>
      </w:pPr>
    </w:p>
    <w:p w14:paraId="122CE753" w14:textId="77777777" w:rsidR="00D24ACC" w:rsidRPr="00525656" w:rsidRDefault="00D24ACC" w:rsidP="00D24ACC">
      <w:pPr>
        <w:tabs>
          <w:tab w:val="left" w:pos="720"/>
          <w:tab w:val="left" w:pos="6195"/>
        </w:tabs>
        <w:spacing w:after="200" w:line="480" w:lineRule="auto"/>
        <w:ind w:left="720"/>
        <w:rPr>
          <w:rFonts w:ascii="Times New Roman" w:eastAsia="Calibri" w:hAnsi="Times New Roman" w:cs="Times New Roman"/>
          <w:sz w:val="20"/>
          <w:szCs w:val="20"/>
        </w:rPr>
      </w:pPr>
    </w:p>
    <w:p w14:paraId="5FB30316" w14:textId="77777777" w:rsidR="00D24ACC" w:rsidRPr="00525656" w:rsidRDefault="00D24ACC" w:rsidP="00D24ACC">
      <w:pPr>
        <w:tabs>
          <w:tab w:val="left" w:pos="720"/>
          <w:tab w:val="left" w:pos="6195"/>
        </w:tabs>
        <w:spacing w:after="200" w:line="480" w:lineRule="auto"/>
        <w:ind w:left="720"/>
        <w:rPr>
          <w:rFonts w:ascii="Times New Roman" w:eastAsia="Calibri" w:hAnsi="Times New Roman" w:cs="Times New Roman"/>
          <w:sz w:val="20"/>
          <w:szCs w:val="20"/>
        </w:rPr>
      </w:pPr>
    </w:p>
    <w:p w14:paraId="718A5C13" w14:textId="77777777" w:rsidR="00D24ACC" w:rsidRPr="00525656" w:rsidRDefault="00D24ACC" w:rsidP="00D24ACC">
      <w:pPr>
        <w:tabs>
          <w:tab w:val="left" w:pos="720"/>
          <w:tab w:val="left" w:pos="6195"/>
        </w:tabs>
        <w:spacing w:after="200" w:line="480" w:lineRule="auto"/>
        <w:ind w:left="720"/>
        <w:rPr>
          <w:rFonts w:ascii="Times New Roman" w:eastAsia="Calibri" w:hAnsi="Times New Roman" w:cs="Times New Roman"/>
          <w:sz w:val="20"/>
          <w:szCs w:val="20"/>
        </w:rPr>
      </w:pPr>
    </w:p>
    <w:p w14:paraId="63FB331F" w14:textId="77777777" w:rsidR="00D24ACC" w:rsidRPr="00525656" w:rsidRDefault="00D24ACC" w:rsidP="00D24ACC">
      <w:pPr>
        <w:tabs>
          <w:tab w:val="left" w:pos="720"/>
          <w:tab w:val="left" w:pos="6195"/>
        </w:tabs>
        <w:spacing w:after="200" w:line="480" w:lineRule="auto"/>
        <w:ind w:left="720"/>
        <w:rPr>
          <w:rFonts w:ascii="Times New Roman" w:eastAsia="Calibri" w:hAnsi="Times New Roman" w:cs="Times New Roman"/>
          <w:sz w:val="20"/>
          <w:szCs w:val="20"/>
        </w:rPr>
      </w:pPr>
    </w:p>
    <w:p w14:paraId="36E50D98" w14:textId="1CEDFBE0" w:rsidR="00D24ACC" w:rsidRPr="00525656" w:rsidRDefault="00D24ACC" w:rsidP="00D24ACC">
      <w:pPr>
        <w:tabs>
          <w:tab w:val="left" w:pos="720"/>
          <w:tab w:val="left" w:pos="6195"/>
        </w:tabs>
        <w:spacing w:after="200" w:line="480" w:lineRule="auto"/>
        <w:ind w:left="72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25656">
        <w:rPr>
          <w:rFonts w:ascii="Times New Roman" w:eastAsia="Calibri" w:hAnsi="Times New Roman" w:cs="Times New Roman"/>
          <w:b/>
          <w:bCs/>
          <w:sz w:val="20"/>
          <w:szCs w:val="20"/>
        </w:rPr>
        <w:lastRenderedPageBreak/>
        <w:t>Table A</w:t>
      </w:r>
      <w:r w:rsidR="005F5BF5">
        <w:rPr>
          <w:rFonts w:ascii="Times New Roman" w:eastAsia="Calibri" w:hAnsi="Times New Roman" w:cs="Times New Roman"/>
          <w:b/>
          <w:bCs/>
          <w:sz w:val="20"/>
          <w:szCs w:val="20"/>
        </w:rPr>
        <w:t>2</w:t>
      </w:r>
      <w:r w:rsidRPr="00525656">
        <w:rPr>
          <w:rFonts w:ascii="Times New Roman" w:eastAsia="Calibri" w:hAnsi="Times New Roman" w:cs="Times New Roman"/>
          <w:b/>
          <w:bCs/>
          <w:sz w:val="20"/>
          <w:szCs w:val="20"/>
        </w:rPr>
        <w:t>.</w:t>
      </w:r>
      <w:r w:rsidRPr="00525656">
        <w:rPr>
          <w:rFonts w:ascii="Times New Roman" w:eastAsia="Calibri" w:hAnsi="Times New Roman" w:cs="Times New Roman"/>
          <w:sz w:val="20"/>
          <w:szCs w:val="20"/>
        </w:rPr>
        <w:t xml:space="preserve"> Child restraint use by age, Iowa, 2006-2019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194"/>
        <w:gridCol w:w="1694"/>
        <w:gridCol w:w="1150"/>
        <w:gridCol w:w="1250"/>
        <w:gridCol w:w="1350"/>
      </w:tblGrid>
      <w:tr w:rsidR="00D24ACC" w:rsidRPr="00525656" w14:paraId="14C2D062" w14:textId="77777777" w:rsidTr="00F47B1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5830" w14:textId="77777777" w:rsidR="00D24ACC" w:rsidRPr="00525656" w:rsidRDefault="00D24ACC" w:rsidP="00F47B1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Child Age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0EE65B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Child Safety Seat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A7FE62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Booster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D6E0D2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Seat Belt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7BD5B8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Unrestrained</w:t>
            </w:r>
          </w:p>
        </w:tc>
      </w:tr>
      <w:tr w:rsidR="00D24ACC" w:rsidRPr="00525656" w14:paraId="18CD53E6" w14:textId="77777777" w:rsidTr="00F47B1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FF98" w14:textId="77777777" w:rsidR="00D24ACC" w:rsidRPr="00525656" w:rsidRDefault="00D24ACC" w:rsidP="00F47B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&lt; 1 year old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2257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1219 (99.1)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3F52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 (0.1)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ECDA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4CA7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10 (0.8)</w:t>
            </w:r>
          </w:p>
        </w:tc>
      </w:tr>
      <w:tr w:rsidR="00D24ACC" w:rsidRPr="00525656" w14:paraId="1B35D102" w14:textId="77777777" w:rsidTr="00F47B1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5EFF" w14:textId="77777777" w:rsidR="00D24ACC" w:rsidRPr="00525656" w:rsidRDefault="00D24ACC" w:rsidP="00F47B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 year old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1834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2312 (97.8)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A6C3E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24 (1.02)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48FD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6 (0.3)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C9CF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22 (0.9)</w:t>
            </w:r>
          </w:p>
        </w:tc>
      </w:tr>
      <w:tr w:rsidR="00D24ACC" w:rsidRPr="00525656" w14:paraId="73461631" w14:textId="77777777" w:rsidTr="00F47B1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0626" w14:textId="77777777" w:rsidR="00D24ACC" w:rsidRPr="00525656" w:rsidRDefault="00D24ACC" w:rsidP="00F47B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2 years old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EA7F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2670 (90.9)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8EC5F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189 (6.4)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B101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25 (0.9)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71EB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54 (1.8)</w:t>
            </w:r>
          </w:p>
        </w:tc>
      </w:tr>
      <w:tr w:rsidR="00D24ACC" w:rsidRPr="00525656" w14:paraId="353D423C" w14:textId="77777777" w:rsidTr="00F47B1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3D20" w14:textId="77777777" w:rsidR="00D24ACC" w:rsidRPr="00525656" w:rsidRDefault="00D24ACC" w:rsidP="00F47B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3 years old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E10C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2170 (61.3)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5CD4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1156 (32.6)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1832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114 (3.2)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EE4A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102 (2.9)</w:t>
            </w:r>
          </w:p>
        </w:tc>
      </w:tr>
      <w:tr w:rsidR="00D24ACC" w:rsidRPr="00525656" w14:paraId="56323EFB" w14:textId="77777777" w:rsidTr="00F47B1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B7DD" w14:textId="77777777" w:rsidR="00D24ACC" w:rsidRPr="00525656" w:rsidRDefault="00D24ACC" w:rsidP="00F47B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4 years old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585F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745 (21.7)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F3277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2213 (64.3)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E61C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337 (9.8)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82B5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145 (4.2)</w:t>
            </w:r>
          </w:p>
        </w:tc>
      </w:tr>
      <w:tr w:rsidR="00D24ACC" w:rsidRPr="00525656" w14:paraId="62EFA991" w14:textId="77777777" w:rsidTr="00F47B1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0C3B" w14:textId="77777777" w:rsidR="00D24ACC" w:rsidRPr="00525656" w:rsidRDefault="00D24ACC" w:rsidP="00F47B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5 years old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269A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274 (8.6)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9C63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1955 (61.2)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275E2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786 (24.6)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1281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182 (5.7)</w:t>
            </w:r>
          </w:p>
        </w:tc>
      </w:tr>
      <w:tr w:rsidR="00D24ACC" w:rsidRPr="00525656" w14:paraId="6272B29F" w14:textId="77777777" w:rsidTr="00F47B1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FD30" w14:textId="77777777" w:rsidR="00D24ACC" w:rsidRPr="00525656" w:rsidRDefault="00D24ACC" w:rsidP="00F47B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6 years old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E84A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73 (2.04)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D2E29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1913 (53.4)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951C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1393 (38.9)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588C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205 (5.7)</w:t>
            </w:r>
          </w:p>
        </w:tc>
      </w:tr>
      <w:tr w:rsidR="00D24ACC" w:rsidRPr="00525656" w14:paraId="3C243FFA" w14:textId="77777777" w:rsidTr="00F47B1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6DB4" w14:textId="77777777" w:rsidR="00D24ACC" w:rsidRPr="00525656" w:rsidRDefault="00D24ACC" w:rsidP="00F47B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7 years old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7A78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11 (0.4)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0C89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717 (23.9)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AD6C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1977 (65.8)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DF746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300 (10.0)</w:t>
            </w:r>
          </w:p>
        </w:tc>
      </w:tr>
      <w:tr w:rsidR="00D24ACC" w:rsidRPr="00525656" w14:paraId="52286C26" w14:textId="77777777" w:rsidTr="00F47B1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23EC" w14:textId="77777777" w:rsidR="00D24ACC" w:rsidRPr="00525656" w:rsidRDefault="00D24ACC" w:rsidP="00F47B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8 years old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0739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5 (0.2)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0487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340 (10.1)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7B64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2669 (79.5)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AF0E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342 (10.2)</w:t>
            </w:r>
          </w:p>
        </w:tc>
      </w:tr>
      <w:tr w:rsidR="00D24ACC" w:rsidRPr="00525656" w14:paraId="1DB9BD8A" w14:textId="77777777" w:rsidTr="00F47B1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D342" w14:textId="77777777" w:rsidR="00D24ACC" w:rsidRPr="00525656" w:rsidRDefault="00D24ACC" w:rsidP="00F47B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9 years old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7993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6 (0.2)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B3C7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69 (2.8)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95AF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2149 (86.9)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43DA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249 (10.1)</w:t>
            </w:r>
          </w:p>
        </w:tc>
      </w:tr>
      <w:tr w:rsidR="00D24ACC" w:rsidRPr="00525656" w14:paraId="6B08F6AA" w14:textId="77777777" w:rsidTr="00F47B1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2B93" w14:textId="77777777" w:rsidR="00D24ACC" w:rsidRPr="00525656" w:rsidRDefault="00D24ACC" w:rsidP="00F47B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10 years old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9B70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3 (0.1)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0D67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39 (1.5)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E99C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2340 (87.5)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BA32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293 (11.0)</w:t>
            </w:r>
          </w:p>
        </w:tc>
      </w:tr>
      <w:tr w:rsidR="00D24ACC" w:rsidRPr="00525656" w14:paraId="112FA369" w14:textId="77777777" w:rsidTr="00F47B1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CFB8" w14:textId="77777777" w:rsidR="00D24ACC" w:rsidRPr="00525656" w:rsidRDefault="00D24ACC" w:rsidP="00F47B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11 years old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9857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 (0.1)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1AEB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5 (0.4)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96FE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1002 (90.2)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5E26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103 (9.3)</w:t>
            </w:r>
          </w:p>
        </w:tc>
      </w:tr>
      <w:tr w:rsidR="00D24ACC" w:rsidRPr="00525656" w14:paraId="78B68E41" w14:textId="77777777" w:rsidTr="00F47B1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B12F" w14:textId="77777777" w:rsidR="00D24ACC" w:rsidRPr="00525656" w:rsidRDefault="00D24ACC" w:rsidP="00F47B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12 years old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4132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2 (0.1)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1560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5 (0.3)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C13D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1776 (91.2)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2384C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165 (8.5)</w:t>
            </w:r>
          </w:p>
        </w:tc>
      </w:tr>
      <w:tr w:rsidR="00D24ACC" w:rsidRPr="00525656" w14:paraId="7D4DB062" w14:textId="77777777" w:rsidTr="00F47B1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C3ADE" w14:textId="77777777" w:rsidR="00D24ACC" w:rsidRPr="00525656" w:rsidRDefault="00D24ACC" w:rsidP="00F47B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13 years old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15D0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AB20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4 (0.3)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A6F1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1150 (88.9)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4DDB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139 (10.8)</w:t>
            </w:r>
          </w:p>
        </w:tc>
      </w:tr>
      <w:tr w:rsidR="00D24ACC" w:rsidRPr="00525656" w14:paraId="2932BDA9" w14:textId="77777777" w:rsidTr="00F47B1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9A09" w14:textId="77777777" w:rsidR="00D24ACC" w:rsidRPr="00525656" w:rsidRDefault="00D24ACC" w:rsidP="00F47B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14 years old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1D9E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 (0.1)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01C7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4 (0.3)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FECA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1239 (89.2)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80DF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145 (10.4)</w:t>
            </w:r>
          </w:p>
        </w:tc>
      </w:tr>
      <w:tr w:rsidR="00D24ACC" w:rsidRPr="00525656" w14:paraId="473352B5" w14:textId="77777777" w:rsidTr="00F47B1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BD49" w14:textId="77777777" w:rsidR="00D24ACC" w:rsidRPr="00525656" w:rsidRDefault="00D24ACC" w:rsidP="00F47B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15 years old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5888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5065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2 (0.1)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F741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1466 (87.5)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33CE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208 (12.4)</w:t>
            </w:r>
          </w:p>
        </w:tc>
      </w:tr>
      <w:tr w:rsidR="00D24ACC" w:rsidRPr="00525656" w14:paraId="5308775F" w14:textId="77777777" w:rsidTr="00F47B1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C0AC" w14:textId="77777777" w:rsidR="00D24ACC" w:rsidRPr="00525656" w:rsidRDefault="00D24ACC" w:rsidP="00F47B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16 years old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54EF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 (0.1)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357C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2 (0.1)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F95A8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1354 (82.7)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5666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280 (17.1)</w:t>
            </w:r>
          </w:p>
        </w:tc>
      </w:tr>
      <w:tr w:rsidR="00D24ACC" w:rsidRPr="00525656" w14:paraId="6E0EFFDA" w14:textId="77777777" w:rsidTr="00F47B1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5C25" w14:textId="77777777" w:rsidR="00D24ACC" w:rsidRPr="00525656" w:rsidRDefault="00D24ACC" w:rsidP="00F47B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17 years old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A8BF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6ECB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4 (0.4)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3F8F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931 (81.0)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144F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214 (18.6)</w:t>
            </w:r>
          </w:p>
        </w:tc>
      </w:tr>
      <w:tr w:rsidR="00D24ACC" w:rsidRPr="00525656" w14:paraId="3589386A" w14:textId="77777777" w:rsidTr="00F47B1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3047" w14:textId="77777777" w:rsidR="00D24ACC" w:rsidRPr="00525656" w:rsidRDefault="00D24ACC" w:rsidP="00F47B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E4CA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9493 (22.6)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00C9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8642 (20.6)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EBF9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20714 (49.3)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77D7" w14:textId="77777777" w:rsidR="00D24ACC" w:rsidRPr="00525656" w:rsidRDefault="00D24ACC" w:rsidP="00F47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56">
              <w:rPr>
                <w:rFonts w:ascii="Times New Roman" w:eastAsia="Calibri" w:hAnsi="Times New Roman" w:cs="Times New Roman"/>
                <w:sz w:val="20"/>
                <w:szCs w:val="20"/>
              </w:rPr>
              <w:t>3158 (7.5)</w:t>
            </w:r>
          </w:p>
        </w:tc>
      </w:tr>
    </w:tbl>
    <w:p w14:paraId="6C461505" w14:textId="77777777" w:rsidR="00D24ACC" w:rsidRPr="00525656" w:rsidRDefault="00D24ACC" w:rsidP="00D24ACC">
      <w:pPr>
        <w:tabs>
          <w:tab w:val="left" w:pos="720"/>
          <w:tab w:val="left" w:pos="6195"/>
        </w:tabs>
        <w:spacing w:after="200" w:line="480" w:lineRule="auto"/>
        <w:ind w:left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7A14AD7" w14:textId="77777777" w:rsidR="00D24ACC" w:rsidRPr="00525656" w:rsidRDefault="00D24ACC" w:rsidP="00D24ACC">
      <w:pPr>
        <w:tabs>
          <w:tab w:val="left" w:pos="720"/>
          <w:tab w:val="left" w:pos="6195"/>
        </w:tabs>
        <w:spacing w:after="200" w:line="480" w:lineRule="auto"/>
        <w:ind w:left="720"/>
        <w:rPr>
          <w:rFonts w:ascii="Times New Roman" w:eastAsia="Calibri" w:hAnsi="Times New Roman" w:cs="Times New Roman"/>
          <w:sz w:val="20"/>
          <w:szCs w:val="20"/>
        </w:rPr>
      </w:pPr>
    </w:p>
    <w:p w14:paraId="7148B691" w14:textId="6D942AC8" w:rsidR="00D24ACC" w:rsidRPr="00525656" w:rsidRDefault="005F5BF5" w:rsidP="005F5BF5">
      <w:pPr>
        <w:tabs>
          <w:tab w:val="left" w:pos="720"/>
          <w:tab w:val="left" w:pos="6195"/>
        </w:tabs>
        <w:spacing w:after="200" w:line="480" w:lineRule="auto"/>
        <w:ind w:left="720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0" locked="0" layoutInCell="1" allowOverlap="1" wp14:anchorId="626A563D" wp14:editId="209B6775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6572250" cy="4926550"/>
            <wp:effectExtent l="0" t="0" r="0" b="762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2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ACC" w:rsidRPr="0052565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Figure 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A1</w:t>
      </w:r>
      <w:r w:rsidR="00D24ACC" w:rsidRPr="00525656">
        <w:rPr>
          <w:rFonts w:ascii="Times New Roman" w:eastAsia="Calibri" w:hAnsi="Times New Roman" w:cs="Times New Roman"/>
          <w:b/>
          <w:bCs/>
          <w:sz w:val="20"/>
          <w:szCs w:val="20"/>
        </w:rPr>
        <w:t>.</w:t>
      </w:r>
      <w:r w:rsidR="00D24ACC" w:rsidRPr="00525656">
        <w:rPr>
          <w:rFonts w:ascii="Times New Roman" w:eastAsia="Calibri" w:hAnsi="Times New Roman" w:cs="Times New Roman"/>
          <w:sz w:val="20"/>
          <w:szCs w:val="20"/>
        </w:rPr>
        <w:t xml:space="preserve"> Restraint use by restraint type and age group, Iowa, 2006 to 2019</w:t>
      </w:r>
    </w:p>
    <w:p w14:paraId="27B423AC" w14:textId="77777777" w:rsidR="009B4355" w:rsidRDefault="009B4355"/>
    <w:sectPr w:rsidR="009B4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B6D"/>
    <w:multiLevelType w:val="hybridMultilevel"/>
    <w:tmpl w:val="FB92A3F0"/>
    <w:lvl w:ilvl="0" w:tplc="9CD8B6CA">
      <w:start w:val="1"/>
      <w:numFmt w:val="decimal"/>
      <w:lvlText w:val="%1."/>
      <w:lvlJc w:val="left"/>
      <w:pPr>
        <w:ind w:left="112" w:hanging="243"/>
        <w:jc w:val="left"/>
      </w:pPr>
      <w:rPr>
        <w:rFonts w:ascii="Century" w:eastAsia="Century" w:hAnsi="Century" w:cs="Century" w:hint="default"/>
        <w:w w:val="102"/>
        <w:sz w:val="18"/>
        <w:szCs w:val="18"/>
      </w:rPr>
    </w:lvl>
    <w:lvl w:ilvl="1" w:tplc="0A829AFE">
      <w:start w:val="1"/>
      <w:numFmt w:val="lowerLetter"/>
      <w:lvlText w:val="%2."/>
      <w:lvlJc w:val="left"/>
      <w:pPr>
        <w:ind w:left="630" w:hanging="339"/>
        <w:jc w:val="left"/>
      </w:pPr>
      <w:rPr>
        <w:rFonts w:ascii="Georgia" w:eastAsia="Georgia" w:hAnsi="Georgia" w:cs="Georgia" w:hint="default"/>
        <w:i/>
        <w:w w:val="104"/>
        <w:sz w:val="18"/>
        <w:szCs w:val="18"/>
      </w:rPr>
    </w:lvl>
    <w:lvl w:ilvl="2" w:tplc="73F04820">
      <w:numFmt w:val="bullet"/>
      <w:lvlText w:val="•"/>
      <w:lvlJc w:val="left"/>
      <w:pPr>
        <w:ind w:left="1471" w:hanging="339"/>
      </w:pPr>
      <w:rPr>
        <w:rFonts w:hint="default"/>
      </w:rPr>
    </w:lvl>
    <w:lvl w:ilvl="3" w:tplc="88BE5F98">
      <w:numFmt w:val="bullet"/>
      <w:lvlText w:val="•"/>
      <w:lvlJc w:val="left"/>
      <w:pPr>
        <w:ind w:left="2302" w:hanging="339"/>
      </w:pPr>
      <w:rPr>
        <w:rFonts w:hint="default"/>
      </w:rPr>
    </w:lvl>
    <w:lvl w:ilvl="4" w:tplc="B44C495A">
      <w:numFmt w:val="bullet"/>
      <w:lvlText w:val="•"/>
      <w:lvlJc w:val="left"/>
      <w:pPr>
        <w:ind w:left="3133" w:hanging="339"/>
      </w:pPr>
      <w:rPr>
        <w:rFonts w:hint="default"/>
      </w:rPr>
    </w:lvl>
    <w:lvl w:ilvl="5" w:tplc="7A1CECDC">
      <w:numFmt w:val="bullet"/>
      <w:lvlText w:val="•"/>
      <w:lvlJc w:val="left"/>
      <w:pPr>
        <w:ind w:left="3964" w:hanging="339"/>
      </w:pPr>
      <w:rPr>
        <w:rFonts w:hint="default"/>
      </w:rPr>
    </w:lvl>
    <w:lvl w:ilvl="6" w:tplc="34F2830C">
      <w:numFmt w:val="bullet"/>
      <w:lvlText w:val="•"/>
      <w:lvlJc w:val="left"/>
      <w:pPr>
        <w:ind w:left="4795" w:hanging="339"/>
      </w:pPr>
      <w:rPr>
        <w:rFonts w:hint="default"/>
      </w:rPr>
    </w:lvl>
    <w:lvl w:ilvl="7" w:tplc="E504829C">
      <w:numFmt w:val="bullet"/>
      <w:lvlText w:val="•"/>
      <w:lvlJc w:val="left"/>
      <w:pPr>
        <w:ind w:left="5626" w:hanging="339"/>
      </w:pPr>
      <w:rPr>
        <w:rFonts w:hint="default"/>
      </w:rPr>
    </w:lvl>
    <w:lvl w:ilvl="8" w:tplc="2DB6056E">
      <w:numFmt w:val="bullet"/>
      <w:lvlText w:val="•"/>
      <w:lvlJc w:val="left"/>
      <w:pPr>
        <w:ind w:left="6457" w:hanging="33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CC"/>
    <w:rsid w:val="005F5BF5"/>
    <w:rsid w:val="009B4355"/>
    <w:rsid w:val="00B6096A"/>
    <w:rsid w:val="00D2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92232"/>
  <w15:chartTrackingRefBased/>
  <w15:docId w15:val="{6DAA28C6-324F-43E7-BD6D-3331B9E4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24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link w:val="EndNoteBibliographyChar"/>
    <w:rsid w:val="00D24ACC"/>
    <w:pPr>
      <w:spacing w:after="200" w:line="480" w:lineRule="auto"/>
    </w:pPr>
    <w:rPr>
      <w:rFonts w:ascii="Times New Roman" w:hAnsi="Times New Roman"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24ACC"/>
    <w:rPr>
      <w:rFonts w:ascii="Times New Roman" w:hAnsi="Times New Roman" w:cs="Times New Roman"/>
      <w:noProof/>
    </w:rPr>
  </w:style>
  <w:style w:type="table" w:styleId="TableGrid">
    <w:name w:val="Table Grid"/>
    <w:basedOn w:val="TableNormal"/>
    <w:uiPriority w:val="39"/>
    <w:rsid w:val="00D24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egis.iowa.gov/docs/code/321.446.pdf" TargetMode="External"/><Relationship Id="rId18" Type="http://schemas.openxmlformats.org/officeDocument/2006/relationships/hyperlink" Target="https://www.legis.iowa.gov/docs/code/321.446.pdf" TargetMode="External"/><Relationship Id="rId26" Type="http://schemas.openxmlformats.org/officeDocument/2006/relationships/hyperlink" Target="https://www.legis.iowa.gov/docs/acts/2001/CH0137.pdf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law.cornell.edu/cfr/text/49/571.213" TargetMode="External"/><Relationship Id="rId34" Type="http://schemas.openxmlformats.org/officeDocument/2006/relationships/hyperlink" Target="https://www.legis.iowa.gov/docs/code/321.445.pdf" TargetMode="External"/><Relationship Id="rId7" Type="http://schemas.openxmlformats.org/officeDocument/2006/relationships/hyperlink" Target="https://www.legis.iowa.gov/docs/code//148.pdf" TargetMode="External"/><Relationship Id="rId12" Type="http://schemas.openxmlformats.org/officeDocument/2006/relationships/hyperlink" Target="https://www.legis.iowa.gov/docs/code/321.446.pdf" TargetMode="External"/><Relationship Id="rId17" Type="http://schemas.openxmlformats.org/officeDocument/2006/relationships/hyperlink" Target="https://www.legis.iowa.gov/docs/code/321.446.pdf" TargetMode="External"/><Relationship Id="rId25" Type="http://schemas.openxmlformats.org/officeDocument/2006/relationships/hyperlink" Target="https://www.legis.iowa.gov/docs/acts/2001/CH0132.pdf" TargetMode="External"/><Relationship Id="rId33" Type="http://schemas.openxmlformats.org/officeDocument/2006/relationships/hyperlink" Target="https://www.legis.iowa.gov/docs/code/321.210.pdf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legis.iowa.gov/docs/code/321.446.pdf" TargetMode="External"/><Relationship Id="rId20" Type="http://schemas.openxmlformats.org/officeDocument/2006/relationships/hyperlink" Target="https://www.legis.iowa.gov/docs/code/321.446.pdf" TargetMode="External"/><Relationship Id="rId29" Type="http://schemas.openxmlformats.org/officeDocument/2006/relationships/hyperlink" Target="https://www.legis.iowa.gov/docs/acts/2008/CH1088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egis.iowa.gov/docs/code/321.446.pdf" TargetMode="External"/><Relationship Id="rId11" Type="http://schemas.openxmlformats.org/officeDocument/2006/relationships/hyperlink" Target="https://www.legis.iowa.gov/docs/code/321.446.pdf" TargetMode="External"/><Relationship Id="rId24" Type="http://schemas.openxmlformats.org/officeDocument/2006/relationships/hyperlink" Target="https://www.legis.iowa.gov/docs/acts/2000/CH1133.pdf" TargetMode="External"/><Relationship Id="rId32" Type="http://schemas.openxmlformats.org/officeDocument/2006/relationships/hyperlink" Target="https://www.legis.iowa.gov/docs/acts/2016/CH1101.pdf" TargetMode="External"/><Relationship Id="rId37" Type="http://schemas.openxmlformats.org/officeDocument/2006/relationships/image" Target="media/image1.tiff"/><Relationship Id="rId5" Type="http://schemas.openxmlformats.org/officeDocument/2006/relationships/hyperlink" Target="https://www.legis.iowa.gov/docs/code/321.445.pdf" TargetMode="External"/><Relationship Id="rId15" Type="http://schemas.openxmlformats.org/officeDocument/2006/relationships/hyperlink" Target="https://www.legis.iowa.gov/docs/code/321N.1.pdf" TargetMode="External"/><Relationship Id="rId23" Type="http://schemas.openxmlformats.org/officeDocument/2006/relationships/hyperlink" Target="https://www.legis.iowa.gov/docs/acts/86/CH1069.pdf" TargetMode="External"/><Relationship Id="rId28" Type="http://schemas.openxmlformats.org/officeDocument/2006/relationships/hyperlink" Target="https://www.legis.iowa.gov/docs/acts/2005/CH0008.pdf" TargetMode="External"/><Relationship Id="rId36" Type="http://schemas.openxmlformats.org/officeDocument/2006/relationships/hyperlink" Target="https://www.legis.iowa.gov/docs/code/805.8A.pdf" TargetMode="External"/><Relationship Id="rId10" Type="http://schemas.openxmlformats.org/officeDocument/2006/relationships/hyperlink" Target="https://www.legis.iowa.gov/docs/code/321.446.pdf" TargetMode="External"/><Relationship Id="rId19" Type="http://schemas.openxmlformats.org/officeDocument/2006/relationships/hyperlink" Target="https://www.legis.iowa.gov/docs/code/321.446.pdf" TargetMode="External"/><Relationship Id="rId31" Type="http://schemas.openxmlformats.org/officeDocument/2006/relationships/hyperlink" Target="https://www.legis.iowa.gov/docs/acts/2014/CH112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gis.iowa.gov/docs/code/805.8A.pdf" TargetMode="External"/><Relationship Id="rId14" Type="http://schemas.openxmlformats.org/officeDocument/2006/relationships/hyperlink" Target="https://www.legis.iowa.gov/docs/code/321.446.pdf" TargetMode="External"/><Relationship Id="rId22" Type="http://schemas.openxmlformats.org/officeDocument/2006/relationships/hyperlink" Target="https://www.legis.iowa.gov/docs/acts/1984/CH1016.pdf" TargetMode="External"/><Relationship Id="rId27" Type="http://schemas.openxmlformats.org/officeDocument/2006/relationships/hyperlink" Target="https://www.legis.iowa.gov/docs/acts/2004/CH1113.pdf" TargetMode="External"/><Relationship Id="rId30" Type="http://schemas.openxmlformats.org/officeDocument/2006/relationships/hyperlink" Target="https://www.legis.iowa.gov/docs/acts/2010/CH1186.pdf" TargetMode="External"/><Relationship Id="rId35" Type="http://schemas.openxmlformats.org/officeDocument/2006/relationships/hyperlink" Target="https://www.legis.iowa.gov/docs/code/321.555.pdf" TargetMode="External"/><Relationship Id="rId8" Type="http://schemas.openxmlformats.org/officeDocument/2006/relationships/hyperlink" Target="https://www.legis.iowa.gov/docs/code/321.446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1501</Words>
  <Characters>8556</Characters>
  <Application>Microsoft Office Word</Application>
  <DocSecurity>0</DocSecurity>
  <Lines>71</Lines>
  <Paragraphs>20</Paragraphs>
  <ScaleCrop>false</ScaleCrop>
  <Company/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Hamann, Cara J</dc:creator>
  <cp:keywords/>
  <dc:description/>
  <cp:lastModifiedBy>Hamann, Cara J</cp:lastModifiedBy>
  <cp:revision>2</cp:revision>
  <dcterms:created xsi:type="dcterms:W3CDTF">2021-10-21T16:41:00Z</dcterms:created>
  <dcterms:modified xsi:type="dcterms:W3CDTF">2021-10-21T16:41:00Z</dcterms:modified>
</cp:coreProperties>
</file>