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97" w:rsidRPr="004706AB" w:rsidRDefault="00DF0097" w:rsidP="00316877">
      <w:pPr>
        <w:spacing w:after="0"/>
        <w:jc w:val="center"/>
        <w:rPr>
          <w:szCs w:val="24"/>
        </w:rPr>
      </w:pPr>
      <w:r w:rsidRPr="004706AB">
        <w:rPr>
          <w:szCs w:val="24"/>
        </w:rPr>
        <w:t>Supplementary Materials for</w:t>
      </w:r>
    </w:p>
    <w:p w:rsidR="00DF0097" w:rsidRPr="004706AB" w:rsidRDefault="00DF0097" w:rsidP="002C1404">
      <w:pPr>
        <w:spacing w:after="0"/>
        <w:rPr>
          <w:szCs w:val="24"/>
        </w:rPr>
      </w:pPr>
    </w:p>
    <w:p w:rsidR="00DF0097" w:rsidRPr="004706AB" w:rsidRDefault="00DF0097" w:rsidP="00DF0097">
      <w:pPr>
        <w:spacing w:after="0"/>
        <w:jc w:val="center"/>
        <w:rPr>
          <w:szCs w:val="24"/>
        </w:rPr>
      </w:pPr>
      <w:r w:rsidRPr="004706AB">
        <w:rPr>
          <w:b/>
          <w:szCs w:val="24"/>
        </w:rPr>
        <w:t>Neighborhood Contexts and Child Maltreatment Reports: A Longitudinal and Multilevel Study</w:t>
      </w:r>
    </w:p>
    <w:p w:rsidR="00DF0097" w:rsidRPr="004706AB" w:rsidRDefault="00DF0097" w:rsidP="002C1404">
      <w:pPr>
        <w:spacing w:after="0"/>
        <w:rPr>
          <w:szCs w:val="24"/>
        </w:rPr>
      </w:pPr>
    </w:p>
    <w:p w:rsidR="00DF0097" w:rsidRPr="004706AB" w:rsidRDefault="00DF0097" w:rsidP="002C1404">
      <w:pPr>
        <w:spacing w:after="0"/>
        <w:rPr>
          <w:szCs w:val="24"/>
        </w:rPr>
      </w:pPr>
      <w:r w:rsidRPr="004706AB">
        <w:rPr>
          <w:szCs w:val="24"/>
        </w:rPr>
        <w:t>This file includes:</w:t>
      </w:r>
    </w:p>
    <w:p w:rsidR="00DF0097" w:rsidRPr="004706AB" w:rsidRDefault="00DF0097" w:rsidP="002C1404">
      <w:pPr>
        <w:spacing w:after="0"/>
        <w:rPr>
          <w:szCs w:val="24"/>
        </w:rPr>
      </w:pPr>
    </w:p>
    <w:p w:rsidR="00DF0097" w:rsidRPr="004706AB" w:rsidRDefault="00DF0097" w:rsidP="002C1404">
      <w:pPr>
        <w:spacing w:after="0"/>
        <w:rPr>
          <w:szCs w:val="24"/>
        </w:rPr>
      </w:pPr>
      <w:r w:rsidRPr="004706AB">
        <w:rPr>
          <w:szCs w:val="24"/>
        </w:rPr>
        <w:tab/>
      </w:r>
      <w:r w:rsidR="00A401BA" w:rsidRPr="004706AB">
        <w:rPr>
          <w:szCs w:val="24"/>
        </w:rPr>
        <w:t>Neighborhood Factors</w:t>
      </w:r>
      <w:r w:rsidR="0006717B">
        <w:rPr>
          <w:szCs w:val="24"/>
        </w:rPr>
        <w:t>, Tables S1-S2</w:t>
      </w:r>
    </w:p>
    <w:p w:rsidR="00A05DBA" w:rsidRPr="004706AB" w:rsidRDefault="00A05DBA" w:rsidP="002C1404">
      <w:pPr>
        <w:spacing w:after="0"/>
        <w:rPr>
          <w:szCs w:val="24"/>
        </w:rPr>
      </w:pPr>
      <w:r w:rsidRPr="004706AB">
        <w:rPr>
          <w:szCs w:val="24"/>
        </w:rPr>
        <w:tab/>
        <w:t>Measures of Other Control Variables</w:t>
      </w:r>
      <w:r w:rsidR="0006717B">
        <w:rPr>
          <w:szCs w:val="24"/>
        </w:rPr>
        <w:t>, Table S3</w:t>
      </w:r>
    </w:p>
    <w:p w:rsidR="00A401BA" w:rsidRDefault="00A401BA" w:rsidP="002C1404">
      <w:pPr>
        <w:spacing w:after="0"/>
        <w:rPr>
          <w:szCs w:val="24"/>
        </w:rPr>
      </w:pPr>
      <w:r w:rsidRPr="004706AB">
        <w:rPr>
          <w:szCs w:val="24"/>
        </w:rPr>
        <w:tab/>
        <w:t>Tables S</w:t>
      </w:r>
      <w:r w:rsidR="0006717B">
        <w:rPr>
          <w:szCs w:val="24"/>
        </w:rPr>
        <w:t>4</w:t>
      </w:r>
      <w:r w:rsidRPr="004706AB">
        <w:rPr>
          <w:szCs w:val="24"/>
        </w:rPr>
        <w:t>-</w:t>
      </w:r>
      <w:r w:rsidR="0006717B">
        <w:rPr>
          <w:szCs w:val="24"/>
        </w:rPr>
        <w:t>S5</w:t>
      </w:r>
    </w:p>
    <w:p w:rsidR="0006717B" w:rsidRPr="004706AB" w:rsidRDefault="0006717B" w:rsidP="002C1404">
      <w:pPr>
        <w:spacing w:after="0"/>
        <w:rPr>
          <w:szCs w:val="24"/>
        </w:rPr>
      </w:pPr>
      <w:r>
        <w:rPr>
          <w:szCs w:val="24"/>
        </w:rPr>
        <w:tab/>
      </w:r>
      <w:r w:rsidRPr="0006717B">
        <w:rPr>
          <w:szCs w:val="24"/>
        </w:rPr>
        <w:t>Race-Specific Odds Ratios</w:t>
      </w:r>
    </w:p>
    <w:p w:rsidR="00DF0097" w:rsidRPr="004706AB" w:rsidRDefault="00DF0097" w:rsidP="002C1404">
      <w:pPr>
        <w:spacing w:after="0"/>
        <w:rPr>
          <w:szCs w:val="24"/>
        </w:rPr>
      </w:pPr>
    </w:p>
    <w:p w:rsidR="002C1404" w:rsidRPr="004706AB" w:rsidRDefault="002C1404">
      <w:pPr>
        <w:spacing w:after="0" w:line="240" w:lineRule="auto"/>
        <w:rPr>
          <w:szCs w:val="24"/>
        </w:rPr>
      </w:pPr>
      <w:r w:rsidRPr="004706AB">
        <w:rPr>
          <w:szCs w:val="24"/>
        </w:rPr>
        <w:br w:type="page"/>
      </w:r>
    </w:p>
    <w:p w:rsidR="00A401BA" w:rsidRPr="004706AB" w:rsidRDefault="00A401BA" w:rsidP="008E681F">
      <w:pPr>
        <w:spacing w:after="0" w:line="240" w:lineRule="auto"/>
        <w:jc w:val="center"/>
        <w:rPr>
          <w:b/>
          <w:szCs w:val="24"/>
        </w:rPr>
      </w:pPr>
      <w:r w:rsidRPr="004706AB">
        <w:rPr>
          <w:b/>
          <w:szCs w:val="24"/>
        </w:rPr>
        <w:lastRenderedPageBreak/>
        <w:t>Neighborhood Factors</w:t>
      </w:r>
    </w:p>
    <w:p w:rsidR="000A39AA" w:rsidRDefault="000A39AA" w:rsidP="008E681F">
      <w:pPr>
        <w:spacing w:after="0" w:line="240" w:lineRule="auto"/>
        <w:rPr>
          <w:szCs w:val="24"/>
        </w:rPr>
      </w:pPr>
    </w:p>
    <w:p w:rsidR="00A401BA" w:rsidRPr="004706AB" w:rsidRDefault="00A401BA" w:rsidP="008E681F">
      <w:pPr>
        <w:spacing w:after="0" w:line="240" w:lineRule="auto"/>
        <w:rPr>
          <w:szCs w:val="24"/>
        </w:rPr>
      </w:pPr>
      <w:r w:rsidRPr="004706AB">
        <w:rPr>
          <w:szCs w:val="24"/>
        </w:rPr>
        <w:tab/>
      </w:r>
      <w:r w:rsidR="00F7300D" w:rsidRPr="004706AB">
        <w:rPr>
          <w:szCs w:val="24"/>
        </w:rPr>
        <w:t>We</w:t>
      </w:r>
      <w:r w:rsidRPr="004706AB">
        <w:rPr>
          <w:szCs w:val="24"/>
        </w:rPr>
        <w:t xml:space="preserve"> used principal components analyses</w:t>
      </w:r>
      <w:r w:rsidR="00FF0785" w:rsidRPr="004706AB">
        <w:rPr>
          <w:szCs w:val="24"/>
        </w:rPr>
        <w:t xml:space="preserve"> (PCA)</w:t>
      </w:r>
      <w:r w:rsidRPr="004706AB">
        <w:rPr>
          <w:szCs w:val="24"/>
        </w:rPr>
        <w:t xml:space="preserve"> with </w:t>
      </w:r>
      <w:proofErr w:type="spellStart"/>
      <w:r w:rsidRPr="004706AB">
        <w:rPr>
          <w:szCs w:val="24"/>
        </w:rPr>
        <w:t>varimax</w:t>
      </w:r>
      <w:proofErr w:type="spellEnd"/>
      <w:r w:rsidRPr="004706AB">
        <w:rPr>
          <w:szCs w:val="24"/>
        </w:rPr>
        <w:t xml:space="preserve"> rotation to explore an important set of </w:t>
      </w:r>
      <w:r w:rsidR="00F7300D" w:rsidRPr="004706AB">
        <w:rPr>
          <w:szCs w:val="24"/>
        </w:rPr>
        <w:t>neighborhood indicators</w:t>
      </w:r>
      <w:r w:rsidRPr="004706AB">
        <w:rPr>
          <w:szCs w:val="24"/>
        </w:rPr>
        <w:t xml:space="preserve"> measuring neighborhood factors. Eleven neighborhood </w:t>
      </w:r>
      <w:r w:rsidR="00F7300D" w:rsidRPr="004706AB">
        <w:rPr>
          <w:szCs w:val="24"/>
        </w:rPr>
        <w:t>indicators</w:t>
      </w:r>
      <w:r w:rsidRPr="004706AB">
        <w:rPr>
          <w:szCs w:val="24"/>
        </w:rPr>
        <w:t xml:space="preserve"> (Table S1) </w:t>
      </w:r>
      <w:proofErr w:type="gramStart"/>
      <w:r w:rsidRPr="004706AB">
        <w:rPr>
          <w:szCs w:val="24"/>
        </w:rPr>
        <w:t>were considered</w:t>
      </w:r>
      <w:proofErr w:type="gramEnd"/>
      <w:r w:rsidRPr="004706AB">
        <w:rPr>
          <w:szCs w:val="24"/>
        </w:rPr>
        <w:t xml:space="preserve"> based on a prior study (Irwin, 2009) which had an outcome variable (i.e., official maltreatment reports) similar to that of </w:t>
      </w:r>
      <w:r w:rsidR="00785630" w:rsidRPr="004706AB">
        <w:rPr>
          <w:szCs w:val="24"/>
        </w:rPr>
        <w:t>our</w:t>
      </w:r>
      <w:r w:rsidRPr="004706AB">
        <w:rPr>
          <w:szCs w:val="24"/>
        </w:rPr>
        <w:t xml:space="preserve"> study.</w:t>
      </w:r>
    </w:p>
    <w:p w:rsidR="00FF0785" w:rsidRPr="004706AB" w:rsidRDefault="00FF0785" w:rsidP="008E681F">
      <w:pPr>
        <w:spacing w:after="0" w:line="240" w:lineRule="auto"/>
        <w:rPr>
          <w:szCs w:val="24"/>
        </w:rPr>
      </w:pPr>
      <w:r w:rsidRPr="004706AB">
        <w:rPr>
          <w:szCs w:val="24"/>
        </w:rPr>
        <w:tab/>
      </w:r>
      <w:r w:rsidR="004F3980">
        <w:rPr>
          <w:szCs w:val="24"/>
        </w:rPr>
        <w:t>Our</w:t>
      </w:r>
      <w:r w:rsidR="00785630" w:rsidRPr="004706AB">
        <w:rPr>
          <w:szCs w:val="24"/>
        </w:rPr>
        <w:t xml:space="preserve"> study </w:t>
      </w:r>
      <w:r w:rsidR="004F3980">
        <w:rPr>
          <w:szCs w:val="24"/>
        </w:rPr>
        <w:t xml:space="preserve">longitudinally </w:t>
      </w:r>
      <w:r w:rsidRPr="004706AB">
        <w:rPr>
          <w:szCs w:val="24"/>
        </w:rPr>
        <w:t>traced changes of residential neighborhoods</w:t>
      </w:r>
      <w:r w:rsidR="004F3980">
        <w:rPr>
          <w:szCs w:val="24"/>
        </w:rPr>
        <w:t xml:space="preserve">. While all sampled children were residing in St Louis (City and County) at </w:t>
      </w:r>
      <w:r w:rsidRPr="004706AB">
        <w:rPr>
          <w:szCs w:val="24"/>
        </w:rPr>
        <w:t>the baseline</w:t>
      </w:r>
      <w:r w:rsidR="004F3980">
        <w:rPr>
          <w:szCs w:val="24"/>
        </w:rPr>
        <w:t xml:space="preserve"> (1993-1994), a</w:t>
      </w:r>
      <w:r w:rsidRPr="004706AB">
        <w:rPr>
          <w:szCs w:val="24"/>
        </w:rPr>
        <w:t xml:space="preserve"> number of sampled children were moving out of St. Louis and into other areas in Missouri during the follow-up period (1995-2008). All Missouri tracts from 1995 to 2008 </w:t>
      </w:r>
      <w:proofErr w:type="gramStart"/>
      <w:r w:rsidRPr="004706AB">
        <w:rPr>
          <w:szCs w:val="24"/>
        </w:rPr>
        <w:t>were therefore used</w:t>
      </w:r>
      <w:proofErr w:type="gramEnd"/>
      <w:r w:rsidRPr="004706AB">
        <w:rPr>
          <w:szCs w:val="24"/>
        </w:rPr>
        <w:t xml:space="preserve"> for PCA to measure neighborhood factors.</w:t>
      </w:r>
      <w:r w:rsidR="004F3980">
        <w:rPr>
          <w:szCs w:val="24"/>
        </w:rPr>
        <w:t xml:space="preserve"> </w:t>
      </w:r>
      <w:r w:rsidR="004F3980" w:rsidRPr="004706AB">
        <w:rPr>
          <w:szCs w:val="24"/>
        </w:rPr>
        <w:t xml:space="preserve">Those moving out of Missouri </w:t>
      </w:r>
      <w:proofErr w:type="gramStart"/>
      <w:r w:rsidR="004F3980" w:rsidRPr="004706AB">
        <w:rPr>
          <w:szCs w:val="24"/>
        </w:rPr>
        <w:t>were excluded</w:t>
      </w:r>
      <w:proofErr w:type="gramEnd"/>
      <w:r w:rsidR="004F3980" w:rsidRPr="004706AB">
        <w:rPr>
          <w:szCs w:val="24"/>
        </w:rPr>
        <w:t xml:space="preserve"> from analyses. </w:t>
      </w:r>
      <w:r w:rsidR="004F3980">
        <w:rPr>
          <w:szCs w:val="24"/>
        </w:rPr>
        <w:t>W</w:t>
      </w:r>
      <w:r w:rsidR="005A175C" w:rsidRPr="004706AB">
        <w:rPr>
          <w:szCs w:val="24"/>
        </w:rPr>
        <w:t>e</w:t>
      </w:r>
      <w:r w:rsidRPr="004706AB">
        <w:rPr>
          <w:szCs w:val="24"/>
        </w:rPr>
        <w:t xml:space="preserve"> used four available census data sets: Census 1990 (representing data in 1989), Census 2000 (representing data in 1999), American Community Survey (ACS) 2005-2009 (representing data in 2007), and ACS 2006-2010 (representing data in 2008). Since tract boundaries were different between data sets, tract boundaries of all data sets were re-delineated to Census 2000 boundaries by using census tract relationship files </w:t>
      </w:r>
      <w:r w:rsidRPr="004706AB">
        <w:rPr>
          <w:szCs w:val="24"/>
        </w:rPr>
        <w:fldChar w:fldCharType="begin" w:fldLock="1"/>
      </w:r>
      <w:r w:rsidR="00F4309E" w:rsidRPr="004706AB">
        <w:rPr>
          <w:szCs w:val="24"/>
        </w:rPr>
        <w:instrText>ADDIN CSL_CITATION {"citationItems":[{"id":"ITEM-1","itemData":{"URL":"https://www.census.gov/geo/maps-data/data/relationship.html","author":[{"dropping-particle":"","family":"U.S. Census Bureau","given":"","non-dropping-particle":"","parse-names":false,"suffix":""}],"id":"ITEM-1","issued":{"date-parts":[["0"]]},"title":"Relationship files","type":"webpage"},"uris":["http://www.mendeley.com/documents/?uuid=4347dd7e-2bd8-4131-bc2a-dcb3bbc7327a"]}],"mendeley":{"formattedCitation":"(U.S. Census Bureau, n.d.)","plainTextFormattedCitation":"(U.S. Census Bureau, n.d.)","previouslyFormattedCitation":"(U.S. Census Bureau, n.d.-b)"},"properties":{"noteIndex":0},"schema":"https://github.com/citation-style-language/schema/raw/master/csl-citation.json"}</w:instrText>
      </w:r>
      <w:r w:rsidRPr="004706AB">
        <w:rPr>
          <w:szCs w:val="24"/>
        </w:rPr>
        <w:fldChar w:fldCharType="separate"/>
      </w:r>
      <w:r w:rsidR="00F4309E" w:rsidRPr="004706AB">
        <w:rPr>
          <w:noProof/>
          <w:szCs w:val="24"/>
        </w:rPr>
        <w:t>(U.S. Census Bureau, n.d.)</w:t>
      </w:r>
      <w:r w:rsidRPr="004706AB">
        <w:rPr>
          <w:szCs w:val="24"/>
        </w:rPr>
        <w:fldChar w:fldCharType="end"/>
      </w:r>
      <w:r w:rsidRPr="004706AB">
        <w:rPr>
          <w:szCs w:val="24"/>
        </w:rPr>
        <w:t xml:space="preserve">. Unavailable tract-year data (i.e., 1995-1998 and 2000-2006) </w:t>
      </w:r>
      <w:proofErr w:type="gramStart"/>
      <w:r w:rsidRPr="004706AB">
        <w:rPr>
          <w:szCs w:val="24"/>
        </w:rPr>
        <w:t>were linearly interpolated</w:t>
      </w:r>
      <w:proofErr w:type="gramEnd"/>
      <w:r w:rsidRPr="004706AB">
        <w:rPr>
          <w:szCs w:val="24"/>
        </w:rPr>
        <w:t xml:space="preserve"> based on these available census data sets. Table </w:t>
      </w:r>
      <w:r w:rsidR="00F4309E" w:rsidRPr="004706AB">
        <w:rPr>
          <w:szCs w:val="24"/>
        </w:rPr>
        <w:t>S1</w:t>
      </w:r>
      <w:r w:rsidRPr="004706AB">
        <w:rPr>
          <w:szCs w:val="24"/>
        </w:rPr>
        <w:t xml:space="preserve"> reports the descriptive statistics of the neighborhood variables used for </w:t>
      </w:r>
      <w:r w:rsidR="00F4309E" w:rsidRPr="004706AB">
        <w:rPr>
          <w:szCs w:val="24"/>
        </w:rPr>
        <w:t>PCA</w:t>
      </w:r>
      <w:r w:rsidRPr="004706AB">
        <w:rPr>
          <w:szCs w:val="24"/>
        </w:rPr>
        <w:t>.</w:t>
      </w:r>
    </w:p>
    <w:p w:rsidR="00F4309E" w:rsidRPr="004706AB" w:rsidRDefault="00F4309E" w:rsidP="008E681F">
      <w:pPr>
        <w:spacing w:after="0" w:line="240" w:lineRule="auto"/>
        <w:rPr>
          <w:szCs w:val="24"/>
        </w:rPr>
      </w:pPr>
      <w:r w:rsidRPr="004706AB">
        <w:rPr>
          <w:szCs w:val="24"/>
        </w:rPr>
        <w:tab/>
        <w:t xml:space="preserve">Since the male/female ratio variable did not load well on any factor, analyses </w:t>
      </w:r>
      <w:proofErr w:type="gramStart"/>
      <w:r w:rsidRPr="004706AB">
        <w:rPr>
          <w:szCs w:val="24"/>
        </w:rPr>
        <w:t>were conducted</w:t>
      </w:r>
      <w:proofErr w:type="gramEnd"/>
      <w:r w:rsidRPr="004706AB">
        <w:rPr>
          <w:szCs w:val="24"/>
        </w:rPr>
        <w:t xml:space="preserve"> with the remaining 10 variables. Analyses revealed the following three neighborhood factors (Table S2): (1) impoverishment (a higher score indicated a higher level of impoverishment); (2) instability (a higher score indicated a higher level of instability); (3) care burden (a higher score indicated a higher level of </w:t>
      </w:r>
      <w:proofErr w:type="gramStart"/>
      <w:r w:rsidRPr="004706AB">
        <w:rPr>
          <w:szCs w:val="24"/>
        </w:rPr>
        <w:t>child care</w:t>
      </w:r>
      <w:proofErr w:type="gramEnd"/>
      <w:r w:rsidRPr="004706AB">
        <w:rPr>
          <w:szCs w:val="24"/>
        </w:rPr>
        <w:t xml:space="preserve"> burden).</w:t>
      </w:r>
    </w:p>
    <w:p w:rsidR="00A84CC4" w:rsidRPr="004706AB" w:rsidRDefault="00A84CC4">
      <w:pPr>
        <w:spacing w:after="0" w:line="240" w:lineRule="auto"/>
        <w:rPr>
          <w:szCs w:val="24"/>
        </w:rPr>
      </w:pPr>
      <w:r w:rsidRPr="004706AB">
        <w:rPr>
          <w:szCs w:val="24"/>
        </w:rPr>
        <w:br w:type="page"/>
      </w:r>
    </w:p>
    <w:p w:rsidR="002C1404" w:rsidRPr="004706AB" w:rsidRDefault="002C1404" w:rsidP="002C1404">
      <w:pPr>
        <w:spacing w:after="0"/>
        <w:rPr>
          <w:sz w:val="20"/>
          <w:szCs w:val="20"/>
        </w:rPr>
      </w:pPr>
      <w:r w:rsidRPr="004706AB">
        <w:rPr>
          <w:b/>
          <w:sz w:val="20"/>
          <w:szCs w:val="20"/>
        </w:rPr>
        <w:lastRenderedPageBreak/>
        <w:t xml:space="preserve">Table </w:t>
      </w:r>
      <w:r w:rsidR="004F1F14" w:rsidRPr="004706AB">
        <w:rPr>
          <w:b/>
          <w:sz w:val="20"/>
          <w:szCs w:val="20"/>
        </w:rPr>
        <w:t>S1.</w:t>
      </w:r>
      <w:r w:rsidRPr="004706AB">
        <w:rPr>
          <w:sz w:val="20"/>
          <w:szCs w:val="20"/>
        </w:rPr>
        <w:t xml:space="preserve"> Descriptive Statistics of Neighborhood </w:t>
      </w:r>
      <w:r w:rsidR="00B60195" w:rsidRPr="004706AB">
        <w:rPr>
          <w:sz w:val="20"/>
          <w:szCs w:val="20"/>
        </w:rPr>
        <w:t>Indicators</w:t>
      </w:r>
      <w:r w:rsidRPr="004706AB">
        <w:rPr>
          <w:sz w:val="20"/>
          <w:szCs w:val="20"/>
        </w:rPr>
        <w:t xml:space="preserve"> Constructing Neighborhood Factors.</w:t>
      </w:r>
    </w:p>
    <w:tbl>
      <w:tblPr>
        <w:tblStyle w:val="TableGrid1"/>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740"/>
        <w:gridCol w:w="810"/>
        <w:gridCol w:w="810"/>
      </w:tblGrid>
      <w:tr w:rsidR="004F1F14" w:rsidRPr="004706AB" w:rsidTr="00540799">
        <w:tc>
          <w:tcPr>
            <w:tcW w:w="7740" w:type="dxa"/>
            <w:tcBorders>
              <w:bottom w:val="single" w:sz="4" w:space="0" w:color="auto"/>
            </w:tcBorders>
            <w:vAlign w:val="bottom"/>
          </w:tcPr>
          <w:p w:rsidR="004F1F14" w:rsidRPr="004706AB" w:rsidRDefault="004F1F14" w:rsidP="00DD6055">
            <w:pPr>
              <w:spacing w:before="240" w:after="0" w:line="240" w:lineRule="auto"/>
              <w:rPr>
                <w:sz w:val="20"/>
                <w:szCs w:val="20"/>
                <w:lang w:eastAsia="ko-KR"/>
              </w:rPr>
            </w:pPr>
            <w:r w:rsidRPr="004706AB">
              <w:rPr>
                <w:sz w:val="20"/>
                <w:szCs w:val="20"/>
                <w:lang w:eastAsia="ko-KR"/>
              </w:rPr>
              <w:t>Measures</w:t>
            </w:r>
          </w:p>
        </w:tc>
        <w:tc>
          <w:tcPr>
            <w:tcW w:w="810" w:type="dxa"/>
            <w:tcBorders>
              <w:bottom w:val="single" w:sz="4" w:space="0" w:color="auto"/>
            </w:tcBorders>
            <w:vAlign w:val="bottom"/>
          </w:tcPr>
          <w:p w:rsidR="004F1F14" w:rsidRPr="004706AB" w:rsidRDefault="004F1F14" w:rsidP="007F7905">
            <w:pPr>
              <w:spacing w:after="0" w:line="240" w:lineRule="auto"/>
              <w:jc w:val="center"/>
              <w:rPr>
                <w:sz w:val="20"/>
                <w:szCs w:val="20"/>
                <w:lang w:eastAsia="ko-KR"/>
              </w:rPr>
            </w:pPr>
            <w:r w:rsidRPr="004706AB">
              <w:rPr>
                <w:sz w:val="20"/>
                <w:szCs w:val="20"/>
                <w:lang w:eastAsia="ko-KR"/>
              </w:rPr>
              <w:t>Mean</w:t>
            </w:r>
          </w:p>
        </w:tc>
        <w:tc>
          <w:tcPr>
            <w:tcW w:w="810" w:type="dxa"/>
            <w:tcBorders>
              <w:bottom w:val="single" w:sz="4" w:space="0" w:color="auto"/>
            </w:tcBorders>
            <w:vAlign w:val="bottom"/>
          </w:tcPr>
          <w:p w:rsidR="004F1F14" w:rsidRPr="004706AB" w:rsidRDefault="004F1F14" w:rsidP="007F7905">
            <w:pPr>
              <w:spacing w:after="0" w:line="240" w:lineRule="auto"/>
              <w:jc w:val="center"/>
              <w:rPr>
                <w:sz w:val="20"/>
                <w:szCs w:val="20"/>
                <w:lang w:eastAsia="ko-KR"/>
              </w:rPr>
            </w:pPr>
            <w:r w:rsidRPr="004706AB">
              <w:rPr>
                <w:sz w:val="20"/>
                <w:szCs w:val="20"/>
                <w:lang w:eastAsia="ko-KR"/>
              </w:rPr>
              <w:t>SD</w:t>
            </w:r>
          </w:p>
        </w:tc>
      </w:tr>
      <w:tr w:rsidR="004F1F14" w:rsidRPr="004706AB" w:rsidTr="00540799">
        <w:tc>
          <w:tcPr>
            <w:tcW w:w="7740" w:type="dxa"/>
            <w:tcBorders>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female-headed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xml:space="preserve"># of </m:t>
                  </m:r>
                  <m:r>
                    <m:rPr>
                      <m:sty m:val="p"/>
                    </m:rPr>
                    <w:rPr>
                      <w:rFonts w:ascii="Cambria Math" w:hAnsi="Cambria Math"/>
                      <w:noProof/>
                      <w:sz w:val="20"/>
                      <w:szCs w:val="20"/>
                      <w:lang w:eastAsia="ko-KR"/>
                    </w:rPr>
                    <m:t>female headed</m:t>
                  </m:r>
                  <m:r>
                    <m:rPr>
                      <m:sty m:val="p"/>
                    </m:rPr>
                    <w:rPr>
                      <w:rFonts w:ascii="Cambria Math" w:hAnsi="Cambria Math"/>
                      <w:sz w:val="20"/>
                      <w:szCs w:val="20"/>
                      <w:lang w:eastAsia="ko-KR"/>
                    </w:rPr>
                    <m:t xml:space="preserve"> households with children</m:t>
                  </m:r>
                </m:num>
                <m:den>
                  <m:r>
                    <m:rPr>
                      <m:sty m:val="p"/>
                    </m:rPr>
                    <w:rPr>
                      <w:rFonts w:ascii="Cambria Math" w:hAnsi="Cambria Math"/>
                      <w:sz w:val="20"/>
                      <w:szCs w:val="20"/>
                      <w:lang w:eastAsia="ko-KR"/>
                    </w:rPr>
                    <m:t># of households with children</m:t>
                  </m:r>
                </m:den>
              </m:f>
            </m:oMath>
            <w:r w:rsidRPr="004706AB">
              <w:rPr>
                <w:sz w:val="20"/>
                <w:szCs w:val="20"/>
                <w:lang w:eastAsia="ko-KR"/>
              </w:rPr>
              <w:t xml:space="preserve"> × 100</w:t>
            </w:r>
          </w:p>
        </w:tc>
        <w:tc>
          <w:tcPr>
            <w:tcW w:w="810" w:type="dxa"/>
            <w:tcBorders>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24.05</w:t>
            </w:r>
          </w:p>
        </w:tc>
        <w:tc>
          <w:tcPr>
            <w:tcW w:w="810" w:type="dxa"/>
            <w:tcBorders>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18.48</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persons in poverty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persons with income below poverty line</m:t>
                  </m:r>
                </m:num>
                <m:den>
                  <m:r>
                    <m:rPr>
                      <m:sty m:val="p"/>
                    </m:rPr>
                    <w:rPr>
                      <w:rFonts w:ascii="Cambria Math" w:hAnsi="Cambria Math"/>
                      <w:sz w:val="20"/>
                      <w:szCs w:val="20"/>
                      <w:lang w:eastAsia="ko-KR"/>
                    </w:rPr>
                    <m:t># of persons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14.67</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11.22</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unemployed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unemployed persons aged 16+years in labor force</m:t>
                  </m:r>
                </m:num>
                <m:den>
                  <m:r>
                    <m:rPr>
                      <m:sty m:val="p"/>
                    </m:rPr>
                    <w:rPr>
                      <w:rFonts w:ascii="Cambria Math" w:hAnsi="Cambria Math"/>
                      <w:sz w:val="20"/>
                      <w:szCs w:val="20"/>
                      <w:lang w:eastAsia="ko-KR"/>
                    </w:rPr>
                    <m:t>civilian population aged 16+years in labor force</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7.00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5.88</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vacant housing units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vacant housing units</m:t>
                  </m:r>
                </m:num>
                <m:den>
                  <m:r>
                    <m:rPr>
                      <m:sty m:val="p"/>
                    </m:rPr>
                    <w:rPr>
                      <w:rFonts w:ascii="Cambria Math" w:hAnsi="Cambria Math"/>
                      <w:sz w:val="20"/>
                      <w:szCs w:val="20"/>
                      <w:lang w:eastAsia="ko-KR"/>
                    </w:rPr>
                    <m:t># of housing units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11.37</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9.13</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Blacks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Blacks</m:t>
                  </m:r>
                </m:num>
                <m:den>
                  <m:r>
                    <m:rPr>
                      <m:sty m:val="p"/>
                    </m:rPr>
                    <w:rPr>
                      <w:rFonts w:ascii="Cambria Math" w:hAnsi="Cambria Math"/>
                      <w:sz w:val="20"/>
                      <w:szCs w:val="20"/>
                      <w:lang w:eastAsia="ko-KR"/>
                    </w:rPr>
                    <m:t># of persons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14.02</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26.00</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moved in the last </w:t>
            </w:r>
            <w:r w:rsidR="007A4F77" w:rsidRPr="004706AB">
              <w:rPr>
                <w:b/>
                <w:sz w:val="20"/>
                <w:szCs w:val="20"/>
                <w:lang w:eastAsia="ko-KR"/>
              </w:rPr>
              <w:t>1</w:t>
            </w:r>
            <w:r w:rsidRPr="004706AB">
              <w:rPr>
                <w:b/>
                <w:sz w:val="20"/>
                <w:szCs w:val="20"/>
                <w:lang w:eastAsia="ko-KR"/>
              </w:rPr>
              <w:t xml:space="preserve"> year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householders moved in the last year</m:t>
                  </m:r>
                </m:num>
                <m:den>
                  <m:r>
                    <m:rPr>
                      <m:sty m:val="p"/>
                    </m:rPr>
                    <w:rPr>
                      <w:rFonts w:ascii="Cambria Math" w:hAnsi="Cambria Math"/>
                      <w:sz w:val="20"/>
                      <w:szCs w:val="20"/>
                      <w:lang w:eastAsia="ko-KR"/>
                    </w:rPr>
                    <m:t># of occupied housing units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19.26</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9.58</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moved in the last </w:t>
            </w:r>
            <w:r w:rsidR="007A4F77" w:rsidRPr="004706AB">
              <w:rPr>
                <w:b/>
                <w:sz w:val="20"/>
                <w:szCs w:val="20"/>
                <w:lang w:eastAsia="ko-KR"/>
              </w:rPr>
              <w:t>5</w:t>
            </w:r>
            <w:r w:rsidRPr="004706AB">
              <w:rPr>
                <w:b/>
                <w:sz w:val="20"/>
                <w:szCs w:val="20"/>
                <w:lang w:eastAsia="ko-KR"/>
              </w:rPr>
              <w:t xml:space="preserve"> years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householders moved in the last 5 years</m:t>
                  </m:r>
                </m:num>
                <m:den>
                  <m:r>
                    <m:rPr>
                      <m:sty m:val="p"/>
                    </m:rPr>
                    <w:rPr>
                      <w:rFonts w:ascii="Cambria Math" w:hAnsi="Cambria Math"/>
                      <w:sz w:val="20"/>
                      <w:szCs w:val="20"/>
                      <w:lang w:eastAsia="ko-KR"/>
                    </w:rPr>
                    <m:t># of occupied housing units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41.58</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13.99</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moved in the last </w:t>
            </w:r>
            <w:r w:rsidR="007A4F77" w:rsidRPr="004706AB">
              <w:rPr>
                <w:b/>
                <w:sz w:val="20"/>
                <w:szCs w:val="20"/>
                <w:lang w:eastAsia="ko-KR"/>
              </w:rPr>
              <w:t xml:space="preserve">10 </w:t>
            </w:r>
            <w:r w:rsidRPr="004706AB">
              <w:rPr>
                <w:b/>
                <w:sz w:val="20"/>
                <w:szCs w:val="20"/>
                <w:lang w:eastAsia="ko-KR"/>
              </w:rPr>
              <w:t xml:space="preserve">years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householders moved in the last 10 years</m:t>
                  </m:r>
                </m:num>
                <m:den>
                  <m:r>
                    <m:rPr>
                      <m:sty m:val="p"/>
                    </m:rPr>
                    <w:rPr>
                      <w:rFonts w:ascii="Cambria Math" w:hAnsi="Cambria Math"/>
                      <w:sz w:val="20"/>
                      <w:szCs w:val="20"/>
                      <w:lang w:eastAsia="ko-KR"/>
                    </w:rPr>
                    <m:t># of occupied housing units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61.66</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12.47</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child/adult ratio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children aged 0 to 13 years</m:t>
                  </m:r>
                </m:num>
                <m:den>
                  <m:r>
                    <m:rPr>
                      <m:sty m:val="p"/>
                    </m:rPr>
                    <w:rPr>
                      <w:rFonts w:ascii="Cambria Math" w:hAnsi="Cambria Math"/>
                      <w:sz w:val="20"/>
                      <w:szCs w:val="20"/>
                      <w:lang w:eastAsia="ko-KR"/>
                    </w:rPr>
                    <m:t># of adults aged 21+years</m:t>
                  </m:r>
                </m:den>
              </m:f>
            </m:oMath>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0.28</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0.09</w:t>
            </w:r>
          </w:p>
        </w:tc>
      </w:tr>
      <w:tr w:rsidR="004F1F14" w:rsidRPr="004706AB" w:rsidTr="00540799">
        <w:tc>
          <w:tcPr>
            <w:tcW w:w="7740" w:type="dxa"/>
            <w:tcBorders>
              <w:top w:val="nil"/>
              <w:bottom w:val="nil"/>
            </w:tcBorders>
            <w:vAlign w:val="bottom"/>
          </w:tcPr>
          <w:p w:rsidR="004F1F14" w:rsidRPr="004706AB" w:rsidRDefault="004F1F14" w:rsidP="007A4F77">
            <w:pPr>
              <w:spacing w:before="240" w:after="60" w:line="240" w:lineRule="auto"/>
              <w:rPr>
                <w:sz w:val="20"/>
                <w:szCs w:val="20"/>
                <w:lang w:eastAsia="ko-KR"/>
              </w:rPr>
            </w:pPr>
            <w:r w:rsidRPr="004706AB">
              <w:rPr>
                <w:b/>
                <w:sz w:val="20"/>
                <w:szCs w:val="20"/>
                <w:lang w:eastAsia="ko-KR"/>
              </w:rPr>
              <w:t xml:space="preserve">% elders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persons aged 65+years</m:t>
                  </m:r>
                </m:num>
                <m:den>
                  <m:r>
                    <m:rPr>
                      <m:sty m:val="p"/>
                    </m:rPr>
                    <w:rPr>
                      <w:rFonts w:ascii="Cambria Math" w:hAnsi="Cambria Math"/>
                      <w:sz w:val="20"/>
                      <w:szCs w:val="20"/>
                      <w:lang w:eastAsia="ko-KR"/>
                    </w:rPr>
                    <m:t># of persons</m:t>
                  </m:r>
                </m:den>
              </m:f>
            </m:oMath>
            <w:r w:rsidRPr="004706AB">
              <w:rPr>
                <w:sz w:val="20"/>
                <w:szCs w:val="20"/>
                <w:lang w:eastAsia="ko-KR"/>
              </w:rPr>
              <w:t xml:space="preserve"> × 100</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13.81</w:t>
            </w:r>
          </w:p>
        </w:tc>
        <w:tc>
          <w:tcPr>
            <w:tcW w:w="810" w:type="dxa"/>
            <w:tcBorders>
              <w:top w:val="nil"/>
              <w:bottom w:val="nil"/>
            </w:tcBorders>
            <w:vAlign w:val="bottom"/>
          </w:tcPr>
          <w:p w:rsidR="004F1F14" w:rsidRPr="004706AB" w:rsidRDefault="004F1F14" w:rsidP="007A4F77">
            <w:pPr>
              <w:spacing w:before="240" w:after="60" w:line="240" w:lineRule="auto"/>
              <w:jc w:val="right"/>
              <w:rPr>
                <w:sz w:val="20"/>
                <w:szCs w:val="20"/>
                <w:lang w:eastAsia="ko-KR"/>
              </w:rPr>
            </w:pPr>
            <w:r w:rsidRPr="004706AB">
              <w:rPr>
                <w:color w:val="000000"/>
                <w:sz w:val="20"/>
                <w:szCs w:val="20"/>
                <w:lang w:eastAsia="ko-KR"/>
              </w:rPr>
              <w:t xml:space="preserve">  5.81</w:t>
            </w:r>
          </w:p>
        </w:tc>
      </w:tr>
      <w:tr w:rsidR="004F1F14" w:rsidRPr="004706AB" w:rsidTr="00540799">
        <w:tc>
          <w:tcPr>
            <w:tcW w:w="7740" w:type="dxa"/>
            <w:tcBorders>
              <w:top w:val="nil"/>
            </w:tcBorders>
            <w:vAlign w:val="bottom"/>
          </w:tcPr>
          <w:p w:rsidR="004F1F14" w:rsidRPr="004706AB" w:rsidRDefault="004F1F14" w:rsidP="007A4F77">
            <w:pPr>
              <w:spacing w:before="240" w:after="60" w:line="240" w:lineRule="auto"/>
              <w:rPr>
                <w:b/>
                <w:sz w:val="20"/>
                <w:szCs w:val="20"/>
                <w:lang w:eastAsia="ko-KR"/>
              </w:rPr>
            </w:pPr>
            <w:r w:rsidRPr="004706AB">
              <w:rPr>
                <w:b/>
                <w:sz w:val="20"/>
                <w:szCs w:val="20"/>
                <w:lang w:eastAsia="ko-KR"/>
              </w:rPr>
              <w:t xml:space="preserve">male/female ratio </w:t>
            </w:r>
            <w:r w:rsidRPr="004706AB">
              <w:rPr>
                <w:sz w:val="20"/>
                <w:szCs w:val="20"/>
                <w:lang w:eastAsia="ko-KR"/>
              </w:rPr>
              <w:t xml:space="preserve">= </w:t>
            </w:r>
            <m:oMath>
              <m:f>
                <m:fPr>
                  <m:ctrlPr>
                    <w:rPr>
                      <w:rFonts w:ascii="Cambria Math" w:hAnsi="Cambria Math"/>
                      <w:sz w:val="20"/>
                      <w:szCs w:val="20"/>
                      <w:lang w:eastAsia="ko-KR"/>
                    </w:rPr>
                  </m:ctrlPr>
                </m:fPr>
                <m:num>
                  <m:r>
                    <m:rPr>
                      <m:sty m:val="p"/>
                    </m:rPr>
                    <w:rPr>
                      <w:rFonts w:ascii="Cambria Math" w:hAnsi="Cambria Math"/>
                      <w:sz w:val="20"/>
                      <w:szCs w:val="20"/>
                      <w:lang w:eastAsia="ko-KR"/>
                    </w:rPr>
                    <m:t># of adult male aged 21 to 64</m:t>
                  </m:r>
                </m:num>
                <m:den>
                  <m:r>
                    <m:rPr>
                      <m:sty m:val="p"/>
                    </m:rPr>
                    <w:rPr>
                      <w:rFonts w:ascii="Cambria Math" w:hAnsi="Cambria Math"/>
                      <w:sz w:val="20"/>
                      <w:szCs w:val="20"/>
                      <w:lang w:eastAsia="ko-KR"/>
                    </w:rPr>
                    <m:t># of adult female aged 21 to 64</m:t>
                  </m:r>
                </m:den>
              </m:f>
            </m:oMath>
          </w:p>
        </w:tc>
        <w:tc>
          <w:tcPr>
            <w:tcW w:w="810" w:type="dxa"/>
            <w:tcBorders>
              <w:top w:val="nil"/>
            </w:tcBorders>
            <w:vAlign w:val="bottom"/>
          </w:tcPr>
          <w:p w:rsidR="004F1F14" w:rsidRPr="004706AB" w:rsidRDefault="006F2A05" w:rsidP="007A4F77">
            <w:pPr>
              <w:spacing w:before="240" w:after="60" w:line="240" w:lineRule="auto"/>
              <w:jc w:val="right"/>
              <w:rPr>
                <w:color w:val="000000"/>
                <w:sz w:val="20"/>
                <w:szCs w:val="20"/>
                <w:lang w:eastAsia="ko-KR"/>
              </w:rPr>
            </w:pPr>
            <w:r w:rsidRPr="004706AB">
              <w:rPr>
                <w:sz w:val="20"/>
                <w:szCs w:val="20"/>
                <w:lang w:eastAsia="ko-KR"/>
              </w:rPr>
              <w:t>1.10</w:t>
            </w:r>
          </w:p>
        </w:tc>
        <w:tc>
          <w:tcPr>
            <w:tcW w:w="810" w:type="dxa"/>
            <w:tcBorders>
              <w:top w:val="nil"/>
            </w:tcBorders>
            <w:vAlign w:val="bottom"/>
          </w:tcPr>
          <w:p w:rsidR="004F1F14" w:rsidRPr="004706AB" w:rsidRDefault="006F2A05" w:rsidP="007A4F77">
            <w:pPr>
              <w:spacing w:before="240" w:after="60" w:line="240" w:lineRule="auto"/>
              <w:jc w:val="right"/>
              <w:rPr>
                <w:color w:val="000000"/>
                <w:sz w:val="20"/>
                <w:szCs w:val="20"/>
                <w:lang w:eastAsia="ko-KR"/>
              </w:rPr>
            </w:pPr>
            <w:r w:rsidRPr="004706AB">
              <w:rPr>
                <w:sz w:val="20"/>
                <w:szCs w:val="20"/>
                <w:lang w:eastAsia="ko-KR"/>
              </w:rPr>
              <w:t>3.63</w:t>
            </w:r>
          </w:p>
        </w:tc>
      </w:tr>
    </w:tbl>
    <w:p w:rsidR="002C1404" w:rsidRPr="004706AB" w:rsidRDefault="002C1404" w:rsidP="00F215DC">
      <w:pPr>
        <w:spacing w:after="0" w:line="240" w:lineRule="auto"/>
        <w:rPr>
          <w:sz w:val="20"/>
          <w:szCs w:val="20"/>
        </w:rPr>
      </w:pPr>
      <w:r w:rsidRPr="004706AB">
        <w:rPr>
          <w:sz w:val="20"/>
          <w:szCs w:val="20"/>
        </w:rPr>
        <w:t>All 1,320 tracts in Missouri (2000 Census boundaries) from 1995 to 2008 (N=1,320</w:t>
      </w:r>
      <w:r w:rsidRPr="004706AB">
        <w:rPr>
          <w:rFonts w:ascii="Cambria Math" w:hAnsi="Cambria Math"/>
          <w:sz w:val="20"/>
          <w:szCs w:val="20"/>
        </w:rPr>
        <w:t>×</w:t>
      </w:r>
      <w:r w:rsidRPr="004706AB">
        <w:rPr>
          <w:sz w:val="20"/>
          <w:szCs w:val="20"/>
        </w:rPr>
        <w:t xml:space="preserve">14 years=18,480 tact-years) were used for </w:t>
      </w:r>
      <w:r w:rsidR="004F1F14" w:rsidRPr="004706AB">
        <w:rPr>
          <w:sz w:val="20"/>
          <w:szCs w:val="20"/>
        </w:rPr>
        <w:t xml:space="preserve">analysis as children’s residential neighborhoods had </w:t>
      </w:r>
      <w:r w:rsidR="006C2A27" w:rsidRPr="004706AB">
        <w:rPr>
          <w:sz w:val="20"/>
          <w:szCs w:val="20"/>
        </w:rPr>
        <w:t xml:space="preserve">been </w:t>
      </w:r>
      <w:r w:rsidR="004F1F14" w:rsidRPr="004706AB">
        <w:rPr>
          <w:sz w:val="20"/>
          <w:szCs w:val="20"/>
        </w:rPr>
        <w:t xml:space="preserve">traced </w:t>
      </w:r>
      <w:r w:rsidR="006C2A27" w:rsidRPr="004706AB">
        <w:rPr>
          <w:sz w:val="20"/>
          <w:szCs w:val="20"/>
        </w:rPr>
        <w:t xml:space="preserve">longitudinally </w:t>
      </w:r>
      <w:r w:rsidR="004F1F14" w:rsidRPr="004706AB">
        <w:rPr>
          <w:sz w:val="20"/>
          <w:szCs w:val="20"/>
        </w:rPr>
        <w:t>withi</w:t>
      </w:r>
      <w:r w:rsidR="006C2A27" w:rsidRPr="004706AB">
        <w:rPr>
          <w:sz w:val="20"/>
          <w:szCs w:val="20"/>
        </w:rPr>
        <w:t>n the state boundary during the follow-up period.</w:t>
      </w:r>
    </w:p>
    <w:p w:rsidR="002C1404" w:rsidRPr="004706AB" w:rsidRDefault="002C1404" w:rsidP="00F215DC">
      <w:pPr>
        <w:spacing w:after="0" w:line="240" w:lineRule="auto"/>
        <w:rPr>
          <w:sz w:val="20"/>
          <w:szCs w:val="20"/>
        </w:rPr>
      </w:pPr>
      <w:r w:rsidRPr="004706AB">
        <w:rPr>
          <w:sz w:val="20"/>
          <w:szCs w:val="20"/>
        </w:rPr>
        <w:br w:type="page"/>
      </w:r>
    </w:p>
    <w:p w:rsidR="002C1404" w:rsidRPr="004706AB" w:rsidRDefault="002C1404" w:rsidP="002C1404">
      <w:pPr>
        <w:spacing w:after="0"/>
        <w:rPr>
          <w:sz w:val="20"/>
          <w:szCs w:val="20"/>
        </w:rPr>
      </w:pPr>
      <w:r w:rsidRPr="004706AB">
        <w:rPr>
          <w:b/>
          <w:sz w:val="20"/>
          <w:szCs w:val="20"/>
        </w:rPr>
        <w:lastRenderedPageBreak/>
        <w:t xml:space="preserve">Table </w:t>
      </w:r>
      <w:r w:rsidR="005326EA" w:rsidRPr="004706AB">
        <w:rPr>
          <w:b/>
          <w:sz w:val="20"/>
          <w:szCs w:val="20"/>
        </w:rPr>
        <w:t>S2.</w:t>
      </w:r>
      <w:r w:rsidRPr="004706AB">
        <w:rPr>
          <w:sz w:val="20"/>
          <w:szCs w:val="20"/>
        </w:rPr>
        <w:t xml:space="preserve"> Results of Principal Components Analyses.</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650"/>
        <w:gridCol w:w="1650"/>
        <w:gridCol w:w="1650"/>
      </w:tblGrid>
      <w:tr w:rsidR="006F2A05" w:rsidRPr="004706AB" w:rsidTr="005326EA">
        <w:tc>
          <w:tcPr>
            <w:tcW w:w="4410" w:type="dxa"/>
            <w:tcBorders>
              <w:bottom w:val="nil"/>
            </w:tcBorders>
            <w:vAlign w:val="bottom"/>
          </w:tcPr>
          <w:p w:rsidR="006F2A05" w:rsidRPr="004706AB" w:rsidRDefault="006F2A05" w:rsidP="007F7905">
            <w:pPr>
              <w:spacing w:after="0" w:line="240" w:lineRule="auto"/>
              <w:rPr>
                <w:sz w:val="20"/>
                <w:szCs w:val="20"/>
                <w:lang w:eastAsia="ko-KR"/>
              </w:rPr>
            </w:pPr>
          </w:p>
        </w:tc>
        <w:tc>
          <w:tcPr>
            <w:tcW w:w="4950" w:type="dxa"/>
            <w:gridSpan w:val="3"/>
            <w:tcBorders>
              <w:top w:val="single" w:sz="4" w:space="0" w:color="auto"/>
              <w:bottom w:val="single" w:sz="4" w:space="0" w:color="auto"/>
            </w:tcBorders>
            <w:vAlign w:val="bottom"/>
          </w:tcPr>
          <w:p w:rsidR="006F2A05" w:rsidRPr="004706AB" w:rsidRDefault="006F2A05" w:rsidP="00DD6055">
            <w:pPr>
              <w:spacing w:before="240" w:after="0" w:line="240" w:lineRule="auto"/>
              <w:jc w:val="center"/>
              <w:rPr>
                <w:sz w:val="20"/>
                <w:szCs w:val="20"/>
                <w:lang w:eastAsia="ko-KR"/>
              </w:rPr>
            </w:pPr>
            <w:r w:rsidRPr="004706AB">
              <w:rPr>
                <w:sz w:val="20"/>
                <w:szCs w:val="20"/>
                <w:lang w:eastAsia="ko-KR"/>
              </w:rPr>
              <w:t>Factor Loading</w:t>
            </w:r>
          </w:p>
        </w:tc>
      </w:tr>
      <w:tr w:rsidR="006F2A05" w:rsidRPr="004706AB" w:rsidTr="005326EA">
        <w:tc>
          <w:tcPr>
            <w:tcW w:w="4410" w:type="dxa"/>
            <w:tcBorders>
              <w:top w:val="nil"/>
              <w:bottom w:val="single" w:sz="4" w:space="0" w:color="auto"/>
            </w:tcBorders>
            <w:vAlign w:val="bottom"/>
          </w:tcPr>
          <w:p w:rsidR="006F2A05" w:rsidRPr="004706AB" w:rsidRDefault="006F2A05" w:rsidP="007F7905">
            <w:pPr>
              <w:spacing w:after="0" w:line="240" w:lineRule="auto"/>
              <w:rPr>
                <w:sz w:val="20"/>
                <w:szCs w:val="20"/>
                <w:lang w:eastAsia="ko-KR"/>
              </w:rPr>
            </w:pPr>
          </w:p>
        </w:tc>
        <w:tc>
          <w:tcPr>
            <w:tcW w:w="1650" w:type="dxa"/>
            <w:tcBorders>
              <w:top w:val="single" w:sz="4" w:space="0" w:color="auto"/>
              <w:bottom w:val="single" w:sz="4" w:space="0" w:color="auto"/>
            </w:tcBorders>
            <w:vAlign w:val="bottom"/>
          </w:tcPr>
          <w:p w:rsidR="006F2A05" w:rsidRPr="004706AB" w:rsidRDefault="006F2A05" w:rsidP="00DD6055">
            <w:pPr>
              <w:spacing w:before="240" w:after="0" w:line="240" w:lineRule="auto"/>
              <w:jc w:val="center"/>
              <w:rPr>
                <w:sz w:val="20"/>
                <w:szCs w:val="20"/>
                <w:lang w:eastAsia="ko-KR"/>
              </w:rPr>
            </w:pPr>
            <w:r w:rsidRPr="004706AB">
              <w:rPr>
                <w:sz w:val="20"/>
                <w:szCs w:val="20"/>
                <w:lang w:eastAsia="ko-KR"/>
              </w:rPr>
              <w:t>Factor 1</w:t>
            </w:r>
          </w:p>
        </w:tc>
        <w:tc>
          <w:tcPr>
            <w:tcW w:w="1650" w:type="dxa"/>
            <w:tcBorders>
              <w:top w:val="single" w:sz="4" w:space="0" w:color="auto"/>
              <w:bottom w:val="single" w:sz="4" w:space="0" w:color="auto"/>
            </w:tcBorders>
            <w:vAlign w:val="bottom"/>
          </w:tcPr>
          <w:p w:rsidR="006F2A05" w:rsidRPr="004706AB" w:rsidRDefault="006F2A05" w:rsidP="007F7905">
            <w:pPr>
              <w:spacing w:after="0" w:line="240" w:lineRule="auto"/>
              <w:jc w:val="center"/>
              <w:rPr>
                <w:sz w:val="20"/>
                <w:szCs w:val="20"/>
                <w:lang w:eastAsia="ko-KR"/>
              </w:rPr>
            </w:pPr>
            <w:r w:rsidRPr="004706AB">
              <w:rPr>
                <w:sz w:val="20"/>
                <w:szCs w:val="20"/>
                <w:lang w:eastAsia="ko-KR"/>
              </w:rPr>
              <w:t>Factor 2</w:t>
            </w:r>
          </w:p>
        </w:tc>
        <w:tc>
          <w:tcPr>
            <w:tcW w:w="1650" w:type="dxa"/>
            <w:tcBorders>
              <w:top w:val="single" w:sz="4" w:space="0" w:color="auto"/>
              <w:bottom w:val="single" w:sz="4" w:space="0" w:color="auto"/>
            </w:tcBorders>
            <w:vAlign w:val="bottom"/>
          </w:tcPr>
          <w:p w:rsidR="006F2A05" w:rsidRPr="004706AB" w:rsidRDefault="006F2A05" w:rsidP="007F7905">
            <w:pPr>
              <w:spacing w:after="0" w:line="240" w:lineRule="auto"/>
              <w:jc w:val="center"/>
              <w:rPr>
                <w:sz w:val="20"/>
                <w:szCs w:val="20"/>
                <w:lang w:eastAsia="ko-KR"/>
              </w:rPr>
            </w:pPr>
            <w:r w:rsidRPr="004706AB">
              <w:rPr>
                <w:sz w:val="20"/>
                <w:szCs w:val="20"/>
                <w:lang w:eastAsia="ko-KR"/>
              </w:rPr>
              <w:t>Factor 3</w:t>
            </w:r>
          </w:p>
        </w:tc>
      </w:tr>
      <w:tr w:rsidR="006F2A05" w:rsidRPr="004706AB" w:rsidTr="005326EA">
        <w:tc>
          <w:tcPr>
            <w:tcW w:w="4410" w:type="dxa"/>
            <w:tcBorders>
              <w:top w:val="single" w:sz="4" w:space="0" w:color="auto"/>
            </w:tcBorders>
            <w:vAlign w:val="bottom"/>
          </w:tcPr>
          <w:p w:rsidR="006F2A05" w:rsidRPr="004706AB" w:rsidRDefault="006F2A05" w:rsidP="00DD6055">
            <w:pPr>
              <w:spacing w:before="240" w:after="0" w:line="240" w:lineRule="auto"/>
              <w:rPr>
                <w:b/>
                <w:sz w:val="20"/>
                <w:szCs w:val="20"/>
                <w:lang w:eastAsia="ko-KR"/>
              </w:rPr>
            </w:pPr>
            <w:r w:rsidRPr="004706AB">
              <w:rPr>
                <w:b/>
                <w:sz w:val="20"/>
                <w:szCs w:val="20"/>
                <w:lang w:eastAsia="ko-KR"/>
              </w:rPr>
              <w:t>Factor 1: Impoverishment</w:t>
            </w:r>
          </w:p>
        </w:tc>
        <w:tc>
          <w:tcPr>
            <w:tcW w:w="1650" w:type="dxa"/>
            <w:tcBorders>
              <w:top w:val="single" w:sz="4" w:space="0" w:color="auto"/>
            </w:tcBorders>
            <w:vAlign w:val="bottom"/>
          </w:tcPr>
          <w:p w:rsidR="006F2A05" w:rsidRPr="004706AB" w:rsidRDefault="006F2A05" w:rsidP="007F7905">
            <w:pPr>
              <w:spacing w:after="0" w:line="240" w:lineRule="auto"/>
              <w:jc w:val="center"/>
              <w:rPr>
                <w:sz w:val="20"/>
                <w:szCs w:val="20"/>
                <w:lang w:eastAsia="ko-KR"/>
              </w:rPr>
            </w:pPr>
          </w:p>
        </w:tc>
        <w:tc>
          <w:tcPr>
            <w:tcW w:w="1650" w:type="dxa"/>
            <w:tcBorders>
              <w:top w:val="single" w:sz="4" w:space="0" w:color="auto"/>
            </w:tcBorders>
            <w:vAlign w:val="bottom"/>
          </w:tcPr>
          <w:p w:rsidR="006F2A05" w:rsidRPr="004706AB" w:rsidRDefault="006F2A05" w:rsidP="007F7905">
            <w:pPr>
              <w:spacing w:after="0" w:line="240" w:lineRule="auto"/>
              <w:jc w:val="center"/>
              <w:rPr>
                <w:sz w:val="20"/>
                <w:szCs w:val="20"/>
                <w:lang w:eastAsia="ko-KR"/>
              </w:rPr>
            </w:pPr>
          </w:p>
        </w:tc>
        <w:tc>
          <w:tcPr>
            <w:tcW w:w="1650" w:type="dxa"/>
            <w:tcBorders>
              <w:top w:val="single" w:sz="4" w:space="0" w:color="auto"/>
            </w:tcBorders>
            <w:vAlign w:val="bottom"/>
          </w:tcPr>
          <w:p w:rsidR="006F2A05" w:rsidRPr="004706AB" w:rsidRDefault="006F2A05" w:rsidP="007F7905">
            <w:pPr>
              <w:spacing w:after="0" w:line="240" w:lineRule="auto"/>
              <w:jc w:val="center"/>
              <w:rPr>
                <w:sz w:val="20"/>
                <w:szCs w:val="20"/>
                <w:lang w:eastAsia="ko-KR"/>
              </w:rPr>
            </w:pP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female-headed household</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.8487</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.1267</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.1452</w:t>
            </w: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persons in poverty</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.8173</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.2712</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-.0326</w:t>
            </w:r>
          </w:p>
        </w:tc>
      </w:tr>
      <w:tr w:rsidR="006F2A05" w:rsidRPr="004706AB" w:rsidTr="005326EA">
        <w:tc>
          <w:tcPr>
            <w:tcW w:w="4410" w:type="dxa"/>
            <w:vAlign w:val="bottom"/>
          </w:tcPr>
          <w:p w:rsidR="006F2A05" w:rsidRPr="004706AB" w:rsidRDefault="006F2A05" w:rsidP="004F1F14">
            <w:pPr>
              <w:spacing w:after="0" w:line="240" w:lineRule="auto"/>
              <w:rPr>
                <w:sz w:val="20"/>
                <w:szCs w:val="20"/>
                <w:lang w:eastAsia="ko-KR"/>
              </w:rPr>
            </w:pPr>
            <w:r w:rsidRPr="004706AB">
              <w:rPr>
                <w:sz w:val="20"/>
                <w:szCs w:val="20"/>
                <w:lang w:eastAsia="ko-KR"/>
              </w:rPr>
              <w:t xml:space="preserve">     % unemployed</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.8327</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.0161</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.0857</w:t>
            </w: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vacant housing units</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.6083</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.0334</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-.4044</w:t>
            </w: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Blacks</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.8221</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-.0514</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.2277</w:t>
            </w:r>
          </w:p>
        </w:tc>
      </w:tr>
      <w:tr w:rsidR="006F2A05" w:rsidRPr="004706AB" w:rsidTr="005326EA">
        <w:tc>
          <w:tcPr>
            <w:tcW w:w="4410" w:type="dxa"/>
            <w:vAlign w:val="bottom"/>
          </w:tcPr>
          <w:p w:rsidR="006F2A05" w:rsidRPr="004706AB" w:rsidRDefault="006F2A05" w:rsidP="00DD6055">
            <w:pPr>
              <w:spacing w:before="240" w:after="0" w:line="240" w:lineRule="auto"/>
              <w:rPr>
                <w:b/>
                <w:sz w:val="20"/>
                <w:szCs w:val="20"/>
                <w:lang w:eastAsia="ko-KR"/>
              </w:rPr>
            </w:pPr>
            <w:r w:rsidRPr="004706AB">
              <w:rPr>
                <w:b/>
                <w:sz w:val="20"/>
                <w:szCs w:val="20"/>
                <w:lang w:eastAsia="ko-KR"/>
              </w:rPr>
              <w:t>Factor 2: Instability</w:t>
            </w:r>
          </w:p>
        </w:tc>
        <w:tc>
          <w:tcPr>
            <w:tcW w:w="1650" w:type="dxa"/>
            <w:vAlign w:val="bottom"/>
          </w:tcPr>
          <w:p w:rsidR="006F2A05" w:rsidRPr="004706AB" w:rsidRDefault="006F2A05" w:rsidP="007F7905">
            <w:pPr>
              <w:spacing w:after="0" w:line="240" w:lineRule="auto"/>
              <w:jc w:val="center"/>
              <w:rPr>
                <w:sz w:val="20"/>
                <w:szCs w:val="20"/>
                <w:lang w:eastAsia="ko-KR"/>
              </w:rPr>
            </w:pPr>
          </w:p>
        </w:tc>
        <w:tc>
          <w:tcPr>
            <w:tcW w:w="1650" w:type="dxa"/>
            <w:vAlign w:val="bottom"/>
          </w:tcPr>
          <w:p w:rsidR="006F2A05" w:rsidRPr="004706AB" w:rsidRDefault="006F2A05" w:rsidP="007F7905">
            <w:pPr>
              <w:spacing w:after="0" w:line="240" w:lineRule="auto"/>
              <w:jc w:val="center"/>
              <w:rPr>
                <w:sz w:val="20"/>
                <w:szCs w:val="20"/>
                <w:lang w:eastAsia="ko-KR"/>
              </w:rPr>
            </w:pPr>
          </w:p>
        </w:tc>
        <w:tc>
          <w:tcPr>
            <w:tcW w:w="1650" w:type="dxa"/>
            <w:vAlign w:val="bottom"/>
          </w:tcPr>
          <w:p w:rsidR="006F2A05" w:rsidRPr="004706AB" w:rsidRDefault="006F2A05" w:rsidP="007F7905">
            <w:pPr>
              <w:spacing w:after="0" w:line="240" w:lineRule="auto"/>
              <w:jc w:val="center"/>
              <w:rPr>
                <w:sz w:val="20"/>
                <w:szCs w:val="20"/>
                <w:lang w:eastAsia="ko-KR"/>
              </w:rPr>
            </w:pP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moved in the last one year</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.1942</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 xml:space="preserve"> .8970</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-.0577</w:t>
            </w: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moved in the last five years</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.0654</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 xml:space="preserve"> .9350</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.0718</w:t>
            </w: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moved in the last ten years</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.0161</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 xml:space="preserve"> .9112</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 xml:space="preserve"> .1376</w:t>
            </w:r>
          </w:p>
        </w:tc>
      </w:tr>
      <w:tr w:rsidR="006F2A05" w:rsidRPr="004706AB" w:rsidTr="005326EA">
        <w:tc>
          <w:tcPr>
            <w:tcW w:w="4410" w:type="dxa"/>
            <w:vAlign w:val="bottom"/>
          </w:tcPr>
          <w:p w:rsidR="006F2A05" w:rsidRPr="004706AB" w:rsidRDefault="006F2A05" w:rsidP="00DD6055">
            <w:pPr>
              <w:spacing w:before="240" w:after="0" w:line="240" w:lineRule="auto"/>
              <w:rPr>
                <w:b/>
                <w:sz w:val="20"/>
                <w:szCs w:val="20"/>
                <w:lang w:eastAsia="ko-KR"/>
              </w:rPr>
            </w:pPr>
            <w:r w:rsidRPr="004706AB">
              <w:rPr>
                <w:b/>
                <w:sz w:val="20"/>
                <w:szCs w:val="20"/>
                <w:lang w:eastAsia="ko-KR"/>
              </w:rPr>
              <w:t>Factor 3: Care burden</w:t>
            </w:r>
          </w:p>
        </w:tc>
        <w:tc>
          <w:tcPr>
            <w:tcW w:w="1650" w:type="dxa"/>
            <w:vAlign w:val="bottom"/>
          </w:tcPr>
          <w:p w:rsidR="006F2A05" w:rsidRPr="004706AB" w:rsidRDefault="006F2A05" w:rsidP="007F7905">
            <w:pPr>
              <w:spacing w:after="0" w:line="240" w:lineRule="auto"/>
              <w:jc w:val="center"/>
              <w:rPr>
                <w:sz w:val="20"/>
                <w:szCs w:val="20"/>
                <w:lang w:eastAsia="ko-KR"/>
              </w:rPr>
            </w:pPr>
          </w:p>
        </w:tc>
        <w:tc>
          <w:tcPr>
            <w:tcW w:w="1650" w:type="dxa"/>
            <w:vAlign w:val="bottom"/>
          </w:tcPr>
          <w:p w:rsidR="006F2A05" w:rsidRPr="004706AB" w:rsidRDefault="006F2A05" w:rsidP="007F7905">
            <w:pPr>
              <w:spacing w:after="0" w:line="240" w:lineRule="auto"/>
              <w:jc w:val="center"/>
              <w:rPr>
                <w:sz w:val="20"/>
                <w:szCs w:val="20"/>
                <w:lang w:eastAsia="ko-KR"/>
              </w:rPr>
            </w:pPr>
          </w:p>
        </w:tc>
        <w:tc>
          <w:tcPr>
            <w:tcW w:w="1650" w:type="dxa"/>
            <w:vAlign w:val="bottom"/>
          </w:tcPr>
          <w:p w:rsidR="006F2A05" w:rsidRPr="004706AB" w:rsidRDefault="006F2A05" w:rsidP="007F7905">
            <w:pPr>
              <w:spacing w:after="0" w:line="240" w:lineRule="auto"/>
              <w:jc w:val="center"/>
              <w:rPr>
                <w:sz w:val="20"/>
                <w:szCs w:val="20"/>
                <w:lang w:eastAsia="ko-KR"/>
              </w:rPr>
            </w:pP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Child/adult ratio</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.2427</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-.1234</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 xml:space="preserve"> .7939</w:t>
            </w:r>
          </w:p>
        </w:tc>
      </w:tr>
      <w:tr w:rsidR="006F2A05" w:rsidRPr="004706AB" w:rsidTr="005326EA">
        <w:tc>
          <w:tcPr>
            <w:tcW w:w="4410" w:type="dxa"/>
            <w:vAlign w:val="bottom"/>
          </w:tcPr>
          <w:p w:rsidR="006F2A05" w:rsidRPr="004706AB" w:rsidRDefault="006F2A05" w:rsidP="007F7905">
            <w:pPr>
              <w:spacing w:after="0" w:line="240" w:lineRule="auto"/>
              <w:rPr>
                <w:sz w:val="20"/>
                <w:szCs w:val="20"/>
                <w:lang w:eastAsia="ko-KR"/>
              </w:rPr>
            </w:pPr>
            <w:r w:rsidRPr="004706AB">
              <w:rPr>
                <w:sz w:val="20"/>
                <w:szCs w:val="20"/>
                <w:lang w:eastAsia="ko-KR"/>
              </w:rPr>
              <w:t xml:space="preserve">     % elders</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.0294</w:t>
            </w:r>
          </w:p>
        </w:tc>
        <w:tc>
          <w:tcPr>
            <w:tcW w:w="1650" w:type="dxa"/>
            <w:vAlign w:val="center"/>
          </w:tcPr>
          <w:p w:rsidR="006F2A05" w:rsidRPr="004706AB" w:rsidRDefault="006F2A05" w:rsidP="007F7905">
            <w:pPr>
              <w:spacing w:after="0" w:line="240" w:lineRule="auto"/>
              <w:jc w:val="center"/>
              <w:rPr>
                <w:sz w:val="20"/>
                <w:szCs w:val="20"/>
                <w:lang w:eastAsia="ko-KR"/>
              </w:rPr>
            </w:pPr>
            <w:r w:rsidRPr="004706AB">
              <w:rPr>
                <w:color w:val="000000"/>
                <w:sz w:val="20"/>
                <w:szCs w:val="20"/>
                <w:lang w:eastAsia="ko-KR"/>
              </w:rPr>
              <w:t>-.3432</w:t>
            </w:r>
          </w:p>
        </w:tc>
        <w:tc>
          <w:tcPr>
            <w:tcW w:w="1650" w:type="dxa"/>
            <w:vAlign w:val="center"/>
          </w:tcPr>
          <w:p w:rsidR="006F2A05" w:rsidRPr="004706AB" w:rsidRDefault="006F2A05" w:rsidP="007F7905">
            <w:pPr>
              <w:spacing w:after="0" w:line="240" w:lineRule="auto"/>
              <w:jc w:val="center"/>
              <w:rPr>
                <w:b/>
                <w:sz w:val="20"/>
                <w:szCs w:val="20"/>
                <w:lang w:eastAsia="ko-KR"/>
              </w:rPr>
            </w:pPr>
            <w:r w:rsidRPr="004706AB">
              <w:rPr>
                <w:b/>
                <w:color w:val="000000"/>
                <w:sz w:val="20"/>
                <w:szCs w:val="20"/>
                <w:lang w:eastAsia="ko-KR"/>
              </w:rPr>
              <w:t>-.7391</w:t>
            </w:r>
          </w:p>
        </w:tc>
      </w:tr>
      <w:tr w:rsidR="006F2A05" w:rsidRPr="004706AB" w:rsidTr="005326EA">
        <w:tc>
          <w:tcPr>
            <w:tcW w:w="4410" w:type="dxa"/>
            <w:vAlign w:val="bottom"/>
          </w:tcPr>
          <w:p w:rsidR="006F2A05" w:rsidRPr="004706AB" w:rsidRDefault="006F2A05" w:rsidP="007F7905">
            <w:pPr>
              <w:spacing w:after="60" w:line="240" w:lineRule="auto"/>
              <w:rPr>
                <w:sz w:val="20"/>
                <w:szCs w:val="20"/>
                <w:lang w:eastAsia="ko-KR"/>
              </w:rPr>
            </w:pPr>
            <w:r w:rsidRPr="004706AB">
              <w:rPr>
                <w:sz w:val="20"/>
                <w:szCs w:val="20"/>
                <w:lang w:eastAsia="ko-KR"/>
              </w:rPr>
              <w:t xml:space="preserve">     Male/female ratio</w:t>
            </w:r>
          </w:p>
        </w:tc>
        <w:tc>
          <w:tcPr>
            <w:tcW w:w="1650" w:type="dxa"/>
            <w:vAlign w:val="bottom"/>
          </w:tcPr>
          <w:p w:rsidR="006F2A05" w:rsidRPr="004706AB" w:rsidRDefault="006F2A05" w:rsidP="007F7905">
            <w:pPr>
              <w:spacing w:after="60" w:line="240" w:lineRule="auto"/>
              <w:jc w:val="center"/>
              <w:rPr>
                <w:sz w:val="20"/>
                <w:szCs w:val="20"/>
                <w:lang w:eastAsia="ko-KR"/>
              </w:rPr>
            </w:pPr>
            <w:r w:rsidRPr="004706AB">
              <w:rPr>
                <w:sz w:val="20"/>
                <w:szCs w:val="20"/>
                <w:lang w:eastAsia="ko-KR"/>
              </w:rPr>
              <w:t>-</w:t>
            </w:r>
          </w:p>
        </w:tc>
        <w:tc>
          <w:tcPr>
            <w:tcW w:w="1650" w:type="dxa"/>
            <w:vAlign w:val="bottom"/>
          </w:tcPr>
          <w:p w:rsidR="006F2A05" w:rsidRPr="004706AB" w:rsidRDefault="006F2A05" w:rsidP="007F7905">
            <w:pPr>
              <w:spacing w:after="60" w:line="240" w:lineRule="auto"/>
              <w:jc w:val="center"/>
              <w:rPr>
                <w:sz w:val="20"/>
                <w:szCs w:val="20"/>
                <w:lang w:eastAsia="ko-KR"/>
              </w:rPr>
            </w:pPr>
            <w:r w:rsidRPr="004706AB">
              <w:rPr>
                <w:sz w:val="20"/>
                <w:szCs w:val="20"/>
                <w:lang w:eastAsia="ko-KR"/>
              </w:rPr>
              <w:t>-</w:t>
            </w:r>
          </w:p>
        </w:tc>
        <w:tc>
          <w:tcPr>
            <w:tcW w:w="1650" w:type="dxa"/>
            <w:vAlign w:val="bottom"/>
          </w:tcPr>
          <w:p w:rsidR="006F2A05" w:rsidRPr="004706AB" w:rsidRDefault="006F2A05" w:rsidP="007F7905">
            <w:pPr>
              <w:spacing w:after="60" w:line="240" w:lineRule="auto"/>
              <w:jc w:val="center"/>
              <w:rPr>
                <w:sz w:val="20"/>
                <w:szCs w:val="20"/>
                <w:lang w:eastAsia="ko-KR"/>
              </w:rPr>
            </w:pPr>
            <w:r w:rsidRPr="004706AB">
              <w:rPr>
                <w:sz w:val="20"/>
                <w:szCs w:val="20"/>
                <w:lang w:eastAsia="ko-KR"/>
              </w:rPr>
              <w:t>-</w:t>
            </w:r>
          </w:p>
        </w:tc>
      </w:tr>
    </w:tbl>
    <w:p w:rsidR="001620D6" w:rsidRPr="004706AB" w:rsidRDefault="001620D6" w:rsidP="00F215DC">
      <w:pPr>
        <w:spacing w:after="0" w:line="240" w:lineRule="auto"/>
        <w:rPr>
          <w:sz w:val="20"/>
          <w:szCs w:val="20"/>
        </w:rPr>
      </w:pPr>
    </w:p>
    <w:p w:rsidR="001620D6" w:rsidRPr="004706AB" w:rsidRDefault="001620D6">
      <w:pPr>
        <w:spacing w:after="0" w:line="240" w:lineRule="auto"/>
        <w:rPr>
          <w:sz w:val="20"/>
          <w:szCs w:val="20"/>
        </w:rPr>
      </w:pPr>
      <w:r w:rsidRPr="004706AB">
        <w:rPr>
          <w:sz w:val="20"/>
          <w:szCs w:val="20"/>
        </w:rPr>
        <w:br w:type="page"/>
      </w:r>
    </w:p>
    <w:p w:rsidR="00A05DBA" w:rsidRPr="00F215DC" w:rsidRDefault="00A05DBA" w:rsidP="00F215DC">
      <w:pPr>
        <w:spacing w:after="0" w:line="240" w:lineRule="auto"/>
        <w:jc w:val="center"/>
        <w:rPr>
          <w:b/>
        </w:rPr>
      </w:pPr>
      <w:r w:rsidRPr="00F215DC">
        <w:rPr>
          <w:b/>
        </w:rPr>
        <w:lastRenderedPageBreak/>
        <w:t>Measures of Other Control Variables</w:t>
      </w:r>
    </w:p>
    <w:p w:rsidR="000A39AA" w:rsidRDefault="000A39AA" w:rsidP="00F215DC">
      <w:pPr>
        <w:spacing w:after="0" w:line="240" w:lineRule="auto"/>
        <w:rPr>
          <w:b/>
        </w:rPr>
      </w:pPr>
    </w:p>
    <w:p w:rsidR="00A05DBA" w:rsidRPr="00F215DC" w:rsidRDefault="008E681F" w:rsidP="00F215DC">
      <w:pPr>
        <w:spacing w:after="0" w:line="240" w:lineRule="auto"/>
        <w:rPr>
          <w:b/>
        </w:rPr>
      </w:pPr>
      <w:r w:rsidRPr="00F215DC">
        <w:rPr>
          <w:b/>
        </w:rPr>
        <w:t>Ob</w:t>
      </w:r>
      <w:r w:rsidR="007A4F77" w:rsidRPr="00F215DC">
        <w:rPr>
          <w:b/>
        </w:rPr>
        <w:t>servation</w:t>
      </w:r>
      <w:r w:rsidRPr="00F215DC">
        <w:rPr>
          <w:b/>
        </w:rPr>
        <w:t>-Level</w:t>
      </w:r>
      <w:r w:rsidR="00A05DBA" w:rsidRPr="00F215DC">
        <w:rPr>
          <w:b/>
        </w:rPr>
        <w:t xml:space="preserve"> </w:t>
      </w:r>
      <w:r w:rsidRPr="00F215DC">
        <w:rPr>
          <w:b/>
        </w:rPr>
        <w:t>Variables</w:t>
      </w:r>
    </w:p>
    <w:p w:rsidR="00A05DBA" w:rsidRPr="00F215DC" w:rsidRDefault="00A05DBA" w:rsidP="00F215DC">
      <w:pPr>
        <w:spacing w:after="0" w:line="240" w:lineRule="auto"/>
      </w:pPr>
      <w:r w:rsidRPr="00F215DC">
        <w:tab/>
      </w:r>
      <w:r w:rsidRPr="00F215DC">
        <w:rPr>
          <w:b/>
        </w:rPr>
        <w:t>Child Age</w:t>
      </w:r>
      <w:r w:rsidR="008E681F" w:rsidRPr="00F215DC">
        <w:rPr>
          <w:b/>
        </w:rPr>
        <w:t>.</w:t>
      </w:r>
      <w:r w:rsidR="008E681F" w:rsidRPr="00F215DC">
        <w:t xml:space="preserve"> </w:t>
      </w:r>
      <w:r w:rsidRPr="00F215DC">
        <w:t xml:space="preserve">The time variable of </w:t>
      </w:r>
      <w:r w:rsidR="008E681F" w:rsidRPr="00F215DC">
        <w:t>this</w:t>
      </w:r>
      <w:r w:rsidRPr="00F215DC">
        <w:t xml:space="preserve"> study was child age in years. This variable was measured as a continuous variable, ranging from </w:t>
      </w:r>
      <w:proofErr w:type="gramStart"/>
      <w:r w:rsidRPr="00F215DC">
        <w:t>1</w:t>
      </w:r>
      <w:proofErr w:type="gramEnd"/>
      <w:r w:rsidRPr="00F215DC">
        <w:t xml:space="preserve"> to 16.</w:t>
      </w:r>
    </w:p>
    <w:p w:rsidR="00A05DBA" w:rsidRPr="00F215DC" w:rsidRDefault="00A05DBA" w:rsidP="00F215DC">
      <w:pPr>
        <w:spacing w:after="0" w:line="240" w:lineRule="auto"/>
      </w:pPr>
      <w:r w:rsidRPr="00F215DC">
        <w:tab/>
      </w:r>
      <w:r w:rsidRPr="00F215DC">
        <w:rPr>
          <w:b/>
        </w:rPr>
        <w:t>Prior welfare.</w:t>
      </w:r>
      <w:r w:rsidRPr="00F215DC">
        <w:t xml:space="preserve"> This variable was a continuous measure of the percentage of months receiving </w:t>
      </w:r>
      <w:r w:rsidR="008E681F" w:rsidRPr="00F215DC">
        <w:t>AFDC/TANF</w:t>
      </w:r>
      <w:r w:rsidRPr="00F215DC">
        <w:t xml:space="preserve"> from the subject child’s birth prior to the current age.</w:t>
      </w:r>
    </w:p>
    <w:p w:rsidR="00A05DBA" w:rsidRPr="00F215DC" w:rsidRDefault="00A05DBA" w:rsidP="00F215DC">
      <w:pPr>
        <w:spacing w:after="0" w:line="240" w:lineRule="auto"/>
      </w:pPr>
      <w:r w:rsidRPr="00F215DC">
        <w:tab/>
      </w:r>
      <w:r w:rsidRPr="00F215DC">
        <w:rPr>
          <w:b/>
        </w:rPr>
        <w:t>TANF no limit.</w:t>
      </w:r>
      <w:r w:rsidRPr="00F215DC">
        <w:t xml:space="preserve"> Some children continued receiving TANF beyond the 60-month lifetime limit. This variable was coded “1” for those age-year observations and “0” otherwise. This can happen for two different reasons. First, a child’s caregiver can be exempted from the lifetime limit if the caregiver is “under age 18 attending school, age 60 or over, is disabled or is needed in the home to care for a disabled family member” </w:t>
      </w:r>
      <w:r w:rsidRPr="00F215DC">
        <w:fldChar w:fldCharType="begin" w:fldLock="1"/>
      </w:r>
      <w:r w:rsidRPr="00F215DC">
        <w:instrText>ADDIN CSL_CITATION { "citationItems" : [ { "id" : "ITEM-1", "itemData" : { "author" : [ { "dropping-particle" : "", "family" : "Missouri Department of Social Services", "given" : "", "non-dropping-particle" : "", "parse-names" : false, "suffix" : "" } ], "id" : "ITEM-1", "issued" : { "date-parts" : [ [ "2015" ] ] }, "title" : "Overview of Temporary Assistance for Needy Families", "type" : "report" }, "uris" : [ "http://www.mendeley.com/documents/?uuid=dbdcce2c-5cfe-4d69-8cbd-f91cd4302290" ] } ], "mendeley" : { "formattedCitation" : "(Missouri Department of Social Services, 2015)", "manualFormatting" : "(Missouri Department of Social Services, 2015, p. 2)", "plainTextFormattedCitation" : "(Missouri Department of Social Services, 2015)", "previouslyFormattedCitation" : "(Missouri Department of Social Services, 2015)" }, "properties" : {  }, "schema" : "https://github.com/citation-style-language/schema/raw/master/csl-citation.json" }</w:instrText>
      </w:r>
      <w:r w:rsidRPr="00F215DC">
        <w:fldChar w:fldCharType="separate"/>
      </w:r>
      <w:r w:rsidRPr="00F215DC">
        <w:rPr>
          <w:noProof/>
        </w:rPr>
        <w:t>(Missouri Department of Social Services, 2015, p. 2)</w:t>
      </w:r>
      <w:r w:rsidRPr="00F215DC">
        <w:fldChar w:fldCharType="end"/>
      </w:r>
      <w:r w:rsidRPr="00F215DC">
        <w:t xml:space="preserve">. Second, a child may continue receiving TANF over 60 months if a child moves into another household whose householder has not yet reached the lifetime limit. This is because the lifetime limit of the Missouri TANF program is applied to a household, but not to a child </w:t>
      </w:r>
      <w:r w:rsidRPr="00F215DC">
        <w:fldChar w:fldCharType="begin" w:fldLock="1"/>
      </w:r>
      <w:r w:rsidRPr="00F215DC">
        <w:instrText>ADDIN CSL_CITATION { "citationItems" : [ { "id" : "ITEM-1", "itemData" : { "author" : [ { "dropping-particle" : "", "family" : "U.S. Department of Health and Human Services", "given" : "", "non-dropping-particle" : "", "parse-names" : false, "suffix" : "" } ], "id" : "ITEM-1", "issued" : { "date-parts" : [ [ "1998" ] ] }, "title" : "Aid to Families with Dependent Children: The baseline", "type" : "report" }, "uris" : [ "http://www.mendeley.com/documents/?uuid=e5c9fc14-f706-49f6-9ffa-ed29c21c6e1c" ] } ], "mendeley" : { "formattedCitation" : "(U.S. Department of Health and Human Services, 1998)", "plainTextFormattedCitation" : "(U.S. Department of Health and Human Services, 1998)", "previouslyFormattedCitation" : "(U.S. Department of Health and Human Services, 1998)" }, "properties" : {  }, "schema" : "https://github.com/citation-style-language/schema/raw/master/csl-citation.json" }</w:instrText>
      </w:r>
      <w:r w:rsidRPr="00F215DC">
        <w:fldChar w:fldCharType="separate"/>
      </w:r>
      <w:r w:rsidRPr="00F215DC">
        <w:rPr>
          <w:noProof/>
        </w:rPr>
        <w:t>(U.S. Department of Health and Human Services, 1998)</w:t>
      </w:r>
      <w:r w:rsidRPr="00F215DC">
        <w:fldChar w:fldCharType="end"/>
      </w:r>
      <w:r w:rsidR="00B56DE7" w:rsidRPr="00F215DC">
        <w:t xml:space="preserve">. In either case, the </w:t>
      </w:r>
      <w:r w:rsidRPr="00F215DC">
        <w:t>maltreatment</w:t>
      </w:r>
      <w:r w:rsidR="008E681F" w:rsidRPr="00F215DC">
        <w:t xml:space="preserve"> report</w:t>
      </w:r>
      <w:r w:rsidR="00B56DE7" w:rsidRPr="00F215DC">
        <w:t xml:space="preserve"> </w:t>
      </w:r>
      <w:r w:rsidR="008E681F" w:rsidRPr="00F215DC">
        <w:t>risk</w:t>
      </w:r>
      <w:r w:rsidRPr="00F215DC">
        <w:t xml:space="preserve"> for those receiving TANF beyond the lifetime limit may be different from that for others.</w:t>
      </w:r>
    </w:p>
    <w:p w:rsidR="00A05DBA" w:rsidRPr="00F215DC" w:rsidRDefault="00A05DBA" w:rsidP="00F215DC">
      <w:pPr>
        <w:spacing w:after="0" w:line="240" w:lineRule="auto"/>
      </w:pPr>
      <w:r w:rsidRPr="00F215DC">
        <w:tab/>
      </w:r>
      <w:r w:rsidRPr="00F215DC">
        <w:rPr>
          <w:b/>
        </w:rPr>
        <w:t>Prior CPS report.</w:t>
      </w:r>
      <w:r w:rsidRPr="00F215DC">
        <w:t xml:space="preserve"> This variable measured the number of prior child maltreatment reports, indicating the cumulative history of prior exposure to reported maltreatment. </w:t>
      </w:r>
      <w:r w:rsidR="00B56DE7" w:rsidRPr="00F215DC">
        <w:t>T</w:t>
      </w:r>
      <w:r w:rsidRPr="00F215DC">
        <w:t xml:space="preserve">he number of prior maltreatment reports </w:t>
      </w:r>
      <w:r w:rsidR="00B56DE7" w:rsidRPr="00F215DC">
        <w:t>by</w:t>
      </w:r>
      <w:r w:rsidRPr="00F215DC">
        <w:t xml:space="preserve"> the current age was ranged from </w:t>
      </w:r>
      <w:proofErr w:type="gramStart"/>
      <w:r w:rsidRPr="00F215DC">
        <w:t>1</w:t>
      </w:r>
      <w:proofErr w:type="gramEnd"/>
      <w:r w:rsidRPr="00F215DC">
        <w:t xml:space="preserve"> to 9 for the CAN sample and from 0 to 6 for the AFDC sample. This variable was categorized into “1”, “2”, “3”, and “4 or more” for the CAN sample and “0”, “1”, “2”, “3 or more” for the AFDC sample as a few children had more than three or four prior reports at an age. </w:t>
      </w:r>
    </w:p>
    <w:p w:rsidR="00B56DE7" w:rsidRPr="00F215DC" w:rsidRDefault="00A05DBA" w:rsidP="00F215DC">
      <w:pPr>
        <w:spacing w:after="0" w:line="240" w:lineRule="auto"/>
      </w:pPr>
      <w:r w:rsidRPr="00F215DC">
        <w:tab/>
      </w:r>
      <w:r w:rsidRPr="00F215DC">
        <w:rPr>
          <w:b/>
        </w:rPr>
        <w:t>Family Centered Services (FCS) only.</w:t>
      </w:r>
      <w:r w:rsidRPr="00F215DC">
        <w:t xml:space="preserve"> </w:t>
      </w:r>
      <w:r w:rsidR="00B56DE7" w:rsidRPr="00F215DC">
        <w:t xml:space="preserve">FCS are more common and less intensive case management services provided over a longer-term period (3 months or longer) compared with Intensive In-home Services (IIS). FCS </w:t>
      </w:r>
      <w:proofErr w:type="gramStart"/>
      <w:r w:rsidR="00B56DE7" w:rsidRPr="00F215DC">
        <w:t>are often provided</w:t>
      </w:r>
      <w:proofErr w:type="gramEnd"/>
      <w:r w:rsidR="00B56DE7" w:rsidRPr="00F215DC">
        <w:t xml:space="preserve"> without IIS. This variables measured prior participation of FCS only, coded “1” for having FCS only and “0” otherwise.</w:t>
      </w:r>
    </w:p>
    <w:p w:rsidR="00A05DBA" w:rsidRPr="00F215DC" w:rsidRDefault="00A05DBA" w:rsidP="00F215DC">
      <w:pPr>
        <w:spacing w:after="0" w:line="240" w:lineRule="auto"/>
      </w:pPr>
      <w:r w:rsidRPr="00F215DC">
        <w:tab/>
      </w:r>
      <w:r w:rsidRPr="00F215DC">
        <w:rPr>
          <w:b/>
        </w:rPr>
        <w:t>Intensive In-home Services (IIS) with or without FCS.</w:t>
      </w:r>
      <w:r w:rsidRPr="00F215DC">
        <w:t xml:space="preserve"> </w:t>
      </w:r>
      <w:r w:rsidR="00B56DE7" w:rsidRPr="00F215DC">
        <w:t xml:space="preserve">Compared with FCS, IIS are less common but more intensive services, which are offered to families in crisis to prevent foster care placement of their children and are usually provided in a short period (within 4 to 6 weeks). </w:t>
      </w:r>
      <w:r w:rsidR="00401D1C" w:rsidRPr="00F215DC">
        <w:t xml:space="preserve">IIS typically take place with FCS. </w:t>
      </w:r>
      <w:r w:rsidRPr="00F215DC">
        <w:t>This variable was coded “1” for any prior participation in IIS with or without FCS and “0” otherwise.</w:t>
      </w:r>
    </w:p>
    <w:p w:rsidR="00A05DBA" w:rsidRPr="00F215DC" w:rsidRDefault="00A05DBA" w:rsidP="00F215DC">
      <w:pPr>
        <w:spacing w:after="0" w:line="240" w:lineRule="auto"/>
      </w:pPr>
      <w:r w:rsidRPr="00F215DC">
        <w:tab/>
        <w:t xml:space="preserve">Child’s medical and mental health problems </w:t>
      </w:r>
      <w:proofErr w:type="gramStart"/>
      <w:r w:rsidRPr="00F215DC">
        <w:t>were captured</w:t>
      </w:r>
      <w:proofErr w:type="gramEnd"/>
      <w:r w:rsidRPr="00F215DC">
        <w:t xml:space="preserve"> by </w:t>
      </w:r>
      <w:r w:rsidR="007A4F77" w:rsidRPr="00F215DC">
        <w:t>four</w:t>
      </w:r>
      <w:r w:rsidRPr="00F215DC">
        <w:t xml:space="preserve"> predictors</w:t>
      </w:r>
      <w:r w:rsidR="007A4F77" w:rsidRPr="00F215DC">
        <w:t xml:space="preserve"> (i.e., child current injury, child prior injury, child mental health, and child chronic care)</w:t>
      </w:r>
      <w:r w:rsidRPr="00F215DC">
        <w:t xml:space="preserve"> based on Missouri emergency room (ER) records (1997-2009). It is worth noting that the problems captured in ER records may be relatively only those that require urgent medical attention. On the other hand, in many cases </w:t>
      </w:r>
      <w:r w:rsidR="007A4F77" w:rsidRPr="00F215DC">
        <w:t>low-income</w:t>
      </w:r>
      <w:r w:rsidRPr="00F215DC">
        <w:t xml:space="preserve"> families may use emergency rooms for a source of regular medical care. Table </w:t>
      </w:r>
      <w:r w:rsidR="00D96A77" w:rsidRPr="00F215DC">
        <w:t>S3</w:t>
      </w:r>
      <w:r w:rsidRPr="00F215DC">
        <w:t xml:space="preserve"> exhibits the specific ER diagnoses and corresponding ICD-9 codes.</w:t>
      </w:r>
    </w:p>
    <w:p w:rsidR="00A05DBA" w:rsidRPr="00F215DC" w:rsidRDefault="00A05DBA" w:rsidP="00F215DC">
      <w:pPr>
        <w:spacing w:after="0" w:line="240" w:lineRule="auto"/>
      </w:pPr>
      <w:r w:rsidRPr="00F215DC">
        <w:tab/>
      </w:r>
      <w:r w:rsidRPr="00F215DC">
        <w:rPr>
          <w:b/>
        </w:rPr>
        <w:t>Child current injury.</w:t>
      </w:r>
      <w:r w:rsidRPr="00F215DC">
        <w:t xml:space="preserve"> This measured any current ER visit for injury, coded “1” for having an ER visit with an injury diagnosis at the current age and “0” otherwise. </w:t>
      </w:r>
    </w:p>
    <w:p w:rsidR="00A05DBA" w:rsidRPr="00F215DC" w:rsidRDefault="00A05DBA" w:rsidP="00F215DC">
      <w:pPr>
        <w:spacing w:after="0" w:line="240" w:lineRule="auto"/>
      </w:pPr>
      <w:r w:rsidRPr="00F215DC">
        <w:tab/>
      </w:r>
      <w:r w:rsidRPr="00F215DC">
        <w:rPr>
          <w:b/>
        </w:rPr>
        <w:t>Child prior injury.</w:t>
      </w:r>
      <w:r w:rsidRPr="00F215DC">
        <w:t xml:space="preserve"> This measured any prior ER visit for injury. This variable was coded “1” for having any ER injury diagnosis prior to the current age and “0” otherwise.</w:t>
      </w:r>
    </w:p>
    <w:p w:rsidR="00A05DBA" w:rsidRPr="00F215DC" w:rsidRDefault="00A05DBA" w:rsidP="00F215DC">
      <w:pPr>
        <w:spacing w:after="0" w:line="240" w:lineRule="auto"/>
      </w:pPr>
      <w:r w:rsidRPr="00F215DC">
        <w:tab/>
      </w:r>
      <w:r w:rsidRPr="00F215DC">
        <w:rPr>
          <w:b/>
        </w:rPr>
        <w:t>Child mental health.</w:t>
      </w:r>
      <w:r w:rsidRPr="00F215DC">
        <w:t xml:space="preserve"> This measured any ER visit for mental health, coded “1” for any ER visit with a mental health diagnosis at </w:t>
      </w:r>
      <w:r w:rsidR="00080AD4" w:rsidRPr="00F215DC">
        <w:t xml:space="preserve">or prior to </w:t>
      </w:r>
      <w:r w:rsidRPr="00F215DC">
        <w:t>the current age and “0” otherwise.</w:t>
      </w:r>
    </w:p>
    <w:p w:rsidR="00A05DBA" w:rsidRPr="00F215DC" w:rsidRDefault="00BC6534" w:rsidP="00F215DC">
      <w:pPr>
        <w:spacing w:after="0" w:line="240" w:lineRule="auto"/>
      </w:pPr>
      <w:r w:rsidRPr="00F215DC">
        <w:lastRenderedPageBreak/>
        <w:tab/>
      </w:r>
      <w:r w:rsidRPr="00F215DC">
        <w:rPr>
          <w:b/>
        </w:rPr>
        <w:t>Child chronic care.</w:t>
      </w:r>
      <w:r w:rsidRPr="00F215DC">
        <w:t xml:space="preserve"> </w:t>
      </w:r>
      <w:r w:rsidR="00A05DBA" w:rsidRPr="00F215DC">
        <w:t>This</w:t>
      </w:r>
      <w:r w:rsidRPr="00F215DC">
        <w:t xml:space="preserve"> </w:t>
      </w:r>
      <w:r w:rsidR="00C501BC" w:rsidRPr="00F215DC">
        <w:t>variable was a binary measure</w:t>
      </w:r>
      <w:r w:rsidR="007A4F77" w:rsidRPr="00F215DC">
        <w:t>, coded “1” for</w:t>
      </w:r>
      <w:r w:rsidR="00C501BC" w:rsidRPr="00F215DC">
        <w:t xml:space="preserve"> of</w:t>
      </w:r>
      <w:r w:rsidRPr="00F215DC">
        <w:t xml:space="preserve"> any ER visit for diagnoses </w:t>
      </w:r>
      <w:r w:rsidR="00C501BC" w:rsidRPr="00F215DC">
        <w:t xml:space="preserve">that needed </w:t>
      </w:r>
      <w:r w:rsidRPr="00F215DC">
        <w:t>chronic care</w:t>
      </w:r>
      <w:r w:rsidR="007A4F77" w:rsidRPr="00F215DC">
        <w:t xml:space="preserve">, including </w:t>
      </w:r>
      <w:r w:rsidRPr="00F215DC">
        <w:t xml:space="preserve">mental delay and chronic/serious health </w:t>
      </w:r>
      <w:r w:rsidR="00DD6055" w:rsidRPr="00F215DC">
        <w:t>problems</w:t>
      </w:r>
      <w:r w:rsidR="007A4F77" w:rsidRPr="00F215DC">
        <w:t>, and “0” otherwise.</w:t>
      </w:r>
    </w:p>
    <w:p w:rsidR="00A05DBA" w:rsidRPr="00F215DC" w:rsidRDefault="00DD6055" w:rsidP="00F215DC">
      <w:pPr>
        <w:spacing w:after="0" w:line="240" w:lineRule="auto"/>
      </w:pPr>
      <w:r w:rsidRPr="00F215DC">
        <w:tab/>
      </w:r>
      <w:r w:rsidRPr="00F215DC">
        <w:rPr>
          <w:b/>
        </w:rPr>
        <w:t>Child delinquency.</w:t>
      </w:r>
      <w:r w:rsidRPr="00F215DC">
        <w:t xml:space="preserve"> This variable was a binary measure of any delinquency problem, coded “1” for having a delinquency record at or prior to the current age and “0” otherwise. </w:t>
      </w:r>
    </w:p>
    <w:p w:rsidR="00A05DBA" w:rsidRPr="00F215DC" w:rsidRDefault="00DD6055" w:rsidP="00F215DC">
      <w:pPr>
        <w:spacing w:after="0" w:line="240" w:lineRule="auto"/>
      </w:pPr>
      <w:r w:rsidRPr="00F215DC">
        <w:tab/>
      </w:r>
      <w:r w:rsidR="00A05DBA" w:rsidRPr="00F215DC">
        <w:rPr>
          <w:b/>
        </w:rPr>
        <w:t>Child’s Special Education.</w:t>
      </w:r>
      <w:r w:rsidR="00A05DBA" w:rsidRPr="00F215DC">
        <w:t xml:space="preserve"> This variable </w:t>
      </w:r>
      <w:proofErr w:type="gramStart"/>
      <w:r w:rsidR="00A05DBA" w:rsidRPr="00F215DC">
        <w:t>was used</w:t>
      </w:r>
      <w:proofErr w:type="gramEnd"/>
      <w:r w:rsidR="00A05DBA" w:rsidRPr="00F215DC">
        <w:t xml:space="preserve"> as a proxy for child’s educational needs. This variable was measured at a binary scale, coded “1” </w:t>
      </w:r>
      <w:proofErr w:type="gramStart"/>
      <w:r w:rsidR="00A05DBA" w:rsidRPr="00F215DC">
        <w:t>for ever</w:t>
      </w:r>
      <w:proofErr w:type="gramEnd"/>
      <w:r w:rsidR="00A05DBA" w:rsidRPr="00F215DC">
        <w:t xml:space="preserve"> having an eligibility record for special education services and “0” otherwise. </w:t>
      </w:r>
    </w:p>
    <w:p w:rsidR="00A05DBA" w:rsidRPr="00F215DC" w:rsidRDefault="00A05DBA" w:rsidP="00F215DC">
      <w:pPr>
        <w:spacing w:after="0" w:line="240" w:lineRule="auto"/>
      </w:pPr>
      <w:r w:rsidRPr="00F215DC">
        <w:tab/>
      </w:r>
      <w:r w:rsidRPr="00F215DC">
        <w:rPr>
          <w:b/>
        </w:rPr>
        <w:t>Parent conviction.</w:t>
      </w:r>
      <w:r w:rsidRPr="00F215DC">
        <w:t xml:space="preserve"> This measured a parent’s involvement of the criminal justice system due to a conviction,</w:t>
      </w:r>
      <w:r w:rsidR="00421186" w:rsidRPr="00F215DC">
        <w:t xml:space="preserve"> coded “1” for having any</w:t>
      </w:r>
      <w:r w:rsidRPr="00F215DC">
        <w:t xml:space="preserve"> probation, parole, or incarceration at</w:t>
      </w:r>
      <w:r w:rsidR="00421186" w:rsidRPr="00F215DC">
        <w:t xml:space="preserve"> or prior to</w:t>
      </w:r>
      <w:r w:rsidRPr="00F215DC">
        <w:t xml:space="preserve"> the subject child’s current age and “0” otherwise. A small proportion of the convictions resulted in incarceration, while about 90% received probation or parole. This suggested that most parents with a current conviction were still able to be with their children.</w:t>
      </w:r>
    </w:p>
    <w:p w:rsidR="00A05DBA" w:rsidRPr="00F215DC" w:rsidRDefault="00A05DBA" w:rsidP="00F215DC">
      <w:pPr>
        <w:spacing w:after="0" w:line="240" w:lineRule="auto"/>
      </w:pPr>
      <w:r w:rsidRPr="00F215DC">
        <w:tab/>
      </w:r>
      <w:r w:rsidRPr="00F215DC">
        <w:rPr>
          <w:b/>
        </w:rPr>
        <w:t>Parent arrest.</w:t>
      </w:r>
      <w:r w:rsidRPr="00F215DC">
        <w:t xml:space="preserve"> This </w:t>
      </w:r>
      <w:r w:rsidR="00421186" w:rsidRPr="00F215DC">
        <w:t xml:space="preserve">variable was </w:t>
      </w:r>
      <w:r w:rsidRPr="00F215DC">
        <w:t xml:space="preserve">coded “1” for having any arrest record at </w:t>
      </w:r>
      <w:r w:rsidR="00421186" w:rsidRPr="00F215DC">
        <w:t xml:space="preserve">or prior to </w:t>
      </w:r>
      <w:r w:rsidRPr="00F215DC">
        <w:t>the subject child’s current age and “0” otherwise.</w:t>
      </w:r>
    </w:p>
    <w:p w:rsidR="00A05DBA" w:rsidRPr="00F215DC" w:rsidRDefault="00A05DBA" w:rsidP="00F215DC">
      <w:pPr>
        <w:spacing w:after="0" w:line="240" w:lineRule="auto"/>
        <w:rPr>
          <w:b/>
        </w:rPr>
      </w:pPr>
      <w:bookmarkStart w:id="0" w:name="_Toc465812283"/>
      <w:bookmarkStart w:id="1" w:name="_Toc510669910"/>
      <w:bookmarkStart w:id="2" w:name="_Toc511891076"/>
      <w:r w:rsidRPr="00F215DC">
        <w:rPr>
          <w:b/>
        </w:rPr>
        <w:t>Child/Family-Level Predictors</w:t>
      </w:r>
      <w:bookmarkEnd w:id="0"/>
      <w:bookmarkEnd w:id="1"/>
      <w:bookmarkEnd w:id="2"/>
    </w:p>
    <w:p w:rsidR="00A05DBA" w:rsidRPr="00F215DC" w:rsidRDefault="00A05DBA" w:rsidP="00F215DC">
      <w:pPr>
        <w:spacing w:after="0" w:line="240" w:lineRule="auto"/>
      </w:pPr>
      <w:r w:rsidRPr="00F215DC">
        <w:tab/>
      </w:r>
      <w:r w:rsidRPr="00F215DC">
        <w:rPr>
          <w:b/>
        </w:rPr>
        <w:t>Child sex.</w:t>
      </w:r>
      <w:r w:rsidRPr="00F215DC">
        <w:t xml:space="preserve"> This measured the subject child’s sex, coded “1” for female and “0” for male.</w:t>
      </w:r>
    </w:p>
    <w:p w:rsidR="00A05DBA" w:rsidRPr="00F215DC" w:rsidRDefault="00A05DBA" w:rsidP="00F215DC">
      <w:pPr>
        <w:spacing w:after="0" w:line="240" w:lineRule="auto"/>
      </w:pPr>
      <w:r w:rsidRPr="00F215DC">
        <w:tab/>
      </w:r>
      <w:r w:rsidRPr="00F215DC">
        <w:rPr>
          <w:b/>
        </w:rPr>
        <w:t>Birth year.</w:t>
      </w:r>
      <w:r w:rsidRPr="00F215DC">
        <w:t xml:space="preserve"> To control for any birth cohort effect, </w:t>
      </w:r>
      <w:r w:rsidR="00421186" w:rsidRPr="00F215DC">
        <w:t>this</w:t>
      </w:r>
      <w:r w:rsidRPr="00F215DC">
        <w:t xml:space="preserve"> study measured the subject child’s birth year at a categorical scale: “199</w:t>
      </w:r>
      <w:r w:rsidR="00C76571">
        <w:t>1”, “1992”, “1993”, and “1994”.</w:t>
      </w:r>
    </w:p>
    <w:p w:rsidR="00A05DBA" w:rsidRPr="00F215DC" w:rsidRDefault="00A05DBA" w:rsidP="00F215DC">
      <w:pPr>
        <w:spacing w:after="0" w:line="240" w:lineRule="auto"/>
      </w:pPr>
      <w:r w:rsidRPr="00F215DC">
        <w:tab/>
      </w:r>
      <w:proofErr w:type="gramStart"/>
      <w:r w:rsidRPr="00F215DC">
        <w:rPr>
          <w:b/>
        </w:rPr>
        <w:t>Child birth</w:t>
      </w:r>
      <w:proofErr w:type="gramEnd"/>
      <w:r w:rsidRPr="00F215DC">
        <w:rPr>
          <w:b/>
        </w:rPr>
        <w:t xml:space="preserve"> weight.</w:t>
      </w:r>
      <w:r w:rsidRPr="00F215DC">
        <w:t xml:space="preserve"> This measured the subject child’s birthweight: “normal” for the birthweight ≥ 2.5kg, “low” for the birthweight &lt; 2.5kg and ≥ 1.5kg, and “very low” for the birthweight &lt; 1.5kg.</w:t>
      </w:r>
    </w:p>
    <w:p w:rsidR="00A05DBA" w:rsidRPr="00F215DC" w:rsidRDefault="00A05DBA" w:rsidP="00F215DC">
      <w:pPr>
        <w:spacing w:after="0" w:line="240" w:lineRule="auto"/>
      </w:pPr>
      <w:r w:rsidRPr="00F215DC">
        <w:tab/>
      </w:r>
      <w:r w:rsidRPr="00F215DC">
        <w:rPr>
          <w:b/>
        </w:rPr>
        <w:t>Medicaid at birth.</w:t>
      </w:r>
      <w:r w:rsidRPr="00F215DC">
        <w:t xml:space="preserve"> This variable was coded “1” for receiving Medicaid at the subject child’s birth and “0” otherwise. </w:t>
      </w:r>
    </w:p>
    <w:p w:rsidR="00A05DBA" w:rsidRPr="00F215DC" w:rsidRDefault="00A05DBA" w:rsidP="00F215DC">
      <w:pPr>
        <w:spacing w:after="0" w:line="240" w:lineRule="auto"/>
      </w:pPr>
      <w:r w:rsidRPr="00F215DC">
        <w:tab/>
      </w:r>
      <w:r w:rsidRPr="00F215DC">
        <w:rPr>
          <w:b/>
        </w:rPr>
        <w:t>Mom teen birth.</w:t>
      </w:r>
      <w:r w:rsidRPr="00F215DC">
        <w:t xml:space="preserve"> This variable was a binary measure of maternal age at the subject child’s birth, coded “1” when a mother was a teenager (&lt; age 20) at that moment and “0” otherwise. </w:t>
      </w:r>
    </w:p>
    <w:p w:rsidR="00A05DBA" w:rsidRPr="00F215DC" w:rsidRDefault="00A05DBA" w:rsidP="00F215DC">
      <w:pPr>
        <w:spacing w:after="0" w:line="240" w:lineRule="auto"/>
      </w:pPr>
      <w:r w:rsidRPr="00F215DC">
        <w:tab/>
      </w:r>
      <w:r w:rsidRPr="00F215DC">
        <w:rPr>
          <w:b/>
        </w:rPr>
        <w:t>Mom no high school.</w:t>
      </w:r>
      <w:r w:rsidRPr="00F215DC">
        <w:t xml:space="preserve"> This variable measured maternal education level at the subject child’s birth, coded “1” for those with an education level below high school graduation or equivalent and “0” otherwise. </w:t>
      </w:r>
    </w:p>
    <w:p w:rsidR="00A05DBA" w:rsidRPr="00F215DC" w:rsidRDefault="0080262A" w:rsidP="00F215DC">
      <w:pPr>
        <w:spacing w:after="0" w:line="240" w:lineRule="auto"/>
      </w:pPr>
      <w:r w:rsidRPr="00F215DC">
        <w:tab/>
      </w:r>
      <w:r w:rsidR="002A457A" w:rsidRPr="00F215DC">
        <w:rPr>
          <w:b/>
        </w:rPr>
        <w:t>Mom</w:t>
      </w:r>
      <w:r w:rsidR="00A05DBA" w:rsidRPr="00F215DC">
        <w:rPr>
          <w:b/>
        </w:rPr>
        <w:t xml:space="preserve"> foster care.</w:t>
      </w:r>
      <w:r w:rsidR="00A05DBA" w:rsidRPr="00F215DC">
        <w:t xml:space="preserve"> This variable measured a mother’s history of foster care placement as a minor during adolescence, coded “1” for having a placement and “0” otherwise. </w:t>
      </w:r>
    </w:p>
    <w:p w:rsidR="000A39AA" w:rsidRDefault="00A05DBA">
      <w:pPr>
        <w:spacing w:after="0" w:line="240" w:lineRule="auto"/>
      </w:pPr>
      <w:r w:rsidRPr="00F215DC">
        <w:tab/>
      </w:r>
      <w:r w:rsidRPr="00F215DC">
        <w:rPr>
          <w:b/>
        </w:rPr>
        <w:t>Baseline AFDC.</w:t>
      </w:r>
      <w:r w:rsidRPr="00F215DC">
        <w:t xml:space="preserve"> This variable was applicable only to the CAN sample</w:t>
      </w:r>
      <w:r w:rsidR="0080262A" w:rsidRPr="00F215DC">
        <w:t xml:space="preserve">, </w:t>
      </w:r>
      <w:r w:rsidRPr="00F215DC">
        <w:t xml:space="preserve">coded “1” for children who had </w:t>
      </w:r>
      <w:r w:rsidR="0080262A" w:rsidRPr="00F215DC">
        <w:t xml:space="preserve">an </w:t>
      </w:r>
      <w:r w:rsidRPr="00F215DC">
        <w:t xml:space="preserve">AFDC record before their index report (i.e., the </w:t>
      </w:r>
      <w:proofErr w:type="gramStart"/>
      <w:r w:rsidRPr="00F215DC">
        <w:t>first-time</w:t>
      </w:r>
      <w:proofErr w:type="gramEnd"/>
      <w:r w:rsidRPr="00F215DC">
        <w:t xml:space="preserve"> ever report to be selected in the CAN sample) and “0” otherwise. The underlying idea was that children who started their lives with a maltreatment report but without welfare might be fundamentally different from those starting with experiencing both reported maltreatment and welfare.</w:t>
      </w:r>
      <w:r w:rsidR="000A39AA">
        <w:br w:type="page"/>
      </w:r>
    </w:p>
    <w:p w:rsidR="00DD6055" w:rsidRPr="00F215DC" w:rsidRDefault="00DD6055" w:rsidP="00F215DC">
      <w:pPr>
        <w:spacing w:after="0" w:line="240" w:lineRule="auto"/>
        <w:rPr>
          <w:sz w:val="20"/>
          <w:szCs w:val="20"/>
        </w:rPr>
      </w:pPr>
      <w:r w:rsidRPr="00F215DC">
        <w:rPr>
          <w:b/>
          <w:sz w:val="20"/>
          <w:szCs w:val="20"/>
        </w:rPr>
        <w:lastRenderedPageBreak/>
        <w:t xml:space="preserve">Table </w:t>
      </w:r>
      <w:r w:rsidR="00D96A77" w:rsidRPr="00F215DC">
        <w:rPr>
          <w:b/>
          <w:sz w:val="20"/>
          <w:szCs w:val="20"/>
        </w:rPr>
        <w:t>S3</w:t>
      </w:r>
      <w:r w:rsidRPr="00F215DC">
        <w:rPr>
          <w:b/>
          <w:sz w:val="20"/>
          <w:szCs w:val="20"/>
        </w:rPr>
        <w:t>.</w:t>
      </w:r>
      <w:r w:rsidRPr="00F215DC">
        <w:rPr>
          <w:sz w:val="20"/>
          <w:szCs w:val="20"/>
        </w:rPr>
        <w:t xml:space="preserve"> Emergency Room Diagnoses and ICD-9 Codes.</w:t>
      </w:r>
    </w:p>
    <w:tbl>
      <w:tblPr>
        <w:tblW w:w="9355" w:type="dxa"/>
        <w:tblBorders>
          <w:top w:val="single" w:sz="4" w:space="0" w:color="auto"/>
          <w:bottom w:val="single" w:sz="4" w:space="0" w:color="auto"/>
        </w:tblBorders>
        <w:tblLook w:val="04A0" w:firstRow="1" w:lastRow="0" w:firstColumn="1" w:lastColumn="0" w:noHBand="0" w:noVBand="1"/>
      </w:tblPr>
      <w:tblGrid>
        <w:gridCol w:w="5755"/>
        <w:gridCol w:w="3600"/>
      </w:tblGrid>
      <w:tr w:rsidR="00DD6055" w:rsidRPr="00F215DC" w:rsidTr="00F902F4">
        <w:trPr>
          <w:trHeight w:val="50"/>
        </w:trPr>
        <w:tc>
          <w:tcPr>
            <w:tcW w:w="5755" w:type="dxa"/>
            <w:tcBorders>
              <w:top w:val="single" w:sz="4" w:space="0" w:color="auto"/>
              <w:bottom w:val="single" w:sz="4" w:space="0" w:color="auto"/>
            </w:tcBorders>
            <w:shd w:val="clear" w:color="auto" w:fill="auto"/>
            <w:vAlign w:val="bottom"/>
            <w:hideMark/>
          </w:tcPr>
          <w:p w:rsidR="00DD6055" w:rsidRPr="00F215DC" w:rsidRDefault="00DD6055" w:rsidP="00F215DC">
            <w:pPr>
              <w:spacing w:before="240" w:after="0" w:line="240" w:lineRule="auto"/>
              <w:rPr>
                <w:rFonts w:eastAsia="Times New Roman"/>
                <w:color w:val="000000"/>
                <w:sz w:val="20"/>
                <w:szCs w:val="20"/>
                <w:lang w:eastAsia="ko-KR"/>
              </w:rPr>
            </w:pPr>
            <w:r w:rsidRPr="00F215DC">
              <w:rPr>
                <w:rFonts w:eastAsia="Times New Roman"/>
                <w:color w:val="000000"/>
                <w:sz w:val="20"/>
                <w:szCs w:val="20"/>
                <w:lang w:eastAsia="ko-KR"/>
              </w:rPr>
              <w:t>Emergency Room Diagnosis</w:t>
            </w:r>
          </w:p>
        </w:tc>
        <w:tc>
          <w:tcPr>
            <w:tcW w:w="3600" w:type="dxa"/>
            <w:tcBorders>
              <w:top w:val="single" w:sz="4" w:space="0" w:color="auto"/>
              <w:bottom w:val="single" w:sz="4" w:space="0" w:color="auto"/>
            </w:tcBorders>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ICD-9 Code</w:t>
            </w:r>
          </w:p>
        </w:tc>
      </w:tr>
      <w:tr w:rsidR="00DD6055" w:rsidRPr="00F215DC" w:rsidTr="00F902F4">
        <w:trPr>
          <w:trHeight w:val="50"/>
        </w:trPr>
        <w:tc>
          <w:tcPr>
            <w:tcW w:w="5755" w:type="dxa"/>
            <w:tcBorders>
              <w:top w:val="single" w:sz="4" w:space="0" w:color="auto"/>
            </w:tcBorders>
            <w:shd w:val="clear" w:color="auto" w:fill="auto"/>
            <w:vAlign w:val="bottom"/>
            <w:hideMark/>
          </w:tcPr>
          <w:p w:rsidR="00DD6055" w:rsidRPr="00F215DC" w:rsidRDefault="00DD6055" w:rsidP="00F215DC">
            <w:pPr>
              <w:spacing w:before="240" w:after="0" w:line="240" w:lineRule="auto"/>
              <w:rPr>
                <w:rFonts w:eastAsia="Times New Roman"/>
                <w:b/>
                <w:bCs/>
                <w:color w:val="000000"/>
                <w:sz w:val="20"/>
                <w:szCs w:val="20"/>
                <w:lang w:eastAsia="ko-KR"/>
              </w:rPr>
            </w:pPr>
            <w:r w:rsidRPr="00F215DC">
              <w:rPr>
                <w:rFonts w:eastAsia="Times New Roman"/>
                <w:b/>
                <w:bCs/>
                <w:color w:val="000000"/>
                <w:sz w:val="20"/>
                <w:szCs w:val="20"/>
                <w:lang w:eastAsia="ko-KR"/>
              </w:rPr>
              <w:t>Child Injury</w:t>
            </w:r>
          </w:p>
        </w:tc>
        <w:tc>
          <w:tcPr>
            <w:tcW w:w="3600" w:type="dxa"/>
            <w:tcBorders>
              <w:top w:val="single" w:sz="4" w:space="0" w:color="auto"/>
            </w:tcBorders>
            <w:shd w:val="clear" w:color="auto" w:fill="auto"/>
            <w:vAlign w:val="bottom"/>
            <w:hideMark/>
          </w:tcPr>
          <w:p w:rsidR="00DD6055" w:rsidRPr="00F215DC" w:rsidRDefault="00DD6055" w:rsidP="00F215DC">
            <w:pPr>
              <w:spacing w:before="40" w:after="0" w:line="240" w:lineRule="auto"/>
              <w:rPr>
                <w:rFonts w:eastAsia="Times New Roman"/>
                <w:color w:val="000000"/>
                <w:sz w:val="20"/>
                <w:szCs w:val="20"/>
                <w:lang w:eastAsia="ko-KR"/>
              </w:rPr>
            </w:pPr>
            <w:r w:rsidRPr="00F215DC">
              <w:rPr>
                <w:rFonts w:eastAsia="Times New Roman"/>
                <w:color w:val="000000"/>
                <w:sz w:val="20"/>
                <w:szCs w:val="20"/>
                <w:lang w:eastAsia="ko-KR"/>
              </w:rPr>
              <w:t> </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Poisoning (drug/alcohol)</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969, 980, 965.0</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Child abuse/neglect</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783.41, 995.5, V200</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Poisoning (not drug/alcohol)</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960-968, 970-979, 981-989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Burns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940-949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Fractures (not skull/brain), Dislocation</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805-829, 830-839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Skull/brain injuries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800-804, 850-854</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pacing w:val="-6"/>
                <w:w w:val="97"/>
                <w:sz w:val="20"/>
                <w:szCs w:val="20"/>
                <w:lang w:eastAsia="ko-KR"/>
              </w:rPr>
            </w:pPr>
            <w:r w:rsidRPr="00F215DC">
              <w:rPr>
                <w:rFonts w:eastAsia="Times New Roman"/>
                <w:color w:val="000000"/>
                <w:spacing w:val="-6"/>
                <w:w w:val="97"/>
                <w:sz w:val="20"/>
                <w:szCs w:val="20"/>
                <w:lang w:eastAsia="ko-KR"/>
              </w:rPr>
              <w:t>Open wounds, blood vessel injuries, late effect of injuries, cellulitis, abscess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870-909, 682</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Sprain</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840-848</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Internal injury</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860-869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Crush, contusion</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920-929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Superficial injuries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910-919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Exposure (heat or cold)</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991-992, 994.4</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Hunger/thirst</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994.2, 994.3</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Suffocation/drown</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994.1, 994.7</w:t>
            </w:r>
          </w:p>
        </w:tc>
      </w:tr>
      <w:tr w:rsidR="00DD6055" w:rsidRPr="00F215DC" w:rsidTr="00F902F4">
        <w:trPr>
          <w:trHeight w:val="6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Accidental injuries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E810-E829, E880-E888, E900-E919</w:t>
            </w:r>
          </w:p>
        </w:tc>
      </w:tr>
      <w:tr w:rsidR="00DD6055" w:rsidRPr="00F215DC" w:rsidTr="00F902F4">
        <w:trPr>
          <w:trHeight w:val="60"/>
        </w:trPr>
        <w:tc>
          <w:tcPr>
            <w:tcW w:w="5755" w:type="dxa"/>
            <w:shd w:val="clear" w:color="auto" w:fill="auto"/>
            <w:vAlign w:val="bottom"/>
            <w:hideMark/>
          </w:tcPr>
          <w:p w:rsidR="00DD6055" w:rsidRPr="00F215DC" w:rsidRDefault="00DD6055" w:rsidP="00F215DC">
            <w:pPr>
              <w:spacing w:before="240" w:after="0" w:line="240" w:lineRule="auto"/>
              <w:rPr>
                <w:rFonts w:eastAsia="Times New Roman"/>
                <w:b/>
                <w:bCs/>
                <w:color w:val="000000"/>
                <w:sz w:val="20"/>
                <w:szCs w:val="20"/>
                <w:lang w:eastAsia="ko-KR"/>
              </w:rPr>
            </w:pPr>
            <w:r w:rsidRPr="00F215DC">
              <w:rPr>
                <w:rFonts w:eastAsia="Times New Roman"/>
                <w:b/>
                <w:bCs/>
                <w:color w:val="000000"/>
                <w:sz w:val="20"/>
                <w:szCs w:val="20"/>
                <w:lang w:eastAsia="ko-KR"/>
              </w:rPr>
              <w:t>Child Mental Health</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Mental health general</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V40, V79, 648.4</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Psychoses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294-298, 296.0-296.1, 296.4-296.9, 299.9</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Anxiety/personality</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300-302</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Conduct, attention deficit, other MH specific to child/adolescent</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312, 313, 314.0, 314.2</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Depression</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296.2, 296.3, 311</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Other mental health</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293, 306-310, 316</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before="240" w:after="0" w:line="240" w:lineRule="auto"/>
              <w:rPr>
                <w:rFonts w:eastAsia="Times New Roman"/>
                <w:b/>
                <w:bCs/>
                <w:color w:val="000000"/>
                <w:sz w:val="20"/>
                <w:szCs w:val="20"/>
                <w:lang w:eastAsia="ko-KR"/>
              </w:rPr>
            </w:pPr>
            <w:r w:rsidRPr="00F215DC">
              <w:rPr>
                <w:rFonts w:eastAsia="Times New Roman"/>
                <w:b/>
                <w:bCs/>
                <w:color w:val="000000"/>
                <w:sz w:val="20"/>
                <w:szCs w:val="20"/>
                <w:lang w:eastAsia="ko-KR"/>
              </w:rPr>
              <w:t>Child Mental Delay</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 </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Developmental delay/disorder, Mental retardation</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 xml:space="preserve">299.1, 299.8, 314.1, 315, 317-319 </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Autism</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299.0</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before="240" w:after="0" w:line="240" w:lineRule="auto"/>
              <w:rPr>
                <w:rFonts w:eastAsia="Times New Roman"/>
                <w:b/>
                <w:bCs/>
                <w:color w:val="000000"/>
                <w:sz w:val="20"/>
                <w:szCs w:val="20"/>
                <w:lang w:eastAsia="ko-KR"/>
              </w:rPr>
            </w:pPr>
            <w:r w:rsidRPr="00F215DC">
              <w:rPr>
                <w:rFonts w:eastAsia="Times New Roman"/>
                <w:b/>
                <w:bCs/>
                <w:color w:val="000000"/>
                <w:sz w:val="20"/>
                <w:szCs w:val="20"/>
                <w:lang w:eastAsia="ko-KR"/>
              </w:rPr>
              <w:t>Child Chronic/Serious Health Problems</w:t>
            </w:r>
          </w:p>
        </w:tc>
        <w:tc>
          <w:tcPr>
            <w:tcW w:w="3600" w:type="dxa"/>
            <w:shd w:val="clear" w:color="auto" w:fill="auto"/>
            <w:vAlign w:val="bottom"/>
            <w:hideMark/>
          </w:tcPr>
          <w:p w:rsidR="00DD6055" w:rsidRPr="00F215DC" w:rsidRDefault="00DD6055" w:rsidP="00F215DC">
            <w:pPr>
              <w:spacing w:after="0" w:line="240" w:lineRule="auto"/>
              <w:rPr>
                <w:rFonts w:eastAsia="Times New Roman"/>
                <w:color w:val="000000"/>
                <w:sz w:val="20"/>
                <w:szCs w:val="20"/>
                <w:lang w:eastAsia="ko-KR"/>
              </w:rPr>
            </w:pPr>
            <w:r w:rsidRPr="00F215DC">
              <w:rPr>
                <w:rFonts w:eastAsia="Times New Roman"/>
                <w:color w:val="000000"/>
                <w:sz w:val="20"/>
                <w:szCs w:val="20"/>
                <w:lang w:eastAsia="ko-KR"/>
              </w:rPr>
              <w:t> </w:t>
            </w:r>
          </w:p>
        </w:tc>
      </w:tr>
      <w:tr w:rsidR="00DD6055" w:rsidRPr="00F215DC" w:rsidTr="00F902F4">
        <w:trPr>
          <w:trHeight w:val="50"/>
        </w:trPr>
        <w:tc>
          <w:tcPr>
            <w:tcW w:w="5755" w:type="dxa"/>
            <w:shd w:val="clear" w:color="auto" w:fill="auto"/>
            <w:vAlign w:val="bottom"/>
            <w:hideMark/>
          </w:tcPr>
          <w:p w:rsidR="00DD6055" w:rsidRPr="00F215DC" w:rsidRDefault="00DD6055" w:rsidP="00F215DC">
            <w:pPr>
              <w:spacing w:after="60" w:line="240" w:lineRule="auto"/>
              <w:rPr>
                <w:rFonts w:eastAsia="Times New Roman"/>
                <w:color w:val="000000"/>
                <w:sz w:val="20"/>
                <w:szCs w:val="20"/>
                <w:lang w:eastAsia="ko-KR"/>
              </w:rPr>
            </w:pPr>
            <w:r w:rsidRPr="00F215DC">
              <w:rPr>
                <w:rFonts w:eastAsia="Times New Roman"/>
                <w:color w:val="000000"/>
                <w:sz w:val="20"/>
                <w:szCs w:val="20"/>
                <w:lang w:eastAsia="ko-KR"/>
              </w:rPr>
              <w:t xml:space="preserve">Paralysis, epilepsy, recurrent seizures, </w:t>
            </w:r>
            <w:proofErr w:type="spellStart"/>
            <w:r w:rsidRPr="00F215DC">
              <w:rPr>
                <w:rFonts w:eastAsia="Times New Roman"/>
                <w:color w:val="000000"/>
                <w:sz w:val="20"/>
                <w:szCs w:val="20"/>
                <w:lang w:eastAsia="ko-KR"/>
              </w:rPr>
              <w:t>spina</w:t>
            </w:r>
            <w:proofErr w:type="spellEnd"/>
            <w:r w:rsidRPr="00F215DC">
              <w:rPr>
                <w:rFonts w:eastAsia="Times New Roman"/>
                <w:color w:val="000000"/>
                <w:sz w:val="20"/>
                <w:szCs w:val="20"/>
                <w:lang w:eastAsia="ko-KR"/>
              </w:rPr>
              <w:t xml:space="preserve"> bifida, nervous system/heart/circulatory system/hemolytic anomalies, Cystic fibrosis</w:t>
            </w:r>
          </w:p>
        </w:tc>
        <w:tc>
          <w:tcPr>
            <w:tcW w:w="3600" w:type="dxa"/>
            <w:shd w:val="clear" w:color="auto" w:fill="auto"/>
            <w:vAlign w:val="bottom"/>
            <w:hideMark/>
          </w:tcPr>
          <w:p w:rsidR="00DD6055" w:rsidRPr="00F215DC" w:rsidRDefault="00DD6055" w:rsidP="00F215DC">
            <w:pPr>
              <w:spacing w:after="60" w:line="240" w:lineRule="auto"/>
              <w:rPr>
                <w:rFonts w:eastAsia="Times New Roman"/>
                <w:color w:val="000000"/>
                <w:sz w:val="20"/>
                <w:szCs w:val="20"/>
                <w:lang w:eastAsia="ko-KR"/>
              </w:rPr>
            </w:pPr>
            <w:r w:rsidRPr="00F215DC">
              <w:rPr>
                <w:rFonts w:eastAsia="Times New Roman"/>
                <w:color w:val="000000"/>
                <w:sz w:val="20"/>
                <w:szCs w:val="20"/>
                <w:lang w:eastAsia="ko-KR"/>
              </w:rPr>
              <w:t>344-345, 741-742, 745-747, 282, 277.0</w:t>
            </w:r>
          </w:p>
        </w:tc>
      </w:tr>
    </w:tbl>
    <w:p w:rsidR="00DD6055" w:rsidRPr="00F215DC" w:rsidRDefault="00DD6055" w:rsidP="00F215DC">
      <w:pPr>
        <w:spacing w:after="0" w:line="240" w:lineRule="auto"/>
        <w:rPr>
          <w:sz w:val="20"/>
          <w:szCs w:val="20"/>
        </w:rPr>
      </w:pPr>
      <w:r w:rsidRPr="00F215DC">
        <w:rPr>
          <w:sz w:val="20"/>
          <w:szCs w:val="20"/>
        </w:rPr>
        <w:tab/>
      </w:r>
    </w:p>
    <w:p w:rsidR="00DD6055" w:rsidRPr="00F215DC" w:rsidRDefault="00DD6055" w:rsidP="00F215DC">
      <w:pPr>
        <w:spacing w:after="0" w:line="240" w:lineRule="auto"/>
        <w:rPr>
          <w:sz w:val="20"/>
          <w:szCs w:val="20"/>
        </w:rPr>
      </w:pPr>
    </w:p>
    <w:p w:rsidR="001620D6" w:rsidRPr="00F215DC" w:rsidRDefault="00A05DBA" w:rsidP="00F215DC">
      <w:pPr>
        <w:spacing w:after="0" w:line="240" w:lineRule="auto"/>
        <w:rPr>
          <w:sz w:val="20"/>
          <w:szCs w:val="20"/>
        </w:rPr>
      </w:pPr>
      <w:r w:rsidRPr="00F215DC">
        <w:rPr>
          <w:rFonts w:eastAsia="BatangChe"/>
          <w:sz w:val="20"/>
          <w:szCs w:val="20"/>
        </w:rPr>
        <w:br w:type="page"/>
      </w:r>
    </w:p>
    <w:p w:rsidR="001620D6" w:rsidRDefault="001620D6">
      <w:pPr>
        <w:sectPr w:rsidR="001620D6">
          <w:headerReference w:type="default" r:id="rId8"/>
          <w:pgSz w:w="12240" w:h="15840"/>
          <w:pgMar w:top="1440" w:right="1440" w:bottom="1440" w:left="1440" w:header="720" w:footer="720" w:gutter="0"/>
          <w:cols w:space="720"/>
          <w:docGrid w:linePitch="360"/>
        </w:sectPr>
      </w:pPr>
    </w:p>
    <w:p w:rsidR="0050701D" w:rsidRPr="00F215DC" w:rsidRDefault="0050701D" w:rsidP="0050701D">
      <w:pPr>
        <w:spacing w:after="0"/>
        <w:rPr>
          <w:rFonts w:eastAsia="BatangChe"/>
          <w:sz w:val="20"/>
          <w:szCs w:val="20"/>
          <w:lang w:eastAsia="ko-KR"/>
        </w:rPr>
      </w:pPr>
      <w:bookmarkStart w:id="3" w:name="_Hlk508686548"/>
      <w:r w:rsidRPr="00F215DC">
        <w:rPr>
          <w:rFonts w:eastAsia="BatangChe"/>
          <w:b/>
          <w:sz w:val="20"/>
          <w:szCs w:val="20"/>
          <w:lang w:eastAsia="ko-KR"/>
        </w:rPr>
        <w:lastRenderedPageBreak/>
        <w:t xml:space="preserve">Table </w:t>
      </w:r>
      <w:r w:rsidR="00F902F4" w:rsidRPr="00F215DC">
        <w:rPr>
          <w:rFonts w:eastAsia="BatangChe"/>
          <w:b/>
          <w:sz w:val="20"/>
          <w:szCs w:val="20"/>
          <w:lang w:eastAsia="ko-KR"/>
        </w:rPr>
        <w:t>S4.</w:t>
      </w:r>
      <w:r w:rsidRPr="00F215DC">
        <w:rPr>
          <w:rFonts w:eastAsia="BatangChe"/>
          <w:sz w:val="20"/>
          <w:szCs w:val="20"/>
          <w:lang w:eastAsia="ko-KR"/>
        </w:rPr>
        <w:t xml:space="preserve"> CAN Sample Models of Child Maltreatment Reporting Likelihoods.</w:t>
      </w:r>
      <w:bookmarkEnd w:id="3"/>
    </w:p>
    <w:tbl>
      <w:tblPr>
        <w:tblStyle w:val="TableGrid41"/>
        <w:tblpPr w:leftFromText="180" w:rightFromText="180" w:vertAnchor="text" w:tblpY="1"/>
        <w:tblOverlap w:val="never"/>
        <w:tblW w:w="12854" w:type="dxa"/>
        <w:tblBorders>
          <w:left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1972"/>
        <w:gridCol w:w="447"/>
        <w:gridCol w:w="281"/>
        <w:gridCol w:w="273"/>
        <w:gridCol w:w="94"/>
        <w:gridCol w:w="450"/>
        <w:gridCol w:w="282"/>
        <w:gridCol w:w="360"/>
        <w:gridCol w:w="94"/>
        <w:gridCol w:w="446"/>
        <w:gridCol w:w="341"/>
        <w:gridCol w:w="347"/>
        <w:gridCol w:w="6"/>
        <w:gridCol w:w="88"/>
        <w:gridCol w:w="6"/>
        <w:gridCol w:w="440"/>
        <w:gridCol w:w="283"/>
        <w:gridCol w:w="350"/>
        <w:gridCol w:w="94"/>
        <w:gridCol w:w="446"/>
        <w:gridCol w:w="374"/>
        <w:gridCol w:w="346"/>
        <w:gridCol w:w="94"/>
        <w:gridCol w:w="446"/>
        <w:gridCol w:w="374"/>
        <w:gridCol w:w="351"/>
        <w:gridCol w:w="98"/>
        <w:gridCol w:w="442"/>
        <w:gridCol w:w="361"/>
        <w:gridCol w:w="360"/>
        <w:gridCol w:w="97"/>
        <w:gridCol w:w="443"/>
        <w:gridCol w:w="361"/>
        <w:gridCol w:w="347"/>
        <w:gridCol w:w="96"/>
        <w:gridCol w:w="444"/>
        <w:gridCol w:w="360"/>
        <w:gridCol w:w="360"/>
      </w:tblGrid>
      <w:tr w:rsidR="0050701D" w:rsidRPr="00CA2726" w:rsidTr="0050701D">
        <w:tc>
          <w:tcPr>
            <w:tcW w:w="1972" w:type="dxa"/>
            <w:shd w:val="clear" w:color="auto" w:fill="auto"/>
          </w:tcPr>
          <w:p w:rsidR="0050701D" w:rsidRPr="00CA2726" w:rsidRDefault="0050701D" w:rsidP="00A401BA">
            <w:pPr>
              <w:spacing w:after="0" w:line="240" w:lineRule="auto"/>
              <w:rPr>
                <w:sz w:val="14"/>
                <w:szCs w:val="14"/>
                <w:lang w:eastAsia="ko-KR"/>
              </w:rPr>
            </w:pPr>
          </w:p>
        </w:tc>
        <w:tc>
          <w:tcPr>
            <w:tcW w:w="1001"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1</w:t>
            </w:r>
          </w:p>
        </w:tc>
        <w:tc>
          <w:tcPr>
            <w:tcW w:w="94" w:type="dxa"/>
            <w:shd w:val="clear" w:color="auto" w:fill="auto"/>
            <w:vAlign w:val="bottom"/>
          </w:tcPr>
          <w:p w:rsidR="0050701D" w:rsidRPr="00CA2726" w:rsidRDefault="0050701D" w:rsidP="00A401BA">
            <w:pPr>
              <w:spacing w:after="0" w:line="240" w:lineRule="auto"/>
              <w:jc w:val="center"/>
              <w:rPr>
                <w:sz w:val="14"/>
                <w:szCs w:val="14"/>
                <w:lang w:eastAsia="ko-KR"/>
              </w:rPr>
            </w:pPr>
          </w:p>
        </w:tc>
        <w:tc>
          <w:tcPr>
            <w:tcW w:w="1092"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2</w:t>
            </w:r>
          </w:p>
        </w:tc>
        <w:tc>
          <w:tcPr>
            <w:tcW w:w="94" w:type="dxa"/>
            <w:tcBorders>
              <w:top w:val="single" w:sz="4" w:space="0" w:color="auto"/>
              <w:bottom w:val="nil"/>
            </w:tcBorders>
            <w:shd w:val="clear" w:color="auto" w:fill="auto"/>
            <w:vAlign w:val="bottom"/>
          </w:tcPr>
          <w:p w:rsidR="0050701D" w:rsidRPr="00CA2726" w:rsidRDefault="0050701D" w:rsidP="00A401BA">
            <w:pPr>
              <w:spacing w:after="0" w:line="240" w:lineRule="auto"/>
              <w:jc w:val="right"/>
              <w:rPr>
                <w:sz w:val="14"/>
                <w:szCs w:val="14"/>
                <w:lang w:eastAsia="ko-KR"/>
              </w:rPr>
            </w:pPr>
          </w:p>
        </w:tc>
        <w:tc>
          <w:tcPr>
            <w:tcW w:w="1140" w:type="dxa"/>
            <w:gridSpan w:val="4"/>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3</w:t>
            </w:r>
          </w:p>
        </w:tc>
        <w:tc>
          <w:tcPr>
            <w:tcW w:w="94" w:type="dxa"/>
            <w:gridSpan w:val="2"/>
            <w:tcBorders>
              <w:top w:val="single" w:sz="4" w:space="0" w:color="auto"/>
              <w:bottom w:val="nil"/>
            </w:tcBorders>
            <w:shd w:val="clear" w:color="auto" w:fill="auto"/>
          </w:tcPr>
          <w:p w:rsidR="0050701D" w:rsidRPr="00CA2726" w:rsidRDefault="0050701D" w:rsidP="00A401BA">
            <w:pPr>
              <w:spacing w:after="0" w:line="240" w:lineRule="auto"/>
              <w:jc w:val="center"/>
              <w:rPr>
                <w:sz w:val="14"/>
                <w:szCs w:val="14"/>
                <w:lang w:eastAsia="ko-KR"/>
              </w:rPr>
            </w:pPr>
          </w:p>
        </w:tc>
        <w:tc>
          <w:tcPr>
            <w:tcW w:w="1073" w:type="dxa"/>
            <w:gridSpan w:val="3"/>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4</w:t>
            </w:r>
          </w:p>
        </w:tc>
        <w:tc>
          <w:tcPr>
            <w:tcW w:w="94" w:type="dxa"/>
            <w:tcBorders>
              <w:top w:val="single" w:sz="4" w:space="0" w:color="auto"/>
              <w:bottom w:val="nil"/>
            </w:tcBorders>
            <w:shd w:val="clear" w:color="auto" w:fill="auto"/>
          </w:tcPr>
          <w:p w:rsidR="0050701D" w:rsidRPr="00CA2726" w:rsidRDefault="0050701D" w:rsidP="00A401BA">
            <w:pPr>
              <w:spacing w:after="0" w:line="240" w:lineRule="auto"/>
              <w:jc w:val="center"/>
              <w:rPr>
                <w:sz w:val="14"/>
                <w:szCs w:val="14"/>
                <w:lang w:eastAsia="ko-KR"/>
              </w:rPr>
            </w:pPr>
          </w:p>
        </w:tc>
        <w:tc>
          <w:tcPr>
            <w:tcW w:w="1166" w:type="dxa"/>
            <w:gridSpan w:val="3"/>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5</w:t>
            </w:r>
          </w:p>
        </w:tc>
        <w:tc>
          <w:tcPr>
            <w:tcW w:w="94" w:type="dxa"/>
            <w:tcBorders>
              <w:top w:val="single" w:sz="4" w:space="0" w:color="auto"/>
              <w:bottom w:val="nil"/>
            </w:tcBorders>
            <w:shd w:val="clear" w:color="auto" w:fill="auto"/>
          </w:tcPr>
          <w:p w:rsidR="0050701D" w:rsidRPr="00CA2726" w:rsidRDefault="0050701D" w:rsidP="00A401BA">
            <w:pPr>
              <w:spacing w:after="0" w:line="240" w:lineRule="auto"/>
              <w:jc w:val="center"/>
              <w:rPr>
                <w:sz w:val="14"/>
                <w:szCs w:val="14"/>
                <w:lang w:eastAsia="ko-KR"/>
              </w:rPr>
            </w:pPr>
          </w:p>
        </w:tc>
        <w:tc>
          <w:tcPr>
            <w:tcW w:w="1171" w:type="dxa"/>
            <w:gridSpan w:val="3"/>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6</w:t>
            </w:r>
          </w:p>
        </w:tc>
        <w:tc>
          <w:tcPr>
            <w:tcW w:w="98"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163" w:type="dxa"/>
            <w:gridSpan w:val="3"/>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7</w:t>
            </w:r>
          </w:p>
        </w:tc>
        <w:tc>
          <w:tcPr>
            <w:tcW w:w="97"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151" w:type="dxa"/>
            <w:gridSpan w:val="3"/>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8</w:t>
            </w:r>
          </w:p>
        </w:tc>
        <w:tc>
          <w:tcPr>
            <w:tcW w:w="96" w:type="dxa"/>
            <w:tcBorders>
              <w:top w:val="single" w:sz="4" w:space="0" w:color="auto"/>
              <w:bottom w:val="single" w:sz="4" w:space="0" w:color="auto"/>
            </w:tcBorders>
          </w:tcPr>
          <w:p w:rsidR="0050701D" w:rsidRPr="00CA2726" w:rsidRDefault="0050701D" w:rsidP="00A401BA">
            <w:pPr>
              <w:spacing w:after="0" w:line="240" w:lineRule="auto"/>
              <w:jc w:val="center"/>
              <w:rPr>
                <w:sz w:val="14"/>
                <w:szCs w:val="14"/>
                <w:lang w:eastAsia="ko-KR"/>
              </w:rPr>
            </w:pPr>
          </w:p>
        </w:tc>
        <w:tc>
          <w:tcPr>
            <w:tcW w:w="1164" w:type="dxa"/>
            <w:gridSpan w:val="3"/>
            <w:tcBorders>
              <w:top w:val="single" w:sz="4" w:space="0" w:color="auto"/>
              <w:bottom w:val="single" w:sz="4" w:space="0" w:color="auto"/>
            </w:tcBorders>
          </w:tcPr>
          <w:p w:rsidR="0050701D" w:rsidRPr="00CA2726" w:rsidRDefault="0050701D" w:rsidP="00A401BA">
            <w:pPr>
              <w:spacing w:after="0" w:line="240" w:lineRule="auto"/>
              <w:jc w:val="center"/>
              <w:rPr>
                <w:sz w:val="14"/>
                <w:szCs w:val="14"/>
                <w:lang w:eastAsia="ko-KR"/>
              </w:rPr>
            </w:pPr>
            <w:r w:rsidRPr="00CA2726">
              <w:rPr>
                <w:sz w:val="14"/>
                <w:szCs w:val="14"/>
                <w:lang w:eastAsia="ko-KR"/>
              </w:rPr>
              <w:t>Model 9</w:t>
            </w:r>
          </w:p>
        </w:tc>
      </w:tr>
      <w:tr w:rsidR="0050701D" w:rsidRPr="00CA2726" w:rsidTr="00A401BA">
        <w:tc>
          <w:tcPr>
            <w:tcW w:w="1972" w:type="dxa"/>
            <w:tcBorders>
              <w:bottom w:val="single" w:sz="4" w:space="0" w:color="auto"/>
            </w:tcBorders>
            <w:shd w:val="clear" w:color="auto" w:fill="auto"/>
          </w:tcPr>
          <w:p w:rsidR="0050701D" w:rsidRPr="00CA2726" w:rsidRDefault="0050701D" w:rsidP="00A401BA">
            <w:pPr>
              <w:spacing w:after="0" w:line="240" w:lineRule="auto"/>
              <w:rPr>
                <w:b/>
                <w:sz w:val="14"/>
                <w:szCs w:val="14"/>
                <w:lang w:eastAsia="ko-KR"/>
              </w:rPr>
            </w:pPr>
            <w:r w:rsidRPr="00CA2726">
              <w:rPr>
                <w:b/>
                <w:sz w:val="14"/>
                <w:szCs w:val="14"/>
                <w:lang w:eastAsia="ko-KR"/>
              </w:rPr>
              <w:t>Fixed effect</w:t>
            </w:r>
          </w:p>
        </w:tc>
        <w:tc>
          <w:tcPr>
            <w:tcW w:w="447"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281"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273"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4" w:type="dxa"/>
            <w:tcBorders>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p>
        </w:tc>
        <w:tc>
          <w:tcPr>
            <w:tcW w:w="450"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282"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4" w:type="dxa"/>
            <w:tcBorders>
              <w:top w:val="nil"/>
              <w:bottom w:val="single" w:sz="4" w:space="0" w:color="auto"/>
            </w:tcBorders>
            <w:shd w:val="clear" w:color="auto" w:fill="auto"/>
            <w:vAlign w:val="bottom"/>
          </w:tcPr>
          <w:p w:rsidR="0050701D" w:rsidRPr="00CA2726" w:rsidRDefault="0050701D" w:rsidP="00A401BA">
            <w:pPr>
              <w:spacing w:after="0" w:line="240" w:lineRule="auto"/>
              <w:jc w:val="right"/>
              <w:rPr>
                <w:sz w:val="14"/>
                <w:szCs w:val="14"/>
                <w:lang w:eastAsia="ko-KR"/>
              </w:rPr>
            </w:pPr>
          </w:p>
        </w:tc>
        <w:tc>
          <w:tcPr>
            <w:tcW w:w="446"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341"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47"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4" w:type="dxa"/>
            <w:gridSpan w:val="2"/>
            <w:tcBorders>
              <w:top w:val="nil"/>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p>
        </w:tc>
        <w:tc>
          <w:tcPr>
            <w:tcW w:w="446" w:type="dxa"/>
            <w:gridSpan w:val="2"/>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283"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50"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4" w:type="dxa"/>
            <w:tcBorders>
              <w:top w:val="nil"/>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446"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374"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46"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4" w:type="dxa"/>
            <w:tcBorders>
              <w:top w:val="nil"/>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446"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374"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51"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8"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442"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361"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7"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443"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361"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47"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c>
          <w:tcPr>
            <w:tcW w:w="96" w:type="dxa"/>
            <w:tcBorders>
              <w:top w:val="single" w:sz="4" w:space="0" w:color="auto"/>
              <w:bottom w:val="single" w:sz="4" w:space="0" w:color="auto"/>
            </w:tcBorders>
          </w:tcPr>
          <w:p w:rsidR="0050701D" w:rsidRPr="00CA2726" w:rsidRDefault="0050701D" w:rsidP="00A401BA">
            <w:pPr>
              <w:spacing w:after="0" w:line="240" w:lineRule="auto"/>
              <w:jc w:val="center"/>
              <w:rPr>
                <w:sz w:val="14"/>
                <w:szCs w:val="14"/>
                <w:lang w:eastAsia="ko-KR"/>
              </w:rPr>
            </w:pPr>
          </w:p>
        </w:tc>
        <w:tc>
          <w:tcPr>
            <w:tcW w:w="444" w:type="dxa"/>
            <w:tcBorders>
              <w:top w:val="single" w:sz="4" w:space="0" w:color="auto"/>
              <w:bottom w:val="single" w:sz="4" w:space="0" w:color="auto"/>
            </w:tcBorders>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γ</w:t>
            </w:r>
          </w:p>
        </w:tc>
        <w:tc>
          <w:tcPr>
            <w:tcW w:w="360" w:type="dxa"/>
            <w:tcBorders>
              <w:top w:val="single" w:sz="4" w:space="0" w:color="auto"/>
              <w:bottom w:val="single" w:sz="4" w:space="0" w:color="auto"/>
            </w:tcBorders>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SE</w:t>
            </w:r>
          </w:p>
        </w:tc>
        <w:tc>
          <w:tcPr>
            <w:tcW w:w="360" w:type="dxa"/>
            <w:tcBorders>
              <w:top w:val="single" w:sz="4" w:space="0" w:color="auto"/>
              <w:bottom w:val="single" w:sz="4" w:space="0" w:color="auto"/>
            </w:tcBorders>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OR</w:t>
            </w:r>
          </w:p>
        </w:tc>
      </w:tr>
      <w:tr w:rsidR="0050701D" w:rsidRPr="00CA2726" w:rsidTr="00A401BA">
        <w:trPr>
          <w:trHeight w:val="70"/>
        </w:trPr>
        <w:tc>
          <w:tcPr>
            <w:tcW w:w="1972" w:type="dxa"/>
            <w:tcBorders>
              <w:top w:val="nil"/>
            </w:tcBorders>
            <w:shd w:val="clear" w:color="auto" w:fill="auto"/>
            <w:vAlign w:val="center"/>
          </w:tcPr>
          <w:p w:rsidR="0050701D" w:rsidRPr="00CA2726" w:rsidRDefault="0050701D" w:rsidP="00A401BA">
            <w:pPr>
              <w:spacing w:after="0" w:line="240" w:lineRule="auto"/>
              <w:rPr>
                <w:b/>
                <w:i/>
                <w:sz w:val="14"/>
                <w:szCs w:val="14"/>
                <w:lang w:eastAsia="ko-KR"/>
              </w:rPr>
            </w:pPr>
            <w:r w:rsidRPr="00CA2726">
              <w:rPr>
                <w:b/>
                <w:i/>
                <w:sz w:val="14"/>
                <w:szCs w:val="14"/>
                <w:lang w:eastAsia="ko-KR"/>
              </w:rPr>
              <w:t>Level 1</w:t>
            </w:r>
          </w:p>
        </w:tc>
        <w:tc>
          <w:tcPr>
            <w:tcW w:w="447"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281" w:type="dxa"/>
            <w:tcBorders>
              <w:top w:val="nil"/>
            </w:tcBorders>
            <w:shd w:val="clear" w:color="auto" w:fill="auto"/>
            <w:vAlign w:val="bottom"/>
          </w:tcPr>
          <w:p w:rsidR="0050701D" w:rsidRPr="00CA2726" w:rsidRDefault="0050701D" w:rsidP="00A401BA">
            <w:pPr>
              <w:spacing w:after="0" w:line="240" w:lineRule="auto"/>
              <w:ind w:right="400"/>
              <w:jc w:val="right"/>
              <w:rPr>
                <w:color w:val="000000"/>
                <w:sz w:val="14"/>
                <w:szCs w:val="14"/>
                <w:lang w:eastAsia="ko-KR"/>
              </w:rPr>
            </w:pPr>
          </w:p>
        </w:tc>
        <w:tc>
          <w:tcPr>
            <w:tcW w:w="273" w:type="dxa"/>
            <w:tcBorders>
              <w:top w:val="nil"/>
            </w:tcBorders>
            <w:shd w:val="clear" w:color="auto" w:fill="auto"/>
            <w:vAlign w:val="bottom"/>
          </w:tcPr>
          <w:p w:rsidR="0050701D" w:rsidRPr="00CA2726" w:rsidRDefault="0050701D" w:rsidP="00A401BA">
            <w:pPr>
              <w:spacing w:after="0" w:line="240" w:lineRule="auto"/>
              <w:jc w:val="right"/>
              <w:rPr>
                <w:bCs/>
                <w:color w:val="000000"/>
                <w:sz w:val="14"/>
                <w:szCs w:val="14"/>
                <w:lang w:eastAsia="ko-KR"/>
              </w:rPr>
            </w:pPr>
          </w:p>
        </w:tc>
        <w:tc>
          <w:tcPr>
            <w:tcW w:w="94" w:type="dxa"/>
            <w:tcBorders>
              <w:top w:val="nil"/>
            </w:tcBorders>
            <w:shd w:val="clear" w:color="auto" w:fill="auto"/>
            <w:vAlign w:val="bottom"/>
          </w:tcPr>
          <w:p w:rsidR="0050701D" w:rsidRPr="00CA2726" w:rsidRDefault="0050701D" w:rsidP="00A401BA">
            <w:pPr>
              <w:spacing w:after="0" w:line="240" w:lineRule="auto"/>
              <w:jc w:val="right"/>
              <w:rPr>
                <w:sz w:val="14"/>
                <w:szCs w:val="14"/>
                <w:lang w:eastAsia="ko-KR"/>
              </w:rPr>
            </w:pPr>
          </w:p>
        </w:tc>
        <w:tc>
          <w:tcPr>
            <w:tcW w:w="450"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282"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CA2726" w:rsidRDefault="0050701D" w:rsidP="00A401BA">
            <w:pPr>
              <w:spacing w:after="0" w:line="240" w:lineRule="auto"/>
              <w:jc w:val="right"/>
              <w:rPr>
                <w:bCs/>
                <w:color w:val="000000"/>
                <w:sz w:val="14"/>
                <w:szCs w:val="14"/>
                <w:lang w:eastAsia="ko-KR"/>
              </w:rPr>
            </w:pPr>
          </w:p>
        </w:tc>
        <w:tc>
          <w:tcPr>
            <w:tcW w:w="94" w:type="dxa"/>
            <w:tcBorders>
              <w:top w:val="nil"/>
            </w:tcBorders>
            <w:shd w:val="clear" w:color="auto" w:fill="auto"/>
            <w:vAlign w:val="bottom"/>
          </w:tcPr>
          <w:p w:rsidR="0050701D" w:rsidRPr="00CA2726" w:rsidRDefault="0050701D" w:rsidP="00A401BA">
            <w:pPr>
              <w:spacing w:after="0" w:line="240" w:lineRule="auto"/>
              <w:jc w:val="right"/>
              <w:rPr>
                <w:bCs/>
                <w:color w:val="000000"/>
                <w:sz w:val="14"/>
                <w:szCs w:val="14"/>
                <w:lang w:eastAsia="ko-KR"/>
              </w:rPr>
            </w:pPr>
          </w:p>
        </w:tc>
        <w:tc>
          <w:tcPr>
            <w:tcW w:w="446"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41"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47"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94" w:type="dxa"/>
            <w:gridSpan w:val="2"/>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283"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50"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94"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446"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74"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46"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94"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446"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74"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51"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98" w:type="dxa"/>
            <w:tcBorders>
              <w:top w:val="nil"/>
            </w:tcBorders>
            <w:shd w:val="clear" w:color="auto" w:fill="auto"/>
          </w:tcPr>
          <w:p w:rsidR="0050701D" w:rsidRPr="00CA2726" w:rsidRDefault="0050701D" w:rsidP="00A401BA">
            <w:pPr>
              <w:spacing w:after="0" w:line="240" w:lineRule="auto"/>
              <w:jc w:val="right"/>
              <w:rPr>
                <w:color w:val="000000"/>
                <w:sz w:val="14"/>
                <w:szCs w:val="14"/>
                <w:lang w:eastAsia="ko-KR"/>
              </w:rPr>
            </w:pPr>
          </w:p>
        </w:tc>
        <w:tc>
          <w:tcPr>
            <w:tcW w:w="442"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61"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97" w:type="dxa"/>
            <w:tcBorders>
              <w:top w:val="nil"/>
            </w:tcBorders>
            <w:shd w:val="clear" w:color="auto" w:fill="auto"/>
          </w:tcPr>
          <w:p w:rsidR="0050701D" w:rsidRPr="00CA2726" w:rsidRDefault="0050701D" w:rsidP="00A401BA">
            <w:pPr>
              <w:spacing w:after="0" w:line="240" w:lineRule="auto"/>
              <w:jc w:val="right"/>
              <w:rPr>
                <w:color w:val="000000"/>
                <w:sz w:val="14"/>
                <w:szCs w:val="14"/>
                <w:lang w:eastAsia="ko-KR"/>
              </w:rPr>
            </w:pPr>
          </w:p>
        </w:tc>
        <w:tc>
          <w:tcPr>
            <w:tcW w:w="443"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61"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347" w:type="dxa"/>
            <w:tcBorders>
              <w:top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96" w:type="dxa"/>
            <w:tcBorders>
              <w:top w:val="nil"/>
            </w:tcBorders>
          </w:tcPr>
          <w:p w:rsidR="0050701D" w:rsidRPr="00CA2726" w:rsidRDefault="0050701D" w:rsidP="00A401BA">
            <w:pPr>
              <w:spacing w:after="0" w:line="240" w:lineRule="auto"/>
              <w:jc w:val="right"/>
              <w:rPr>
                <w:color w:val="000000"/>
                <w:sz w:val="14"/>
                <w:szCs w:val="14"/>
                <w:lang w:eastAsia="ko-KR"/>
              </w:rPr>
            </w:pPr>
          </w:p>
        </w:tc>
        <w:tc>
          <w:tcPr>
            <w:tcW w:w="444" w:type="dxa"/>
            <w:tcBorders>
              <w:top w:val="nil"/>
            </w:tcBorders>
          </w:tcPr>
          <w:p w:rsidR="0050701D" w:rsidRPr="00CA2726" w:rsidRDefault="0050701D" w:rsidP="00A401BA">
            <w:pPr>
              <w:spacing w:after="0" w:line="240" w:lineRule="auto"/>
              <w:jc w:val="right"/>
              <w:rPr>
                <w:color w:val="000000"/>
                <w:sz w:val="14"/>
                <w:szCs w:val="14"/>
                <w:lang w:eastAsia="ko-KR"/>
              </w:rPr>
            </w:pPr>
          </w:p>
        </w:tc>
        <w:tc>
          <w:tcPr>
            <w:tcW w:w="360" w:type="dxa"/>
            <w:tcBorders>
              <w:top w:val="nil"/>
            </w:tcBorders>
          </w:tcPr>
          <w:p w:rsidR="0050701D" w:rsidRPr="00CA2726" w:rsidRDefault="0050701D" w:rsidP="00A401BA">
            <w:pPr>
              <w:spacing w:after="0" w:line="240" w:lineRule="auto"/>
              <w:jc w:val="right"/>
              <w:rPr>
                <w:color w:val="000000"/>
                <w:sz w:val="14"/>
                <w:szCs w:val="14"/>
                <w:lang w:eastAsia="ko-KR"/>
              </w:rPr>
            </w:pPr>
          </w:p>
        </w:tc>
        <w:tc>
          <w:tcPr>
            <w:tcW w:w="360" w:type="dxa"/>
            <w:tcBorders>
              <w:top w:val="nil"/>
            </w:tcBorders>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rPr>
          <w:trHeight w:val="70"/>
        </w:trPr>
        <w:tc>
          <w:tcPr>
            <w:tcW w:w="1972" w:type="dxa"/>
            <w:tcBorders>
              <w:top w:val="nil"/>
            </w:tcBorders>
            <w:shd w:val="clear" w:color="auto" w:fill="auto"/>
            <w:vAlign w:val="center"/>
          </w:tcPr>
          <w:p w:rsidR="0050701D" w:rsidRPr="00CA2726" w:rsidRDefault="0050701D" w:rsidP="00A401BA">
            <w:pPr>
              <w:spacing w:after="0" w:line="240" w:lineRule="auto"/>
              <w:rPr>
                <w:i/>
                <w:sz w:val="14"/>
                <w:szCs w:val="14"/>
                <w:lang w:eastAsia="ko-KR"/>
              </w:rPr>
            </w:pPr>
            <w:r w:rsidRPr="00CA2726">
              <w:rPr>
                <w:sz w:val="14"/>
                <w:szCs w:val="14"/>
                <w:lang w:eastAsia="ko-KR"/>
              </w:rPr>
              <w:t>Intercept</w:t>
            </w:r>
          </w:p>
        </w:tc>
        <w:tc>
          <w:tcPr>
            <w:tcW w:w="447"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r w:rsidRPr="00CA2726">
              <w:rPr>
                <w:color w:val="000000"/>
                <w:sz w:val="14"/>
                <w:szCs w:val="14"/>
                <w:lang w:eastAsia="ko-KR"/>
              </w:rPr>
              <w:t>-1.622</w:t>
            </w:r>
          </w:p>
        </w:tc>
        <w:tc>
          <w:tcPr>
            <w:tcW w:w="281"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r w:rsidRPr="00CA2726">
              <w:rPr>
                <w:color w:val="000000"/>
                <w:sz w:val="14"/>
                <w:szCs w:val="14"/>
                <w:lang w:eastAsia="ko-KR"/>
              </w:rPr>
              <w:t>.050</w:t>
            </w:r>
          </w:p>
        </w:tc>
        <w:tc>
          <w:tcPr>
            <w:tcW w:w="273" w:type="dxa"/>
            <w:tcBorders>
              <w:top w:val="nil"/>
            </w:tcBorders>
            <w:shd w:val="clear" w:color="auto" w:fill="auto"/>
            <w:vAlign w:val="center"/>
          </w:tcPr>
          <w:p w:rsidR="0050701D" w:rsidRPr="00CA2726" w:rsidRDefault="0050701D" w:rsidP="00A401BA">
            <w:pPr>
              <w:spacing w:after="0" w:line="240" w:lineRule="auto"/>
              <w:jc w:val="center"/>
              <w:rPr>
                <w:bCs/>
                <w:color w:val="000000"/>
                <w:sz w:val="14"/>
                <w:szCs w:val="14"/>
                <w:lang w:eastAsia="ko-KR"/>
              </w:rPr>
            </w:pPr>
            <w:r w:rsidRPr="00CA2726">
              <w:rPr>
                <w:bCs/>
                <w:color w:val="000000"/>
                <w:sz w:val="14"/>
                <w:szCs w:val="14"/>
                <w:lang w:eastAsia="ko-KR"/>
              </w:rPr>
              <w:t>-</w:t>
            </w:r>
          </w:p>
        </w:tc>
        <w:tc>
          <w:tcPr>
            <w:tcW w:w="94" w:type="dxa"/>
            <w:tcBorders>
              <w:top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r w:rsidRPr="00CA2726">
              <w:rPr>
                <w:color w:val="000000"/>
                <w:sz w:val="14"/>
                <w:szCs w:val="14"/>
                <w:lang w:eastAsia="ko-KR"/>
              </w:rPr>
              <w:t>-1.631</w:t>
            </w:r>
          </w:p>
        </w:tc>
        <w:tc>
          <w:tcPr>
            <w:tcW w:w="282"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r w:rsidRPr="00CA2726">
              <w:rPr>
                <w:color w:val="000000"/>
                <w:sz w:val="14"/>
                <w:szCs w:val="14"/>
                <w:lang w:eastAsia="ko-KR"/>
              </w:rPr>
              <w:t>.047</w:t>
            </w:r>
          </w:p>
        </w:tc>
        <w:tc>
          <w:tcPr>
            <w:tcW w:w="360" w:type="dxa"/>
            <w:tcBorders>
              <w:top w:val="nil"/>
            </w:tcBorders>
            <w:shd w:val="clear" w:color="auto" w:fill="auto"/>
            <w:vAlign w:val="center"/>
          </w:tcPr>
          <w:p w:rsidR="0050701D" w:rsidRPr="00CA2726" w:rsidRDefault="0050701D" w:rsidP="00A401BA">
            <w:pPr>
              <w:spacing w:after="0" w:line="240" w:lineRule="auto"/>
              <w:jc w:val="center"/>
              <w:rPr>
                <w:bCs/>
                <w:color w:val="000000"/>
                <w:sz w:val="14"/>
                <w:szCs w:val="14"/>
                <w:lang w:eastAsia="ko-KR"/>
              </w:rPr>
            </w:pPr>
            <w:r w:rsidRPr="00CA2726">
              <w:rPr>
                <w:color w:val="000000"/>
                <w:sz w:val="14"/>
                <w:szCs w:val="14"/>
                <w:lang w:eastAsia="ko-KR"/>
              </w:rPr>
              <w:t>-</w:t>
            </w:r>
          </w:p>
        </w:tc>
        <w:tc>
          <w:tcPr>
            <w:tcW w:w="94"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p>
        </w:tc>
        <w:tc>
          <w:tcPr>
            <w:tcW w:w="446"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r w:rsidRPr="00CA2726">
              <w:rPr>
                <w:color w:val="000000"/>
                <w:sz w:val="14"/>
                <w:szCs w:val="14"/>
                <w:lang w:eastAsia="ko-KR"/>
              </w:rPr>
              <w:t>-1.950</w:t>
            </w:r>
          </w:p>
        </w:tc>
        <w:tc>
          <w:tcPr>
            <w:tcW w:w="341" w:type="dxa"/>
            <w:tcBorders>
              <w:top w:val="nil"/>
            </w:tcBorders>
            <w:shd w:val="clear" w:color="auto" w:fill="auto"/>
            <w:vAlign w:val="center"/>
          </w:tcPr>
          <w:p w:rsidR="0050701D" w:rsidRPr="00CA2726" w:rsidRDefault="0050701D" w:rsidP="00A401BA">
            <w:pPr>
              <w:spacing w:after="0" w:line="240" w:lineRule="auto"/>
              <w:jc w:val="right"/>
              <w:rPr>
                <w:bCs/>
                <w:color w:val="000000"/>
                <w:sz w:val="14"/>
                <w:szCs w:val="14"/>
                <w:lang w:eastAsia="ko-KR"/>
              </w:rPr>
            </w:pPr>
            <w:r w:rsidRPr="00CA2726">
              <w:rPr>
                <w:color w:val="000000"/>
                <w:sz w:val="14"/>
                <w:szCs w:val="14"/>
                <w:lang w:eastAsia="ko-KR"/>
              </w:rPr>
              <w:t>.068</w:t>
            </w:r>
          </w:p>
        </w:tc>
        <w:tc>
          <w:tcPr>
            <w:tcW w:w="347" w:type="dxa"/>
            <w:tcBorders>
              <w:top w:val="nil"/>
            </w:tcBorders>
            <w:shd w:val="clear" w:color="auto" w:fill="auto"/>
            <w:vAlign w:val="center"/>
          </w:tcPr>
          <w:p w:rsidR="0050701D" w:rsidRPr="00CA2726" w:rsidRDefault="0050701D" w:rsidP="00A401BA">
            <w:pPr>
              <w:spacing w:after="0" w:line="240" w:lineRule="auto"/>
              <w:jc w:val="center"/>
              <w:rPr>
                <w:bCs/>
                <w:color w:val="000000"/>
                <w:sz w:val="14"/>
                <w:szCs w:val="14"/>
                <w:lang w:eastAsia="ko-KR"/>
              </w:rPr>
            </w:pPr>
            <w:r w:rsidRPr="00CA2726">
              <w:rPr>
                <w:color w:val="000000"/>
                <w:sz w:val="14"/>
                <w:szCs w:val="14"/>
                <w:lang w:eastAsia="ko-KR"/>
              </w:rPr>
              <w:t>-</w:t>
            </w:r>
          </w:p>
        </w:tc>
        <w:tc>
          <w:tcPr>
            <w:tcW w:w="94" w:type="dxa"/>
            <w:gridSpan w:val="2"/>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-1.660</w:t>
            </w:r>
          </w:p>
        </w:tc>
        <w:tc>
          <w:tcPr>
            <w:tcW w:w="283"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.132</w:t>
            </w:r>
          </w:p>
        </w:tc>
        <w:tc>
          <w:tcPr>
            <w:tcW w:w="350"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w:t>
            </w:r>
          </w:p>
        </w:tc>
        <w:tc>
          <w:tcPr>
            <w:tcW w:w="94"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-1.716</w:t>
            </w:r>
          </w:p>
        </w:tc>
        <w:tc>
          <w:tcPr>
            <w:tcW w:w="374"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.140</w:t>
            </w:r>
          </w:p>
        </w:tc>
        <w:tc>
          <w:tcPr>
            <w:tcW w:w="346"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w:t>
            </w:r>
          </w:p>
        </w:tc>
        <w:tc>
          <w:tcPr>
            <w:tcW w:w="94"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-1.717</w:t>
            </w:r>
          </w:p>
        </w:tc>
        <w:tc>
          <w:tcPr>
            <w:tcW w:w="374"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.139</w:t>
            </w:r>
          </w:p>
        </w:tc>
        <w:tc>
          <w:tcPr>
            <w:tcW w:w="351"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w:t>
            </w:r>
          </w:p>
        </w:tc>
        <w:tc>
          <w:tcPr>
            <w:tcW w:w="98"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p>
        </w:tc>
        <w:tc>
          <w:tcPr>
            <w:tcW w:w="442"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-1.753</w:t>
            </w:r>
          </w:p>
        </w:tc>
        <w:tc>
          <w:tcPr>
            <w:tcW w:w="361"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.161</w:t>
            </w:r>
          </w:p>
        </w:tc>
        <w:tc>
          <w:tcPr>
            <w:tcW w:w="360"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w:t>
            </w:r>
          </w:p>
        </w:tc>
        <w:tc>
          <w:tcPr>
            <w:tcW w:w="97"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p>
        </w:tc>
        <w:tc>
          <w:tcPr>
            <w:tcW w:w="443"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-1.751</w:t>
            </w:r>
          </w:p>
        </w:tc>
        <w:tc>
          <w:tcPr>
            <w:tcW w:w="361" w:type="dxa"/>
            <w:tcBorders>
              <w:top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.150</w:t>
            </w:r>
          </w:p>
        </w:tc>
        <w:tc>
          <w:tcPr>
            <w:tcW w:w="347" w:type="dxa"/>
            <w:tcBorders>
              <w:top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w:t>
            </w:r>
          </w:p>
        </w:tc>
        <w:tc>
          <w:tcPr>
            <w:tcW w:w="96" w:type="dxa"/>
            <w:tcBorders>
              <w:top w:val="nil"/>
            </w:tcBorders>
            <w:vAlign w:val="center"/>
          </w:tcPr>
          <w:p w:rsidR="0050701D" w:rsidRPr="00CA2726" w:rsidRDefault="0050701D" w:rsidP="00A401BA">
            <w:pPr>
              <w:spacing w:after="0" w:line="240" w:lineRule="auto"/>
              <w:jc w:val="center"/>
              <w:rPr>
                <w:color w:val="000000"/>
                <w:sz w:val="14"/>
                <w:szCs w:val="14"/>
                <w:lang w:eastAsia="ko-KR"/>
              </w:rPr>
            </w:pPr>
          </w:p>
        </w:tc>
        <w:tc>
          <w:tcPr>
            <w:tcW w:w="444" w:type="dxa"/>
            <w:tcBorders>
              <w:top w:val="nil"/>
            </w:tcBorders>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-1.791</w:t>
            </w:r>
          </w:p>
        </w:tc>
        <w:tc>
          <w:tcPr>
            <w:tcW w:w="360" w:type="dxa"/>
            <w:tcBorders>
              <w:top w:val="nil"/>
            </w:tcBorders>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.112</w:t>
            </w:r>
          </w:p>
        </w:tc>
        <w:tc>
          <w:tcPr>
            <w:tcW w:w="360" w:type="dxa"/>
            <w:tcBorders>
              <w:top w:val="nil"/>
            </w:tcBorders>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 xml:space="preserve">Child </w:t>
            </w:r>
            <w:proofErr w:type="spellStart"/>
            <w:r w:rsidRPr="00CA2726">
              <w:rPr>
                <w:sz w:val="14"/>
                <w:szCs w:val="14"/>
                <w:lang w:eastAsia="ko-KR"/>
              </w:rPr>
              <w:t>age</w:t>
            </w:r>
            <w:r w:rsidRPr="00CA2726">
              <w:rPr>
                <w:sz w:val="14"/>
                <w:szCs w:val="14"/>
                <w:vertAlign w:val="superscript"/>
                <w:lang w:eastAsia="ko-KR"/>
              </w:rPr>
              <w:t>a</w:t>
            </w:r>
            <w:proofErr w:type="spellEnd"/>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vertAlign w:val="superscript"/>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-0.053</w:t>
            </w: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.010</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0.95</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-0.112</w:t>
            </w:r>
          </w:p>
        </w:tc>
        <w:tc>
          <w:tcPr>
            <w:tcW w:w="34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.014</w:t>
            </w:r>
          </w:p>
        </w:tc>
        <w:tc>
          <w:tcPr>
            <w:tcW w:w="347"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0.89</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-0.119</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.016</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0.89</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-0.121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.016</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0.89</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-0.120</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.016</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0.89</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-0.120</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.016</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0.89</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-0.119</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.016</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0.89</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-0.127</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.012</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0.88</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 xml:space="preserve">Prior </w:t>
            </w:r>
            <w:proofErr w:type="spellStart"/>
            <w:r w:rsidRPr="00CA2726">
              <w:rPr>
                <w:sz w:val="14"/>
                <w:szCs w:val="14"/>
                <w:lang w:eastAsia="ko-KR"/>
              </w:rPr>
              <w:t>welfare</w:t>
            </w:r>
            <w:r w:rsidRPr="00CA2726">
              <w:rPr>
                <w:sz w:val="14"/>
                <w:szCs w:val="14"/>
                <w:vertAlign w:val="superscript"/>
                <w:lang w:eastAsia="ko-KR"/>
              </w:rPr>
              <w:t>a</w:t>
            </w:r>
            <w:proofErr w:type="spellEnd"/>
            <w:r w:rsidRPr="00CA2726">
              <w:rPr>
                <w:sz w:val="14"/>
                <w:szCs w:val="14"/>
                <w:lang w:eastAsia="ko-KR"/>
              </w:rPr>
              <w:t xml:space="preserve"> (1 unit=10% point)</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0.011</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.016</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0.010</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.018</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0.013</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.018</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1.01</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0.012</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.018</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1.01</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0.012</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.018</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1.01</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0.012</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.018</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1.01</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TANF no limit</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-0.242</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.146</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0.78</w:t>
            </w: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-0.198</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.149</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-0.197</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.150</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-0.193</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.150</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-0.200</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.150</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-0.195</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.150</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Prior CPS report (ref. 1): 2</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0.450</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.083</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1.57</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0.439</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.083</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1.55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0.437</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.083</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1.55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0.436</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.083</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1.55</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0.435</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.083</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1.54</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0.434</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.083</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1.54</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0.446</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.082</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1.56</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z w:val="14"/>
                <w:szCs w:val="14"/>
                <w:lang w:eastAsia="ko-KR"/>
              </w:rPr>
              <w:t xml:space="preserve">Prior CPS report (ref. 0): </w:t>
            </w:r>
            <w:r w:rsidRPr="00CA2726">
              <w:rPr>
                <w:sz w:val="14"/>
                <w:szCs w:val="14"/>
                <w:lang w:eastAsia="ko-KR"/>
              </w:rPr>
              <w:t>3</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0.824</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2.28</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0.810</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2.25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0.811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.101</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2.25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0.811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.101</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2.25</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0.813</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.101</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2.25</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0.814</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.101</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2.26</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0.830</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.099</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2.29</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z w:val="14"/>
                <w:szCs w:val="14"/>
                <w:lang w:eastAsia="ko-KR"/>
              </w:rPr>
              <w:t xml:space="preserve">Prior CPS report (ref. 0): </w:t>
            </w:r>
            <w:r w:rsidRPr="00CA2726">
              <w:rPr>
                <w:sz w:val="14"/>
                <w:szCs w:val="14"/>
                <w:lang w:eastAsia="ko-KR"/>
              </w:rPr>
              <w:t>4+</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1.245</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.108</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3.47</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1.212</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.109</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3.36</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1.208</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.109</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3.35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1.207</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.109</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3.34</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1.203</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.109</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3.33</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1.206</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.109</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3.34</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1.225</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.107</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3.40</w:t>
            </w:r>
          </w:p>
        </w:tc>
      </w:tr>
      <w:tr w:rsidR="0050701D" w:rsidRPr="00CA2726" w:rsidTr="00A401BA">
        <w:tc>
          <w:tcPr>
            <w:tcW w:w="1972" w:type="dxa"/>
            <w:shd w:val="clear" w:color="auto" w:fill="auto"/>
            <w:vAlign w:val="bottom"/>
          </w:tcPr>
          <w:p w:rsidR="0050701D" w:rsidRPr="00CA2726" w:rsidRDefault="0050701D" w:rsidP="00A401BA">
            <w:pPr>
              <w:spacing w:after="0" w:line="240" w:lineRule="auto"/>
              <w:rPr>
                <w:sz w:val="14"/>
                <w:szCs w:val="14"/>
                <w:lang w:eastAsia="ko-KR"/>
              </w:rPr>
            </w:pPr>
            <w:r w:rsidRPr="00CA2726">
              <w:rPr>
                <w:rFonts w:eastAsia="Times New Roman"/>
                <w:color w:val="000000"/>
                <w:sz w:val="14"/>
                <w:szCs w:val="14"/>
                <w:lang w:eastAsia="ko-KR"/>
              </w:rPr>
              <w:t>FCS only</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-0.278</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0.76</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-0.243</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0.78</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-0.249</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.082</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0.78</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-0.248</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.082</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0.78</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-0.247</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.082</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0.78</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-0.246</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.082</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0.78</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-0.245</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.082</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0.78</w:t>
            </w:r>
          </w:p>
        </w:tc>
      </w:tr>
      <w:tr w:rsidR="0050701D" w:rsidRPr="00CA2726" w:rsidTr="00A401BA">
        <w:tc>
          <w:tcPr>
            <w:tcW w:w="1972" w:type="dxa"/>
            <w:shd w:val="clear" w:color="auto" w:fill="auto"/>
            <w:vAlign w:val="bottom"/>
          </w:tcPr>
          <w:p w:rsidR="0050701D" w:rsidRPr="00CA2726" w:rsidRDefault="0050701D" w:rsidP="00A401BA">
            <w:pPr>
              <w:spacing w:after="0" w:line="240" w:lineRule="auto"/>
              <w:rPr>
                <w:sz w:val="14"/>
                <w:szCs w:val="14"/>
                <w:lang w:eastAsia="ko-KR"/>
              </w:rPr>
            </w:pPr>
            <w:r w:rsidRPr="00CA2726">
              <w:rPr>
                <w:rFonts w:eastAsia="Times New Roman"/>
                <w:color w:val="000000"/>
                <w:sz w:val="14"/>
                <w:szCs w:val="14"/>
                <w:lang w:eastAsia="ko-KR"/>
              </w:rPr>
              <w:t>IIS with and without FCS</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0.067</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1.07</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0.105</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1.11</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0.111</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1.12</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0.111</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1.12</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0.112</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1.12</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0.111</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1.12</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0.101</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.104</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1.11</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current injury</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0.255</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.137</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1.29</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0.252</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.138</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1.29</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0.242</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.138</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1.27</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0.239</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.138</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1.27</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0.243</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.138</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1.27</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0.239</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.138</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1.27</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prior injury</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-0.084</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-0.078</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.094</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-0.084</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.095</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-0.084</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.095</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-0.085</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.095</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-0.084</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.095</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mental health</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0.431</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.183</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1.54</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0.424</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.183</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1.53</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0.428</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.183</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1.53</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0.431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.183</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1.54</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0.431</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.183</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1.54</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0.434</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.183</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1.54</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0.457</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.178</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1.58</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chronic medical issue</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0.183</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.419</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1.20</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0.221</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.420</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0.214</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.421</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1.24</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0.213</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.421</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1.24</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0.209</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.421</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1.23</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0.208</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.421</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1.23</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delinquency</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0.636</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.212</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1.89</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0.686</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.212</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1.99</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0.710</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.212</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2.03</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0.712</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.213</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2.04</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0.707</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.212</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2.03</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0.709</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.212</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2.03</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0.624</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.210</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1.87</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special education</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0.174</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.107</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1.19</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0.142</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.108</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0.155</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.108</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1.17</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0.154</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.108</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1.17</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0.157</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.108</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1.17</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0.152</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.108</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1.16</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Parent conviction</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-0.096</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.239</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0.91</w:t>
            </w: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-0.099</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.238</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0.91</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-0.087</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.238</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-0.086</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.238</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-0.085</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.238</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-0.085</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.238</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Parent arrest</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0.141</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.117</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1.15</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0.144</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.116</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0.125</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.117</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1.13</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0.126</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.117</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1.13</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0.122</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.117</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1.13</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0.120</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.117</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1.13</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Residential moves (ref. 0): 1</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-0.074</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-0.084</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.076</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-0.089</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.076</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-0.088</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.076</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-0.087</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.076</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-0.087</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.076</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0.92</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z w:val="14"/>
                <w:szCs w:val="14"/>
                <w:lang w:eastAsia="ko-KR"/>
              </w:rPr>
              <w:t xml:space="preserve">Residential moves (ref. 0): </w:t>
            </w:r>
            <w:r w:rsidRPr="00CA2726">
              <w:rPr>
                <w:sz w:val="14"/>
                <w:szCs w:val="14"/>
                <w:lang w:eastAsia="ko-KR"/>
              </w:rPr>
              <w:t>2+</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0.189</w:t>
            </w: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.178</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1.21</w:t>
            </w:r>
          </w:p>
        </w:tc>
        <w:tc>
          <w:tcPr>
            <w:tcW w:w="94"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0.154</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.178</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1.17</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0.143</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.179</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0.143</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.179</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1.15</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0.145</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.179</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1.16</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0.145</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.179</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1.16</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rPr>
          <w:trHeight w:val="80"/>
        </w:trPr>
        <w:tc>
          <w:tcPr>
            <w:tcW w:w="1972" w:type="dxa"/>
            <w:shd w:val="clear" w:color="auto" w:fill="auto"/>
            <w:vAlign w:val="center"/>
          </w:tcPr>
          <w:p w:rsidR="0050701D" w:rsidRPr="00CA2726" w:rsidRDefault="0050701D" w:rsidP="00A401BA">
            <w:pPr>
              <w:spacing w:after="0" w:line="240" w:lineRule="auto"/>
              <w:rPr>
                <w:b/>
                <w:i/>
                <w:sz w:val="14"/>
                <w:szCs w:val="14"/>
                <w:lang w:eastAsia="ko-KR"/>
              </w:rPr>
            </w:pPr>
            <w:r w:rsidRPr="00CA2726">
              <w:rPr>
                <w:b/>
                <w:i/>
                <w:sz w:val="14"/>
                <w:szCs w:val="14"/>
                <w:lang w:eastAsia="ko-KR"/>
              </w:rPr>
              <w:t>Level 2</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rPr>
          <w:trHeight w:val="80"/>
        </w:trPr>
        <w:tc>
          <w:tcPr>
            <w:tcW w:w="1972" w:type="dxa"/>
            <w:shd w:val="clear" w:color="auto" w:fill="auto"/>
            <w:vAlign w:val="center"/>
          </w:tcPr>
          <w:p w:rsidR="0050701D" w:rsidRPr="00CA2726" w:rsidRDefault="0050701D" w:rsidP="00A401BA">
            <w:pPr>
              <w:spacing w:after="0" w:line="240" w:lineRule="auto"/>
              <w:rPr>
                <w:sz w:val="14"/>
                <w:szCs w:val="14"/>
                <w:lang w:eastAsia="ko-KR"/>
              </w:rPr>
            </w:pPr>
            <w:r w:rsidRPr="00CA2726">
              <w:rPr>
                <w:sz w:val="14"/>
                <w:szCs w:val="14"/>
                <w:lang w:eastAsia="ko-KR"/>
              </w:rPr>
              <w:t>Child race (ref. White): Black</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-0.245</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.087</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0.78</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-0.197</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.098</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0.82</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-0.194</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.095</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0.82</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-0.163</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.124</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0.85</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-0.161</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.110</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0.85</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-0.250</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.084</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0.78</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z w:val="14"/>
                <w:szCs w:val="14"/>
                <w:lang w:eastAsia="ko-KR"/>
              </w:rPr>
              <w:t xml:space="preserve">Child race (ref. White): </w:t>
            </w:r>
            <w:r w:rsidRPr="00CA2726">
              <w:rPr>
                <w:sz w:val="14"/>
                <w:szCs w:val="14"/>
                <w:lang w:eastAsia="ko-KR"/>
              </w:rPr>
              <w:t>Other</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-1.106</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.563</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0.33</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-1.053</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.564</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0.35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-1.061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.565</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0.35</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-3.822</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2.07</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0.02</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-2.026</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1.11</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0.13</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-1.088</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.563</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0.34</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pacing w:val="-4"/>
                <w:w w:val="97"/>
                <w:sz w:val="14"/>
                <w:szCs w:val="14"/>
                <w:lang w:eastAsia="ko-KR"/>
              </w:rPr>
              <w:t>Birth weight (ref. normal)</w:t>
            </w:r>
            <w:r w:rsidRPr="00CA2726">
              <w:rPr>
                <w:sz w:val="14"/>
                <w:szCs w:val="14"/>
                <w:lang w:eastAsia="ko-KR"/>
              </w:rPr>
              <w:t>: low</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0.008</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.106</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0.004</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.106</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0.004</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.106</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0.005</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.106</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0.006</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.106</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pacing w:val="-4"/>
                <w:w w:val="97"/>
                <w:sz w:val="14"/>
                <w:szCs w:val="14"/>
                <w:lang w:eastAsia="ko-KR"/>
              </w:rPr>
              <w:t>Birth weight (ref. normal)</w:t>
            </w:r>
            <w:r w:rsidRPr="00CA2726">
              <w:rPr>
                <w:color w:val="FFFFFF"/>
                <w:sz w:val="14"/>
                <w:szCs w:val="14"/>
                <w:lang w:eastAsia="ko-KR"/>
              </w:rPr>
              <w:t xml:space="preserve">: </w:t>
            </w:r>
            <w:r w:rsidRPr="00CA2726">
              <w:rPr>
                <w:sz w:val="14"/>
                <w:szCs w:val="14"/>
                <w:lang w:eastAsia="ko-KR"/>
              </w:rPr>
              <w:t>very low</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-0.555</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.323</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0.57</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-0.558</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.324</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0.57</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-0.555</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.324</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0.57</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-0.556</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.324</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0.57</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-0.555</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.324</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0.57</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Birth year (ref. 1991): 1992</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-0.144</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.084</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0.87</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-0.148</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.084</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-0.148</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.084</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-0.148</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.084</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-0.148</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.084</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-0.138</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.083</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0.87</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z w:val="14"/>
                <w:szCs w:val="14"/>
                <w:lang w:eastAsia="ko-KR"/>
              </w:rPr>
              <w:t xml:space="preserve">Birth year (ref. 1991): </w:t>
            </w:r>
            <w:r w:rsidRPr="00CA2726">
              <w:rPr>
                <w:sz w:val="14"/>
                <w:szCs w:val="14"/>
                <w:lang w:eastAsia="ko-KR"/>
              </w:rPr>
              <w:t>1993</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-0.242</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.092</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0.79</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-0.245</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0.78</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-0.243</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0.78</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-0.245</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.092</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0.78</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-0.245</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.092</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0.78</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-0.262</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.089</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0.77</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color w:val="FFFFFF"/>
                <w:sz w:val="14"/>
                <w:szCs w:val="14"/>
                <w:lang w:eastAsia="ko-KR"/>
              </w:rPr>
              <w:t xml:space="preserve">Birth year (ref. 1991): </w:t>
            </w:r>
            <w:r w:rsidRPr="00CA2726">
              <w:rPr>
                <w:sz w:val="14"/>
                <w:szCs w:val="14"/>
                <w:lang w:eastAsia="ko-KR"/>
              </w:rPr>
              <w:t>1994</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-0.160</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.130</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0.85</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-0.153</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.130</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-0.150</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.130</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-0.149</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.130</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-0.145</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.130</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0.86</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-0.184</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.126</w:t>
            </w:r>
          </w:p>
        </w:tc>
        <w:tc>
          <w:tcPr>
            <w:tcW w:w="360" w:type="dxa"/>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0.83</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Child sex: female</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-0.074</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.066</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-0.074</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.067</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-0.074</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.067</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-0.074</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.067</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-0.074</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.067</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0.93</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Medicaid at birth</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-0.132</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0.88</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-0.131</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0.88</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-0.132</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0.88</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-0.128</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0.88</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-0.130</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0.88</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Mom no high school</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0.302</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.076</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1.35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0.301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.076</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1.35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0.301</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.076</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1.35</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0.300</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.076</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1.35</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0.299</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.076</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1.35</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0.287</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.074</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1.33</w:t>
            </w: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Mom teen birth</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-0.167</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.075</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0.85</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-0.157</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.076</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0.86</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-0.158</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.076</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0.85</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-0.157</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.076</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0.85</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-0.159</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.076</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0.85</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-0.158</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.074</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0.85</w:t>
            </w:r>
          </w:p>
        </w:tc>
      </w:tr>
      <w:tr w:rsidR="0050701D" w:rsidRPr="00CA2726" w:rsidTr="00A401BA">
        <w:tc>
          <w:tcPr>
            <w:tcW w:w="1972" w:type="dxa"/>
            <w:shd w:val="clear" w:color="auto" w:fill="auto"/>
          </w:tcPr>
          <w:p w:rsidR="0050701D" w:rsidRPr="00CA2726" w:rsidRDefault="002A457A" w:rsidP="00A401BA">
            <w:pPr>
              <w:spacing w:after="0" w:line="240" w:lineRule="auto"/>
              <w:rPr>
                <w:sz w:val="14"/>
                <w:szCs w:val="14"/>
                <w:lang w:eastAsia="ko-KR"/>
              </w:rPr>
            </w:pPr>
            <w:r>
              <w:rPr>
                <w:sz w:val="14"/>
                <w:szCs w:val="14"/>
                <w:lang w:eastAsia="ko-KR"/>
              </w:rPr>
              <w:t>Mom</w:t>
            </w:r>
            <w:r w:rsidR="0050701D" w:rsidRPr="00CA2726">
              <w:rPr>
                <w:sz w:val="14"/>
                <w:szCs w:val="14"/>
                <w:lang w:eastAsia="ko-KR"/>
              </w:rPr>
              <w:t xml:space="preserve"> foster care</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0.303</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.114</w:t>
            </w: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b/>
                <w:bCs/>
                <w:color w:val="000000"/>
                <w:sz w:val="14"/>
                <w:szCs w:val="14"/>
                <w:lang w:eastAsia="ko-KR"/>
              </w:rPr>
              <w:t>1.35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0.297</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.115</w:t>
            </w:r>
          </w:p>
        </w:tc>
        <w:tc>
          <w:tcPr>
            <w:tcW w:w="3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1.35</w:t>
            </w:r>
          </w:p>
        </w:tc>
        <w:tc>
          <w:tcPr>
            <w:tcW w:w="9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0.298</w:t>
            </w:r>
          </w:p>
        </w:tc>
        <w:tc>
          <w:tcPr>
            <w:tcW w:w="374"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.115</w:t>
            </w:r>
          </w:p>
        </w:tc>
        <w:tc>
          <w:tcPr>
            <w:tcW w:w="35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1.35</w:t>
            </w:r>
          </w:p>
        </w:tc>
        <w:tc>
          <w:tcPr>
            <w:tcW w:w="98"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0.298</w:t>
            </w:r>
          </w:p>
        </w:tc>
        <w:tc>
          <w:tcPr>
            <w:tcW w:w="361"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color w:val="000000"/>
                <w:sz w:val="14"/>
                <w:szCs w:val="14"/>
                <w:lang w:eastAsia="ko-KR"/>
              </w:rPr>
              <w:t>.115</w:t>
            </w:r>
          </w:p>
        </w:tc>
        <w:tc>
          <w:tcPr>
            <w:tcW w:w="360" w:type="dxa"/>
            <w:shd w:val="clear" w:color="auto" w:fill="auto"/>
            <w:vAlign w:val="center"/>
          </w:tcPr>
          <w:p w:rsidR="0050701D" w:rsidRPr="00CA2726" w:rsidRDefault="0050701D" w:rsidP="00A401BA">
            <w:pPr>
              <w:spacing w:after="0" w:line="240" w:lineRule="auto"/>
              <w:jc w:val="right"/>
              <w:rPr>
                <w:b/>
                <w:color w:val="000000"/>
                <w:sz w:val="14"/>
                <w:szCs w:val="14"/>
                <w:lang w:eastAsia="ko-KR"/>
              </w:rPr>
            </w:pPr>
            <w:r w:rsidRPr="00CA2726">
              <w:rPr>
                <w:b/>
                <w:bCs/>
                <w:color w:val="000000"/>
                <w:sz w:val="14"/>
                <w:szCs w:val="14"/>
                <w:lang w:eastAsia="ko-KR"/>
              </w:rPr>
              <w:t>1.35</w:t>
            </w:r>
          </w:p>
        </w:tc>
        <w:tc>
          <w:tcPr>
            <w:tcW w:w="9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0.301</w:t>
            </w:r>
          </w:p>
        </w:tc>
        <w:tc>
          <w:tcPr>
            <w:tcW w:w="361"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.115</w:t>
            </w:r>
          </w:p>
        </w:tc>
        <w:tc>
          <w:tcPr>
            <w:tcW w:w="347" w:type="dxa"/>
            <w:shd w:val="clear" w:color="auto" w:fill="auto"/>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1.35</w:t>
            </w:r>
          </w:p>
        </w:tc>
        <w:tc>
          <w:tcPr>
            <w:tcW w:w="96" w:type="dxa"/>
            <w:vAlign w:val="center"/>
          </w:tcPr>
          <w:p w:rsidR="0050701D" w:rsidRPr="00CA2726" w:rsidRDefault="0050701D" w:rsidP="00A401BA">
            <w:pPr>
              <w:spacing w:after="0" w:line="240" w:lineRule="auto"/>
              <w:jc w:val="right"/>
              <w:rPr>
                <w:b/>
                <w:bCs/>
                <w:color w:val="000000"/>
                <w:sz w:val="14"/>
                <w:szCs w:val="14"/>
                <w:lang w:eastAsia="ko-KR"/>
              </w:rPr>
            </w:pPr>
          </w:p>
        </w:tc>
        <w:tc>
          <w:tcPr>
            <w:tcW w:w="444"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0.300</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color w:val="000000"/>
                <w:sz w:val="14"/>
                <w:szCs w:val="14"/>
                <w:lang w:eastAsia="ko-KR"/>
              </w:rPr>
              <w:t>.113</w:t>
            </w:r>
          </w:p>
        </w:tc>
        <w:tc>
          <w:tcPr>
            <w:tcW w:w="360" w:type="dxa"/>
            <w:vAlign w:val="center"/>
          </w:tcPr>
          <w:p w:rsidR="0050701D" w:rsidRPr="00CA2726" w:rsidRDefault="0050701D" w:rsidP="00A401BA">
            <w:pPr>
              <w:spacing w:after="0" w:line="240" w:lineRule="auto"/>
              <w:jc w:val="right"/>
              <w:rPr>
                <w:b/>
                <w:bCs/>
                <w:color w:val="000000"/>
                <w:sz w:val="14"/>
                <w:szCs w:val="14"/>
                <w:lang w:eastAsia="ko-KR"/>
              </w:rPr>
            </w:pPr>
            <w:r w:rsidRPr="00CA2726">
              <w:rPr>
                <w:b/>
                <w:bCs/>
                <w:color w:val="000000"/>
                <w:sz w:val="14"/>
                <w:szCs w:val="14"/>
                <w:lang w:eastAsia="ko-KR"/>
              </w:rPr>
              <w:t>1.35</w:t>
            </w:r>
          </w:p>
        </w:tc>
      </w:tr>
      <w:tr w:rsidR="0050701D" w:rsidRPr="00CA2726" w:rsidTr="00A401BA">
        <w:tc>
          <w:tcPr>
            <w:tcW w:w="1972" w:type="dxa"/>
            <w:shd w:val="clear" w:color="auto" w:fill="auto"/>
          </w:tcPr>
          <w:p w:rsidR="0050701D" w:rsidRPr="00CA2726" w:rsidRDefault="002C1619" w:rsidP="00A401BA">
            <w:pPr>
              <w:spacing w:after="0" w:line="240" w:lineRule="auto"/>
              <w:rPr>
                <w:sz w:val="14"/>
                <w:szCs w:val="14"/>
                <w:lang w:eastAsia="ko-KR"/>
              </w:rPr>
            </w:pPr>
            <w:r>
              <w:rPr>
                <w:sz w:val="14"/>
                <w:szCs w:val="14"/>
                <w:lang w:eastAsia="ko-KR"/>
              </w:rPr>
              <w:t xml:space="preserve">Baseline </w:t>
            </w:r>
            <w:r w:rsidR="0050701D" w:rsidRPr="00CA2726">
              <w:rPr>
                <w:sz w:val="14"/>
                <w:szCs w:val="14"/>
                <w:lang w:eastAsia="ko-KR"/>
              </w:rPr>
              <w:t>AFDC</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sz w:val="14"/>
                <w:szCs w:val="14"/>
                <w:lang w:eastAsia="ko-KR"/>
              </w:rPr>
            </w:pPr>
            <w:r w:rsidRPr="00CA2726">
              <w:rPr>
                <w:color w:val="000000"/>
                <w:sz w:val="14"/>
                <w:szCs w:val="14"/>
                <w:lang w:eastAsia="ko-KR"/>
              </w:rPr>
              <w:t>0.051</w:t>
            </w: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.141</w:t>
            </w:r>
          </w:p>
        </w:tc>
        <w:tc>
          <w:tcPr>
            <w:tcW w:w="350" w:type="dxa"/>
            <w:shd w:val="clear" w:color="auto" w:fill="auto"/>
            <w:vAlign w:val="center"/>
          </w:tcPr>
          <w:p w:rsidR="0050701D" w:rsidRPr="00CA2726" w:rsidRDefault="00E50B34" w:rsidP="00E50B34">
            <w:pPr>
              <w:spacing w:after="0" w:line="240" w:lineRule="auto"/>
              <w:jc w:val="right"/>
              <w:rPr>
                <w:color w:val="000000"/>
                <w:sz w:val="14"/>
                <w:szCs w:val="14"/>
                <w:lang w:eastAsia="ko-KR"/>
              </w:rPr>
            </w:pPr>
            <w:r>
              <w:rPr>
                <w:color w:val="000000"/>
                <w:sz w:val="14"/>
                <w:szCs w:val="14"/>
                <w:lang w:eastAsia="ko-KR"/>
              </w:rPr>
              <w:t>1</w:t>
            </w:r>
            <w:r w:rsidR="0050701D" w:rsidRPr="00CA2726">
              <w:rPr>
                <w:color w:val="000000"/>
                <w:sz w:val="14"/>
                <w:szCs w:val="14"/>
                <w:lang w:eastAsia="ko-KR"/>
              </w:rPr>
              <w:t>.</w:t>
            </w:r>
            <w:r>
              <w:rPr>
                <w:color w:val="000000"/>
                <w:sz w:val="14"/>
                <w:szCs w:val="14"/>
                <w:lang w:eastAsia="ko-KR"/>
              </w:rPr>
              <w:t>0</w:t>
            </w:r>
            <w:r w:rsidR="0050701D" w:rsidRPr="00CA2726">
              <w:rPr>
                <w:color w:val="000000"/>
                <w:sz w:val="14"/>
                <w:szCs w:val="14"/>
                <w:lang w:eastAsia="ko-KR"/>
              </w:rPr>
              <w:t>5</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0.060</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.142</w:t>
            </w:r>
          </w:p>
        </w:tc>
        <w:tc>
          <w:tcPr>
            <w:tcW w:w="346" w:type="dxa"/>
            <w:shd w:val="clear" w:color="auto" w:fill="auto"/>
            <w:vAlign w:val="center"/>
          </w:tcPr>
          <w:p w:rsidR="0050701D" w:rsidRPr="00CA2726" w:rsidRDefault="00E50B34" w:rsidP="00E50B34">
            <w:pPr>
              <w:spacing w:after="0" w:line="240" w:lineRule="auto"/>
              <w:jc w:val="right"/>
              <w:rPr>
                <w:color w:val="000000"/>
                <w:sz w:val="14"/>
                <w:szCs w:val="14"/>
                <w:lang w:eastAsia="ko-KR"/>
              </w:rPr>
            </w:pPr>
            <w:r>
              <w:rPr>
                <w:color w:val="000000"/>
                <w:sz w:val="14"/>
                <w:szCs w:val="14"/>
                <w:lang w:eastAsia="ko-KR"/>
              </w:rPr>
              <w:t>1</w:t>
            </w:r>
            <w:r w:rsidR="0050701D" w:rsidRPr="00CA2726">
              <w:rPr>
                <w:color w:val="000000"/>
                <w:sz w:val="14"/>
                <w:szCs w:val="14"/>
                <w:lang w:eastAsia="ko-KR"/>
              </w:rPr>
              <w:t>.</w:t>
            </w:r>
            <w:r>
              <w:rPr>
                <w:color w:val="000000"/>
                <w:sz w:val="14"/>
                <w:szCs w:val="14"/>
                <w:lang w:eastAsia="ko-KR"/>
              </w:rPr>
              <w:t>06</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0.062</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.142</w:t>
            </w:r>
          </w:p>
        </w:tc>
        <w:tc>
          <w:tcPr>
            <w:tcW w:w="351" w:type="dxa"/>
            <w:shd w:val="clear" w:color="auto" w:fill="auto"/>
            <w:vAlign w:val="center"/>
          </w:tcPr>
          <w:p w:rsidR="0050701D" w:rsidRPr="00CA2726" w:rsidRDefault="00E50B34" w:rsidP="00E50B34">
            <w:pPr>
              <w:spacing w:after="0" w:line="240" w:lineRule="auto"/>
              <w:jc w:val="right"/>
              <w:rPr>
                <w:color w:val="000000"/>
                <w:sz w:val="14"/>
                <w:szCs w:val="14"/>
                <w:lang w:eastAsia="ko-KR"/>
              </w:rPr>
            </w:pPr>
            <w:r>
              <w:rPr>
                <w:color w:val="000000"/>
                <w:sz w:val="14"/>
                <w:szCs w:val="14"/>
                <w:lang w:eastAsia="ko-KR"/>
              </w:rPr>
              <w:t>1</w:t>
            </w:r>
            <w:r w:rsidR="0050701D" w:rsidRPr="00CA2726">
              <w:rPr>
                <w:color w:val="000000"/>
                <w:sz w:val="14"/>
                <w:szCs w:val="14"/>
                <w:lang w:eastAsia="ko-KR"/>
              </w:rPr>
              <w:t>.</w:t>
            </w:r>
            <w:r>
              <w:rPr>
                <w:color w:val="000000"/>
                <w:sz w:val="14"/>
                <w:szCs w:val="14"/>
                <w:lang w:eastAsia="ko-KR"/>
              </w:rPr>
              <w:t>06</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0.062</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.142</w:t>
            </w:r>
          </w:p>
        </w:tc>
        <w:tc>
          <w:tcPr>
            <w:tcW w:w="360" w:type="dxa"/>
            <w:shd w:val="clear" w:color="auto" w:fill="auto"/>
            <w:vAlign w:val="center"/>
          </w:tcPr>
          <w:p w:rsidR="0050701D" w:rsidRPr="00CA2726" w:rsidRDefault="00E50B34" w:rsidP="00E50B34">
            <w:pPr>
              <w:spacing w:after="0" w:line="240" w:lineRule="auto"/>
              <w:jc w:val="right"/>
              <w:rPr>
                <w:color w:val="000000"/>
                <w:sz w:val="14"/>
                <w:szCs w:val="14"/>
                <w:lang w:eastAsia="ko-KR"/>
              </w:rPr>
            </w:pPr>
            <w:r>
              <w:rPr>
                <w:color w:val="000000"/>
                <w:sz w:val="14"/>
                <w:szCs w:val="14"/>
                <w:lang w:eastAsia="ko-KR"/>
              </w:rPr>
              <w:t>1</w:t>
            </w:r>
            <w:r w:rsidR="0050701D" w:rsidRPr="00CA2726">
              <w:rPr>
                <w:color w:val="000000"/>
                <w:sz w:val="14"/>
                <w:szCs w:val="14"/>
                <w:lang w:eastAsia="ko-KR"/>
              </w:rPr>
              <w:t>.</w:t>
            </w:r>
            <w:r>
              <w:rPr>
                <w:color w:val="000000"/>
                <w:sz w:val="14"/>
                <w:szCs w:val="14"/>
                <w:lang w:eastAsia="ko-KR"/>
              </w:rPr>
              <w:t>06</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0.064</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.142</w:t>
            </w:r>
          </w:p>
        </w:tc>
        <w:tc>
          <w:tcPr>
            <w:tcW w:w="347" w:type="dxa"/>
            <w:shd w:val="clear" w:color="auto" w:fill="auto"/>
            <w:vAlign w:val="center"/>
          </w:tcPr>
          <w:p w:rsidR="0050701D" w:rsidRPr="00CA2726" w:rsidRDefault="00E50B34" w:rsidP="00E50B34">
            <w:pPr>
              <w:spacing w:after="0" w:line="240" w:lineRule="auto"/>
              <w:jc w:val="right"/>
              <w:rPr>
                <w:color w:val="000000"/>
                <w:sz w:val="14"/>
                <w:szCs w:val="14"/>
                <w:lang w:eastAsia="ko-KR"/>
              </w:rPr>
            </w:pPr>
            <w:r>
              <w:rPr>
                <w:color w:val="000000"/>
                <w:sz w:val="14"/>
                <w:szCs w:val="14"/>
                <w:lang w:eastAsia="ko-KR"/>
              </w:rPr>
              <w:t>1</w:t>
            </w:r>
            <w:r w:rsidR="0050701D" w:rsidRPr="00CA2726">
              <w:rPr>
                <w:color w:val="000000"/>
                <w:sz w:val="14"/>
                <w:szCs w:val="14"/>
                <w:lang w:eastAsia="ko-KR"/>
              </w:rPr>
              <w:t>.</w:t>
            </w:r>
            <w:r>
              <w:rPr>
                <w:color w:val="000000"/>
                <w:sz w:val="14"/>
                <w:szCs w:val="14"/>
                <w:lang w:eastAsia="ko-KR"/>
              </w:rPr>
              <w:t>07</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vAlign w:val="center"/>
          </w:tcPr>
          <w:p w:rsidR="0050701D" w:rsidRPr="00CA2726" w:rsidRDefault="0050701D" w:rsidP="00A401BA">
            <w:pPr>
              <w:spacing w:after="0" w:line="240" w:lineRule="auto"/>
              <w:rPr>
                <w:b/>
                <w:i/>
                <w:sz w:val="14"/>
                <w:szCs w:val="14"/>
                <w:lang w:eastAsia="ko-KR"/>
              </w:rPr>
            </w:pPr>
            <w:r w:rsidRPr="00CA2726">
              <w:rPr>
                <w:b/>
                <w:i/>
                <w:sz w:val="14"/>
                <w:szCs w:val="14"/>
                <w:lang w:eastAsia="ko-KR"/>
              </w:rPr>
              <w:t>Level 3</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vAlign w:val="center"/>
          </w:tcPr>
          <w:p w:rsidR="0050701D" w:rsidRPr="00CA2726" w:rsidRDefault="0050701D" w:rsidP="00A401BA">
            <w:pPr>
              <w:spacing w:after="0" w:line="240" w:lineRule="auto"/>
              <w:rPr>
                <w:sz w:val="14"/>
                <w:szCs w:val="14"/>
                <w:lang w:eastAsia="ko-KR"/>
              </w:rPr>
            </w:pPr>
            <w:r w:rsidRPr="00CA2726">
              <w:rPr>
                <w:sz w:val="14"/>
                <w:szCs w:val="14"/>
                <w:lang w:eastAsia="ko-KR"/>
              </w:rPr>
              <w:t>Out of St. Louis</w:t>
            </w:r>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0.225</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.133</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1.25</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0.222</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.131</w:t>
            </w: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1.25</w:t>
            </w: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0.216</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.135</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1.24</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0.214</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.132</w:t>
            </w: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1.24</w:t>
            </w: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vAlign w:val="center"/>
          </w:tcPr>
          <w:p w:rsidR="0050701D" w:rsidRPr="00CA2726" w:rsidRDefault="0050701D" w:rsidP="00A401BA">
            <w:pPr>
              <w:spacing w:after="0" w:line="240" w:lineRule="auto"/>
              <w:rPr>
                <w:sz w:val="14"/>
                <w:szCs w:val="14"/>
                <w:lang w:eastAsia="ko-KR"/>
              </w:rPr>
            </w:pPr>
            <w:proofErr w:type="spellStart"/>
            <w:r w:rsidRPr="00CA2726">
              <w:rPr>
                <w:sz w:val="14"/>
                <w:szCs w:val="14"/>
                <w:lang w:eastAsia="ko-KR"/>
              </w:rPr>
              <w:t>Impoverishment</w:t>
            </w:r>
            <w:r w:rsidRPr="00CA2726">
              <w:rPr>
                <w:sz w:val="14"/>
                <w:szCs w:val="14"/>
                <w:vertAlign w:val="superscript"/>
                <w:lang w:eastAsia="ko-KR"/>
              </w:rPr>
              <w:t>a</w:t>
            </w:r>
            <w:proofErr w:type="spellEnd"/>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0.000</w:t>
            </w: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.030</w:t>
            </w: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-0.027</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.068</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0.97</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proofErr w:type="spellStart"/>
            <w:r w:rsidRPr="00CA2726">
              <w:rPr>
                <w:sz w:val="14"/>
                <w:szCs w:val="14"/>
                <w:lang w:eastAsia="ko-KR"/>
              </w:rPr>
              <w:t>Race_Black</w:t>
            </w:r>
            <w:proofErr w:type="spellEnd"/>
            <w:r w:rsidRPr="00CA2726">
              <w:rPr>
                <w:sz w:val="14"/>
                <w:szCs w:val="14"/>
                <w:lang w:eastAsia="ko-KR"/>
              </w:rPr>
              <w:t xml:space="preserve"> </w:t>
            </w:r>
            <w:r w:rsidRPr="00CA2726">
              <w:rPr>
                <w:rFonts w:ascii="Cambria Math" w:hAnsi="Cambria Math"/>
                <w:sz w:val="14"/>
                <w:szCs w:val="14"/>
                <w:lang w:eastAsia="ko-KR"/>
              </w:rPr>
              <w:t>×</w:t>
            </w:r>
            <w:r w:rsidRPr="00CA2726">
              <w:rPr>
                <w:sz w:val="14"/>
                <w:szCs w:val="14"/>
                <w:lang w:eastAsia="ko-KR"/>
              </w:rPr>
              <w:t xml:space="preserve"> </w:t>
            </w:r>
            <w:proofErr w:type="spellStart"/>
            <w:r w:rsidRPr="00CA2726">
              <w:rPr>
                <w:sz w:val="14"/>
                <w:szCs w:val="14"/>
                <w:lang w:eastAsia="ko-KR"/>
              </w:rPr>
              <w:t>Impoverishment</w:t>
            </w:r>
            <w:r w:rsidRPr="00CA2726">
              <w:rPr>
                <w:sz w:val="14"/>
                <w:szCs w:val="14"/>
                <w:vertAlign w:val="superscript"/>
                <w:lang w:eastAsia="ko-KR"/>
              </w:rPr>
              <w:t>a</w:t>
            </w:r>
            <w:proofErr w:type="spellEnd"/>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0.037</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.073</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1.04</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proofErr w:type="spellStart"/>
            <w:r w:rsidRPr="00CA2726">
              <w:rPr>
                <w:sz w:val="14"/>
                <w:szCs w:val="14"/>
                <w:lang w:eastAsia="ko-KR"/>
              </w:rPr>
              <w:t>Race_Other</w:t>
            </w:r>
            <w:proofErr w:type="spellEnd"/>
            <w:r w:rsidRPr="00CA2726">
              <w:rPr>
                <w:sz w:val="14"/>
                <w:szCs w:val="14"/>
                <w:lang w:eastAsia="ko-KR"/>
              </w:rPr>
              <w:t xml:space="preserve"> </w:t>
            </w:r>
            <w:r w:rsidRPr="00CA2726">
              <w:rPr>
                <w:rFonts w:ascii="Cambria Math" w:hAnsi="Cambria Math"/>
                <w:sz w:val="14"/>
                <w:szCs w:val="14"/>
                <w:lang w:eastAsia="ko-KR"/>
              </w:rPr>
              <w:t>×</w:t>
            </w:r>
            <w:r w:rsidRPr="00CA2726">
              <w:rPr>
                <w:sz w:val="14"/>
                <w:szCs w:val="14"/>
                <w:lang w:eastAsia="ko-KR"/>
              </w:rPr>
              <w:t xml:space="preserve"> </w:t>
            </w:r>
            <w:proofErr w:type="spellStart"/>
            <w:r w:rsidRPr="00CA2726">
              <w:rPr>
                <w:sz w:val="14"/>
                <w:szCs w:val="14"/>
                <w:lang w:eastAsia="ko-KR"/>
              </w:rPr>
              <w:t>Impoverishment</w:t>
            </w:r>
            <w:r w:rsidRPr="00CA2726">
              <w:rPr>
                <w:sz w:val="14"/>
                <w:szCs w:val="14"/>
                <w:vertAlign w:val="superscript"/>
                <w:lang w:eastAsia="ko-KR"/>
              </w:rPr>
              <w:t>a</w:t>
            </w:r>
            <w:proofErr w:type="spellEnd"/>
          </w:p>
        </w:tc>
        <w:tc>
          <w:tcPr>
            <w:tcW w:w="4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-2.221</w:t>
            </w: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1.28</w:t>
            </w:r>
          </w:p>
        </w:tc>
        <w:tc>
          <w:tcPr>
            <w:tcW w:w="360"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0.11</w:t>
            </w:r>
          </w:p>
        </w:tc>
        <w:tc>
          <w:tcPr>
            <w:tcW w:w="9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vAlign w:val="center"/>
          </w:tcPr>
          <w:p w:rsidR="0050701D" w:rsidRPr="00CA2726" w:rsidRDefault="0050701D" w:rsidP="00A401BA">
            <w:pPr>
              <w:spacing w:after="0" w:line="240" w:lineRule="auto"/>
              <w:jc w:val="right"/>
              <w:rPr>
                <w:color w:val="000000"/>
                <w:sz w:val="14"/>
                <w:szCs w:val="14"/>
                <w:lang w:eastAsia="ko-KR"/>
              </w:rPr>
            </w:pPr>
          </w:p>
        </w:tc>
        <w:tc>
          <w:tcPr>
            <w:tcW w:w="444"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c>
          <w:tcPr>
            <w:tcW w:w="360" w:type="dxa"/>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proofErr w:type="spellStart"/>
            <w:r w:rsidRPr="00CA2726">
              <w:rPr>
                <w:sz w:val="14"/>
                <w:szCs w:val="14"/>
                <w:lang w:eastAsia="ko-KR"/>
              </w:rPr>
              <w:t>Instability</w:t>
            </w:r>
            <w:r w:rsidRPr="00CA2726">
              <w:rPr>
                <w:sz w:val="14"/>
                <w:szCs w:val="14"/>
                <w:vertAlign w:val="superscript"/>
                <w:lang w:eastAsia="ko-KR"/>
              </w:rPr>
              <w:t>a</w:t>
            </w:r>
            <w:proofErr w:type="spellEnd"/>
          </w:p>
        </w:tc>
        <w:tc>
          <w:tcPr>
            <w:tcW w:w="4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0.004</w:t>
            </w: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.038</w:t>
            </w:r>
          </w:p>
        </w:tc>
        <w:tc>
          <w:tcPr>
            <w:tcW w:w="3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0.008</w:t>
            </w: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.039</w:t>
            </w: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444"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 xml:space="preserve">Care </w:t>
            </w:r>
            <w:proofErr w:type="spellStart"/>
            <w:r w:rsidRPr="00CA2726">
              <w:rPr>
                <w:sz w:val="14"/>
                <w:szCs w:val="14"/>
                <w:lang w:eastAsia="ko-KR"/>
              </w:rPr>
              <w:t>burden</w:t>
            </w:r>
            <w:r w:rsidRPr="00CA2726">
              <w:rPr>
                <w:sz w:val="14"/>
                <w:szCs w:val="14"/>
                <w:vertAlign w:val="superscript"/>
                <w:lang w:eastAsia="ko-KR"/>
              </w:rPr>
              <w:t>a</w:t>
            </w:r>
            <w:proofErr w:type="spellEnd"/>
          </w:p>
        </w:tc>
        <w:tc>
          <w:tcPr>
            <w:tcW w:w="4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0.003</w:t>
            </w: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.036</w:t>
            </w:r>
          </w:p>
        </w:tc>
        <w:tc>
          <w:tcPr>
            <w:tcW w:w="3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0.005</w:t>
            </w: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.036</w:t>
            </w: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1.00</w:t>
            </w:r>
          </w:p>
        </w:tc>
        <w:tc>
          <w:tcPr>
            <w:tcW w:w="9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6"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444"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 xml:space="preserve">Poverty </w:t>
            </w:r>
            <w:proofErr w:type="spellStart"/>
            <w:r w:rsidRPr="00CA2726">
              <w:rPr>
                <w:sz w:val="14"/>
                <w:szCs w:val="14"/>
                <w:lang w:eastAsia="ko-KR"/>
              </w:rPr>
              <w:t>rate</w:t>
            </w:r>
            <w:r w:rsidRPr="00CA2726">
              <w:rPr>
                <w:sz w:val="14"/>
                <w:szCs w:val="14"/>
                <w:vertAlign w:val="superscript"/>
                <w:lang w:eastAsia="ko-KR"/>
              </w:rPr>
              <w:t>a</w:t>
            </w:r>
            <w:proofErr w:type="spellEnd"/>
            <w:r w:rsidRPr="00CA2726">
              <w:rPr>
                <w:sz w:val="14"/>
                <w:szCs w:val="14"/>
                <w:lang w:eastAsia="ko-KR"/>
              </w:rPr>
              <w:t xml:space="preserve"> (1 unit=10% point)</w:t>
            </w:r>
          </w:p>
        </w:tc>
        <w:tc>
          <w:tcPr>
            <w:tcW w:w="4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-0.009</w:t>
            </w: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.031</w:t>
            </w:r>
          </w:p>
        </w:tc>
        <w:tc>
          <w:tcPr>
            <w:tcW w:w="35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0.99</w:t>
            </w:r>
          </w:p>
        </w:tc>
        <w:tc>
          <w:tcPr>
            <w:tcW w:w="98"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-0.044</w:t>
            </w: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.065</w:t>
            </w: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0.96</w:t>
            </w:r>
          </w:p>
        </w:tc>
        <w:tc>
          <w:tcPr>
            <w:tcW w:w="96"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444"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proofErr w:type="spellStart"/>
            <w:r w:rsidRPr="00CA2726">
              <w:rPr>
                <w:sz w:val="14"/>
                <w:szCs w:val="14"/>
                <w:lang w:eastAsia="ko-KR"/>
              </w:rPr>
              <w:t>Race_Black</w:t>
            </w:r>
            <w:proofErr w:type="spellEnd"/>
            <w:r w:rsidRPr="00CA2726">
              <w:rPr>
                <w:sz w:val="14"/>
                <w:szCs w:val="14"/>
                <w:lang w:eastAsia="ko-KR"/>
              </w:rPr>
              <w:t xml:space="preserve"> </w:t>
            </w:r>
            <w:r w:rsidRPr="00CA2726">
              <w:rPr>
                <w:rFonts w:ascii="Cambria Math" w:hAnsi="Cambria Math"/>
                <w:sz w:val="14"/>
                <w:szCs w:val="14"/>
                <w:lang w:eastAsia="ko-KR"/>
              </w:rPr>
              <w:t xml:space="preserve">× </w:t>
            </w:r>
            <w:r w:rsidRPr="00CA2726">
              <w:rPr>
                <w:sz w:val="14"/>
                <w:szCs w:val="14"/>
                <w:lang w:eastAsia="ko-KR"/>
              </w:rPr>
              <w:t xml:space="preserve">Poverty </w:t>
            </w:r>
            <w:proofErr w:type="spellStart"/>
            <w:r w:rsidRPr="00CA2726">
              <w:rPr>
                <w:sz w:val="14"/>
                <w:szCs w:val="14"/>
                <w:lang w:eastAsia="ko-KR"/>
              </w:rPr>
              <w:t>rate</w:t>
            </w:r>
            <w:r w:rsidRPr="00CA2726">
              <w:rPr>
                <w:sz w:val="14"/>
                <w:szCs w:val="14"/>
                <w:vertAlign w:val="superscript"/>
                <w:lang w:eastAsia="ko-KR"/>
              </w:rPr>
              <w:t>a</w:t>
            </w:r>
            <w:proofErr w:type="spellEnd"/>
          </w:p>
        </w:tc>
        <w:tc>
          <w:tcPr>
            <w:tcW w:w="4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0.045</w:t>
            </w: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.068</w:t>
            </w: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1.05</w:t>
            </w:r>
          </w:p>
        </w:tc>
        <w:tc>
          <w:tcPr>
            <w:tcW w:w="96"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444"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proofErr w:type="spellStart"/>
            <w:r w:rsidRPr="00CA2726">
              <w:rPr>
                <w:sz w:val="14"/>
                <w:szCs w:val="14"/>
                <w:lang w:eastAsia="ko-KR"/>
              </w:rPr>
              <w:t>Race_Other</w:t>
            </w:r>
            <w:proofErr w:type="spellEnd"/>
            <w:r w:rsidRPr="00CA2726">
              <w:rPr>
                <w:sz w:val="14"/>
                <w:szCs w:val="14"/>
                <w:lang w:eastAsia="ko-KR"/>
              </w:rPr>
              <w:t xml:space="preserve"> </w:t>
            </w:r>
            <w:r w:rsidRPr="00CA2726">
              <w:rPr>
                <w:rFonts w:ascii="Cambria Math" w:hAnsi="Cambria Math"/>
                <w:sz w:val="14"/>
                <w:szCs w:val="14"/>
                <w:lang w:eastAsia="ko-KR"/>
              </w:rPr>
              <w:t xml:space="preserve">× </w:t>
            </w:r>
            <w:r w:rsidRPr="00CA2726">
              <w:rPr>
                <w:sz w:val="14"/>
                <w:szCs w:val="14"/>
                <w:lang w:eastAsia="ko-KR"/>
              </w:rPr>
              <w:t xml:space="preserve">Poverty </w:t>
            </w:r>
            <w:proofErr w:type="spellStart"/>
            <w:r w:rsidRPr="00CA2726">
              <w:rPr>
                <w:sz w:val="14"/>
                <w:szCs w:val="14"/>
                <w:lang w:eastAsia="ko-KR"/>
              </w:rPr>
              <w:t>rate</w:t>
            </w:r>
            <w:r w:rsidRPr="00CA2726">
              <w:rPr>
                <w:sz w:val="14"/>
                <w:szCs w:val="14"/>
                <w:vertAlign w:val="superscript"/>
                <w:lang w:eastAsia="ko-KR"/>
              </w:rPr>
              <w:t>a</w:t>
            </w:r>
            <w:proofErr w:type="spellEnd"/>
          </w:p>
        </w:tc>
        <w:tc>
          <w:tcPr>
            <w:tcW w:w="4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8"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-1.033</w:t>
            </w: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.732</w:t>
            </w: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0.36</w:t>
            </w:r>
          </w:p>
        </w:tc>
        <w:tc>
          <w:tcPr>
            <w:tcW w:w="96"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444"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 xml:space="preserve">Mobility </w:t>
            </w:r>
            <w:proofErr w:type="spellStart"/>
            <w:r w:rsidRPr="00CA2726">
              <w:rPr>
                <w:sz w:val="14"/>
                <w:szCs w:val="14"/>
                <w:lang w:eastAsia="ko-KR"/>
              </w:rPr>
              <w:t>rate</w:t>
            </w:r>
            <w:r w:rsidRPr="00CA2726">
              <w:rPr>
                <w:sz w:val="14"/>
                <w:szCs w:val="14"/>
                <w:vertAlign w:val="superscript"/>
                <w:lang w:eastAsia="ko-KR"/>
              </w:rPr>
              <w:t>a</w:t>
            </w:r>
            <w:proofErr w:type="spellEnd"/>
            <w:r w:rsidRPr="00CA2726">
              <w:rPr>
                <w:sz w:val="14"/>
                <w:szCs w:val="14"/>
                <w:lang w:eastAsia="ko-KR"/>
              </w:rPr>
              <w:t xml:space="preserve"> (1 unit=10% point)</w:t>
            </w:r>
          </w:p>
        </w:tc>
        <w:tc>
          <w:tcPr>
            <w:tcW w:w="4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7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sz w:val="14"/>
                <w:szCs w:val="14"/>
                <w:lang w:eastAsia="ko-KR"/>
              </w:rPr>
            </w:pPr>
          </w:p>
        </w:tc>
        <w:tc>
          <w:tcPr>
            <w:tcW w:w="4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gridSpan w:val="2"/>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28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5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6"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0.008</w:t>
            </w:r>
          </w:p>
        </w:tc>
        <w:tc>
          <w:tcPr>
            <w:tcW w:w="374"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.030</w:t>
            </w:r>
          </w:p>
        </w:tc>
        <w:tc>
          <w:tcPr>
            <w:tcW w:w="35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8"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2"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9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p>
        </w:tc>
        <w:tc>
          <w:tcPr>
            <w:tcW w:w="443"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0.010</w:t>
            </w:r>
          </w:p>
        </w:tc>
        <w:tc>
          <w:tcPr>
            <w:tcW w:w="361"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.030</w:t>
            </w:r>
          </w:p>
        </w:tc>
        <w:tc>
          <w:tcPr>
            <w:tcW w:w="347" w:type="dxa"/>
            <w:tcBorders>
              <w:bottom w:val="nil"/>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1.01</w:t>
            </w:r>
          </w:p>
        </w:tc>
        <w:tc>
          <w:tcPr>
            <w:tcW w:w="96"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444"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c>
          <w:tcPr>
            <w:tcW w:w="360" w:type="dxa"/>
            <w:tcBorders>
              <w:bottom w:val="nil"/>
            </w:tcBorders>
            <w:vAlign w:val="center"/>
          </w:tcPr>
          <w:p w:rsidR="0050701D" w:rsidRPr="00CA2726" w:rsidRDefault="0050701D" w:rsidP="00A401BA">
            <w:pPr>
              <w:spacing w:after="0" w:line="240" w:lineRule="auto"/>
              <w:jc w:val="right"/>
              <w:rPr>
                <w:color w:val="000000"/>
                <w:sz w:val="14"/>
                <w:szCs w:val="14"/>
                <w:lang w:eastAsia="ko-KR"/>
              </w:rPr>
            </w:pPr>
          </w:p>
        </w:tc>
      </w:tr>
      <w:tr w:rsidR="0050701D" w:rsidRPr="00CA2726" w:rsidTr="00A401BA">
        <w:tc>
          <w:tcPr>
            <w:tcW w:w="1972" w:type="dxa"/>
            <w:tcBorders>
              <w:bottom w:val="single" w:sz="4" w:space="0" w:color="auto"/>
            </w:tcBorders>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 xml:space="preserve">Child/adult </w:t>
            </w:r>
            <w:proofErr w:type="spellStart"/>
            <w:r w:rsidRPr="00CA2726">
              <w:rPr>
                <w:sz w:val="14"/>
                <w:szCs w:val="14"/>
                <w:lang w:eastAsia="ko-KR"/>
              </w:rPr>
              <w:t>ratio</w:t>
            </w:r>
            <w:r w:rsidRPr="00CA2726">
              <w:rPr>
                <w:sz w:val="14"/>
                <w:szCs w:val="14"/>
                <w:vertAlign w:val="superscript"/>
                <w:lang w:eastAsia="ko-KR"/>
              </w:rPr>
              <w:t>a</w:t>
            </w:r>
            <w:proofErr w:type="spellEnd"/>
            <w:r w:rsidRPr="00CA2726">
              <w:rPr>
                <w:sz w:val="14"/>
                <w:szCs w:val="14"/>
                <w:lang w:eastAsia="ko-KR"/>
              </w:rPr>
              <w:t xml:space="preserve"> (1 unit=0.1)</w:t>
            </w:r>
          </w:p>
        </w:tc>
        <w:tc>
          <w:tcPr>
            <w:tcW w:w="447"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281"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273"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94" w:type="dxa"/>
            <w:tcBorders>
              <w:bottom w:val="single" w:sz="4" w:space="0" w:color="auto"/>
            </w:tcBorders>
            <w:shd w:val="clear" w:color="auto" w:fill="auto"/>
            <w:vAlign w:val="center"/>
          </w:tcPr>
          <w:p w:rsidR="0050701D" w:rsidRPr="00CA2726" w:rsidRDefault="0050701D" w:rsidP="00A401BA">
            <w:pPr>
              <w:spacing w:after="0" w:line="240" w:lineRule="auto"/>
              <w:jc w:val="right"/>
              <w:rPr>
                <w:sz w:val="14"/>
                <w:szCs w:val="14"/>
                <w:lang w:eastAsia="ko-KR"/>
              </w:rPr>
            </w:pPr>
            <w:r w:rsidRPr="00CA2726">
              <w:rPr>
                <w:color w:val="000000"/>
                <w:sz w:val="14"/>
                <w:szCs w:val="14"/>
                <w:lang w:eastAsia="ko-KR"/>
              </w:rPr>
              <w:t> </w:t>
            </w:r>
          </w:p>
        </w:tc>
        <w:tc>
          <w:tcPr>
            <w:tcW w:w="450"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282"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60"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94"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6"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41"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47"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94" w:type="dxa"/>
            <w:gridSpan w:val="2"/>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6" w:type="dxa"/>
            <w:gridSpan w:val="2"/>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283"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50"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94"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6"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74"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46"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94"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6"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0.017</w:t>
            </w:r>
          </w:p>
        </w:tc>
        <w:tc>
          <w:tcPr>
            <w:tcW w:w="374"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.033</w:t>
            </w:r>
          </w:p>
        </w:tc>
        <w:tc>
          <w:tcPr>
            <w:tcW w:w="351"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1.02</w:t>
            </w:r>
          </w:p>
        </w:tc>
        <w:tc>
          <w:tcPr>
            <w:tcW w:w="98"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2"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61"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60"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97"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3"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0.017</w:t>
            </w:r>
          </w:p>
        </w:tc>
        <w:tc>
          <w:tcPr>
            <w:tcW w:w="361"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.033</w:t>
            </w:r>
          </w:p>
        </w:tc>
        <w:tc>
          <w:tcPr>
            <w:tcW w:w="347" w:type="dxa"/>
            <w:tcBorders>
              <w:bottom w:val="single" w:sz="4" w:space="0" w:color="auto"/>
            </w:tcBorders>
            <w:shd w:val="clear" w:color="auto" w:fill="auto"/>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1.02</w:t>
            </w:r>
          </w:p>
        </w:tc>
        <w:tc>
          <w:tcPr>
            <w:tcW w:w="96" w:type="dxa"/>
            <w:tcBorders>
              <w:bottom w:val="single" w:sz="4" w:space="0" w:color="auto"/>
            </w:tcBorders>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444" w:type="dxa"/>
            <w:tcBorders>
              <w:bottom w:val="single" w:sz="4" w:space="0" w:color="auto"/>
            </w:tcBorders>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60" w:type="dxa"/>
            <w:tcBorders>
              <w:bottom w:val="single" w:sz="4" w:space="0" w:color="auto"/>
            </w:tcBorders>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c>
          <w:tcPr>
            <w:tcW w:w="360" w:type="dxa"/>
            <w:tcBorders>
              <w:bottom w:val="single" w:sz="4" w:space="0" w:color="auto"/>
            </w:tcBorders>
            <w:vAlign w:val="center"/>
          </w:tcPr>
          <w:p w:rsidR="0050701D" w:rsidRPr="00CA2726" w:rsidRDefault="0050701D" w:rsidP="00A401BA">
            <w:pPr>
              <w:spacing w:after="0" w:line="240" w:lineRule="auto"/>
              <w:jc w:val="right"/>
              <w:rPr>
                <w:color w:val="000000"/>
                <w:sz w:val="14"/>
                <w:szCs w:val="14"/>
                <w:lang w:eastAsia="ko-KR"/>
              </w:rPr>
            </w:pPr>
            <w:r w:rsidRPr="00CA2726">
              <w:rPr>
                <w:color w:val="000000"/>
                <w:sz w:val="14"/>
                <w:szCs w:val="14"/>
                <w:lang w:eastAsia="ko-KR"/>
              </w:rPr>
              <w:t> </w:t>
            </w:r>
          </w:p>
        </w:tc>
      </w:tr>
      <w:tr w:rsidR="0050701D" w:rsidRPr="00CA2726" w:rsidTr="0050701D">
        <w:tc>
          <w:tcPr>
            <w:tcW w:w="1972" w:type="dxa"/>
            <w:tcBorders>
              <w:top w:val="single" w:sz="4" w:space="0" w:color="auto"/>
              <w:bottom w:val="single" w:sz="4" w:space="0" w:color="auto"/>
            </w:tcBorders>
            <w:shd w:val="clear" w:color="auto" w:fill="auto"/>
          </w:tcPr>
          <w:p w:rsidR="0050701D" w:rsidRPr="00CA2726" w:rsidRDefault="0050701D" w:rsidP="00A401BA">
            <w:pPr>
              <w:spacing w:after="0" w:line="240" w:lineRule="auto"/>
              <w:rPr>
                <w:b/>
                <w:sz w:val="14"/>
                <w:szCs w:val="14"/>
                <w:lang w:eastAsia="ko-KR"/>
              </w:rPr>
            </w:pPr>
            <w:r w:rsidRPr="00CA2726">
              <w:rPr>
                <w:b/>
                <w:sz w:val="14"/>
                <w:szCs w:val="14"/>
                <w:lang w:eastAsia="ko-KR"/>
              </w:rPr>
              <w:t>Random effect</w:t>
            </w:r>
          </w:p>
        </w:tc>
        <w:tc>
          <w:tcPr>
            <w:tcW w:w="1001"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4"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p>
        </w:tc>
        <w:tc>
          <w:tcPr>
            <w:tcW w:w="1092"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4"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right"/>
              <w:rPr>
                <w:sz w:val="14"/>
                <w:szCs w:val="14"/>
                <w:lang w:eastAsia="ko-KR"/>
              </w:rPr>
            </w:pPr>
          </w:p>
        </w:tc>
        <w:tc>
          <w:tcPr>
            <w:tcW w:w="1140" w:type="dxa"/>
            <w:gridSpan w:val="4"/>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4" w:type="dxa"/>
            <w:gridSpan w:val="2"/>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073"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4"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166"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4"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171"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8"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163"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7"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sz w:val="14"/>
                <w:szCs w:val="14"/>
                <w:lang w:eastAsia="ko-KR"/>
              </w:rPr>
            </w:pPr>
          </w:p>
        </w:tc>
        <w:tc>
          <w:tcPr>
            <w:tcW w:w="1151"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c>
          <w:tcPr>
            <w:tcW w:w="96" w:type="dxa"/>
            <w:tcBorders>
              <w:top w:val="single" w:sz="4" w:space="0" w:color="auto"/>
              <w:bottom w:val="single" w:sz="4" w:space="0" w:color="auto"/>
            </w:tcBorders>
          </w:tcPr>
          <w:p w:rsidR="0050701D" w:rsidRPr="00CA2726" w:rsidRDefault="0050701D" w:rsidP="00A401BA">
            <w:pPr>
              <w:spacing w:after="0" w:line="240" w:lineRule="auto"/>
              <w:jc w:val="center"/>
              <w:rPr>
                <w:sz w:val="14"/>
                <w:szCs w:val="14"/>
                <w:lang w:eastAsia="ko-KR"/>
              </w:rPr>
            </w:pPr>
          </w:p>
        </w:tc>
        <w:tc>
          <w:tcPr>
            <w:tcW w:w="1164" w:type="dxa"/>
            <w:gridSpan w:val="3"/>
            <w:tcBorders>
              <w:top w:val="single" w:sz="4" w:space="0" w:color="auto"/>
              <w:bottom w:val="single" w:sz="4" w:space="0" w:color="auto"/>
            </w:tcBorders>
            <w:vAlign w:val="bottom"/>
          </w:tcPr>
          <w:p w:rsidR="0050701D" w:rsidRPr="00CA2726" w:rsidRDefault="0050701D" w:rsidP="00A401BA">
            <w:pPr>
              <w:spacing w:after="0" w:line="240" w:lineRule="auto"/>
              <w:jc w:val="center"/>
              <w:rPr>
                <w:sz w:val="14"/>
                <w:szCs w:val="14"/>
                <w:lang w:eastAsia="ko-KR"/>
              </w:rPr>
            </w:pPr>
            <w:r w:rsidRPr="00CA2726">
              <w:rPr>
                <w:sz w:val="14"/>
                <w:szCs w:val="14"/>
                <w:lang w:eastAsia="ko-KR"/>
              </w:rPr>
              <w:t>Variance</w:t>
            </w:r>
          </w:p>
        </w:tc>
      </w:tr>
      <w:tr w:rsidR="0050701D" w:rsidRPr="00CA2726" w:rsidTr="0050701D">
        <w:tc>
          <w:tcPr>
            <w:tcW w:w="1972" w:type="dxa"/>
            <w:tcBorders>
              <w:top w:val="single" w:sz="4" w:space="0" w:color="auto"/>
              <w:bottom w:val="nil"/>
            </w:tcBorders>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Level-2: Intercept</w:t>
            </w:r>
          </w:p>
        </w:tc>
        <w:tc>
          <w:tcPr>
            <w:tcW w:w="1001" w:type="dxa"/>
            <w:gridSpan w:val="3"/>
            <w:tcBorders>
              <w:top w:val="single" w:sz="4" w:space="0" w:color="auto"/>
              <w:bottom w:val="nil"/>
            </w:tcBorders>
            <w:shd w:val="clear" w:color="auto" w:fill="auto"/>
            <w:vAlign w:val="bottom"/>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1.0065</w:t>
            </w:r>
          </w:p>
        </w:tc>
        <w:tc>
          <w:tcPr>
            <w:tcW w:w="94" w:type="dxa"/>
            <w:tcBorders>
              <w:top w:val="single" w:sz="4" w:space="0" w:color="auto"/>
              <w:bottom w:val="nil"/>
            </w:tcBorders>
            <w:shd w:val="clear" w:color="auto" w:fill="auto"/>
            <w:vAlign w:val="bottom"/>
          </w:tcPr>
          <w:p w:rsidR="0050701D" w:rsidRPr="00CA2726" w:rsidRDefault="0050701D" w:rsidP="00A401BA">
            <w:pPr>
              <w:spacing w:after="0" w:line="240" w:lineRule="auto"/>
              <w:jc w:val="center"/>
              <w:rPr>
                <w:sz w:val="14"/>
                <w:szCs w:val="14"/>
                <w:lang w:eastAsia="ko-KR"/>
              </w:rPr>
            </w:pPr>
          </w:p>
        </w:tc>
        <w:tc>
          <w:tcPr>
            <w:tcW w:w="1092" w:type="dxa"/>
            <w:gridSpan w:val="3"/>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0.9290</w:t>
            </w:r>
          </w:p>
        </w:tc>
        <w:tc>
          <w:tcPr>
            <w:tcW w:w="94" w:type="dxa"/>
            <w:tcBorders>
              <w:top w:val="single" w:sz="4" w:space="0" w:color="auto"/>
              <w:bottom w:val="nil"/>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1140" w:type="dxa"/>
            <w:gridSpan w:val="4"/>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0.2255</w:t>
            </w:r>
          </w:p>
        </w:tc>
        <w:tc>
          <w:tcPr>
            <w:tcW w:w="94" w:type="dxa"/>
            <w:gridSpan w:val="2"/>
            <w:tcBorders>
              <w:top w:val="single" w:sz="4" w:space="0" w:color="auto"/>
              <w:bottom w:val="nil"/>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073" w:type="dxa"/>
            <w:gridSpan w:val="3"/>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0.1901</w:t>
            </w:r>
          </w:p>
        </w:tc>
        <w:tc>
          <w:tcPr>
            <w:tcW w:w="94" w:type="dxa"/>
            <w:tcBorders>
              <w:top w:val="single" w:sz="4" w:space="0" w:color="auto"/>
              <w:bottom w:val="nil"/>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66" w:type="dxa"/>
            <w:gridSpan w:val="3"/>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0.1926</w:t>
            </w:r>
          </w:p>
        </w:tc>
        <w:tc>
          <w:tcPr>
            <w:tcW w:w="94" w:type="dxa"/>
            <w:tcBorders>
              <w:top w:val="single" w:sz="4" w:space="0" w:color="auto"/>
              <w:bottom w:val="nil"/>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71" w:type="dxa"/>
            <w:gridSpan w:val="3"/>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0.1943</w:t>
            </w:r>
          </w:p>
        </w:tc>
        <w:tc>
          <w:tcPr>
            <w:tcW w:w="98" w:type="dxa"/>
            <w:tcBorders>
              <w:top w:val="single" w:sz="4" w:space="0" w:color="auto"/>
              <w:bottom w:val="nil"/>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63" w:type="dxa"/>
            <w:gridSpan w:val="3"/>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0.1915</w:t>
            </w:r>
          </w:p>
        </w:tc>
        <w:tc>
          <w:tcPr>
            <w:tcW w:w="97" w:type="dxa"/>
            <w:tcBorders>
              <w:top w:val="single" w:sz="4" w:space="0" w:color="auto"/>
              <w:bottom w:val="nil"/>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51" w:type="dxa"/>
            <w:gridSpan w:val="3"/>
            <w:tcBorders>
              <w:top w:val="single" w:sz="4" w:space="0" w:color="auto"/>
              <w:bottom w:val="nil"/>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0.1917</w:t>
            </w:r>
          </w:p>
        </w:tc>
        <w:tc>
          <w:tcPr>
            <w:tcW w:w="96" w:type="dxa"/>
            <w:tcBorders>
              <w:top w:val="single" w:sz="4" w:space="0" w:color="auto"/>
              <w:bottom w:val="nil"/>
            </w:tcBorders>
          </w:tcPr>
          <w:p w:rsidR="0050701D" w:rsidRPr="00CA2726" w:rsidRDefault="0050701D" w:rsidP="00A401BA">
            <w:pPr>
              <w:spacing w:after="0" w:line="240" w:lineRule="auto"/>
              <w:jc w:val="center"/>
              <w:rPr>
                <w:color w:val="000000"/>
                <w:sz w:val="14"/>
                <w:szCs w:val="14"/>
                <w:lang w:eastAsia="ko-KR"/>
              </w:rPr>
            </w:pPr>
          </w:p>
        </w:tc>
        <w:tc>
          <w:tcPr>
            <w:tcW w:w="1164" w:type="dxa"/>
            <w:gridSpan w:val="3"/>
            <w:tcBorders>
              <w:top w:val="single" w:sz="4" w:space="0" w:color="auto"/>
              <w:bottom w:val="nil"/>
            </w:tcBorders>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0.1945</w:t>
            </w:r>
          </w:p>
        </w:tc>
      </w:tr>
      <w:tr w:rsidR="0050701D" w:rsidRPr="00CA2726" w:rsidTr="0050701D">
        <w:tc>
          <w:tcPr>
            <w:tcW w:w="1972" w:type="dxa"/>
            <w:tcBorders>
              <w:bottom w:val="single" w:sz="4" w:space="0" w:color="auto"/>
            </w:tcBorders>
            <w:shd w:val="clear" w:color="auto" w:fill="auto"/>
          </w:tcPr>
          <w:p w:rsidR="0050701D" w:rsidRPr="00CA2726" w:rsidRDefault="0050701D" w:rsidP="00A401BA">
            <w:pPr>
              <w:spacing w:after="0" w:line="240" w:lineRule="auto"/>
              <w:rPr>
                <w:sz w:val="14"/>
                <w:szCs w:val="14"/>
                <w:lang w:eastAsia="ko-KR"/>
              </w:rPr>
            </w:pPr>
            <w:r w:rsidRPr="00CA2726">
              <w:rPr>
                <w:sz w:val="14"/>
                <w:szCs w:val="14"/>
                <w:lang w:eastAsia="ko-KR"/>
              </w:rPr>
              <w:t>Level-3: Intercept</w:t>
            </w:r>
          </w:p>
        </w:tc>
        <w:tc>
          <w:tcPr>
            <w:tcW w:w="1001" w:type="dxa"/>
            <w:gridSpan w:val="3"/>
            <w:tcBorders>
              <w:bottom w:val="single" w:sz="4" w:space="0" w:color="auto"/>
            </w:tcBorders>
            <w:shd w:val="clear" w:color="auto" w:fill="auto"/>
            <w:vAlign w:val="bottom"/>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0.0023</w:t>
            </w:r>
          </w:p>
        </w:tc>
        <w:tc>
          <w:tcPr>
            <w:tcW w:w="94" w:type="dxa"/>
            <w:tcBorders>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p>
        </w:tc>
        <w:tc>
          <w:tcPr>
            <w:tcW w:w="1092" w:type="dxa"/>
            <w:gridSpan w:val="3"/>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0.0000</w:t>
            </w:r>
          </w:p>
        </w:tc>
        <w:tc>
          <w:tcPr>
            <w:tcW w:w="94" w:type="dxa"/>
            <w:tcBorders>
              <w:bottom w:val="single" w:sz="4" w:space="0" w:color="auto"/>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1140" w:type="dxa"/>
            <w:gridSpan w:val="4"/>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0.0127</w:t>
            </w:r>
          </w:p>
        </w:tc>
        <w:tc>
          <w:tcPr>
            <w:tcW w:w="94" w:type="dxa"/>
            <w:gridSpan w:val="2"/>
            <w:tcBorders>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073" w:type="dxa"/>
            <w:gridSpan w:val="3"/>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0.0156</w:t>
            </w:r>
          </w:p>
        </w:tc>
        <w:tc>
          <w:tcPr>
            <w:tcW w:w="94" w:type="dxa"/>
            <w:tcBorders>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66" w:type="dxa"/>
            <w:gridSpan w:val="3"/>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0.0158</w:t>
            </w:r>
          </w:p>
        </w:tc>
        <w:tc>
          <w:tcPr>
            <w:tcW w:w="94" w:type="dxa"/>
            <w:tcBorders>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71" w:type="dxa"/>
            <w:gridSpan w:val="3"/>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0.0136</w:t>
            </w:r>
          </w:p>
        </w:tc>
        <w:tc>
          <w:tcPr>
            <w:tcW w:w="98" w:type="dxa"/>
            <w:tcBorders>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63" w:type="dxa"/>
            <w:gridSpan w:val="3"/>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0.0151</w:t>
            </w:r>
          </w:p>
        </w:tc>
        <w:tc>
          <w:tcPr>
            <w:tcW w:w="97" w:type="dxa"/>
            <w:tcBorders>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51" w:type="dxa"/>
            <w:gridSpan w:val="3"/>
            <w:tcBorders>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0.0139</w:t>
            </w:r>
          </w:p>
        </w:tc>
        <w:tc>
          <w:tcPr>
            <w:tcW w:w="96" w:type="dxa"/>
            <w:tcBorders>
              <w:bottom w:val="single" w:sz="4" w:space="0" w:color="auto"/>
            </w:tcBorders>
          </w:tcPr>
          <w:p w:rsidR="0050701D" w:rsidRPr="00CA2726" w:rsidRDefault="0050701D" w:rsidP="00A401BA">
            <w:pPr>
              <w:spacing w:after="0" w:line="240" w:lineRule="auto"/>
              <w:jc w:val="center"/>
              <w:rPr>
                <w:color w:val="000000"/>
                <w:sz w:val="14"/>
                <w:szCs w:val="14"/>
                <w:lang w:eastAsia="ko-KR"/>
              </w:rPr>
            </w:pPr>
          </w:p>
        </w:tc>
        <w:tc>
          <w:tcPr>
            <w:tcW w:w="1164" w:type="dxa"/>
            <w:gridSpan w:val="3"/>
            <w:tcBorders>
              <w:bottom w:val="single" w:sz="4" w:space="0" w:color="auto"/>
            </w:tcBorders>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0.0145</w:t>
            </w:r>
          </w:p>
        </w:tc>
      </w:tr>
      <w:tr w:rsidR="0050701D" w:rsidRPr="00CA2726" w:rsidTr="0050701D">
        <w:tc>
          <w:tcPr>
            <w:tcW w:w="1972" w:type="dxa"/>
            <w:tcBorders>
              <w:top w:val="single" w:sz="4" w:space="0" w:color="auto"/>
              <w:bottom w:val="single" w:sz="4" w:space="0" w:color="auto"/>
            </w:tcBorders>
            <w:shd w:val="clear" w:color="auto" w:fill="auto"/>
          </w:tcPr>
          <w:p w:rsidR="0050701D" w:rsidRPr="00CA2726" w:rsidRDefault="0050701D" w:rsidP="00A401BA">
            <w:pPr>
              <w:spacing w:after="0" w:line="240" w:lineRule="auto"/>
              <w:rPr>
                <w:sz w:val="14"/>
                <w:szCs w:val="14"/>
                <w:lang w:eastAsia="ko-KR"/>
              </w:rPr>
            </w:pPr>
            <w:r w:rsidRPr="00CA2726">
              <w:rPr>
                <w:b/>
                <w:sz w:val="14"/>
                <w:szCs w:val="14"/>
                <w:lang w:eastAsia="ko-KR"/>
              </w:rPr>
              <w:t>Model fit</w:t>
            </w:r>
            <w:r w:rsidRPr="00CA2726">
              <w:rPr>
                <w:sz w:val="14"/>
                <w:szCs w:val="14"/>
                <w:lang w:eastAsia="ko-KR"/>
              </w:rPr>
              <w:t>: AIC</w:t>
            </w:r>
          </w:p>
        </w:tc>
        <w:tc>
          <w:tcPr>
            <w:tcW w:w="1001"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rFonts w:eastAsia="Times New Roman"/>
                <w:color w:val="000000"/>
                <w:sz w:val="14"/>
                <w:szCs w:val="14"/>
                <w:lang w:eastAsia="ko-KR"/>
              </w:rPr>
            </w:pPr>
            <w:r w:rsidRPr="00CA2726">
              <w:rPr>
                <w:color w:val="000000"/>
                <w:sz w:val="14"/>
                <w:szCs w:val="14"/>
                <w:lang w:eastAsia="ko-KR"/>
              </w:rPr>
              <w:t>7582.9</w:t>
            </w:r>
          </w:p>
        </w:tc>
        <w:tc>
          <w:tcPr>
            <w:tcW w:w="94"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sz w:val="14"/>
                <w:szCs w:val="14"/>
                <w:lang w:eastAsia="ko-KR"/>
              </w:rPr>
            </w:pPr>
          </w:p>
        </w:tc>
        <w:tc>
          <w:tcPr>
            <w:tcW w:w="1092" w:type="dxa"/>
            <w:gridSpan w:val="3"/>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center"/>
              <w:rPr>
                <w:rFonts w:eastAsia="Times New Roman"/>
                <w:color w:val="000000"/>
                <w:sz w:val="14"/>
                <w:szCs w:val="14"/>
                <w:lang w:eastAsia="ko-KR"/>
              </w:rPr>
            </w:pPr>
            <w:r w:rsidRPr="00CA2726">
              <w:rPr>
                <w:color w:val="000000"/>
                <w:sz w:val="14"/>
                <w:szCs w:val="14"/>
                <w:lang w:eastAsia="ko-KR"/>
              </w:rPr>
              <w:t>7557.8</w:t>
            </w:r>
          </w:p>
        </w:tc>
        <w:tc>
          <w:tcPr>
            <w:tcW w:w="94" w:type="dxa"/>
            <w:tcBorders>
              <w:top w:val="single" w:sz="4" w:space="0" w:color="auto"/>
              <w:bottom w:val="single" w:sz="4" w:space="0" w:color="auto"/>
            </w:tcBorders>
            <w:shd w:val="clear" w:color="auto" w:fill="auto"/>
            <w:vAlign w:val="bottom"/>
          </w:tcPr>
          <w:p w:rsidR="0050701D" w:rsidRPr="00CA2726" w:rsidRDefault="0050701D" w:rsidP="00A401BA">
            <w:pPr>
              <w:spacing w:after="0" w:line="240" w:lineRule="auto"/>
              <w:jc w:val="right"/>
              <w:rPr>
                <w:color w:val="000000"/>
                <w:sz w:val="14"/>
                <w:szCs w:val="14"/>
                <w:lang w:eastAsia="ko-KR"/>
              </w:rPr>
            </w:pPr>
          </w:p>
        </w:tc>
        <w:tc>
          <w:tcPr>
            <w:tcW w:w="1140" w:type="dxa"/>
            <w:gridSpan w:val="4"/>
            <w:tcBorders>
              <w:top w:val="single" w:sz="4" w:space="0" w:color="auto"/>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7438.0</w:t>
            </w:r>
          </w:p>
        </w:tc>
        <w:tc>
          <w:tcPr>
            <w:tcW w:w="94" w:type="dxa"/>
            <w:gridSpan w:val="2"/>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073" w:type="dxa"/>
            <w:gridSpan w:val="3"/>
            <w:tcBorders>
              <w:top w:val="single" w:sz="4" w:space="0" w:color="auto"/>
              <w:bottom w:val="single" w:sz="4" w:space="0" w:color="auto"/>
            </w:tcBorders>
            <w:shd w:val="clear" w:color="auto" w:fill="auto"/>
            <w:vAlign w:val="center"/>
          </w:tcPr>
          <w:p w:rsidR="0050701D" w:rsidRPr="00CA2726" w:rsidRDefault="0050701D" w:rsidP="00A401BA">
            <w:pPr>
              <w:spacing w:after="0" w:line="240" w:lineRule="auto"/>
              <w:jc w:val="center"/>
              <w:rPr>
                <w:sz w:val="14"/>
                <w:szCs w:val="14"/>
                <w:lang w:eastAsia="ko-KR"/>
              </w:rPr>
            </w:pPr>
            <w:r w:rsidRPr="00CA2726">
              <w:rPr>
                <w:color w:val="000000"/>
                <w:sz w:val="14"/>
                <w:szCs w:val="14"/>
                <w:lang w:eastAsia="ko-KR"/>
              </w:rPr>
              <w:t>7414.2</w:t>
            </w:r>
          </w:p>
        </w:tc>
        <w:tc>
          <w:tcPr>
            <w:tcW w:w="94"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66" w:type="dxa"/>
            <w:gridSpan w:val="3"/>
            <w:tcBorders>
              <w:top w:val="single" w:sz="4" w:space="0" w:color="auto"/>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7419.2</w:t>
            </w:r>
          </w:p>
        </w:tc>
        <w:tc>
          <w:tcPr>
            <w:tcW w:w="94"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71" w:type="dxa"/>
            <w:gridSpan w:val="3"/>
            <w:tcBorders>
              <w:top w:val="single" w:sz="4" w:space="0" w:color="auto"/>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7418.8</w:t>
            </w:r>
          </w:p>
        </w:tc>
        <w:tc>
          <w:tcPr>
            <w:tcW w:w="98"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63" w:type="dxa"/>
            <w:gridSpan w:val="3"/>
            <w:tcBorders>
              <w:top w:val="single" w:sz="4" w:space="0" w:color="auto"/>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7416.7</w:t>
            </w:r>
          </w:p>
        </w:tc>
        <w:tc>
          <w:tcPr>
            <w:tcW w:w="97" w:type="dxa"/>
            <w:tcBorders>
              <w:top w:val="single" w:sz="4" w:space="0" w:color="auto"/>
              <w:bottom w:val="single" w:sz="4" w:space="0" w:color="auto"/>
            </w:tcBorders>
            <w:shd w:val="clear" w:color="auto" w:fill="auto"/>
          </w:tcPr>
          <w:p w:rsidR="0050701D" w:rsidRPr="00CA2726" w:rsidRDefault="0050701D" w:rsidP="00A401BA">
            <w:pPr>
              <w:spacing w:after="0" w:line="240" w:lineRule="auto"/>
              <w:jc w:val="center"/>
              <w:rPr>
                <w:color w:val="000000"/>
                <w:sz w:val="14"/>
                <w:szCs w:val="14"/>
                <w:lang w:eastAsia="ko-KR"/>
              </w:rPr>
            </w:pPr>
          </w:p>
        </w:tc>
        <w:tc>
          <w:tcPr>
            <w:tcW w:w="1151" w:type="dxa"/>
            <w:gridSpan w:val="3"/>
            <w:tcBorders>
              <w:top w:val="single" w:sz="4" w:space="0" w:color="auto"/>
              <w:bottom w:val="single" w:sz="4" w:space="0" w:color="auto"/>
            </w:tcBorders>
            <w:shd w:val="clear" w:color="auto" w:fill="auto"/>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7419.3</w:t>
            </w:r>
          </w:p>
        </w:tc>
        <w:tc>
          <w:tcPr>
            <w:tcW w:w="96" w:type="dxa"/>
            <w:tcBorders>
              <w:top w:val="single" w:sz="4" w:space="0" w:color="auto"/>
              <w:bottom w:val="single" w:sz="4" w:space="0" w:color="auto"/>
            </w:tcBorders>
          </w:tcPr>
          <w:p w:rsidR="0050701D" w:rsidRPr="00CA2726" w:rsidRDefault="0050701D" w:rsidP="00A401BA">
            <w:pPr>
              <w:spacing w:after="0" w:line="240" w:lineRule="auto"/>
              <w:jc w:val="center"/>
              <w:rPr>
                <w:color w:val="000000"/>
                <w:sz w:val="14"/>
                <w:szCs w:val="14"/>
                <w:lang w:eastAsia="ko-KR"/>
              </w:rPr>
            </w:pPr>
          </w:p>
        </w:tc>
        <w:tc>
          <w:tcPr>
            <w:tcW w:w="1164" w:type="dxa"/>
            <w:gridSpan w:val="3"/>
            <w:tcBorders>
              <w:top w:val="single" w:sz="4" w:space="0" w:color="auto"/>
              <w:bottom w:val="single" w:sz="4" w:space="0" w:color="auto"/>
            </w:tcBorders>
            <w:vAlign w:val="center"/>
          </w:tcPr>
          <w:p w:rsidR="0050701D" w:rsidRPr="00CA2726" w:rsidRDefault="0050701D" w:rsidP="00A401BA">
            <w:pPr>
              <w:spacing w:after="0" w:line="240" w:lineRule="auto"/>
              <w:jc w:val="center"/>
              <w:rPr>
                <w:color w:val="000000"/>
                <w:sz w:val="14"/>
                <w:szCs w:val="14"/>
                <w:lang w:eastAsia="ko-KR"/>
              </w:rPr>
            </w:pPr>
            <w:r w:rsidRPr="00CA2726">
              <w:rPr>
                <w:color w:val="000000"/>
                <w:sz w:val="14"/>
                <w:szCs w:val="14"/>
                <w:lang w:eastAsia="ko-KR"/>
              </w:rPr>
              <w:t>7403.5</w:t>
            </w:r>
          </w:p>
        </w:tc>
      </w:tr>
    </w:tbl>
    <w:p w:rsidR="0050701D" w:rsidRDefault="0050701D">
      <w:pPr>
        <w:rPr>
          <w:rFonts w:eastAsia="BatangChe"/>
          <w:sz w:val="20"/>
          <w:szCs w:val="20"/>
          <w:lang w:eastAsia="ko-KR"/>
        </w:rPr>
      </w:pPr>
      <w:proofErr w:type="gramStart"/>
      <w:r w:rsidRPr="00972F04">
        <w:rPr>
          <w:rFonts w:eastAsia="BatangChe"/>
          <w:sz w:val="20"/>
          <w:szCs w:val="20"/>
          <w:vertAlign w:val="superscript"/>
          <w:lang w:eastAsia="ko-KR"/>
        </w:rPr>
        <w:t>a</w:t>
      </w:r>
      <w:proofErr w:type="gramEnd"/>
      <w:r w:rsidRPr="00972F04">
        <w:rPr>
          <w:rFonts w:eastAsia="BatangChe"/>
          <w:sz w:val="20"/>
          <w:szCs w:val="20"/>
          <w:lang w:eastAsia="ko-KR"/>
        </w:rPr>
        <w:t xml:space="preserve"> Centered to grand mean. ref. = reference group. γ = coefficient. SE = standard error. </w:t>
      </w:r>
      <w:proofErr w:type="gramStart"/>
      <w:r w:rsidRPr="00972F04">
        <w:rPr>
          <w:rFonts w:eastAsia="BatangChe"/>
          <w:sz w:val="20"/>
          <w:szCs w:val="20"/>
          <w:lang w:eastAsia="ko-KR"/>
        </w:rPr>
        <w:t>OR</w:t>
      </w:r>
      <w:proofErr w:type="gramEnd"/>
      <w:r w:rsidRPr="00972F04">
        <w:rPr>
          <w:rFonts w:eastAsia="BatangChe"/>
          <w:sz w:val="20"/>
          <w:szCs w:val="20"/>
          <w:lang w:eastAsia="ko-KR"/>
        </w:rPr>
        <w:t xml:space="preserve"> = odds ratio. Significant odds ratios (p &lt; .05) are in boldface.</w:t>
      </w:r>
    </w:p>
    <w:p w:rsidR="0050701D" w:rsidRPr="00F215DC" w:rsidRDefault="0050701D" w:rsidP="0050701D">
      <w:pPr>
        <w:spacing w:after="0"/>
        <w:rPr>
          <w:rFonts w:eastAsia="BatangChe"/>
          <w:sz w:val="20"/>
          <w:szCs w:val="20"/>
          <w:lang w:eastAsia="ko-KR"/>
        </w:rPr>
      </w:pPr>
      <w:r w:rsidRPr="00F215DC">
        <w:rPr>
          <w:rFonts w:eastAsia="BatangChe"/>
          <w:b/>
          <w:sz w:val="20"/>
          <w:szCs w:val="20"/>
          <w:lang w:eastAsia="ko-KR"/>
        </w:rPr>
        <w:lastRenderedPageBreak/>
        <w:t xml:space="preserve">Table </w:t>
      </w:r>
      <w:r w:rsidR="00F902F4" w:rsidRPr="00F215DC">
        <w:rPr>
          <w:rFonts w:eastAsia="BatangChe"/>
          <w:b/>
          <w:sz w:val="20"/>
          <w:szCs w:val="20"/>
          <w:lang w:eastAsia="ko-KR"/>
        </w:rPr>
        <w:t>S5.</w:t>
      </w:r>
      <w:r w:rsidRPr="00F215DC">
        <w:rPr>
          <w:rFonts w:eastAsia="BatangChe"/>
          <w:sz w:val="20"/>
          <w:szCs w:val="20"/>
          <w:lang w:eastAsia="ko-KR"/>
        </w:rPr>
        <w:t xml:space="preserve"> AFDC Sample Models of Child Maltreatment Reporting Likelihoods.</w:t>
      </w:r>
    </w:p>
    <w:tbl>
      <w:tblPr>
        <w:tblStyle w:val="TableGrid4"/>
        <w:tblW w:w="12690" w:type="dxa"/>
        <w:tblBorders>
          <w:left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980"/>
        <w:gridCol w:w="540"/>
        <w:gridCol w:w="360"/>
        <w:gridCol w:w="360"/>
        <w:gridCol w:w="90"/>
        <w:gridCol w:w="540"/>
        <w:gridCol w:w="360"/>
        <w:gridCol w:w="360"/>
        <w:gridCol w:w="90"/>
        <w:gridCol w:w="540"/>
        <w:gridCol w:w="360"/>
        <w:gridCol w:w="360"/>
        <w:gridCol w:w="90"/>
        <w:gridCol w:w="540"/>
        <w:gridCol w:w="360"/>
        <w:gridCol w:w="360"/>
        <w:gridCol w:w="90"/>
        <w:gridCol w:w="540"/>
        <w:gridCol w:w="360"/>
        <w:gridCol w:w="360"/>
        <w:gridCol w:w="90"/>
        <w:gridCol w:w="540"/>
        <w:gridCol w:w="360"/>
        <w:gridCol w:w="362"/>
        <w:gridCol w:w="90"/>
        <w:gridCol w:w="540"/>
        <w:gridCol w:w="360"/>
        <w:gridCol w:w="358"/>
        <w:gridCol w:w="90"/>
        <w:gridCol w:w="540"/>
        <w:gridCol w:w="360"/>
        <w:gridCol w:w="360"/>
      </w:tblGrid>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1</w:t>
            </w:r>
          </w:p>
        </w:tc>
        <w:tc>
          <w:tcPr>
            <w:tcW w:w="90" w:type="dxa"/>
            <w:shd w:val="clear" w:color="auto" w:fill="auto"/>
            <w:vAlign w:val="bottom"/>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2</w:t>
            </w:r>
          </w:p>
        </w:tc>
        <w:tc>
          <w:tcPr>
            <w:tcW w:w="90" w:type="dxa"/>
            <w:tcBorders>
              <w:top w:val="single" w:sz="4" w:space="0" w:color="auto"/>
              <w:bottom w:val="nil"/>
            </w:tcBorders>
            <w:shd w:val="clear" w:color="auto" w:fill="auto"/>
            <w:vAlign w:val="bottom"/>
          </w:tcPr>
          <w:p w:rsidR="0050701D" w:rsidRPr="00BB1465" w:rsidRDefault="0050701D" w:rsidP="00A401BA">
            <w:pPr>
              <w:spacing w:after="0" w:line="240" w:lineRule="auto"/>
              <w:jc w:val="right"/>
              <w:rPr>
                <w:sz w:val="14"/>
                <w:szCs w:val="14"/>
                <w:lang w:eastAsia="ko-KR"/>
              </w:rPr>
            </w:pPr>
          </w:p>
        </w:tc>
        <w:tc>
          <w:tcPr>
            <w:tcW w:w="1260" w:type="dxa"/>
            <w:gridSpan w:val="3"/>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3</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4</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5</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sz w:val="14"/>
                <w:szCs w:val="14"/>
                <w:lang w:eastAsia="ko-KR"/>
              </w:rPr>
            </w:pPr>
          </w:p>
        </w:tc>
        <w:tc>
          <w:tcPr>
            <w:tcW w:w="1262" w:type="dxa"/>
            <w:gridSpan w:val="3"/>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6</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58" w:type="dxa"/>
            <w:gridSpan w:val="3"/>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7</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r w:rsidRPr="00BB1465">
              <w:rPr>
                <w:sz w:val="14"/>
                <w:szCs w:val="14"/>
                <w:lang w:eastAsia="ko-KR"/>
              </w:rPr>
              <w:t>Model 8</w:t>
            </w:r>
          </w:p>
        </w:tc>
      </w:tr>
      <w:tr w:rsidR="0050701D" w:rsidRPr="00BB1465" w:rsidTr="00A401BA">
        <w:tc>
          <w:tcPr>
            <w:tcW w:w="1980" w:type="dxa"/>
            <w:tcBorders>
              <w:bottom w:val="single" w:sz="4" w:space="0" w:color="auto"/>
            </w:tcBorders>
            <w:shd w:val="clear" w:color="auto" w:fill="auto"/>
          </w:tcPr>
          <w:p w:rsidR="0050701D" w:rsidRPr="00BB1465" w:rsidRDefault="0050701D" w:rsidP="00A401BA">
            <w:pPr>
              <w:spacing w:after="0" w:line="240" w:lineRule="auto"/>
              <w:rPr>
                <w:b/>
                <w:sz w:val="14"/>
                <w:szCs w:val="14"/>
                <w:lang w:eastAsia="ko-KR"/>
              </w:rPr>
            </w:pPr>
            <w:r w:rsidRPr="00BB1465">
              <w:rPr>
                <w:b/>
                <w:sz w:val="14"/>
                <w:szCs w:val="14"/>
                <w:lang w:eastAsia="ko-KR"/>
              </w:rPr>
              <w:t>Fixed effect</w:t>
            </w: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top w:val="nil"/>
              <w:bottom w:val="single" w:sz="4" w:space="0" w:color="auto"/>
            </w:tcBorders>
            <w:shd w:val="clear" w:color="auto" w:fill="auto"/>
            <w:vAlign w:val="bottom"/>
          </w:tcPr>
          <w:p w:rsidR="0050701D" w:rsidRPr="00BB1465" w:rsidRDefault="0050701D" w:rsidP="00A401BA">
            <w:pPr>
              <w:spacing w:after="0" w:line="240" w:lineRule="auto"/>
              <w:jc w:val="right"/>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top w:val="nil"/>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top w:val="nil"/>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top w:val="nil"/>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2"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58"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OR</w:t>
            </w:r>
          </w:p>
        </w:tc>
      </w:tr>
      <w:tr w:rsidR="0050701D" w:rsidRPr="00BB1465" w:rsidTr="00A401BA">
        <w:trPr>
          <w:trHeight w:val="70"/>
        </w:trPr>
        <w:tc>
          <w:tcPr>
            <w:tcW w:w="1980" w:type="dxa"/>
            <w:tcBorders>
              <w:top w:val="nil"/>
            </w:tcBorders>
            <w:shd w:val="clear" w:color="auto" w:fill="auto"/>
            <w:vAlign w:val="center"/>
          </w:tcPr>
          <w:p w:rsidR="0050701D" w:rsidRPr="00BB1465" w:rsidRDefault="0050701D" w:rsidP="00A401BA">
            <w:pPr>
              <w:spacing w:after="0" w:line="240" w:lineRule="auto"/>
              <w:rPr>
                <w:b/>
                <w:i/>
                <w:sz w:val="14"/>
                <w:szCs w:val="14"/>
                <w:lang w:eastAsia="ko-KR"/>
              </w:rPr>
            </w:pPr>
            <w:r w:rsidRPr="00BB1465">
              <w:rPr>
                <w:b/>
                <w:i/>
                <w:sz w:val="14"/>
                <w:szCs w:val="14"/>
                <w:lang w:eastAsia="ko-KR"/>
              </w:rPr>
              <w:t>Level 1</w:t>
            </w: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ind w:right="400"/>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bCs/>
                <w:color w:val="000000"/>
                <w:sz w:val="14"/>
                <w:szCs w:val="14"/>
                <w:lang w:eastAsia="ko-KR"/>
              </w:rPr>
            </w:pPr>
          </w:p>
        </w:tc>
        <w:tc>
          <w:tcPr>
            <w:tcW w:w="90" w:type="dxa"/>
            <w:tcBorders>
              <w:top w:val="nil"/>
            </w:tcBorders>
            <w:shd w:val="clear" w:color="auto" w:fill="auto"/>
            <w:vAlign w:val="bottom"/>
          </w:tcPr>
          <w:p w:rsidR="0050701D" w:rsidRPr="00BB1465" w:rsidRDefault="0050701D" w:rsidP="00A401BA">
            <w:pPr>
              <w:spacing w:after="0" w:line="240" w:lineRule="auto"/>
              <w:jc w:val="right"/>
              <w:rPr>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bCs/>
                <w:color w:val="000000"/>
                <w:sz w:val="14"/>
                <w:szCs w:val="14"/>
                <w:lang w:eastAsia="ko-KR"/>
              </w:rPr>
            </w:pPr>
          </w:p>
        </w:tc>
        <w:tc>
          <w:tcPr>
            <w:tcW w:w="90" w:type="dxa"/>
            <w:tcBorders>
              <w:top w:val="nil"/>
            </w:tcBorders>
            <w:shd w:val="clear" w:color="auto" w:fill="auto"/>
            <w:vAlign w:val="bottom"/>
          </w:tcPr>
          <w:p w:rsidR="0050701D" w:rsidRPr="00BB1465" w:rsidRDefault="0050701D" w:rsidP="00A401BA">
            <w:pPr>
              <w:spacing w:after="0" w:line="240" w:lineRule="auto"/>
              <w:jc w:val="right"/>
              <w:rPr>
                <w:bCs/>
                <w:color w:val="000000"/>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9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9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9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2"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90" w:type="dxa"/>
            <w:tcBorders>
              <w:top w:val="nil"/>
            </w:tcBorders>
            <w:shd w:val="clear" w:color="auto" w:fill="auto"/>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58"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90" w:type="dxa"/>
            <w:tcBorders>
              <w:top w:val="nil"/>
            </w:tcBorders>
            <w:shd w:val="clear" w:color="auto" w:fill="auto"/>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rPr>
          <w:trHeight w:val="70"/>
        </w:trPr>
        <w:tc>
          <w:tcPr>
            <w:tcW w:w="1980" w:type="dxa"/>
            <w:tcBorders>
              <w:top w:val="nil"/>
            </w:tcBorders>
            <w:shd w:val="clear" w:color="auto" w:fill="auto"/>
            <w:vAlign w:val="center"/>
          </w:tcPr>
          <w:p w:rsidR="0050701D" w:rsidRPr="00BB1465" w:rsidRDefault="0050701D" w:rsidP="00A401BA">
            <w:pPr>
              <w:spacing w:after="0" w:line="240" w:lineRule="auto"/>
              <w:rPr>
                <w:i/>
                <w:sz w:val="14"/>
                <w:szCs w:val="14"/>
                <w:lang w:eastAsia="ko-KR"/>
              </w:rPr>
            </w:pPr>
            <w:r w:rsidRPr="00BB1465">
              <w:rPr>
                <w:sz w:val="14"/>
                <w:szCs w:val="14"/>
                <w:lang w:eastAsia="ko-KR"/>
              </w:rPr>
              <w:t>Intercept</w:t>
            </w:r>
          </w:p>
        </w:tc>
        <w:tc>
          <w:tcPr>
            <w:tcW w:w="54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r w:rsidRPr="00BB1465">
              <w:rPr>
                <w:color w:val="000000"/>
                <w:sz w:val="14"/>
                <w:szCs w:val="14"/>
                <w:lang w:eastAsia="ko-KR"/>
              </w:rPr>
              <w:t>-3.131</w:t>
            </w:r>
          </w:p>
        </w:tc>
        <w:tc>
          <w:tcPr>
            <w:tcW w:w="36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r w:rsidRPr="00BB1465">
              <w:rPr>
                <w:color w:val="000000"/>
                <w:sz w:val="14"/>
                <w:szCs w:val="14"/>
                <w:lang w:eastAsia="ko-KR"/>
              </w:rPr>
              <w:t>.105</w:t>
            </w:r>
          </w:p>
        </w:tc>
        <w:tc>
          <w:tcPr>
            <w:tcW w:w="360" w:type="dxa"/>
            <w:tcBorders>
              <w:top w:val="nil"/>
            </w:tcBorders>
            <w:shd w:val="clear" w:color="auto" w:fill="auto"/>
            <w:vAlign w:val="center"/>
          </w:tcPr>
          <w:p w:rsidR="0050701D" w:rsidRPr="00BB1465" w:rsidRDefault="0050701D" w:rsidP="00A401BA">
            <w:pPr>
              <w:spacing w:after="0" w:line="240" w:lineRule="auto"/>
              <w:jc w:val="center"/>
              <w:rPr>
                <w:bCs/>
                <w:color w:val="000000"/>
                <w:sz w:val="14"/>
                <w:szCs w:val="14"/>
                <w:lang w:eastAsia="ko-KR"/>
              </w:rPr>
            </w:pPr>
            <w:r w:rsidRPr="00BB1465">
              <w:rPr>
                <w:bCs/>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r w:rsidRPr="00BB1465">
              <w:rPr>
                <w:color w:val="000000"/>
                <w:sz w:val="14"/>
                <w:szCs w:val="14"/>
                <w:lang w:eastAsia="ko-KR"/>
              </w:rPr>
              <w:t>-3.131</w:t>
            </w:r>
          </w:p>
        </w:tc>
        <w:tc>
          <w:tcPr>
            <w:tcW w:w="36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r w:rsidRPr="00BB1465">
              <w:rPr>
                <w:color w:val="000000"/>
                <w:sz w:val="14"/>
                <w:szCs w:val="14"/>
                <w:lang w:eastAsia="ko-KR"/>
              </w:rPr>
              <w:t>.105</w:t>
            </w:r>
          </w:p>
        </w:tc>
        <w:tc>
          <w:tcPr>
            <w:tcW w:w="360" w:type="dxa"/>
            <w:tcBorders>
              <w:top w:val="nil"/>
            </w:tcBorders>
            <w:shd w:val="clear" w:color="auto" w:fill="auto"/>
            <w:vAlign w:val="center"/>
          </w:tcPr>
          <w:p w:rsidR="0050701D" w:rsidRPr="00BB1465" w:rsidRDefault="0050701D" w:rsidP="00A401BA">
            <w:pPr>
              <w:spacing w:after="0" w:line="240" w:lineRule="auto"/>
              <w:jc w:val="center"/>
              <w:rPr>
                <w:bCs/>
                <w:color w:val="000000"/>
                <w:sz w:val="14"/>
                <w:szCs w:val="14"/>
                <w:lang w:eastAsia="ko-KR"/>
              </w:rPr>
            </w:pPr>
            <w:r w:rsidRPr="00BB1465">
              <w:rPr>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r w:rsidRPr="00BB1465">
              <w:rPr>
                <w:color w:val="000000"/>
                <w:sz w:val="14"/>
                <w:szCs w:val="14"/>
                <w:lang w:eastAsia="ko-KR"/>
              </w:rPr>
              <w:t>-3.053</w:t>
            </w:r>
          </w:p>
        </w:tc>
        <w:tc>
          <w:tcPr>
            <w:tcW w:w="360" w:type="dxa"/>
            <w:tcBorders>
              <w:top w:val="nil"/>
            </w:tcBorders>
            <w:shd w:val="clear" w:color="auto" w:fill="auto"/>
            <w:vAlign w:val="center"/>
          </w:tcPr>
          <w:p w:rsidR="0050701D" w:rsidRPr="00BB1465" w:rsidRDefault="0050701D" w:rsidP="00A401BA">
            <w:pPr>
              <w:spacing w:after="0" w:line="240" w:lineRule="auto"/>
              <w:jc w:val="right"/>
              <w:rPr>
                <w:bCs/>
                <w:color w:val="000000"/>
                <w:sz w:val="14"/>
                <w:szCs w:val="14"/>
                <w:lang w:eastAsia="ko-KR"/>
              </w:rPr>
            </w:pPr>
            <w:r w:rsidRPr="00BB1465">
              <w:rPr>
                <w:color w:val="000000"/>
                <w:sz w:val="14"/>
                <w:szCs w:val="14"/>
                <w:lang w:eastAsia="ko-KR"/>
              </w:rPr>
              <w:t>.103</w:t>
            </w:r>
          </w:p>
        </w:tc>
        <w:tc>
          <w:tcPr>
            <w:tcW w:w="360" w:type="dxa"/>
            <w:tcBorders>
              <w:top w:val="nil"/>
            </w:tcBorders>
            <w:shd w:val="clear" w:color="auto" w:fill="auto"/>
            <w:vAlign w:val="center"/>
          </w:tcPr>
          <w:p w:rsidR="0050701D" w:rsidRPr="00BB1465" w:rsidRDefault="0050701D" w:rsidP="00A401BA">
            <w:pPr>
              <w:spacing w:after="0" w:line="240" w:lineRule="auto"/>
              <w:jc w:val="center"/>
              <w:rPr>
                <w:bCs/>
                <w:color w:val="000000"/>
                <w:sz w:val="14"/>
                <w:szCs w:val="14"/>
                <w:lang w:eastAsia="ko-KR"/>
              </w:rPr>
            </w:pPr>
            <w:r w:rsidRPr="00BB1465">
              <w:rPr>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-3.195</w:t>
            </w:r>
          </w:p>
        </w:tc>
        <w:tc>
          <w:tcPr>
            <w:tcW w:w="36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.241</w:t>
            </w:r>
          </w:p>
        </w:tc>
        <w:tc>
          <w:tcPr>
            <w:tcW w:w="360"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-3.330</w:t>
            </w:r>
          </w:p>
        </w:tc>
        <w:tc>
          <w:tcPr>
            <w:tcW w:w="36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.249</w:t>
            </w:r>
          </w:p>
        </w:tc>
        <w:tc>
          <w:tcPr>
            <w:tcW w:w="360"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-3.321</w:t>
            </w:r>
          </w:p>
        </w:tc>
        <w:tc>
          <w:tcPr>
            <w:tcW w:w="36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.250</w:t>
            </w:r>
          </w:p>
        </w:tc>
        <w:tc>
          <w:tcPr>
            <w:tcW w:w="362"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-3.037</w:t>
            </w:r>
          </w:p>
        </w:tc>
        <w:tc>
          <w:tcPr>
            <w:tcW w:w="36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.286</w:t>
            </w:r>
          </w:p>
        </w:tc>
        <w:tc>
          <w:tcPr>
            <w:tcW w:w="358"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w:t>
            </w:r>
          </w:p>
        </w:tc>
        <w:tc>
          <w:tcPr>
            <w:tcW w:w="90"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p>
        </w:tc>
        <w:tc>
          <w:tcPr>
            <w:tcW w:w="54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-3.127</w:t>
            </w:r>
          </w:p>
        </w:tc>
        <w:tc>
          <w:tcPr>
            <w:tcW w:w="360" w:type="dxa"/>
            <w:tcBorders>
              <w:top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.265</w:t>
            </w:r>
          </w:p>
        </w:tc>
        <w:tc>
          <w:tcPr>
            <w:tcW w:w="360" w:type="dxa"/>
            <w:tcBorders>
              <w:top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 xml:space="preserve">Child </w:t>
            </w:r>
            <w:proofErr w:type="spellStart"/>
            <w:r w:rsidRPr="00BB1465">
              <w:rPr>
                <w:sz w:val="14"/>
                <w:szCs w:val="14"/>
                <w:lang w:eastAsia="ko-KR"/>
              </w:rPr>
              <w:t>age</w:t>
            </w:r>
            <w:r w:rsidRPr="00BB1465">
              <w:rPr>
                <w:sz w:val="14"/>
                <w:szCs w:val="14"/>
                <w:vertAlign w:val="superscript"/>
                <w:lang w:eastAsia="ko-KR"/>
              </w:rPr>
              <w:t>a</w:t>
            </w:r>
            <w:proofErr w:type="spellEnd"/>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vertAlign w:val="superscript"/>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1.00</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-0.068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0.93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-0.054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0.95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-0.050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0.95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-0.045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.026</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0.96</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-0.049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.025</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0.95</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-0.045</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.026</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0.96</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 xml:space="preserve">Prior </w:t>
            </w:r>
            <w:proofErr w:type="spellStart"/>
            <w:r w:rsidRPr="00BB1465">
              <w:rPr>
                <w:sz w:val="14"/>
                <w:szCs w:val="14"/>
                <w:lang w:eastAsia="ko-KR"/>
              </w:rPr>
              <w:t>welfare</w:t>
            </w:r>
            <w:r w:rsidRPr="00BB1465">
              <w:rPr>
                <w:sz w:val="14"/>
                <w:szCs w:val="14"/>
                <w:vertAlign w:val="superscript"/>
                <w:lang w:eastAsia="ko-KR"/>
              </w:rPr>
              <w:t>a</w:t>
            </w:r>
            <w:proofErr w:type="spellEnd"/>
            <w:r w:rsidRPr="00BB1465">
              <w:rPr>
                <w:sz w:val="14"/>
                <w:szCs w:val="14"/>
                <w:lang w:eastAsia="ko-KR"/>
              </w:rPr>
              <w:t xml:space="preserve"> (1 unit=10% point)</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-0.035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-0.034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.026</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-0.035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.026</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-0.032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.026</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0.97</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-0.033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.026</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0.97</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TANF no limit</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-0.231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.237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0.79</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-0.270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0.76</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-0.285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-0.265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.244</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0.77</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-0.306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.244</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-0.283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0.75</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Prior CPS report (ref. 0): 1</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0.552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.173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1.74</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0.410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.179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1.51</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0.416</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.177</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1.52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0.403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.179</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1.50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0.420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.177</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1.52</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0.403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.178</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1.50</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z w:val="14"/>
                <w:szCs w:val="14"/>
                <w:lang w:eastAsia="ko-KR"/>
              </w:rPr>
              <w:t xml:space="preserve">Prior CPS report (ref. 0): </w:t>
            </w:r>
            <w:r w:rsidRPr="00BB1465">
              <w:rPr>
                <w:sz w:val="14"/>
                <w:szCs w:val="14"/>
                <w:lang w:eastAsia="ko-KR"/>
              </w:rPr>
              <w:t>2</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0.949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.265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2.58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0.742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.274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2.10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0.766</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.271</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2.15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0.752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.273</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2.12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0.769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.270</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2.16</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0.759</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.272</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2.14</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z w:val="14"/>
                <w:szCs w:val="14"/>
                <w:lang w:eastAsia="ko-KR"/>
              </w:rPr>
              <w:t xml:space="preserve">Prior CPS report (ref. 0): </w:t>
            </w:r>
            <w:r w:rsidRPr="00BB1465">
              <w:rPr>
                <w:sz w:val="14"/>
                <w:szCs w:val="14"/>
                <w:lang w:eastAsia="ko-KR"/>
              </w:rPr>
              <w:t>3+</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1.232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.314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3.43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1.002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.323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2.72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0.973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.320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2.65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0.962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.323</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2.62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0.962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.320</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2.62</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0.940</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.323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2.56</w:t>
            </w:r>
          </w:p>
        </w:tc>
      </w:tr>
      <w:tr w:rsidR="0050701D" w:rsidRPr="00BB1465" w:rsidTr="00A401BA">
        <w:tc>
          <w:tcPr>
            <w:tcW w:w="1980" w:type="dxa"/>
            <w:shd w:val="clear" w:color="auto" w:fill="auto"/>
            <w:vAlign w:val="bottom"/>
          </w:tcPr>
          <w:p w:rsidR="0050701D" w:rsidRPr="00BB1465" w:rsidRDefault="0050701D" w:rsidP="00A401BA">
            <w:pPr>
              <w:spacing w:after="0" w:line="240" w:lineRule="auto"/>
              <w:rPr>
                <w:sz w:val="14"/>
                <w:szCs w:val="14"/>
                <w:lang w:eastAsia="ko-KR"/>
              </w:rPr>
            </w:pPr>
            <w:r w:rsidRPr="00BB1465">
              <w:rPr>
                <w:rFonts w:eastAsia="Times New Roman"/>
                <w:color w:val="000000"/>
                <w:sz w:val="14"/>
                <w:szCs w:val="14"/>
                <w:lang w:eastAsia="ko-KR"/>
              </w:rPr>
              <w:t>FCS only</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-0.445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.197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0.64</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-0.461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0.63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-0.421</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.202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0.66</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-0.432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.203</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0.65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-0.433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.202</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0.65</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-0.441</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.203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0.64</w:t>
            </w:r>
          </w:p>
        </w:tc>
      </w:tr>
      <w:tr w:rsidR="0050701D" w:rsidRPr="00BB1465" w:rsidTr="00A401BA">
        <w:tc>
          <w:tcPr>
            <w:tcW w:w="1980" w:type="dxa"/>
            <w:shd w:val="clear" w:color="auto" w:fill="auto"/>
            <w:vAlign w:val="bottom"/>
          </w:tcPr>
          <w:p w:rsidR="0050701D" w:rsidRPr="00BB1465" w:rsidRDefault="0050701D" w:rsidP="00A401BA">
            <w:pPr>
              <w:spacing w:after="0" w:line="240" w:lineRule="auto"/>
              <w:rPr>
                <w:sz w:val="14"/>
                <w:szCs w:val="14"/>
                <w:lang w:eastAsia="ko-KR"/>
              </w:rPr>
            </w:pPr>
            <w:r w:rsidRPr="00BB1465">
              <w:rPr>
                <w:rFonts w:eastAsia="Times New Roman"/>
                <w:color w:val="000000"/>
                <w:sz w:val="14"/>
                <w:szCs w:val="14"/>
                <w:lang w:eastAsia="ko-KR"/>
              </w:rPr>
              <w:t>IIS with and without FCS</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.251</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1.54</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0.446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.259</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1.56</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.258</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1.55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.259</w:t>
            </w:r>
          </w:p>
        </w:tc>
        <w:tc>
          <w:tcPr>
            <w:tcW w:w="362"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1.55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.259</w:t>
            </w:r>
          </w:p>
        </w:tc>
        <w:tc>
          <w:tcPr>
            <w:tcW w:w="358"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1.54</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.260</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1.54</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current injury</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0.507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1.66</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0.527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1.69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0.541</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.205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1.72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0.536</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.205</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1.71</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0.544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.205</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1.72</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0.537</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.205</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1.71</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prior injury</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1.00</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0.014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.154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1.01</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0.018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.155</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0.014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.155</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1.01</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0.014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1.01</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mental health</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1.020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.345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2.77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1.087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.353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2.96</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0.975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.353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2.65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0.987</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.354</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2.68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0.975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.355</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2.65</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0.994</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.357</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2.70</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chronic medical issue</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0.948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.705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2.58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1.032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.730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2.81</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0.930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.734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2.53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0.931</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.740</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2.54</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0.918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.737</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2.50</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0.937</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.742</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2.55</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delinquency</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0.123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.383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0.119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.388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0.112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.390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1.12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0.124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.391</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1.13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0.100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.392</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1.11</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0.123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.392</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1.13</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special education</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0.086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0.063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.213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0.098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.213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1.10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0.096</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.213</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1.10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0.089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.213</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1.09</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0.085</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.214</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1.09</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Parent conviction</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0.374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.421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1.45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.431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0.382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.431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1.47</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0.387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.433</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1.47</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0.373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.432</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1.45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0.389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.433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1.48</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Parent arrest</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0.689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1.99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0.692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.217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2.00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0.690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.214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1.99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0.689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.216</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1.99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0.680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.215</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1.97</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0.675</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.217</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1.96</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Residential moves (ref. 0): 1</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-0.004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-0.011</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-0.010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.123</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-0.009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.123</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0.99</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-0.007</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.123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0.99</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z w:val="14"/>
                <w:szCs w:val="14"/>
                <w:lang w:eastAsia="ko-KR"/>
              </w:rPr>
              <w:t xml:space="preserve">Residential moves (ref. 0): </w:t>
            </w:r>
            <w:r w:rsidRPr="00BB1465">
              <w:rPr>
                <w:sz w:val="14"/>
                <w:szCs w:val="14"/>
                <w:lang w:eastAsia="ko-KR"/>
              </w:rPr>
              <w:t>2+</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0.611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.276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1.84</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0.543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.280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1.72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0.516</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.279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1.68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0.520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.280</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1.68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0.515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.280</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1.67</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0.517</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.280</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1.68</w:t>
            </w:r>
          </w:p>
        </w:tc>
      </w:tr>
      <w:tr w:rsidR="0050701D" w:rsidRPr="00BB1465" w:rsidTr="00A401BA">
        <w:trPr>
          <w:trHeight w:val="80"/>
        </w:trPr>
        <w:tc>
          <w:tcPr>
            <w:tcW w:w="1980" w:type="dxa"/>
            <w:shd w:val="clear" w:color="auto" w:fill="auto"/>
            <w:vAlign w:val="center"/>
          </w:tcPr>
          <w:p w:rsidR="0050701D" w:rsidRPr="00BB1465" w:rsidRDefault="0050701D" w:rsidP="00A401BA">
            <w:pPr>
              <w:spacing w:after="0" w:line="240" w:lineRule="auto"/>
              <w:rPr>
                <w:b/>
                <w:i/>
                <w:sz w:val="14"/>
                <w:szCs w:val="14"/>
                <w:lang w:eastAsia="ko-KR"/>
              </w:rPr>
            </w:pPr>
            <w:r w:rsidRPr="00BB1465">
              <w:rPr>
                <w:b/>
                <w:i/>
                <w:sz w:val="14"/>
                <w:szCs w:val="14"/>
                <w:lang w:eastAsia="ko-KR"/>
              </w:rPr>
              <w:t>Level 2</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rPr>
          <w:trHeight w:val="80"/>
        </w:trPr>
        <w:tc>
          <w:tcPr>
            <w:tcW w:w="1980" w:type="dxa"/>
            <w:shd w:val="clear" w:color="auto" w:fill="auto"/>
            <w:vAlign w:val="center"/>
          </w:tcPr>
          <w:p w:rsidR="0050701D" w:rsidRPr="00BB1465" w:rsidRDefault="0050701D" w:rsidP="00A401BA">
            <w:pPr>
              <w:spacing w:after="0" w:line="240" w:lineRule="auto"/>
              <w:rPr>
                <w:sz w:val="14"/>
                <w:szCs w:val="14"/>
                <w:lang w:eastAsia="ko-KR"/>
              </w:rPr>
            </w:pPr>
            <w:r w:rsidRPr="00BB1465">
              <w:rPr>
                <w:sz w:val="14"/>
                <w:szCs w:val="14"/>
                <w:lang w:eastAsia="ko-KR"/>
              </w:rPr>
              <w:t>Child race (ref. White): Black</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-0.284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.166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-0.149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.177</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0.86</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-0.183</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.176</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0.83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-0.429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.224</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0.65</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-0.361</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.195</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0.70</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z w:val="14"/>
                <w:szCs w:val="14"/>
                <w:lang w:eastAsia="ko-KR"/>
              </w:rPr>
              <w:t xml:space="preserve">Child race (ref. White): </w:t>
            </w:r>
            <w:r w:rsidRPr="00BB1465">
              <w:rPr>
                <w:sz w:val="14"/>
                <w:szCs w:val="14"/>
                <w:lang w:eastAsia="ko-KR"/>
              </w:rPr>
              <w:t>Other</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-1.266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.690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-1.198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.688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0.30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-1.200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.690</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0.30</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-1.632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.780</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0.20</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-1.644</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.829</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0.19</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pacing w:val="-4"/>
                <w:w w:val="97"/>
                <w:sz w:val="14"/>
                <w:szCs w:val="14"/>
                <w:lang w:eastAsia="ko-KR"/>
              </w:rPr>
              <w:t>Birth weight (ref. normal)</w:t>
            </w:r>
            <w:r w:rsidRPr="00BB1465">
              <w:rPr>
                <w:sz w:val="14"/>
                <w:szCs w:val="14"/>
                <w:lang w:eastAsia="ko-KR"/>
              </w:rPr>
              <w:t>: low</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0.179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1.20</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0.166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.198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0.167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.199</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0.163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.199</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0.167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.200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1.18</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pacing w:val="-4"/>
                <w:w w:val="97"/>
                <w:sz w:val="14"/>
                <w:szCs w:val="14"/>
                <w:lang w:eastAsia="ko-KR"/>
              </w:rPr>
              <w:t>Birth weight (ref. normal)</w:t>
            </w:r>
            <w:r w:rsidRPr="00BB1465">
              <w:rPr>
                <w:color w:val="FFFFFF"/>
                <w:sz w:val="14"/>
                <w:szCs w:val="14"/>
                <w:lang w:eastAsia="ko-KR"/>
              </w:rPr>
              <w:t xml:space="preserve">: </w:t>
            </w:r>
            <w:r w:rsidRPr="00BB1465">
              <w:rPr>
                <w:sz w:val="14"/>
                <w:szCs w:val="14"/>
                <w:lang w:eastAsia="ko-KR"/>
              </w:rPr>
              <w:t>very low</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0.147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.489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1.16</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0.199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.483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1.22</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0.186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.486</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1.20</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0.190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.484</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1.21</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0.179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.488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1.20</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Birth year (ref. 1991): 1992</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0.120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1.13</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0.130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0.141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.153</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0.117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.153</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1.12</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0.124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1.13</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z w:val="14"/>
                <w:szCs w:val="14"/>
                <w:lang w:eastAsia="ko-KR"/>
              </w:rPr>
              <w:t xml:space="preserve">Birth year (ref. 1991): </w:t>
            </w:r>
            <w:r w:rsidRPr="00BB1465">
              <w:rPr>
                <w:sz w:val="14"/>
                <w:szCs w:val="14"/>
                <w:lang w:eastAsia="ko-KR"/>
              </w:rPr>
              <w:t>1993</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0.226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.160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0.238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.158</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0.254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.160</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1.29</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0.230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.159</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1.26</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0.239</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.161</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1.27</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color w:val="FFFFFF"/>
                <w:sz w:val="14"/>
                <w:szCs w:val="14"/>
                <w:lang w:eastAsia="ko-KR"/>
              </w:rPr>
              <w:t xml:space="preserve">Birth year (ref. 1991): </w:t>
            </w:r>
            <w:r w:rsidRPr="00BB1465">
              <w:rPr>
                <w:sz w:val="14"/>
                <w:szCs w:val="14"/>
                <w:lang w:eastAsia="ko-KR"/>
              </w:rPr>
              <w:t>1994</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0.141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0.169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0.191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.227</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1.21</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0.159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.226</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1.17</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0.183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1.20</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Child sex: female</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.116</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.116</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0.97</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0.97</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Medicaid at birth</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-0.057</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-0.066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-0.066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.131</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-0.072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.130</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0.93</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-0.076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0.93</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Mom no high school</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0.490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1.63</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0.475</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1.61</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0.484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.129</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1.62</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0.477</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.129</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1.61</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0.488</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.130</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1.63</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Mom teen birth</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1.00</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0.012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1.01</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0.010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.129</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1.01</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.128</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1.01</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1.00</w:t>
            </w:r>
          </w:p>
        </w:tc>
      </w:tr>
      <w:tr w:rsidR="0050701D" w:rsidRPr="00BB1465" w:rsidTr="00A401BA">
        <w:tc>
          <w:tcPr>
            <w:tcW w:w="1980" w:type="dxa"/>
            <w:shd w:val="clear" w:color="auto" w:fill="auto"/>
          </w:tcPr>
          <w:p w:rsidR="0050701D" w:rsidRPr="00BB1465" w:rsidRDefault="002A457A" w:rsidP="00A401BA">
            <w:pPr>
              <w:spacing w:after="0" w:line="240" w:lineRule="auto"/>
              <w:rPr>
                <w:sz w:val="14"/>
                <w:szCs w:val="14"/>
                <w:lang w:eastAsia="ko-KR"/>
              </w:rPr>
            </w:pPr>
            <w:r>
              <w:rPr>
                <w:sz w:val="14"/>
                <w:szCs w:val="14"/>
                <w:lang w:eastAsia="ko-KR"/>
              </w:rPr>
              <w:t>Mom</w:t>
            </w:r>
            <w:r w:rsidR="0050701D" w:rsidRPr="00BB1465">
              <w:rPr>
                <w:sz w:val="14"/>
                <w:szCs w:val="14"/>
                <w:lang w:eastAsia="ko-KR"/>
              </w:rPr>
              <w:t xml:space="preserve"> foster care</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0.562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.243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1.75</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0.569</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.240</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1.77</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0.574</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.242</w:t>
            </w:r>
          </w:p>
        </w:tc>
        <w:tc>
          <w:tcPr>
            <w:tcW w:w="362"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1.78</w:t>
            </w:r>
          </w:p>
        </w:tc>
        <w:tc>
          <w:tcPr>
            <w:tcW w:w="9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0.572</w:t>
            </w:r>
          </w:p>
        </w:tc>
        <w:tc>
          <w:tcPr>
            <w:tcW w:w="360"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color w:val="000000"/>
                <w:sz w:val="14"/>
                <w:szCs w:val="14"/>
                <w:lang w:eastAsia="ko-KR"/>
              </w:rPr>
              <w:t>.241</w:t>
            </w:r>
          </w:p>
        </w:tc>
        <w:tc>
          <w:tcPr>
            <w:tcW w:w="358" w:type="dxa"/>
            <w:shd w:val="clear" w:color="auto" w:fill="auto"/>
            <w:vAlign w:val="center"/>
          </w:tcPr>
          <w:p w:rsidR="0050701D" w:rsidRPr="00BB1465" w:rsidRDefault="0050701D" w:rsidP="00A401BA">
            <w:pPr>
              <w:spacing w:after="0" w:line="240" w:lineRule="auto"/>
              <w:jc w:val="right"/>
              <w:rPr>
                <w:b/>
                <w:color w:val="000000"/>
                <w:sz w:val="14"/>
                <w:szCs w:val="14"/>
                <w:lang w:eastAsia="ko-KR"/>
              </w:rPr>
            </w:pPr>
            <w:r w:rsidRPr="00BB1465">
              <w:rPr>
                <w:b/>
                <w:bCs/>
                <w:color w:val="000000"/>
                <w:sz w:val="14"/>
                <w:szCs w:val="14"/>
                <w:lang w:eastAsia="ko-KR"/>
              </w:rPr>
              <w:t>1.77</w:t>
            </w:r>
          </w:p>
        </w:tc>
        <w:tc>
          <w:tcPr>
            <w:tcW w:w="9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0.576</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color w:val="000000"/>
                <w:sz w:val="14"/>
                <w:szCs w:val="14"/>
                <w:lang w:eastAsia="ko-KR"/>
              </w:rPr>
              <w:t>.243</w:t>
            </w:r>
          </w:p>
        </w:tc>
        <w:tc>
          <w:tcPr>
            <w:tcW w:w="360" w:type="dxa"/>
            <w:shd w:val="clear" w:color="auto" w:fill="auto"/>
            <w:vAlign w:val="center"/>
          </w:tcPr>
          <w:p w:rsidR="0050701D" w:rsidRPr="00BB1465" w:rsidRDefault="0050701D" w:rsidP="00A401BA">
            <w:pPr>
              <w:spacing w:after="0" w:line="240" w:lineRule="auto"/>
              <w:jc w:val="right"/>
              <w:rPr>
                <w:b/>
                <w:bCs/>
                <w:color w:val="000000"/>
                <w:sz w:val="14"/>
                <w:szCs w:val="14"/>
                <w:lang w:eastAsia="ko-KR"/>
              </w:rPr>
            </w:pPr>
            <w:r w:rsidRPr="00BB1465">
              <w:rPr>
                <w:b/>
                <w:bCs/>
                <w:color w:val="000000"/>
                <w:sz w:val="14"/>
                <w:szCs w:val="14"/>
                <w:lang w:eastAsia="ko-KR"/>
              </w:rPr>
              <w:t>1.78</w:t>
            </w:r>
          </w:p>
        </w:tc>
      </w:tr>
      <w:tr w:rsidR="0050701D" w:rsidRPr="00BB1465" w:rsidTr="00A401BA">
        <w:tc>
          <w:tcPr>
            <w:tcW w:w="1980" w:type="dxa"/>
            <w:shd w:val="clear" w:color="auto" w:fill="auto"/>
            <w:vAlign w:val="center"/>
          </w:tcPr>
          <w:p w:rsidR="0050701D" w:rsidRPr="00BB1465" w:rsidRDefault="0050701D" w:rsidP="00A401BA">
            <w:pPr>
              <w:spacing w:after="0" w:line="240" w:lineRule="auto"/>
              <w:rPr>
                <w:b/>
                <w:i/>
                <w:sz w:val="14"/>
                <w:szCs w:val="14"/>
                <w:lang w:eastAsia="ko-KR"/>
              </w:rPr>
            </w:pPr>
            <w:r w:rsidRPr="00BB1465">
              <w:rPr>
                <w:b/>
                <w:i/>
                <w:sz w:val="14"/>
                <w:szCs w:val="14"/>
                <w:lang w:eastAsia="ko-KR"/>
              </w:rPr>
              <w:t>Level 3</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c>
          <w:tcPr>
            <w:tcW w:w="1980" w:type="dxa"/>
            <w:shd w:val="clear" w:color="auto" w:fill="auto"/>
            <w:vAlign w:val="center"/>
          </w:tcPr>
          <w:p w:rsidR="0050701D" w:rsidRPr="00BB1465" w:rsidRDefault="0050701D" w:rsidP="00A401BA">
            <w:pPr>
              <w:spacing w:after="0" w:line="240" w:lineRule="auto"/>
              <w:rPr>
                <w:sz w:val="14"/>
                <w:szCs w:val="14"/>
                <w:lang w:eastAsia="ko-KR"/>
              </w:rPr>
            </w:pPr>
            <w:r w:rsidRPr="00BB1465">
              <w:rPr>
                <w:sz w:val="14"/>
                <w:szCs w:val="14"/>
                <w:lang w:eastAsia="ko-KR"/>
              </w:rPr>
              <w:t>Out of St. Louis</w:t>
            </w: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0.366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.220</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1.44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0.404</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.216</w:t>
            </w: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1.50</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0.435</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.224</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1.54</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0.432</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.218</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1.54</w:t>
            </w:r>
          </w:p>
        </w:tc>
      </w:tr>
      <w:tr w:rsidR="0050701D" w:rsidRPr="00BB1465" w:rsidTr="00A401BA">
        <w:tc>
          <w:tcPr>
            <w:tcW w:w="1980" w:type="dxa"/>
            <w:shd w:val="clear" w:color="auto" w:fill="auto"/>
            <w:vAlign w:val="center"/>
          </w:tcPr>
          <w:p w:rsidR="0050701D" w:rsidRPr="00BB1465" w:rsidRDefault="0050701D" w:rsidP="00A401BA">
            <w:pPr>
              <w:spacing w:after="0" w:line="240" w:lineRule="auto"/>
              <w:rPr>
                <w:sz w:val="14"/>
                <w:szCs w:val="14"/>
                <w:lang w:eastAsia="ko-KR"/>
              </w:rPr>
            </w:pPr>
            <w:proofErr w:type="spellStart"/>
            <w:r w:rsidRPr="00BB1465">
              <w:rPr>
                <w:sz w:val="14"/>
                <w:szCs w:val="14"/>
                <w:lang w:eastAsia="ko-KR"/>
              </w:rPr>
              <w:t>Impoverishment</w:t>
            </w:r>
            <w:r w:rsidRPr="00BB1465">
              <w:rPr>
                <w:sz w:val="14"/>
                <w:szCs w:val="14"/>
                <w:vertAlign w:val="superscript"/>
                <w:lang w:eastAsia="ko-KR"/>
              </w:rPr>
              <w:t>a</w:t>
            </w:r>
            <w:proofErr w:type="spellEnd"/>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-0.006</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0.99</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0.223</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.127</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1.25</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proofErr w:type="spellStart"/>
            <w:r w:rsidRPr="00BB1465">
              <w:rPr>
                <w:sz w:val="14"/>
                <w:szCs w:val="14"/>
                <w:lang w:eastAsia="ko-KR"/>
              </w:rPr>
              <w:t>Race_Black</w:t>
            </w:r>
            <w:proofErr w:type="spellEnd"/>
            <w:r w:rsidRPr="00BB1465">
              <w:rPr>
                <w:sz w:val="14"/>
                <w:szCs w:val="14"/>
                <w:lang w:eastAsia="ko-KR"/>
              </w:rPr>
              <w:t xml:space="preserve"> </w:t>
            </w:r>
            <w:r w:rsidRPr="00BB1465">
              <w:rPr>
                <w:rFonts w:ascii="Cambria Math" w:hAnsi="Cambria Math"/>
                <w:sz w:val="14"/>
                <w:szCs w:val="14"/>
                <w:lang w:eastAsia="ko-KR"/>
              </w:rPr>
              <w:t>×</w:t>
            </w:r>
            <w:r w:rsidRPr="00BB1465">
              <w:rPr>
                <w:sz w:val="14"/>
                <w:szCs w:val="14"/>
                <w:lang w:eastAsia="ko-KR"/>
              </w:rPr>
              <w:t xml:space="preserve"> </w:t>
            </w:r>
            <w:proofErr w:type="spellStart"/>
            <w:r w:rsidRPr="00BB1465">
              <w:rPr>
                <w:sz w:val="14"/>
                <w:szCs w:val="14"/>
                <w:lang w:eastAsia="ko-KR"/>
              </w:rPr>
              <w:t>Impoverishment</w:t>
            </w:r>
            <w:r w:rsidRPr="00BB1465">
              <w:rPr>
                <w:sz w:val="14"/>
                <w:szCs w:val="14"/>
                <w:vertAlign w:val="superscript"/>
                <w:lang w:eastAsia="ko-KR"/>
              </w:rPr>
              <w:t>a</w:t>
            </w:r>
            <w:proofErr w:type="spellEnd"/>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-0.251</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.133</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0.78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proofErr w:type="spellStart"/>
            <w:r w:rsidRPr="00BB1465">
              <w:rPr>
                <w:sz w:val="14"/>
                <w:szCs w:val="14"/>
                <w:lang w:eastAsia="ko-KR"/>
              </w:rPr>
              <w:t>Race_Other</w:t>
            </w:r>
            <w:proofErr w:type="spellEnd"/>
            <w:r w:rsidRPr="00BB1465">
              <w:rPr>
                <w:sz w:val="14"/>
                <w:szCs w:val="14"/>
                <w:lang w:eastAsia="ko-KR"/>
              </w:rPr>
              <w:t xml:space="preserve"> </w:t>
            </w:r>
            <w:r w:rsidRPr="00BB1465">
              <w:rPr>
                <w:rFonts w:ascii="Cambria Math" w:hAnsi="Cambria Math"/>
                <w:sz w:val="14"/>
                <w:szCs w:val="14"/>
                <w:lang w:eastAsia="ko-KR"/>
              </w:rPr>
              <w:t>×</w:t>
            </w:r>
            <w:r w:rsidRPr="00BB1465">
              <w:rPr>
                <w:sz w:val="14"/>
                <w:szCs w:val="14"/>
                <w:lang w:eastAsia="ko-KR"/>
              </w:rPr>
              <w:t xml:space="preserve"> </w:t>
            </w:r>
            <w:proofErr w:type="spellStart"/>
            <w:r w:rsidRPr="00BB1465">
              <w:rPr>
                <w:sz w:val="14"/>
                <w:szCs w:val="14"/>
                <w:lang w:eastAsia="ko-KR"/>
              </w:rPr>
              <w:t>Impoverishment</w:t>
            </w:r>
            <w:r w:rsidRPr="00BB1465">
              <w:rPr>
                <w:sz w:val="14"/>
                <w:szCs w:val="14"/>
                <w:vertAlign w:val="superscript"/>
                <w:lang w:eastAsia="ko-KR"/>
              </w:rPr>
              <w:t>a</w:t>
            </w:r>
            <w:proofErr w:type="spellEnd"/>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-0.539</w:t>
            </w: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.515</w:t>
            </w:r>
          </w:p>
        </w:tc>
        <w:tc>
          <w:tcPr>
            <w:tcW w:w="358"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0.58</w:t>
            </w:r>
          </w:p>
        </w:tc>
        <w:tc>
          <w:tcPr>
            <w:tcW w:w="9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proofErr w:type="spellStart"/>
            <w:r w:rsidRPr="00BB1465">
              <w:rPr>
                <w:sz w:val="14"/>
                <w:szCs w:val="14"/>
                <w:lang w:eastAsia="ko-KR"/>
              </w:rPr>
              <w:t>Instability</w:t>
            </w:r>
            <w:r w:rsidRPr="00BB1465">
              <w:rPr>
                <w:sz w:val="14"/>
                <w:szCs w:val="14"/>
                <w:vertAlign w:val="superscript"/>
                <w:lang w:eastAsia="ko-KR"/>
              </w:rPr>
              <w:t>a</w:t>
            </w:r>
            <w:proofErr w:type="spellEnd"/>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0.106</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.056</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1.11</w:t>
            </w: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0.089</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.057</w:t>
            </w:r>
          </w:p>
        </w:tc>
        <w:tc>
          <w:tcPr>
            <w:tcW w:w="358"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1.09</w:t>
            </w: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 xml:space="preserve">Care </w:t>
            </w:r>
            <w:proofErr w:type="spellStart"/>
            <w:r w:rsidRPr="00BB1465">
              <w:rPr>
                <w:sz w:val="14"/>
                <w:szCs w:val="14"/>
                <w:lang w:eastAsia="ko-KR"/>
              </w:rPr>
              <w:t>burden</w:t>
            </w:r>
            <w:r w:rsidRPr="00BB1465">
              <w:rPr>
                <w:sz w:val="14"/>
                <w:szCs w:val="14"/>
                <w:vertAlign w:val="superscript"/>
                <w:lang w:eastAsia="ko-KR"/>
              </w:rPr>
              <w:t>a</w:t>
            </w:r>
            <w:proofErr w:type="spellEnd"/>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-0.124</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.052</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0.88</w:t>
            </w: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-0.128</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.052</w:t>
            </w:r>
          </w:p>
        </w:tc>
        <w:tc>
          <w:tcPr>
            <w:tcW w:w="358"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0.88</w:t>
            </w: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 xml:space="preserve">Poverty </w:t>
            </w:r>
            <w:proofErr w:type="spellStart"/>
            <w:r w:rsidRPr="00BB1465">
              <w:rPr>
                <w:sz w:val="14"/>
                <w:szCs w:val="14"/>
                <w:lang w:eastAsia="ko-KR"/>
              </w:rPr>
              <w:t>rate</w:t>
            </w:r>
            <w:r w:rsidRPr="00BB1465">
              <w:rPr>
                <w:sz w:val="14"/>
                <w:szCs w:val="14"/>
                <w:vertAlign w:val="superscript"/>
                <w:lang w:eastAsia="ko-KR"/>
              </w:rPr>
              <w:t>a</w:t>
            </w:r>
            <w:proofErr w:type="spellEnd"/>
            <w:r w:rsidRPr="00BB1465">
              <w:rPr>
                <w:sz w:val="14"/>
                <w:szCs w:val="14"/>
                <w:lang w:eastAsia="ko-KR"/>
              </w:rPr>
              <w:t xml:space="preserve"> (1 unit=10% point)</w:t>
            </w: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0.021</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.045</w:t>
            </w:r>
          </w:p>
        </w:tc>
        <w:tc>
          <w:tcPr>
            <w:tcW w:w="362"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1.02</w:t>
            </w: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58"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0.226</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.116</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1.25</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proofErr w:type="spellStart"/>
            <w:r w:rsidRPr="00BB1465">
              <w:rPr>
                <w:sz w:val="14"/>
                <w:szCs w:val="14"/>
                <w:lang w:eastAsia="ko-KR"/>
              </w:rPr>
              <w:t>Race_Black</w:t>
            </w:r>
            <w:proofErr w:type="spellEnd"/>
            <w:r w:rsidRPr="00BB1465">
              <w:rPr>
                <w:sz w:val="14"/>
                <w:szCs w:val="14"/>
                <w:lang w:eastAsia="ko-KR"/>
              </w:rPr>
              <w:t xml:space="preserve"> </w:t>
            </w:r>
            <w:r w:rsidRPr="00BB1465">
              <w:rPr>
                <w:rFonts w:ascii="Cambria Math" w:hAnsi="Cambria Math"/>
                <w:sz w:val="14"/>
                <w:szCs w:val="14"/>
                <w:lang w:eastAsia="ko-KR"/>
              </w:rPr>
              <w:t xml:space="preserve">× </w:t>
            </w:r>
            <w:r w:rsidRPr="00BB1465">
              <w:rPr>
                <w:sz w:val="14"/>
                <w:szCs w:val="14"/>
                <w:lang w:eastAsia="ko-KR"/>
              </w:rPr>
              <w:t xml:space="preserve">Poverty </w:t>
            </w:r>
            <w:proofErr w:type="spellStart"/>
            <w:r w:rsidRPr="00BB1465">
              <w:rPr>
                <w:sz w:val="14"/>
                <w:szCs w:val="14"/>
                <w:lang w:eastAsia="ko-KR"/>
              </w:rPr>
              <w:t>rate</w:t>
            </w:r>
            <w:r w:rsidRPr="00BB1465">
              <w:rPr>
                <w:sz w:val="14"/>
                <w:szCs w:val="14"/>
                <w:vertAlign w:val="superscript"/>
                <w:lang w:eastAsia="ko-KR"/>
              </w:rPr>
              <w:t>a</w:t>
            </w:r>
            <w:proofErr w:type="spellEnd"/>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58"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-0.227</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.121</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0.80</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proofErr w:type="spellStart"/>
            <w:r w:rsidRPr="00BB1465">
              <w:rPr>
                <w:sz w:val="14"/>
                <w:szCs w:val="14"/>
                <w:lang w:eastAsia="ko-KR"/>
              </w:rPr>
              <w:t>Race_Other</w:t>
            </w:r>
            <w:proofErr w:type="spellEnd"/>
            <w:r w:rsidRPr="00BB1465">
              <w:rPr>
                <w:sz w:val="14"/>
                <w:szCs w:val="14"/>
                <w:lang w:eastAsia="ko-KR"/>
              </w:rPr>
              <w:t xml:space="preserve"> </w:t>
            </w:r>
            <w:r w:rsidRPr="00BB1465">
              <w:rPr>
                <w:rFonts w:ascii="Cambria Math" w:hAnsi="Cambria Math"/>
                <w:sz w:val="14"/>
                <w:szCs w:val="14"/>
                <w:lang w:eastAsia="ko-KR"/>
              </w:rPr>
              <w:t xml:space="preserve">× </w:t>
            </w:r>
            <w:r w:rsidRPr="00BB1465">
              <w:rPr>
                <w:sz w:val="14"/>
                <w:szCs w:val="14"/>
                <w:lang w:eastAsia="ko-KR"/>
              </w:rPr>
              <w:t xml:space="preserve">Poverty </w:t>
            </w:r>
            <w:proofErr w:type="spellStart"/>
            <w:r w:rsidRPr="00BB1465">
              <w:rPr>
                <w:sz w:val="14"/>
                <w:szCs w:val="14"/>
                <w:lang w:eastAsia="ko-KR"/>
              </w:rPr>
              <w:t>rate</w:t>
            </w:r>
            <w:r w:rsidRPr="00BB1465">
              <w:rPr>
                <w:sz w:val="14"/>
                <w:szCs w:val="14"/>
                <w:vertAlign w:val="superscript"/>
                <w:lang w:eastAsia="ko-KR"/>
              </w:rPr>
              <w:t>a</w:t>
            </w:r>
            <w:proofErr w:type="spellEnd"/>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2"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58"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-0.863</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.556</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0.42</w:t>
            </w:r>
          </w:p>
        </w:tc>
      </w:tr>
      <w:tr w:rsidR="0050701D" w:rsidRPr="00BB1465" w:rsidTr="00A401BA">
        <w:tc>
          <w:tcPr>
            <w:tcW w:w="1980" w:type="dxa"/>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 xml:space="preserve">Mobility </w:t>
            </w:r>
            <w:proofErr w:type="spellStart"/>
            <w:r w:rsidRPr="00BB1465">
              <w:rPr>
                <w:sz w:val="14"/>
                <w:szCs w:val="14"/>
                <w:lang w:eastAsia="ko-KR"/>
              </w:rPr>
              <w:t>rate</w:t>
            </w:r>
            <w:r w:rsidRPr="00BB1465">
              <w:rPr>
                <w:sz w:val="14"/>
                <w:szCs w:val="14"/>
                <w:vertAlign w:val="superscript"/>
                <w:lang w:eastAsia="ko-KR"/>
              </w:rPr>
              <w:t>a</w:t>
            </w:r>
            <w:proofErr w:type="spellEnd"/>
            <w:r w:rsidRPr="00BB1465">
              <w:rPr>
                <w:sz w:val="14"/>
                <w:szCs w:val="14"/>
                <w:lang w:eastAsia="ko-KR"/>
              </w:rPr>
              <w:t xml:space="preserve"> (1 unit=10% point)</w:t>
            </w: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0.083</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.044</w:t>
            </w:r>
          </w:p>
        </w:tc>
        <w:tc>
          <w:tcPr>
            <w:tcW w:w="362"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1.09</w:t>
            </w: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358"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p>
        </w:tc>
        <w:tc>
          <w:tcPr>
            <w:tcW w:w="54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0.076</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.044</w:t>
            </w:r>
          </w:p>
        </w:tc>
        <w:tc>
          <w:tcPr>
            <w:tcW w:w="360" w:type="dxa"/>
            <w:tcBorders>
              <w:bottom w:val="nil"/>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1.08</w:t>
            </w:r>
          </w:p>
        </w:tc>
      </w:tr>
      <w:tr w:rsidR="0050701D" w:rsidRPr="00BB1465" w:rsidTr="00A401BA">
        <w:tc>
          <w:tcPr>
            <w:tcW w:w="1980" w:type="dxa"/>
            <w:tcBorders>
              <w:bottom w:val="single" w:sz="4" w:space="0" w:color="auto"/>
            </w:tcBorders>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 xml:space="preserve">Child/adult </w:t>
            </w:r>
            <w:proofErr w:type="spellStart"/>
            <w:r w:rsidRPr="00BB1465">
              <w:rPr>
                <w:sz w:val="14"/>
                <w:szCs w:val="14"/>
                <w:lang w:eastAsia="ko-KR"/>
              </w:rPr>
              <w:t>ratio</w:t>
            </w:r>
            <w:r w:rsidRPr="00BB1465">
              <w:rPr>
                <w:sz w:val="14"/>
                <w:szCs w:val="14"/>
                <w:vertAlign w:val="superscript"/>
                <w:lang w:eastAsia="ko-KR"/>
              </w:rPr>
              <w:t>a</w:t>
            </w:r>
            <w:proofErr w:type="spellEnd"/>
            <w:r w:rsidRPr="00BB1465">
              <w:rPr>
                <w:sz w:val="14"/>
                <w:szCs w:val="14"/>
                <w:lang w:eastAsia="ko-KR"/>
              </w:rPr>
              <w:t xml:space="preserve"> (1 unit=0.1)</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-0.104</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.046</w:t>
            </w:r>
          </w:p>
        </w:tc>
        <w:tc>
          <w:tcPr>
            <w:tcW w:w="362"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0.90</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358"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9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 </w:t>
            </w:r>
          </w:p>
        </w:tc>
        <w:tc>
          <w:tcPr>
            <w:tcW w:w="54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-0.102</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color w:val="000000"/>
                <w:sz w:val="14"/>
                <w:szCs w:val="14"/>
                <w:lang w:eastAsia="ko-KR"/>
              </w:rPr>
              <w:t>.046</w:t>
            </w:r>
          </w:p>
        </w:tc>
        <w:tc>
          <w:tcPr>
            <w:tcW w:w="360" w:type="dxa"/>
            <w:tcBorders>
              <w:bottom w:val="single" w:sz="4" w:space="0" w:color="auto"/>
            </w:tcBorders>
            <w:shd w:val="clear" w:color="auto" w:fill="auto"/>
            <w:vAlign w:val="center"/>
          </w:tcPr>
          <w:p w:rsidR="0050701D" w:rsidRPr="00BB1465" w:rsidRDefault="0050701D" w:rsidP="00A401BA">
            <w:pPr>
              <w:spacing w:after="0" w:line="240" w:lineRule="auto"/>
              <w:jc w:val="right"/>
              <w:rPr>
                <w:color w:val="000000"/>
                <w:sz w:val="14"/>
                <w:szCs w:val="14"/>
                <w:lang w:eastAsia="ko-KR"/>
              </w:rPr>
            </w:pPr>
            <w:r w:rsidRPr="00BB1465">
              <w:rPr>
                <w:b/>
                <w:bCs/>
                <w:color w:val="000000"/>
                <w:sz w:val="14"/>
                <w:szCs w:val="14"/>
                <w:lang w:eastAsia="ko-KR"/>
              </w:rPr>
              <w:t>0.90</w:t>
            </w:r>
          </w:p>
        </w:tc>
      </w:tr>
      <w:tr w:rsidR="0050701D" w:rsidRPr="00BB1465" w:rsidTr="00A401BA">
        <w:tc>
          <w:tcPr>
            <w:tcW w:w="1980" w:type="dxa"/>
            <w:tcBorders>
              <w:top w:val="single" w:sz="4" w:space="0" w:color="auto"/>
              <w:bottom w:val="single" w:sz="4" w:space="0" w:color="auto"/>
            </w:tcBorders>
            <w:shd w:val="clear" w:color="auto" w:fill="auto"/>
          </w:tcPr>
          <w:p w:rsidR="0050701D" w:rsidRPr="00BB1465" w:rsidRDefault="0050701D" w:rsidP="00A401BA">
            <w:pPr>
              <w:spacing w:after="0" w:line="240" w:lineRule="auto"/>
              <w:rPr>
                <w:b/>
                <w:sz w:val="14"/>
                <w:szCs w:val="14"/>
                <w:lang w:eastAsia="ko-KR"/>
              </w:rPr>
            </w:pPr>
            <w:r w:rsidRPr="00BB1465">
              <w:rPr>
                <w:b/>
                <w:sz w:val="14"/>
                <w:szCs w:val="14"/>
                <w:lang w:eastAsia="ko-KR"/>
              </w:rPr>
              <w:t>Random effect</w:t>
            </w: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right"/>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62"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58"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r w:rsidRPr="00BB1465">
              <w:rPr>
                <w:sz w:val="14"/>
                <w:szCs w:val="14"/>
                <w:lang w:eastAsia="ko-KR"/>
              </w:rPr>
              <w:t>Variance</w:t>
            </w:r>
          </w:p>
        </w:tc>
      </w:tr>
      <w:tr w:rsidR="0050701D" w:rsidRPr="00BB1465" w:rsidTr="00A401BA">
        <w:tc>
          <w:tcPr>
            <w:tcW w:w="1980" w:type="dxa"/>
            <w:tcBorders>
              <w:top w:val="single" w:sz="4" w:space="0" w:color="auto"/>
              <w:bottom w:val="nil"/>
            </w:tcBorders>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Level-2: Intercept</w:t>
            </w:r>
          </w:p>
        </w:tc>
        <w:tc>
          <w:tcPr>
            <w:tcW w:w="1260"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1.9980</w:t>
            </w:r>
          </w:p>
        </w:tc>
        <w:tc>
          <w:tcPr>
            <w:tcW w:w="90" w:type="dxa"/>
            <w:tcBorders>
              <w:top w:val="single" w:sz="4" w:space="0" w:color="auto"/>
              <w:bottom w:val="nil"/>
            </w:tcBorders>
            <w:shd w:val="clear" w:color="auto" w:fill="auto"/>
            <w:vAlign w:val="bottom"/>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nil"/>
            </w:tcBorders>
            <w:shd w:val="clear" w:color="auto" w:fill="auto"/>
            <w:vAlign w:val="bottom"/>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1.9990</w:t>
            </w:r>
          </w:p>
        </w:tc>
        <w:tc>
          <w:tcPr>
            <w:tcW w:w="90" w:type="dxa"/>
            <w:tcBorders>
              <w:top w:val="single" w:sz="4" w:space="0" w:color="auto"/>
              <w:bottom w:val="nil"/>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1260"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0.7482</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0.8864</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0.8268</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2"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0.8577</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58"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0.8445</w:t>
            </w:r>
          </w:p>
        </w:tc>
        <w:tc>
          <w:tcPr>
            <w:tcW w:w="90" w:type="dxa"/>
            <w:tcBorders>
              <w:top w:val="single" w:sz="4" w:space="0" w:color="auto"/>
              <w:bottom w:val="nil"/>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top w:val="single" w:sz="4" w:space="0" w:color="auto"/>
              <w:bottom w:val="nil"/>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0.8820</w:t>
            </w:r>
          </w:p>
        </w:tc>
      </w:tr>
      <w:tr w:rsidR="0050701D" w:rsidRPr="00BB1465" w:rsidTr="00A401BA">
        <w:tc>
          <w:tcPr>
            <w:tcW w:w="1980" w:type="dxa"/>
            <w:tcBorders>
              <w:bottom w:val="single" w:sz="4" w:space="0" w:color="auto"/>
            </w:tcBorders>
            <w:shd w:val="clear" w:color="auto" w:fill="auto"/>
          </w:tcPr>
          <w:p w:rsidR="0050701D" w:rsidRPr="00BB1465" w:rsidRDefault="0050701D" w:rsidP="00A401BA">
            <w:pPr>
              <w:spacing w:after="0" w:line="240" w:lineRule="auto"/>
              <w:rPr>
                <w:sz w:val="14"/>
                <w:szCs w:val="14"/>
                <w:lang w:eastAsia="ko-KR"/>
              </w:rPr>
            </w:pPr>
            <w:r w:rsidRPr="00BB1465">
              <w:rPr>
                <w:sz w:val="14"/>
                <w:szCs w:val="14"/>
                <w:lang w:eastAsia="ko-KR"/>
              </w:rPr>
              <w:t>Level-3: Intercept</w:t>
            </w:r>
          </w:p>
        </w:tc>
        <w:tc>
          <w:tcPr>
            <w:tcW w:w="1260"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p>
        </w:tc>
        <w:tc>
          <w:tcPr>
            <w:tcW w:w="1260" w:type="dxa"/>
            <w:gridSpan w:val="3"/>
            <w:tcBorders>
              <w:bottom w:val="single" w:sz="4" w:space="0" w:color="auto"/>
            </w:tcBorders>
            <w:shd w:val="clear" w:color="auto" w:fill="auto"/>
            <w:vAlign w:val="bottom"/>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1260"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2"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58"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c>
          <w:tcPr>
            <w:tcW w:w="90" w:type="dxa"/>
            <w:tcBorders>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0.0000</w:t>
            </w:r>
          </w:p>
        </w:tc>
      </w:tr>
      <w:tr w:rsidR="0050701D" w:rsidRPr="00BB1465" w:rsidTr="00A401BA">
        <w:tc>
          <w:tcPr>
            <w:tcW w:w="1980" w:type="dxa"/>
            <w:tcBorders>
              <w:top w:val="single" w:sz="4" w:space="0" w:color="auto"/>
              <w:bottom w:val="single" w:sz="4" w:space="0" w:color="auto"/>
            </w:tcBorders>
            <w:shd w:val="clear" w:color="auto" w:fill="auto"/>
          </w:tcPr>
          <w:p w:rsidR="0050701D" w:rsidRPr="00BB1465" w:rsidRDefault="0050701D" w:rsidP="00A401BA">
            <w:pPr>
              <w:spacing w:after="0" w:line="240" w:lineRule="auto"/>
              <w:rPr>
                <w:sz w:val="14"/>
                <w:szCs w:val="14"/>
                <w:lang w:eastAsia="ko-KR"/>
              </w:rPr>
            </w:pPr>
            <w:r w:rsidRPr="00BB1465">
              <w:rPr>
                <w:b/>
                <w:sz w:val="14"/>
                <w:szCs w:val="14"/>
                <w:lang w:eastAsia="ko-KR"/>
              </w:rPr>
              <w:t>Model fit</w:t>
            </w:r>
            <w:r w:rsidRPr="00BB1465">
              <w:rPr>
                <w:sz w:val="14"/>
                <w:szCs w:val="14"/>
                <w:lang w:eastAsia="ko-KR"/>
              </w:rPr>
              <w:t>: AIC</w:t>
            </w:r>
          </w:p>
        </w:tc>
        <w:tc>
          <w:tcPr>
            <w:tcW w:w="1260"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rFonts w:eastAsia="Times New Roman"/>
                <w:color w:val="000000"/>
                <w:sz w:val="14"/>
                <w:szCs w:val="14"/>
                <w:lang w:eastAsia="ko-KR"/>
              </w:rPr>
            </w:pPr>
            <w:r w:rsidRPr="00BB1465">
              <w:rPr>
                <w:color w:val="000000"/>
                <w:sz w:val="14"/>
                <w:szCs w:val="14"/>
                <w:lang w:eastAsia="ko-KR"/>
              </w:rPr>
              <w:t>3774.0</w:t>
            </w:r>
          </w:p>
        </w:tc>
        <w:tc>
          <w:tcPr>
            <w:tcW w:w="9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center"/>
              <w:rPr>
                <w:rFonts w:eastAsia="Times New Roman"/>
                <w:color w:val="000000"/>
                <w:sz w:val="14"/>
                <w:szCs w:val="14"/>
                <w:lang w:eastAsia="ko-KR"/>
              </w:rPr>
            </w:pPr>
            <w:r w:rsidRPr="00BB1465">
              <w:rPr>
                <w:color w:val="000000"/>
                <w:sz w:val="14"/>
                <w:szCs w:val="14"/>
                <w:lang w:eastAsia="ko-KR"/>
              </w:rPr>
              <w:t>3776.0</w:t>
            </w:r>
          </w:p>
        </w:tc>
        <w:tc>
          <w:tcPr>
            <w:tcW w:w="90" w:type="dxa"/>
            <w:tcBorders>
              <w:top w:val="single" w:sz="4" w:space="0" w:color="auto"/>
              <w:bottom w:val="single" w:sz="4" w:space="0" w:color="auto"/>
            </w:tcBorders>
            <w:shd w:val="clear" w:color="auto" w:fill="auto"/>
            <w:vAlign w:val="bottom"/>
          </w:tcPr>
          <w:p w:rsidR="0050701D" w:rsidRPr="00BB1465" w:rsidRDefault="0050701D" w:rsidP="00A401BA">
            <w:pPr>
              <w:spacing w:after="0" w:line="240" w:lineRule="auto"/>
              <w:jc w:val="right"/>
              <w:rPr>
                <w:color w:val="000000"/>
                <w:sz w:val="14"/>
                <w:szCs w:val="14"/>
                <w:lang w:eastAsia="ko-KR"/>
              </w:rPr>
            </w:pPr>
          </w:p>
        </w:tc>
        <w:tc>
          <w:tcPr>
            <w:tcW w:w="1260"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3743.8</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sz w:val="14"/>
                <w:szCs w:val="14"/>
                <w:lang w:eastAsia="ko-KR"/>
              </w:rPr>
            </w:pPr>
            <w:r w:rsidRPr="00BB1465">
              <w:rPr>
                <w:color w:val="000000"/>
                <w:sz w:val="14"/>
                <w:szCs w:val="14"/>
                <w:lang w:eastAsia="ko-KR"/>
              </w:rPr>
              <w:t>3735.7</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3729.9</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2"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3732.1</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58"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3730.0</w:t>
            </w:r>
          </w:p>
        </w:tc>
        <w:tc>
          <w:tcPr>
            <w:tcW w:w="90" w:type="dxa"/>
            <w:tcBorders>
              <w:top w:val="single" w:sz="4" w:space="0" w:color="auto"/>
              <w:bottom w:val="single" w:sz="4" w:space="0" w:color="auto"/>
            </w:tcBorders>
            <w:shd w:val="clear" w:color="auto" w:fill="auto"/>
          </w:tcPr>
          <w:p w:rsidR="0050701D" w:rsidRPr="00BB1465" w:rsidRDefault="0050701D" w:rsidP="00A401BA">
            <w:pPr>
              <w:spacing w:after="0" w:line="240" w:lineRule="auto"/>
              <w:jc w:val="center"/>
              <w:rPr>
                <w:color w:val="000000"/>
                <w:sz w:val="14"/>
                <w:szCs w:val="14"/>
                <w:lang w:eastAsia="ko-KR"/>
              </w:rPr>
            </w:pPr>
          </w:p>
        </w:tc>
        <w:tc>
          <w:tcPr>
            <w:tcW w:w="1260" w:type="dxa"/>
            <w:gridSpan w:val="3"/>
            <w:tcBorders>
              <w:top w:val="single" w:sz="4" w:space="0" w:color="auto"/>
              <w:bottom w:val="single" w:sz="4" w:space="0" w:color="auto"/>
            </w:tcBorders>
            <w:shd w:val="clear" w:color="auto" w:fill="auto"/>
            <w:vAlign w:val="center"/>
          </w:tcPr>
          <w:p w:rsidR="0050701D" w:rsidRPr="00BB1465" w:rsidRDefault="0050701D" w:rsidP="00A401BA">
            <w:pPr>
              <w:spacing w:after="0" w:line="240" w:lineRule="auto"/>
              <w:jc w:val="center"/>
              <w:rPr>
                <w:color w:val="000000"/>
                <w:sz w:val="14"/>
                <w:szCs w:val="14"/>
                <w:lang w:eastAsia="ko-KR"/>
              </w:rPr>
            </w:pPr>
            <w:r w:rsidRPr="00BB1465">
              <w:rPr>
                <w:color w:val="000000"/>
                <w:sz w:val="14"/>
                <w:szCs w:val="14"/>
                <w:lang w:eastAsia="ko-KR"/>
              </w:rPr>
              <w:t>3730.8</w:t>
            </w:r>
          </w:p>
        </w:tc>
      </w:tr>
    </w:tbl>
    <w:p w:rsidR="0050701D" w:rsidRDefault="0050701D" w:rsidP="0050701D">
      <w:pPr>
        <w:spacing w:after="0"/>
        <w:rPr>
          <w:rFonts w:eastAsia="BatangChe"/>
          <w:sz w:val="22"/>
          <w:lang w:eastAsia="ko-KR"/>
        </w:rPr>
      </w:pPr>
    </w:p>
    <w:p w:rsidR="0050701D" w:rsidRDefault="0050701D" w:rsidP="0050701D">
      <w:pPr>
        <w:spacing w:after="0"/>
        <w:rPr>
          <w:rFonts w:eastAsia="BatangChe"/>
          <w:sz w:val="22"/>
          <w:lang w:eastAsia="ko-KR"/>
        </w:rPr>
      </w:pPr>
    </w:p>
    <w:p w:rsidR="0050701D" w:rsidRPr="00F902F4" w:rsidRDefault="0050701D" w:rsidP="0050701D">
      <w:pPr>
        <w:spacing w:after="0"/>
        <w:rPr>
          <w:rFonts w:eastAsia="BatangChe"/>
          <w:sz w:val="20"/>
          <w:szCs w:val="20"/>
          <w:lang w:eastAsia="ko-KR"/>
        </w:rPr>
      </w:pPr>
      <w:r w:rsidRPr="00F902F4">
        <w:rPr>
          <w:rFonts w:eastAsia="BatangChe"/>
          <w:b/>
          <w:sz w:val="20"/>
          <w:szCs w:val="20"/>
          <w:lang w:eastAsia="ko-KR"/>
        </w:rPr>
        <w:lastRenderedPageBreak/>
        <w:t xml:space="preserve">Table </w:t>
      </w:r>
      <w:r w:rsidR="00F902F4" w:rsidRPr="00F902F4">
        <w:rPr>
          <w:rFonts w:eastAsia="BatangChe"/>
          <w:b/>
          <w:sz w:val="20"/>
          <w:szCs w:val="20"/>
          <w:lang w:eastAsia="ko-KR"/>
        </w:rPr>
        <w:t>S5</w:t>
      </w:r>
      <w:r w:rsidRPr="00F902F4">
        <w:rPr>
          <w:rFonts w:eastAsia="BatangChe"/>
          <w:sz w:val="20"/>
          <w:szCs w:val="20"/>
          <w:lang w:eastAsia="ko-KR"/>
        </w:rPr>
        <w:t xml:space="preserve"> (continued)</w:t>
      </w:r>
    </w:p>
    <w:tbl>
      <w:tblPr>
        <w:tblStyle w:val="TableGrid4"/>
        <w:tblW w:w="4680" w:type="dxa"/>
        <w:tblBorders>
          <w:left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070"/>
        <w:gridCol w:w="540"/>
        <w:gridCol w:w="360"/>
        <w:gridCol w:w="360"/>
        <w:gridCol w:w="90"/>
        <w:gridCol w:w="540"/>
        <w:gridCol w:w="360"/>
        <w:gridCol w:w="360"/>
      </w:tblGrid>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Model 9</w:t>
            </w:r>
          </w:p>
        </w:tc>
        <w:tc>
          <w:tcPr>
            <w:tcW w:w="90" w:type="dxa"/>
            <w:shd w:val="clear" w:color="auto" w:fill="auto"/>
            <w:vAlign w:val="bottom"/>
          </w:tcPr>
          <w:p w:rsidR="0050701D" w:rsidRPr="003A009D"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Model 10</w:t>
            </w:r>
          </w:p>
        </w:tc>
      </w:tr>
      <w:tr w:rsidR="0050701D" w:rsidRPr="003A009D" w:rsidTr="00A401BA">
        <w:tc>
          <w:tcPr>
            <w:tcW w:w="2070" w:type="dxa"/>
            <w:tcBorders>
              <w:bottom w:val="single" w:sz="4" w:space="0" w:color="auto"/>
            </w:tcBorders>
            <w:shd w:val="clear" w:color="auto" w:fill="auto"/>
          </w:tcPr>
          <w:p w:rsidR="0050701D" w:rsidRPr="003A009D" w:rsidRDefault="0050701D" w:rsidP="00A401BA">
            <w:pPr>
              <w:spacing w:after="0" w:line="240" w:lineRule="auto"/>
              <w:rPr>
                <w:b/>
                <w:sz w:val="14"/>
                <w:szCs w:val="14"/>
                <w:lang w:eastAsia="ko-KR"/>
              </w:rPr>
            </w:pPr>
            <w:r w:rsidRPr="003A009D">
              <w:rPr>
                <w:b/>
                <w:sz w:val="14"/>
                <w:szCs w:val="14"/>
                <w:lang w:eastAsia="ko-KR"/>
              </w:rPr>
              <w:t>Fixed effect</w:t>
            </w:r>
          </w:p>
        </w:tc>
        <w:tc>
          <w:tcPr>
            <w:tcW w:w="54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OR</w:t>
            </w:r>
          </w:p>
        </w:tc>
        <w:tc>
          <w:tcPr>
            <w:tcW w:w="90" w:type="dxa"/>
            <w:tcBorders>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p>
        </w:tc>
        <w:tc>
          <w:tcPr>
            <w:tcW w:w="54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γ</w:t>
            </w:r>
          </w:p>
        </w:tc>
        <w:tc>
          <w:tcPr>
            <w:tcW w:w="36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SE</w:t>
            </w:r>
          </w:p>
        </w:tc>
        <w:tc>
          <w:tcPr>
            <w:tcW w:w="36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OR</w:t>
            </w:r>
          </w:p>
        </w:tc>
      </w:tr>
      <w:tr w:rsidR="0050701D" w:rsidRPr="003A009D" w:rsidTr="00A401BA">
        <w:trPr>
          <w:trHeight w:val="70"/>
        </w:trPr>
        <w:tc>
          <w:tcPr>
            <w:tcW w:w="2070" w:type="dxa"/>
            <w:tcBorders>
              <w:top w:val="nil"/>
            </w:tcBorders>
            <w:shd w:val="clear" w:color="auto" w:fill="auto"/>
            <w:vAlign w:val="center"/>
          </w:tcPr>
          <w:p w:rsidR="0050701D" w:rsidRPr="003A009D" w:rsidRDefault="0050701D" w:rsidP="00A401BA">
            <w:pPr>
              <w:spacing w:after="0" w:line="240" w:lineRule="auto"/>
              <w:rPr>
                <w:b/>
                <w:i/>
                <w:sz w:val="14"/>
                <w:szCs w:val="14"/>
                <w:lang w:eastAsia="ko-KR"/>
              </w:rPr>
            </w:pPr>
            <w:r w:rsidRPr="003A009D">
              <w:rPr>
                <w:b/>
                <w:i/>
                <w:sz w:val="14"/>
                <w:szCs w:val="14"/>
                <w:lang w:eastAsia="ko-KR"/>
              </w:rPr>
              <w:t>Level 1</w:t>
            </w:r>
          </w:p>
        </w:tc>
        <w:tc>
          <w:tcPr>
            <w:tcW w:w="540" w:type="dxa"/>
            <w:tcBorders>
              <w:top w:val="nil"/>
            </w:tcBorders>
            <w:shd w:val="clear" w:color="auto" w:fill="auto"/>
            <w:vAlign w:val="bottom"/>
          </w:tcPr>
          <w:p w:rsidR="0050701D" w:rsidRPr="003A009D"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3A009D" w:rsidRDefault="0050701D" w:rsidP="00A401BA">
            <w:pPr>
              <w:spacing w:after="0" w:line="240" w:lineRule="auto"/>
              <w:ind w:right="400"/>
              <w:jc w:val="right"/>
              <w:rPr>
                <w:color w:val="000000"/>
                <w:sz w:val="14"/>
                <w:szCs w:val="14"/>
                <w:lang w:eastAsia="ko-KR"/>
              </w:rPr>
            </w:pPr>
          </w:p>
        </w:tc>
        <w:tc>
          <w:tcPr>
            <w:tcW w:w="360" w:type="dxa"/>
            <w:tcBorders>
              <w:top w:val="nil"/>
            </w:tcBorders>
            <w:shd w:val="clear" w:color="auto" w:fill="auto"/>
            <w:vAlign w:val="bottom"/>
          </w:tcPr>
          <w:p w:rsidR="0050701D" w:rsidRPr="003A009D" w:rsidRDefault="0050701D" w:rsidP="00A401BA">
            <w:pPr>
              <w:spacing w:after="0" w:line="240" w:lineRule="auto"/>
              <w:jc w:val="right"/>
              <w:rPr>
                <w:bCs/>
                <w:color w:val="000000"/>
                <w:sz w:val="14"/>
                <w:szCs w:val="14"/>
                <w:lang w:eastAsia="ko-KR"/>
              </w:rPr>
            </w:pPr>
          </w:p>
        </w:tc>
        <w:tc>
          <w:tcPr>
            <w:tcW w:w="90" w:type="dxa"/>
            <w:tcBorders>
              <w:top w:val="nil"/>
            </w:tcBorders>
            <w:shd w:val="clear" w:color="auto" w:fill="auto"/>
            <w:vAlign w:val="bottom"/>
          </w:tcPr>
          <w:p w:rsidR="0050701D" w:rsidRPr="003A009D" w:rsidRDefault="0050701D" w:rsidP="00A401BA">
            <w:pPr>
              <w:spacing w:after="0" w:line="240" w:lineRule="auto"/>
              <w:jc w:val="right"/>
              <w:rPr>
                <w:sz w:val="14"/>
                <w:szCs w:val="14"/>
                <w:lang w:eastAsia="ko-KR"/>
              </w:rPr>
            </w:pPr>
          </w:p>
        </w:tc>
        <w:tc>
          <w:tcPr>
            <w:tcW w:w="540" w:type="dxa"/>
            <w:tcBorders>
              <w:top w:val="nil"/>
            </w:tcBorders>
            <w:shd w:val="clear" w:color="auto" w:fill="auto"/>
            <w:vAlign w:val="bottom"/>
          </w:tcPr>
          <w:p w:rsidR="0050701D" w:rsidRPr="003A009D"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3A009D" w:rsidRDefault="0050701D" w:rsidP="00A401BA">
            <w:pPr>
              <w:spacing w:after="0" w:line="240" w:lineRule="auto"/>
              <w:jc w:val="right"/>
              <w:rPr>
                <w:color w:val="000000"/>
                <w:sz w:val="14"/>
                <w:szCs w:val="14"/>
                <w:lang w:eastAsia="ko-KR"/>
              </w:rPr>
            </w:pPr>
          </w:p>
        </w:tc>
        <w:tc>
          <w:tcPr>
            <w:tcW w:w="360" w:type="dxa"/>
            <w:tcBorders>
              <w:top w:val="nil"/>
            </w:tcBorders>
            <w:shd w:val="clear" w:color="auto" w:fill="auto"/>
            <w:vAlign w:val="bottom"/>
          </w:tcPr>
          <w:p w:rsidR="0050701D" w:rsidRPr="003A009D" w:rsidRDefault="0050701D" w:rsidP="00A401BA">
            <w:pPr>
              <w:spacing w:after="0" w:line="240" w:lineRule="auto"/>
              <w:jc w:val="right"/>
              <w:rPr>
                <w:bCs/>
                <w:color w:val="000000"/>
                <w:sz w:val="14"/>
                <w:szCs w:val="14"/>
                <w:lang w:eastAsia="ko-KR"/>
              </w:rPr>
            </w:pPr>
          </w:p>
        </w:tc>
      </w:tr>
      <w:tr w:rsidR="0050701D" w:rsidRPr="003A009D" w:rsidTr="00A401BA">
        <w:trPr>
          <w:trHeight w:val="70"/>
        </w:trPr>
        <w:tc>
          <w:tcPr>
            <w:tcW w:w="2070" w:type="dxa"/>
            <w:tcBorders>
              <w:top w:val="nil"/>
            </w:tcBorders>
            <w:shd w:val="clear" w:color="auto" w:fill="auto"/>
            <w:vAlign w:val="center"/>
          </w:tcPr>
          <w:p w:rsidR="0050701D" w:rsidRPr="003A009D" w:rsidRDefault="0050701D" w:rsidP="00A401BA">
            <w:pPr>
              <w:spacing w:after="0" w:line="240" w:lineRule="auto"/>
              <w:rPr>
                <w:i/>
                <w:sz w:val="14"/>
                <w:szCs w:val="14"/>
                <w:lang w:eastAsia="ko-KR"/>
              </w:rPr>
            </w:pPr>
            <w:r w:rsidRPr="003A009D">
              <w:rPr>
                <w:sz w:val="14"/>
                <w:szCs w:val="14"/>
                <w:lang w:eastAsia="ko-KR"/>
              </w:rPr>
              <w:t>Intercept</w:t>
            </w:r>
          </w:p>
        </w:tc>
        <w:tc>
          <w:tcPr>
            <w:tcW w:w="540" w:type="dxa"/>
            <w:tcBorders>
              <w:top w:val="nil"/>
            </w:tcBorders>
            <w:shd w:val="clear" w:color="auto" w:fill="auto"/>
            <w:vAlign w:val="center"/>
          </w:tcPr>
          <w:p w:rsidR="0050701D" w:rsidRPr="003A009D" w:rsidRDefault="0050701D" w:rsidP="00A401BA">
            <w:pPr>
              <w:spacing w:after="0" w:line="240" w:lineRule="auto"/>
              <w:jc w:val="right"/>
              <w:rPr>
                <w:bCs/>
                <w:color w:val="000000"/>
                <w:sz w:val="14"/>
                <w:szCs w:val="14"/>
                <w:lang w:eastAsia="ko-KR"/>
              </w:rPr>
            </w:pPr>
            <w:r w:rsidRPr="003A009D">
              <w:rPr>
                <w:color w:val="000000"/>
                <w:sz w:val="14"/>
                <w:szCs w:val="14"/>
                <w:lang w:eastAsia="ko-KR"/>
              </w:rPr>
              <w:t>-2.901</w:t>
            </w:r>
          </w:p>
        </w:tc>
        <w:tc>
          <w:tcPr>
            <w:tcW w:w="360" w:type="dxa"/>
            <w:tcBorders>
              <w:top w:val="nil"/>
            </w:tcBorders>
            <w:shd w:val="clear" w:color="auto" w:fill="auto"/>
            <w:vAlign w:val="center"/>
          </w:tcPr>
          <w:p w:rsidR="0050701D" w:rsidRPr="003A009D" w:rsidRDefault="0050701D" w:rsidP="00A401BA">
            <w:pPr>
              <w:spacing w:after="0" w:line="240" w:lineRule="auto"/>
              <w:jc w:val="right"/>
              <w:rPr>
                <w:bCs/>
                <w:color w:val="000000"/>
                <w:sz w:val="14"/>
                <w:szCs w:val="14"/>
                <w:lang w:eastAsia="ko-KR"/>
              </w:rPr>
            </w:pPr>
            <w:r w:rsidRPr="003A009D">
              <w:rPr>
                <w:color w:val="000000"/>
                <w:sz w:val="14"/>
                <w:szCs w:val="14"/>
                <w:lang w:eastAsia="ko-KR"/>
              </w:rPr>
              <w:t>.240</w:t>
            </w:r>
          </w:p>
        </w:tc>
        <w:tc>
          <w:tcPr>
            <w:tcW w:w="360" w:type="dxa"/>
            <w:tcBorders>
              <w:top w:val="nil"/>
            </w:tcBorders>
            <w:shd w:val="clear" w:color="auto" w:fill="auto"/>
            <w:vAlign w:val="center"/>
          </w:tcPr>
          <w:p w:rsidR="0050701D" w:rsidRPr="003A009D" w:rsidRDefault="0050701D" w:rsidP="00A401BA">
            <w:pPr>
              <w:spacing w:after="0" w:line="240" w:lineRule="auto"/>
              <w:jc w:val="center"/>
              <w:rPr>
                <w:bCs/>
                <w:color w:val="000000"/>
                <w:sz w:val="14"/>
                <w:szCs w:val="14"/>
                <w:lang w:eastAsia="ko-KR"/>
              </w:rPr>
            </w:pPr>
            <w:r w:rsidRPr="003A009D">
              <w:rPr>
                <w:color w:val="000000"/>
                <w:sz w:val="14"/>
                <w:szCs w:val="14"/>
                <w:lang w:eastAsia="ko-KR"/>
              </w:rPr>
              <w:t>-</w:t>
            </w:r>
          </w:p>
        </w:tc>
        <w:tc>
          <w:tcPr>
            <w:tcW w:w="90" w:type="dxa"/>
            <w:tcBorders>
              <w:top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top w:val="nil"/>
            </w:tcBorders>
            <w:shd w:val="clear" w:color="auto" w:fill="auto"/>
            <w:vAlign w:val="center"/>
          </w:tcPr>
          <w:p w:rsidR="0050701D" w:rsidRPr="003A009D" w:rsidRDefault="0050701D" w:rsidP="00A401BA">
            <w:pPr>
              <w:spacing w:after="0" w:line="240" w:lineRule="auto"/>
              <w:jc w:val="right"/>
              <w:rPr>
                <w:bCs/>
                <w:color w:val="000000"/>
                <w:sz w:val="14"/>
                <w:szCs w:val="14"/>
                <w:lang w:eastAsia="ko-KR"/>
              </w:rPr>
            </w:pPr>
            <w:r w:rsidRPr="003A009D">
              <w:rPr>
                <w:color w:val="000000"/>
                <w:sz w:val="14"/>
                <w:szCs w:val="14"/>
                <w:lang w:eastAsia="ko-KR"/>
              </w:rPr>
              <w:t>-2.993</w:t>
            </w:r>
          </w:p>
        </w:tc>
        <w:tc>
          <w:tcPr>
            <w:tcW w:w="360" w:type="dxa"/>
            <w:tcBorders>
              <w:top w:val="nil"/>
            </w:tcBorders>
            <w:shd w:val="clear" w:color="auto" w:fill="auto"/>
            <w:vAlign w:val="center"/>
          </w:tcPr>
          <w:p w:rsidR="0050701D" w:rsidRPr="003A009D" w:rsidRDefault="0050701D" w:rsidP="00A401BA">
            <w:pPr>
              <w:spacing w:after="0" w:line="240" w:lineRule="auto"/>
              <w:jc w:val="right"/>
              <w:rPr>
                <w:bCs/>
                <w:color w:val="000000"/>
                <w:sz w:val="14"/>
                <w:szCs w:val="14"/>
                <w:lang w:eastAsia="ko-KR"/>
              </w:rPr>
            </w:pPr>
            <w:r w:rsidRPr="003A009D">
              <w:rPr>
                <w:color w:val="000000"/>
                <w:sz w:val="14"/>
                <w:szCs w:val="14"/>
                <w:lang w:eastAsia="ko-KR"/>
              </w:rPr>
              <w:t>.217</w:t>
            </w:r>
          </w:p>
        </w:tc>
        <w:tc>
          <w:tcPr>
            <w:tcW w:w="360" w:type="dxa"/>
            <w:tcBorders>
              <w:top w:val="nil"/>
            </w:tcBorders>
            <w:shd w:val="clear" w:color="auto" w:fill="auto"/>
            <w:vAlign w:val="center"/>
          </w:tcPr>
          <w:p w:rsidR="0050701D" w:rsidRPr="003A009D" w:rsidRDefault="0050701D" w:rsidP="00A401BA">
            <w:pPr>
              <w:spacing w:after="0" w:line="240" w:lineRule="auto"/>
              <w:jc w:val="center"/>
              <w:rPr>
                <w:bCs/>
                <w:color w:val="000000"/>
                <w:sz w:val="14"/>
                <w:szCs w:val="14"/>
                <w:lang w:eastAsia="ko-KR"/>
              </w:rPr>
            </w:pPr>
            <w:r w:rsidRPr="003A009D">
              <w:rPr>
                <w:color w:val="000000"/>
                <w:sz w:val="14"/>
                <w:szCs w:val="14"/>
                <w:lang w:eastAsia="ko-KR"/>
              </w:rPr>
              <w:t>-</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 xml:space="preserve">Child </w:t>
            </w:r>
            <w:proofErr w:type="spellStart"/>
            <w:r w:rsidRPr="003A009D">
              <w:rPr>
                <w:sz w:val="14"/>
                <w:szCs w:val="14"/>
                <w:lang w:eastAsia="ko-KR"/>
              </w:rPr>
              <w:t>age</w:t>
            </w:r>
            <w:r w:rsidRPr="003A009D">
              <w:rPr>
                <w:sz w:val="14"/>
                <w:szCs w:val="14"/>
                <w:vertAlign w:val="superscript"/>
                <w:lang w:eastAsia="ko-KR"/>
              </w:rPr>
              <w:t>a</w:t>
            </w:r>
            <w:proofErr w:type="spellEnd"/>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-0.056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0.95</w:t>
            </w:r>
          </w:p>
        </w:tc>
        <w:tc>
          <w:tcPr>
            <w:tcW w:w="90" w:type="dxa"/>
            <w:shd w:val="clear" w:color="auto" w:fill="auto"/>
            <w:vAlign w:val="center"/>
          </w:tcPr>
          <w:p w:rsidR="0050701D" w:rsidRPr="003A009D" w:rsidRDefault="0050701D" w:rsidP="00A401BA">
            <w:pPr>
              <w:spacing w:after="0" w:line="240" w:lineRule="auto"/>
              <w:jc w:val="right"/>
              <w:rPr>
                <w:color w:val="000000"/>
                <w:sz w:val="14"/>
                <w:szCs w:val="14"/>
                <w:vertAlign w:val="superscript"/>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-0.058</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.021</w:t>
            </w:r>
          </w:p>
        </w:tc>
        <w:tc>
          <w:tcPr>
            <w:tcW w:w="360" w:type="dxa"/>
            <w:shd w:val="clear" w:color="auto" w:fill="auto"/>
            <w:vAlign w:val="center"/>
          </w:tcPr>
          <w:p w:rsidR="0050701D" w:rsidRPr="003A009D" w:rsidRDefault="0050701D" w:rsidP="00A401BA">
            <w:pPr>
              <w:spacing w:after="0" w:line="240" w:lineRule="auto"/>
              <w:jc w:val="right"/>
              <w:rPr>
                <w:b/>
                <w:color w:val="000000"/>
                <w:sz w:val="14"/>
                <w:szCs w:val="14"/>
                <w:lang w:eastAsia="ko-KR"/>
              </w:rPr>
            </w:pPr>
            <w:r w:rsidRPr="003A009D">
              <w:rPr>
                <w:b/>
                <w:bCs/>
                <w:color w:val="000000"/>
                <w:sz w:val="14"/>
                <w:szCs w:val="14"/>
                <w:lang w:eastAsia="ko-KR"/>
              </w:rPr>
              <w:t>0.94</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 xml:space="preserve">Prior </w:t>
            </w:r>
            <w:proofErr w:type="spellStart"/>
            <w:r w:rsidRPr="003A009D">
              <w:rPr>
                <w:sz w:val="14"/>
                <w:szCs w:val="14"/>
                <w:lang w:eastAsia="ko-KR"/>
              </w:rPr>
              <w:t>welfare</w:t>
            </w:r>
            <w:r w:rsidRPr="003A009D">
              <w:rPr>
                <w:sz w:val="14"/>
                <w:szCs w:val="14"/>
                <w:vertAlign w:val="superscript"/>
                <w:lang w:eastAsia="ko-KR"/>
              </w:rPr>
              <w:t>a</w:t>
            </w:r>
            <w:proofErr w:type="spellEnd"/>
            <w:r w:rsidRPr="003A009D">
              <w:rPr>
                <w:sz w:val="14"/>
                <w:szCs w:val="14"/>
                <w:lang w:eastAsia="ko-KR"/>
              </w:rPr>
              <w:t xml:space="preserve"> (1 unit=10% point)</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TANF no limit</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Prior CPS report (ref. 0): 1</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0.439</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.174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1.55</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0.426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.175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1.53</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z w:val="14"/>
                <w:szCs w:val="14"/>
                <w:lang w:eastAsia="ko-KR"/>
              </w:rPr>
              <w:t xml:space="preserve">Prior CPS report (ref. 0): </w:t>
            </w:r>
            <w:r w:rsidRPr="003A009D">
              <w:rPr>
                <w:sz w:val="14"/>
                <w:szCs w:val="14"/>
                <w:lang w:eastAsia="ko-KR"/>
              </w:rPr>
              <w:t>2</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0.797</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.266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2.22</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0.785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.266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2.19</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z w:val="14"/>
                <w:szCs w:val="14"/>
                <w:lang w:eastAsia="ko-KR"/>
              </w:rPr>
              <w:t xml:space="preserve">Prior CPS report (ref. 0): </w:t>
            </w:r>
            <w:r w:rsidRPr="003A009D">
              <w:rPr>
                <w:sz w:val="14"/>
                <w:szCs w:val="14"/>
                <w:lang w:eastAsia="ko-KR"/>
              </w:rPr>
              <w:t>3+</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0.936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.314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2.55</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0.910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.315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2.48</w:t>
            </w:r>
          </w:p>
        </w:tc>
      </w:tr>
      <w:tr w:rsidR="0050701D" w:rsidRPr="003A009D" w:rsidTr="00A401BA">
        <w:tc>
          <w:tcPr>
            <w:tcW w:w="2070" w:type="dxa"/>
            <w:shd w:val="clear" w:color="auto" w:fill="auto"/>
            <w:vAlign w:val="bottom"/>
          </w:tcPr>
          <w:p w:rsidR="0050701D" w:rsidRPr="003A009D" w:rsidRDefault="0050701D" w:rsidP="00A401BA">
            <w:pPr>
              <w:spacing w:after="0" w:line="240" w:lineRule="auto"/>
              <w:rPr>
                <w:sz w:val="14"/>
                <w:szCs w:val="14"/>
                <w:lang w:eastAsia="ko-KR"/>
              </w:rPr>
            </w:pPr>
            <w:r w:rsidRPr="003A009D">
              <w:rPr>
                <w:rFonts w:eastAsia="Times New Roman"/>
                <w:color w:val="000000"/>
                <w:sz w:val="14"/>
                <w:szCs w:val="14"/>
                <w:lang w:eastAsia="ko-KR"/>
              </w:rPr>
              <w:t>FCS only</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-0.450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.201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0.64</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-0.454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.202</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0.64</w:t>
            </w:r>
          </w:p>
        </w:tc>
      </w:tr>
      <w:tr w:rsidR="0050701D" w:rsidRPr="003A009D" w:rsidTr="00A401BA">
        <w:tc>
          <w:tcPr>
            <w:tcW w:w="2070" w:type="dxa"/>
            <w:shd w:val="clear" w:color="auto" w:fill="auto"/>
            <w:vAlign w:val="bottom"/>
          </w:tcPr>
          <w:p w:rsidR="0050701D" w:rsidRPr="003A009D" w:rsidRDefault="0050701D" w:rsidP="00A401BA">
            <w:pPr>
              <w:spacing w:after="0" w:line="240" w:lineRule="auto"/>
              <w:rPr>
                <w:sz w:val="14"/>
                <w:szCs w:val="14"/>
                <w:lang w:eastAsia="ko-KR"/>
              </w:rPr>
            </w:pPr>
            <w:r w:rsidRPr="003A009D">
              <w:rPr>
                <w:rFonts w:eastAsia="Times New Roman"/>
                <w:color w:val="000000"/>
                <w:sz w:val="14"/>
                <w:szCs w:val="14"/>
                <w:lang w:eastAsia="ko-KR"/>
              </w:rPr>
              <w:t>IIS with and without FCS</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0.404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.258</w:t>
            </w:r>
          </w:p>
        </w:tc>
        <w:tc>
          <w:tcPr>
            <w:tcW w:w="360" w:type="dxa"/>
            <w:shd w:val="clear" w:color="auto" w:fill="auto"/>
            <w:vAlign w:val="center"/>
          </w:tcPr>
          <w:p w:rsidR="0050701D" w:rsidRPr="003A009D" w:rsidRDefault="0050701D" w:rsidP="00A401BA">
            <w:pPr>
              <w:spacing w:after="0" w:line="240" w:lineRule="auto"/>
              <w:jc w:val="right"/>
              <w:rPr>
                <w:b/>
                <w:bCs/>
                <w:color w:val="000000"/>
                <w:sz w:val="14"/>
                <w:szCs w:val="14"/>
                <w:lang w:eastAsia="ko-KR"/>
              </w:rPr>
            </w:pPr>
            <w:r w:rsidRPr="003A009D">
              <w:rPr>
                <w:color w:val="000000"/>
                <w:sz w:val="14"/>
                <w:szCs w:val="14"/>
                <w:lang w:eastAsia="ko-KR"/>
              </w:rPr>
              <w:t>1.50</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0.409</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.259</w:t>
            </w:r>
          </w:p>
        </w:tc>
        <w:tc>
          <w:tcPr>
            <w:tcW w:w="360" w:type="dxa"/>
            <w:shd w:val="clear" w:color="auto" w:fill="auto"/>
            <w:vAlign w:val="center"/>
          </w:tcPr>
          <w:p w:rsidR="0050701D" w:rsidRPr="003A009D" w:rsidRDefault="0050701D" w:rsidP="00A401BA">
            <w:pPr>
              <w:spacing w:after="0" w:line="240" w:lineRule="auto"/>
              <w:jc w:val="right"/>
              <w:rPr>
                <w:b/>
                <w:bCs/>
                <w:color w:val="000000"/>
                <w:sz w:val="14"/>
                <w:szCs w:val="14"/>
                <w:lang w:eastAsia="ko-KR"/>
              </w:rPr>
            </w:pPr>
            <w:r w:rsidRPr="003A009D">
              <w:rPr>
                <w:color w:val="000000"/>
                <w:sz w:val="14"/>
                <w:szCs w:val="14"/>
                <w:lang w:eastAsia="ko-KR"/>
              </w:rPr>
              <w:t>1.51</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current injury</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0.544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.204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1.72</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0.540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.204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1.72</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prior injury</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0.027</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.152</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1.03</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0.024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.153</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1.02</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mental health</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1.065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.348</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2.90</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1.091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.350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2.98</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chronic medical issue</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delinquency</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special education</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Parent conviction</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Parent arrest</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0.740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.207</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2.10</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0.734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.209</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2.08</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bookmarkStart w:id="4" w:name="_Hlk508520581"/>
            <w:r w:rsidRPr="003A009D">
              <w:rPr>
                <w:sz w:val="14"/>
                <w:szCs w:val="14"/>
                <w:lang w:eastAsia="ko-KR"/>
              </w:rPr>
              <w:t xml:space="preserve">Residential moves </w:t>
            </w:r>
            <w:bookmarkEnd w:id="4"/>
            <w:r w:rsidRPr="003A009D">
              <w:rPr>
                <w:sz w:val="14"/>
                <w:szCs w:val="14"/>
                <w:lang w:eastAsia="ko-KR"/>
              </w:rPr>
              <w:t>(ref. 0): 1</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z w:val="14"/>
                <w:szCs w:val="14"/>
                <w:lang w:eastAsia="ko-KR"/>
              </w:rPr>
              <w:t xml:space="preserve">Residential moves (ref. 0): </w:t>
            </w:r>
            <w:r w:rsidRPr="003A009D">
              <w:rPr>
                <w:sz w:val="14"/>
                <w:szCs w:val="14"/>
                <w:lang w:eastAsia="ko-KR"/>
              </w:rPr>
              <w:t>2+</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rPr>
          <w:trHeight w:val="80"/>
        </w:trPr>
        <w:tc>
          <w:tcPr>
            <w:tcW w:w="2070" w:type="dxa"/>
            <w:shd w:val="clear" w:color="auto" w:fill="auto"/>
            <w:vAlign w:val="center"/>
          </w:tcPr>
          <w:p w:rsidR="0050701D" w:rsidRPr="003A009D" w:rsidRDefault="0050701D" w:rsidP="00A401BA">
            <w:pPr>
              <w:spacing w:after="0" w:line="240" w:lineRule="auto"/>
              <w:rPr>
                <w:b/>
                <w:i/>
                <w:sz w:val="14"/>
                <w:szCs w:val="14"/>
                <w:lang w:eastAsia="ko-KR"/>
              </w:rPr>
            </w:pPr>
            <w:r w:rsidRPr="003A009D">
              <w:rPr>
                <w:b/>
                <w:i/>
                <w:sz w:val="14"/>
                <w:szCs w:val="14"/>
                <w:lang w:eastAsia="ko-KR"/>
              </w:rPr>
              <w:t>Level 2</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rPr>
          <w:trHeight w:val="80"/>
        </w:trPr>
        <w:tc>
          <w:tcPr>
            <w:tcW w:w="2070" w:type="dxa"/>
            <w:shd w:val="clear" w:color="auto" w:fill="auto"/>
            <w:vAlign w:val="center"/>
          </w:tcPr>
          <w:p w:rsidR="0050701D" w:rsidRPr="003A009D" w:rsidRDefault="0050701D" w:rsidP="00A401BA">
            <w:pPr>
              <w:spacing w:after="0" w:line="240" w:lineRule="auto"/>
              <w:rPr>
                <w:sz w:val="14"/>
                <w:szCs w:val="14"/>
                <w:lang w:eastAsia="ko-KR"/>
              </w:rPr>
            </w:pPr>
            <w:r w:rsidRPr="003A009D">
              <w:rPr>
                <w:sz w:val="14"/>
                <w:szCs w:val="14"/>
                <w:lang w:eastAsia="ko-KR"/>
              </w:rPr>
              <w:t>Child race (ref. White): Black</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-0.473</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.221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0.62</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-0.395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.192</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0.67</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z w:val="14"/>
                <w:szCs w:val="14"/>
                <w:lang w:eastAsia="ko-KR"/>
              </w:rPr>
              <w:t xml:space="preserve">Child race (ref. White): </w:t>
            </w:r>
            <w:r w:rsidRPr="003A009D">
              <w:rPr>
                <w:sz w:val="14"/>
                <w:szCs w:val="14"/>
                <w:lang w:eastAsia="ko-KR"/>
              </w:rPr>
              <w:t>Other</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-1.597</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.781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0.20</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-1.608</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.828</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0.20</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pacing w:val="-4"/>
                <w:w w:val="97"/>
                <w:sz w:val="14"/>
                <w:szCs w:val="14"/>
                <w:lang w:eastAsia="ko-KR"/>
              </w:rPr>
              <w:t>Birth weight (ref. normal)</w:t>
            </w:r>
            <w:r w:rsidRPr="003A009D">
              <w:rPr>
                <w:sz w:val="14"/>
                <w:szCs w:val="14"/>
                <w:lang w:eastAsia="ko-KR"/>
              </w:rPr>
              <w:t>: low</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pacing w:val="-4"/>
                <w:w w:val="97"/>
                <w:sz w:val="14"/>
                <w:szCs w:val="14"/>
                <w:lang w:eastAsia="ko-KR"/>
              </w:rPr>
              <w:t>Birth weight (ref. normal)</w:t>
            </w:r>
            <w:r w:rsidRPr="003A009D">
              <w:rPr>
                <w:color w:val="FFFFFF"/>
                <w:sz w:val="14"/>
                <w:szCs w:val="14"/>
                <w:lang w:eastAsia="ko-KR"/>
              </w:rPr>
              <w:t xml:space="preserve">: </w:t>
            </w:r>
            <w:r w:rsidRPr="003A009D">
              <w:rPr>
                <w:sz w:val="14"/>
                <w:szCs w:val="14"/>
                <w:lang w:eastAsia="ko-KR"/>
              </w:rPr>
              <w:t>very low</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Birth year (ref. 1991): 1992</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z w:val="14"/>
                <w:szCs w:val="14"/>
                <w:lang w:eastAsia="ko-KR"/>
              </w:rPr>
              <w:t xml:space="preserve">Birth year (ref. 1991): </w:t>
            </w:r>
            <w:r w:rsidRPr="003A009D">
              <w:rPr>
                <w:sz w:val="14"/>
                <w:szCs w:val="14"/>
                <w:lang w:eastAsia="ko-KR"/>
              </w:rPr>
              <w:t>1993</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color w:val="FFFFFF"/>
                <w:sz w:val="14"/>
                <w:szCs w:val="14"/>
                <w:lang w:eastAsia="ko-KR"/>
              </w:rPr>
              <w:t xml:space="preserve">Birth year (ref. 1991): </w:t>
            </w:r>
            <w:r w:rsidRPr="003A009D">
              <w:rPr>
                <w:sz w:val="14"/>
                <w:szCs w:val="14"/>
                <w:lang w:eastAsia="ko-KR"/>
              </w:rPr>
              <w:t>1994</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Child sex: female</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Medicaid at birth</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Mom no high school</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0.454</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.120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1.57</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0.461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.121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1.58</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Mom teen birth</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2A457A" w:rsidP="00A401BA">
            <w:pPr>
              <w:spacing w:after="0" w:line="240" w:lineRule="auto"/>
              <w:rPr>
                <w:sz w:val="14"/>
                <w:szCs w:val="14"/>
                <w:lang w:eastAsia="ko-KR"/>
              </w:rPr>
            </w:pPr>
            <w:r>
              <w:rPr>
                <w:sz w:val="14"/>
                <w:szCs w:val="14"/>
                <w:lang w:eastAsia="ko-KR"/>
              </w:rPr>
              <w:t>Mom</w:t>
            </w:r>
            <w:r w:rsidR="0050701D" w:rsidRPr="003A009D">
              <w:rPr>
                <w:sz w:val="14"/>
                <w:szCs w:val="14"/>
                <w:lang w:eastAsia="ko-KR"/>
              </w:rPr>
              <w:t xml:space="preserve"> foster care</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0.576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.240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1.78</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0.578</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.242</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1.78</w:t>
            </w:r>
          </w:p>
        </w:tc>
      </w:tr>
      <w:tr w:rsidR="0050701D" w:rsidRPr="003A009D" w:rsidTr="00A401BA">
        <w:tc>
          <w:tcPr>
            <w:tcW w:w="2070" w:type="dxa"/>
            <w:shd w:val="clear" w:color="auto" w:fill="auto"/>
            <w:vAlign w:val="center"/>
          </w:tcPr>
          <w:p w:rsidR="0050701D" w:rsidRPr="003A009D" w:rsidRDefault="0050701D" w:rsidP="00A401BA">
            <w:pPr>
              <w:spacing w:after="0" w:line="240" w:lineRule="auto"/>
              <w:rPr>
                <w:b/>
                <w:i/>
                <w:sz w:val="14"/>
                <w:szCs w:val="14"/>
                <w:lang w:eastAsia="ko-KR"/>
              </w:rPr>
            </w:pPr>
            <w:r w:rsidRPr="003A009D">
              <w:rPr>
                <w:b/>
                <w:i/>
                <w:sz w:val="14"/>
                <w:szCs w:val="14"/>
                <w:lang w:eastAsia="ko-KR"/>
              </w:rPr>
              <w:t>Level 3</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vAlign w:val="center"/>
          </w:tcPr>
          <w:p w:rsidR="0050701D" w:rsidRPr="003A009D" w:rsidRDefault="0050701D" w:rsidP="00A401BA">
            <w:pPr>
              <w:spacing w:after="0" w:line="240" w:lineRule="auto"/>
              <w:rPr>
                <w:sz w:val="14"/>
                <w:szCs w:val="14"/>
                <w:lang w:eastAsia="ko-KR"/>
              </w:rPr>
            </w:pPr>
            <w:r w:rsidRPr="003A009D">
              <w:rPr>
                <w:sz w:val="14"/>
                <w:szCs w:val="14"/>
                <w:lang w:eastAsia="ko-KR"/>
              </w:rPr>
              <w:t>Out of St. Louis</w:t>
            </w: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0.485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.221</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1.62</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0.487</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.215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1.63</w:t>
            </w:r>
          </w:p>
        </w:tc>
      </w:tr>
      <w:tr w:rsidR="0050701D" w:rsidRPr="003A009D" w:rsidTr="00A401BA">
        <w:tc>
          <w:tcPr>
            <w:tcW w:w="2070" w:type="dxa"/>
            <w:shd w:val="clear" w:color="auto" w:fill="auto"/>
            <w:vAlign w:val="center"/>
          </w:tcPr>
          <w:p w:rsidR="0050701D" w:rsidRPr="003A009D" w:rsidRDefault="0050701D" w:rsidP="00A401BA">
            <w:pPr>
              <w:spacing w:after="0" w:line="240" w:lineRule="auto"/>
              <w:rPr>
                <w:sz w:val="14"/>
                <w:szCs w:val="14"/>
                <w:lang w:eastAsia="ko-KR"/>
              </w:rPr>
            </w:pPr>
            <w:proofErr w:type="spellStart"/>
            <w:r w:rsidRPr="003A009D">
              <w:rPr>
                <w:sz w:val="14"/>
                <w:szCs w:val="14"/>
                <w:lang w:eastAsia="ko-KR"/>
              </w:rPr>
              <w:t>Impoverishment</w:t>
            </w:r>
            <w:r w:rsidRPr="003A009D">
              <w:rPr>
                <w:sz w:val="14"/>
                <w:szCs w:val="14"/>
                <w:vertAlign w:val="superscript"/>
                <w:lang w:eastAsia="ko-KR"/>
              </w:rPr>
              <w:t>a</w:t>
            </w:r>
            <w:proofErr w:type="spellEnd"/>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0.250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.126</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1.28</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proofErr w:type="spellStart"/>
            <w:r w:rsidRPr="003A009D">
              <w:rPr>
                <w:sz w:val="14"/>
                <w:szCs w:val="14"/>
                <w:lang w:eastAsia="ko-KR"/>
              </w:rPr>
              <w:t>Race_Black</w:t>
            </w:r>
            <w:proofErr w:type="spellEnd"/>
            <w:r w:rsidRPr="003A009D">
              <w:rPr>
                <w:sz w:val="14"/>
                <w:szCs w:val="14"/>
                <w:lang w:eastAsia="ko-KR"/>
              </w:rPr>
              <w:t xml:space="preserve"> </w:t>
            </w:r>
            <w:r w:rsidRPr="003A009D">
              <w:rPr>
                <w:rFonts w:ascii="Cambria Math" w:hAnsi="Cambria Math"/>
                <w:sz w:val="14"/>
                <w:szCs w:val="14"/>
                <w:lang w:eastAsia="ko-KR"/>
              </w:rPr>
              <w:t>×</w:t>
            </w:r>
            <w:r w:rsidRPr="003A009D">
              <w:rPr>
                <w:sz w:val="14"/>
                <w:szCs w:val="14"/>
                <w:lang w:eastAsia="ko-KR"/>
              </w:rPr>
              <w:t xml:space="preserve"> </w:t>
            </w:r>
            <w:proofErr w:type="spellStart"/>
            <w:r w:rsidRPr="003A009D">
              <w:rPr>
                <w:sz w:val="14"/>
                <w:szCs w:val="14"/>
                <w:lang w:eastAsia="ko-KR"/>
              </w:rPr>
              <w:t>Impoverishment</w:t>
            </w:r>
            <w:r w:rsidRPr="003A009D">
              <w:rPr>
                <w:sz w:val="14"/>
                <w:szCs w:val="14"/>
                <w:vertAlign w:val="superscript"/>
                <w:lang w:eastAsia="ko-KR"/>
              </w:rPr>
              <w:t>a</w:t>
            </w:r>
            <w:proofErr w:type="spellEnd"/>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-0.295</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.130</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0.74</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proofErr w:type="spellStart"/>
            <w:r w:rsidRPr="003A009D">
              <w:rPr>
                <w:sz w:val="14"/>
                <w:szCs w:val="14"/>
                <w:lang w:eastAsia="ko-KR"/>
              </w:rPr>
              <w:t>Race_Other</w:t>
            </w:r>
            <w:proofErr w:type="spellEnd"/>
            <w:r w:rsidRPr="003A009D">
              <w:rPr>
                <w:sz w:val="14"/>
                <w:szCs w:val="14"/>
                <w:lang w:eastAsia="ko-KR"/>
              </w:rPr>
              <w:t xml:space="preserve"> </w:t>
            </w:r>
            <w:r w:rsidRPr="003A009D">
              <w:rPr>
                <w:rFonts w:ascii="Cambria Math" w:hAnsi="Cambria Math"/>
                <w:sz w:val="14"/>
                <w:szCs w:val="14"/>
                <w:lang w:eastAsia="ko-KR"/>
              </w:rPr>
              <w:t>×</w:t>
            </w:r>
            <w:r w:rsidRPr="003A009D">
              <w:rPr>
                <w:sz w:val="14"/>
                <w:szCs w:val="14"/>
                <w:lang w:eastAsia="ko-KR"/>
              </w:rPr>
              <w:t xml:space="preserve"> </w:t>
            </w:r>
            <w:proofErr w:type="spellStart"/>
            <w:r w:rsidRPr="003A009D">
              <w:rPr>
                <w:sz w:val="14"/>
                <w:szCs w:val="14"/>
                <w:lang w:eastAsia="ko-KR"/>
              </w:rPr>
              <w:t>Impoverishment</w:t>
            </w:r>
            <w:r w:rsidRPr="003A009D">
              <w:rPr>
                <w:sz w:val="14"/>
                <w:szCs w:val="14"/>
                <w:vertAlign w:val="superscript"/>
                <w:lang w:eastAsia="ko-KR"/>
              </w:rPr>
              <w:t>a</w:t>
            </w:r>
            <w:proofErr w:type="spellEnd"/>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-0.537</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.512</w:t>
            </w: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0.58</w:t>
            </w:r>
          </w:p>
        </w:tc>
        <w:tc>
          <w:tcPr>
            <w:tcW w:w="90" w:type="dxa"/>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proofErr w:type="spellStart"/>
            <w:r w:rsidRPr="003A009D">
              <w:rPr>
                <w:sz w:val="14"/>
                <w:szCs w:val="14"/>
                <w:lang w:eastAsia="ko-KR"/>
              </w:rPr>
              <w:t>Instability</w:t>
            </w:r>
            <w:r w:rsidRPr="003A009D">
              <w:rPr>
                <w:sz w:val="14"/>
                <w:szCs w:val="14"/>
                <w:vertAlign w:val="superscript"/>
                <w:lang w:eastAsia="ko-KR"/>
              </w:rPr>
              <w:t>a</w:t>
            </w:r>
            <w:proofErr w:type="spellEnd"/>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 xml:space="preserve">Care </w:t>
            </w:r>
            <w:proofErr w:type="spellStart"/>
            <w:r w:rsidRPr="003A009D">
              <w:rPr>
                <w:sz w:val="14"/>
                <w:szCs w:val="14"/>
                <w:lang w:eastAsia="ko-KR"/>
              </w:rPr>
              <w:t>burden</w:t>
            </w:r>
            <w:r w:rsidRPr="003A009D">
              <w:rPr>
                <w:sz w:val="14"/>
                <w:szCs w:val="14"/>
                <w:vertAlign w:val="superscript"/>
                <w:lang w:eastAsia="ko-KR"/>
              </w:rPr>
              <w:t>a</w:t>
            </w:r>
            <w:proofErr w:type="spellEnd"/>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-0.133</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.052</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0.88</w:t>
            </w:r>
          </w:p>
        </w:tc>
        <w:tc>
          <w:tcPr>
            <w:tcW w:w="90" w:type="dxa"/>
            <w:tcBorders>
              <w:bottom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 xml:space="preserve">Poverty </w:t>
            </w:r>
            <w:proofErr w:type="spellStart"/>
            <w:r w:rsidRPr="003A009D">
              <w:rPr>
                <w:sz w:val="14"/>
                <w:szCs w:val="14"/>
                <w:lang w:eastAsia="ko-KR"/>
              </w:rPr>
              <w:t>rate</w:t>
            </w:r>
            <w:r w:rsidRPr="003A009D">
              <w:rPr>
                <w:sz w:val="14"/>
                <w:szCs w:val="14"/>
                <w:vertAlign w:val="superscript"/>
                <w:lang w:eastAsia="ko-KR"/>
              </w:rPr>
              <w:t>a</w:t>
            </w:r>
            <w:proofErr w:type="spellEnd"/>
            <w:r w:rsidRPr="003A009D">
              <w:rPr>
                <w:sz w:val="14"/>
                <w:szCs w:val="14"/>
                <w:lang w:eastAsia="ko-KR"/>
              </w:rPr>
              <w:t xml:space="preserve"> (1 unit=10% point)</w:t>
            </w: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0.271</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.114</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1.31</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proofErr w:type="spellStart"/>
            <w:r w:rsidRPr="003A009D">
              <w:rPr>
                <w:sz w:val="14"/>
                <w:szCs w:val="14"/>
                <w:lang w:eastAsia="ko-KR"/>
              </w:rPr>
              <w:t>Race_Black</w:t>
            </w:r>
            <w:proofErr w:type="spellEnd"/>
            <w:r w:rsidRPr="003A009D">
              <w:rPr>
                <w:sz w:val="14"/>
                <w:szCs w:val="14"/>
                <w:lang w:eastAsia="ko-KR"/>
              </w:rPr>
              <w:t xml:space="preserve"> </w:t>
            </w:r>
            <w:r w:rsidRPr="003A009D">
              <w:rPr>
                <w:rFonts w:ascii="Cambria Math" w:hAnsi="Cambria Math"/>
                <w:sz w:val="14"/>
                <w:szCs w:val="14"/>
                <w:lang w:eastAsia="ko-KR"/>
              </w:rPr>
              <w:t xml:space="preserve">× </w:t>
            </w:r>
            <w:r w:rsidRPr="003A009D">
              <w:rPr>
                <w:sz w:val="14"/>
                <w:szCs w:val="14"/>
                <w:lang w:eastAsia="ko-KR"/>
              </w:rPr>
              <w:t xml:space="preserve">Poverty </w:t>
            </w:r>
            <w:proofErr w:type="spellStart"/>
            <w:r w:rsidRPr="003A009D">
              <w:rPr>
                <w:sz w:val="14"/>
                <w:szCs w:val="14"/>
                <w:lang w:eastAsia="ko-KR"/>
              </w:rPr>
              <w:t>rate</w:t>
            </w:r>
            <w:r w:rsidRPr="003A009D">
              <w:rPr>
                <w:sz w:val="14"/>
                <w:szCs w:val="14"/>
                <w:vertAlign w:val="superscript"/>
                <w:lang w:eastAsia="ko-KR"/>
              </w:rPr>
              <w:t>a</w:t>
            </w:r>
            <w:proofErr w:type="spellEnd"/>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-0.263</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.119</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0.77</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proofErr w:type="spellStart"/>
            <w:r w:rsidRPr="003A009D">
              <w:rPr>
                <w:sz w:val="14"/>
                <w:szCs w:val="14"/>
                <w:lang w:eastAsia="ko-KR"/>
              </w:rPr>
              <w:t>Race_Other</w:t>
            </w:r>
            <w:proofErr w:type="spellEnd"/>
            <w:r w:rsidRPr="003A009D">
              <w:rPr>
                <w:sz w:val="14"/>
                <w:szCs w:val="14"/>
                <w:lang w:eastAsia="ko-KR"/>
              </w:rPr>
              <w:t xml:space="preserve"> </w:t>
            </w:r>
            <w:r w:rsidRPr="003A009D">
              <w:rPr>
                <w:rFonts w:ascii="Cambria Math" w:hAnsi="Cambria Math"/>
                <w:sz w:val="14"/>
                <w:szCs w:val="14"/>
                <w:lang w:eastAsia="ko-KR"/>
              </w:rPr>
              <w:t xml:space="preserve">× </w:t>
            </w:r>
            <w:r w:rsidRPr="003A009D">
              <w:rPr>
                <w:sz w:val="14"/>
                <w:szCs w:val="14"/>
                <w:lang w:eastAsia="ko-KR"/>
              </w:rPr>
              <w:t xml:space="preserve">Poverty </w:t>
            </w:r>
            <w:proofErr w:type="spellStart"/>
            <w:r w:rsidRPr="003A009D">
              <w:rPr>
                <w:sz w:val="14"/>
                <w:szCs w:val="14"/>
                <w:lang w:eastAsia="ko-KR"/>
              </w:rPr>
              <w:t>rate</w:t>
            </w:r>
            <w:r w:rsidRPr="003A009D">
              <w:rPr>
                <w:sz w:val="14"/>
                <w:szCs w:val="14"/>
                <w:vertAlign w:val="superscript"/>
                <w:lang w:eastAsia="ko-KR"/>
              </w:rPr>
              <w:t>a</w:t>
            </w:r>
            <w:proofErr w:type="spellEnd"/>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-0.854</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.550</w:t>
            </w: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0.43</w:t>
            </w:r>
          </w:p>
        </w:tc>
      </w:tr>
      <w:tr w:rsidR="0050701D" w:rsidRPr="003A009D" w:rsidTr="00A401BA">
        <w:tc>
          <w:tcPr>
            <w:tcW w:w="2070" w:type="dxa"/>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 xml:space="preserve">Mobility </w:t>
            </w:r>
            <w:proofErr w:type="spellStart"/>
            <w:r w:rsidRPr="003A009D">
              <w:rPr>
                <w:sz w:val="14"/>
                <w:szCs w:val="14"/>
                <w:lang w:eastAsia="ko-KR"/>
              </w:rPr>
              <w:t>rate</w:t>
            </w:r>
            <w:r w:rsidRPr="003A009D">
              <w:rPr>
                <w:sz w:val="14"/>
                <w:szCs w:val="14"/>
                <w:vertAlign w:val="superscript"/>
                <w:lang w:eastAsia="ko-KR"/>
              </w:rPr>
              <w:t>a</w:t>
            </w:r>
            <w:proofErr w:type="spellEnd"/>
            <w:r w:rsidRPr="003A009D">
              <w:rPr>
                <w:sz w:val="14"/>
                <w:szCs w:val="14"/>
                <w:lang w:eastAsia="ko-KR"/>
              </w:rPr>
              <w:t xml:space="preserve"> (1 unit=10% point)</w:t>
            </w: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90" w:type="dxa"/>
            <w:tcBorders>
              <w:bottom w:val="nil"/>
            </w:tcBorders>
            <w:shd w:val="clear" w:color="auto" w:fill="auto"/>
            <w:vAlign w:val="center"/>
          </w:tcPr>
          <w:p w:rsidR="0050701D" w:rsidRPr="003A009D" w:rsidRDefault="0050701D" w:rsidP="00A401BA">
            <w:pPr>
              <w:spacing w:after="0" w:line="240" w:lineRule="auto"/>
              <w:jc w:val="right"/>
              <w:rPr>
                <w:sz w:val="14"/>
                <w:szCs w:val="14"/>
                <w:lang w:eastAsia="ko-KR"/>
              </w:rPr>
            </w:pPr>
          </w:p>
        </w:tc>
        <w:tc>
          <w:tcPr>
            <w:tcW w:w="54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c>
          <w:tcPr>
            <w:tcW w:w="360" w:type="dxa"/>
            <w:tcBorders>
              <w:bottom w:val="nil"/>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p>
        </w:tc>
      </w:tr>
      <w:tr w:rsidR="0050701D" w:rsidRPr="003A009D" w:rsidTr="00A401BA">
        <w:tc>
          <w:tcPr>
            <w:tcW w:w="2070" w:type="dxa"/>
            <w:tcBorders>
              <w:bottom w:val="single" w:sz="4" w:space="0" w:color="auto"/>
            </w:tcBorders>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 xml:space="preserve">Child/adult </w:t>
            </w:r>
            <w:proofErr w:type="spellStart"/>
            <w:r w:rsidRPr="003A009D">
              <w:rPr>
                <w:sz w:val="14"/>
                <w:szCs w:val="14"/>
                <w:lang w:eastAsia="ko-KR"/>
              </w:rPr>
              <w:t>ratio</w:t>
            </w:r>
            <w:r w:rsidRPr="003A009D">
              <w:rPr>
                <w:sz w:val="14"/>
                <w:szCs w:val="14"/>
                <w:vertAlign w:val="superscript"/>
                <w:lang w:eastAsia="ko-KR"/>
              </w:rPr>
              <w:t>a</w:t>
            </w:r>
            <w:proofErr w:type="spellEnd"/>
            <w:r w:rsidRPr="003A009D">
              <w:rPr>
                <w:sz w:val="14"/>
                <w:szCs w:val="14"/>
                <w:lang w:eastAsia="ko-KR"/>
              </w:rPr>
              <w:t xml:space="preserve"> (1 unit=0.1)</w:t>
            </w:r>
          </w:p>
        </w:tc>
        <w:tc>
          <w:tcPr>
            <w:tcW w:w="540" w:type="dxa"/>
            <w:tcBorders>
              <w:bottom w:val="single" w:sz="4" w:space="0" w:color="auto"/>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 </w:t>
            </w:r>
          </w:p>
        </w:tc>
        <w:tc>
          <w:tcPr>
            <w:tcW w:w="360" w:type="dxa"/>
            <w:tcBorders>
              <w:bottom w:val="single" w:sz="4" w:space="0" w:color="auto"/>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 </w:t>
            </w:r>
          </w:p>
        </w:tc>
        <w:tc>
          <w:tcPr>
            <w:tcW w:w="360" w:type="dxa"/>
            <w:tcBorders>
              <w:bottom w:val="single" w:sz="4" w:space="0" w:color="auto"/>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 </w:t>
            </w:r>
          </w:p>
        </w:tc>
        <w:tc>
          <w:tcPr>
            <w:tcW w:w="90" w:type="dxa"/>
            <w:tcBorders>
              <w:bottom w:val="single" w:sz="4" w:space="0" w:color="auto"/>
            </w:tcBorders>
            <w:shd w:val="clear" w:color="auto" w:fill="auto"/>
            <w:vAlign w:val="center"/>
          </w:tcPr>
          <w:p w:rsidR="0050701D" w:rsidRPr="003A009D" w:rsidRDefault="0050701D" w:rsidP="00A401BA">
            <w:pPr>
              <w:spacing w:after="0" w:line="240" w:lineRule="auto"/>
              <w:jc w:val="right"/>
              <w:rPr>
                <w:sz w:val="14"/>
                <w:szCs w:val="14"/>
                <w:lang w:eastAsia="ko-KR"/>
              </w:rPr>
            </w:pPr>
            <w:r w:rsidRPr="003A009D">
              <w:rPr>
                <w:color w:val="000000"/>
                <w:sz w:val="14"/>
                <w:szCs w:val="14"/>
                <w:lang w:eastAsia="ko-KR"/>
              </w:rPr>
              <w:t> </w:t>
            </w:r>
          </w:p>
        </w:tc>
        <w:tc>
          <w:tcPr>
            <w:tcW w:w="540" w:type="dxa"/>
            <w:tcBorders>
              <w:bottom w:val="single" w:sz="4" w:space="0" w:color="auto"/>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-0.101</w:t>
            </w:r>
          </w:p>
        </w:tc>
        <w:tc>
          <w:tcPr>
            <w:tcW w:w="360" w:type="dxa"/>
            <w:tcBorders>
              <w:bottom w:val="single" w:sz="4" w:space="0" w:color="auto"/>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color w:val="000000"/>
                <w:sz w:val="14"/>
                <w:szCs w:val="14"/>
                <w:lang w:eastAsia="ko-KR"/>
              </w:rPr>
              <w:t>.047</w:t>
            </w:r>
          </w:p>
        </w:tc>
        <w:tc>
          <w:tcPr>
            <w:tcW w:w="360" w:type="dxa"/>
            <w:tcBorders>
              <w:bottom w:val="single" w:sz="4" w:space="0" w:color="auto"/>
            </w:tcBorders>
            <w:shd w:val="clear" w:color="auto" w:fill="auto"/>
            <w:vAlign w:val="center"/>
          </w:tcPr>
          <w:p w:rsidR="0050701D" w:rsidRPr="003A009D" w:rsidRDefault="0050701D" w:rsidP="00A401BA">
            <w:pPr>
              <w:spacing w:after="0" w:line="240" w:lineRule="auto"/>
              <w:jc w:val="right"/>
              <w:rPr>
                <w:color w:val="000000"/>
                <w:sz w:val="14"/>
                <w:szCs w:val="14"/>
                <w:lang w:eastAsia="ko-KR"/>
              </w:rPr>
            </w:pPr>
            <w:r w:rsidRPr="003A009D">
              <w:rPr>
                <w:b/>
                <w:bCs/>
                <w:color w:val="000000"/>
                <w:sz w:val="14"/>
                <w:szCs w:val="14"/>
                <w:lang w:eastAsia="ko-KR"/>
              </w:rPr>
              <w:t>0.90</w:t>
            </w:r>
          </w:p>
        </w:tc>
      </w:tr>
      <w:tr w:rsidR="0050701D" w:rsidRPr="003A009D" w:rsidTr="00A401BA">
        <w:tc>
          <w:tcPr>
            <w:tcW w:w="2070" w:type="dxa"/>
            <w:tcBorders>
              <w:top w:val="single" w:sz="4" w:space="0" w:color="auto"/>
              <w:bottom w:val="single" w:sz="4" w:space="0" w:color="auto"/>
            </w:tcBorders>
            <w:shd w:val="clear" w:color="auto" w:fill="auto"/>
          </w:tcPr>
          <w:p w:rsidR="0050701D" w:rsidRPr="003A009D" w:rsidRDefault="0050701D" w:rsidP="00A401BA">
            <w:pPr>
              <w:spacing w:after="0" w:line="240" w:lineRule="auto"/>
              <w:rPr>
                <w:b/>
                <w:sz w:val="14"/>
                <w:szCs w:val="14"/>
                <w:lang w:eastAsia="ko-KR"/>
              </w:rPr>
            </w:pPr>
            <w:r w:rsidRPr="003A009D">
              <w:rPr>
                <w:b/>
                <w:sz w:val="14"/>
                <w:szCs w:val="14"/>
                <w:lang w:eastAsia="ko-KR"/>
              </w:rPr>
              <w:t>Random effect</w:t>
            </w:r>
          </w:p>
        </w:tc>
        <w:tc>
          <w:tcPr>
            <w:tcW w:w="1260" w:type="dxa"/>
            <w:gridSpan w:val="3"/>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Variance</w:t>
            </w:r>
          </w:p>
        </w:tc>
        <w:tc>
          <w:tcPr>
            <w:tcW w:w="9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r w:rsidRPr="003A009D">
              <w:rPr>
                <w:sz w:val="14"/>
                <w:szCs w:val="14"/>
                <w:lang w:eastAsia="ko-KR"/>
              </w:rPr>
              <w:t>Variance</w:t>
            </w:r>
          </w:p>
        </w:tc>
      </w:tr>
      <w:tr w:rsidR="0050701D" w:rsidRPr="003A009D" w:rsidTr="00A401BA">
        <w:tc>
          <w:tcPr>
            <w:tcW w:w="2070" w:type="dxa"/>
            <w:tcBorders>
              <w:top w:val="single" w:sz="4" w:space="0" w:color="auto"/>
              <w:bottom w:val="nil"/>
            </w:tcBorders>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Level-2: Intercept</w:t>
            </w:r>
          </w:p>
        </w:tc>
        <w:tc>
          <w:tcPr>
            <w:tcW w:w="1260" w:type="dxa"/>
            <w:gridSpan w:val="3"/>
            <w:tcBorders>
              <w:top w:val="single" w:sz="4" w:space="0" w:color="auto"/>
              <w:bottom w:val="nil"/>
            </w:tcBorders>
            <w:shd w:val="clear" w:color="auto" w:fill="auto"/>
            <w:vAlign w:val="center"/>
          </w:tcPr>
          <w:p w:rsidR="0050701D" w:rsidRPr="003A009D" w:rsidRDefault="0050701D" w:rsidP="00A401BA">
            <w:pPr>
              <w:spacing w:after="0" w:line="240" w:lineRule="auto"/>
              <w:jc w:val="center"/>
              <w:rPr>
                <w:color w:val="000000"/>
                <w:sz w:val="14"/>
                <w:szCs w:val="14"/>
                <w:lang w:eastAsia="ko-KR"/>
              </w:rPr>
            </w:pPr>
            <w:r w:rsidRPr="003A009D">
              <w:rPr>
                <w:color w:val="000000"/>
                <w:sz w:val="14"/>
                <w:szCs w:val="14"/>
                <w:lang w:eastAsia="ko-KR"/>
              </w:rPr>
              <w:t>0.8633</w:t>
            </w:r>
          </w:p>
        </w:tc>
        <w:tc>
          <w:tcPr>
            <w:tcW w:w="90" w:type="dxa"/>
            <w:tcBorders>
              <w:top w:val="single" w:sz="4" w:space="0" w:color="auto"/>
              <w:bottom w:val="nil"/>
            </w:tcBorders>
            <w:shd w:val="clear" w:color="auto" w:fill="auto"/>
            <w:vAlign w:val="bottom"/>
          </w:tcPr>
          <w:p w:rsidR="0050701D" w:rsidRPr="003A009D" w:rsidRDefault="0050701D" w:rsidP="00A401BA">
            <w:pPr>
              <w:spacing w:after="0" w:line="240" w:lineRule="auto"/>
              <w:jc w:val="center"/>
              <w:rPr>
                <w:sz w:val="14"/>
                <w:szCs w:val="14"/>
                <w:lang w:eastAsia="ko-KR"/>
              </w:rPr>
            </w:pPr>
          </w:p>
        </w:tc>
        <w:tc>
          <w:tcPr>
            <w:tcW w:w="1260" w:type="dxa"/>
            <w:gridSpan w:val="3"/>
            <w:tcBorders>
              <w:top w:val="single" w:sz="4" w:space="0" w:color="auto"/>
              <w:bottom w:val="nil"/>
            </w:tcBorders>
            <w:shd w:val="clear" w:color="auto" w:fill="auto"/>
            <w:vAlign w:val="center"/>
          </w:tcPr>
          <w:p w:rsidR="0050701D" w:rsidRPr="003A009D" w:rsidRDefault="0050701D" w:rsidP="00A401BA">
            <w:pPr>
              <w:spacing w:after="0" w:line="240" w:lineRule="auto"/>
              <w:jc w:val="center"/>
              <w:rPr>
                <w:color w:val="000000"/>
                <w:sz w:val="14"/>
                <w:szCs w:val="14"/>
                <w:lang w:eastAsia="ko-KR"/>
              </w:rPr>
            </w:pPr>
            <w:r w:rsidRPr="003A009D">
              <w:rPr>
                <w:color w:val="000000"/>
                <w:sz w:val="14"/>
                <w:szCs w:val="14"/>
                <w:lang w:eastAsia="ko-KR"/>
              </w:rPr>
              <w:t>0.8999</w:t>
            </w:r>
          </w:p>
        </w:tc>
      </w:tr>
      <w:tr w:rsidR="0050701D" w:rsidRPr="003A009D" w:rsidTr="00A401BA">
        <w:tc>
          <w:tcPr>
            <w:tcW w:w="2070" w:type="dxa"/>
            <w:tcBorders>
              <w:bottom w:val="single" w:sz="4" w:space="0" w:color="auto"/>
            </w:tcBorders>
            <w:shd w:val="clear" w:color="auto" w:fill="auto"/>
          </w:tcPr>
          <w:p w:rsidR="0050701D" w:rsidRPr="003A009D" w:rsidRDefault="0050701D" w:rsidP="00A401BA">
            <w:pPr>
              <w:spacing w:after="0" w:line="240" w:lineRule="auto"/>
              <w:rPr>
                <w:sz w:val="14"/>
                <w:szCs w:val="14"/>
                <w:lang w:eastAsia="ko-KR"/>
              </w:rPr>
            </w:pPr>
            <w:r w:rsidRPr="003A009D">
              <w:rPr>
                <w:sz w:val="14"/>
                <w:szCs w:val="14"/>
                <w:lang w:eastAsia="ko-KR"/>
              </w:rPr>
              <w:t>Level-3: Intercept</w:t>
            </w:r>
          </w:p>
        </w:tc>
        <w:tc>
          <w:tcPr>
            <w:tcW w:w="1260" w:type="dxa"/>
            <w:gridSpan w:val="3"/>
            <w:tcBorders>
              <w:bottom w:val="single" w:sz="4" w:space="0" w:color="auto"/>
            </w:tcBorders>
            <w:shd w:val="clear" w:color="auto" w:fill="auto"/>
            <w:vAlign w:val="center"/>
          </w:tcPr>
          <w:p w:rsidR="0050701D" w:rsidRPr="003A009D" w:rsidRDefault="0050701D" w:rsidP="00A401BA">
            <w:pPr>
              <w:spacing w:after="0" w:line="240" w:lineRule="auto"/>
              <w:jc w:val="center"/>
              <w:rPr>
                <w:color w:val="000000"/>
                <w:sz w:val="14"/>
                <w:szCs w:val="14"/>
                <w:lang w:eastAsia="ko-KR"/>
              </w:rPr>
            </w:pPr>
            <w:r w:rsidRPr="003A009D">
              <w:rPr>
                <w:color w:val="000000"/>
                <w:sz w:val="14"/>
                <w:szCs w:val="14"/>
                <w:lang w:eastAsia="ko-KR"/>
              </w:rPr>
              <w:t>0.0000</w:t>
            </w:r>
          </w:p>
        </w:tc>
        <w:tc>
          <w:tcPr>
            <w:tcW w:w="90" w:type="dxa"/>
            <w:tcBorders>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p>
        </w:tc>
        <w:tc>
          <w:tcPr>
            <w:tcW w:w="1260" w:type="dxa"/>
            <w:gridSpan w:val="3"/>
            <w:tcBorders>
              <w:bottom w:val="single" w:sz="4" w:space="0" w:color="auto"/>
            </w:tcBorders>
            <w:shd w:val="clear" w:color="auto" w:fill="auto"/>
            <w:vAlign w:val="center"/>
          </w:tcPr>
          <w:p w:rsidR="0050701D" w:rsidRPr="003A009D" w:rsidRDefault="0050701D" w:rsidP="00A401BA">
            <w:pPr>
              <w:spacing w:after="0" w:line="240" w:lineRule="auto"/>
              <w:jc w:val="center"/>
              <w:rPr>
                <w:color w:val="000000"/>
                <w:sz w:val="14"/>
                <w:szCs w:val="14"/>
                <w:lang w:eastAsia="ko-KR"/>
              </w:rPr>
            </w:pPr>
            <w:r w:rsidRPr="003A009D">
              <w:rPr>
                <w:color w:val="000000"/>
                <w:sz w:val="14"/>
                <w:szCs w:val="14"/>
                <w:lang w:eastAsia="ko-KR"/>
              </w:rPr>
              <w:t>0.0000</w:t>
            </w:r>
          </w:p>
        </w:tc>
      </w:tr>
      <w:tr w:rsidR="0050701D" w:rsidRPr="003A009D" w:rsidTr="00A401BA">
        <w:tc>
          <w:tcPr>
            <w:tcW w:w="2070" w:type="dxa"/>
            <w:tcBorders>
              <w:top w:val="single" w:sz="4" w:space="0" w:color="auto"/>
              <w:bottom w:val="single" w:sz="4" w:space="0" w:color="auto"/>
            </w:tcBorders>
            <w:shd w:val="clear" w:color="auto" w:fill="auto"/>
          </w:tcPr>
          <w:p w:rsidR="0050701D" w:rsidRPr="003A009D" w:rsidRDefault="0050701D" w:rsidP="00A401BA">
            <w:pPr>
              <w:spacing w:after="0" w:line="240" w:lineRule="auto"/>
              <w:rPr>
                <w:sz w:val="14"/>
                <w:szCs w:val="14"/>
                <w:lang w:eastAsia="ko-KR"/>
              </w:rPr>
            </w:pPr>
            <w:r w:rsidRPr="003A009D">
              <w:rPr>
                <w:b/>
                <w:sz w:val="14"/>
                <w:szCs w:val="14"/>
                <w:lang w:eastAsia="ko-KR"/>
              </w:rPr>
              <w:t>Model fit</w:t>
            </w:r>
            <w:r w:rsidRPr="003A009D">
              <w:rPr>
                <w:sz w:val="14"/>
                <w:szCs w:val="14"/>
                <w:lang w:eastAsia="ko-KR"/>
              </w:rPr>
              <w:t>: AIC</w:t>
            </w:r>
          </w:p>
        </w:tc>
        <w:tc>
          <w:tcPr>
            <w:tcW w:w="1260" w:type="dxa"/>
            <w:gridSpan w:val="3"/>
            <w:tcBorders>
              <w:top w:val="single" w:sz="4" w:space="0" w:color="auto"/>
              <w:bottom w:val="single" w:sz="4" w:space="0" w:color="auto"/>
            </w:tcBorders>
            <w:shd w:val="clear" w:color="auto" w:fill="auto"/>
            <w:vAlign w:val="center"/>
          </w:tcPr>
          <w:p w:rsidR="0050701D" w:rsidRPr="003A009D" w:rsidRDefault="0050701D" w:rsidP="00A401BA">
            <w:pPr>
              <w:spacing w:after="0" w:line="240" w:lineRule="auto"/>
              <w:jc w:val="center"/>
              <w:rPr>
                <w:rFonts w:eastAsia="Times New Roman"/>
                <w:color w:val="000000"/>
                <w:sz w:val="14"/>
                <w:szCs w:val="14"/>
                <w:lang w:eastAsia="ko-KR"/>
              </w:rPr>
            </w:pPr>
            <w:r w:rsidRPr="003A009D">
              <w:rPr>
                <w:color w:val="000000"/>
                <w:sz w:val="14"/>
                <w:szCs w:val="14"/>
                <w:lang w:eastAsia="ko-KR"/>
              </w:rPr>
              <w:t>3710.9</w:t>
            </w:r>
          </w:p>
        </w:tc>
        <w:tc>
          <w:tcPr>
            <w:tcW w:w="90" w:type="dxa"/>
            <w:tcBorders>
              <w:top w:val="single" w:sz="4" w:space="0" w:color="auto"/>
              <w:bottom w:val="single" w:sz="4" w:space="0" w:color="auto"/>
            </w:tcBorders>
            <w:shd w:val="clear" w:color="auto" w:fill="auto"/>
            <w:vAlign w:val="bottom"/>
          </w:tcPr>
          <w:p w:rsidR="0050701D" w:rsidRPr="003A009D" w:rsidRDefault="0050701D" w:rsidP="00A401BA">
            <w:pPr>
              <w:spacing w:after="0" w:line="240" w:lineRule="auto"/>
              <w:jc w:val="center"/>
              <w:rPr>
                <w:sz w:val="14"/>
                <w:szCs w:val="14"/>
                <w:lang w:eastAsia="ko-KR"/>
              </w:rPr>
            </w:pPr>
          </w:p>
        </w:tc>
        <w:tc>
          <w:tcPr>
            <w:tcW w:w="1260" w:type="dxa"/>
            <w:gridSpan w:val="3"/>
            <w:tcBorders>
              <w:top w:val="single" w:sz="4" w:space="0" w:color="auto"/>
              <w:bottom w:val="single" w:sz="4" w:space="0" w:color="auto"/>
            </w:tcBorders>
            <w:shd w:val="clear" w:color="auto" w:fill="auto"/>
            <w:vAlign w:val="center"/>
          </w:tcPr>
          <w:p w:rsidR="0050701D" w:rsidRPr="003A009D" w:rsidRDefault="0050701D" w:rsidP="00A401BA">
            <w:pPr>
              <w:spacing w:after="0" w:line="240" w:lineRule="auto"/>
              <w:jc w:val="center"/>
              <w:rPr>
                <w:rFonts w:eastAsia="Times New Roman"/>
                <w:color w:val="000000"/>
                <w:sz w:val="14"/>
                <w:szCs w:val="14"/>
                <w:lang w:eastAsia="ko-KR"/>
              </w:rPr>
            </w:pPr>
            <w:r w:rsidRPr="003A009D">
              <w:rPr>
                <w:color w:val="000000"/>
                <w:sz w:val="14"/>
                <w:szCs w:val="14"/>
                <w:lang w:eastAsia="ko-KR"/>
              </w:rPr>
              <w:t>3711.9</w:t>
            </w:r>
          </w:p>
        </w:tc>
      </w:tr>
    </w:tbl>
    <w:p w:rsidR="0050701D" w:rsidRDefault="0050701D" w:rsidP="0050701D">
      <w:pPr>
        <w:spacing w:after="0"/>
        <w:rPr>
          <w:rFonts w:eastAsia="BatangChe"/>
          <w:sz w:val="20"/>
          <w:szCs w:val="20"/>
          <w:lang w:eastAsia="ko-KR"/>
        </w:rPr>
      </w:pPr>
      <w:proofErr w:type="gramStart"/>
      <w:r w:rsidRPr="00972F04">
        <w:rPr>
          <w:rFonts w:eastAsia="BatangChe"/>
          <w:sz w:val="20"/>
          <w:szCs w:val="20"/>
          <w:vertAlign w:val="superscript"/>
          <w:lang w:eastAsia="ko-KR"/>
        </w:rPr>
        <w:t>a</w:t>
      </w:r>
      <w:proofErr w:type="gramEnd"/>
      <w:r w:rsidRPr="00972F04">
        <w:rPr>
          <w:rFonts w:eastAsia="BatangChe"/>
          <w:sz w:val="20"/>
          <w:szCs w:val="20"/>
          <w:lang w:eastAsia="ko-KR"/>
        </w:rPr>
        <w:t xml:space="preserve"> Centered to grand mean. ref. = reference group. γ = coefficient. SE = standard error. </w:t>
      </w:r>
      <w:proofErr w:type="gramStart"/>
      <w:r w:rsidRPr="00972F04">
        <w:rPr>
          <w:rFonts w:eastAsia="BatangChe"/>
          <w:sz w:val="20"/>
          <w:szCs w:val="20"/>
          <w:lang w:eastAsia="ko-KR"/>
        </w:rPr>
        <w:t>OR</w:t>
      </w:r>
      <w:proofErr w:type="gramEnd"/>
      <w:r w:rsidRPr="00972F04">
        <w:rPr>
          <w:rFonts w:eastAsia="BatangChe"/>
          <w:sz w:val="20"/>
          <w:szCs w:val="20"/>
          <w:lang w:eastAsia="ko-KR"/>
        </w:rPr>
        <w:t xml:space="preserve"> = odds ratio. Significant odds ratios (p &lt; .05) are in boldface.</w:t>
      </w:r>
    </w:p>
    <w:p w:rsidR="007D2882" w:rsidRDefault="007D2882" w:rsidP="0050701D">
      <w:pPr>
        <w:spacing w:after="0"/>
        <w:rPr>
          <w:rFonts w:eastAsia="BatangChe"/>
          <w:sz w:val="22"/>
          <w:lang w:eastAsia="ko-KR"/>
        </w:rPr>
        <w:sectPr w:rsidR="007D2882" w:rsidSect="0050701D">
          <w:pgSz w:w="15840" w:h="12240" w:orient="landscape"/>
          <w:pgMar w:top="1440" w:right="1440" w:bottom="1440" w:left="1440" w:header="720" w:footer="720" w:gutter="0"/>
          <w:cols w:space="720"/>
          <w:docGrid w:linePitch="360"/>
        </w:sectPr>
      </w:pPr>
    </w:p>
    <w:p w:rsidR="007D2882" w:rsidRPr="00F215DC" w:rsidRDefault="007D2882" w:rsidP="007D2882">
      <w:pPr>
        <w:spacing w:after="0"/>
        <w:jc w:val="center"/>
        <w:rPr>
          <w:rFonts w:eastAsia="BatangChe"/>
          <w:b/>
          <w:szCs w:val="24"/>
          <w:lang w:eastAsia="ko-KR"/>
        </w:rPr>
      </w:pPr>
      <w:r w:rsidRPr="00F215DC">
        <w:rPr>
          <w:rFonts w:eastAsia="BatangChe"/>
          <w:b/>
          <w:szCs w:val="24"/>
          <w:lang w:eastAsia="ko-KR"/>
        </w:rPr>
        <w:lastRenderedPageBreak/>
        <w:t>Race-Specific Odds Ratios</w:t>
      </w:r>
    </w:p>
    <w:p w:rsidR="000A39AA" w:rsidRDefault="000A39AA" w:rsidP="00A90090">
      <w:pPr>
        <w:spacing w:after="0"/>
        <w:rPr>
          <w:rFonts w:eastAsia="BatangChe"/>
          <w:szCs w:val="24"/>
          <w:lang w:eastAsia="ko-KR"/>
        </w:rPr>
      </w:pPr>
    </w:p>
    <w:p w:rsidR="00A90090" w:rsidRPr="00F215DC" w:rsidRDefault="007D2882" w:rsidP="00A90090">
      <w:pPr>
        <w:spacing w:after="0"/>
        <w:rPr>
          <w:rFonts w:eastAsia="BatangChe"/>
          <w:szCs w:val="24"/>
          <w:lang w:eastAsia="ko-KR"/>
        </w:rPr>
      </w:pPr>
      <w:r w:rsidRPr="00F215DC">
        <w:rPr>
          <w:rFonts w:eastAsia="BatangChe"/>
          <w:szCs w:val="24"/>
          <w:lang w:eastAsia="ko-KR"/>
        </w:rPr>
        <w:tab/>
        <w:t xml:space="preserve">In </w:t>
      </w:r>
      <w:r w:rsidR="00A90090" w:rsidRPr="00F215DC">
        <w:rPr>
          <w:rFonts w:eastAsia="BatangChe"/>
          <w:szCs w:val="24"/>
          <w:lang w:eastAsia="ko-KR"/>
        </w:rPr>
        <w:t xml:space="preserve">the AFDC sample, the final model includes both the main term of neighborhood poverty rate and the interaction term between child race and neighborhood poverty rate. Race-specific odds ratios (OR) and their confidence intervals (CI) </w:t>
      </w:r>
      <w:proofErr w:type="gramStart"/>
      <w:r w:rsidR="002E1EE1" w:rsidRPr="00F215DC">
        <w:rPr>
          <w:rFonts w:eastAsia="BatangChe"/>
          <w:szCs w:val="24"/>
          <w:lang w:eastAsia="ko-KR"/>
        </w:rPr>
        <w:t>can</w:t>
      </w:r>
      <w:r w:rsidR="00A90090" w:rsidRPr="00F215DC">
        <w:rPr>
          <w:rFonts w:eastAsia="BatangChe"/>
          <w:szCs w:val="24"/>
          <w:lang w:eastAsia="ko-KR"/>
        </w:rPr>
        <w:t xml:space="preserve"> be calculated</w:t>
      </w:r>
      <w:proofErr w:type="gramEnd"/>
      <w:r w:rsidR="00A90090" w:rsidRPr="00F215DC">
        <w:rPr>
          <w:rFonts w:eastAsia="BatangChe"/>
          <w:szCs w:val="24"/>
          <w:lang w:eastAsia="ko-KR"/>
        </w:rPr>
        <w:t xml:space="preserve"> based on the coefficients (r) and standard errors (SE) of the main and interaction terms:</w:t>
      </w:r>
    </w:p>
    <w:p w:rsidR="002E08B2" w:rsidRPr="00F215DC" w:rsidRDefault="002E08B2" w:rsidP="00A90090">
      <w:pPr>
        <w:spacing w:after="0"/>
        <w:rPr>
          <w:rFonts w:eastAsia="BatangChe"/>
          <w:szCs w:val="24"/>
          <w:lang w:eastAsia="ko-KR"/>
        </w:rPr>
      </w:pPr>
    </w:p>
    <w:p w:rsidR="00A90090" w:rsidRPr="00F215DC" w:rsidRDefault="00A90090" w:rsidP="00A90090">
      <w:pPr>
        <w:pStyle w:val="ListParagraph"/>
        <w:numPr>
          <w:ilvl w:val="0"/>
          <w:numId w:val="26"/>
        </w:numPr>
        <w:spacing w:after="0"/>
        <w:rPr>
          <w:rFonts w:eastAsia="BatangChe"/>
          <w:sz w:val="20"/>
          <w:szCs w:val="20"/>
          <w:lang w:eastAsia="ko-KR"/>
        </w:rPr>
      </w:pPr>
      <w:r w:rsidRPr="00F215DC">
        <w:rPr>
          <w:rFonts w:eastAsia="BatangChe"/>
          <w:sz w:val="20"/>
          <w:szCs w:val="20"/>
          <w:lang w:eastAsia="ko-KR"/>
        </w:rPr>
        <w:t>The main term of poverty rate: r = 0.2711, SE = 0.1140, OR = 1.63 (95% CI = 1.07-2.48).</w:t>
      </w:r>
    </w:p>
    <w:p w:rsidR="00A90090" w:rsidRPr="00F215DC" w:rsidRDefault="00A90090" w:rsidP="00A90090">
      <w:pPr>
        <w:pStyle w:val="ListParagraph"/>
        <w:numPr>
          <w:ilvl w:val="0"/>
          <w:numId w:val="26"/>
        </w:numPr>
        <w:spacing w:after="0"/>
        <w:rPr>
          <w:rFonts w:eastAsia="BatangChe"/>
          <w:sz w:val="20"/>
          <w:szCs w:val="20"/>
          <w:lang w:eastAsia="ko-KR"/>
        </w:rPr>
      </w:pPr>
      <w:r w:rsidRPr="00F215DC">
        <w:rPr>
          <w:rFonts w:eastAsia="BatangChe"/>
          <w:sz w:val="20"/>
          <w:szCs w:val="20"/>
          <w:lang w:eastAsia="ko-KR"/>
        </w:rPr>
        <w:t>The “Black × poverty rate” term</w:t>
      </w:r>
      <w:r w:rsidR="002E1EE1" w:rsidRPr="00F215DC">
        <w:rPr>
          <w:rFonts w:eastAsia="BatangChe"/>
          <w:sz w:val="20"/>
          <w:szCs w:val="20"/>
          <w:lang w:eastAsia="ko-KR"/>
        </w:rPr>
        <w:t>: r = -0.2630, SE = 0.1192, OR = 0.77 (95% CI = 0.61-0.97).</w:t>
      </w:r>
    </w:p>
    <w:p w:rsidR="002E1EE1" w:rsidRPr="00F215DC" w:rsidRDefault="002E1EE1" w:rsidP="002E1EE1">
      <w:pPr>
        <w:pStyle w:val="ListParagraph"/>
        <w:numPr>
          <w:ilvl w:val="0"/>
          <w:numId w:val="26"/>
        </w:numPr>
        <w:spacing w:after="0"/>
        <w:rPr>
          <w:rFonts w:eastAsia="BatangChe"/>
          <w:sz w:val="20"/>
          <w:szCs w:val="20"/>
          <w:lang w:eastAsia="ko-KR"/>
        </w:rPr>
      </w:pPr>
      <w:r w:rsidRPr="00F215DC">
        <w:rPr>
          <w:rFonts w:eastAsia="BatangChe"/>
          <w:sz w:val="20"/>
          <w:szCs w:val="20"/>
          <w:lang w:eastAsia="ko-KR"/>
        </w:rPr>
        <w:t>The “Other × poverty rate” term: r = -0.8543, SE = 0.5497, OR = 0.43 (95% CI = 0.14-1.25).</w:t>
      </w:r>
    </w:p>
    <w:p w:rsidR="002E08B2" w:rsidRPr="00F215DC" w:rsidRDefault="002E08B2" w:rsidP="007D2882">
      <w:pPr>
        <w:spacing w:after="0"/>
        <w:rPr>
          <w:rFonts w:eastAsia="BatangChe"/>
          <w:szCs w:val="24"/>
          <w:lang w:eastAsia="ko-KR"/>
        </w:rPr>
      </w:pPr>
    </w:p>
    <w:p w:rsidR="002E08B2" w:rsidRPr="00F215DC" w:rsidRDefault="002E1EE1" w:rsidP="002E08B2">
      <w:pPr>
        <w:spacing w:after="0"/>
        <w:rPr>
          <w:rFonts w:eastAsia="BatangChe"/>
          <w:szCs w:val="24"/>
          <w:lang w:eastAsia="ko-KR"/>
        </w:rPr>
      </w:pPr>
      <w:r w:rsidRPr="00F215DC">
        <w:rPr>
          <w:rFonts w:eastAsia="BatangChe"/>
          <w:szCs w:val="24"/>
          <w:lang w:eastAsia="ko-KR"/>
        </w:rPr>
        <w:t xml:space="preserve">Since “White” is the reference category of child race, the main term of poverty rate indicates White-specific OR. Black-specific and </w:t>
      </w:r>
      <w:proofErr w:type="gramStart"/>
      <w:r w:rsidR="00C76571">
        <w:rPr>
          <w:rFonts w:eastAsia="BatangChe"/>
          <w:szCs w:val="24"/>
          <w:lang w:eastAsia="ko-KR"/>
        </w:rPr>
        <w:t>O</w:t>
      </w:r>
      <w:r w:rsidRPr="00F215DC">
        <w:rPr>
          <w:rFonts w:eastAsia="BatangChe"/>
          <w:szCs w:val="24"/>
          <w:lang w:eastAsia="ko-KR"/>
        </w:rPr>
        <w:t>ther</w:t>
      </w:r>
      <w:proofErr w:type="gramEnd"/>
      <w:r w:rsidRPr="00F215DC">
        <w:rPr>
          <w:rFonts w:eastAsia="BatangChe"/>
          <w:szCs w:val="24"/>
          <w:lang w:eastAsia="ko-KR"/>
        </w:rPr>
        <w:t xml:space="preserve"> </w:t>
      </w:r>
      <w:r w:rsidR="00C76571">
        <w:rPr>
          <w:rFonts w:eastAsia="BatangChe"/>
          <w:szCs w:val="24"/>
          <w:lang w:eastAsia="ko-KR"/>
        </w:rPr>
        <w:t>minority</w:t>
      </w:r>
      <w:r w:rsidRPr="00F215DC">
        <w:rPr>
          <w:rFonts w:eastAsia="BatangChe"/>
          <w:szCs w:val="24"/>
          <w:lang w:eastAsia="ko-KR"/>
        </w:rPr>
        <w:t xml:space="preserve">-specific ORs </w:t>
      </w:r>
      <w:r w:rsidR="002E08B2" w:rsidRPr="00F215DC">
        <w:rPr>
          <w:rFonts w:eastAsia="BatangChe"/>
          <w:szCs w:val="24"/>
          <w:lang w:eastAsia="ko-KR"/>
        </w:rPr>
        <w:t>are calculated based on the sum of the main and interaction terms. Formulas for the sum of two coefficients and it</w:t>
      </w:r>
      <w:r w:rsidR="009E488C">
        <w:rPr>
          <w:rFonts w:eastAsia="BatangChe"/>
          <w:szCs w:val="24"/>
          <w:lang w:eastAsia="ko-KR"/>
        </w:rPr>
        <w:t>s</w:t>
      </w:r>
      <w:r w:rsidR="002E08B2" w:rsidRPr="00F215DC">
        <w:rPr>
          <w:rFonts w:eastAsia="BatangChe"/>
          <w:szCs w:val="24"/>
          <w:lang w:eastAsia="ko-KR"/>
        </w:rPr>
        <w:t xml:space="preserve"> standard error can be used for this calculation:</w:t>
      </w:r>
    </w:p>
    <w:p w:rsidR="002E08B2" w:rsidRPr="00F215DC" w:rsidRDefault="002E08B2" w:rsidP="002E08B2">
      <w:pPr>
        <w:spacing w:after="0"/>
        <w:rPr>
          <w:szCs w:val="24"/>
        </w:rPr>
      </w:pPr>
    </w:p>
    <w:p w:rsidR="002E08B2" w:rsidRPr="00F215DC" w:rsidRDefault="002E08B2" w:rsidP="002E08B2">
      <w:pPr>
        <w:pStyle w:val="ListParagraph"/>
        <w:numPr>
          <w:ilvl w:val="0"/>
          <w:numId w:val="27"/>
        </w:numPr>
        <w:spacing w:after="0"/>
        <w:rPr>
          <w:sz w:val="20"/>
          <w:szCs w:val="20"/>
        </w:rPr>
      </w:pPr>
      <w:r w:rsidRPr="00F215DC">
        <w:rPr>
          <w:sz w:val="20"/>
          <w:szCs w:val="20"/>
        </w:rPr>
        <w:t xml:space="preserve">Coefficient: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oMath>
    </w:p>
    <w:p w:rsidR="002E08B2" w:rsidRPr="00F215DC" w:rsidRDefault="002E08B2" w:rsidP="002E08B2">
      <w:pPr>
        <w:pStyle w:val="ListParagraph"/>
        <w:numPr>
          <w:ilvl w:val="0"/>
          <w:numId w:val="27"/>
        </w:numPr>
        <w:spacing w:after="0"/>
        <w:rPr>
          <w:sz w:val="20"/>
          <w:szCs w:val="20"/>
        </w:rPr>
      </w:pPr>
      <w:r w:rsidRPr="00F215DC">
        <w:rPr>
          <w:sz w:val="20"/>
          <w:szCs w:val="20"/>
        </w:rPr>
        <w:t xml:space="preserve">SE: </w:t>
      </w:r>
      <m:oMath>
        <m:r>
          <w:rPr>
            <w:rFonts w:ascii="Cambria Math" w:hAnsi="Cambria Math"/>
            <w:sz w:val="20"/>
            <w:szCs w:val="20"/>
          </w:rPr>
          <m:t>SE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e>
        </m:d>
        <m:r>
          <w:rPr>
            <w:rFonts w:ascii="Cambria Math" w:hAnsi="Cambria Math"/>
            <w:sz w:val="20"/>
            <w:szCs w:val="20"/>
          </w:rPr>
          <m:t>=</m:t>
        </m:r>
        <m:rad>
          <m:radPr>
            <m:degHide m:val="1"/>
            <m:ctrlPr>
              <w:rPr>
                <w:rFonts w:ascii="Cambria Math" w:hAnsi="Cambria Math"/>
                <w:i/>
                <w:sz w:val="20"/>
                <w:szCs w:val="20"/>
              </w:rPr>
            </m:ctrlPr>
          </m:radPr>
          <m:deg/>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SE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e>
                    </m:d>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SE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e>
                    </m:d>
                  </m:e>
                </m:d>
              </m:e>
              <m:sup>
                <m:r>
                  <w:rPr>
                    <w:rFonts w:ascii="Cambria Math" w:hAnsi="Cambria Math"/>
                    <w:sz w:val="20"/>
                    <w:szCs w:val="20"/>
                  </w:rPr>
                  <m:t>2</m:t>
                </m:r>
              </m:sup>
            </m:sSup>
            <m:r>
              <w:rPr>
                <w:rFonts w:ascii="Cambria Math" w:hAnsi="Cambria Math"/>
                <w:sz w:val="20"/>
                <w:szCs w:val="20"/>
              </w:rPr>
              <m:t>+2×cov</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e>
            </m:d>
          </m:e>
        </m:rad>
      </m:oMath>
    </w:p>
    <w:p w:rsidR="002E08B2" w:rsidRPr="00F215DC" w:rsidRDefault="00905CB9" w:rsidP="002E08B2">
      <w:pPr>
        <w:spacing w:after="0"/>
        <w:rPr>
          <w:sz w:val="20"/>
          <w:szCs w:val="20"/>
        </w:rPr>
      </w:pPr>
      <w:r w:rsidRPr="00F215DC">
        <w:rPr>
          <w:sz w:val="20"/>
          <w:szCs w:val="20"/>
        </w:rPr>
        <w:tab/>
      </w:r>
      <w:proofErr w:type="gramStart"/>
      <w:r w:rsidRPr="00F215DC">
        <w:rPr>
          <w:sz w:val="20"/>
          <w:szCs w:val="20"/>
        </w:rPr>
        <w:t>where</w:t>
      </w:r>
      <w:proofErr w:type="gramEnd"/>
      <w:r w:rsidRPr="00F215DC">
        <w:rPr>
          <w:sz w:val="20"/>
          <w:szCs w:val="20"/>
        </w:rPr>
        <w:t xml:space="preserve"> </w:t>
      </w:r>
      <m:oMath>
        <m:r>
          <w:rPr>
            <w:rFonts w:ascii="Cambria Math" w:hAnsi="Cambria Math"/>
            <w:sz w:val="20"/>
            <w:szCs w:val="20"/>
          </w:rPr>
          <m:t>cov</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e>
        </m:d>
      </m:oMath>
      <w:r w:rsidRPr="00F215DC">
        <w:rPr>
          <w:sz w:val="20"/>
          <w:szCs w:val="20"/>
        </w:rPr>
        <w:t xml:space="preserve"> is the covariance between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oMath>
      <w:r w:rsidRPr="00F215DC">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oMath>
      <w:r w:rsidR="006C59EE" w:rsidRPr="00F215DC">
        <w:rPr>
          <w:sz w:val="20"/>
          <w:szCs w:val="20"/>
        </w:rPr>
        <w:t>.</w:t>
      </w:r>
    </w:p>
    <w:p w:rsidR="00905CB9" w:rsidRPr="00F215DC" w:rsidRDefault="00905CB9" w:rsidP="002E08B2">
      <w:pPr>
        <w:spacing w:after="0"/>
        <w:rPr>
          <w:szCs w:val="24"/>
        </w:rPr>
      </w:pPr>
    </w:p>
    <w:p w:rsidR="002E08B2" w:rsidRPr="00F215DC" w:rsidRDefault="00F46DCA" w:rsidP="002E08B2">
      <w:pPr>
        <w:spacing w:after="0"/>
        <w:rPr>
          <w:szCs w:val="24"/>
        </w:rPr>
      </w:pPr>
      <w:r w:rsidRPr="00F215DC">
        <w:rPr>
          <w:szCs w:val="24"/>
        </w:rPr>
        <w:t xml:space="preserve">Corresponding OR and 95% CI </w:t>
      </w:r>
      <w:proofErr w:type="gramStart"/>
      <w:r w:rsidRPr="00F215DC">
        <w:rPr>
          <w:szCs w:val="24"/>
        </w:rPr>
        <w:t>can be calculated</w:t>
      </w:r>
      <w:proofErr w:type="gramEnd"/>
      <w:r w:rsidRPr="00F215DC">
        <w:rPr>
          <w:szCs w:val="24"/>
        </w:rPr>
        <w:t xml:space="preserve"> as follows:</w:t>
      </w:r>
    </w:p>
    <w:p w:rsidR="002E08B2" w:rsidRPr="00F215DC" w:rsidRDefault="002E08B2" w:rsidP="002E08B2">
      <w:pPr>
        <w:spacing w:after="0"/>
        <w:rPr>
          <w:szCs w:val="24"/>
        </w:rPr>
      </w:pPr>
    </w:p>
    <w:p w:rsidR="002E08B2" w:rsidRPr="00F215DC" w:rsidRDefault="002E08B2" w:rsidP="00F46DCA">
      <w:pPr>
        <w:pStyle w:val="ListParagraph"/>
        <w:numPr>
          <w:ilvl w:val="0"/>
          <w:numId w:val="28"/>
        </w:numPr>
        <w:spacing w:after="0"/>
        <w:rPr>
          <w:sz w:val="20"/>
          <w:szCs w:val="20"/>
        </w:rPr>
      </w:pPr>
      <w:r w:rsidRPr="00F215DC">
        <w:rPr>
          <w:sz w:val="20"/>
          <w:szCs w:val="20"/>
        </w:rPr>
        <w:t xml:space="preserve">OR: </w:t>
      </w:r>
      <m:oMath>
        <m:func>
          <m:funcPr>
            <m:ctrlPr>
              <w:rPr>
                <w:rFonts w:ascii="Cambria Math" w:hAnsi="Cambria Math"/>
                <w:sz w:val="20"/>
                <w:szCs w:val="20"/>
              </w:rPr>
            </m:ctrlPr>
          </m:funcPr>
          <m:fName>
            <m:r>
              <m:rPr>
                <m:sty m:val="p"/>
              </m:rPr>
              <w:rPr>
                <w:rFonts w:ascii="Cambria Math" w:hAnsi="Cambria Math"/>
                <w:sz w:val="20"/>
                <w:szCs w:val="20"/>
              </w:rPr>
              <m:t>exp</m:t>
            </m:r>
          </m:fName>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e>
            </m:d>
          </m:e>
        </m:func>
      </m:oMath>
    </w:p>
    <w:p w:rsidR="002E08B2" w:rsidRPr="00F215DC" w:rsidRDefault="002E08B2" w:rsidP="00F46DCA">
      <w:pPr>
        <w:pStyle w:val="ListParagraph"/>
        <w:numPr>
          <w:ilvl w:val="0"/>
          <w:numId w:val="28"/>
        </w:numPr>
        <w:spacing w:after="0"/>
        <w:rPr>
          <w:sz w:val="20"/>
          <w:szCs w:val="20"/>
        </w:rPr>
      </w:pPr>
      <w:r w:rsidRPr="00F215DC">
        <w:rPr>
          <w:sz w:val="20"/>
          <w:szCs w:val="20"/>
        </w:rPr>
        <w:t xml:space="preserve">95% CI: </w:t>
      </w:r>
      <m:oMath>
        <m:func>
          <m:funcPr>
            <m:ctrlPr>
              <w:rPr>
                <w:rFonts w:ascii="Cambria Math" w:hAnsi="Cambria Math"/>
                <w:sz w:val="20"/>
                <w:szCs w:val="20"/>
              </w:rPr>
            </m:ctrlPr>
          </m:funcPr>
          <m:fName>
            <m:r>
              <m:rPr>
                <m:sty m:val="p"/>
              </m:rPr>
              <w:rPr>
                <w:rFonts w:ascii="Cambria Math" w:hAnsi="Cambria Math"/>
                <w:sz w:val="20"/>
                <w:szCs w:val="20"/>
              </w:rPr>
              <m:t>exp</m:t>
            </m:r>
          </m:fName>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r>
                  <w:rPr>
                    <w:rFonts w:ascii="Cambria Math" w:hAnsi="Cambria Math"/>
                    <w:sz w:val="20"/>
                    <w:szCs w:val="20"/>
                  </w:rPr>
                  <m:t>±1.96×SE</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e>
                </m:d>
              </m:e>
            </m:d>
          </m:e>
        </m:func>
      </m:oMath>
    </w:p>
    <w:p w:rsidR="002E08B2" w:rsidRPr="00F215DC" w:rsidRDefault="002E08B2" w:rsidP="007D2882">
      <w:pPr>
        <w:spacing w:after="0"/>
        <w:rPr>
          <w:rFonts w:eastAsia="BatangChe"/>
          <w:szCs w:val="24"/>
          <w:lang w:eastAsia="ko-KR"/>
        </w:rPr>
      </w:pPr>
    </w:p>
    <w:p w:rsidR="002E08B2" w:rsidRPr="00F215DC" w:rsidRDefault="00F46DCA" w:rsidP="007D2882">
      <w:pPr>
        <w:spacing w:after="0"/>
        <w:rPr>
          <w:rFonts w:eastAsia="BatangChe"/>
          <w:szCs w:val="24"/>
          <w:lang w:eastAsia="ko-KR"/>
        </w:rPr>
      </w:pPr>
      <w:r w:rsidRPr="00F215DC">
        <w:rPr>
          <w:rFonts w:eastAsia="BatangChe"/>
          <w:szCs w:val="24"/>
          <w:lang w:eastAsia="ko-KR"/>
        </w:rPr>
        <w:t>Black-</w:t>
      </w:r>
      <w:r w:rsidR="00905CB9" w:rsidRPr="00F215DC">
        <w:rPr>
          <w:rFonts w:eastAsia="BatangChe"/>
          <w:szCs w:val="24"/>
          <w:lang w:eastAsia="ko-KR"/>
        </w:rPr>
        <w:t>specific coefficient, SE, OR, and 95% CI are</w:t>
      </w:r>
      <w:r w:rsidR="004706AB" w:rsidRPr="00F215DC">
        <w:rPr>
          <w:rFonts w:eastAsia="BatangChe"/>
          <w:szCs w:val="24"/>
          <w:lang w:eastAsia="ko-KR"/>
        </w:rPr>
        <w:t xml:space="preserve"> therefore</w:t>
      </w:r>
      <w:r w:rsidR="00905CB9" w:rsidRPr="00F215DC">
        <w:rPr>
          <w:rFonts w:eastAsia="BatangChe"/>
          <w:szCs w:val="24"/>
          <w:lang w:eastAsia="ko-KR"/>
        </w:rPr>
        <w:t>:</w:t>
      </w:r>
    </w:p>
    <w:p w:rsidR="00905CB9" w:rsidRPr="00F215DC" w:rsidRDefault="00905CB9" w:rsidP="007D2882">
      <w:pPr>
        <w:spacing w:after="0"/>
        <w:rPr>
          <w:rFonts w:eastAsia="BatangChe"/>
          <w:szCs w:val="24"/>
          <w:lang w:eastAsia="ko-KR"/>
        </w:rPr>
      </w:pPr>
    </w:p>
    <w:p w:rsidR="00726846" w:rsidRPr="00F215DC" w:rsidRDefault="00726846" w:rsidP="00726846">
      <w:pPr>
        <w:pStyle w:val="ListParagraph"/>
        <w:numPr>
          <w:ilvl w:val="0"/>
          <w:numId w:val="29"/>
        </w:numPr>
        <w:spacing w:after="0"/>
        <w:rPr>
          <w:rFonts w:eastAsia="BatangChe"/>
          <w:sz w:val="20"/>
          <w:szCs w:val="20"/>
          <w:lang w:eastAsia="ko-KR"/>
        </w:rPr>
      </w:pPr>
      <m:oMath>
        <m:r>
          <w:rPr>
            <w:rFonts w:ascii="Cambria Math" w:eastAsia="BatangChe" w:hAnsi="Cambria Math"/>
            <w:sz w:val="20"/>
            <w:szCs w:val="20"/>
            <w:lang w:eastAsia="ko-KR"/>
          </w:rPr>
          <m:t>r=0.2711 - 0.2630 = 0.0081</m:t>
        </m:r>
      </m:oMath>
    </w:p>
    <w:p w:rsidR="00726846" w:rsidRPr="00F215DC" w:rsidRDefault="00726846" w:rsidP="00726846">
      <w:pPr>
        <w:pStyle w:val="ListParagraph"/>
        <w:numPr>
          <w:ilvl w:val="0"/>
          <w:numId w:val="29"/>
        </w:numPr>
        <w:spacing w:after="0"/>
        <w:rPr>
          <w:rFonts w:eastAsia="BatangChe"/>
          <w:sz w:val="20"/>
          <w:szCs w:val="20"/>
          <w:lang w:eastAsia="ko-KR"/>
        </w:rPr>
      </w:pPr>
      <m:oMath>
        <m:r>
          <w:rPr>
            <w:rFonts w:ascii="Cambria Math" w:eastAsia="BatangChe" w:hAnsi="Cambria Math"/>
            <w:sz w:val="20"/>
            <w:szCs w:val="20"/>
            <w:lang w:eastAsia="ko-KR"/>
          </w:rPr>
          <m:t>SE=</m:t>
        </m:r>
        <m:rad>
          <m:radPr>
            <m:degHide m:val="1"/>
            <m:ctrlPr>
              <w:rPr>
                <w:rFonts w:ascii="Cambria Math" w:eastAsia="BatangChe" w:hAnsi="Cambria Math"/>
                <w:i/>
                <w:sz w:val="20"/>
                <w:szCs w:val="20"/>
                <w:lang w:eastAsia="ko-KR"/>
              </w:rPr>
            </m:ctrlPr>
          </m:radPr>
          <m:deg/>
          <m:e>
            <m:sSup>
              <m:sSupPr>
                <m:ctrlPr>
                  <w:rPr>
                    <w:rFonts w:ascii="Cambria Math" w:eastAsia="BatangChe" w:hAnsi="Cambria Math"/>
                    <w:i/>
                    <w:sz w:val="20"/>
                    <w:szCs w:val="20"/>
                    <w:lang w:eastAsia="ko-KR"/>
                  </w:rPr>
                </m:ctrlPr>
              </m:sSupPr>
              <m:e>
                <m:r>
                  <w:rPr>
                    <w:rFonts w:ascii="Cambria Math" w:eastAsia="BatangChe" w:hAnsi="Cambria Math"/>
                    <w:sz w:val="20"/>
                    <w:szCs w:val="20"/>
                    <w:lang w:eastAsia="ko-KR"/>
                  </w:rPr>
                  <m:t>0.1140</m:t>
                </m:r>
              </m:e>
              <m:sup>
                <m:r>
                  <w:rPr>
                    <w:rFonts w:ascii="Cambria Math" w:eastAsia="BatangChe" w:hAnsi="Cambria Math"/>
                    <w:sz w:val="20"/>
                    <w:szCs w:val="20"/>
                    <w:lang w:eastAsia="ko-KR"/>
                  </w:rPr>
                  <m:t>2</m:t>
                </m:r>
              </m:sup>
            </m:sSup>
            <m:r>
              <w:rPr>
                <w:rFonts w:ascii="Cambria Math" w:eastAsia="BatangChe" w:hAnsi="Cambria Math"/>
                <w:sz w:val="20"/>
                <w:szCs w:val="20"/>
                <w:lang w:eastAsia="ko-KR"/>
              </w:rPr>
              <m:t>+</m:t>
            </m:r>
            <m:sSup>
              <m:sSupPr>
                <m:ctrlPr>
                  <w:rPr>
                    <w:rFonts w:ascii="Cambria Math" w:eastAsia="BatangChe" w:hAnsi="Cambria Math"/>
                    <w:i/>
                    <w:sz w:val="20"/>
                    <w:szCs w:val="20"/>
                    <w:lang w:eastAsia="ko-KR"/>
                  </w:rPr>
                </m:ctrlPr>
              </m:sSupPr>
              <m:e>
                <m:r>
                  <w:rPr>
                    <w:rFonts w:ascii="Cambria Math" w:eastAsia="BatangChe" w:hAnsi="Cambria Math"/>
                    <w:sz w:val="20"/>
                    <w:szCs w:val="20"/>
                    <w:lang w:eastAsia="ko-KR"/>
                  </w:rPr>
                  <m:t>0.1192</m:t>
                </m:r>
              </m:e>
              <m:sup>
                <m:r>
                  <w:rPr>
                    <w:rFonts w:ascii="Cambria Math" w:eastAsia="BatangChe" w:hAnsi="Cambria Math"/>
                    <w:sz w:val="20"/>
                    <w:szCs w:val="20"/>
                    <w:lang w:eastAsia="ko-KR"/>
                  </w:rPr>
                  <m:t>2</m:t>
                </m:r>
              </m:sup>
            </m:sSup>
            <m:r>
              <w:rPr>
                <w:rFonts w:ascii="Cambria Math" w:eastAsia="BatangChe" w:hAnsi="Cambria Math"/>
                <w:sz w:val="20"/>
                <w:szCs w:val="20"/>
                <w:lang w:eastAsia="ko-KR"/>
              </w:rPr>
              <m:t>+2×(-0.012518)</m:t>
            </m:r>
          </m:e>
        </m:rad>
        <m:r>
          <w:rPr>
            <w:rFonts w:ascii="Cambria Math" w:eastAsia="BatangChe" w:hAnsi="Cambria Math"/>
            <w:sz w:val="20"/>
            <w:szCs w:val="20"/>
            <w:lang w:eastAsia="ko-KR"/>
          </w:rPr>
          <m:t>=0.0464</m:t>
        </m:r>
      </m:oMath>
    </w:p>
    <w:p w:rsidR="00726846" w:rsidRPr="00F215DC" w:rsidRDefault="00726846" w:rsidP="00726846">
      <w:pPr>
        <w:pStyle w:val="ListParagraph"/>
        <w:numPr>
          <w:ilvl w:val="0"/>
          <w:numId w:val="29"/>
        </w:numPr>
        <w:spacing w:after="0"/>
        <w:rPr>
          <w:rFonts w:eastAsia="BatangChe"/>
          <w:sz w:val="20"/>
          <w:szCs w:val="20"/>
          <w:lang w:eastAsia="ko-KR"/>
        </w:rPr>
      </w:pPr>
      <m:oMath>
        <m:r>
          <w:rPr>
            <w:rFonts w:ascii="Cambria Math" w:eastAsia="BatangChe" w:hAnsi="Cambria Math"/>
            <w:sz w:val="20"/>
            <w:szCs w:val="20"/>
            <w:lang w:eastAsia="ko-KR"/>
          </w:rPr>
          <m:t>OR=</m:t>
        </m:r>
        <m:func>
          <m:funcPr>
            <m:ctrlPr>
              <w:rPr>
                <w:rFonts w:ascii="Cambria Math" w:eastAsia="BatangChe" w:hAnsi="Cambria Math"/>
                <w:sz w:val="20"/>
                <w:szCs w:val="20"/>
                <w:lang w:eastAsia="ko-KR"/>
              </w:rPr>
            </m:ctrlPr>
          </m:funcPr>
          <m:fName>
            <m:r>
              <m:rPr>
                <m:sty m:val="p"/>
              </m:rPr>
              <w:rPr>
                <w:rFonts w:ascii="Cambria Math" w:eastAsia="BatangChe" w:hAnsi="Cambria Math"/>
                <w:sz w:val="20"/>
                <w:szCs w:val="20"/>
                <w:lang w:eastAsia="ko-KR"/>
              </w:rPr>
              <m:t>exp</m:t>
            </m:r>
          </m:fName>
          <m:e>
            <m:d>
              <m:dPr>
                <m:ctrlPr>
                  <w:rPr>
                    <w:rFonts w:ascii="Cambria Math" w:eastAsia="BatangChe" w:hAnsi="Cambria Math"/>
                    <w:i/>
                    <w:sz w:val="20"/>
                    <w:szCs w:val="20"/>
                    <w:lang w:eastAsia="ko-KR"/>
                  </w:rPr>
                </m:ctrlPr>
              </m:dPr>
              <m:e>
                <m:r>
                  <w:rPr>
                    <w:rFonts w:ascii="Cambria Math" w:eastAsia="BatangChe" w:hAnsi="Cambria Math"/>
                    <w:sz w:val="20"/>
                    <w:szCs w:val="20"/>
                    <w:lang w:eastAsia="ko-KR"/>
                  </w:rPr>
                  <m:t>0.0081</m:t>
                </m:r>
              </m:e>
            </m:d>
          </m:e>
        </m:func>
        <m:r>
          <w:rPr>
            <w:rFonts w:ascii="Cambria Math" w:eastAsia="BatangChe" w:hAnsi="Cambria Math"/>
            <w:sz w:val="20"/>
            <w:szCs w:val="20"/>
            <w:lang w:eastAsia="ko-KR"/>
          </w:rPr>
          <m:t>=1.01</m:t>
        </m:r>
      </m:oMath>
    </w:p>
    <w:p w:rsidR="00726846" w:rsidRPr="00F215DC" w:rsidRDefault="00726846" w:rsidP="00726846">
      <w:pPr>
        <w:pStyle w:val="ListParagraph"/>
        <w:numPr>
          <w:ilvl w:val="0"/>
          <w:numId w:val="29"/>
        </w:numPr>
        <w:spacing w:after="0"/>
        <w:rPr>
          <w:rFonts w:eastAsia="BatangChe"/>
          <w:sz w:val="20"/>
          <w:szCs w:val="20"/>
          <w:lang w:eastAsia="ko-KR"/>
        </w:rPr>
      </w:pPr>
      <m:oMath>
        <m:r>
          <w:rPr>
            <w:rFonts w:ascii="Cambria Math" w:eastAsia="BatangChe" w:hAnsi="Cambria Math"/>
            <w:sz w:val="20"/>
            <w:szCs w:val="20"/>
            <w:lang w:eastAsia="ko-KR"/>
          </w:rPr>
          <m:t>95% CI=</m:t>
        </m:r>
        <m:func>
          <m:funcPr>
            <m:ctrlPr>
              <w:rPr>
                <w:rFonts w:ascii="Cambria Math" w:eastAsia="BatangChe" w:hAnsi="Cambria Math"/>
                <w:sz w:val="20"/>
                <w:szCs w:val="20"/>
                <w:lang w:eastAsia="ko-KR"/>
              </w:rPr>
            </m:ctrlPr>
          </m:funcPr>
          <m:fName>
            <m:r>
              <m:rPr>
                <m:sty m:val="p"/>
              </m:rPr>
              <w:rPr>
                <w:rFonts w:ascii="Cambria Math" w:eastAsia="BatangChe" w:hAnsi="Cambria Math"/>
                <w:sz w:val="20"/>
                <w:szCs w:val="20"/>
                <w:lang w:eastAsia="ko-KR"/>
              </w:rPr>
              <m:t>exp</m:t>
            </m:r>
          </m:fName>
          <m:e>
            <m:d>
              <m:dPr>
                <m:ctrlPr>
                  <w:rPr>
                    <w:rFonts w:ascii="Cambria Math" w:eastAsia="BatangChe" w:hAnsi="Cambria Math"/>
                    <w:i/>
                    <w:sz w:val="20"/>
                    <w:szCs w:val="20"/>
                    <w:lang w:eastAsia="ko-KR"/>
                  </w:rPr>
                </m:ctrlPr>
              </m:dPr>
              <m:e>
                <m:r>
                  <w:rPr>
                    <w:rFonts w:ascii="Cambria Math" w:eastAsia="BatangChe" w:hAnsi="Cambria Math"/>
                    <w:sz w:val="20"/>
                    <w:szCs w:val="20"/>
                    <w:lang w:eastAsia="ko-KR"/>
                  </w:rPr>
                  <m:t>0.0081±1.96×0.0464</m:t>
                </m:r>
              </m:e>
            </m:d>
          </m:e>
        </m:func>
        <m:r>
          <w:rPr>
            <w:rFonts w:ascii="Cambria Math" w:eastAsia="BatangChe" w:hAnsi="Cambria Math"/>
            <w:sz w:val="20"/>
            <w:szCs w:val="20"/>
            <w:lang w:eastAsia="ko-KR"/>
          </w:rPr>
          <m:t>=[0.92, 1.10]</m:t>
        </m:r>
      </m:oMath>
    </w:p>
    <w:p w:rsidR="002E08B2" w:rsidRPr="00F215DC" w:rsidRDefault="002E08B2" w:rsidP="007D2882">
      <w:pPr>
        <w:spacing w:after="0"/>
        <w:rPr>
          <w:rFonts w:eastAsia="BatangChe"/>
          <w:szCs w:val="24"/>
          <w:lang w:eastAsia="ko-KR"/>
        </w:rPr>
      </w:pPr>
    </w:p>
    <w:p w:rsidR="00726846" w:rsidRPr="00F215DC" w:rsidRDefault="00726846" w:rsidP="007D2882">
      <w:pPr>
        <w:spacing w:after="0"/>
        <w:rPr>
          <w:rFonts w:eastAsia="BatangChe"/>
          <w:szCs w:val="24"/>
          <w:lang w:eastAsia="ko-KR"/>
        </w:rPr>
      </w:pPr>
      <w:r w:rsidRPr="00F215DC">
        <w:rPr>
          <w:rFonts w:eastAsia="BatangChe"/>
          <w:szCs w:val="24"/>
          <w:lang w:eastAsia="ko-KR"/>
        </w:rPr>
        <w:t xml:space="preserve">Other </w:t>
      </w:r>
      <w:r w:rsidR="00C76571">
        <w:rPr>
          <w:rFonts w:eastAsia="BatangChe"/>
          <w:szCs w:val="24"/>
          <w:lang w:eastAsia="ko-KR"/>
        </w:rPr>
        <w:t>minority</w:t>
      </w:r>
      <w:r w:rsidRPr="00F215DC">
        <w:rPr>
          <w:rFonts w:eastAsia="BatangChe"/>
          <w:szCs w:val="24"/>
          <w:lang w:eastAsia="ko-KR"/>
        </w:rPr>
        <w:t>-specific coefficient, SE, OR, and 95% CI are</w:t>
      </w:r>
      <w:r w:rsidR="004706AB" w:rsidRPr="00F215DC">
        <w:rPr>
          <w:rFonts w:eastAsia="BatangChe"/>
          <w:szCs w:val="24"/>
          <w:lang w:eastAsia="ko-KR"/>
        </w:rPr>
        <w:t xml:space="preserve"> therefore</w:t>
      </w:r>
      <w:r w:rsidRPr="00F215DC">
        <w:rPr>
          <w:rFonts w:eastAsia="BatangChe"/>
          <w:szCs w:val="24"/>
          <w:lang w:eastAsia="ko-KR"/>
        </w:rPr>
        <w:t>:</w:t>
      </w:r>
    </w:p>
    <w:p w:rsidR="002E08B2" w:rsidRPr="00F215DC" w:rsidRDefault="002E08B2" w:rsidP="007D2882">
      <w:pPr>
        <w:spacing w:after="0"/>
        <w:rPr>
          <w:rFonts w:eastAsia="BatangChe"/>
          <w:szCs w:val="24"/>
          <w:lang w:eastAsia="ko-KR"/>
        </w:rPr>
      </w:pPr>
    </w:p>
    <w:p w:rsidR="00726846" w:rsidRPr="00F215DC" w:rsidRDefault="00726846" w:rsidP="00726846">
      <w:pPr>
        <w:pStyle w:val="ListParagraph"/>
        <w:numPr>
          <w:ilvl w:val="0"/>
          <w:numId w:val="30"/>
        </w:numPr>
        <w:spacing w:after="0"/>
        <w:rPr>
          <w:rFonts w:eastAsia="BatangChe"/>
          <w:sz w:val="20"/>
          <w:szCs w:val="20"/>
          <w:lang w:eastAsia="ko-KR"/>
        </w:rPr>
      </w:pPr>
      <m:oMath>
        <m:r>
          <w:rPr>
            <w:rFonts w:ascii="Cambria Math" w:eastAsia="BatangChe" w:hAnsi="Cambria Math"/>
            <w:sz w:val="20"/>
            <w:szCs w:val="20"/>
            <w:lang w:eastAsia="ko-KR"/>
          </w:rPr>
          <m:t>r=0.2711 - 0.8543 = -0.5832</m:t>
        </m:r>
      </m:oMath>
    </w:p>
    <w:p w:rsidR="00726846" w:rsidRPr="00F215DC" w:rsidRDefault="00726846" w:rsidP="00726846">
      <w:pPr>
        <w:pStyle w:val="ListParagraph"/>
        <w:numPr>
          <w:ilvl w:val="0"/>
          <w:numId w:val="30"/>
        </w:numPr>
        <w:spacing w:after="0"/>
        <w:rPr>
          <w:rFonts w:eastAsia="BatangChe"/>
          <w:sz w:val="20"/>
          <w:szCs w:val="20"/>
          <w:lang w:eastAsia="ko-KR"/>
        </w:rPr>
      </w:pPr>
      <m:oMath>
        <m:r>
          <w:rPr>
            <w:rFonts w:ascii="Cambria Math" w:eastAsia="BatangChe" w:hAnsi="Cambria Math"/>
            <w:sz w:val="20"/>
            <w:szCs w:val="20"/>
            <w:lang w:eastAsia="ko-KR"/>
          </w:rPr>
          <m:t>SE=</m:t>
        </m:r>
        <m:rad>
          <m:radPr>
            <m:degHide m:val="1"/>
            <m:ctrlPr>
              <w:rPr>
                <w:rFonts w:ascii="Cambria Math" w:eastAsia="BatangChe" w:hAnsi="Cambria Math"/>
                <w:i/>
                <w:sz w:val="20"/>
                <w:szCs w:val="20"/>
                <w:lang w:eastAsia="ko-KR"/>
              </w:rPr>
            </m:ctrlPr>
          </m:radPr>
          <m:deg/>
          <m:e>
            <m:sSup>
              <m:sSupPr>
                <m:ctrlPr>
                  <w:rPr>
                    <w:rFonts w:ascii="Cambria Math" w:eastAsia="BatangChe" w:hAnsi="Cambria Math"/>
                    <w:i/>
                    <w:sz w:val="20"/>
                    <w:szCs w:val="20"/>
                    <w:lang w:eastAsia="ko-KR"/>
                  </w:rPr>
                </m:ctrlPr>
              </m:sSupPr>
              <m:e>
                <m:r>
                  <w:rPr>
                    <w:rFonts w:ascii="Cambria Math" w:eastAsia="BatangChe" w:hAnsi="Cambria Math"/>
                    <w:sz w:val="20"/>
                    <w:szCs w:val="20"/>
                    <w:lang w:eastAsia="ko-KR"/>
                  </w:rPr>
                  <m:t>0.1140</m:t>
                </m:r>
              </m:e>
              <m:sup>
                <m:r>
                  <w:rPr>
                    <w:rFonts w:ascii="Cambria Math" w:eastAsia="BatangChe" w:hAnsi="Cambria Math"/>
                    <w:sz w:val="20"/>
                    <w:szCs w:val="20"/>
                    <w:lang w:eastAsia="ko-KR"/>
                  </w:rPr>
                  <m:t>2</m:t>
                </m:r>
              </m:sup>
            </m:sSup>
            <m:r>
              <w:rPr>
                <w:rFonts w:ascii="Cambria Math" w:eastAsia="BatangChe" w:hAnsi="Cambria Math"/>
                <w:sz w:val="20"/>
                <w:szCs w:val="20"/>
                <w:lang w:eastAsia="ko-KR"/>
              </w:rPr>
              <m:t>+</m:t>
            </m:r>
            <m:sSup>
              <m:sSupPr>
                <m:ctrlPr>
                  <w:rPr>
                    <w:rFonts w:ascii="Cambria Math" w:eastAsia="BatangChe" w:hAnsi="Cambria Math"/>
                    <w:i/>
                    <w:sz w:val="20"/>
                    <w:szCs w:val="20"/>
                    <w:lang w:eastAsia="ko-KR"/>
                  </w:rPr>
                </m:ctrlPr>
              </m:sSupPr>
              <m:e>
                <m:r>
                  <w:rPr>
                    <w:rFonts w:ascii="Cambria Math" w:eastAsia="BatangChe" w:hAnsi="Cambria Math"/>
                    <w:sz w:val="20"/>
                    <w:szCs w:val="20"/>
                    <w:lang w:eastAsia="ko-KR"/>
                  </w:rPr>
                  <m:t>0.5497</m:t>
                </m:r>
              </m:e>
              <m:sup>
                <m:r>
                  <w:rPr>
                    <w:rFonts w:ascii="Cambria Math" w:eastAsia="BatangChe" w:hAnsi="Cambria Math"/>
                    <w:sz w:val="20"/>
                    <w:szCs w:val="20"/>
                    <w:lang w:eastAsia="ko-KR"/>
                  </w:rPr>
                  <m:t>2</m:t>
                </m:r>
              </m:sup>
            </m:sSup>
            <m:r>
              <w:rPr>
                <w:rFonts w:ascii="Cambria Math" w:eastAsia="BatangChe" w:hAnsi="Cambria Math"/>
                <w:sz w:val="20"/>
                <w:szCs w:val="20"/>
                <w:lang w:eastAsia="ko-KR"/>
              </w:rPr>
              <m:t>+2×(-0.012341)</m:t>
            </m:r>
          </m:e>
        </m:rad>
        <m:r>
          <w:rPr>
            <w:rFonts w:ascii="Cambria Math" w:eastAsia="BatangChe" w:hAnsi="Cambria Math"/>
            <w:sz w:val="20"/>
            <w:szCs w:val="20"/>
            <w:lang w:eastAsia="ko-KR"/>
          </w:rPr>
          <m:t>=0.5389</m:t>
        </m:r>
      </m:oMath>
      <w:bookmarkStart w:id="5" w:name="_GoBack"/>
      <w:bookmarkEnd w:id="5"/>
    </w:p>
    <w:p w:rsidR="00726846" w:rsidRPr="00F215DC" w:rsidRDefault="00726846" w:rsidP="00726846">
      <w:pPr>
        <w:pStyle w:val="ListParagraph"/>
        <w:numPr>
          <w:ilvl w:val="0"/>
          <w:numId w:val="30"/>
        </w:numPr>
        <w:spacing w:after="0"/>
        <w:rPr>
          <w:rFonts w:eastAsia="BatangChe"/>
          <w:sz w:val="20"/>
          <w:szCs w:val="20"/>
          <w:lang w:eastAsia="ko-KR"/>
        </w:rPr>
      </w:pPr>
      <m:oMath>
        <m:r>
          <w:rPr>
            <w:rFonts w:ascii="Cambria Math" w:eastAsia="BatangChe" w:hAnsi="Cambria Math"/>
            <w:sz w:val="20"/>
            <w:szCs w:val="20"/>
            <w:lang w:eastAsia="ko-KR"/>
          </w:rPr>
          <m:t>OR=</m:t>
        </m:r>
        <m:func>
          <m:funcPr>
            <m:ctrlPr>
              <w:rPr>
                <w:rFonts w:ascii="Cambria Math" w:eastAsia="BatangChe" w:hAnsi="Cambria Math"/>
                <w:sz w:val="20"/>
                <w:szCs w:val="20"/>
                <w:lang w:eastAsia="ko-KR"/>
              </w:rPr>
            </m:ctrlPr>
          </m:funcPr>
          <m:fName>
            <m:r>
              <m:rPr>
                <m:sty m:val="p"/>
              </m:rPr>
              <w:rPr>
                <w:rFonts w:ascii="Cambria Math" w:eastAsia="BatangChe" w:hAnsi="Cambria Math"/>
                <w:sz w:val="20"/>
                <w:szCs w:val="20"/>
                <w:lang w:eastAsia="ko-KR"/>
              </w:rPr>
              <m:t>exp</m:t>
            </m:r>
          </m:fName>
          <m:e>
            <m:d>
              <m:dPr>
                <m:ctrlPr>
                  <w:rPr>
                    <w:rFonts w:ascii="Cambria Math" w:eastAsia="BatangChe" w:hAnsi="Cambria Math"/>
                    <w:i/>
                    <w:sz w:val="20"/>
                    <w:szCs w:val="20"/>
                    <w:lang w:eastAsia="ko-KR"/>
                  </w:rPr>
                </m:ctrlPr>
              </m:dPr>
              <m:e>
                <m:r>
                  <w:rPr>
                    <w:rFonts w:ascii="Cambria Math" w:eastAsia="BatangChe" w:hAnsi="Cambria Math"/>
                    <w:sz w:val="20"/>
                    <w:szCs w:val="20"/>
                    <w:lang w:eastAsia="ko-KR"/>
                  </w:rPr>
                  <m:t>-0.5832</m:t>
                </m:r>
              </m:e>
            </m:d>
          </m:e>
        </m:func>
        <m:r>
          <w:rPr>
            <w:rFonts w:ascii="Cambria Math" w:eastAsia="BatangChe" w:hAnsi="Cambria Math"/>
            <w:sz w:val="20"/>
            <w:szCs w:val="20"/>
            <w:lang w:eastAsia="ko-KR"/>
          </w:rPr>
          <m:t>=0.56</m:t>
        </m:r>
      </m:oMath>
    </w:p>
    <w:p w:rsidR="00726846" w:rsidRPr="00F215DC" w:rsidRDefault="00726846" w:rsidP="00726846">
      <w:pPr>
        <w:pStyle w:val="ListParagraph"/>
        <w:numPr>
          <w:ilvl w:val="0"/>
          <w:numId w:val="30"/>
        </w:numPr>
        <w:spacing w:after="0"/>
        <w:rPr>
          <w:rFonts w:eastAsia="BatangChe"/>
          <w:sz w:val="20"/>
          <w:szCs w:val="20"/>
          <w:lang w:eastAsia="ko-KR"/>
        </w:rPr>
      </w:pPr>
      <m:oMath>
        <m:r>
          <w:rPr>
            <w:rFonts w:ascii="Cambria Math" w:eastAsia="BatangChe" w:hAnsi="Cambria Math"/>
            <w:sz w:val="20"/>
            <w:szCs w:val="20"/>
            <w:lang w:eastAsia="ko-KR"/>
          </w:rPr>
          <m:t>95% CI=</m:t>
        </m:r>
        <m:func>
          <m:funcPr>
            <m:ctrlPr>
              <w:rPr>
                <w:rFonts w:ascii="Cambria Math" w:eastAsia="BatangChe" w:hAnsi="Cambria Math"/>
                <w:sz w:val="20"/>
                <w:szCs w:val="20"/>
                <w:lang w:eastAsia="ko-KR"/>
              </w:rPr>
            </m:ctrlPr>
          </m:funcPr>
          <m:fName>
            <m:r>
              <m:rPr>
                <m:sty m:val="p"/>
              </m:rPr>
              <w:rPr>
                <w:rFonts w:ascii="Cambria Math" w:eastAsia="BatangChe" w:hAnsi="Cambria Math"/>
                <w:sz w:val="20"/>
                <w:szCs w:val="20"/>
                <w:lang w:eastAsia="ko-KR"/>
              </w:rPr>
              <m:t>exp</m:t>
            </m:r>
          </m:fName>
          <m:e>
            <m:d>
              <m:dPr>
                <m:ctrlPr>
                  <w:rPr>
                    <w:rFonts w:ascii="Cambria Math" w:eastAsia="BatangChe" w:hAnsi="Cambria Math"/>
                    <w:i/>
                    <w:sz w:val="20"/>
                    <w:szCs w:val="20"/>
                    <w:lang w:eastAsia="ko-KR"/>
                  </w:rPr>
                </m:ctrlPr>
              </m:dPr>
              <m:e>
                <m:r>
                  <w:rPr>
                    <w:rFonts w:ascii="Cambria Math" w:eastAsia="BatangChe" w:hAnsi="Cambria Math"/>
                    <w:sz w:val="20"/>
                    <w:szCs w:val="20"/>
                    <w:lang w:eastAsia="ko-KR"/>
                  </w:rPr>
                  <m:t>-0.5832±1.96×0.5389</m:t>
                </m:r>
              </m:e>
            </m:d>
          </m:e>
        </m:func>
        <m:r>
          <w:rPr>
            <w:rFonts w:ascii="Cambria Math" w:eastAsia="BatangChe" w:hAnsi="Cambria Math"/>
            <w:sz w:val="20"/>
            <w:szCs w:val="20"/>
            <w:lang w:eastAsia="ko-KR"/>
          </w:rPr>
          <m:t>=[0.19, 1.60]</m:t>
        </m:r>
      </m:oMath>
    </w:p>
    <w:sectPr w:rsidR="00726846" w:rsidRPr="00F215DC" w:rsidSect="007D28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D0" w:rsidRDefault="00E824D0" w:rsidP="00316877">
      <w:pPr>
        <w:spacing w:after="0" w:line="240" w:lineRule="auto"/>
      </w:pPr>
      <w:r>
        <w:separator/>
      </w:r>
    </w:p>
  </w:endnote>
  <w:endnote w:type="continuationSeparator" w:id="0">
    <w:p w:rsidR="00E824D0" w:rsidRDefault="00E824D0" w:rsidP="0031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D0" w:rsidRDefault="00E824D0" w:rsidP="00316877">
      <w:pPr>
        <w:spacing w:after="0" w:line="240" w:lineRule="auto"/>
      </w:pPr>
      <w:r>
        <w:separator/>
      </w:r>
    </w:p>
  </w:footnote>
  <w:footnote w:type="continuationSeparator" w:id="0">
    <w:p w:rsidR="00E824D0" w:rsidRDefault="00E824D0" w:rsidP="0031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698928"/>
      <w:docPartObj>
        <w:docPartGallery w:val="Page Numbers (Top of Page)"/>
        <w:docPartUnique/>
      </w:docPartObj>
    </w:sdtPr>
    <w:sdtEndPr>
      <w:rPr>
        <w:noProof/>
      </w:rPr>
    </w:sdtEndPr>
    <w:sdtContent>
      <w:p w:rsidR="004F3980" w:rsidRDefault="004F3980">
        <w:pPr>
          <w:pStyle w:val="Header"/>
          <w:jc w:val="right"/>
        </w:pPr>
        <w:r>
          <w:fldChar w:fldCharType="begin"/>
        </w:r>
        <w:r>
          <w:instrText xml:space="preserve"> PAGE   \* MERGEFORMAT </w:instrText>
        </w:r>
        <w:r>
          <w:fldChar w:fldCharType="separate"/>
        </w:r>
        <w:r w:rsidR="00C76571">
          <w:rPr>
            <w:noProof/>
          </w:rPr>
          <w:t>11</w:t>
        </w:r>
        <w:r>
          <w:rPr>
            <w:noProof/>
          </w:rPr>
          <w:fldChar w:fldCharType="end"/>
        </w:r>
      </w:p>
    </w:sdtContent>
  </w:sdt>
  <w:p w:rsidR="004F3980" w:rsidRDefault="004F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83C"/>
    <w:multiLevelType w:val="hybridMultilevel"/>
    <w:tmpl w:val="427E6C44"/>
    <w:lvl w:ilvl="0" w:tplc="ECA050D4">
      <w:start w:val="1"/>
      <w:numFmt w:val="bullet"/>
      <w:lvlText w:val=""/>
      <w:lvlJc w:val="left"/>
      <w:pPr>
        <w:ind w:left="480" w:hanging="360"/>
      </w:pPr>
      <w:rPr>
        <w:rFonts w:ascii="Wingdings" w:eastAsia="Wingdings" w:hAnsi="Wingdings" w:hint="default"/>
        <w:sz w:val="24"/>
        <w:szCs w:val="24"/>
      </w:rPr>
    </w:lvl>
    <w:lvl w:ilvl="1" w:tplc="3E84B8FA">
      <w:start w:val="1"/>
      <w:numFmt w:val="bullet"/>
      <w:lvlText w:val="•"/>
      <w:lvlJc w:val="left"/>
      <w:pPr>
        <w:ind w:left="1462" w:hanging="360"/>
      </w:pPr>
      <w:rPr>
        <w:rFonts w:hint="default"/>
      </w:rPr>
    </w:lvl>
    <w:lvl w:ilvl="2" w:tplc="D93C780C">
      <w:start w:val="1"/>
      <w:numFmt w:val="bullet"/>
      <w:lvlText w:val="•"/>
      <w:lvlJc w:val="left"/>
      <w:pPr>
        <w:ind w:left="2444" w:hanging="360"/>
      </w:pPr>
      <w:rPr>
        <w:rFonts w:hint="default"/>
      </w:rPr>
    </w:lvl>
    <w:lvl w:ilvl="3" w:tplc="E11CA4DC">
      <w:start w:val="1"/>
      <w:numFmt w:val="bullet"/>
      <w:lvlText w:val="•"/>
      <w:lvlJc w:val="left"/>
      <w:pPr>
        <w:ind w:left="3426" w:hanging="360"/>
      </w:pPr>
      <w:rPr>
        <w:rFonts w:hint="default"/>
      </w:rPr>
    </w:lvl>
    <w:lvl w:ilvl="4" w:tplc="13E22E5C">
      <w:start w:val="1"/>
      <w:numFmt w:val="bullet"/>
      <w:lvlText w:val="•"/>
      <w:lvlJc w:val="left"/>
      <w:pPr>
        <w:ind w:left="4408" w:hanging="360"/>
      </w:pPr>
      <w:rPr>
        <w:rFonts w:hint="default"/>
      </w:rPr>
    </w:lvl>
    <w:lvl w:ilvl="5" w:tplc="EDC2CD64">
      <w:start w:val="1"/>
      <w:numFmt w:val="bullet"/>
      <w:lvlText w:val="•"/>
      <w:lvlJc w:val="left"/>
      <w:pPr>
        <w:ind w:left="5390" w:hanging="360"/>
      </w:pPr>
      <w:rPr>
        <w:rFonts w:hint="default"/>
      </w:rPr>
    </w:lvl>
    <w:lvl w:ilvl="6" w:tplc="1C72C12A">
      <w:start w:val="1"/>
      <w:numFmt w:val="bullet"/>
      <w:lvlText w:val="•"/>
      <w:lvlJc w:val="left"/>
      <w:pPr>
        <w:ind w:left="6372" w:hanging="360"/>
      </w:pPr>
      <w:rPr>
        <w:rFonts w:hint="default"/>
      </w:rPr>
    </w:lvl>
    <w:lvl w:ilvl="7" w:tplc="0E32F1B4">
      <w:start w:val="1"/>
      <w:numFmt w:val="bullet"/>
      <w:lvlText w:val="•"/>
      <w:lvlJc w:val="left"/>
      <w:pPr>
        <w:ind w:left="7354" w:hanging="360"/>
      </w:pPr>
      <w:rPr>
        <w:rFonts w:hint="default"/>
      </w:rPr>
    </w:lvl>
    <w:lvl w:ilvl="8" w:tplc="377051D6">
      <w:start w:val="1"/>
      <w:numFmt w:val="bullet"/>
      <w:lvlText w:val="•"/>
      <w:lvlJc w:val="left"/>
      <w:pPr>
        <w:ind w:left="8336" w:hanging="360"/>
      </w:pPr>
      <w:rPr>
        <w:rFonts w:hint="default"/>
      </w:rPr>
    </w:lvl>
  </w:abstractNum>
  <w:abstractNum w:abstractNumId="1" w15:restartNumberingAfterBreak="0">
    <w:nsid w:val="079A4308"/>
    <w:multiLevelType w:val="hybridMultilevel"/>
    <w:tmpl w:val="A4EC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D2EB4"/>
    <w:multiLevelType w:val="hybridMultilevel"/>
    <w:tmpl w:val="2E18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128DF"/>
    <w:multiLevelType w:val="hybridMultilevel"/>
    <w:tmpl w:val="4FCE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85080"/>
    <w:multiLevelType w:val="hybridMultilevel"/>
    <w:tmpl w:val="F49EDA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A36D4"/>
    <w:multiLevelType w:val="hybridMultilevel"/>
    <w:tmpl w:val="637C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F2742"/>
    <w:multiLevelType w:val="hybridMultilevel"/>
    <w:tmpl w:val="AB22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40CCD"/>
    <w:multiLevelType w:val="multilevel"/>
    <w:tmpl w:val="923ECAA8"/>
    <w:lvl w:ilvl="0">
      <w:numFmt w:val="decimal"/>
      <w:lvlText w:val="%1"/>
      <w:lvlJc w:val="left"/>
      <w:pPr>
        <w:ind w:left="444" w:hanging="444"/>
      </w:pPr>
      <w:rPr>
        <w:rFonts w:hint="default"/>
      </w:rPr>
    </w:lvl>
    <w:lvl w:ilvl="1">
      <w:start w:val="1"/>
      <w:numFmt w:val="decimalZero"/>
      <w:lvlText w:val="%1.%2"/>
      <w:lvlJc w:val="left"/>
      <w:pPr>
        <w:ind w:left="552" w:hanging="444"/>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8" w15:restartNumberingAfterBreak="0">
    <w:nsid w:val="27DF51EA"/>
    <w:multiLevelType w:val="hybridMultilevel"/>
    <w:tmpl w:val="8C7CF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1515B"/>
    <w:multiLevelType w:val="hybridMultilevel"/>
    <w:tmpl w:val="57BAD18A"/>
    <w:lvl w:ilvl="0" w:tplc="F8A692FE">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7DE"/>
    <w:multiLevelType w:val="hybridMultilevel"/>
    <w:tmpl w:val="48A09E46"/>
    <w:lvl w:ilvl="0" w:tplc="290AE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411DC"/>
    <w:multiLevelType w:val="hybridMultilevel"/>
    <w:tmpl w:val="139A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B32F2"/>
    <w:multiLevelType w:val="hybridMultilevel"/>
    <w:tmpl w:val="E392D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64D81"/>
    <w:multiLevelType w:val="hybridMultilevel"/>
    <w:tmpl w:val="069493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508EC"/>
    <w:multiLevelType w:val="multilevel"/>
    <w:tmpl w:val="CA780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DF169C"/>
    <w:multiLevelType w:val="hybridMultilevel"/>
    <w:tmpl w:val="06E0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D1C7E"/>
    <w:multiLevelType w:val="hybridMultilevel"/>
    <w:tmpl w:val="A80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14C"/>
    <w:multiLevelType w:val="hybridMultilevel"/>
    <w:tmpl w:val="4F0E25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A045A"/>
    <w:multiLevelType w:val="hybridMultilevel"/>
    <w:tmpl w:val="0A40B8AE"/>
    <w:lvl w:ilvl="0" w:tplc="6EC2A562">
      <w:start w:val="3711"/>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3353A"/>
    <w:multiLevelType w:val="hybridMultilevel"/>
    <w:tmpl w:val="7CBC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05838"/>
    <w:multiLevelType w:val="hybridMultilevel"/>
    <w:tmpl w:val="6D96ABCA"/>
    <w:lvl w:ilvl="0" w:tplc="FA5C5B4C">
      <w:start w:val="1"/>
      <w:numFmt w:val="decimal"/>
      <w:lvlText w:val="%1."/>
      <w:lvlJc w:val="left"/>
      <w:pPr>
        <w:ind w:left="480" w:hanging="360"/>
      </w:pPr>
      <w:rPr>
        <w:rFonts w:ascii="Times New Roman" w:eastAsia="Times New Roman" w:hAnsi="Times New Roman" w:hint="default"/>
        <w:sz w:val="24"/>
        <w:szCs w:val="24"/>
      </w:rPr>
    </w:lvl>
    <w:lvl w:ilvl="1" w:tplc="D6A8A970">
      <w:start w:val="1"/>
      <w:numFmt w:val="bullet"/>
      <w:lvlText w:val="o"/>
      <w:lvlJc w:val="left"/>
      <w:pPr>
        <w:ind w:left="1200" w:hanging="360"/>
      </w:pPr>
      <w:rPr>
        <w:rFonts w:ascii="Courier New" w:eastAsia="Courier New" w:hAnsi="Courier New" w:hint="default"/>
        <w:sz w:val="24"/>
        <w:szCs w:val="24"/>
      </w:rPr>
    </w:lvl>
    <w:lvl w:ilvl="2" w:tplc="C13C996C">
      <w:start w:val="1"/>
      <w:numFmt w:val="bullet"/>
      <w:lvlText w:val="•"/>
      <w:lvlJc w:val="left"/>
      <w:pPr>
        <w:ind w:left="2211" w:hanging="360"/>
      </w:pPr>
      <w:rPr>
        <w:rFonts w:hint="default"/>
      </w:rPr>
    </w:lvl>
    <w:lvl w:ilvl="3" w:tplc="62024282">
      <w:start w:val="1"/>
      <w:numFmt w:val="bullet"/>
      <w:lvlText w:val="•"/>
      <w:lvlJc w:val="left"/>
      <w:pPr>
        <w:ind w:left="3222" w:hanging="360"/>
      </w:pPr>
      <w:rPr>
        <w:rFonts w:hint="default"/>
      </w:rPr>
    </w:lvl>
    <w:lvl w:ilvl="4" w:tplc="D6146A54">
      <w:start w:val="1"/>
      <w:numFmt w:val="bullet"/>
      <w:lvlText w:val="•"/>
      <w:lvlJc w:val="left"/>
      <w:pPr>
        <w:ind w:left="4233" w:hanging="360"/>
      </w:pPr>
      <w:rPr>
        <w:rFonts w:hint="default"/>
      </w:rPr>
    </w:lvl>
    <w:lvl w:ilvl="5" w:tplc="8B407DB0">
      <w:start w:val="1"/>
      <w:numFmt w:val="bullet"/>
      <w:lvlText w:val="•"/>
      <w:lvlJc w:val="left"/>
      <w:pPr>
        <w:ind w:left="5244" w:hanging="360"/>
      </w:pPr>
      <w:rPr>
        <w:rFonts w:hint="default"/>
      </w:rPr>
    </w:lvl>
    <w:lvl w:ilvl="6" w:tplc="63063FA4">
      <w:start w:val="1"/>
      <w:numFmt w:val="bullet"/>
      <w:lvlText w:val="•"/>
      <w:lvlJc w:val="left"/>
      <w:pPr>
        <w:ind w:left="6255" w:hanging="360"/>
      </w:pPr>
      <w:rPr>
        <w:rFonts w:hint="default"/>
      </w:rPr>
    </w:lvl>
    <w:lvl w:ilvl="7" w:tplc="C5C0FDCE">
      <w:start w:val="1"/>
      <w:numFmt w:val="bullet"/>
      <w:lvlText w:val="•"/>
      <w:lvlJc w:val="left"/>
      <w:pPr>
        <w:ind w:left="7266" w:hanging="360"/>
      </w:pPr>
      <w:rPr>
        <w:rFonts w:hint="default"/>
      </w:rPr>
    </w:lvl>
    <w:lvl w:ilvl="8" w:tplc="528C2C62">
      <w:start w:val="1"/>
      <w:numFmt w:val="bullet"/>
      <w:lvlText w:val="•"/>
      <w:lvlJc w:val="left"/>
      <w:pPr>
        <w:ind w:left="8277" w:hanging="360"/>
      </w:pPr>
      <w:rPr>
        <w:rFonts w:hint="default"/>
      </w:rPr>
    </w:lvl>
  </w:abstractNum>
  <w:abstractNum w:abstractNumId="21" w15:restartNumberingAfterBreak="0">
    <w:nsid w:val="5DBD725E"/>
    <w:multiLevelType w:val="hybridMultilevel"/>
    <w:tmpl w:val="870A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51137"/>
    <w:multiLevelType w:val="hybridMultilevel"/>
    <w:tmpl w:val="64E2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52C3D"/>
    <w:multiLevelType w:val="hybridMultilevel"/>
    <w:tmpl w:val="C0DC287C"/>
    <w:lvl w:ilvl="0" w:tplc="975E96E2">
      <w:start w:val="1"/>
      <w:numFmt w:val="decimal"/>
      <w:lvlText w:val="%1."/>
      <w:lvlJc w:val="left"/>
      <w:pPr>
        <w:ind w:left="480" w:hanging="360"/>
      </w:pPr>
      <w:rPr>
        <w:rFonts w:ascii="Times New Roman" w:eastAsia="Times New Roman" w:hAnsi="Times New Roman" w:hint="default"/>
        <w:sz w:val="24"/>
        <w:szCs w:val="24"/>
      </w:rPr>
    </w:lvl>
    <w:lvl w:ilvl="1" w:tplc="F8A692FE">
      <w:start w:val="1"/>
      <w:numFmt w:val="bullet"/>
      <w:lvlText w:val="o"/>
      <w:lvlJc w:val="left"/>
      <w:pPr>
        <w:ind w:left="1200" w:hanging="360"/>
      </w:pPr>
      <w:rPr>
        <w:rFonts w:ascii="Courier New" w:eastAsia="Courier New" w:hAnsi="Courier New" w:hint="default"/>
        <w:sz w:val="24"/>
        <w:szCs w:val="24"/>
      </w:rPr>
    </w:lvl>
    <w:lvl w:ilvl="2" w:tplc="89CCBDAA">
      <w:start w:val="1"/>
      <w:numFmt w:val="bullet"/>
      <w:lvlText w:val="•"/>
      <w:lvlJc w:val="left"/>
      <w:pPr>
        <w:ind w:left="2211" w:hanging="360"/>
      </w:pPr>
      <w:rPr>
        <w:rFonts w:hint="default"/>
      </w:rPr>
    </w:lvl>
    <w:lvl w:ilvl="3" w:tplc="C8A612CE">
      <w:start w:val="1"/>
      <w:numFmt w:val="bullet"/>
      <w:lvlText w:val="•"/>
      <w:lvlJc w:val="left"/>
      <w:pPr>
        <w:ind w:left="3222" w:hanging="360"/>
      </w:pPr>
      <w:rPr>
        <w:rFonts w:hint="default"/>
      </w:rPr>
    </w:lvl>
    <w:lvl w:ilvl="4" w:tplc="AE1255E0">
      <w:start w:val="1"/>
      <w:numFmt w:val="bullet"/>
      <w:lvlText w:val="•"/>
      <w:lvlJc w:val="left"/>
      <w:pPr>
        <w:ind w:left="4233" w:hanging="360"/>
      </w:pPr>
      <w:rPr>
        <w:rFonts w:hint="default"/>
      </w:rPr>
    </w:lvl>
    <w:lvl w:ilvl="5" w:tplc="D7D6A6C6">
      <w:start w:val="1"/>
      <w:numFmt w:val="bullet"/>
      <w:lvlText w:val="•"/>
      <w:lvlJc w:val="left"/>
      <w:pPr>
        <w:ind w:left="5244" w:hanging="360"/>
      </w:pPr>
      <w:rPr>
        <w:rFonts w:hint="default"/>
      </w:rPr>
    </w:lvl>
    <w:lvl w:ilvl="6" w:tplc="97AE5468">
      <w:start w:val="1"/>
      <w:numFmt w:val="bullet"/>
      <w:lvlText w:val="•"/>
      <w:lvlJc w:val="left"/>
      <w:pPr>
        <w:ind w:left="6255" w:hanging="360"/>
      </w:pPr>
      <w:rPr>
        <w:rFonts w:hint="default"/>
      </w:rPr>
    </w:lvl>
    <w:lvl w:ilvl="7" w:tplc="8980606A">
      <w:start w:val="1"/>
      <w:numFmt w:val="bullet"/>
      <w:lvlText w:val="•"/>
      <w:lvlJc w:val="left"/>
      <w:pPr>
        <w:ind w:left="7266" w:hanging="360"/>
      </w:pPr>
      <w:rPr>
        <w:rFonts w:hint="default"/>
      </w:rPr>
    </w:lvl>
    <w:lvl w:ilvl="8" w:tplc="3EC0C146">
      <w:start w:val="1"/>
      <w:numFmt w:val="bullet"/>
      <w:lvlText w:val="•"/>
      <w:lvlJc w:val="left"/>
      <w:pPr>
        <w:ind w:left="8277" w:hanging="360"/>
      </w:pPr>
      <w:rPr>
        <w:rFonts w:hint="default"/>
      </w:rPr>
    </w:lvl>
  </w:abstractNum>
  <w:abstractNum w:abstractNumId="24" w15:restartNumberingAfterBreak="0">
    <w:nsid w:val="6ED6616A"/>
    <w:multiLevelType w:val="multilevel"/>
    <w:tmpl w:val="362E0C3C"/>
    <w:styleLink w:val="Style1"/>
    <w:lvl w:ilvl="0">
      <w:start w:val="1"/>
      <w:numFmt w:val="none"/>
      <w:lvlText w:val="Level 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5" w15:restartNumberingAfterBreak="0">
    <w:nsid w:val="700D010A"/>
    <w:multiLevelType w:val="hybridMultilevel"/>
    <w:tmpl w:val="07521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63017"/>
    <w:multiLevelType w:val="hybridMultilevel"/>
    <w:tmpl w:val="35EA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20001"/>
    <w:multiLevelType w:val="hybridMultilevel"/>
    <w:tmpl w:val="C478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72EA4"/>
    <w:multiLevelType w:val="hybridMultilevel"/>
    <w:tmpl w:val="133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F0DBF"/>
    <w:multiLevelType w:val="hybridMultilevel"/>
    <w:tmpl w:val="306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19"/>
  </w:num>
  <w:num w:numId="5">
    <w:abstractNumId w:val="29"/>
  </w:num>
  <w:num w:numId="6">
    <w:abstractNumId w:val="15"/>
  </w:num>
  <w:num w:numId="7">
    <w:abstractNumId w:val="5"/>
  </w:num>
  <w:num w:numId="8">
    <w:abstractNumId w:val="17"/>
  </w:num>
  <w:num w:numId="9">
    <w:abstractNumId w:val="25"/>
  </w:num>
  <w:num w:numId="10">
    <w:abstractNumId w:val="13"/>
  </w:num>
  <w:num w:numId="11">
    <w:abstractNumId w:val="20"/>
  </w:num>
  <w:num w:numId="12">
    <w:abstractNumId w:val="0"/>
  </w:num>
  <w:num w:numId="13">
    <w:abstractNumId w:val="23"/>
  </w:num>
  <w:num w:numId="14">
    <w:abstractNumId w:val="9"/>
  </w:num>
  <w:num w:numId="15">
    <w:abstractNumId w:val="2"/>
  </w:num>
  <w:num w:numId="16">
    <w:abstractNumId w:val="1"/>
  </w:num>
  <w:num w:numId="17">
    <w:abstractNumId w:val="26"/>
  </w:num>
  <w:num w:numId="18">
    <w:abstractNumId w:val="24"/>
  </w:num>
  <w:num w:numId="19">
    <w:abstractNumId w:val="10"/>
  </w:num>
  <w:num w:numId="20">
    <w:abstractNumId w:val="22"/>
  </w:num>
  <w:num w:numId="21">
    <w:abstractNumId w:val="27"/>
  </w:num>
  <w:num w:numId="22">
    <w:abstractNumId w:val="4"/>
  </w:num>
  <w:num w:numId="23">
    <w:abstractNumId w:val="7"/>
  </w:num>
  <w:num w:numId="24">
    <w:abstractNumId w:val="8"/>
  </w:num>
  <w:num w:numId="25">
    <w:abstractNumId w:val="18"/>
  </w:num>
  <w:num w:numId="26">
    <w:abstractNumId w:val="11"/>
  </w:num>
  <w:num w:numId="27">
    <w:abstractNumId w:val="28"/>
  </w:num>
  <w:num w:numId="28">
    <w:abstractNumId w:val="3"/>
  </w:num>
  <w:num w:numId="29">
    <w:abstractNumId w:val="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04"/>
    <w:rsid w:val="0006717B"/>
    <w:rsid w:val="00080AD4"/>
    <w:rsid w:val="000A39AA"/>
    <w:rsid w:val="00101F29"/>
    <w:rsid w:val="001620D6"/>
    <w:rsid w:val="002A457A"/>
    <w:rsid w:val="002B2C80"/>
    <w:rsid w:val="002C1404"/>
    <w:rsid w:val="002C1619"/>
    <w:rsid w:val="002E08B2"/>
    <w:rsid w:val="002E1EE1"/>
    <w:rsid w:val="00316877"/>
    <w:rsid w:val="003F6E78"/>
    <w:rsid w:val="00401D1C"/>
    <w:rsid w:val="00421186"/>
    <w:rsid w:val="004430CA"/>
    <w:rsid w:val="004706AB"/>
    <w:rsid w:val="004F1F14"/>
    <w:rsid w:val="004F3980"/>
    <w:rsid w:val="0050701D"/>
    <w:rsid w:val="005326EA"/>
    <w:rsid w:val="00540799"/>
    <w:rsid w:val="005A175C"/>
    <w:rsid w:val="006C11FC"/>
    <w:rsid w:val="006C2A27"/>
    <w:rsid w:val="006C59EE"/>
    <w:rsid w:val="006F2A05"/>
    <w:rsid w:val="006F524F"/>
    <w:rsid w:val="00726846"/>
    <w:rsid w:val="00785630"/>
    <w:rsid w:val="007A4F77"/>
    <w:rsid w:val="007D2882"/>
    <w:rsid w:val="007F7905"/>
    <w:rsid w:val="0080262A"/>
    <w:rsid w:val="008B3026"/>
    <w:rsid w:val="008E681F"/>
    <w:rsid w:val="008F4D99"/>
    <w:rsid w:val="00905CB9"/>
    <w:rsid w:val="009E1994"/>
    <w:rsid w:val="009E488C"/>
    <w:rsid w:val="00A05DBA"/>
    <w:rsid w:val="00A401BA"/>
    <w:rsid w:val="00A459F0"/>
    <w:rsid w:val="00A67C3F"/>
    <w:rsid w:val="00A84CC4"/>
    <w:rsid w:val="00A90090"/>
    <w:rsid w:val="00B1751E"/>
    <w:rsid w:val="00B56DE7"/>
    <w:rsid w:val="00B60195"/>
    <w:rsid w:val="00B86470"/>
    <w:rsid w:val="00BC6534"/>
    <w:rsid w:val="00C501BC"/>
    <w:rsid w:val="00C76571"/>
    <w:rsid w:val="00CC3E14"/>
    <w:rsid w:val="00D11B67"/>
    <w:rsid w:val="00D96A77"/>
    <w:rsid w:val="00DD6055"/>
    <w:rsid w:val="00DF0097"/>
    <w:rsid w:val="00E50B34"/>
    <w:rsid w:val="00E824D0"/>
    <w:rsid w:val="00F215DC"/>
    <w:rsid w:val="00F4309E"/>
    <w:rsid w:val="00F46DCA"/>
    <w:rsid w:val="00F57384"/>
    <w:rsid w:val="00F61FF8"/>
    <w:rsid w:val="00F7300D"/>
    <w:rsid w:val="00F902F4"/>
    <w:rsid w:val="00FF07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FA8"/>
  <w15:chartTrackingRefBased/>
  <w15:docId w15:val="{04AE3192-5E5E-4F93-881A-5D1A423D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404"/>
    <w:pPr>
      <w:spacing w:after="200" w:line="276" w:lineRule="auto"/>
    </w:pPr>
    <w:rPr>
      <w:rFonts w:eastAsia="Calibri" w:cs="Times New Roman"/>
      <w:lang w:eastAsia="en-US"/>
    </w:rPr>
  </w:style>
  <w:style w:type="paragraph" w:styleId="Heading1">
    <w:name w:val="heading 1"/>
    <w:basedOn w:val="Normal"/>
    <w:next w:val="Normal"/>
    <w:link w:val="Heading1Char"/>
    <w:uiPriority w:val="9"/>
    <w:qFormat/>
    <w:rsid w:val="0050701D"/>
    <w:pPr>
      <w:keepNext/>
      <w:keepLines/>
      <w:spacing w:before="480" w:after="0"/>
      <w:outlineLvl w:val="0"/>
    </w:pPr>
    <w:rPr>
      <w:rFonts w:ascii="Cambria" w:eastAsia="Times New Roman" w:hAnsi="Cambria"/>
      <w:b/>
      <w:bCs/>
      <w:color w:val="365F91"/>
      <w:sz w:val="28"/>
      <w:szCs w:val="28"/>
    </w:rPr>
  </w:style>
  <w:style w:type="paragraph" w:styleId="Heading2">
    <w:name w:val="heading 2"/>
    <w:aliases w:val="Dissertation Heading 2"/>
    <w:basedOn w:val="Normal"/>
    <w:next w:val="Normal"/>
    <w:link w:val="Heading2Char"/>
    <w:uiPriority w:val="9"/>
    <w:unhideWhenUsed/>
    <w:qFormat/>
    <w:rsid w:val="0050701D"/>
    <w:pPr>
      <w:keepNext/>
      <w:keepLines/>
      <w:spacing w:before="200" w:after="0"/>
      <w:outlineLvl w:val="1"/>
    </w:pPr>
    <w:rPr>
      <w:rFonts w:eastAsia="Times New Roman"/>
      <w:b/>
      <w:bCs/>
      <w:sz w:val="36"/>
      <w:szCs w:val="26"/>
    </w:rPr>
  </w:style>
  <w:style w:type="paragraph" w:styleId="Heading3">
    <w:name w:val="heading 3"/>
    <w:basedOn w:val="Normal"/>
    <w:next w:val="Normal"/>
    <w:link w:val="Heading3Char"/>
    <w:uiPriority w:val="9"/>
    <w:unhideWhenUsed/>
    <w:qFormat/>
    <w:rsid w:val="0050701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50701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50701D"/>
    <w:pPr>
      <w:keepNext/>
      <w:keepLines/>
      <w:spacing w:before="40" w:after="0" w:line="240" w:lineRule="auto"/>
      <w:outlineLvl w:val="4"/>
    </w:pPr>
    <w:rPr>
      <w:rFonts w:ascii="Calibri Light" w:eastAsia="Malgun Gothic" w:hAnsi="Calibri Light"/>
      <w:color w:val="2E74B5"/>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C1404"/>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1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C1404"/>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701D"/>
    <w:rPr>
      <w:rFonts w:ascii="Cambria" w:eastAsia="Times New Roman" w:hAnsi="Cambria" w:cs="Times New Roman"/>
      <w:b/>
      <w:bCs/>
      <w:color w:val="365F91"/>
      <w:sz w:val="28"/>
      <w:szCs w:val="28"/>
      <w:lang w:eastAsia="en-US"/>
    </w:rPr>
  </w:style>
  <w:style w:type="character" w:customStyle="1" w:styleId="Heading2Char">
    <w:name w:val="Heading 2 Char"/>
    <w:aliases w:val="Dissertation Heading 2 Char"/>
    <w:basedOn w:val="DefaultParagraphFont"/>
    <w:link w:val="Heading2"/>
    <w:uiPriority w:val="9"/>
    <w:rsid w:val="0050701D"/>
    <w:rPr>
      <w:rFonts w:eastAsia="Times New Roman" w:cs="Times New Roman"/>
      <w:b/>
      <w:bCs/>
      <w:sz w:val="36"/>
      <w:szCs w:val="26"/>
      <w:lang w:eastAsia="en-US"/>
    </w:rPr>
  </w:style>
  <w:style w:type="character" w:customStyle="1" w:styleId="Heading3Char">
    <w:name w:val="Heading 3 Char"/>
    <w:basedOn w:val="DefaultParagraphFont"/>
    <w:link w:val="Heading3"/>
    <w:uiPriority w:val="9"/>
    <w:rsid w:val="0050701D"/>
    <w:rPr>
      <w:rFonts w:ascii="Cambria" w:eastAsia="Times New Roman" w:hAnsi="Cambria" w:cs="Times New Roman"/>
      <w:b/>
      <w:bCs/>
      <w:color w:val="4F81BD"/>
      <w:lang w:eastAsia="en-US"/>
    </w:rPr>
  </w:style>
  <w:style w:type="character" w:customStyle="1" w:styleId="Heading4Char">
    <w:name w:val="Heading 4 Char"/>
    <w:basedOn w:val="DefaultParagraphFont"/>
    <w:link w:val="Heading4"/>
    <w:uiPriority w:val="9"/>
    <w:rsid w:val="0050701D"/>
    <w:rPr>
      <w:rFonts w:asciiTheme="minorHAnsi" w:hAnsiTheme="minorHAnsi"/>
      <w:b/>
      <w:bCs/>
      <w:sz w:val="28"/>
      <w:szCs w:val="28"/>
      <w:lang w:eastAsia="en-US"/>
    </w:rPr>
  </w:style>
  <w:style w:type="character" w:customStyle="1" w:styleId="Heading5Char">
    <w:name w:val="Heading 5 Char"/>
    <w:basedOn w:val="DefaultParagraphFont"/>
    <w:link w:val="Heading5"/>
    <w:uiPriority w:val="9"/>
    <w:rsid w:val="0050701D"/>
    <w:rPr>
      <w:rFonts w:ascii="Calibri Light" w:eastAsia="Malgun Gothic" w:hAnsi="Calibri Light" w:cs="Times New Roman"/>
      <w:color w:val="2E74B5"/>
    </w:rPr>
  </w:style>
  <w:style w:type="paragraph" w:customStyle="1" w:styleId="NormalJustifiedLinespacingsingle">
    <w:name w:val="Normal + Justified Line spacing:  single"/>
    <w:basedOn w:val="Normal"/>
    <w:semiHidden/>
    <w:rsid w:val="0050701D"/>
    <w:pPr>
      <w:spacing w:before="240" w:after="120" w:line="480" w:lineRule="auto"/>
      <w:jc w:val="both"/>
      <w:outlineLvl w:val="0"/>
    </w:pPr>
    <w:rPr>
      <w:rFonts w:eastAsia="Times New Roman"/>
      <w:bCs/>
      <w:kern w:val="24"/>
      <w:szCs w:val="20"/>
    </w:rPr>
  </w:style>
  <w:style w:type="paragraph" w:customStyle="1" w:styleId="DissertationHeading1">
    <w:name w:val="Dissertation Heading 1"/>
    <w:basedOn w:val="Heading1"/>
    <w:next w:val="Normal"/>
    <w:link w:val="DissertationHeading1Char"/>
    <w:qFormat/>
    <w:rsid w:val="0050701D"/>
    <w:pPr>
      <w:jc w:val="center"/>
    </w:pPr>
    <w:rPr>
      <w:rFonts w:ascii="Times New Roman" w:hAnsi="Times New Roman"/>
      <w:color w:val="auto"/>
      <w:sz w:val="48"/>
      <w:szCs w:val="48"/>
      <w:u w:val="single"/>
    </w:rPr>
  </w:style>
  <w:style w:type="paragraph" w:customStyle="1" w:styleId="StyleStyleJustifiedLinespacing15linesGaramondBold">
    <w:name w:val="Style Style Justified Line spacing:  1.5 lines + Garamond Bold"/>
    <w:basedOn w:val="Normal"/>
    <w:link w:val="StyleStyleJustifiedLinespacing15linesGaramondBoldChar"/>
    <w:rsid w:val="0050701D"/>
    <w:pPr>
      <w:spacing w:after="0" w:line="240" w:lineRule="auto"/>
      <w:jc w:val="both"/>
    </w:pPr>
    <w:rPr>
      <w:rFonts w:ascii="Garamond" w:eastAsia="Times New Roman" w:hAnsi="Garamond"/>
      <w:b/>
      <w:bCs/>
      <w:szCs w:val="20"/>
    </w:rPr>
  </w:style>
  <w:style w:type="character" w:customStyle="1" w:styleId="DissertationHeading1Char">
    <w:name w:val="Dissertation Heading 1 Char"/>
    <w:link w:val="DissertationHeading1"/>
    <w:rsid w:val="0050701D"/>
    <w:rPr>
      <w:rFonts w:eastAsia="Times New Roman" w:cs="Times New Roman"/>
      <w:b/>
      <w:bCs/>
      <w:sz w:val="48"/>
      <w:szCs w:val="48"/>
      <w:u w:val="single"/>
      <w:lang w:eastAsia="en-US"/>
    </w:rPr>
  </w:style>
  <w:style w:type="character" w:customStyle="1" w:styleId="StyleStyleJustifiedLinespacing15linesGaramondBoldChar">
    <w:name w:val="Style Style Justified Line spacing:  1.5 lines + Garamond Bold Char"/>
    <w:link w:val="StyleStyleJustifiedLinespacing15linesGaramondBold"/>
    <w:rsid w:val="0050701D"/>
    <w:rPr>
      <w:rFonts w:ascii="Garamond" w:eastAsia="Times New Roman" w:hAnsi="Garamond" w:cs="Times New Roman"/>
      <w:b/>
      <w:bCs/>
      <w:szCs w:val="20"/>
      <w:lang w:eastAsia="en-US"/>
    </w:rPr>
  </w:style>
  <w:style w:type="paragraph" w:styleId="ListParagraph">
    <w:name w:val="List Paragraph"/>
    <w:basedOn w:val="Normal"/>
    <w:uiPriority w:val="34"/>
    <w:qFormat/>
    <w:rsid w:val="0050701D"/>
    <w:pPr>
      <w:ind w:left="720"/>
      <w:contextualSpacing/>
    </w:pPr>
  </w:style>
  <w:style w:type="paragraph" w:styleId="BodyText">
    <w:name w:val="Body Text"/>
    <w:basedOn w:val="Normal"/>
    <w:link w:val="BodyTextChar"/>
    <w:rsid w:val="0050701D"/>
    <w:pPr>
      <w:widowControl w:val="0"/>
      <w:tabs>
        <w:tab w:val="center" w:pos="4680"/>
      </w:tabs>
      <w:suppressAutoHyphens/>
      <w:spacing w:after="0" w:line="240" w:lineRule="auto"/>
    </w:pPr>
    <w:rPr>
      <w:rFonts w:eastAsia="Times New Roman"/>
      <w:snapToGrid w:val="0"/>
      <w:szCs w:val="20"/>
    </w:rPr>
  </w:style>
  <w:style w:type="character" w:customStyle="1" w:styleId="BodyTextChar">
    <w:name w:val="Body Text Char"/>
    <w:basedOn w:val="DefaultParagraphFont"/>
    <w:link w:val="BodyText"/>
    <w:rsid w:val="0050701D"/>
    <w:rPr>
      <w:rFonts w:eastAsia="Times New Roman" w:cs="Times New Roman"/>
      <w:snapToGrid w:val="0"/>
      <w:szCs w:val="20"/>
      <w:lang w:eastAsia="en-US"/>
    </w:rPr>
  </w:style>
  <w:style w:type="paragraph" w:customStyle="1" w:styleId="DissertationHeading3">
    <w:name w:val="Dissertation Heading 3"/>
    <w:basedOn w:val="Heading2"/>
    <w:link w:val="DissertationHeading3Char"/>
    <w:qFormat/>
    <w:rsid w:val="0050701D"/>
    <w:rPr>
      <w:sz w:val="28"/>
      <w:szCs w:val="28"/>
    </w:rPr>
  </w:style>
  <w:style w:type="paragraph" w:customStyle="1" w:styleId="Heading3DissertationHeading3">
    <w:name w:val="Heading 3 Dissertation Heading 3"/>
    <w:basedOn w:val="DissertationHeading3"/>
    <w:next w:val="Normal"/>
    <w:link w:val="Heading3DissertationHeading3Char"/>
    <w:qFormat/>
    <w:rsid w:val="0050701D"/>
  </w:style>
  <w:style w:type="character" w:customStyle="1" w:styleId="DissertationHeading3Char">
    <w:name w:val="Dissertation Heading 3 Char"/>
    <w:link w:val="DissertationHeading3"/>
    <w:rsid w:val="0050701D"/>
    <w:rPr>
      <w:rFonts w:eastAsia="Times New Roman" w:cs="Times New Roman"/>
      <w:b/>
      <w:bCs/>
      <w:sz w:val="28"/>
      <w:szCs w:val="28"/>
      <w:lang w:eastAsia="en-US"/>
    </w:rPr>
  </w:style>
  <w:style w:type="character" w:customStyle="1" w:styleId="Heading3DissertationHeading3Char">
    <w:name w:val="Heading 3 Dissertation Heading 3 Char"/>
    <w:link w:val="Heading3DissertationHeading3"/>
    <w:rsid w:val="0050701D"/>
    <w:rPr>
      <w:rFonts w:eastAsia="Times New Roman" w:cs="Times New Roman"/>
      <w:b/>
      <w:bCs/>
      <w:sz w:val="28"/>
      <w:szCs w:val="28"/>
      <w:lang w:eastAsia="en-US"/>
    </w:rPr>
  </w:style>
  <w:style w:type="paragraph" w:styleId="BalloonText">
    <w:name w:val="Balloon Text"/>
    <w:basedOn w:val="Normal"/>
    <w:link w:val="BalloonTextChar"/>
    <w:uiPriority w:val="99"/>
    <w:semiHidden/>
    <w:unhideWhenUsed/>
    <w:rsid w:val="00507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1D"/>
    <w:rPr>
      <w:rFonts w:ascii="Tahoma" w:eastAsia="Calibri" w:hAnsi="Tahoma" w:cs="Tahoma"/>
      <w:sz w:val="16"/>
      <w:szCs w:val="16"/>
      <w:lang w:eastAsia="en-US"/>
    </w:rPr>
  </w:style>
  <w:style w:type="paragraph" w:styleId="TOCHeading">
    <w:name w:val="TOC Heading"/>
    <w:basedOn w:val="Heading1"/>
    <w:next w:val="Normal"/>
    <w:uiPriority w:val="39"/>
    <w:unhideWhenUsed/>
    <w:qFormat/>
    <w:rsid w:val="0050701D"/>
    <w:pPr>
      <w:outlineLvl w:val="9"/>
    </w:pPr>
    <w:rPr>
      <w:lang w:eastAsia="ja-JP"/>
    </w:rPr>
  </w:style>
  <w:style w:type="paragraph" w:styleId="TOC2">
    <w:name w:val="toc 2"/>
    <w:basedOn w:val="Normal"/>
    <w:next w:val="Normal"/>
    <w:autoRedefine/>
    <w:uiPriority w:val="39"/>
    <w:unhideWhenUsed/>
    <w:qFormat/>
    <w:rsid w:val="0050701D"/>
    <w:pPr>
      <w:spacing w:after="100"/>
      <w:ind w:left="220"/>
    </w:pPr>
    <w:rPr>
      <w:rFonts w:eastAsia="Times New Roman"/>
      <w:lang w:eastAsia="ja-JP"/>
    </w:rPr>
  </w:style>
  <w:style w:type="paragraph" w:styleId="TOC1">
    <w:name w:val="toc 1"/>
    <w:aliases w:val="Guide TOC"/>
    <w:basedOn w:val="Normal"/>
    <w:next w:val="Normal"/>
    <w:autoRedefine/>
    <w:uiPriority w:val="39"/>
    <w:unhideWhenUsed/>
    <w:qFormat/>
    <w:rsid w:val="0050701D"/>
    <w:pPr>
      <w:tabs>
        <w:tab w:val="right" w:leader="dot" w:pos="9350"/>
      </w:tabs>
      <w:spacing w:after="100"/>
    </w:pPr>
    <w:rPr>
      <w:rFonts w:eastAsia="Times New Roman"/>
      <w:lang w:eastAsia="ja-JP"/>
    </w:rPr>
  </w:style>
  <w:style w:type="paragraph" w:styleId="TOC3">
    <w:name w:val="toc 3"/>
    <w:basedOn w:val="Normal"/>
    <w:next w:val="Normal"/>
    <w:autoRedefine/>
    <w:uiPriority w:val="39"/>
    <w:unhideWhenUsed/>
    <w:qFormat/>
    <w:rsid w:val="0050701D"/>
    <w:pPr>
      <w:spacing w:after="100"/>
      <w:ind w:left="440"/>
    </w:pPr>
    <w:rPr>
      <w:rFonts w:eastAsia="Times New Roman"/>
      <w:sz w:val="22"/>
      <w:lang w:eastAsia="ja-JP"/>
    </w:rPr>
  </w:style>
  <w:style w:type="character" w:styleId="Hyperlink">
    <w:name w:val="Hyperlink"/>
    <w:uiPriority w:val="99"/>
    <w:unhideWhenUsed/>
    <w:rsid w:val="0050701D"/>
    <w:rPr>
      <w:color w:val="0000FF"/>
      <w:u w:val="single"/>
    </w:rPr>
  </w:style>
  <w:style w:type="paragraph" w:customStyle="1" w:styleId="TableParagraph">
    <w:name w:val="Table Paragraph"/>
    <w:basedOn w:val="Normal"/>
    <w:uiPriority w:val="1"/>
    <w:qFormat/>
    <w:rsid w:val="0050701D"/>
    <w:pPr>
      <w:widowControl w:val="0"/>
      <w:spacing w:after="0" w:line="240" w:lineRule="auto"/>
    </w:pPr>
    <w:rPr>
      <w:rFonts w:ascii="Calibri" w:hAnsi="Calibri"/>
      <w:sz w:val="22"/>
    </w:rPr>
  </w:style>
  <w:style w:type="paragraph" w:styleId="FootnoteText">
    <w:name w:val="footnote text"/>
    <w:basedOn w:val="Normal"/>
    <w:link w:val="FootnoteTextChar"/>
    <w:uiPriority w:val="99"/>
    <w:semiHidden/>
    <w:unhideWhenUsed/>
    <w:rsid w:val="00507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01D"/>
    <w:rPr>
      <w:rFonts w:eastAsia="Calibri" w:cs="Times New Roman"/>
      <w:sz w:val="20"/>
      <w:szCs w:val="20"/>
      <w:lang w:eastAsia="en-US"/>
    </w:rPr>
  </w:style>
  <w:style w:type="character" w:styleId="FootnoteReference">
    <w:name w:val="footnote reference"/>
    <w:uiPriority w:val="99"/>
    <w:semiHidden/>
    <w:unhideWhenUsed/>
    <w:rsid w:val="0050701D"/>
    <w:rPr>
      <w:vertAlign w:val="superscript"/>
    </w:rPr>
  </w:style>
  <w:style w:type="paragraph" w:styleId="Header">
    <w:name w:val="header"/>
    <w:basedOn w:val="Normal"/>
    <w:link w:val="HeaderChar"/>
    <w:uiPriority w:val="99"/>
    <w:unhideWhenUsed/>
    <w:rsid w:val="00507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1D"/>
    <w:rPr>
      <w:rFonts w:eastAsia="Calibri" w:cs="Times New Roman"/>
      <w:lang w:eastAsia="en-US"/>
    </w:rPr>
  </w:style>
  <w:style w:type="paragraph" w:styleId="Footer">
    <w:name w:val="footer"/>
    <w:basedOn w:val="Normal"/>
    <w:link w:val="FooterChar"/>
    <w:uiPriority w:val="99"/>
    <w:unhideWhenUsed/>
    <w:rsid w:val="00507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1D"/>
    <w:rPr>
      <w:rFonts w:eastAsia="Calibri" w:cs="Times New Roman"/>
      <w:lang w:eastAsia="en-US"/>
    </w:rPr>
  </w:style>
  <w:style w:type="paragraph" w:styleId="TOC9">
    <w:name w:val="toc 9"/>
    <w:basedOn w:val="Normal"/>
    <w:next w:val="Normal"/>
    <w:autoRedefine/>
    <w:uiPriority w:val="39"/>
    <w:semiHidden/>
    <w:unhideWhenUsed/>
    <w:rsid w:val="0050701D"/>
    <w:pPr>
      <w:spacing w:after="100"/>
      <w:ind w:left="1920"/>
    </w:pPr>
  </w:style>
  <w:style w:type="paragraph" w:styleId="Title">
    <w:name w:val="Title"/>
    <w:basedOn w:val="Normal"/>
    <w:next w:val="Normal"/>
    <w:link w:val="TitleChar"/>
    <w:uiPriority w:val="10"/>
    <w:qFormat/>
    <w:rsid w:val="0050701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0701D"/>
    <w:rPr>
      <w:rFonts w:ascii="Cambria" w:eastAsia="Times New Roman" w:hAnsi="Cambria" w:cs="Times New Roman"/>
      <w:color w:val="17365D"/>
      <w:spacing w:val="5"/>
      <w:kern w:val="28"/>
      <w:sz w:val="52"/>
      <w:szCs w:val="52"/>
      <w:lang w:eastAsia="en-US"/>
    </w:rPr>
  </w:style>
  <w:style w:type="paragraph" w:customStyle="1" w:styleId="DissTOCHeading">
    <w:name w:val="Diss. TOC Heading"/>
    <w:basedOn w:val="DissertationHeading1"/>
    <w:link w:val="DissTOCHeadingChar"/>
    <w:qFormat/>
    <w:rsid w:val="0050701D"/>
  </w:style>
  <w:style w:type="character" w:customStyle="1" w:styleId="DissTOCHeadingChar">
    <w:name w:val="Diss. TOC Heading Char"/>
    <w:link w:val="DissTOCHeading"/>
    <w:rsid w:val="0050701D"/>
    <w:rPr>
      <w:rFonts w:eastAsia="Times New Roman" w:cs="Times New Roman"/>
      <w:b/>
      <w:bCs/>
      <w:sz w:val="48"/>
      <w:szCs w:val="48"/>
      <w:u w:val="single"/>
      <w:lang w:eastAsia="en-US"/>
    </w:rPr>
  </w:style>
  <w:style w:type="paragraph" w:customStyle="1" w:styleId="Default">
    <w:name w:val="Default"/>
    <w:rsid w:val="0050701D"/>
    <w:pPr>
      <w:autoSpaceDE w:val="0"/>
      <w:autoSpaceDN w:val="0"/>
      <w:adjustRightInd w:val="0"/>
    </w:pPr>
    <w:rPr>
      <w:rFonts w:eastAsia="Calibri" w:cs="Times New Roman"/>
      <w:color w:val="000000"/>
      <w:szCs w:val="24"/>
      <w:lang w:eastAsia="en-US"/>
    </w:rPr>
  </w:style>
  <w:style w:type="paragraph" w:styleId="NoSpacing">
    <w:name w:val="No Spacing"/>
    <w:uiPriority w:val="1"/>
    <w:qFormat/>
    <w:rsid w:val="0050701D"/>
    <w:rPr>
      <w:rFonts w:eastAsia="Calibri" w:cs="Times New Roman"/>
      <w:lang w:eastAsia="en-US"/>
    </w:rPr>
  </w:style>
  <w:style w:type="character" w:styleId="FollowedHyperlink">
    <w:name w:val="FollowedHyperlink"/>
    <w:uiPriority w:val="99"/>
    <w:semiHidden/>
    <w:unhideWhenUsed/>
    <w:rsid w:val="0050701D"/>
    <w:rPr>
      <w:color w:val="800080"/>
      <w:u w:val="single"/>
    </w:rPr>
  </w:style>
  <w:style w:type="character" w:styleId="CommentReference">
    <w:name w:val="annotation reference"/>
    <w:uiPriority w:val="99"/>
    <w:semiHidden/>
    <w:unhideWhenUsed/>
    <w:rsid w:val="0050701D"/>
    <w:rPr>
      <w:sz w:val="16"/>
      <w:szCs w:val="16"/>
    </w:rPr>
  </w:style>
  <w:style w:type="paragraph" w:styleId="CommentText">
    <w:name w:val="annotation text"/>
    <w:basedOn w:val="Normal"/>
    <w:link w:val="CommentTextChar"/>
    <w:uiPriority w:val="99"/>
    <w:unhideWhenUsed/>
    <w:rsid w:val="0050701D"/>
    <w:pPr>
      <w:spacing w:line="240" w:lineRule="auto"/>
    </w:pPr>
    <w:rPr>
      <w:sz w:val="20"/>
      <w:szCs w:val="20"/>
    </w:rPr>
  </w:style>
  <w:style w:type="character" w:customStyle="1" w:styleId="CommentTextChar">
    <w:name w:val="Comment Text Char"/>
    <w:basedOn w:val="DefaultParagraphFont"/>
    <w:link w:val="CommentText"/>
    <w:uiPriority w:val="99"/>
    <w:rsid w:val="0050701D"/>
    <w:rPr>
      <w:rFonts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0701D"/>
    <w:rPr>
      <w:b/>
      <w:bCs/>
    </w:rPr>
  </w:style>
  <w:style w:type="character" w:customStyle="1" w:styleId="CommentSubjectChar">
    <w:name w:val="Comment Subject Char"/>
    <w:basedOn w:val="CommentTextChar"/>
    <w:link w:val="CommentSubject"/>
    <w:uiPriority w:val="99"/>
    <w:semiHidden/>
    <w:rsid w:val="0050701D"/>
    <w:rPr>
      <w:rFonts w:eastAsia="Calibri" w:cs="Times New Roman"/>
      <w:b/>
      <w:bCs/>
      <w:sz w:val="20"/>
      <w:szCs w:val="20"/>
      <w:lang w:eastAsia="en-US"/>
    </w:rPr>
  </w:style>
  <w:style w:type="paragraph" w:customStyle="1" w:styleId="xmsonormal">
    <w:name w:val="x_msonormal"/>
    <w:basedOn w:val="Normal"/>
    <w:rsid w:val="0050701D"/>
    <w:pPr>
      <w:spacing w:before="100" w:beforeAutospacing="1" w:after="100" w:afterAutospacing="1" w:line="240" w:lineRule="auto"/>
    </w:pPr>
    <w:rPr>
      <w:rFonts w:eastAsia="Times New Roman"/>
      <w:szCs w:val="24"/>
    </w:rPr>
  </w:style>
  <w:style w:type="character" w:styleId="PlaceholderText">
    <w:name w:val="Placeholder Text"/>
    <w:uiPriority w:val="99"/>
    <w:semiHidden/>
    <w:rsid w:val="0050701D"/>
    <w:rPr>
      <w:color w:val="808080"/>
    </w:rPr>
  </w:style>
  <w:style w:type="numbering" w:customStyle="1" w:styleId="Style1">
    <w:name w:val="Style1"/>
    <w:uiPriority w:val="99"/>
    <w:rsid w:val="0050701D"/>
    <w:pPr>
      <w:numPr>
        <w:numId w:val="18"/>
      </w:numPr>
    </w:pPr>
  </w:style>
  <w:style w:type="paragraph" w:styleId="Revision">
    <w:name w:val="Revision"/>
    <w:hidden/>
    <w:uiPriority w:val="99"/>
    <w:semiHidden/>
    <w:rsid w:val="0050701D"/>
    <w:rPr>
      <w:rFonts w:eastAsia="BatangChe" w:cs="Times New Roman"/>
    </w:rPr>
  </w:style>
  <w:style w:type="character" w:styleId="EndnoteReference">
    <w:name w:val="endnote reference"/>
    <w:uiPriority w:val="99"/>
    <w:semiHidden/>
    <w:unhideWhenUsed/>
    <w:rsid w:val="0050701D"/>
    <w:rPr>
      <w:vertAlign w:val="superscript"/>
    </w:rPr>
  </w:style>
  <w:style w:type="table" w:customStyle="1" w:styleId="TableGrid3">
    <w:name w:val="Table Grid3"/>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0701D"/>
  </w:style>
  <w:style w:type="numbering" w:customStyle="1" w:styleId="Style11">
    <w:name w:val="Style11"/>
    <w:uiPriority w:val="99"/>
    <w:rsid w:val="0050701D"/>
  </w:style>
  <w:style w:type="table" w:customStyle="1" w:styleId="TableGrid4">
    <w:name w:val="Table Grid4"/>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0701D"/>
  </w:style>
  <w:style w:type="table" w:customStyle="1" w:styleId="TableGrid5">
    <w:name w:val="Table Grid5"/>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0701D"/>
  </w:style>
  <w:style w:type="numbering" w:customStyle="1" w:styleId="Style111">
    <w:name w:val="Style111"/>
    <w:uiPriority w:val="99"/>
    <w:rsid w:val="0050701D"/>
  </w:style>
  <w:style w:type="table" w:customStyle="1" w:styleId="TableGrid41">
    <w:name w:val="Table Grid41"/>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0701D"/>
    <w:rPr>
      <w:rFonts w:eastAsia="BatangCh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070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DD55-5C35-42E6-9EBE-8C8CE2E2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11</Pages>
  <Words>4604</Words>
  <Characters>26246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Hyunil</dc:creator>
  <cp:keywords/>
  <dc:description/>
  <cp:lastModifiedBy>Kim, Hyunil</cp:lastModifiedBy>
  <cp:revision>8</cp:revision>
  <dcterms:created xsi:type="dcterms:W3CDTF">2019-12-09T13:50:00Z</dcterms:created>
  <dcterms:modified xsi:type="dcterms:W3CDTF">2020-02-18T20:57:00Z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0f546759-a2a5-3b19-8650-7f42c13604cd</vt:lpwstr>
  </property>
  <property fmtid="{D5CDD505-2E9C-101B-9397-08002B2CF9AE}" pid="24" name="Mendeley Citation Style_1">
    <vt:lpwstr>http://www.zotero.org/styles/apa</vt:lpwstr>
  </property>
</Properties>
</file>