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6BDFD" w14:textId="77777777" w:rsidR="004740CF" w:rsidRPr="00D71F3D" w:rsidRDefault="004740CF" w:rsidP="004740C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71F3D">
        <w:rPr>
          <w:rFonts w:ascii="Times New Roman" w:hAnsi="Times New Roman"/>
          <w:b/>
          <w:bCs/>
          <w:sz w:val="28"/>
          <w:szCs w:val="28"/>
        </w:rPr>
        <w:t>Supplemental Table 1.  Gating strategies for immunophenotyping</w:t>
      </w:r>
    </w:p>
    <w:p w14:paraId="0CD389AD" w14:textId="77777777" w:rsidR="004740CF" w:rsidRPr="00D71F3D" w:rsidRDefault="004740CF" w:rsidP="004740CF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9"/>
        <w:gridCol w:w="6761"/>
      </w:tblGrid>
      <w:tr w:rsidR="004740CF" w14:paraId="4CDBB382" w14:textId="77777777" w:rsidTr="00CA68CD">
        <w:tc>
          <w:tcPr>
            <w:tcW w:w="2489" w:type="dxa"/>
            <w:shd w:val="clear" w:color="auto" w:fill="D0CECE" w:themeFill="background2" w:themeFillShade="E6"/>
          </w:tcPr>
          <w:p w14:paraId="2A556194" w14:textId="77777777" w:rsidR="004740CF" w:rsidRPr="00D71F3D" w:rsidRDefault="004740CF" w:rsidP="00CA68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1F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Spleen and </w:t>
            </w:r>
            <w:proofErr w:type="spellStart"/>
            <w:r w:rsidRPr="00D71F3D">
              <w:rPr>
                <w:rFonts w:ascii="Times New Roman" w:hAnsi="Times New Roman"/>
                <w:b/>
                <w:bCs/>
                <w:sz w:val="24"/>
                <w:szCs w:val="24"/>
              </w:rPr>
              <w:t>dLN</w:t>
            </w:r>
            <w:proofErr w:type="spellEnd"/>
            <w:r w:rsidRPr="00D71F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cells</w:t>
            </w:r>
          </w:p>
        </w:tc>
        <w:tc>
          <w:tcPr>
            <w:tcW w:w="6861" w:type="dxa"/>
            <w:shd w:val="clear" w:color="auto" w:fill="D0CECE" w:themeFill="background2" w:themeFillShade="E6"/>
          </w:tcPr>
          <w:p w14:paraId="288D394B" w14:textId="77777777" w:rsidR="004740CF" w:rsidRPr="00D71F3D" w:rsidRDefault="004740CF" w:rsidP="00CA6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0CF" w14:paraId="1244A587" w14:textId="77777777" w:rsidTr="00CA68CD">
        <w:tc>
          <w:tcPr>
            <w:tcW w:w="2489" w:type="dxa"/>
            <w:shd w:val="clear" w:color="auto" w:fill="D0CECE" w:themeFill="background2" w:themeFillShade="E6"/>
          </w:tcPr>
          <w:p w14:paraId="23826416" w14:textId="77777777" w:rsidR="004740CF" w:rsidRPr="00D71F3D" w:rsidRDefault="004740CF" w:rsidP="00CA68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1F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Cell Type </w:t>
            </w:r>
          </w:p>
        </w:tc>
        <w:tc>
          <w:tcPr>
            <w:tcW w:w="6861" w:type="dxa"/>
            <w:shd w:val="clear" w:color="auto" w:fill="D0CECE" w:themeFill="background2" w:themeFillShade="E6"/>
          </w:tcPr>
          <w:p w14:paraId="5C465C02" w14:textId="77777777" w:rsidR="004740CF" w:rsidRPr="00D71F3D" w:rsidRDefault="004740CF" w:rsidP="00CA68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1F3D">
              <w:rPr>
                <w:rFonts w:ascii="Times New Roman" w:hAnsi="Times New Roman"/>
                <w:b/>
                <w:bCs/>
                <w:sz w:val="24"/>
                <w:szCs w:val="24"/>
              </w:rPr>
              <w:t>Gating Strategy</w:t>
            </w:r>
          </w:p>
        </w:tc>
      </w:tr>
      <w:tr w:rsidR="004740CF" w14:paraId="1FF3A3E2" w14:textId="77777777" w:rsidTr="00CA68CD">
        <w:tc>
          <w:tcPr>
            <w:tcW w:w="2489" w:type="dxa"/>
          </w:tcPr>
          <w:p w14:paraId="6E8ED5A0" w14:textId="77777777" w:rsidR="004740CF" w:rsidRPr="00D71F3D" w:rsidRDefault="004740CF" w:rsidP="00CA68CD">
            <w:pPr>
              <w:rPr>
                <w:rFonts w:ascii="Times New Roman" w:hAnsi="Times New Roman"/>
                <w:sz w:val="24"/>
                <w:szCs w:val="24"/>
              </w:rPr>
            </w:pPr>
            <w:r w:rsidRPr="00D71F3D">
              <w:rPr>
                <w:rFonts w:ascii="Times New Roman" w:hAnsi="Times New Roman"/>
                <w:sz w:val="24"/>
                <w:szCs w:val="24"/>
              </w:rPr>
              <w:t>CD4 T cells</w:t>
            </w:r>
          </w:p>
        </w:tc>
        <w:tc>
          <w:tcPr>
            <w:tcW w:w="6861" w:type="dxa"/>
          </w:tcPr>
          <w:p w14:paraId="78A6540E" w14:textId="77777777" w:rsidR="004740CF" w:rsidRPr="00D71F3D" w:rsidRDefault="004740CF" w:rsidP="00CA68CD">
            <w:pPr>
              <w:rPr>
                <w:rFonts w:ascii="Times New Roman" w:hAnsi="Times New Roman"/>
                <w:sz w:val="24"/>
                <w:szCs w:val="24"/>
              </w:rPr>
            </w:pPr>
            <w:r w:rsidRPr="00D71F3D">
              <w:rPr>
                <w:rFonts w:ascii="Times New Roman" w:hAnsi="Times New Roman"/>
                <w:sz w:val="24"/>
                <w:szCs w:val="24"/>
              </w:rPr>
              <w:t>CD45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lymphocyte gate (FSC/</w:t>
            </w:r>
            <w:proofErr w:type="spellStart"/>
            <w:r w:rsidRPr="00D71F3D">
              <w:rPr>
                <w:rFonts w:ascii="Times New Roman" w:hAnsi="Times New Roman"/>
                <w:sz w:val="24"/>
                <w:szCs w:val="24"/>
              </w:rPr>
              <w:t>SSC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low</w:t>
            </w:r>
            <w:proofErr w:type="spellEnd"/>
            <w:r w:rsidRPr="00D71F3D">
              <w:rPr>
                <w:rFonts w:ascii="Times New Roman" w:hAnsi="Times New Roman"/>
                <w:sz w:val="24"/>
                <w:szCs w:val="24"/>
              </w:rPr>
              <w:t>), CD8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B220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NKp46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CD4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</w:p>
        </w:tc>
      </w:tr>
      <w:tr w:rsidR="004740CF" w14:paraId="755119C7" w14:textId="77777777" w:rsidTr="00CA68CD">
        <w:tc>
          <w:tcPr>
            <w:tcW w:w="2489" w:type="dxa"/>
          </w:tcPr>
          <w:p w14:paraId="60E2E63F" w14:textId="77777777" w:rsidR="004740CF" w:rsidRPr="00D71F3D" w:rsidRDefault="004740CF" w:rsidP="00CA68CD">
            <w:pPr>
              <w:rPr>
                <w:rFonts w:ascii="Times New Roman" w:hAnsi="Times New Roman"/>
                <w:sz w:val="24"/>
                <w:szCs w:val="24"/>
              </w:rPr>
            </w:pPr>
            <w:r w:rsidRPr="00D71F3D">
              <w:rPr>
                <w:rFonts w:ascii="Times New Roman" w:hAnsi="Times New Roman"/>
                <w:sz w:val="24"/>
                <w:szCs w:val="24"/>
              </w:rPr>
              <w:t xml:space="preserve">CD8 T cells </w:t>
            </w:r>
          </w:p>
        </w:tc>
        <w:tc>
          <w:tcPr>
            <w:tcW w:w="6861" w:type="dxa"/>
          </w:tcPr>
          <w:p w14:paraId="7BA7F439" w14:textId="77777777" w:rsidR="004740CF" w:rsidRPr="00D71F3D" w:rsidRDefault="004740CF" w:rsidP="00CA68CD">
            <w:pPr>
              <w:rPr>
                <w:rFonts w:ascii="Times New Roman" w:hAnsi="Times New Roman"/>
                <w:sz w:val="24"/>
                <w:szCs w:val="24"/>
              </w:rPr>
            </w:pPr>
            <w:r w:rsidRPr="00D71F3D">
              <w:rPr>
                <w:rFonts w:ascii="Times New Roman" w:hAnsi="Times New Roman"/>
                <w:sz w:val="24"/>
                <w:szCs w:val="24"/>
              </w:rPr>
              <w:t>CD45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lymphocyte gate (FSC/</w:t>
            </w:r>
            <w:proofErr w:type="spellStart"/>
            <w:r w:rsidRPr="00D71F3D">
              <w:rPr>
                <w:rFonts w:ascii="Times New Roman" w:hAnsi="Times New Roman"/>
                <w:sz w:val="24"/>
                <w:szCs w:val="24"/>
              </w:rPr>
              <w:t>SSC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low</w:t>
            </w:r>
            <w:proofErr w:type="spellEnd"/>
            <w:r w:rsidRPr="00D71F3D">
              <w:rPr>
                <w:rFonts w:ascii="Times New Roman" w:hAnsi="Times New Roman"/>
                <w:sz w:val="24"/>
                <w:szCs w:val="24"/>
              </w:rPr>
              <w:t>), CD4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B220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NKp46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CD8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</w:p>
        </w:tc>
      </w:tr>
      <w:tr w:rsidR="004740CF" w14:paraId="6FAD1EBB" w14:textId="77777777" w:rsidTr="00CA68CD">
        <w:tc>
          <w:tcPr>
            <w:tcW w:w="2489" w:type="dxa"/>
          </w:tcPr>
          <w:p w14:paraId="4356D6DC" w14:textId="77777777" w:rsidR="004740CF" w:rsidRPr="00D71F3D" w:rsidRDefault="004740CF" w:rsidP="00CA68CD">
            <w:pPr>
              <w:rPr>
                <w:rFonts w:ascii="Times New Roman" w:hAnsi="Times New Roman"/>
                <w:sz w:val="24"/>
                <w:szCs w:val="24"/>
              </w:rPr>
            </w:pPr>
            <w:r w:rsidRPr="00D71F3D">
              <w:rPr>
                <w:rFonts w:ascii="Times New Roman" w:hAnsi="Times New Roman"/>
                <w:sz w:val="24"/>
                <w:szCs w:val="24"/>
              </w:rPr>
              <w:t>B cells</w:t>
            </w:r>
          </w:p>
        </w:tc>
        <w:tc>
          <w:tcPr>
            <w:tcW w:w="6861" w:type="dxa"/>
          </w:tcPr>
          <w:p w14:paraId="757DA197" w14:textId="77777777" w:rsidR="004740CF" w:rsidRPr="00D71F3D" w:rsidRDefault="004740CF" w:rsidP="00CA68CD">
            <w:pPr>
              <w:rPr>
                <w:rFonts w:ascii="Times New Roman" w:hAnsi="Times New Roman"/>
                <w:sz w:val="24"/>
                <w:szCs w:val="24"/>
              </w:rPr>
            </w:pPr>
            <w:r w:rsidRPr="00D71F3D">
              <w:rPr>
                <w:rFonts w:ascii="Times New Roman" w:hAnsi="Times New Roman"/>
                <w:sz w:val="24"/>
                <w:szCs w:val="24"/>
              </w:rPr>
              <w:t>CD45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lymphocyte gate (FSC/</w:t>
            </w:r>
            <w:proofErr w:type="spellStart"/>
            <w:r w:rsidRPr="00D71F3D">
              <w:rPr>
                <w:rFonts w:ascii="Times New Roman" w:hAnsi="Times New Roman"/>
                <w:sz w:val="24"/>
                <w:szCs w:val="24"/>
              </w:rPr>
              <w:t>SSC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low</w:t>
            </w:r>
            <w:proofErr w:type="spellEnd"/>
            <w:r w:rsidRPr="00D71F3D">
              <w:rPr>
                <w:rFonts w:ascii="Times New Roman" w:hAnsi="Times New Roman"/>
                <w:sz w:val="24"/>
                <w:szCs w:val="24"/>
              </w:rPr>
              <w:t>), CD4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CD8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NKp46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B220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+ 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(MHCII/CD86 MFI increases with activation)</w:t>
            </w:r>
          </w:p>
        </w:tc>
      </w:tr>
      <w:tr w:rsidR="004740CF" w14:paraId="5C193B96" w14:textId="77777777" w:rsidTr="00CA68CD">
        <w:tc>
          <w:tcPr>
            <w:tcW w:w="2489" w:type="dxa"/>
          </w:tcPr>
          <w:p w14:paraId="5F80D5F5" w14:textId="77777777" w:rsidR="004740CF" w:rsidRPr="00D71F3D" w:rsidRDefault="004740CF" w:rsidP="00CA68CD">
            <w:pPr>
              <w:rPr>
                <w:rFonts w:ascii="Times New Roman" w:hAnsi="Times New Roman"/>
                <w:sz w:val="24"/>
                <w:szCs w:val="24"/>
              </w:rPr>
            </w:pPr>
            <w:r w:rsidRPr="00D71F3D">
              <w:rPr>
                <w:rFonts w:ascii="Times New Roman" w:hAnsi="Times New Roman"/>
                <w:sz w:val="24"/>
                <w:szCs w:val="24"/>
              </w:rPr>
              <w:t xml:space="preserve">NK cells </w:t>
            </w:r>
          </w:p>
        </w:tc>
        <w:tc>
          <w:tcPr>
            <w:tcW w:w="6861" w:type="dxa"/>
          </w:tcPr>
          <w:p w14:paraId="6C9CF2BD" w14:textId="77777777" w:rsidR="004740CF" w:rsidRPr="00D71F3D" w:rsidRDefault="004740CF" w:rsidP="00CA68CD">
            <w:pPr>
              <w:rPr>
                <w:rFonts w:ascii="Times New Roman" w:hAnsi="Times New Roman"/>
                <w:sz w:val="24"/>
                <w:szCs w:val="24"/>
              </w:rPr>
            </w:pPr>
            <w:r w:rsidRPr="00D71F3D">
              <w:rPr>
                <w:rFonts w:ascii="Times New Roman" w:hAnsi="Times New Roman"/>
                <w:sz w:val="24"/>
                <w:szCs w:val="24"/>
              </w:rPr>
              <w:t>CD45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lymphocyte gate (FSC/</w:t>
            </w:r>
            <w:proofErr w:type="spellStart"/>
            <w:r w:rsidRPr="00D71F3D">
              <w:rPr>
                <w:rFonts w:ascii="Times New Roman" w:hAnsi="Times New Roman"/>
                <w:sz w:val="24"/>
                <w:szCs w:val="24"/>
              </w:rPr>
              <w:t>SSC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low</w:t>
            </w:r>
            <w:proofErr w:type="spellEnd"/>
            <w:r w:rsidRPr="00D71F3D">
              <w:rPr>
                <w:rFonts w:ascii="Times New Roman" w:hAnsi="Times New Roman"/>
                <w:sz w:val="24"/>
                <w:szCs w:val="24"/>
              </w:rPr>
              <w:t>), CD4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CD8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B220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NKp46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</w:p>
        </w:tc>
      </w:tr>
      <w:tr w:rsidR="004740CF" w14:paraId="04DA9441" w14:textId="77777777" w:rsidTr="00CA68CD">
        <w:tc>
          <w:tcPr>
            <w:tcW w:w="2489" w:type="dxa"/>
          </w:tcPr>
          <w:p w14:paraId="4F0FDE4E" w14:textId="77777777" w:rsidR="004740CF" w:rsidRPr="00D71F3D" w:rsidRDefault="004740CF" w:rsidP="00CA68CD">
            <w:pPr>
              <w:rPr>
                <w:rFonts w:ascii="Times New Roman" w:hAnsi="Times New Roman"/>
                <w:sz w:val="24"/>
                <w:szCs w:val="24"/>
              </w:rPr>
            </w:pPr>
            <w:r w:rsidRPr="00D71F3D">
              <w:rPr>
                <w:rFonts w:ascii="Times New Roman" w:hAnsi="Times New Roman"/>
                <w:sz w:val="24"/>
                <w:szCs w:val="24"/>
              </w:rPr>
              <w:t>Eosinophils</w:t>
            </w:r>
          </w:p>
        </w:tc>
        <w:tc>
          <w:tcPr>
            <w:tcW w:w="6861" w:type="dxa"/>
          </w:tcPr>
          <w:p w14:paraId="2ED036FF" w14:textId="77777777" w:rsidR="004740CF" w:rsidRPr="00D71F3D" w:rsidRDefault="004740CF" w:rsidP="00CA68CD">
            <w:pPr>
              <w:rPr>
                <w:rFonts w:ascii="Times New Roman" w:hAnsi="Times New Roman"/>
                <w:sz w:val="24"/>
                <w:szCs w:val="24"/>
              </w:rPr>
            </w:pPr>
            <w:r w:rsidRPr="00D71F3D">
              <w:rPr>
                <w:rFonts w:ascii="Times New Roman" w:hAnsi="Times New Roman"/>
                <w:sz w:val="24"/>
                <w:szCs w:val="24"/>
              </w:rPr>
              <w:t>CD45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71F3D">
              <w:rPr>
                <w:rFonts w:ascii="Times New Roman" w:hAnsi="Times New Roman"/>
                <w:sz w:val="24"/>
                <w:szCs w:val="24"/>
              </w:rPr>
              <w:t>SSC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high</w:t>
            </w:r>
            <w:proofErr w:type="spellEnd"/>
            <w:r w:rsidRPr="00D71F3D">
              <w:rPr>
                <w:rFonts w:ascii="Times New Roman" w:hAnsi="Times New Roman"/>
                <w:sz w:val="24"/>
                <w:szCs w:val="24"/>
              </w:rPr>
              <w:t>, CD11b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Ly6G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low</w:t>
            </w:r>
            <w:r w:rsidRPr="00D71F3D">
              <w:rPr>
                <w:rFonts w:ascii="Times New Roman" w:hAnsi="Times New Roman"/>
                <w:sz w:val="24"/>
                <w:szCs w:val="24"/>
                <w:vertAlign w:val="subscript"/>
              </w:rPr>
              <w:t>,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D71F3D">
              <w:rPr>
                <w:rFonts w:ascii="Times New Roman" w:hAnsi="Times New Roman"/>
                <w:sz w:val="24"/>
                <w:szCs w:val="24"/>
              </w:rPr>
              <w:t>Siglec</w:t>
            </w:r>
            <w:proofErr w:type="spellEnd"/>
            <w:r w:rsidRPr="00D71F3D">
              <w:rPr>
                <w:rFonts w:ascii="Times New Roman" w:hAnsi="Times New Roman"/>
                <w:sz w:val="24"/>
                <w:szCs w:val="24"/>
              </w:rPr>
              <w:t>-F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</w:p>
        </w:tc>
      </w:tr>
      <w:tr w:rsidR="004740CF" w14:paraId="4AFA4D04" w14:textId="77777777" w:rsidTr="00CA68CD">
        <w:tc>
          <w:tcPr>
            <w:tcW w:w="2489" w:type="dxa"/>
          </w:tcPr>
          <w:p w14:paraId="50763D41" w14:textId="77777777" w:rsidR="004740CF" w:rsidRPr="00D71F3D" w:rsidRDefault="004740CF" w:rsidP="00CA68CD">
            <w:pPr>
              <w:rPr>
                <w:rFonts w:ascii="Times New Roman" w:hAnsi="Times New Roman"/>
                <w:sz w:val="24"/>
                <w:szCs w:val="24"/>
              </w:rPr>
            </w:pPr>
            <w:r w:rsidRPr="00D71F3D">
              <w:rPr>
                <w:rFonts w:ascii="Times New Roman" w:hAnsi="Times New Roman"/>
                <w:sz w:val="24"/>
                <w:szCs w:val="24"/>
              </w:rPr>
              <w:t>Neutrophils</w:t>
            </w:r>
          </w:p>
        </w:tc>
        <w:tc>
          <w:tcPr>
            <w:tcW w:w="6861" w:type="dxa"/>
          </w:tcPr>
          <w:p w14:paraId="6318D6EE" w14:textId="77777777" w:rsidR="004740CF" w:rsidRPr="00D71F3D" w:rsidRDefault="004740CF" w:rsidP="00CA68CD">
            <w:pPr>
              <w:rPr>
                <w:rFonts w:ascii="Times New Roman" w:hAnsi="Times New Roman"/>
                <w:sz w:val="24"/>
                <w:szCs w:val="24"/>
              </w:rPr>
            </w:pPr>
            <w:r w:rsidRPr="00D71F3D">
              <w:rPr>
                <w:rFonts w:ascii="Times New Roman" w:hAnsi="Times New Roman"/>
                <w:sz w:val="24"/>
                <w:szCs w:val="24"/>
              </w:rPr>
              <w:t>CD45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71F3D">
              <w:rPr>
                <w:rFonts w:ascii="Times New Roman" w:hAnsi="Times New Roman"/>
                <w:sz w:val="24"/>
                <w:szCs w:val="24"/>
              </w:rPr>
              <w:t>SSC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high</w:t>
            </w:r>
            <w:proofErr w:type="spellEnd"/>
            <w:r w:rsidRPr="00D71F3D">
              <w:rPr>
                <w:rFonts w:ascii="Times New Roman" w:hAnsi="Times New Roman"/>
                <w:sz w:val="24"/>
                <w:szCs w:val="24"/>
              </w:rPr>
              <w:t>, CD11b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71F3D">
              <w:rPr>
                <w:rFonts w:ascii="Times New Roman" w:hAnsi="Times New Roman"/>
                <w:sz w:val="24"/>
                <w:szCs w:val="24"/>
              </w:rPr>
              <w:t>Siglec</w:t>
            </w:r>
            <w:proofErr w:type="spellEnd"/>
            <w:r w:rsidRPr="00D71F3D">
              <w:rPr>
                <w:rFonts w:ascii="Times New Roman" w:hAnsi="Times New Roman"/>
                <w:sz w:val="24"/>
                <w:szCs w:val="24"/>
              </w:rPr>
              <w:t>-F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Ly6G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high</w:t>
            </w:r>
            <w:r w:rsidRPr="00D71F3D">
              <w:rPr>
                <w:rFonts w:ascii="Times New Roman" w:hAnsi="Times New Roman"/>
                <w:sz w:val="24"/>
                <w:szCs w:val="24"/>
                <w:vertAlign w:val="subscript"/>
              </w:rPr>
              <w:t>,</w:t>
            </w:r>
          </w:p>
        </w:tc>
      </w:tr>
      <w:tr w:rsidR="004740CF" w14:paraId="69F47C19" w14:textId="77777777" w:rsidTr="00CA68CD">
        <w:tc>
          <w:tcPr>
            <w:tcW w:w="2489" w:type="dxa"/>
          </w:tcPr>
          <w:p w14:paraId="7F696326" w14:textId="77777777" w:rsidR="004740CF" w:rsidRPr="00D71F3D" w:rsidRDefault="004740CF" w:rsidP="00CA68CD">
            <w:pPr>
              <w:rPr>
                <w:rFonts w:ascii="Times New Roman" w:hAnsi="Times New Roman"/>
                <w:sz w:val="24"/>
                <w:szCs w:val="24"/>
              </w:rPr>
            </w:pPr>
            <w:r w:rsidRPr="00D71F3D">
              <w:rPr>
                <w:rFonts w:ascii="Times New Roman" w:hAnsi="Times New Roman"/>
                <w:sz w:val="24"/>
                <w:szCs w:val="24"/>
              </w:rPr>
              <w:t>DCs</w:t>
            </w:r>
          </w:p>
        </w:tc>
        <w:tc>
          <w:tcPr>
            <w:tcW w:w="6861" w:type="dxa"/>
          </w:tcPr>
          <w:p w14:paraId="090D9AB3" w14:textId="77777777" w:rsidR="004740CF" w:rsidRPr="00D71F3D" w:rsidRDefault="004740CF" w:rsidP="00CA68CD">
            <w:pPr>
              <w:rPr>
                <w:rFonts w:ascii="Times New Roman" w:hAnsi="Times New Roman"/>
                <w:sz w:val="24"/>
                <w:szCs w:val="24"/>
              </w:rPr>
            </w:pPr>
            <w:r w:rsidRPr="00D71F3D">
              <w:rPr>
                <w:rFonts w:ascii="Times New Roman" w:hAnsi="Times New Roman"/>
                <w:sz w:val="24"/>
                <w:szCs w:val="24"/>
              </w:rPr>
              <w:t>CD45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71F3D">
              <w:rPr>
                <w:rFonts w:ascii="Times New Roman" w:hAnsi="Times New Roman"/>
                <w:sz w:val="24"/>
                <w:szCs w:val="24"/>
              </w:rPr>
              <w:t>SSC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int</w:t>
            </w:r>
            <w:proofErr w:type="spellEnd"/>
            <w:r w:rsidRPr="00D71F3D">
              <w:rPr>
                <w:rFonts w:ascii="Times New Roman" w:hAnsi="Times New Roman"/>
                <w:sz w:val="24"/>
                <w:szCs w:val="24"/>
              </w:rPr>
              <w:t>, MHCII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CD11c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F4/80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 xml:space="preserve"> (MHCII/CD86 MFI increases with activation)</w:t>
            </w:r>
          </w:p>
        </w:tc>
      </w:tr>
      <w:tr w:rsidR="004740CF" w14:paraId="62BA67DA" w14:textId="77777777" w:rsidTr="00CA68CD">
        <w:tc>
          <w:tcPr>
            <w:tcW w:w="2489" w:type="dxa"/>
          </w:tcPr>
          <w:p w14:paraId="6349B853" w14:textId="77777777" w:rsidR="004740CF" w:rsidRPr="00D71F3D" w:rsidRDefault="004740CF" w:rsidP="00CA68CD">
            <w:pPr>
              <w:rPr>
                <w:rFonts w:ascii="Times New Roman" w:hAnsi="Times New Roman"/>
                <w:sz w:val="24"/>
                <w:szCs w:val="24"/>
              </w:rPr>
            </w:pPr>
            <w:r w:rsidRPr="00D71F3D">
              <w:rPr>
                <w:rFonts w:ascii="Times New Roman" w:hAnsi="Times New Roman"/>
                <w:sz w:val="24"/>
                <w:szCs w:val="24"/>
              </w:rPr>
              <w:t>CD11b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 xml:space="preserve"> monocytes/macrophages</w:t>
            </w:r>
          </w:p>
        </w:tc>
        <w:tc>
          <w:tcPr>
            <w:tcW w:w="6861" w:type="dxa"/>
          </w:tcPr>
          <w:p w14:paraId="1E3141EA" w14:textId="77777777" w:rsidR="004740CF" w:rsidRPr="00D71F3D" w:rsidRDefault="004740CF" w:rsidP="00CA68CD">
            <w:pPr>
              <w:rPr>
                <w:rFonts w:ascii="Times New Roman" w:hAnsi="Times New Roman"/>
                <w:sz w:val="24"/>
                <w:szCs w:val="24"/>
              </w:rPr>
            </w:pPr>
            <w:r w:rsidRPr="00D71F3D">
              <w:rPr>
                <w:rFonts w:ascii="Times New Roman" w:hAnsi="Times New Roman"/>
                <w:sz w:val="24"/>
                <w:szCs w:val="24"/>
              </w:rPr>
              <w:t>CD45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71F3D">
              <w:rPr>
                <w:rFonts w:ascii="Times New Roman" w:hAnsi="Times New Roman"/>
                <w:sz w:val="24"/>
                <w:szCs w:val="24"/>
              </w:rPr>
              <w:t>SSC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int</w:t>
            </w:r>
            <w:proofErr w:type="spellEnd"/>
            <w:r w:rsidRPr="00D71F3D">
              <w:rPr>
                <w:rFonts w:ascii="Times New Roman" w:hAnsi="Times New Roman"/>
                <w:sz w:val="24"/>
                <w:szCs w:val="24"/>
              </w:rPr>
              <w:t>, CD11b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71F3D">
              <w:rPr>
                <w:rFonts w:ascii="Times New Roman" w:hAnsi="Times New Roman"/>
                <w:sz w:val="24"/>
                <w:szCs w:val="24"/>
              </w:rPr>
              <w:t>SiglecF</w:t>
            </w:r>
            <w:proofErr w:type="spellEnd"/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Ly6G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Lyc6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+/-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F4/80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+/-</w:t>
            </w:r>
          </w:p>
        </w:tc>
      </w:tr>
      <w:tr w:rsidR="004740CF" w14:paraId="2184A442" w14:textId="77777777" w:rsidTr="00CA68CD">
        <w:tc>
          <w:tcPr>
            <w:tcW w:w="2489" w:type="dxa"/>
            <w:shd w:val="clear" w:color="auto" w:fill="D0CECE" w:themeFill="background2" w:themeFillShade="E6"/>
          </w:tcPr>
          <w:p w14:paraId="242EF8BA" w14:textId="77777777" w:rsidR="004740CF" w:rsidRPr="00D71F3D" w:rsidRDefault="004740CF" w:rsidP="00CA68CD">
            <w:pPr>
              <w:rPr>
                <w:rFonts w:ascii="Times New Roman" w:hAnsi="Times New Roman"/>
                <w:sz w:val="24"/>
                <w:szCs w:val="24"/>
              </w:rPr>
            </w:pPr>
            <w:r w:rsidRPr="00D71F3D">
              <w:rPr>
                <w:rFonts w:ascii="Times New Roman" w:hAnsi="Times New Roman"/>
                <w:b/>
                <w:bCs/>
                <w:sz w:val="24"/>
                <w:szCs w:val="24"/>
              </w:rPr>
              <w:t>Skin (ear) cells</w:t>
            </w:r>
          </w:p>
        </w:tc>
        <w:tc>
          <w:tcPr>
            <w:tcW w:w="6861" w:type="dxa"/>
            <w:shd w:val="clear" w:color="auto" w:fill="D0CECE" w:themeFill="background2" w:themeFillShade="E6"/>
          </w:tcPr>
          <w:p w14:paraId="3908CBF1" w14:textId="77777777" w:rsidR="004740CF" w:rsidRPr="00D71F3D" w:rsidRDefault="004740CF" w:rsidP="00CA6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0CF" w14:paraId="128B1A90" w14:textId="77777777" w:rsidTr="00CA68CD">
        <w:tc>
          <w:tcPr>
            <w:tcW w:w="2489" w:type="dxa"/>
            <w:shd w:val="clear" w:color="auto" w:fill="D0CECE" w:themeFill="background2" w:themeFillShade="E6"/>
          </w:tcPr>
          <w:p w14:paraId="789E4B4B" w14:textId="77777777" w:rsidR="004740CF" w:rsidRPr="00D71F3D" w:rsidRDefault="004740CF" w:rsidP="00CA68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1F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Cell Type </w:t>
            </w:r>
          </w:p>
        </w:tc>
        <w:tc>
          <w:tcPr>
            <w:tcW w:w="6861" w:type="dxa"/>
            <w:shd w:val="clear" w:color="auto" w:fill="D0CECE" w:themeFill="background2" w:themeFillShade="E6"/>
          </w:tcPr>
          <w:p w14:paraId="6BBB7BD9" w14:textId="77777777" w:rsidR="004740CF" w:rsidRPr="00D71F3D" w:rsidRDefault="004740CF" w:rsidP="00CA68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1F3D">
              <w:rPr>
                <w:rFonts w:ascii="Times New Roman" w:hAnsi="Times New Roman"/>
                <w:b/>
                <w:bCs/>
                <w:sz w:val="24"/>
                <w:szCs w:val="24"/>
              </w:rPr>
              <w:t>Gating Strategy</w:t>
            </w:r>
          </w:p>
        </w:tc>
      </w:tr>
      <w:tr w:rsidR="004740CF" w14:paraId="4FE32CE0" w14:textId="77777777" w:rsidTr="00CA68CD">
        <w:tc>
          <w:tcPr>
            <w:tcW w:w="2489" w:type="dxa"/>
          </w:tcPr>
          <w:p w14:paraId="7D86BAFC" w14:textId="77777777" w:rsidR="004740CF" w:rsidRPr="00D71F3D" w:rsidRDefault="004740CF" w:rsidP="00CA68CD">
            <w:pPr>
              <w:rPr>
                <w:rFonts w:ascii="Times New Roman" w:hAnsi="Times New Roman"/>
                <w:sz w:val="24"/>
                <w:szCs w:val="24"/>
              </w:rPr>
            </w:pPr>
            <w:r w:rsidRPr="00D71F3D">
              <w:rPr>
                <w:rFonts w:ascii="Times New Roman" w:hAnsi="Times New Roman"/>
                <w:sz w:val="24"/>
                <w:szCs w:val="24"/>
              </w:rPr>
              <w:t>CD4 T cells</w:t>
            </w:r>
          </w:p>
        </w:tc>
        <w:tc>
          <w:tcPr>
            <w:tcW w:w="6861" w:type="dxa"/>
          </w:tcPr>
          <w:p w14:paraId="34C049FD" w14:textId="77777777" w:rsidR="004740CF" w:rsidRPr="00D71F3D" w:rsidRDefault="004740CF" w:rsidP="00CA68CD">
            <w:pPr>
              <w:rPr>
                <w:rFonts w:ascii="Times New Roman" w:hAnsi="Times New Roman"/>
                <w:sz w:val="24"/>
                <w:szCs w:val="24"/>
              </w:rPr>
            </w:pPr>
            <w:r w:rsidRPr="00D71F3D">
              <w:rPr>
                <w:rFonts w:ascii="Times New Roman" w:hAnsi="Times New Roman"/>
                <w:sz w:val="24"/>
                <w:szCs w:val="24"/>
              </w:rPr>
              <w:t>CD45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Lymphocyte gate (FSC/</w:t>
            </w:r>
            <w:proofErr w:type="spellStart"/>
            <w:r w:rsidRPr="00D71F3D">
              <w:rPr>
                <w:rFonts w:ascii="Times New Roman" w:hAnsi="Times New Roman"/>
                <w:sz w:val="24"/>
                <w:szCs w:val="24"/>
              </w:rPr>
              <w:t>SSC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low</w:t>
            </w:r>
            <w:proofErr w:type="spellEnd"/>
            <w:r w:rsidRPr="00D71F3D">
              <w:rPr>
                <w:rFonts w:ascii="Times New Roman" w:hAnsi="Times New Roman"/>
                <w:sz w:val="24"/>
                <w:szCs w:val="24"/>
              </w:rPr>
              <w:t>), CD3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CD4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CD8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</w:p>
        </w:tc>
      </w:tr>
      <w:tr w:rsidR="004740CF" w14:paraId="21CF1BEC" w14:textId="77777777" w:rsidTr="00CA68CD">
        <w:tc>
          <w:tcPr>
            <w:tcW w:w="2489" w:type="dxa"/>
          </w:tcPr>
          <w:p w14:paraId="593D6F88" w14:textId="77777777" w:rsidR="004740CF" w:rsidRPr="00D71F3D" w:rsidRDefault="004740CF" w:rsidP="00CA68CD">
            <w:pPr>
              <w:rPr>
                <w:rFonts w:ascii="Times New Roman" w:hAnsi="Times New Roman"/>
                <w:sz w:val="24"/>
                <w:szCs w:val="24"/>
              </w:rPr>
            </w:pPr>
            <w:r w:rsidRPr="00D71F3D">
              <w:rPr>
                <w:rFonts w:ascii="Times New Roman" w:hAnsi="Times New Roman"/>
                <w:sz w:val="24"/>
                <w:szCs w:val="24"/>
              </w:rPr>
              <w:t xml:space="preserve">CD8 T cells </w:t>
            </w:r>
          </w:p>
        </w:tc>
        <w:tc>
          <w:tcPr>
            <w:tcW w:w="6861" w:type="dxa"/>
          </w:tcPr>
          <w:p w14:paraId="24EC8C4D" w14:textId="77777777" w:rsidR="004740CF" w:rsidRPr="00D71F3D" w:rsidRDefault="004740CF" w:rsidP="00CA68CD">
            <w:pPr>
              <w:rPr>
                <w:rFonts w:ascii="Times New Roman" w:hAnsi="Times New Roman"/>
                <w:sz w:val="24"/>
                <w:szCs w:val="24"/>
              </w:rPr>
            </w:pPr>
            <w:r w:rsidRPr="00D71F3D">
              <w:rPr>
                <w:rFonts w:ascii="Times New Roman" w:hAnsi="Times New Roman"/>
                <w:sz w:val="24"/>
                <w:szCs w:val="24"/>
              </w:rPr>
              <w:t>CD45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Lymphocyte gate (FSC/</w:t>
            </w:r>
            <w:proofErr w:type="spellStart"/>
            <w:r w:rsidRPr="00D71F3D">
              <w:rPr>
                <w:rFonts w:ascii="Times New Roman" w:hAnsi="Times New Roman"/>
                <w:sz w:val="24"/>
                <w:szCs w:val="24"/>
              </w:rPr>
              <w:t>SSC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low</w:t>
            </w:r>
            <w:proofErr w:type="spellEnd"/>
            <w:r w:rsidRPr="00D71F3D">
              <w:rPr>
                <w:rFonts w:ascii="Times New Roman" w:hAnsi="Times New Roman"/>
                <w:sz w:val="24"/>
                <w:szCs w:val="24"/>
              </w:rPr>
              <w:t>), CD3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CD4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CD8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</w:p>
        </w:tc>
      </w:tr>
      <w:tr w:rsidR="004740CF" w14:paraId="15B9E98A" w14:textId="77777777" w:rsidTr="00CA68CD">
        <w:tc>
          <w:tcPr>
            <w:tcW w:w="2489" w:type="dxa"/>
          </w:tcPr>
          <w:p w14:paraId="216EFE2F" w14:textId="77777777" w:rsidR="004740CF" w:rsidRPr="00D71F3D" w:rsidRDefault="004740CF" w:rsidP="00CA68CD">
            <w:pPr>
              <w:rPr>
                <w:rFonts w:ascii="Times New Roman" w:hAnsi="Times New Roman"/>
                <w:sz w:val="24"/>
                <w:szCs w:val="24"/>
              </w:rPr>
            </w:pPr>
            <w:r w:rsidRPr="00D71F3D">
              <w:rPr>
                <w:rFonts w:ascii="Times New Roman" w:hAnsi="Times New Roman"/>
                <w:sz w:val="24"/>
                <w:szCs w:val="24"/>
              </w:rPr>
              <w:t xml:space="preserve">NK cells </w:t>
            </w:r>
          </w:p>
        </w:tc>
        <w:tc>
          <w:tcPr>
            <w:tcW w:w="6861" w:type="dxa"/>
          </w:tcPr>
          <w:p w14:paraId="3A1A158F" w14:textId="77777777" w:rsidR="004740CF" w:rsidRPr="00D71F3D" w:rsidRDefault="004740CF" w:rsidP="00CA68CD">
            <w:pPr>
              <w:rPr>
                <w:rFonts w:ascii="Times New Roman" w:hAnsi="Times New Roman"/>
                <w:sz w:val="24"/>
                <w:szCs w:val="24"/>
              </w:rPr>
            </w:pPr>
            <w:r w:rsidRPr="00D71F3D">
              <w:rPr>
                <w:rFonts w:ascii="Times New Roman" w:hAnsi="Times New Roman"/>
                <w:sz w:val="24"/>
                <w:szCs w:val="24"/>
              </w:rPr>
              <w:t>CD45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Lymphocyte gate (FSC/</w:t>
            </w:r>
            <w:proofErr w:type="spellStart"/>
            <w:r w:rsidRPr="00D71F3D">
              <w:rPr>
                <w:rFonts w:ascii="Times New Roman" w:hAnsi="Times New Roman"/>
                <w:sz w:val="24"/>
                <w:szCs w:val="24"/>
              </w:rPr>
              <w:t>SSC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low</w:t>
            </w:r>
            <w:proofErr w:type="spellEnd"/>
            <w:r w:rsidRPr="00D71F3D">
              <w:rPr>
                <w:rFonts w:ascii="Times New Roman" w:hAnsi="Times New Roman"/>
                <w:sz w:val="24"/>
                <w:szCs w:val="24"/>
              </w:rPr>
              <w:t>), CD3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NKp46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</w:p>
        </w:tc>
      </w:tr>
      <w:tr w:rsidR="004740CF" w14:paraId="7825B992" w14:textId="77777777" w:rsidTr="00CA68CD">
        <w:tc>
          <w:tcPr>
            <w:tcW w:w="2489" w:type="dxa"/>
          </w:tcPr>
          <w:p w14:paraId="18411DC4" w14:textId="77777777" w:rsidR="004740CF" w:rsidRPr="00D71F3D" w:rsidRDefault="004740CF" w:rsidP="00CA68CD">
            <w:pPr>
              <w:rPr>
                <w:rFonts w:ascii="Times New Roman" w:hAnsi="Times New Roman"/>
                <w:sz w:val="24"/>
                <w:szCs w:val="24"/>
              </w:rPr>
            </w:pPr>
            <w:r w:rsidRPr="00D71F3D">
              <w:rPr>
                <w:rFonts w:ascii="Times New Roman" w:hAnsi="Times New Roman"/>
                <w:sz w:val="24"/>
                <w:szCs w:val="24"/>
              </w:rPr>
              <w:t>Eosinophils</w:t>
            </w:r>
          </w:p>
        </w:tc>
        <w:tc>
          <w:tcPr>
            <w:tcW w:w="6861" w:type="dxa"/>
          </w:tcPr>
          <w:p w14:paraId="151F9863" w14:textId="77777777" w:rsidR="004740CF" w:rsidRPr="00D71F3D" w:rsidRDefault="004740CF" w:rsidP="00CA68CD">
            <w:pPr>
              <w:rPr>
                <w:rFonts w:ascii="Times New Roman" w:hAnsi="Times New Roman"/>
                <w:sz w:val="24"/>
                <w:szCs w:val="24"/>
              </w:rPr>
            </w:pPr>
            <w:r w:rsidRPr="00D71F3D">
              <w:rPr>
                <w:rFonts w:ascii="Times New Roman" w:hAnsi="Times New Roman"/>
                <w:sz w:val="24"/>
                <w:szCs w:val="24"/>
              </w:rPr>
              <w:t>CD45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71F3D">
              <w:rPr>
                <w:rFonts w:ascii="Times New Roman" w:hAnsi="Times New Roman"/>
                <w:sz w:val="24"/>
                <w:szCs w:val="24"/>
              </w:rPr>
              <w:t>SSC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high</w:t>
            </w:r>
            <w:proofErr w:type="spellEnd"/>
            <w:r w:rsidRPr="00D71F3D">
              <w:rPr>
                <w:rFonts w:ascii="Times New Roman" w:hAnsi="Times New Roman"/>
                <w:sz w:val="24"/>
                <w:szCs w:val="24"/>
              </w:rPr>
              <w:t>, CD11b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Ly6G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low</w:t>
            </w:r>
            <w:r w:rsidRPr="00D71F3D">
              <w:rPr>
                <w:rFonts w:ascii="Times New Roman" w:hAnsi="Times New Roman"/>
                <w:sz w:val="24"/>
                <w:szCs w:val="24"/>
                <w:vertAlign w:val="subscript"/>
              </w:rPr>
              <w:t>,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D71F3D">
              <w:rPr>
                <w:rFonts w:ascii="Times New Roman" w:hAnsi="Times New Roman"/>
                <w:sz w:val="24"/>
                <w:szCs w:val="24"/>
              </w:rPr>
              <w:t>Siglec</w:t>
            </w:r>
            <w:proofErr w:type="spellEnd"/>
            <w:r w:rsidRPr="00D71F3D">
              <w:rPr>
                <w:rFonts w:ascii="Times New Roman" w:hAnsi="Times New Roman"/>
                <w:sz w:val="24"/>
                <w:szCs w:val="24"/>
              </w:rPr>
              <w:t>-F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</w:p>
        </w:tc>
      </w:tr>
      <w:tr w:rsidR="004740CF" w14:paraId="0FE34564" w14:textId="77777777" w:rsidTr="00CA68CD">
        <w:tc>
          <w:tcPr>
            <w:tcW w:w="2489" w:type="dxa"/>
          </w:tcPr>
          <w:p w14:paraId="5A4D0B4D" w14:textId="77777777" w:rsidR="004740CF" w:rsidRPr="00D71F3D" w:rsidRDefault="004740CF" w:rsidP="00CA68CD">
            <w:pPr>
              <w:rPr>
                <w:rFonts w:ascii="Times New Roman" w:hAnsi="Times New Roman"/>
                <w:sz w:val="24"/>
                <w:szCs w:val="24"/>
              </w:rPr>
            </w:pPr>
            <w:r w:rsidRPr="00D71F3D">
              <w:rPr>
                <w:rFonts w:ascii="Times New Roman" w:hAnsi="Times New Roman"/>
                <w:sz w:val="24"/>
                <w:szCs w:val="24"/>
              </w:rPr>
              <w:t>Neutrophils</w:t>
            </w:r>
          </w:p>
        </w:tc>
        <w:tc>
          <w:tcPr>
            <w:tcW w:w="6861" w:type="dxa"/>
          </w:tcPr>
          <w:p w14:paraId="58B76D27" w14:textId="77777777" w:rsidR="004740CF" w:rsidRPr="00D71F3D" w:rsidRDefault="004740CF" w:rsidP="00CA68CD">
            <w:pPr>
              <w:rPr>
                <w:rFonts w:ascii="Times New Roman" w:hAnsi="Times New Roman"/>
                <w:sz w:val="24"/>
                <w:szCs w:val="24"/>
              </w:rPr>
            </w:pPr>
            <w:r w:rsidRPr="00D71F3D">
              <w:rPr>
                <w:rFonts w:ascii="Times New Roman" w:hAnsi="Times New Roman"/>
                <w:sz w:val="24"/>
                <w:szCs w:val="24"/>
              </w:rPr>
              <w:t>CD45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71F3D">
              <w:rPr>
                <w:rFonts w:ascii="Times New Roman" w:hAnsi="Times New Roman"/>
                <w:sz w:val="24"/>
                <w:szCs w:val="24"/>
              </w:rPr>
              <w:t>SSC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high</w:t>
            </w:r>
            <w:proofErr w:type="spellEnd"/>
            <w:r w:rsidRPr="00D71F3D">
              <w:rPr>
                <w:rFonts w:ascii="Times New Roman" w:hAnsi="Times New Roman"/>
                <w:sz w:val="24"/>
                <w:szCs w:val="24"/>
              </w:rPr>
              <w:t>, CD11b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71F3D">
              <w:rPr>
                <w:rFonts w:ascii="Times New Roman" w:hAnsi="Times New Roman"/>
                <w:sz w:val="24"/>
                <w:szCs w:val="24"/>
              </w:rPr>
              <w:t>Siglec</w:t>
            </w:r>
            <w:proofErr w:type="spellEnd"/>
            <w:r w:rsidRPr="00D71F3D">
              <w:rPr>
                <w:rFonts w:ascii="Times New Roman" w:hAnsi="Times New Roman"/>
                <w:sz w:val="24"/>
                <w:szCs w:val="24"/>
              </w:rPr>
              <w:t>-F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Ly6G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high</w:t>
            </w:r>
          </w:p>
        </w:tc>
      </w:tr>
      <w:tr w:rsidR="004740CF" w14:paraId="2B81C36F" w14:textId="77777777" w:rsidTr="00CA68CD">
        <w:tc>
          <w:tcPr>
            <w:tcW w:w="2489" w:type="dxa"/>
          </w:tcPr>
          <w:p w14:paraId="1CE9C71A" w14:textId="77777777" w:rsidR="004740CF" w:rsidRPr="00D71F3D" w:rsidRDefault="004740CF" w:rsidP="00CA68CD">
            <w:pPr>
              <w:rPr>
                <w:rFonts w:ascii="Times New Roman" w:hAnsi="Times New Roman"/>
                <w:sz w:val="24"/>
                <w:szCs w:val="24"/>
              </w:rPr>
            </w:pPr>
            <w:r w:rsidRPr="00D71F3D">
              <w:rPr>
                <w:rFonts w:ascii="Times New Roman" w:hAnsi="Times New Roman"/>
                <w:sz w:val="24"/>
                <w:szCs w:val="24"/>
              </w:rPr>
              <w:t>DCs</w:t>
            </w:r>
          </w:p>
        </w:tc>
        <w:tc>
          <w:tcPr>
            <w:tcW w:w="6861" w:type="dxa"/>
          </w:tcPr>
          <w:p w14:paraId="4F87E5A5" w14:textId="77777777" w:rsidR="004740CF" w:rsidRPr="00D71F3D" w:rsidRDefault="004740CF" w:rsidP="00CA68CD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71F3D">
              <w:rPr>
                <w:rFonts w:ascii="Times New Roman" w:hAnsi="Times New Roman"/>
                <w:sz w:val="24"/>
                <w:szCs w:val="24"/>
              </w:rPr>
              <w:t>CD45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71F3D">
              <w:rPr>
                <w:rFonts w:ascii="Times New Roman" w:hAnsi="Times New Roman"/>
                <w:sz w:val="24"/>
                <w:szCs w:val="24"/>
              </w:rPr>
              <w:t>SSC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int</w:t>
            </w:r>
            <w:proofErr w:type="spellEnd"/>
            <w:r w:rsidRPr="00D71F3D">
              <w:rPr>
                <w:rFonts w:ascii="Times New Roman" w:hAnsi="Times New Roman"/>
                <w:sz w:val="24"/>
                <w:szCs w:val="24"/>
              </w:rPr>
              <w:t>, MHCII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CD11c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>, F4/80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D71F3D">
              <w:rPr>
                <w:rFonts w:ascii="Times New Roman" w:hAnsi="Times New Roman"/>
                <w:sz w:val="24"/>
                <w:szCs w:val="24"/>
              </w:rPr>
              <w:t xml:space="preserve"> , CD11b</w:t>
            </w:r>
            <w:r w:rsidRPr="00D71F3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+/- </w:t>
            </w:r>
          </w:p>
        </w:tc>
      </w:tr>
    </w:tbl>
    <w:p w14:paraId="4A2FAD82" w14:textId="37354AA3" w:rsidR="004740CF" w:rsidRDefault="004740CF"/>
    <w:p w14:paraId="2FDB8B5C" w14:textId="77777777" w:rsidR="00C0101D" w:rsidRDefault="00C0101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4E7274D" w14:textId="5DDE2FC5" w:rsidR="004740CF" w:rsidRPr="00954BEA" w:rsidRDefault="004740CF" w:rsidP="004740CF">
      <w:pPr>
        <w:spacing w:after="0" w:line="480" w:lineRule="auto"/>
        <w:rPr>
          <w:rFonts w:ascii="Times New Roman" w:hAnsi="Times New Roman"/>
          <w:b/>
          <w:bCs/>
          <w:sz w:val="28"/>
          <w:szCs w:val="28"/>
        </w:rPr>
      </w:pPr>
      <w:r w:rsidRPr="00D71F3D">
        <w:rPr>
          <w:rFonts w:ascii="Times New Roman" w:hAnsi="Times New Roman"/>
          <w:b/>
          <w:bCs/>
          <w:sz w:val="28"/>
          <w:szCs w:val="28"/>
        </w:rPr>
        <w:lastRenderedPageBreak/>
        <w:t xml:space="preserve">Supplemental Table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D71F3D">
        <w:rPr>
          <w:rFonts w:ascii="Times New Roman" w:hAnsi="Times New Roman"/>
          <w:b/>
          <w:bCs/>
          <w:sz w:val="28"/>
          <w:szCs w:val="28"/>
        </w:rPr>
        <w:t xml:space="preserve">.  </w:t>
      </w:r>
      <w:r>
        <w:rPr>
          <w:rFonts w:ascii="Times New Roman" w:hAnsi="Times New Roman"/>
          <w:b/>
          <w:bCs/>
          <w:sz w:val="28"/>
          <w:szCs w:val="28"/>
        </w:rPr>
        <w:t>Genes evaluated in liver and skin</w:t>
      </w:r>
    </w:p>
    <w:tbl>
      <w:tblPr>
        <w:tblStyle w:val="TableGrid"/>
        <w:tblW w:w="0" w:type="auto"/>
        <w:tblInd w:w="1975" w:type="dxa"/>
        <w:tblLook w:val="04A0" w:firstRow="1" w:lastRow="0" w:firstColumn="1" w:lastColumn="0" w:noHBand="0" w:noVBand="1"/>
      </w:tblPr>
      <w:tblGrid>
        <w:gridCol w:w="2700"/>
        <w:gridCol w:w="3240"/>
      </w:tblGrid>
      <w:tr w:rsidR="004740CF" w:rsidRPr="00BF305A" w14:paraId="7636C403" w14:textId="77777777" w:rsidTr="00CA68CD">
        <w:tc>
          <w:tcPr>
            <w:tcW w:w="2700" w:type="dxa"/>
          </w:tcPr>
          <w:p w14:paraId="42DB8C30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5A">
              <w:rPr>
                <w:rFonts w:ascii="Times New Roman" w:hAnsi="Times New Roman"/>
                <w:b/>
                <w:bCs/>
                <w:sz w:val="28"/>
                <w:szCs w:val="28"/>
              </w:rPr>
              <w:t>Gene</w:t>
            </w:r>
          </w:p>
        </w:tc>
        <w:tc>
          <w:tcPr>
            <w:tcW w:w="3240" w:type="dxa"/>
          </w:tcPr>
          <w:p w14:paraId="7B9DF7C2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305A">
              <w:rPr>
                <w:rFonts w:ascii="Times New Roman" w:hAnsi="Times New Roman"/>
                <w:b/>
                <w:bCs/>
                <w:sz w:val="28"/>
                <w:szCs w:val="28"/>
              </w:rPr>
              <w:t>Assay ID #’s</w:t>
            </w:r>
          </w:p>
        </w:tc>
      </w:tr>
      <w:tr w:rsidR="004740CF" w:rsidRPr="00BF305A" w14:paraId="5774797E" w14:textId="77777777" w:rsidTr="00CA68CD">
        <w:tc>
          <w:tcPr>
            <w:tcW w:w="2700" w:type="dxa"/>
          </w:tcPr>
          <w:p w14:paraId="2E0A8EB8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305A">
              <w:rPr>
                <w:rFonts w:ascii="Times New Roman" w:hAnsi="Times New Roman"/>
                <w:i/>
                <w:iCs/>
                <w:sz w:val="24"/>
                <w:szCs w:val="24"/>
              </w:rPr>
              <w:t>Cd36</w:t>
            </w:r>
          </w:p>
        </w:tc>
        <w:tc>
          <w:tcPr>
            <w:tcW w:w="3240" w:type="dxa"/>
          </w:tcPr>
          <w:p w14:paraId="6611E469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05A">
              <w:rPr>
                <w:rFonts w:ascii="Times New Roman" w:hAnsi="Times New Roman"/>
                <w:sz w:val="24"/>
                <w:szCs w:val="24"/>
              </w:rPr>
              <w:t>Mm00432403_m1</w:t>
            </w:r>
          </w:p>
        </w:tc>
      </w:tr>
      <w:tr w:rsidR="004740CF" w:rsidRPr="00BF305A" w14:paraId="53A9077E" w14:textId="77777777" w:rsidTr="00CA68CD">
        <w:tc>
          <w:tcPr>
            <w:tcW w:w="2700" w:type="dxa"/>
          </w:tcPr>
          <w:p w14:paraId="2A65BF73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BF305A">
              <w:rPr>
                <w:rFonts w:ascii="Times New Roman" w:hAnsi="Times New Roman"/>
                <w:i/>
                <w:iCs/>
                <w:sz w:val="24"/>
                <w:szCs w:val="24"/>
              </w:rPr>
              <w:t>Lpl</w:t>
            </w:r>
            <w:proofErr w:type="spellEnd"/>
          </w:p>
        </w:tc>
        <w:tc>
          <w:tcPr>
            <w:tcW w:w="3240" w:type="dxa"/>
          </w:tcPr>
          <w:p w14:paraId="1C6E6F1A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05A">
              <w:rPr>
                <w:rFonts w:ascii="Times New Roman" w:hAnsi="Times New Roman"/>
                <w:sz w:val="24"/>
                <w:szCs w:val="24"/>
              </w:rPr>
              <w:t>Mm00434764_m1</w:t>
            </w:r>
          </w:p>
        </w:tc>
      </w:tr>
      <w:tr w:rsidR="004740CF" w:rsidRPr="00BF305A" w14:paraId="320181D4" w14:textId="77777777" w:rsidTr="00CA68CD">
        <w:tc>
          <w:tcPr>
            <w:tcW w:w="2700" w:type="dxa"/>
          </w:tcPr>
          <w:p w14:paraId="16915ED1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305A">
              <w:rPr>
                <w:rFonts w:ascii="Times New Roman" w:hAnsi="Times New Roman"/>
                <w:i/>
                <w:iCs/>
                <w:sz w:val="24"/>
                <w:szCs w:val="24"/>
              </w:rPr>
              <w:t>Serpine1</w:t>
            </w:r>
          </w:p>
        </w:tc>
        <w:tc>
          <w:tcPr>
            <w:tcW w:w="3240" w:type="dxa"/>
          </w:tcPr>
          <w:p w14:paraId="61EF3CEF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05A">
              <w:rPr>
                <w:rFonts w:ascii="Times New Roman" w:hAnsi="Times New Roman"/>
                <w:sz w:val="24"/>
                <w:szCs w:val="24"/>
              </w:rPr>
              <w:t>Mm00435858_m1</w:t>
            </w:r>
          </w:p>
        </w:tc>
      </w:tr>
      <w:tr w:rsidR="004740CF" w:rsidRPr="00BF305A" w14:paraId="26720B49" w14:textId="77777777" w:rsidTr="00CA68CD">
        <w:tc>
          <w:tcPr>
            <w:tcW w:w="2700" w:type="dxa"/>
          </w:tcPr>
          <w:p w14:paraId="7EDE7628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BF305A">
              <w:rPr>
                <w:rFonts w:ascii="Times New Roman" w:hAnsi="Times New Roman"/>
                <w:i/>
                <w:iCs/>
                <w:sz w:val="24"/>
                <w:szCs w:val="24"/>
              </w:rPr>
              <w:t>Pltp</w:t>
            </w:r>
            <w:proofErr w:type="spellEnd"/>
          </w:p>
        </w:tc>
        <w:tc>
          <w:tcPr>
            <w:tcW w:w="3240" w:type="dxa"/>
          </w:tcPr>
          <w:p w14:paraId="3767DC0F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05A">
              <w:rPr>
                <w:rFonts w:ascii="Times New Roman" w:hAnsi="Times New Roman"/>
                <w:sz w:val="24"/>
                <w:szCs w:val="24"/>
              </w:rPr>
              <w:t>Mm01240573_m1</w:t>
            </w:r>
          </w:p>
        </w:tc>
      </w:tr>
      <w:tr w:rsidR="004740CF" w:rsidRPr="00BF305A" w14:paraId="06603646" w14:textId="77777777" w:rsidTr="00CA68CD">
        <w:tc>
          <w:tcPr>
            <w:tcW w:w="2700" w:type="dxa"/>
          </w:tcPr>
          <w:p w14:paraId="0027AF36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BF305A">
              <w:rPr>
                <w:rFonts w:ascii="Times New Roman" w:hAnsi="Times New Roman"/>
                <w:i/>
                <w:iCs/>
                <w:sz w:val="24"/>
                <w:szCs w:val="24"/>
              </w:rPr>
              <w:t>Ehhadh</w:t>
            </w:r>
            <w:proofErr w:type="spellEnd"/>
          </w:p>
        </w:tc>
        <w:tc>
          <w:tcPr>
            <w:tcW w:w="3240" w:type="dxa"/>
          </w:tcPr>
          <w:p w14:paraId="0D796D3B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05A">
              <w:rPr>
                <w:rFonts w:ascii="Times New Roman" w:hAnsi="Times New Roman"/>
                <w:sz w:val="24"/>
                <w:szCs w:val="24"/>
              </w:rPr>
              <w:t>Mm00619685_m1</w:t>
            </w:r>
          </w:p>
        </w:tc>
      </w:tr>
      <w:tr w:rsidR="004740CF" w:rsidRPr="00BF305A" w14:paraId="586D8962" w14:textId="77777777" w:rsidTr="00CA68CD">
        <w:tc>
          <w:tcPr>
            <w:tcW w:w="2700" w:type="dxa"/>
          </w:tcPr>
          <w:p w14:paraId="340EC200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305A">
              <w:rPr>
                <w:rFonts w:ascii="Times New Roman" w:hAnsi="Times New Roman"/>
                <w:i/>
                <w:iCs/>
                <w:sz w:val="24"/>
                <w:szCs w:val="24"/>
              </w:rPr>
              <w:t>Krt8</w:t>
            </w:r>
          </w:p>
        </w:tc>
        <w:tc>
          <w:tcPr>
            <w:tcW w:w="3240" w:type="dxa"/>
          </w:tcPr>
          <w:p w14:paraId="35354A3B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05A">
              <w:rPr>
                <w:rFonts w:ascii="Times New Roman" w:hAnsi="Times New Roman"/>
                <w:sz w:val="24"/>
                <w:szCs w:val="24"/>
              </w:rPr>
              <w:t>Mm00835759_m1</w:t>
            </w:r>
          </w:p>
        </w:tc>
      </w:tr>
      <w:tr w:rsidR="004740CF" w:rsidRPr="00BF305A" w14:paraId="22B87147" w14:textId="77777777" w:rsidTr="00CA68CD">
        <w:tc>
          <w:tcPr>
            <w:tcW w:w="2700" w:type="dxa"/>
          </w:tcPr>
          <w:p w14:paraId="7D3C472B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305A">
              <w:rPr>
                <w:rFonts w:ascii="Times New Roman" w:hAnsi="Times New Roman"/>
                <w:i/>
                <w:iCs/>
                <w:sz w:val="24"/>
                <w:szCs w:val="24"/>
              </w:rPr>
              <w:t>Acox1</w:t>
            </w:r>
          </w:p>
        </w:tc>
        <w:tc>
          <w:tcPr>
            <w:tcW w:w="3240" w:type="dxa"/>
          </w:tcPr>
          <w:p w14:paraId="0C834345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05A">
              <w:rPr>
                <w:rFonts w:ascii="Times New Roman" w:hAnsi="Times New Roman"/>
                <w:sz w:val="24"/>
                <w:szCs w:val="24"/>
              </w:rPr>
              <w:t>Mm00443578_g1</w:t>
            </w:r>
          </w:p>
        </w:tc>
      </w:tr>
      <w:tr w:rsidR="004740CF" w:rsidRPr="00BF305A" w14:paraId="2E2685E6" w14:textId="77777777" w:rsidTr="00CA68CD">
        <w:tc>
          <w:tcPr>
            <w:tcW w:w="2700" w:type="dxa"/>
          </w:tcPr>
          <w:p w14:paraId="18DE8803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305A">
              <w:rPr>
                <w:rFonts w:ascii="Times New Roman" w:hAnsi="Times New Roman"/>
                <w:i/>
                <w:iCs/>
                <w:sz w:val="24"/>
                <w:szCs w:val="24"/>
              </w:rPr>
              <w:t>Fabp1</w:t>
            </w:r>
          </w:p>
        </w:tc>
        <w:tc>
          <w:tcPr>
            <w:tcW w:w="3240" w:type="dxa"/>
          </w:tcPr>
          <w:p w14:paraId="2C149F0D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05A">
              <w:rPr>
                <w:rFonts w:ascii="Times New Roman" w:hAnsi="Times New Roman"/>
                <w:sz w:val="24"/>
                <w:szCs w:val="24"/>
              </w:rPr>
              <w:t>Mm00444340_m1</w:t>
            </w:r>
          </w:p>
        </w:tc>
      </w:tr>
      <w:tr w:rsidR="004740CF" w:rsidRPr="00BF305A" w14:paraId="47521F41" w14:textId="77777777" w:rsidTr="00CA68CD">
        <w:tc>
          <w:tcPr>
            <w:tcW w:w="2700" w:type="dxa"/>
          </w:tcPr>
          <w:p w14:paraId="16EB89AC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305A">
              <w:rPr>
                <w:rFonts w:ascii="Times New Roman" w:hAnsi="Times New Roman"/>
                <w:i/>
                <w:iCs/>
                <w:sz w:val="24"/>
                <w:szCs w:val="24"/>
              </w:rPr>
              <w:t>Scd1</w:t>
            </w:r>
          </w:p>
        </w:tc>
        <w:tc>
          <w:tcPr>
            <w:tcW w:w="3240" w:type="dxa"/>
          </w:tcPr>
          <w:p w14:paraId="650D390A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05A">
              <w:rPr>
                <w:rFonts w:ascii="Times New Roman" w:hAnsi="Times New Roman"/>
                <w:sz w:val="24"/>
                <w:szCs w:val="24"/>
              </w:rPr>
              <w:t>Mm00772290_m1</w:t>
            </w:r>
          </w:p>
        </w:tc>
      </w:tr>
      <w:tr w:rsidR="004740CF" w:rsidRPr="00BF305A" w14:paraId="52973962" w14:textId="77777777" w:rsidTr="00CA68CD">
        <w:tc>
          <w:tcPr>
            <w:tcW w:w="2700" w:type="dxa"/>
          </w:tcPr>
          <w:p w14:paraId="3485ECA9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305A">
              <w:rPr>
                <w:rFonts w:ascii="Times New Roman" w:hAnsi="Times New Roman"/>
                <w:i/>
                <w:iCs/>
                <w:sz w:val="24"/>
                <w:szCs w:val="24"/>
              </w:rPr>
              <w:t>Fabp5</w:t>
            </w:r>
          </w:p>
        </w:tc>
        <w:tc>
          <w:tcPr>
            <w:tcW w:w="3240" w:type="dxa"/>
          </w:tcPr>
          <w:p w14:paraId="10D4E664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05A">
              <w:rPr>
                <w:rFonts w:ascii="Times New Roman" w:hAnsi="Times New Roman"/>
                <w:sz w:val="24"/>
                <w:szCs w:val="24"/>
              </w:rPr>
              <w:t>Mm00783731_s1</w:t>
            </w:r>
          </w:p>
        </w:tc>
      </w:tr>
      <w:tr w:rsidR="004740CF" w:rsidRPr="00BF305A" w14:paraId="719DE4A8" w14:textId="77777777" w:rsidTr="00CA68CD">
        <w:tc>
          <w:tcPr>
            <w:tcW w:w="2700" w:type="dxa"/>
          </w:tcPr>
          <w:p w14:paraId="0E814124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BF305A">
              <w:rPr>
                <w:rFonts w:ascii="Times New Roman" w:hAnsi="Times New Roman"/>
                <w:i/>
                <w:iCs/>
                <w:sz w:val="24"/>
                <w:szCs w:val="24"/>
              </w:rPr>
              <w:t>Ppara</w:t>
            </w:r>
            <w:proofErr w:type="spellEnd"/>
          </w:p>
        </w:tc>
        <w:tc>
          <w:tcPr>
            <w:tcW w:w="3240" w:type="dxa"/>
          </w:tcPr>
          <w:p w14:paraId="0FACC212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05A">
              <w:rPr>
                <w:rFonts w:ascii="Times New Roman" w:hAnsi="Times New Roman"/>
                <w:sz w:val="24"/>
                <w:szCs w:val="24"/>
              </w:rPr>
              <w:t>Mm00440930_m1</w:t>
            </w:r>
          </w:p>
        </w:tc>
      </w:tr>
      <w:tr w:rsidR="004740CF" w:rsidRPr="00BF305A" w14:paraId="050D2841" w14:textId="77777777" w:rsidTr="00CA68CD">
        <w:tc>
          <w:tcPr>
            <w:tcW w:w="2700" w:type="dxa"/>
          </w:tcPr>
          <w:p w14:paraId="515A031B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BF305A">
              <w:rPr>
                <w:rFonts w:ascii="Times New Roman" w:hAnsi="Times New Roman"/>
                <w:i/>
                <w:iCs/>
                <w:sz w:val="24"/>
                <w:szCs w:val="24"/>
              </w:rPr>
              <w:t>Nfkb</w:t>
            </w:r>
            <w:proofErr w:type="spellEnd"/>
          </w:p>
        </w:tc>
        <w:tc>
          <w:tcPr>
            <w:tcW w:w="3240" w:type="dxa"/>
          </w:tcPr>
          <w:p w14:paraId="0536093D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05A">
              <w:rPr>
                <w:rFonts w:ascii="Times New Roman" w:hAnsi="Times New Roman"/>
                <w:sz w:val="24"/>
                <w:szCs w:val="24"/>
              </w:rPr>
              <w:t>Mm00476361_m1</w:t>
            </w:r>
          </w:p>
        </w:tc>
      </w:tr>
      <w:tr w:rsidR="004740CF" w:rsidRPr="00BF305A" w14:paraId="6B5BB236" w14:textId="77777777" w:rsidTr="00CA68CD">
        <w:tc>
          <w:tcPr>
            <w:tcW w:w="2700" w:type="dxa"/>
          </w:tcPr>
          <w:p w14:paraId="64CDF6D7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305A">
              <w:rPr>
                <w:rFonts w:ascii="Times New Roman" w:hAnsi="Times New Roman"/>
                <w:i/>
                <w:iCs/>
                <w:sz w:val="24"/>
                <w:szCs w:val="24"/>
              </w:rPr>
              <w:t>Il-1beta</w:t>
            </w:r>
          </w:p>
        </w:tc>
        <w:tc>
          <w:tcPr>
            <w:tcW w:w="3240" w:type="dxa"/>
          </w:tcPr>
          <w:p w14:paraId="4C837CE8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05A">
              <w:rPr>
                <w:rFonts w:ascii="Times New Roman" w:hAnsi="Times New Roman"/>
                <w:sz w:val="24"/>
                <w:szCs w:val="24"/>
              </w:rPr>
              <w:t>Mm00434228_m1</w:t>
            </w:r>
          </w:p>
        </w:tc>
      </w:tr>
      <w:tr w:rsidR="004740CF" w:rsidRPr="00BF305A" w14:paraId="1BA45BD9" w14:textId="77777777" w:rsidTr="00CA68CD">
        <w:tc>
          <w:tcPr>
            <w:tcW w:w="2700" w:type="dxa"/>
          </w:tcPr>
          <w:p w14:paraId="37D0AAF8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305A">
              <w:rPr>
                <w:rFonts w:ascii="Times New Roman" w:hAnsi="Times New Roman"/>
                <w:i/>
                <w:iCs/>
                <w:sz w:val="24"/>
                <w:szCs w:val="24"/>
              </w:rPr>
              <w:t>Il-6</w:t>
            </w:r>
          </w:p>
        </w:tc>
        <w:tc>
          <w:tcPr>
            <w:tcW w:w="3240" w:type="dxa"/>
          </w:tcPr>
          <w:p w14:paraId="5B3BAE8E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05A">
              <w:rPr>
                <w:rFonts w:ascii="Times New Roman" w:hAnsi="Times New Roman"/>
                <w:sz w:val="24"/>
                <w:szCs w:val="24"/>
              </w:rPr>
              <w:t>Mm00446190_m1</w:t>
            </w:r>
          </w:p>
        </w:tc>
      </w:tr>
      <w:tr w:rsidR="004740CF" w:rsidRPr="00BF305A" w14:paraId="321D94B2" w14:textId="77777777" w:rsidTr="00CA68CD">
        <w:tc>
          <w:tcPr>
            <w:tcW w:w="2700" w:type="dxa"/>
          </w:tcPr>
          <w:p w14:paraId="0B645AA5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BF305A">
              <w:rPr>
                <w:rFonts w:ascii="Times New Roman" w:hAnsi="Times New Roman"/>
                <w:i/>
                <w:iCs/>
                <w:sz w:val="24"/>
                <w:szCs w:val="24"/>
              </w:rPr>
              <w:t>Tslp</w:t>
            </w:r>
            <w:proofErr w:type="spellEnd"/>
          </w:p>
        </w:tc>
        <w:tc>
          <w:tcPr>
            <w:tcW w:w="3240" w:type="dxa"/>
          </w:tcPr>
          <w:p w14:paraId="23F61202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05A">
              <w:rPr>
                <w:rFonts w:ascii="Times New Roman" w:hAnsi="Times New Roman"/>
                <w:sz w:val="24"/>
                <w:szCs w:val="24"/>
              </w:rPr>
              <w:t>Mm01157588_m1</w:t>
            </w:r>
          </w:p>
        </w:tc>
      </w:tr>
      <w:tr w:rsidR="004740CF" w:rsidRPr="00BF305A" w14:paraId="0B516B02" w14:textId="77777777" w:rsidTr="00CA68CD">
        <w:tc>
          <w:tcPr>
            <w:tcW w:w="2700" w:type="dxa"/>
          </w:tcPr>
          <w:p w14:paraId="33DE2C75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305A">
              <w:rPr>
                <w:rFonts w:ascii="Times New Roman" w:hAnsi="Times New Roman"/>
                <w:i/>
                <w:iCs/>
                <w:sz w:val="24"/>
                <w:szCs w:val="24"/>
              </w:rPr>
              <w:t>Flg2</w:t>
            </w:r>
          </w:p>
        </w:tc>
        <w:tc>
          <w:tcPr>
            <w:tcW w:w="3240" w:type="dxa"/>
          </w:tcPr>
          <w:p w14:paraId="6D5C5C64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05A">
              <w:rPr>
                <w:rFonts w:ascii="Times New Roman" w:hAnsi="Times New Roman"/>
                <w:sz w:val="24"/>
                <w:szCs w:val="24"/>
              </w:rPr>
              <w:t>Mm02744902_g1</w:t>
            </w:r>
          </w:p>
        </w:tc>
      </w:tr>
      <w:tr w:rsidR="004740CF" w:rsidRPr="00BF305A" w14:paraId="1D5CDCF3" w14:textId="77777777" w:rsidTr="00CA68CD">
        <w:tc>
          <w:tcPr>
            <w:tcW w:w="2700" w:type="dxa"/>
          </w:tcPr>
          <w:p w14:paraId="4D82D6CF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305A">
              <w:rPr>
                <w:rFonts w:ascii="Times New Roman" w:hAnsi="Times New Roman"/>
                <w:i/>
                <w:iCs/>
                <w:sz w:val="24"/>
                <w:szCs w:val="24"/>
              </w:rPr>
              <w:t>Itgbl1</w:t>
            </w:r>
          </w:p>
        </w:tc>
        <w:tc>
          <w:tcPr>
            <w:tcW w:w="3240" w:type="dxa"/>
          </w:tcPr>
          <w:p w14:paraId="2F77AE0C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05A">
              <w:rPr>
                <w:rFonts w:ascii="Times New Roman" w:hAnsi="Times New Roman"/>
                <w:sz w:val="24"/>
                <w:szCs w:val="24"/>
              </w:rPr>
              <w:t>Mm01200043_m1</w:t>
            </w:r>
          </w:p>
        </w:tc>
      </w:tr>
      <w:tr w:rsidR="004740CF" w:rsidRPr="00BF305A" w14:paraId="7809829F" w14:textId="77777777" w:rsidTr="00CA68CD">
        <w:tc>
          <w:tcPr>
            <w:tcW w:w="2700" w:type="dxa"/>
          </w:tcPr>
          <w:p w14:paraId="0E9520E9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305A">
              <w:rPr>
                <w:rFonts w:ascii="Times New Roman" w:hAnsi="Times New Roman"/>
                <w:i/>
                <w:iCs/>
                <w:sz w:val="24"/>
                <w:szCs w:val="24"/>
              </w:rPr>
              <w:t>Lor</w:t>
            </w:r>
          </w:p>
        </w:tc>
        <w:tc>
          <w:tcPr>
            <w:tcW w:w="3240" w:type="dxa"/>
          </w:tcPr>
          <w:p w14:paraId="0A1C3AD4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05A">
              <w:rPr>
                <w:rFonts w:ascii="Times New Roman" w:hAnsi="Times New Roman"/>
                <w:sz w:val="24"/>
                <w:szCs w:val="24"/>
              </w:rPr>
              <w:t>Mm0196265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F305A">
              <w:rPr>
                <w:rFonts w:ascii="Times New Roman" w:hAnsi="Times New Roman"/>
                <w:sz w:val="24"/>
                <w:szCs w:val="24"/>
              </w:rPr>
              <w:t>_s1</w:t>
            </w:r>
          </w:p>
        </w:tc>
      </w:tr>
      <w:tr w:rsidR="004740CF" w:rsidRPr="00BF305A" w14:paraId="561F5AA4" w14:textId="77777777" w:rsidTr="00CA68CD">
        <w:tc>
          <w:tcPr>
            <w:tcW w:w="2700" w:type="dxa"/>
          </w:tcPr>
          <w:p w14:paraId="1FE50307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BF305A">
              <w:rPr>
                <w:rFonts w:ascii="Times New Roman" w:hAnsi="Times New Roman"/>
                <w:i/>
                <w:iCs/>
                <w:sz w:val="24"/>
                <w:szCs w:val="24"/>
              </w:rPr>
              <w:t>Flg</w:t>
            </w:r>
            <w:proofErr w:type="spellEnd"/>
          </w:p>
        </w:tc>
        <w:tc>
          <w:tcPr>
            <w:tcW w:w="3240" w:type="dxa"/>
          </w:tcPr>
          <w:p w14:paraId="2FB1E15C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Mm01716522_m1</w:t>
            </w:r>
          </w:p>
        </w:tc>
      </w:tr>
      <w:tr w:rsidR="004740CF" w:rsidRPr="00BF305A" w14:paraId="0BDBF5B4" w14:textId="77777777" w:rsidTr="00CA68CD">
        <w:tc>
          <w:tcPr>
            <w:tcW w:w="2700" w:type="dxa"/>
          </w:tcPr>
          <w:p w14:paraId="0BE525B7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305A">
              <w:rPr>
                <w:rFonts w:ascii="Times New Roman" w:hAnsi="Times New Roman"/>
                <w:i/>
                <w:iCs/>
                <w:sz w:val="24"/>
                <w:szCs w:val="24"/>
              </w:rPr>
              <w:t>Krt10</w:t>
            </w:r>
          </w:p>
        </w:tc>
        <w:tc>
          <w:tcPr>
            <w:tcW w:w="3240" w:type="dxa"/>
          </w:tcPr>
          <w:p w14:paraId="70E492AD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Mm03009921_m1</w:t>
            </w:r>
          </w:p>
        </w:tc>
      </w:tr>
      <w:tr w:rsidR="004740CF" w:rsidRPr="00BF305A" w14:paraId="591AFD18" w14:textId="77777777" w:rsidTr="00CA68CD">
        <w:tc>
          <w:tcPr>
            <w:tcW w:w="2700" w:type="dxa"/>
          </w:tcPr>
          <w:p w14:paraId="106DC1CD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F305A">
              <w:rPr>
                <w:rFonts w:ascii="Times New Roman" w:hAnsi="Times New Roman"/>
                <w:i/>
                <w:iCs/>
                <w:sz w:val="24"/>
                <w:szCs w:val="24"/>
              </w:rPr>
              <w:t>Krt14</w:t>
            </w:r>
          </w:p>
        </w:tc>
        <w:tc>
          <w:tcPr>
            <w:tcW w:w="3240" w:type="dxa"/>
          </w:tcPr>
          <w:p w14:paraId="5DB08CEB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Mm00516876_m1</w:t>
            </w:r>
          </w:p>
        </w:tc>
      </w:tr>
      <w:tr w:rsidR="004740CF" w:rsidRPr="00BF305A" w14:paraId="63BA78B7" w14:textId="77777777" w:rsidTr="00CA68CD">
        <w:tc>
          <w:tcPr>
            <w:tcW w:w="2700" w:type="dxa"/>
          </w:tcPr>
          <w:p w14:paraId="7B6C66DE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S100a7a</w:t>
            </w:r>
          </w:p>
        </w:tc>
        <w:tc>
          <w:tcPr>
            <w:tcW w:w="3240" w:type="dxa"/>
          </w:tcPr>
          <w:p w14:paraId="08B35B19" w14:textId="77777777" w:rsidR="004740CF" w:rsidRDefault="004740CF" w:rsidP="00CA6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Mm01218201_m1</w:t>
            </w:r>
          </w:p>
        </w:tc>
      </w:tr>
      <w:tr w:rsidR="004740CF" w:rsidRPr="00BF305A" w14:paraId="75B98377" w14:textId="77777777" w:rsidTr="00CA68CD">
        <w:tc>
          <w:tcPr>
            <w:tcW w:w="2700" w:type="dxa"/>
          </w:tcPr>
          <w:p w14:paraId="03B5EBE3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S100a8</w:t>
            </w:r>
          </w:p>
        </w:tc>
        <w:tc>
          <w:tcPr>
            <w:tcW w:w="3240" w:type="dxa"/>
          </w:tcPr>
          <w:p w14:paraId="75270A0D" w14:textId="77777777" w:rsidR="004740CF" w:rsidRDefault="004740CF" w:rsidP="00CA6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Mm00496696_g1</w:t>
            </w:r>
          </w:p>
        </w:tc>
      </w:tr>
      <w:tr w:rsidR="004740CF" w:rsidRPr="00BF305A" w14:paraId="569800A3" w14:textId="77777777" w:rsidTr="00CA68CD">
        <w:tc>
          <w:tcPr>
            <w:tcW w:w="2700" w:type="dxa"/>
          </w:tcPr>
          <w:p w14:paraId="68F5580D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Cxcl1</w:t>
            </w:r>
          </w:p>
        </w:tc>
        <w:tc>
          <w:tcPr>
            <w:tcW w:w="3240" w:type="dxa"/>
          </w:tcPr>
          <w:p w14:paraId="273FD340" w14:textId="77777777" w:rsidR="004740CF" w:rsidRDefault="004740CF" w:rsidP="00CA6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Mm04207460_m1</w:t>
            </w:r>
          </w:p>
        </w:tc>
      </w:tr>
      <w:tr w:rsidR="004740CF" w:rsidRPr="00BF305A" w14:paraId="409E9C95" w14:textId="77777777" w:rsidTr="00CA68CD">
        <w:tc>
          <w:tcPr>
            <w:tcW w:w="2700" w:type="dxa"/>
          </w:tcPr>
          <w:p w14:paraId="205D4482" w14:textId="77777777" w:rsidR="004740CF" w:rsidRPr="00BF305A" w:rsidRDefault="004740CF" w:rsidP="00CA68C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Cxcl2</w:t>
            </w:r>
          </w:p>
        </w:tc>
        <w:tc>
          <w:tcPr>
            <w:tcW w:w="3240" w:type="dxa"/>
          </w:tcPr>
          <w:p w14:paraId="3519FA28" w14:textId="77777777" w:rsidR="004740CF" w:rsidRDefault="004740CF" w:rsidP="00CA6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Mm00436450_m1</w:t>
            </w:r>
          </w:p>
        </w:tc>
      </w:tr>
    </w:tbl>
    <w:p w14:paraId="127D2097" w14:textId="2E31F52D" w:rsidR="004740CF" w:rsidRDefault="004740CF"/>
    <w:p w14:paraId="41C7E61F" w14:textId="77777777" w:rsidR="00C0101D" w:rsidRDefault="00C0101D">
      <w:pPr>
        <w:rPr>
          <w:rFonts w:ascii="Times New Roman" w:eastAsia="SimSun" w:hAnsi="Times New Roman"/>
          <w:b/>
          <w:bCs/>
          <w:sz w:val="28"/>
          <w:szCs w:val="28"/>
        </w:rPr>
      </w:pPr>
      <w:r>
        <w:rPr>
          <w:rFonts w:eastAsia="SimSun"/>
          <w:b/>
          <w:bCs/>
          <w:sz w:val="28"/>
          <w:szCs w:val="28"/>
        </w:rPr>
        <w:br w:type="page"/>
      </w:r>
    </w:p>
    <w:p w14:paraId="48058457" w14:textId="147E0664" w:rsidR="004740CF" w:rsidRPr="008D5857" w:rsidRDefault="004740CF" w:rsidP="004740CF">
      <w:pPr>
        <w:pStyle w:val="BodyTextTop"/>
        <w:spacing w:before="0" w:after="0" w:line="480" w:lineRule="auto"/>
        <w:jc w:val="both"/>
        <w:rPr>
          <w:rFonts w:eastAsia="SimSun"/>
          <w:b/>
          <w:bCs/>
          <w:sz w:val="28"/>
          <w:szCs w:val="28"/>
        </w:rPr>
      </w:pPr>
      <w:r w:rsidRPr="008D5857">
        <w:rPr>
          <w:rFonts w:eastAsia="SimSun"/>
          <w:b/>
          <w:bCs/>
          <w:sz w:val="28"/>
          <w:szCs w:val="28"/>
        </w:rPr>
        <w:lastRenderedPageBreak/>
        <w:t>Supplemental Table 3.  Histopathology grading criteria</w:t>
      </w:r>
    </w:p>
    <w:p w14:paraId="16B2CCF5" w14:textId="77777777" w:rsidR="004740CF" w:rsidRPr="00410DB4" w:rsidRDefault="004740CF" w:rsidP="004740CF">
      <w:pPr>
        <w:pStyle w:val="BodyTextTop"/>
        <w:spacing w:before="0" w:after="0" w:line="480" w:lineRule="auto"/>
        <w:jc w:val="both"/>
        <w:rPr>
          <w:rFonts w:eastAsia="SimSun"/>
        </w:rPr>
      </w:pPr>
      <w:r>
        <w:rPr>
          <w:rFonts w:eastAsia="SimSun"/>
          <w:noProof/>
        </w:rPr>
        <w:drawing>
          <wp:inline distT="0" distB="0" distL="0" distR="0" wp14:anchorId="646D9431" wp14:editId="5ADAF6B0">
            <wp:extent cx="6096635" cy="582993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582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BCB37A" w14:textId="77777777" w:rsidR="00C0101D" w:rsidRDefault="00C0101D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3A6038B1" w14:textId="2CD40B27" w:rsidR="004740CF" w:rsidRPr="0092774E" w:rsidRDefault="004740CF" w:rsidP="004740CF">
      <w:pPr>
        <w:rPr>
          <w:sz w:val="40"/>
          <w:szCs w:val="40"/>
        </w:rPr>
      </w:pPr>
      <w:r w:rsidRPr="0092774E">
        <w:rPr>
          <w:sz w:val="40"/>
          <w:szCs w:val="40"/>
        </w:rPr>
        <w:lastRenderedPageBreak/>
        <w:t>Supp. Figure 1</w:t>
      </w:r>
    </w:p>
    <w:p w14:paraId="186BB0CD" w14:textId="77777777" w:rsidR="004740CF" w:rsidRDefault="004740CF" w:rsidP="004740CF">
      <w:pPr>
        <w:jc w:val="center"/>
      </w:pPr>
      <w:r>
        <w:rPr>
          <w:noProof/>
        </w:rPr>
        <w:drawing>
          <wp:inline distT="0" distB="0" distL="0" distR="0" wp14:anchorId="29DB876C" wp14:editId="65E70FE0">
            <wp:extent cx="5337048" cy="3785616"/>
            <wp:effectExtent l="0" t="0" r="0" b="5715"/>
            <wp:docPr id="7" name="Picture 7" descr="Chart, bar 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bar chart, box and whisker ch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048" cy="3785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A726D" w14:textId="77777777" w:rsidR="004740CF" w:rsidRDefault="004740CF" w:rsidP="004740CF">
      <w:pPr>
        <w:spacing w:line="480" w:lineRule="auto"/>
        <w:ind w:left="450" w:right="450"/>
        <w:rPr>
          <w:rFonts w:ascii="Times New Roman" w:hAnsi="Times New Roman"/>
          <w:sz w:val="24"/>
          <w:szCs w:val="24"/>
        </w:rPr>
      </w:pPr>
      <w:r w:rsidRPr="000D3F76">
        <w:rPr>
          <w:rFonts w:ascii="Times New Roman" w:hAnsi="Times New Roman"/>
          <w:b/>
          <w:bCs/>
          <w:sz w:val="24"/>
          <w:szCs w:val="24"/>
        </w:rPr>
        <w:t>Supplemental Figure 1.  Weight following dermal exposure to PFBA.</w:t>
      </w:r>
      <w:r>
        <w:rPr>
          <w:rFonts w:ascii="Times New Roman" w:hAnsi="Times New Roman"/>
          <w:sz w:val="24"/>
          <w:szCs w:val="24"/>
        </w:rPr>
        <w:t xml:space="preserve">  Weight loss (final body weight (BW) – start body weight (BW)) following 28-days of PFBA exposure.  Bars represent mean (± SE) of 5 mice per group.  Statistical significance, relative to 0% vehicle control, was determined by one-way ANOVA followed by Dunnett’s post-test. Note:  The 15% PFBA exposure group received treatment on days </w:t>
      </w:r>
      <w:r w:rsidRPr="00410DB4">
        <w:rPr>
          <w:rFonts w:ascii="Times New Roman" w:hAnsi="Times New Roman"/>
          <w:sz w:val="24"/>
          <w:szCs w:val="24"/>
        </w:rPr>
        <w:t>1-8, 14, 15, 17, 18, 22, 25, and 28 for a total of 15 days</w:t>
      </w:r>
      <w:r>
        <w:rPr>
          <w:rFonts w:ascii="Times New Roman" w:hAnsi="Times New Roman"/>
          <w:sz w:val="24"/>
          <w:szCs w:val="24"/>
        </w:rPr>
        <w:t>.</w:t>
      </w:r>
    </w:p>
    <w:p w14:paraId="6CB4A426" w14:textId="77777777" w:rsidR="004740CF" w:rsidRDefault="004740CF" w:rsidP="004740CF">
      <w:pPr>
        <w:spacing w:line="48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690A3D03" w14:textId="77777777" w:rsidR="004740CF" w:rsidRDefault="004740CF" w:rsidP="004740CF">
      <w:pPr>
        <w:spacing w:line="48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48D39BFE" w14:textId="77777777" w:rsidR="004740CF" w:rsidRDefault="004740CF" w:rsidP="004740CF">
      <w:pPr>
        <w:spacing w:line="480" w:lineRule="auto"/>
        <w:rPr>
          <w:rFonts w:ascii="Times New Roman" w:hAnsi="Times New Roman"/>
          <w:b/>
          <w:sz w:val="28"/>
          <w:szCs w:val="24"/>
        </w:rPr>
      </w:pPr>
    </w:p>
    <w:p w14:paraId="79143B6F" w14:textId="77777777" w:rsidR="004740CF" w:rsidRPr="004A7ECB" w:rsidRDefault="004740CF" w:rsidP="004740CF">
      <w:pPr>
        <w:spacing w:line="480" w:lineRule="auto"/>
        <w:jc w:val="center"/>
        <w:rPr>
          <w:rFonts w:ascii="Times New Roman" w:hAnsi="Times New Roman"/>
          <w:b/>
          <w:szCs w:val="24"/>
        </w:rPr>
      </w:pPr>
      <w:r w:rsidRPr="004A7ECB">
        <w:rPr>
          <w:rFonts w:ascii="Times New Roman" w:hAnsi="Times New Roman"/>
          <w:b/>
          <w:sz w:val="28"/>
          <w:szCs w:val="24"/>
        </w:rPr>
        <w:lastRenderedPageBreak/>
        <w:t xml:space="preserve">Supplemental Table </w:t>
      </w:r>
      <w:r>
        <w:rPr>
          <w:rFonts w:ascii="Times New Roman" w:hAnsi="Times New Roman"/>
          <w:b/>
          <w:sz w:val="28"/>
          <w:szCs w:val="24"/>
        </w:rPr>
        <w:t>4</w:t>
      </w:r>
      <w:r w:rsidRPr="004A7ECB">
        <w:rPr>
          <w:rFonts w:ascii="Times New Roman" w:hAnsi="Times New Roman"/>
          <w:b/>
          <w:sz w:val="28"/>
          <w:szCs w:val="24"/>
        </w:rPr>
        <w:t>. Organ weights following dermal exposure to PF</w:t>
      </w:r>
      <w:r>
        <w:rPr>
          <w:rFonts w:ascii="Times New Roman" w:hAnsi="Times New Roman"/>
          <w:b/>
          <w:sz w:val="28"/>
          <w:szCs w:val="24"/>
        </w:rPr>
        <w:t>BA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794"/>
        <w:gridCol w:w="1795"/>
        <w:gridCol w:w="1795"/>
        <w:gridCol w:w="1795"/>
      </w:tblGrid>
      <w:tr w:rsidR="004740CF" w14:paraId="55589752" w14:textId="77777777" w:rsidTr="00CA68CD">
        <w:trPr>
          <w:trHeight w:val="575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FB33" w14:textId="77777777" w:rsidR="004740CF" w:rsidRPr="004A7ECB" w:rsidRDefault="004740CF" w:rsidP="00CA68CD">
            <w:pPr>
              <w:spacing w:line="256" w:lineRule="auto"/>
              <w:ind w:left="167" w:hanging="36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A054" w14:textId="77777777" w:rsidR="004740CF" w:rsidRPr="004A7ECB" w:rsidRDefault="004740CF" w:rsidP="00CA68CD">
            <w:pPr>
              <w:spacing w:line="25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4A7ECB">
              <w:rPr>
                <w:rFonts w:ascii="Times New Roman" w:hAnsi="Times New Roman"/>
                <w:b/>
                <w:sz w:val="30"/>
                <w:szCs w:val="30"/>
              </w:rPr>
              <w:t>28 Days</w:t>
            </w:r>
          </w:p>
        </w:tc>
      </w:tr>
      <w:tr w:rsidR="004740CF" w14:paraId="3093DF80" w14:textId="77777777" w:rsidTr="00CA68CD">
        <w:trPr>
          <w:trHeight w:val="457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18B4" w14:textId="77777777" w:rsidR="004740CF" w:rsidRPr="004A7ECB" w:rsidRDefault="004740CF" w:rsidP="00CA68CD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4A7ECB">
              <w:rPr>
                <w:rFonts w:ascii="Times New Roman" w:hAnsi="Times New Roman"/>
              </w:rPr>
              <w:t>PF</w:t>
            </w:r>
            <w:r>
              <w:rPr>
                <w:rFonts w:ascii="Times New Roman" w:hAnsi="Times New Roman"/>
              </w:rPr>
              <w:t>BA</w:t>
            </w:r>
            <w:r w:rsidRPr="004A7ECB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v</w:t>
            </w:r>
            <w:r w:rsidRPr="004A7ECB">
              <w:rPr>
                <w:rFonts w:ascii="Times New Roman" w:hAnsi="Times New Roman"/>
              </w:rPr>
              <w:t>/v)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6A8B28" w14:textId="77777777" w:rsidR="004740CF" w:rsidRPr="004A7ECB" w:rsidRDefault="004740CF" w:rsidP="00CA68C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A7ECB">
              <w:rPr>
                <w:rFonts w:ascii="Times New Roman" w:hAnsi="Times New Roman"/>
                <w:b/>
                <w:i/>
              </w:rPr>
              <w:t>0%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69483D" w14:textId="77777777" w:rsidR="004740CF" w:rsidRPr="004A7ECB" w:rsidRDefault="004740CF" w:rsidP="00CA68C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3.75</w:t>
            </w:r>
            <w:r w:rsidRPr="004A7ECB">
              <w:rPr>
                <w:rFonts w:ascii="Times New Roman" w:hAnsi="Times New Roman"/>
                <w:b/>
                <w:i/>
              </w:rPr>
              <w:t>%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05034F" w14:textId="77777777" w:rsidR="004740CF" w:rsidRPr="004A7ECB" w:rsidRDefault="004740CF" w:rsidP="00CA68C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7.5</w:t>
            </w:r>
            <w:r w:rsidRPr="004A7ECB">
              <w:rPr>
                <w:rFonts w:ascii="Times New Roman" w:hAnsi="Times New Roman"/>
                <w:b/>
                <w:i/>
              </w:rPr>
              <w:t>%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5CBB8C" w14:textId="77777777" w:rsidR="004740CF" w:rsidRPr="004A7ECB" w:rsidRDefault="004740CF" w:rsidP="00CA68C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15</w:t>
            </w:r>
            <w:r w:rsidRPr="004A7ECB">
              <w:rPr>
                <w:rFonts w:ascii="Times New Roman" w:hAnsi="Times New Roman"/>
                <w:b/>
                <w:i/>
              </w:rPr>
              <w:t>%</w:t>
            </w:r>
          </w:p>
        </w:tc>
      </w:tr>
      <w:tr w:rsidR="004740CF" w14:paraId="392093EB" w14:textId="77777777" w:rsidTr="00CA68CD">
        <w:trPr>
          <w:trHeight w:val="467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EBDF" w14:textId="77777777" w:rsidR="004740CF" w:rsidRPr="004A7ECB" w:rsidRDefault="004740CF" w:rsidP="00CA68CD">
            <w:pPr>
              <w:spacing w:line="256" w:lineRule="auto"/>
              <w:ind w:right="-1512"/>
              <w:rPr>
                <w:rFonts w:ascii="Times New Roman" w:hAnsi="Times New Roman"/>
              </w:rPr>
            </w:pPr>
            <w:r w:rsidRPr="004A7ECB">
              <w:rPr>
                <w:rFonts w:ascii="Times New Roman" w:hAnsi="Times New Roman"/>
              </w:rPr>
              <w:t>Thymus (g)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9098" w14:textId="77777777" w:rsidR="004740CF" w:rsidRPr="004A7ECB" w:rsidRDefault="004740CF" w:rsidP="00CA68CD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0.049 ± 0.003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51B" w14:textId="77777777" w:rsidR="004740CF" w:rsidRPr="004A7ECB" w:rsidRDefault="004740CF" w:rsidP="00CA68CD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0.046 ± 0.003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D722" w14:textId="77777777" w:rsidR="004740CF" w:rsidRPr="004A7ECB" w:rsidRDefault="004740CF" w:rsidP="00CA68CD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0.048 ± 0.002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3ABF" w14:textId="77777777" w:rsidR="004740CF" w:rsidRPr="004A7ECB" w:rsidRDefault="004740CF" w:rsidP="00CA68CD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0.052 ± 0.001</w:t>
            </w:r>
          </w:p>
        </w:tc>
      </w:tr>
      <w:tr w:rsidR="004740CF" w14:paraId="03A8D2D5" w14:textId="77777777" w:rsidTr="00CA68CD">
        <w:trPr>
          <w:trHeight w:val="467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72BE" w14:textId="77777777" w:rsidR="004740CF" w:rsidRPr="004A7ECB" w:rsidRDefault="004740CF" w:rsidP="00CA68CD">
            <w:pPr>
              <w:spacing w:line="256" w:lineRule="auto"/>
              <w:ind w:right="-1512"/>
              <w:rPr>
                <w:rFonts w:ascii="Times New Roman" w:hAnsi="Times New Roman"/>
              </w:rPr>
            </w:pPr>
            <w:r w:rsidRPr="004A7ECB">
              <w:rPr>
                <w:rFonts w:ascii="Times New Roman" w:hAnsi="Times New Roman"/>
              </w:rPr>
              <w:t>Spleen (g)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AABB" w14:textId="77777777" w:rsidR="004740CF" w:rsidRPr="004A7ECB" w:rsidRDefault="004740CF" w:rsidP="00CA68CD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0.074 ± 0.003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9B41" w14:textId="77777777" w:rsidR="004740CF" w:rsidRPr="004A7ECB" w:rsidRDefault="004740CF" w:rsidP="00CA68CD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0.071 ± 0.003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E5DA" w14:textId="77777777" w:rsidR="004740CF" w:rsidRPr="004A7ECB" w:rsidRDefault="004740CF" w:rsidP="00CA68CD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0.068 ± 0.002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C2D9" w14:textId="77777777" w:rsidR="004740CF" w:rsidRPr="004A7ECB" w:rsidRDefault="004740CF" w:rsidP="00CA68CD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0.083 ± 0.004</w:t>
            </w:r>
          </w:p>
        </w:tc>
      </w:tr>
      <w:tr w:rsidR="004740CF" w14:paraId="5BB774F0" w14:textId="77777777" w:rsidTr="00CA68CD">
        <w:trPr>
          <w:trHeight w:val="467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DA3D" w14:textId="77777777" w:rsidR="004740CF" w:rsidRPr="004A7ECB" w:rsidRDefault="004740CF" w:rsidP="00CA68CD">
            <w:pPr>
              <w:spacing w:line="256" w:lineRule="auto"/>
              <w:ind w:right="-1512"/>
              <w:rPr>
                <w:rFonts w:ascii="Times New Roman" w:hAnsi="Times New Roman"/>
              </w:rPr>
            </w:pPr>
            <w:r w:rsidRPr="004A7ECB">
              <w:rPr>
                <w:rFonts w:ascii="Times New Roman" w:hAnsi="Times New Roman"/>
              </w:rPr>
              <w:t>Kidneys (g)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6473" w14:textId="77777777" w:rsidR="004740CF" w:rsidRPr="004A7ECB" w:rsidRDefault="004740CF" w:rsidP="00CA68CD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0.268 ± 0.015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6737" w14:textId="77777777" w:rsidR="004740CF" w:rsidRPr="004A7ECB" w:rsidRDefault="004740CF" w:rsidP="00CA68CD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0.299 ± 0.013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A836" w14:textId="77777777" w:rsidR="004740CF" w:rsidRPr="004A7ECB" w:rsidRDefault="004740CF" w:rsidP="00CA68CD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0.309 ± 0.008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E395" w14:textId="77777777" w:rsidR="004740CF" w:rsidRPr="004A7ECB" w:rsidRDefault="004740CF" w:rsidP="00CA68CD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0.330 ± 0.013**</w:t>
            </w:r>
          </w:p>
        </w:tc>
      </w:tr>
      <w:tr w:rsidR="004740CF" w14:paraId="7CB44132" w14:textId="77777777" w:rsidTr="00CA68CD">
        <w:trPr>
          <w:trHeight w:val="467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02AA" w14:textId="77777777" w:rsidR="004740CF" w:rsidRPr="004A7ECB" w:rsidRDefault="004740CF" w:rsidP="00CA68CD">
            <w:pPr>
              <w:spacing w:line="256" w:lineRule="auto"/>
              <w:ind w:right="-1512"/>
              <w:rPr>
                <w:rFonts w:ascii="Times New Roman" w:hAnsi="Times New Roman"/>
              </w:rPr>
            </w:pPr>
            <w:r w:rsidRPr="004A7ECB">
              <w:rPr>
                <w:rFonts w:ascii="Times New Roman" w:hAnsi="Times New Roman"/>
              </w:rPr>
              <w:t>Liver (g)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07AE" w14:textId="77777777" w:rsidR="004740CF" w:rsidRPr="004A7ECB" w:rsidRDefault="004740CF" w:rsidP="00CA68CD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0.978 ± 0.074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6278" w14:textId="77777777" w:rsidR="004740CF" w:rsidRPr="004A7ECB" w:rsidRDefault="004740CF" w:rsidP="00CA68CD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1.313 ± 0.029***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81A4" w14:textId="77777777" w:rsidR="004740CF" w:rsidRPr="004A7ECB" w:rsidRDefault="004740CF" w:rsidP="00CA68CD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1.603 ± 0.056***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47B8" w14:textId="77777777" w:rsidR="004740CF" w:rsidRPr="004A7ECB" w:rsidRDefault="004740CF" w:rsidP="00CA68CD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1.534 ± 0.043***</w:t>
            </w:r>
          </w:p>
        </w:tc>
      </w:tr>
    </w:tbl>
    <w:p w14:paraId="2A3615F9" w14:textId="77777777" w:rsidR="004740CF" w:rsidRDefault="004740CF" w:rsidP="004740CF">
      <w:pPr>
        <w:spacing w:after="0"/>
        <w:rPr>
          <w:rFonts w:eastAsia="Times New Roman"/>
          <w:szCs w:val="20"/>
        </w:rPr>
      </w:pPr>
    </w:p>
    <w:p w14:paraId="77F5C034" w14:textId="77777777" w:rsidR="004740CF" w:rsidRPr="006775F9" w:rsidRDefault="004740CF" w:rsidP="004740CF">
      <w:pPr>
        <w:pStyle w:val="Caption"/>
        <w:spacing w:line="480" w:lineRule="auto"/>
        <w:ind w:left="360" w:right="450"/>
        <w:jc w:val="both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Numbers represent mean (± SE) of 5 mice per group. Levels of statistical significance are denoted (** p &lt; 0.01, and *** p &lt; 0.001) as compared to vehicle control </w:t>
      </w:r>
      <w:r>
        <w:rPr>
          <w:bCs w:val="0"/>
          <w:sz w:val="24"/>
          <w:szCs w:val="24"/>
        </w:rPr>
        <w:t>(0%)</w:t>
      </w:r>
      <w:r>
        <w:rPr>
          <w:b w:val="0"/>
          <w:sz w:val="24"/>
          <w:szCs w:val="24"/>
        </w:rPr>
        <w:t>.</w:t>
      </w:r>
      <w:r w:rsidRPr="006775F9">
        <w:rPr>
          <w:sz w:val="24"/>
          <w:szCs w:val="24"/>
        </w:rPr>
        <w:t xml:space="preserve"> </w:t>
      </w:r>
      <w:r w:rsidRPr="00587BDC">
        <w:rPr>
          <w:b w:val="0"/>
          <w:bCs w:val="0"/>
          <w:sz w:val="24"/>
          <w:szCs w:val="24"/>
        </w:rPr>
        <w:t>Note:  The 15% PFBA exposure group received treatment on days 1-8, 14, 15, 17, 18, 22, 25, and 28 for a total of 15 days.</w:t>
      </w:r>
    </w:p>
    <w:p w14:paraId="4D977F90" w14:textId="71E776E7" w:rsidR="004740CF" w:rsidRDefault="004740CF"/>
    <w:p w14:paraId="0F3BA7D7" w14:textId="77777777" w:rsidR="00C0101D" w:rsidRDefault="00C0101D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br w:type="page"/>
      </w:r>
    </w:p>
    <w:p w14:paraId="632AD6F1" w14:textId="2B3E4722" w:rsidR="004740CF" w:rsidRPr="000D3F76" w:rsidRDefault="004740CF" w:rsidP="004740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0D3F76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Supplemental Table </w:t>
      </w:r>
      <w:r>
        <w:rPr>
          <w:rFonts w:ascii="Times New Roman" w:eastAsia="Times New Roman" w:hAnsi="Times New Roman"/>
          <w:b/>
          <w:sz w:val="28"/>
          <w:szCs w:val="28"/>
        </w:rPr>
        <w:t>5</w:t>
      </w:r>
      <w:r w:rsidRPr="000D3F76">
        <w:rPr>
          <w:rFonts w:ascii="Times New Roman" w:eastAsia="Times New Roman" w:hAnsi="Times New Roman"/>
          <w:b/>
          <w:sz w:val="28"/>
          <w:szCs w:val="28"/>
        </w:rPr>
        <w:t xml:space="preserve">. Spleen phenotyping of mice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dermally exposed </w:t>
      </w:r>
      <w:r w:rsidRPr="000D3F76">
        <w:rPr>
          <w:rFonts w:ascii="Times New Roman" w:eastAsia="Times New Roman" w:hAnsi="Times New Roman"/>
          <w:b/>
          <w:sz w:val="28"/>
          <w:szCs w:val="28"/>
        </w:rPr>
        <w:t xml:space="preserve">to PFBA </w:t>
      </w:r>
    </w:p>
    <w:p w14:paraId="7D84C5CC" w14:textId="77777777" w:rsidR="004740CF" w:rsidRPr="007555C4" w:rsidRDefault="004740CF" w:rsidP="004740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0"/>
        </w:rPr>
      </w:pP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620"/>
        <w:gridCol w:w="1620"/>
        <w:gridCol w:w="1620"/>
        <w:gridCol w:w="1800"/>
      </w:tblGrid>
      <w:tr w:rsidR="004740CF" w:rsidRPr="007555C4" w14:paraId="7B3262D4" w14:textId="77777777" w:rsidTr="00CA68CD">
        <w:trPr>
          <w:trHeight w:val="474"/>
          <w:jc w:val="center"/>
        </w:trPr>
        <w:tc>
          <w:tcPr>
            <w:tcW w:w="2610" w:type="dxa"/>
            <w:shd w:val="clear" w:color="auto" w:fill="auto"/>
          </w:tcPr>
          <w:p w14:paraId="69A512AD" w14:textId="77777777" w:rsidR="004740CF" w:rsidRPr="007555C4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0"/>
              </w:rPr>
              <w:t>Spleen</w:t>
            </w:r>
          </w:p>
        </w:tc>
        <w:tc>
          <w:tcPr>
            <w:tcW w:w="6660" w:type="dxa"/>
            <w:gridSpan w:val="4"/>
            <w:shd w:val="clear" w:color="auto" w:fill="D0CECE"/>
          </w:tcPr>
          <w:p w14:paraId="7CCA6284" w14:textId="77777777" w:rsidR="004740CF" w:rsidRPr="007555C4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7555C4">
              <w:rPr>
                <w:rFonts w:ascii="Times New Roman" w:eastAsia="Times New Roman" w:hAnsi="Times New Roman"/>
                <w:b/>
                <w:sz w:val="24"/>
                <w:szCs w:val="20"/>
              </w:rPr>
              <w:t>28 days</w:t>
            </w:r>
          </w:p>
        </w:tc>
      </w:tr>
      <w:tr w:rsidR="004740CF" w:rsidRPr="007555C4" w14:paraId="5CA596C8" w14:textId="77777777" w:rsidTr="00CA68CD">
        <w:trPr>
          <w:trHeight w:val="370"/>
          <w:jc w:val="center"/>
        </w:trPr>
        <w:tc>
          <w:tcPr>
            <w:tcW w:w="2610" w:type="dxa"/>
            <w:shd w:val="clear" w:color="auto" w:fill="auto"/>
          </w:tcPr>
          <w:p w14:paraId="5706490A" w14:textId="77777777" w:rsidR="004740CF" w:rsidRPr="007555C4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7555C4">
              <w:rPr>
                <w:rFonts w:ascii="Times New Roman" w:eastAsia="Times New Roman" w:hAnsi="Times New Roman"/>
                <w:b/>
                <w:sz w:val="24"/>
                <w:szCs w:val="20"/>
              </w:rPr>
              <w:t>Parameter</w:t>
            </w:r>
          </w:p>
        </w:tc>
        <w:tc>
          <w:tcPr>
            <w:tcW w:w="1620" w:type="dxa"/>
          </w:tcPr>
          <w:p w14:paraId="272CDF5F" w14:textId="77777777" w:rsidR="004740CF" w:rsidRPr="007555C4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iCs/>
                <w:sz w:val="24"/>
                <w:szCs w:val="20"/>
              </w:rPr>
            </w:pPr>
            <w:r w:rsidRPr="007555C4">
              <w:rPr>
                <w:rFonts w:ascii="Times New Roman" w:eastAsia="Times New Roman" w:hAnsi="Times New Roman"/>
                <w:b/>
                <w:iCs/>
                <w:sz w:val="24"/>
                <w:szCs w:val="20"/>
              </w:rPr>
              <w:t>0%</w:t>
            </w:r>
          </w:p>
        </w:tc>
        <w:tc>
          <w:tcPr>
            <w:tcW w:w="1620" w:type="dxa"/>
          </w:tcPr>
          <w:p w14:paraId="7F821813" w14:textId="77777777" w:rsidR="004740CF" w:rsidRPr="007555C4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iCs/>
                <w:sz w:val="24"/>
                <w:szCs w:val="20"/>
              </w:rPr>
            </w:pPr>
            <w:r w:rsidRPr="007555C4">
              <w:rPr>
                <w:rFonts w:ascii="Times New Roman" w:eastAsia="Times New Roman" w:hAnsi="Times New Roman"/>
                <w:b/>
                <w:iCs/>
                <w:sz w:val="24"/>
                <w:szCs w:val="20"/>
              </w:rPr>
              <w:t>3.75%</w:t>
            </w:r>
          </w:p>
        </w:tc>
        <w:tc>
          <w:tcPr>
            <w:tcW w:w="1620" w:type="dxa"/>
          </w:tcPr>
          <w:p w14:paraId="3CE28591" w14:textId="77777777" w:rsidR="004740CF" w:rsidRPr="007555C4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iCs/>
                <w:sz w:val="24"/>
                <w:szCs w:val="20"/>
              </w:rPr>
            </w:pPr>
            <w:r w:rsidRPr="007555C4">
              <w:rPr>
                <w:rFonts w:ascii="Times New Roman" w:eastAsia="Times New Roman" w:hAnsi="Times New Roman"/>
                <w:b/>
                <w:iCs/>
                <w:sz w:val="24"/>
                <w:szCs w:val="20"/>
              </w:rPr>
              <w:t>7.5%</w:t>
            </w:r>
          </w:p>
        </w:tc>
        <w:tc>
          <w:tcPr>
            <w:tcW w:w="1800" w:type="dxa"/>
          </w:tcPr>
          <w:p w14:paraId="592ADE78" w14:textId="77777777" w:rsidR="004740CF" w:rsidRPr="007555C4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iCs/>
                <w:sz w:val="24"/>
                <w:szCs w:val="20"/>
              </w:rPr>
            </w:pPr>
            <w:r w:rsidRPr="007555C4">
              <w:rPr>
                <w:rFonts w:ascii="Times New Roman" w:eastAsia="Times New Roman" w:hAnsi="Times New Roman"/>
                <w:b/>
                <w:iCs/>
                <w:sz w:val="24"/>
                <w:szCs w:val="20"/>
              </w:rPr>
              <w:t>15%</w:t>
            </w:r>
          </w:p>
        </w:tc>
      </w:tr>
      <w:tr w:rsidR="004740CF" w:rsidRPr="007555C4" w14:paraId="3D873E76" w14:textId="77777777" w:rsidTr="00CA68CD">
        <w:trPr>
          <w:trHeight w:val="428"/>
          <w:jc w:val="center"/>
        </w:trPr>
        <w:tc>
          <w:tcPr>
            <w:tcW w:w="2610" w:type="dxa"/>
            <w:shd w:val="clear" w:color="auto" w:fill="auto"/>
          </w:tcPr>
          <w:p w14:paraId="579653CA" w14:textId="77777777" w:rsidR="004740CF" w:rsidRPr="007555C4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Cellularity (x 10</w:t>
            </w:r>
            <w:r w:rsidRPr="007555C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7</w:t>
            </w: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14:paraId="3D19641E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9.41 ± 0.5</w:t>
            </w:r>
          </w:p>
        </w:tc>
        <w:tc>
          <w:tcPr>
            <w:tcW w:w="1620" w:type="dxa"/>
          </w:tcPr>
          <w:p w14:paraId="1222B6C8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7.68 ± 0.5</w:t>
            </w:r>
          </w:p>
        </w:tc>
        <w:tc>
          <w:tcPr>
            <w:tcW w:w="1620" w:type="dxa"/>
          </w:tcPr>
          <w:p w14:paraId="58CACF00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6.7 ± 0.7*</w:t>
            </w:r>
          </w:p>
        </w:tc>
        <w:tc>
          <w:tcPr>
            <w:tcW w:w="1800" w:type="dxa"/>
          </w:tcPr>
          <w:p w14:paraId="7774239D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8.5 ± 0.8</w:t>
            </w:r>
          </w:p>
        </w:tc>
      </w:tr>
      <w:tr w:rsidR="004740CF" w:rsidRPr="007555C4" w14:paraId="0455728F" w14:textId="77777777" w:rsidTr="00CA68CD">
        <w:trPr>
          <w:trHeight w:val="428"/>
          <w:jc w:val="center"/>
        </w:trPr>
        <w:tc>
          <w:tcPr>
            <w:tcW w:w="2610" w:type="dxa"/>
            <w:shd w:val="clear" w:color="auto" w:fill="auto"/>
          </w:tcPr>
          <w:p w14:paraId="08741B99" w14:textId="77777777" w:rsidR="004740CF" w:rsidRPr="007555C4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CD4+ (x 10</w:t>
            </w:r>
            <w:r w:rsidRPr="007555C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6</w:t>
            </w: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6953712E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6.9 ± 0.4</w:t>
            </w:r>
          </w:p>
        </w:tc>
        <w:tc>
          <w:tcPr>
            <w:tcW w:w="1620" w:type="dxa"/>
            <w:shd w:val="clear" w:color="auto" w:fill="auto"/>
          </w:tcPr>
          <w:p w14:paraId="4129DF2E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5.6 ± 0.3</w:t>
            </w:r>
          </w:p>
        </w:tc>
        <w:tc>
          <w:tcPr>
            <w:tcW w:w="1620" w:type="dxa"/>
          </w:tcPr>
          <w:p w14:paraId="7E63D002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4.9 ± 0.4**</w:t>
            </w:r>
          </w:p>
        </w:tc>
        <w:tc>
          <w:tcPr>
            <w:tcW w:w="1800" w:type="dxa"/>
          </w:tcPr>
          <w:p w14:paraId="562FD6EF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5.5 ± 0.5</w:t>
            </w:r>
          </w:p>
        </w:tc>
      </w:tr>
      <w:tr w:rsidR="004740CF" w:rsidRPr="007555C4" w14:paraId="4C39753C" w14:textId="77777777" w:rsidTr="00CA68CD">
        <w:trPr>
          <w:trHeight w:val="428"/>
          <w:jc w:val="center"/>
        </w:trPr>
        <w:tc>
          <w:tcPr>
            <w:tcW w:w="2610" w:type="dxa"/>
            <w:shd w:val="clear" w:color="auto" w:fill="auto"/>
          </w:tcPr>
          <w:p w14:paraId="5D18825B" w14:textId="77777777" w:rsidR="004740CF" w:rsidRPr="007555C4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CD4+ (%)</w:t>
            </w:r>
          </w:p>
        </w:tc>
        <w:tc>
          <w:tcPr>
            <w:tcW w:w="1620" w:type="dxa"/>
            <w:shd w:val="clear" w:color="auto" w:fill="auto"/>
          </w:tcPr>
          <w:p w14:paraId="104DD5EC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20.7 ± 0.8</w:t>
            </w:r>
          </w:p>
        </w:tc>
        <w:tc>
          <w:tcPr>
            <w:tcW w:w="1620" w:type="dxa"/>
            <w:shd w:val="clear" w:color="auto" w:fill="auto"/>
          </w:tcPr>
          <w:p w14:paraId="151471B0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21.2 ± 0.6</w:t>
            </w:r>
          </w:p>
        </w:tc>
        <w:tc>
          <w:tcPr>
            <w:tcW w:w="1620" w:type="dxa"/>
          </w:tcPr>
          <w:p w14:paraId="4C5A3432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21.4 ± 0.7</w:t>
            </w:r>
          </w:p>
        </w:tc>
        <w:tc>
          <w:tcPr>
            <w:tcW w:w="1800" w:type="dxa"/>
          </w:tcPr>
          <w:p w14:paraId="3B91320A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19.4 ± 0.6</w:t>
            </w:r>
          </w:p>
        </w:tc>
      </w:tr>
      <w:tr w:rsidR="004740CF" w:rsidRPr="007555C4" w14:paraId="38B991B7" w14:textId="77777777" w:rsidTr="00CA68CD">
        <w:trPr>
          <w:trHeight w:val="416"/>
          <w:jc w:val="center"/>
        </w:trPr>
        <w:tc>
          <w:tcPr>
            <w:tcW w:w="2610" w:type="dxa"/>
            <w:shd w:val="clear" w:color="auto" w:fill="auto"/>
          </w:tcPr>
          <w:p w14:paraId="53536333" w14:textId="77777777" w:rsidR="004740CF" w:rsidRPr="007555C4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CD8+ (x 10</w:t>
            </w:r>
            <w:r w:rsidRPr="007555C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6</w:t>
            </w: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411184A7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11.2 ± 0.8</w:t>
            </w:r>
          </w:p>
        </w:tc>
        <w:tc>
          <w:tcPr>
            <w:tcW w:w="1620" w:type="dxa"/>
            <w:shd w:val="clear" w:color="auto" w:fill="auto"/>
          </w:tcPr>
          <w:p w14:paraId="581ACE70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9.6 ± 0.4</w:t>
            </w:r>
          </w:p>
        </w:tc>
        <w:tc>
          <w:tcPr>
            <w:tcW w:w="1620" w:type="dxa"/>
          </w:tcPr>
          <w:p w14:paraId="176E7B60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8.1 ± 0.9</w:t>
            </w:r>
          </w:p>
        </w:tc>
        <w:tc>
          <w:tcPr>
            <w:tcW w:w="1800" w:type="dxa"/>
          </w:tcPr>
          <w:p w14:paraId="047FDFCE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9.8 ± 0.9</w:t>
            </w:r>
          </w:p>
        </w:tc>
      </w:tr>
      <w:tr w:rsidR="004740CF" w:rsidRPr="007555C4" w14:paraId="3DEF95A5" w14:textId="77777777" w:rsidTr="00CA68CD">
        <w:trPr>
          <w:trHeight w:val="428"/>
          <w:jc w:val="center"/>
        </w:trPr>
        <w:tc>
          <w:tcPr>
            <w:tcW w:w="2610" w:type="dxa"/>
            <w:shd w:val="clear" w:color="auto" w:fill="auto"/>
          </w:tcPr>
          <w:p w14:paraId="4217F5F1" w14:textId="77777777" w:rsidR="004740CF" w:rsidRPr="007555C4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CD8+ (%)</w:t>
            </w:r>
          </w:p>
        </w:tc>
        <w:tc>
          <w:tcPr>
            <w:tcW w:w="1620" w:type="dxa"/>
            <w:shd w:val="clear" w:color="auto" w:fill="auto"/>
          </w:tcPr>
          <w:p w14:paraId="2C42FDF0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11.9 ± 0.3</w:t>
            </w:r>
          </w:p>
        </w:tc>
        <w:tc>
          <w:tcPr>
            <w:tcW w:w="1620" w:type="dxa"/>
            <w:shd w:val="clear" w:color="auto" w:fill="auto"/>
          </w:tcPr>
          <w:p w14:paraId="21149C6F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0"/>
              </w:rPr>
              <w:t xml:space="preserve">12.5 </w:t>
            </w: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± 0.3</w:t>
            </w:r>
          </w:p>
        </w:tc>
        <w:tc>
          <w:tcPr>
            <w:tcW w:w="1620" w:type="dxa"/>
          </w:tcPr>
          <w:p w14:paraId="2EC2034D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12.1 ± 0.3</w:t>
            </w:r>
          </w:p>
        </w:tc>
        <w:tc>
          <w:tcPr>
            <w:tcW w:w="1800" w:type="dxa"/>
          </w:tcPr>
          <w:p w14:paraId="6405648E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11.6 ± 0.5</w:t>
            </w:r>
          </w:p>
        </w:tc>
      </w:tr>
      <w:tr w:rsidR="004740CF" w:rsidRPr="007555C4" w14:paraId="6219D24E" w14:textId="77777777" w:rsidTr="00CA68CD">
        <w:trPr>
          <w:trHeight w:val="416"/>
          <w:jc w:val="center"/>
        </w:trPr>
        <w:tc>
          <w:tcPr>
            <w:tcW w:w="2610" w:type="dxa"/>
            <w:shd w:val="clear" w:color="auto" w:fill="auto"/>
          </w:tcPr>
          <w:p w14:paraId="2B4CB0A9" w14:textId="77777777" w:rsidR="004740CF" w:rsidRPr="007555C4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B-cells (x 10</w:t>
            </w:r>
            <w:r w:rsidRPr="007555C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7</w:t>
            </w: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14:paraId="38221571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3.3 ± 0.1</w:t>
            </w:r>
          </w:p>
        </w:tc>
        <w:tc>
          <w:tcPr>
            <w:tcW w:w="1620" w:type="dxa"/>
          </w:tcPr>
          <w:p w14:paraId="0E9D65EC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2.6 ± 0.2</w:t>
            </w:r>
          </w:p>
        </w:tc>
        <w:tc>
          <w:tcPr>
            <w:tcW w:w="1620" w:type="dxa"/>
          </w:tcPr>
          <w:p w14:paraId="475BC85B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2.3 ± 0.2**</w:t>
            </w:r>
          </w:p>
        </w:tc>
        <w:tc>
          <w:tcPr>
            <w:tcW w:w="1800" w:type="dxa"/>
          </w:tcPr>
          <w:p w14:paraId="272218B0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2.9 ± 0.3</w:t>
            </w:r>
          </w:p>
        </w:tc>
      </w:tr>
      <w:tr w:rsidR="004740CF" w:rsidRPr="007555C4" w14:paraId="172513CF" w14:textId="77777777" w:rsidTr="00CA68CD">
        <w:trPr>
          <w:trHeight w:val="428"/>
          <w:jc w:val="center"/>
        </w:trPr>
        <w:tc>
          <w:tcPr>
            <w:tcW w:w="2610" w:type="dxa"/>
            <w:shd w:val="clear" w:color="auto" w:fill="auto"/>
          </w:tcPr>
          <w:p w14:paraId="13A5E749" w14:textId="77777777" w:rsidR="004740CF" w:rsidRPr="007555C4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B-cells (%)</w:t>
            </w:r>
          </w:p>
        </w:tc>
        <w:tc>
          <w:tcPr>
            <w:tcW w:w="1620" w:type="dxa"/>
          </w:tcPr>
          <w:p w14:paraId="5EA6930A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35.5 ± 1.1</w:t>
            </w:r>
          </w:p>
        </w:tc>
        <w:tc>
          <w:tcPr>
            <w:tcW w:w="1620" w:type="dxa"/>
          </w:tcPr>
          <w:p w14:paraId="3763D753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34.3 ± 0.6</w:t>
            </w:r>
          </w:p>
        </w:tc>
        <w:tc>
          <w:tcPr>
            <w:tcW w:w="1620" w:type="dxa"/>
          </w:tcPr>
          <w:p w14:paraId="0C486C30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34.3 ± 1.1</w:t>
            </w:r>
          </w:p>
        </w:tc>
        <w:tc>
          <w:tcPr>
            <w:tcW w:w="1800" w:type="dxa"/>
          </w:tcPr>
          <w:p w14:paraId="516B2987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33.8 ± 0.7</w:t>
            </w:r>
          </w:p>
        </w:tc>
      </w:tr>
      <w:tr w:rsidR="004740CF" w:rsidRPr="007555C4" w14:paraId="3DECC4C2" w14:textId="77777777" w:rsidTr="00CA68CD">
        <w:trPr>
          <w:trHeight w:val="428"/>
          <w:jc w:val="center"/>
        </w:trPr>
        <w:tc>
          <w:tcPr>
            <w:tcW w:w="2610" w:type="dxa"/>
            <w:shd w:val="clear" w:color="auto" w:fill="auto"/>
          </w:tcPr>
          <w:p w14:paraId="0475B808" w14:textId="77777777" w:rsidR="004740CF" w:rsidRPr="007555C4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NK (x 10</w:t>
            </w:r>
            <w:r w:rsidRPr="007555C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6</w:t>
            </w: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14:paraId="3321B77D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3.1 ± 0.2</w:t>
            </w:r>
          </w:p>
        </w:tc>
        <w:tc>
          <w:tcPr>
            <w:tcW w:w="1620" w:type="dxa"/>
          </w:tcPr>
          <w:p w14:paraId="2F89132C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2.5 ± 0.2</w:t>
            </w:r>
          </w:p>
        </w:tc>
        <w:tc>
          <w:tcPr>
            <w:tcW w:w="1620" w:type="dxa"/>
          </w:tcPr>
          <w:p w14:paraId="38B153E1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2.3 ± 0.2</w:t>
            </w:r>
          </w:p>
        </w:tc>
        <w:tc>
          <w:tcPr>
            <w:tcW w:w="1800" w:type="dxa"/>
          </w:tcPr>
          <w:p w14:paraId="05EBB0DD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3.1 ± 0.3</w:t>
            </w:r>
          </w:p>
        </w:tc>
      </w:tr>
      <w:tr w:rsidR="004740CF" w:rsidRPr="007555C4" w14:paraId="5EED6A77" w14:textId="77777777" w:rsidTr="00CA68CD">
        <w:trPr>
          <w:trHeight w:val="428"/>
          <w:jc w:val="center"/>
        </w:trPr>
        <w:tc>
          <w:tcPr>
            <w:tcW w:w="2610" w:type="dxa"/>
            <w:shd w:val="clear" w:color="auto" w:fill="auto"/>
          </w:tcPr>
          <w:p w14:paraId="3F452257" w14:textId="77777777" w:rsidR="004740CF" w:rsidRPr="007555C4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NK (%)</w:t>
            </w:r>
          </w:p>
        </w:tc>
        <w:tc>
          <w:tcPr>
            <w:tcW w:w="1620" w:type="dxa"/>
          </w:tcPr>
          <w:p w14:paraId="5A43319B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3.3 ± 0.2</w:t>
            </w:r>
          </w:p>
        </w:tc>
        <w:tc>
          <w:tcPr>
            <w:tcW w:w="1620" w:type="dxa"/>
          </w:tcPr>
          <w:p w14:paraId="5ED2E485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3.3 ± 0.2</w:t>
            </w:r>
          </w:p>
        </w:tc>
        <w:tc>
          <w:tcPr>
            <w:tcW w:w="1620" w:type="dxa"/>
          </w:tcPr>
          <w:p w14:paraId="5B959AA8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3.4 ± 0.2</w:t>
            </w:r>
          </w:p>
        </w:tc>
        <w:tc>
          <w:tcPr>
            <w:tcW w:w="1800" w:type="dxa"/>
          </w:tcPr>
          <w:p w14:paraId="155AFECB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3.8 ± 0.3</w:t>
            </w:r>
          </w:p>
        </w:tc>
      </w:tr>
      <w:tr w:rsidR="004740CF" w:rsidRPr="007555C4" w14:paraId="5A169967" w14:textId="77777777" w:rsidTr="00CA68CD">
        <w:trPr>
          <w:trHeight w:val="428"/>
          <w:jc w:val="center"/>
        </w:trPr>
        <w:tc>
          <w:tcPr>
            <w:tcW w:w="2610" w:type="dxa"/>
            <w:shd w:val="clear" w:color="auto" w:fill="auto"/>
          </w:tcPr>
          <w:p w14:paraId="551A4453" w14:textId="77777777" w:rsidR="004740CF" w:rsidRPr="007555C4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Neutrophils (x 10</w:t>
            </w:r>
            <w:r w:rsidRPr="007555C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6</w:t>
            </w: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14:paraId="6BBC0FF9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1.3 ± 0.1</w:t>
            </w:r>
          </w:p>
        </w:tc>
        <w:tc>
          <w:tcPr>
            <w:tcW w:w="1620" w:type="dxa"/>
          </w:tcPr>
          <w:p w14:paraId="28BDABE9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1.2 ± 0.1</w:t>
            </w:r>
          </w:p>
        </w:tc>
        <w:tc>
          <w:tcPr>
            <w:tcW w:w="1620" w:type="dxa"/>
          </w:tcPr>
          <w:p w14:paraId="0F78C537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8.2 ± 0.1**</w:t>
            </w:r>
          </w:p>
        </w:tc>
        <w:tc>
          <w:tcPr>
            <w:tcW w:w="1800" w:type="dxa"/>
          </w:tcPr>
          <w:p w14:paraId="273291F8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1.1 ± 0.1</w:t>
            </w:r>
          </w:p>
        </w:tc>
      </w:tr>
      <w:tr w:rsidR="004740CF" w:rsidRPr="007555C4" w14:paraId="5083CF16" w14:textId="77777777" w:rsidTr="00CA68CD">
        <w:trPr>
          <w:trHeight w:val="428"/>
          <w:jc w:val="center"/>
        </w:trPr>
        <w:tc>
          <w:tcPr>
            <w:tcW w:w="2610" w:type="dxa"/>
            <w:shd w:val="clear" w:color="auto" w:fill="auto"/>
          </w:tcPr>
          <w:p w14:paraId="3007FB1B" w14:textId="77777777" w:rsidR="004740CF" w:rsidRPr="007555C4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Neutrophils (%)</w:t>
            </w:r>
          </w:p>
        </w:tc>
        <w:tc>
          <w:tcPr>
            <w:tcW w:w="1620" w:type="dxa"/>
          </w:tcPr>
          <w:p w14:paraId="3D3909DC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1.4 ± 0.1</w:t>
            </w:r>
          </w:p>
        </w:tc>
        <w:tc>
          <w:tcPr>
            <w:tcW w:w="1620" w:type="dxa"/>
          </w:tcPr>
          <w:p w14:paraId="503C0899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1.6 ± 0.1</w:t>
            </w:r>
          </w:p>
        </w:tc>
        <w:tc>
          <w:tcPr>
            <w:tcW w:w="1620" w:type="dxa"/>
          </w:tcPr>
          <w:p w14:paraId="2A22C0F5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1.3 ± 0.1</w:t>
            </w:r>
          </w:p>
        </w:tc>
        <w:tc>
          <w:tcPr>
            <w:tcW w:w="1800" w:type="dxa"/>
          </w:tcPr>
          <w:p w14:paraId="125135A6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1.3 ± 0.1</w:t>
            </w:r>
          </w:p>
        </w:tc>
      </w:tr>
      <w:tr w:rsidR="004740CF" w:rsidRPr="007555C4" w14:paraId="0AA0943F" w14:textId="77777777" w:rsidTr="00CA68CD">
        <w:trPr>
          <w:trHeight w:val="428"/>
          <w:jc w:val="center"/>
        </w:trPr>
        <w:tc>
          <w:tcPr>
            <w:tcW w:w="2610" w:type="dxa"/>
            <w:shd w:val="clear" w:color="auto" w:fill="auto"/>
          </w:tcPr>
          <w:p w14:paraId="6BAC5828" w14:textId="77777777" w:rsidR="004740CF" w:rsidRPr="007555C4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Cs</w:t>
            </w: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 xml:space="preserve"> (x 10</w:t>
            </w:r>
            <w:r w:rsidRPr="007555C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6</w:t>
            </w: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14:paraId="4DBED637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1.3 ± 0.1</w:t>
            </w:r>
          </w:p>
        </w:tc>
        <w:tc>
          <w:tcPr>
            <w:tcW w:w="1620" w:type="dxa"/>
          </w:tcPr>
          <w:p w14:paraId="2D2CD42C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1.1 ± 0.1</w:t>
            </w:r>
          </w:p>
        </w:tc>
        <w:tc>
          <w:tcPr>
            <w:tcW w:w="1620" w:type="dxa"/>
          </w:tcPr>
          <w:p w14:paraId="2BD46DCF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1.0 ± 0.2</w:t>
            </w:r>
          </w:p>
        </w:tc>
        <w:tc>
          <w:tcPr>
            <w:tcW w:w="1800" w:type="dxa"/>
          </w:tcPr>
          <w:p w14:paraId="0F855F2A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1.7 ± 0.2</w:t>
            </w:r>
          </w:p>
        </w:tc>
      </w:tr>
      <w:tr w:rsidR="004740CF" w:rsidRPr="007555C4" w14:paraId="1699D9D5" w14:textId="77777777" w:rsidTr="00CA68CD">
        <w:trPr>
          <w:trHeight w:val="428"/>
          <w:jc w:val="center"/>
        </w:trPr>
        <w:tc>
          <w:tcPr>
            <w:tcW w:w="2610" w:type="dxa"/>
            <w:shd w:val="clear" w:color="auto" w:fill="auto"/>
          </w:tcPr>
          <w:p w14:paraId="4D63DB06" w14:textId="77777777" w:rsidR="004740CF" w:rsidRPr="007555C4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Cs</w:t>
            </w: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620" w:type="dxa"/>
          </w:tcPr>
          <w:p w14:paraId="0AD6607B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1.3 ± 0.1</w:t>
            </w:r>
          </w:p>
        </w:tc>
        <w:tc>
          <w:tcPr>
            <w:tcW w:w="1620" w:type="dxa"/>
          </w:tcPr>
          <w:p w14:paraId="5D40065B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1.5 ± 0.1</w:t>
            </w:r>
          </w:p>
        </w:tc>
        <w:tc>
          <w:tcPr>
            <w:tcW w:w="1620" w:type="dxa"/>
          </w:tcPr>
          <w:p w14:paraId="7C40A952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1.5 ± 0.1</w:t>
            </w:r>
          </w:p>
        </w:tc>
        <w:tc>
          <w:tcPr>
            <w:tcW w:w="1800" w:type="dxa"/>
          </w:tcPr>
          <w:p w14:paraId="57ACADF1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2.1 ± 0.1**</w:t>
            </w:r>
          </w:p>
        </w:tc>
      </w:tr>
      <w:tr w:rsidR="004740CF" w:rsidRPr="007555C4" w14:paraId="62543579" w14:textId="77777777" w:rsidTr="00CA68CD">
        <w:trPr>
          <w:trHeight w:val="428"/>
          <w:jc w:val="center"/>
        </w:trPr>
        <w:tc>
          <w:tcPr>
            <w:tcW w:w="2610" w:type="dxa"/>
            <w:shd w:val="clear" w:color="auto" w:fill="auto"/>
          </w:tcPr>
          <w:p w14:paraId="27468DB5" w14:textId="77777777" w:rsidR="004740CF" w:rsidRPr="007555C4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CD11b+ (x 10</w:t>
            </w:r>
            <w:r w:rsidRPr="007555C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6</w:t>
            </w: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14:paraId="58B71D9D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2.0 ± 0.1</w:t>
            </w:r>
          </w:p>
        </w:tc>
        <w:tc>
          <w:tcPr>
            <w:tcW w:w="1620" w:type="dxa"/>
          </w:tcPr>
          <w:p w14:paraId="03F7E71B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1.5 ± 0.1</w:t>
            </w:r>
          </w:p>
        </w:tc>
        <w:tc>
          <w:tcPr>
            <w:tcW w:w="1620" w:type="dxa"/>
          </w:tcPr>
          <w:p w14:paraId="5869ACD5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1.4 ± 0.2</w:t>
            </w:r>
          </w:p>
        </w:tc>
        <w:tc>
          <w:tcPr>
            <w:tcW w:w="1800" w:type="dxa"/>
          </w:tcPr>
          <w:p w14:paraId="69183FCB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2.0 ± 0.2</w:t>
            </w:r>
          </w:p>
        </w:tc>
      </w:tr>
      <w:tr w:rsidR="004740CF" w:rsidRPr="007555C4" w14:paraId="76E3F975" w14:textId="77777777" w:rsidTr="00CA68CD">
        <w:trPr>
          <w:trHeight w:val="428"/>
          <w:jc w:val="center"/>
        </w:trPr>
        <w:tc>
          <w:tcPr>
            <w:tcW w:w="2610" w:type="dxa"/>
            <w:shd w:val="clear" w:color="auto" w:fill="auto"/>
          </w:tcPr>
          <w:p w14:paraId="53943DEB" w14:textId="77777777" w:rsidR="004740CF" w:rsidRPr="007555C4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CD11b+ (%)</w:t>
            </w:r>
          </w:p>
        </w:tc>
        <w:tc>
          <w:tcPr>
            <w:tcW w:w="1620" w:type="dxa"/>
          </w:tcPr>
          <w:p w14:paraId="79184DD7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2.1 ± 0.1</w:t>
            </w:r>
          </w:p>
        </w:tc>
        <w:tc>
          <w:tcPr>
            <w:tcW w:w="1620" w:type="dxa"/>
          </w:tcPr>
          <w:p w14:paraId="346F1968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2.0 ± 0.1</w:t>
            </w:r>
          </w:p>
        </w:tc>
        <w:tc>
          <w:tcPr>
            <w:tcW w:w="1620" w:type="dxa"/>
          </w:tcPr>
          <w:p w14:paraId="252E7EA1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2.1 ± 0.1</w:t>
            </w:r>
          </w:p>
        </w:tc>
        <w:tc>
          <w:tcPr>
            <w:tcW w:w="1800" w:type="dxa"/>
          </w:tcPr>
          <w:p w14:paraId="03BCA3C9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2.3 ± 0.1</w:t>
            </w:r>
          </w:p>
        </w:tc>
      </w:tr>
      <w:tr w:rsidR="004740CF" w:rsidRPr="007555C4" w14:paraId="2BFE5861" w14:textId="77777777" w:rsidTr="00CA68CD">
        <w:trPr>
          <w:trHeight w:val="428"/>
          <w:jc w:val="center"/>
        </w:trPr>
        <w:tc>
          <w:tcPr>
            <w:tcW w:w="2610" w:type="dxa"/>
            <w:shd w:val="clear" w:color="auto" w:fill="auto"/>
          </w:tcPr>
          <w:p w14:paraId="22E5FA7D" w14:textId="77777777" w:rsidR="004740CF" w:rsidRPr="007555C4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CD11b+Ly6C+ (x 10</w:t>
            </w:r>
            <w:r w:rsidRPr="007555C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</w:t>
            </w: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14:paraId="6BC73FFC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6.0 ± 0.5</w:t>
            </w:r>
          </w:p>
        </w:tc>
        <w:tc>
          <w:tcPr>
            <w:tcW w:w="1620" w:type="dxa"/>
          </w:tcPr>
          <w:p w14:paraId="55EE97B0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4.8 ± 0.4</w:t>
            </w:r>
          </w:p>
        </w:tc>
        <w:tc>
          <w:tcPr>
            <w:tcW w:w="1620" w:type="dxa"/>
          </w:tcPr>
          <w:p w14:paraId="3D3E1F91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4.7 ± 0.6</w:t>
            </w:r>
          </w:p>
        </w:tc>
        <w:tc>
          <w:tcPr>
            <w:tcW w:w="1800" w:type="dxa"/>
          </w:tcPr>
          <w:p w14:paraId="134DD558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6.0 ± 0.5</w:t>
            </w:r>
          </w:p>
        </w:tc>
      </w:tr>
      <w:tr w:rsidR="004740CF" w:rsidRPr="007555C4" w14:paraId="369AD43F" w14:textId="77777777" w:rsidTr="00CA68CD">
        <w:trPr>
          <w:trHeight w:val="428"/>
          <w:jc w:val="center"/>
        </w:trPr>
        <w:tc>
          <w:tcPr>
            <w:tcW w:w="2610" w:type="dxa"/>
            <w:shd w:val="clear" w:color="auto" w:fill="auto"/>
          </w:tcPr>
          <w:p w14:paraId="579138AF" w14:textId="77777777" w:rsidR="004740CF" w:rsidRPr="007555C4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CD11b+Ly6C+ (%)</w:t>
            </w:r>
          </w:p>
        </w:tc>
        <w:tc>
          <w:tcPr>
            <w:tcW w:w="1620" w:type="dxa"/>
          </w:tcPr>
          <w:p w14:paraId="79387B4B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0.64 ± 0.04</w:t>
            </w:r>
          </w:p>
        </w:tc>
        <w:tc>
          <w:tcPr>
            <w:tcW w:w="1620" w:type="dxa"/>
          </w:tcPr>
          <w:p w14:paraId="06DEF7C4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0.62 ± 0.03</w:t>
            </w:r>
          </w:p>
        </w:tc>
        <w:tc>
          <w:tcPr>
            <w:tcW w:w="1620" w:type="dxa"/>
          </w:tcPr>
          <w:p w14:paraId="32D3D612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0.70 ± 0.03</w:t>
            </w:r>
          </w:p>
        </w:tc>
        <w:tc>
          <w:tcPr>
            <w:tcW w:w="1800" w:type="dxa"/>
          </w:tcPr>
          <w:p w14:paraId="03C84F67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0.71 ± 0.03</w:t>
            </w:r>
          </w:p>
        </w:tc>
      </w:tr>
      <w:tr w:rsidR="004740CF" w:rsidRPr="007555C4" w14:paraId="5A38C86A" w14:textId="77777777" w:rsidTr="00CA68CD">
        <w:trPr>
          <w:trHeight w:val="428"/>
          <w:jc w:val="center"/>
        </w:trPr>
        <w:tc>
          <w:tcPr>
            <w:tcW w:w="2610" w:type="dxa"/>
            <w:shd w:val="clear" w:color="auto" w:fill="auto"/>
          </w:tcPr>
          <w:p w14:paraId="6CCD46B5" w14:textId="77777777" w:rsidR="004740CF" w:rsidRPr="007555C4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 xml:space="preserve"> CD11b+Ly6C- (x 10</w:t>
            </w:r>
            <w:r w:rsidRPr="007555C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</w:t>
            </w: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14:paraId="1A1E7515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13.2 ± 0.8</w:t>
            </w:r>
          </w:p>
        </w:tc>
        <w:tc>
          <w:tcPr>
            <w:tcW w:w="1620" w:type="dxa"/>
          </w:tcPr>
          <w:p w14:paraId="1D7E6CB0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9.8 ± 0.7</w:t>
            </w:r>
          </w:p>
        </w:tc>
        <w:tc>
          <w:tcPr>
            <w:tcW w:w="1620" w:type="dxa"/>
          </w:tcPr>
          <w:p w14:paraId="161C6F69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9.1 ± 0.1*</w:t>
            </w:r>
          </w:p>
        </w:tc>
        <w:tc>
          <w:tcPr>
            <w:tcW w:w="1800" w:type="dxa"/>
          </w:tcPr>
          <w:p w14:paraId="5BEACFF5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12.8 ± 0.1</w:t>
            </w:r>
          </w:p>
        </w:tc>
      </w:tr>
      <w:tr w:rsidR="004740CF" w:rsidRPr="007555C4" w14:paraId="4DA771C3" w14:textId="77777777" w:rsidTr="00CA68CD">
        <w:trPr>
          <w:trHeight w:val="428"/>
          <w:jc w:val="center"/>
        </w:trPr>
        <w:tc>
          <w:tcPr>
            <w:tcW w:w="2610" w:type="dxa"/>
            <w:shd w:val="clear" w:color="auto" w:fill="auto"/>
          </w:tcPr>
          <w:p w14:paraId="4F6D5F40" w14:textId="77777777" w:rsidR="004740CF" w:rsidRPr="007555C4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CD11b+Ly6C- (%)</w:t>
            </w:r>
          </w:p>
        </w:tc>
        <w:tc>
          <w:tcPr>
            <w:tcW w:w="1620" w:type="dxa"/>
          </w:tcPr>
          <w:p w14:paraId="31EC04CD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1.41 ± 0.08</w:t>
            </w:r>
          </w:p>
        </w:tc>
        <w:tc>
          <w:tcPr>
            <w:tcW w:w="1620" w:type="dxa"/>
          </w:tcPr>
          <w:p w14:paraId="4680EB30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1.27 ± 0.05</w:t>
            </w:r>
          </w:p>
        </w:tc>
        <w:tc>
          <w:tcPr>
            <w:tcW w:w="1620" w:type="dxa"/>
          </w:tcPr>
          <w:p w14:paraId="5ACB6B8D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1.34 ± 0.09</w:t>
            </w:r>
          </w:p>
        </w:tc>
        <w:tc>
          <w:tcPr>
            <w:tcW w:w="1800" w:type="dxa"/>
          </w:tcPr>
          <w:p w14:paraId="48E9D544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1.52 ± 0.07</w:t>
            </w:r>
          </w:p>
        </w:tc>
      </w:tr>
      <w:tr w:rsidR="004740CF" w:rsidRPr="007555C4" w14:paraId="537EC5A4" w14:textId="77777777" w:rsidTr="00CA68CD">
        <w:trPr>
          <w:trHeight w:val="428"/>
          <w:jc w:val="center"/>
        </w:trPr>
        <w:tc>
          <w:tcPr>
            <w:tcW w:w="2610" w:type="dxa"/>
            <w:shd w:val="clear" w:color="auto" w:fill="auto"/>
          </w:tcPr>
          <w:p w14:paraId="2BC41A6F" w14:textId="77777777" w:rsidR="004740CF" w:rsidRPr="007555C4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MHCII B-cells (MFI)</w:t>
            </w:r>
          </w:p>
        </w:tc>
        <w:tc>
          <w:tcPr>
            <w:tcW w:w="1620" w:type="dxa"/>
          </w:tcPr>
          <w:p w14:paraId="1D36F0F0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2090.8 ± 79.9</w:t>
            </w:r>
          </w:p>
        </w:tc>
        <w:tc>
          <w:tcPr>
            <w:tcW w:w="1620" w:type="dxa"/>
          </w:tcPr>
          <w:p w14:paraId="5FC5EE25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2233.8 ± 38.9</w:t>
            </w:r>
          </w:p>
        </w:tc>
        <w:tc>
          <w:tcPr>
            <w:tcW w:w="1620" w:type="dxa"/>
          </w:tcPr>
          <w:p w14:paraId="474DDBCE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2254.8 ± 83.1</w:t>
            </w:r>
          </w:p>
        </w:tc>
        <w:tc>
          <w:tcPr>
            <w:tcW w:w="1800" w:type="dxa"/>
          </w:tcPr>
          <w:p w14:paraId="10F649ED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2448.4 ± 51.0**</w:t>
            </w:r>
          </w:p>
        </w:tc>
      </w:tr>
      <w:tr w:rsidR="004740CF" w:rsidRPr="007555C4" w14:paraId="1598B54B" w14:textId="77777777" w:rsidTr="00CA68CD">
        <w:trPr>
          <w:trHeight w:val="428"/>
          <w:jc w:val="center"/>
        </w:trPr>
        <w:tc>
          <w:tcPr>
            <w:tcW w:w="2610" w:type="dxa"/>
            <w:shd w:val="clear" w:color="auto" w:fill="auto"/>
          </w:tcPr>
          <w:p w14:paraId="4170F56D" w14:textId="77777777" w:rsidR="004740CF" w:rsidRPr="007555C4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MHCII DCs (MFI)</w:t>
            </w:r>
          </w:p>
        </w:tc>
        <w:tc>
          <w:tcPr>
            <w:tcW w:w="1620" w:type="dxa"/>
          </w:tcPr>
          <w:p w14:paraId="25843010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5794.8 ± 89.3</w:t>
            </w:r>
          </w:p>
        </w:tc>
        <w:tc>
          <w:tcPr>
            <w:tcW w:w="1620" w:type="dxa"/>
          </w:tcPr>
          <w:p w14:paraId="5B34AB01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6157 ± 178.8</w:t>
            </w:r>
          </w:p>
        </w:tc>
        <w:tc>
          <w:tcPr>
            <w:tcW w:w="1620" w:type="dxa"/>
          </w:tcPr>
          <w:p w14:paraId="0E91335D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6002.6 ± 89.9</w:t>
            </w:r>
          </w:p>
        </w:tc>
        <w:tc>
          <w:tcPr>
            <w:tcW w:w="1800" w:type="dxa"/>
          </w:tcPr>
          <w:p w14:paraId="736C1CC5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6627.8 ± 94.5***</w:t>
            </w:r>
          </w:p>
        </w:tc>
      </w:tr>
      <w:tr w:rsidR="004740CF" w:rsidRPr="007555C4" w14:paraId="5921418F" w14:textId="77777777" w:rsidTr="00CA68CD">
        <w:trPr>
          <w:trHeight w:val="428"/>
          <w:jc w:val="center"/>
        </w:trPr>
        <w:tc>
          <w:tcPr>
            <w:tcW w:w="2610" w:type="dxa"/>
            <w:shd w:val="clear" w:color="auto" w:fill="auto"/>
          </w:tcPr>
          <w:p w14:paraId="1E6FBE50" w14:textId="77777777" w:rsidR="004740CF" w:rsidRPr="007555C4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CD86 B-cells (MFI)</w:t>
            </w:r>
          </w:p>
        </w:tc>
        <w:tc>
          <w:tcPr>
            <w:tcW w:w="1620" w:type="dxa"/>
          </w:tcPr>
          <w:p w14:paraId="3FE4C227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271.6 ± 5.4</w:t>
            </w:r>
          </w:p>
        </w:tc>
        <w:tc>
          <w:tcPr>
            <w:tcW w:w="1620" w:type="dxa"/>
          </w:tcPr>
          <w:p w14:paraId="45F929C2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277.4 ± 6.7</w:t>
            </w:r>
          </w:p>
        </w:tc>
        <w:tc>
          <w:tcPr>
            <w:tcW w:w="1620" w:type="dxa"/>
          </w:tcPr>
          <w:p w14:paraId="02C3DE48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318.2 ± 11.2*</w:t>
            </w:r>
          </w:p>
        </w:tc>
        <w:tc>
          <w:tcPr>
            <w:tcW w:w="1800" w:type="dxa"/>
          </w:tcPr>
          <w:p w14:paraId="2F332BBA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302.2 ± 17.8</w:t>
            </w:r>
          </w:p>
        </w:tc>
      </w:tr>
      <w:tr w:rsidR="004740CF" w:rsidRPr="007555C4" w14:paraId="44AC97F2" w14:textId="77777777" w:rsidTr="00CA68CD">
        <w:trPr>
          <w:trHeight w:val="428"/>
          <w:jc w:val="center"/>
        </w:trPr>
        <w:tc>
          <w:tcPr>
            <w:tcW w:w="2610" w:type="dxa"/>
            <w:shd w:val="clear" w:color="auto" w:fill="auto"/>
          </w:tcPr>
          <w:p w14:paraId="6BDCE443" w14:textId="77777777" w:rsidR="004740CF" w:rsidRPr="007555C4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CD86 DCs (MFI)</w:t>
            </w:r>
          </w:p>
        </w:tc>
        <w:tc>
          <w:tcPr>
            <w:tcW w:w="1620" w:type="dxa"/>
          </w:tcPr>
          <w:p w14:paraId="142DCBF7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1686.6 ± 80.4</w:t>
            </w:r>
          </w:p>
        </w:tc>
        <w:tc>
          <w:tcPr>
            <w:tcW w:w="1620" w:type="dxa"/>
          </w:tcPr>
          <w:p w14:paraId="3BF66C51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1959 ± 89.1</w:t>
            </w:r>
          </w:p>
        </w:tc>
        <w:tc>
          <w:tcPr>
            <w:tcW w:w="1620" w:type="dxa"/>
          </w:tcPr>
          <w:p w14:paraId="77A631FE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2109.4 ± 124.1</w:t>
            </w:r>
          </w:p>
        </w:tc>
        <w:tc>
          <w:tcPr>
            <w:tcW w:w="1800" w:type="dxa"/>
          </w:tcPr>
          <w:p w14:paraId="3DD8E3EC" w14:textId="77777777" w:rsidR="004740CF" w:rsidRPr="007555C4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C4">
              <w:rPr>
                <w:rFonts w:ascii="Times New Roman" w:eastAsia="Times New Roman" w:hAnsi="Times New Roman"/>
                <w:sz w:val="24"/>
                <w:szCs w:val="24"/>
              </w:rPr>
              <w:t>2332.6 ± 158.3**</w:t>
            </w:r>
          </w:p>
        </w:tc>
      </w:tr>
    </w:tbl>
    <w:p w14:paraId="2C4DF622" w14:textId="77777777" w:rsidR="004740CF" w:rsidRPr="007555C4" w:rsidRDefault="004740CF" w:rsidP="004740CF">
      <w:pPr>
        <w:overflowPunct w:val="0"/>
        <w:autoSpaceDE w:val="0"/>
        <w:autoSpaceDN w:val="0"/>
        <w:adjustRightInd w:val="0"/>
        <w:spacing w:after="0" w:line="480" w:lineRule="auto"/>
        <w:ind w:left="18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555C4">
        <w:rPr>
          <w:rFonts w:ascii="Times New Roman" w:eastAsia="Times New Roman" w:hAnsi="Times New Roman"/>
          <w:sz w:val="24"/>
          <w:szCs w:val="24"/>
        </w:rPr>
        <w:t>Values are expressed as the means (± SE) for each group (n=5 mic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7555C4">
        <w:rPr>
          <w:rFonts w:ascii="Times New Roman" w:eastAsia="Times New Roman" w:hAnsi="Times New Roman"/>
          <w:sz w:val="24"/>
          <w:szCs w:val="24"/>
        </w:rPr>
        <w:t xml:space="preserve">/group). </w:t>
      </w:r>
    </w:p>
    <w:p w14:paraId="45E83A50" w14:textId="77777777" w:rsidR="004740CF" w:rsidRPr="007555C4" w:rsidRDefault="004740CF" w:rsidP="004740CF">
      <w:pPr>
        <w:overflowPunct w:val="0"/>
        <w:autoSpaceDE w:val="0"/>
        <w:autoSpaceDN w:val="0"/>
        <w:adjustRightInd w:val="0"/>
        <w:spacing w:after="0" w:line="480" w:lineRule="auto"/>
        <w:ind w:left="18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555C4">
        <w:rPr>
          <w:rFonts w:ascii="Times New Roman" w:eastAsia="Times New Roman" w:hAnsi="Times New Roman"/>
          <w:sz w:val="24"/>
          <w:szCs w:val="24"/>
        </w:rPr>
        <w:t>*p &lt; 0.05, **p&lt;0.01, ***p&lt;0.001</w:t>
      </w:r>
    </w:p>
    <w:p w14:paraId="57C95E13" w14:textId="7911DF3C" w:rsidR="004740CF" w:rsidRDefault="004740CF"/>
    <w:p w14:paraId="42F51AAC" w14:textId="77777777" w:rsidR="004740CF" w:rsidRPr="000D3F76" w:rsidRDefault="004740CF" w:rsidP="004740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0D3F76">
        <w:rPr>
          <w:rFonts w:ascii="Times New Roman" w:eastAsia="Times New Roman" w:hAnsi="Times New Roman"/>
          <w:b/>
          <w:sz w:val="28"/>
          <w:szCs w:val="28"/>
        </w:rPr>
        <w:t xml:space="preserve">Supplemental Table </w:t>
      </w:r>
      <w:r>
        <w:rPr>
          <w:rFonts w:ascii="Times New Roman" w:eastAsia="Times New Roman" w:hAnsi="Times New Roman"/>
          <w:b/>
          <w:sz w:val="28"/>
          <w:szCs w:val="28"/>
        </w:rPr>
        <w:t>6</w:t>
      </w:r>
      <w:r w:rsidRPr="000D3F76">
        <w:rPr>
          <w:rFonts w:ascii="Times New Roman" w:eastAsia="Times New Roman" w:hAnsi="Times New Roman"/>
          <w:b/>
          <w:sz w:val="28"/>
          <w:szCs w:val="28"/>
        </w:rPr>
        <w:t>. Liver gene expression of mice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dermally exposed</w:t>
      </w:r>
      <w:r w:rsidRPr="000D3F76">
        <w:rPr>
          <w:rFonts w:ascii="Times New Roman" w:eastAsia="Times New Roman" w:hAnsi="Times New Roman"/>
          <w:b/>
          <w:sz w:val="28"/>
          <w:szCs w:val="28"/>
        </w:rPr>
        <w:t xml:space="preserve"> to PFBA </w:t>
      </w:r>
    </w:p>
    <w:p w14:paraId="500D0882" w14:textId="77777777" w:rsidR="004740CF" w:rsidRPr="00411C22" w:rsidRDefault="004740CF" w:rsidP="004740CF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1530"/>
        <w:gridCol w:w="1620"/>
        <w:gridCol w:w="1710"/>
        <w:gridCol w:w="1715"/>
      </w:tblGrid>
      <w:tr w:rsidR="004740CF" w:rsidRPr="00411C22" w14:paraId="6B1B64A8" w14:textId="77777777" w:rsidTr="00CA68CD">
        <w:trPr>
          <w:trHeight w:val="474"/>
          <w:jc w:val="center"/>
        </w:trPr>
        <w:tc>
          <w:tcPr>
            <w:tcW w:w="2430" w:type="dxa"/>
            <w:shd w:val="clear" w:color="auto" w:fill="auto"/>
          </w:tcPr>
          <w:p w14:paraId="1F0C3CC5" w14:textId="77777777" w:rsidR="004740CF" w:rsidRPr="00411C22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0"/>
              </w:rPr>
              <w:t>Liver</w:t>
            </w:r>
          </w:p>
        </w:tc>
        <w:tc>
          <w:tcPr>
            <w:tcW w:w="6575" w:type="dxa"/>
            <w:gridSpan w:val="4"/>
            <w:shd w:val="clear" w:color="auto" w:fill="D0CECE"/>
          </w:tcPr>
          <w:p w14:paraId="3384075E" w14:textId="77777777" w:rsidR="004740CF" w:rsidRPr="00411C22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411C22">
              <w:rPr>
                <w:rFonts w:ascii="Times New Roman" w:eastAsia="Times New Roman" w:hAnsi="Times New Roman"/>
                <w:b/>
                <w:sz w:val="24"/>
                <w:szCs w:val="20"/>
              </w:rPr>
              <w:t>28 days</w:t>
            </w:r>
          </w:p>
        </w:tc>
      </w:tr>
      <w:tr w:rsidR="004740CF" w:rsidRPr="00411C22" w14:paraId="30B8ECED" w14:textId="77777777" w:rsidTr="00CA68CD">
        <w:trPr>
          <w:trHeight w:val="370"/>
          <w:jc w:val="center"/>
        </w:trPr>
        <w:tc>
          <w:tcPr>
            <w:tcW w:w="2430" w:type="dxa"/>
            <w:shd w:val="clear" w:color="auto" w:fill="auto"/>
          </w:tcPr>
          <w:p w14:paraId="14F17420" w14:textId="77777777" w:rsidR="004740CF" w:rsidRPr="00F555BA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411C22">
              <w:rPr>
                <w:rFonts w:ascii="Times New Roman" w:eastAsia="Times New Roman" w:hAnsi="Times New Roman"/>
                <w:b/>
                <w:sz w:val="24"/>
                <w:szCs w:val="20"/>
              </w:rPr>
              <w:t>Parameter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>(Fold change)</w:t>
            </w:r>
          </w:p>
        </w:tc>
        <w:tc>
          <w:tcPr>
            <w:tcW w:w="1530" w:type="dxa"/>
          </w:tcPr>
          <w:p w14:paraId="0E00A31B" w14:textId="77777777" w:rsidR="004740CF" w:rsidRPr="00411C22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iCs/>
                <w:sz w:val="24"/>
                <w:szCs w:val="20"/>
              </w:rPr>
            </w:pPr>
            <w:r w:rsidRPr="00411C22">
              <w:rPr>
                <w:rFonts w:ascii="Times New Roman" w:eastAsia="Times New Roman" w:hAnsi="Times New Roman"/>
                <w:b/>
                <w:iCs/>
                <w:sz w:val="24"/>
                <w:szCs w:val="20"/>
              </w:rPr>
              <w:t>0%</w:t>
            </w:r>
          </w:p>
        </w:tc>
        <w:tc>
          <w:tcPr>
            <w:tcW w:w="1620" w:type="dxa"/>
          </w:tcPr>
          <w:p w14:paraId="497DEE1E" w14:textId="77777777" w:rsidR="004740CF" w:rsidRPr="00411C22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iCs/>
                <w:sz w:val="24"/>
                <w:szCs w:val="20"/>
              </w:rPr>
            </w:pPr>
            <w:r w:rsidRPr="00411C22">
              <w:rPr>
                <w:rFonts w:ascii="Times New Roman" w:eastAsia="Times New Roman" w:hAnsi="Times New Roman"/>
                <w:b/>
                <w:iCs/>
                <w:sz w:val="24"/>
                <w:szCs w:val="20"/>
              </w:rPr>
              <w:t>3.75%</w:t>
            </w:r>
          </w:p>
        </w:tc>
        <w:tc>
          <w:tcPr>
            <w:tcW w:w="1710" w:type="dxa"/>
          </w:tcPr>
          <w:p w14:paraId="7F24CE49" w14:textId="77777777" w:rsidR="004740CF" w:rsidRPr="00411C22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iCs/>
                <w:sz w:val="24"/>
                <w:szCs w:val="20"/>
              </w:rPr>
            </w:pPr>
            <w:r w:rsidRPr="00411C22">
              <w:rPr>
                <w:rFonts w:ascii="Times New Roman" w:eastAsia="Times New Roman" w:hAnsi="Times New Roman"/>
                <w:b/>
                <w:iCs/>
                <w:sz w:val="24"/>
                <w:szCs w:val="20"/>
              </w:rPr>
              <w:t>7.5%</w:t>
            </w:r>
          </w:p>
        </w:tc>
        <w:tc>
          <w:tcPr>
            <w:tcW w:w="1715" w:type="dxa"/>
          </w:tcPr>
          <w:p w14:paraId="420ABB1C" w14:textId="77777777" w:rsidR="004740CF" w:rsidRPr="00411C22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iCs/>
                <w:sz w:val="24"/>
                <w:szCs w:val="20"/>
              </w:rPr>
            </w:pPr>
            <w:r w:rsidRPr="00411C22">
              <w:rPr>
                <w:rFonts w:ascii="Times New Roman" w:eastAsia="Times New Roman" w:hAnsi="Times New Roman"/>
                <w:b/>
                <w:iCs/>
                <w:sz w:val="24"/>
                <w:szCs w:val="20"/>
              </w:rPr>
              <w:t>15%</w:t>
            </w:r>
          </w:p>
        </w:tc>
      </w:tr>
      <w:tr w:rsidR="004740CF" w:rsidRPr="00411C22" w14:paraId="269A56CD" w14:textId="77777777" w:rsidTr="00CA68CD">
        <w:trPr>
          <w:trHeight w:val="428"/>
          <w:jc w:val="center"/>
        </w:trPr>
        <w:tc>
          <w:tcPr>
            <w:tcW w:w="2430" w:type="dxa"/>
            <w:shd w:val="clear" w:color="auto" w:fill="auto"/>
          </w:tcPr>
          <w:p w14:paraId="41660C13" w14:textId="77777777" w:rsidR="004740CF" w:rsidRPr="00411C22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Abcb4</w:t>
            </w:r>
          </w:p>
        </w:tc>
        <w:tc>
          <w:tcPr>
            <w:tcW w:w="1530" w:type="dxa"/>
          </w:tcPr>
          <w:p w14:paraId="02EA15CA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 xml:space="preserve">1.04 </w:t>
            </w:r>
            <w:bookmarkStart w:id="0" w:name="OLE_LINK1"/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±</w:t>
            </w:r>
            <w:bookmarkEnd w:id="0"/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 xml:space="preserve"> 0.19</w:t>
            </w:r>
          </w:p>
        </w:tc>
        <w:tc>
          <w:tcPr>
            <w:tcW w:w="1620" w:type="dxa"/>
          </w:tcPr>
          <w:p w14:paraId="69529489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1.94 ± 0.08</w:t>
            </w:r>
          </w:p>
        </w:tc>
        <w:tc>
          <w:tcPr>
            <w:tcW w:w="1710" w:type="dxa"/>
          </w:tcPr>
          <w:p w14:paraId="201947C8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4.11 ± 0.08***</w:t>
            </w:r>
          </w:p>
        </w:tc>
        <w:tc>
          <w:tcPr>
            <w:tcW w:w="1715" w:type="dxa"/>
          </w:tcPr>
          <w:p w14:paraId="04E37F61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2.69 ± 0.47*</w:t>
            </w:r>
          </w:p>
        </w:tc>
      </w:tr>
      <w:tr w:rsidR="004740CF" w:rsidRPr="00411C22" w14:paraId="3618BEBD" w14:textId="77777777" w:rsidTr="00CA68CD">
        <w:trPr>
          <w:trHeight w:val="428"/>
          <w:jc w:val="center"/>
        </w:trPr>
        <w:tc>
          <w:tcPr>
            <w:tcW w:w="2430" w:type="dxa"/>
            <w:shd w:val="clear" w:color="auto" w:fill="auto"/>
          </w:tcPr>
          <w:p w14:paraId="0A00B08C" w14:textId="77777777" w:rsidR="004740CF" w:rsidRPr="00411C22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Abcc2</w:t>
            </w:r>
          </w:p>
        </w:tc>
        <w:tc>
          <w:tcPr>
            <w:tcW w:w="1530" w:type="dxa"/>
            <w:shd w:val="clear" w:color="auto" w:fill="auto"/>
          </w:tcPr>
          <w:p w14:paraId="57819591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1.03 ± 0.15</w:t>
            </w:r>
          </w:p>
        </w:tc>
        <w:tc>
          <w:tcPr>
            <w:tcW w:w="1620" w:type="dxa"/>
            <w:shd w:val="clear" w:color="auto" w:fill="auto"/>
          </w:tcPr>
          <w:p w14:paraId="2153CA0C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1.56 ± 0.16</w:t>
            </w:r>
          </w:p>
        </w:tc>
        <w:tc>
          <w:tcPr>
            <w:tcW w:w="1710" w:type="dxa"/>
          </w:tcPr>
          <w:p w14:paraId="267AF731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3.14 ± 0.02***</w:t>
            </w:r>
          </w:p>
        </w:tc>
        <w:tc>
          <w:tcPr>
            <w:tcW w:w="1715" w:type="dxa"/>
          </w:tcPr>
          <w:p w14:paraId="5669DB8E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1.97 ± 0.24*</w:t>
            </w:r>
          </w:p>
        </w:tc>
      </w:tr>
      <w:tr w:rsidR="004740CF" w:rsidRPr="00411C22" w14:paraId="5CB13064" w14:textId="77777777" w:rsidTr="00CA68CD">
        <w:trPr>
          <w:trHeight w:val="428"/>
          <w:jc w:val="center"/>
        </w:trPr>
        <w:tc>
          <w:tcPr>
            <w:tcW w:w="2430" w:type="dxa"/>
            <w:shd w:val="clear" w:color="auto" w:fill="auto"/>
          </w:tcPr>
          <w:p w14:paraId="6E5A1E91" w14:textId="77777777" w:rsidR="004740CF" w:rsidRPr="00411C22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Abcc3</w:t>
            </w:r>
          </w:p>
        </w:tc>
        <w:tc>
          <w:tcPr>
            <w:tcW w:w="1530" w:type="dxa"/>
            <w:shd w:val="clear" w:color="auto" w:fill="auto"/>
          </w:tcPr>
          <w:p w14:paraId="12538C93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1.04 ± 0.19</w:t>
            </w:r>
          </w:p>
        </w:tc>
        <w:tc>
          <w:tcPr>
            <w:tcW w:w="1620" w:type="dxa"/>
            <w:shd w:val="clear" w:color="auto" w:fill="auto"/>
          </w:tcPr>
          <w:p w14:paraId="2A44AC76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1.62 ± 0.09</w:t>
            </w:r>
          </w:p>
        </w:tc>
        <w:tc>
          <w:tcPr>
            <w:tcW w:w="1710" w:type="dxa"/>
          </w:tcPr>
          <w:p w14:paraId="2798E22B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3.95 ± 0.17***</w:t>
            </w:r>
          </w:p>
        </w:tc>
        <w:tc>
          <w:tcPr>
            <w:tcW w:w="1715" w:type="dxa"/>
          </w:tcPr>
          <w:p w14:paraId="2F29410C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2.27 ± 0.35*</w:t>
            </w:r>
          </w:p>
        </w:tc>
      </w:tr>
      <w:tr w:rsidR="004740CF" w:rsidRPr="00411C22" w14:paraId="0E290B5A" w14:textId="77777777" w:rsidTr="00CA68CD">
        <w:trPr>
          <w:trHeight w:val="416"/>
          <w:jc w:val="center"/>
        </w:trPr>
        <w:tc>
          <w:tcPr>
            <w:tcW w:w="2430" w:type="dxa"/>
            <w:shd w:val="clear" w:color="auto" w:fill="auto"/>
          </w:tcPr>
          <w:p w14:paraId="149A4DAA" w14:textId="77777777" w:rsidR="004740CF" w:rsidRPr="00411C22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11C2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Aldoa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14:paraId="7EA2245B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1.05 ± 0.19</w:t>
            </w:r>
          </w:p>
        </w:tc>
        <w:tc>
          <w:tcPr>
            <w:tcW w:w="1620" w:type="dxa"/>
            <w:shd w:val="clear" w:color="auto" w:fill="auto"/>
          </w:tcPr>
          <w:p w14:paraId="2D59C0B4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1.20 ± 0.09</w:t>
            </w:r>
          </w:p>
        </w:tc>
        <w:tc>
          <w:tcPr>
            <w:tcW w:w="1710" w:type="dxa"/>
          </w:tcPr>
          <w:p w14:paraId="674286CA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3.28 ± 0.09***</w:t>
            </w:r>
          </w:p>
        </w:tc>
        <w:tc>
          <w:tcPr>
            <w:tcW w:w="1715" w:type="dxa"/>
          </w:tcPr>
          <w:p w14:paraId="7E39E592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1.96 ± 0.23*</w:t>
            </w:r>
          </w:p>
        </w:tc>
      </w:tr>
      <w:tr w:rsidR="004740CF" w:rsidRPr="00411C22" w14:paraId="4A15CEE3" w14:textId="77777777" w:rsidTr="00CA68CD">
        <w:trPr>
          <w:trHeight w:val="428"/>
          <w:jc w:val="center"/>
        </w:trPr>
        <w:tc>
          <w:tcPr>
            <w:tcW w:w="2430" w:type="dxa"/>
            <w:shd w:val="clear" w:color="auto" w:fill="auto"/>
          </w:tcPr>
          <w:p w14:paraId="57A5322B" w14:textId="77777777" w:rsidR="004740CF" w:rsidRPr="00411C22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Apex1</w:t>
            </w:r>
          </w:p>
        </w:tc>
        <w:tc>
          <w:tcPr>
            <w:tcW w:w="1530" w:type="dxa"/>
            <w:shd w:val="clear" w:color="auto" w:fill="auto"/>
          </w:tcPr>
          <w:p w14:paraId="7782777B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1.03 ± 0.13</w:t>
            </w:r>
          </w:p>
        </w:tc>
        <w:tc>
          <w:tcPr>
            <w:tcW w:w="1620" w:type="dxa"/>
            <w:shd w:val="clear" w:color="auto" w:fill="auto"/>
          </w:tcPr>
          <w:p w14:paraId="632E9E0C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0"/>
              </w:rPr>
              <w:t xml:space="preserve">1.39 </w:t>
            </w: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± 0.23</w:t>
            </w:r>
          </w:p>
        </w:tc>
        <w:tc>
          <w:tcPr>
            <w:tcW w:w="1710" w:type="dxa"/>
          </w:tcPr>
          <w:p w14:paraId="0E720FA6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2.48 ± 0.18*</w:t>
            </w:r>
          </w:p>
        </w:tc>
        <w:tc>
          <w:tcPr>
            <w:tcW w:w="1715" w:type="dxa"/>
          </w:tcPr>
          <w:p w14:paraId="48CF0C40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2.39 ± 0.39*</w:t>
            </w:r>
          </w:p>
        </w:tc>
      </w:tr>
      <w:tr w:rsidR="004740CF" w:rsidRPr="00411C22" w14:paraId="097BC334" w14:textId="77777777" w:rsidTr="00CA68CD">
        <w:trPr>
          <w:trHeight w:val="416"/>
          <w:jc w:val="center"/>
        </w:trPr>
        <w:tc>
          <w:tcPr>
            <w:tcW w:w="2430" w:type="dxa"/>
            <w:shd w:val="clear" w:color="auto" w:fill="auto"/>
          </w:tcPr>
          <w:p w14:paraId="41AEB9EC" w14:textId="77777777" w:rsidR="004740CF" w:rsidRPr="00252906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0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Btg2</w:t>
            </w:r>
            <w:r w:rsidRPr="002529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671F7C4E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1.01 ± 0.09</w:t>
            </w:r>
          </w:p>
        </w:tc>
        <w:tc>
          <w:tcPr>
            <w:tcW w:w="1620" w:type="dxa"/>
          </w:tcPr>
          <w:p w14:paraId="3DF0B9EB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1.24 ± 0.20</w:t>
            </w:r>
          </w:p>
        </w:tc>
        <w:tc>
          <w:tcPr>
            <w:tcW w:w="1710" w:type="dxa"/>
          </w:tcPr>
          <w:p w14:paraId="57193054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4.42 ± 0.24**</w:t>
            </w:r>
          </w:p>
        </w:tc>
        <w:tc>
          <w:tcPr>
            <w:tcW w:w="1715" w:type="dxa"/>
          </w:tcPr>
          <w:p w14:paraId="7C5FFD0C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3.77 ± 0.57**</w:t>
            </w:r>
          </w:p>
        </w:tc>
      </w:tr>
      <w:tr w:rsidR="004740CF" w:rsidRPr="00411C22" w14:paraId="7963A253" w14:textId="77777777" w:rsidTr="00CA68CD">
        <w:trPr>
          <w:trHeight w:val="428"/>
          <w:jc w:val="center"/>
        </w:trPr>
        <w:tc>
          <w:tcPr>
            <w:tcW w:w="2430" w:type="dxa"/>
            <w:shd w:val="clear" w:color="auto" w:fill="auto"/>
          </w:tcPr>
          <w:p w14:paraId="6BFC4F85" w14:textId="77777777" w:rsidR="004740CF" w:rsidRPr="00252906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52906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Ccng1</w:t>
            </w:r>
          </w:p>
        </w:tc>
        <w:tc>
          <w:tcPr>
            <w:tcW w:w="1530" w:type="dxa"/>
          </w:tcPr>
          <w:p w14:paraId="498392E8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1.00 ± 0.04</w:t>
            </w:r>
          </w:p>
        </w:tc>
        <w:tc>
          <w:tcPr>
            <w:tcW w:w="1620" w:type="dxa"/>
          </w:tcPr>
          <w:p w14:paraId="57A7B635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2.16 ± 0.18**</w:t>
            </w:r>
          </w:p>
        </w:tc>
        <w:tc>
          <w:tcPr>
            <w:tcW w:w="1710" w:type="dxa"/>
          </w:tcPr>
          <w:p w14:paraId="5805E69F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5.84 ± 0.15***</w:t>
            </w:r>
          </w:p>
        </w:tc>
        <w:tc>
          <w:tcPr>
            <w:tcW w:w="1715" w:type="dxa"/>
          </w:tcPr>
          <w:p w14:paraId="756D33A8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2.43 ± 0.16**</w:t>
            </w:r>
          </w:p>
        </w:tc>
      </w:tr>
      <w:tr w:rsidR="004740CF" w:rsidRPr="00411C22" w14:paraId="0C008EA8" w14:textId="77777777" w:rsidTr="00CA68CD">
        <w:trPr>
          <w:trHeight w:val="428"/>
          <w:jc w:val="center"/>
        </w:trPr>
        <w:tc>
          <w:tcPr>
            <w:tcW w:w="2430" w:type="dxa"/>
            <w:shd w:val="clear" w:color="auto" w:fill="auto"/>
          </w:tcPr>
          <w:p w14:paraId="7E573260" w14:textId="77777777" w:rsidR="004740CF" w:rsidRPr="00252906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0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Cd36 </w:t>
            </w:r>
          </w:p>
        </w:tc>
        <w:tc>
          <w:tcPr>
            <w:tcW w:w="1530" w:type="dxa"/>
          </w:tcPr>
          <w:p w14:paraId="72348030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1.00 ± 0.09</w:t>
            </w:r>
          </w:p>
        </w:tc>
        <w:tc>
          <w:tcPr>
            <w:tcW w:w="1620" w:type="dxa"/>
          </w:tcPr>
          <w:p w14:paraId="6326A041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14.53 ± 0.97**</w:t>
            </w:r>
          </w:p>
        </w:tc>
        <w:tc>
          <w:tcPr>
            <w:tcW w:w="1710" w:type="dxa"/>
          </w:tcPr>
          <w:p w14:paraId="5BDED054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38.89 ± 2.72***</w:t>
            </w:r>
          </w:p>
        </w:tc>
        <w:tc>
          <w:tcPr>
            <w:tcW w:w="1715" w:type="dxa"/>
          </w:tcPr>
          <w:p w14:paraId="0DEB03E1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18.14 ± 0.90***</w:t>
            </w:r>
          </w:p>
        </w:tc>
      </w:tr>
      <w:tr w:rsidR="004740CF" w:rsidRPr="00411C22" w14:paraId="0BB42057" w14:textId="77777777" w:rsidTr="00CA68CD">
        <w:trPr>
          <w:trHeight w:val="428"/>
          <w:jc w:val="center"/>
        </w:trPr>
        <w:tc>
          <w:tcPr>
            <w:tcW w:w="2430" w:type="dxa"/>
            <w:shd w:val="clear" w:color="auto" w:fill="auto"/>
          </w:tcPr>
          <w:p w14:paraId="0C6D7430" w14:textId="77777777" w:rsidR="004740CF" w:rsidRPr="00252906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0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Col4a1</w:t>
            </w:r>
          </w:p>
        </w:tc>
        <w:tc>
          <w:tcPr>
            <w:tcW w:w="1530" w:type="dxa"/>
          </w:tcPr>
          <w:p w14:paraId="5E0F0EE8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1.01 ± 0.09</w:t>
            </w:r>
          </w:p>
        </w:tc>
        <w:tc>
          <w:tcPr>
            <w:tcW w:w="1620" w:type="dxa"/>
          </w:tcPr>
          <w:p w14:paraId="02BBC056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1.49 ± 0.10</w:t>
            </w:r>
          </w:p>
        </w:tc>
        <w:tc>
          <w:tcPr>
            <w:tcW w:w="1710" w:type="dxa"/>
          </w:tcPr>
          <w:p w14:paraId="77CE65DA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4.48 ± 0.39***</w:t>
            </w:r>
          </w:p>
        </w:tc>
        <w:tc>
          <w:tcPr>
            <w:tcW w:w="1715" w:type="dxa"/>
          </w:tcPr>
          <w:p w14:paraId="44264865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2.47 ± 0.41</w:t>
            </w:r>
          </w:p>
        </w:tc>
      </w:tr>
      <w:tr w:rsidR="004740CF" w:rsidRPr="00411C22" w14:paraId="1C3710E1" w14:textId="77777777" w:rsidTr="00CA68CD">
        <w:trPr>
          <w:trHeight w:val="428"/>
          <w:jc w:val="center"/>
        </w:trPr>
        <w:tc>
          <w:tcPr>
            <w:tcW w:w="2430" w:type="dxa"/>
            <w:shd w:val="clear" w:color="auto" w:fill="auto"/>
          </w:tcPr>
          <w:p w14:paraId="18494E53" w14:textId="77777777" w:rsidR="004740CF" w:rsidRPr="00252906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0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Fabp1 </w:t>
            </w:r>
          </w:p>
        </w:tc>
        <w:tc>
          <w:tcPr>
            <w:tcW w:w="1530" w:type="dxa"/>
          </w:tcPr>
          <w:p w14:paraId="4F4E79C7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1.01 ± 0.06</w:t>
            </w:r>
          </w:p>
        </w:tc>
        <w:tc>
          <w:tcPr>
            <w:tcW w:w="1620" w:type="dxa"/>
          </w:tcPr>
          <w:p w14:paraId="10A2A6E8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3.46 ± 0.37*</w:t>
            </w:r>
          </w:p>
        </w:tc>
        <w:tc>
          <w:tcPr>
            <w:tcW w:w="1710" w:type="dxa"/>
          </w:tcPr>
          <w:p w14:paraId="4AE9BD11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9.56 ± 0.72***</w:t>
            </w:r>
          </w:p>
        </w:tc>
        <w:tc>
          <w:tcPr>
            <w:tcW w:w="1715" w:type="dxa"/>
          </w:tcPr>
          <w:p w14:paraId="04070427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4.22 ± 0.15**</w:t>
            </w:r>
          </w:p>
        </w:tc>
      </w:tr>
      <w:tr w:rsidR="004740CF" w:rsidRPr="00411C22" w14:paraId="7E45B2E1" w14:textId="77777777" w:rsidTr="00CA68CD">
        <w:trPr>
          <w:trHeight w:val="428"/>
          <w:jc w:val="center"/>
        </w:trPr>
        <w:tc>
          <w:tcPr>
            <w:tcW w:w="2430" w:type="dxa"/>
            <w:shd w:val="clear" w:color="auto" w:fill="auto"/>
          </w:tcPr>
          <w:p w14:paraId="078F50DF" w14:textId="77777777" w:rsidR="004740CF" w:rsidRPr="00252906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5290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Fasn</w:t>
            </w:r>
            <w:proofErr w:type="spellEnd"/>
            <w:r w:rsidRPr="0025290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201E3948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1.02 ± 0.10</w:t>
            </w:r>
          </w:p>
        </w:tc>
        <w:tc>
          <w:tcPr>
            <w:tcW w:w="1620" w:type="dxa"/>
          </w:tcPr>
          <w:p w14:paraId="42883076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1.80 ± 0.38</w:t>
            </w:r>
          </w:p>
        </w:tc>
        <w:tc>
          <w:tcPr>
            <w:tcW w:w="1710" w:type="dxa"/>
          </w:tcPr>
          <w:p w14:paraId="7DB7E645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3.89 ± 0.13*</w:t>
            </w:r>
          </w:p>
        </w:tc>
        <w:tc>
          <w:tcPr>
            <w:tcW w:w="1715" w:type="dxa"/>
          </w:tcPr>
          <w:p w14:paraId="1309E93E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3.64 ± 0.79*</w:t>
            </w:r>
          </w:p>
        </w:tc>
      </w:tr>
      <w:tr w:rsidR="004740CF" w:rsidRPr="00411C22" w14:paraId="3E80C2BB" w14:textId="77777777" w:rsidTr="00CA68CD">
        <w:trPr>
          <w:trHeight w:val="428"/>
          <w:jc w:val="center"/>
        </w:trPr>
        <w:tc>
          <w:tcPr>
            <w:tcW w:w="2430" w:type="dxa"/>
            <w:shd w:val="clear" w:color="auto" w:fill="auto"/>
          </w:tcPr>
          <w:p w14:paraId="52EC6D41" w14:textId="77777777" w:rsidR="004740CF" w:rsidRPr="00252906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52906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Gadd45a</w:t>
            </w:r>
          </w:p>
        </w:tc>
        <w:tc>
          <w:tcPr>
            <w:tcW w:w="1530" w:type="dxa"/>
          </w:tcPr>
          <w:p w14:paraId="532838D8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1.00 ± 0.05</w:t>
            </w:r>
          </w:p>
        </w:tc>
        <w:tc>
          <w:tcPr>
            <w:tcW w:w="1620" w:type="dxa"/>
          </w:tcPr>
          <w:p w14:paraId="49199554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1.19 ± 0.26</w:t>
            </w:r>
          </w:p>
        </w:tc>
        <w:tc>
          <w:tcPr>
            <w:tcW w:w="1710" w:type="dxa"/>
          </w:tcPr>
          <w:p w14:paraId="75828FB4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2.60 ± 0.07*</w:t>
            </w:r>
          </w:p>
        </w:tc>
        <w:tc>
          <w:tcPr>
            <w:tcW w:w="1715" w:type="dxa"/>
          </w:tcPr>
          <w:p w14:paraId="2CCFE494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2.31 ± 0.41*</w:t>
            </w:r>
          </w:p>
        </w:tc>
      </w:tr>
      <w:tr w:rsidR="004740CF" w:rsidRPr="00411C22" w14:paraId="78C0874D" w14:textId="77777777" w:rsidTr="00CA68CD">
        <w:trPr>
          <w:trHeight w:val="428"/>
          <w:jc w:val="center"/>
        </w:trPr>
        <w:tc>
          <w:tcPr>
            <w:tcW w:w="2430" w:type="dxa"/>
            <w:shd w:val="clear" w:color="auto" w:fill="auto"/>
          </w:tcPr>
          <w:p w14:paraId="6CBB45EA" w14:textId="77777777" w:rsidR="004740CF" w:rsidRPr="00252906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5290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Gclc</w:t>
            </w:r>
            <w:proofErr w:type="spellEnd"/>
          </w:p>
        </w:tc>
        <w:tc>
          <w:tcPr>
            <w:tcW w:w="1530" w:type="dxa"/>
          </w:tcPr>
          <w:p w14:paraId="677614DF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1.02 ± 0.12</w:t>
            </w:r>
          </w:p>
        </w:tc>
        <w:tc>
          <w:tcPr>
            <w:tcW w:w="1620" w:type="dxa"/>
          </w:tcPr>
          <w:p w14:paraId="380B9A63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1.79 ± 0.19</w:t>
            </w:r>
          </w:p>
        </w:tc>
        <w:tc>
          <w:tcPr>
            <w:tcW w:w="1710" w:type="dxa"/>
          </w:tcPr>
          <w:p w14:paraId="302E869B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3.79 ± 0.26***</w:t>
            </w:r>
          </w:p>
        </w:tc>
        <w:tc>
          <w:tcPr>
            <w:tcW w:w="1715" w:type="dxa"/>
          </w:tcPr>
          <w:p w14:paraId="03EEBC75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2.03 ± 0.27</w:t>
            </w:r>
          </w:p>
        </w:tc>
      </w:tr>
      <w:tr w:rsidR="004740CF" w:rsidRPr="00411C22" w14:paraId="416955BD" w14:textId="77777777" w:rsidTr="00CA68CD">
        <w:trPr>
          <w:trHeight w:val="428"/>
          <w:jc w:val="center"/>
        </w:trPr>
        <w:tc>
          <w:tcPr>
            <w:tcW w:w="2430" w:type="dxa"/>
            <w:shd w:val="clear" w:color="auto" w:fill="auto"/>
          </w:tcPr>
          <w:p w14:paraId="0D139B06" w14:textId="77777777" w:rsidR="004740CF" w:rsidRPr="00252906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5290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>Gsr</w:t>
            </w:r>
            <w:proofErr w:type="spellEnd"/>
            <w:r w:rsidRPr="0025290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2529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442EE702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1.03 ± 0.14</w:t>
            </w:r>
          </w:p>
        </w:tc>
        <w:tc>
          <w:tcPr>
            <w:tcW w:w="1620" w:type="dxa"/>
          </w:tcPr>
          <w:p w14:paraId="5661098C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1.61 ± 0.17</w:t>
            </w:r>
          </w:p>
        </w:tc>
        <w:tc>
          <w:tcPr>
            <w:tcW w:w="1710" w:type="dxa"/>
          </w:tcPr>
          <w:p w14:paraId="63B8272F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3.82 ± 0.15***</w:t>
            </w:r>
          </w:p>
        </w:tc>
        <w:tc>
          <w:tcPr>
            <w:tcW w:w="1715" w:type="dxa"/>
          </w:tcPr>
          <w:p w14:paraId="2AC4226C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2.66 ± 0.39*</w:t>
            </w:r>
          </w:p>
        </w:tc>
      </w:tr>
      <w:tr w:rsidR="004740CF" w:rsidRPr="00411C22" w14:paraId="574707D3" w14:textId="77777777" w:rsidTr="00CA68CD">
        <w:trPr>
          <w:trHeight w:val="428"/>
          <w:jc w:val="center"/>
        </w:trPr>
        <w:tc>
          <w:tcPr>
            <w:tcW w:w="2430" w:type="dxa"/>
            <w:shd w:val="clear" w:color="auto" w:fill="auto"/>
          </w:tcPr>
          <w:p w14:paraId="010AF899" w14:textId="77777777" w:rsidR="004740CF" w:rsidRPr="00252906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5290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Hpn</w:t>
            </w:r>
            <w:proofErr w:type="spellEnd"/>
            <w:r w:rsidRPr="0025290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1CEFBD42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1.05 ± 0.18</w:t>
            </w:r>
          </w:p>
        </w:tc>
        <w:tc>
          <w:tcPr>
            <w:tcW w:w="1620" w:type="dxa"/>
          </w:tcPr>
          <w:p w14:paraId="343C3EE2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1.42 ± 0.18</w:t>
            </w:r>
          </w:p>
        </w:tc>
        <w:tc>
          <w:tcPr>
            <w:tcW w:w="1710" w:type="dxa"/>
          </w:tcPr>
          <w:p w14:paraId="06452209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4.11 ± 0.33**</w:t>
            </w:r>
          </w:p>
        </w:tc>
        <w:tc>
          <w:tcPr>
            <w:tcW w:w="1715" w:type="dxa"/>
          </w:tcPr>
          <w:p w14:paraId="25375866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2.97 ± 0.51*</w:t>
            </w:r>
          </w:p>
        </w:tc>
      </w:tr>
      <w:tr w:rsidR="004740CF" w:rsidRPr="00411C22" w14:paraId="0D2645B2" w14:textId="77777777" w:rsidTr="00CA68CD">
        <w:trPr>
          <w:trHeight w:val="428"/>
          <w:jc w:val="center"/>
        </w:trPr>
        <w:tc>
          <w:tcPr>
            <w:tcW w:w="2430" w:type="dxa"/>
            <w:shd w:val="clear" w:color="auto" w:fill="auto"/>
          </w:tcPr>
          <w:p w14:paraId="5B0405C6" w14:textId="77777777" w:rsidR="004740CF" w:rsidRPr="00252906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0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Ipo4 </w:t>
            </w:r>
          </w:p>
        </w:tc>
        <w:tc>
          <w:tcPr>
            <w:tcW w:w="1530" w:type="dxa"/>
          </w:tcPr>
          <w:p w14:paraId="445E7677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1.04 ± 0.17</w:t>
            </w:r>
          </w:p>
        </w:tc>
        <w:tc>
          <w:tcPr>
            <w:tcW w:w="1620" w:type="dxa"/>
          </w:tcPr>
          <w:p w14:paraId="76F37E88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1.52 ± 0.24</w:t>
            </w:r>
          </w:p>
        </w:tc>
        <w:tc>
          <w:tcPr>
            <w:tcW w:w="1710" w:type="dxa"/>
          </w:tcPr>
          <w:p w14:paraId="764A164C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4.12 ± 0.14***</w:t>
            </w:r>
          </w:p>
        </w:tc>
        <w:tc>
          <w:tcPr>
            <w:tcW w:w="1715" w:type="dxa"/>
          </w:tcPr>
          <w:p w14:paraId="13465B39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2.82 ± 0.44*</w:t>
            </w:r>
          </w:p>
        </w:tc>
      </w:tr>
      <w:tr w:rsidR="004740CF" w:rsidRPr="00411C22" w14:paraId="0C96B265" w14:textId="77777777" w:rsidTr="00CA68CD">
        <w:trPr>
          <w:trHeight w:val="428"/>
          <w:jc w:val="center"/>
        </w:trPr>
        <w:tc>
          <w:tcPr>
            <w:tcW w:w="2430" w:type="dxa"/>
            <w:shd w:val="clear" w:color="auto" w:fill="auto"/>
          </w:tcPr>
          <w:p w14:paraId="104C62AF" w14:textId="77777777" w:rsidR="004740CF" w:rsidRPr="00252906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0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Krt18 </w:t>
            </w:r>
          </w:p>
        </w:tc>
        <w:tc>
          <w:tcPr>
            <w:tcW w:w="1530" w:type="dxa"/>
          </w:tcPr>
          <w:p w14:paraId="5D727CB5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1.00 ± 0.04</w:t>
            </w:r>
          </w:p>
        </w:tc>
        <w:tc>
          <w:tcPr>
            <w:tcW w:w="1620" w:type="dxa"/>
          </w:tcPr>
          <w:p w14:paraId="0C27213F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1.44 ± 0.11</w:t>
            </w:r>
          </w:p>
        </w:tc>
        <w:tc>
          <w:tcPr>
            <w:tcW w:w="1710" w:type="dxa"/>
          </w:tcPr>
          <w:p w14:paraId="54331A2B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4.09 ± 0.11***</w:t>
            </w:r>
          </w:p>
        </w:tc>
        <w:tc>
          <w:tcPr>
            <w:tcW w:w="1715" w:type="dxa"/>
          </w:tcPr>
          <w:p w14:paraId="477FCADF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2.46 ± 0.23**</w:t>
            </w:r>
          </w:p>
        </w:tc>
      </w:tr>
      <w:tr w:rsidR="004740CF" w:rsidRPr="00411C22" w14:paraId="3FD816C9" w14:textId="77777777" w:rsidTr="00CA68CD">
        <w:trPr>
          <w:trHeight w:val="428"/>
          <w:jc w:val="center"/>
        </w:trPr>
        <w:tc>
          <w:tcPr>
            <w:tcW w:w="2430" w:type="dxa"/>
            <w:shd w:val="clear" w:color="auto" w:fill="auto"/>
          </w:tcPr>
          <w:p w14:paraId="0C4676F4" w14:textId="77777777" w:rsidR="004740CF" w:rsidRPr="00252906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0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Krt8 </w:t>
            </w:r>
          </w:p>
        </w:tc>
        <w:tc>
          <w:tcPr>
            <w:tcW w:w="1530" w:type="dxa"/>
          </w:tcPr>
          <w:p w14:paraId="064E3334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1.01 ± 0.06</w:t>
            </w:r>
          </w:p>
        </w:tc>
        <w:tc>
          <w:tcPr>
            <w:tcW w:w="1620" w:type="dxa"/>
          </w:tcPr>
          <w:p w14:paraId="010F0D17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2.21 ± 0.18</w:t>
            </w:r>
          </w:p>
        </w:tc>
        <w:tc>
          <w:tcPr>
            <w:tcW w:w="1710" w:type="dxa"/>
          </w:tcPr>
          <w:p w14:paraId="3975CB80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6.26 ± 0.33***</w:t>
            </w:r>
          </w:p>
        </w:tc>
        <w:tc>
          <w:tcPr>
            <w:tcW w:w="1715" w:type="dxa"/>
          </w:tcPr>
          <w:p w14:paraId="770CC46A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3.71 ± 0.52**</w:t>
            </w:r>
          </w:p>
        </w:tc>
      </w:tr>
      <w:tr w:rsidR="004740CF" w:rsidRPr="00411C22" w14:paraId="384A4A11" w14:textId="77777777" w:rsidTr="00CA68CD">
        <w:trPr>
          <w:trHeight w:val="428"/>
          <w:jc w:val="center"/>
        </w:trPr>
        <w:tc>
          <w:tcPr>
            <w:tcW w:w="2430" w:type="dxa"/>
            <w:shd w:val="clear" w:color="auto" w:fill="auto"/>
          </w:tcPr>
          <w:p w14:paraId="5FEEF5A8" w14:textId="77777777" w:rsidR="004740CF" w:rsidRPr="00252906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5290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Lpl</w:t>
            </w:r>
            <w:proofErr w:type="spellEnd"/>
            <w:r w:rsidRPr="0025290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6D5329A9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1.13 ± 0.27</w:t>
            </w:r>
          </w:p>
        </w:tc>
        <w:tc>
          <w:tcPr>
            <w:tcW w:w="1620" w:type="dxa"/>
          </w:tcPr>
          <w:p w14:paraId="2A722D5C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18.72 ± 6.12</w:t>
            </w:r>
          </w:p>
        </w:tc>
        <w:tc>
          <w:tcPr>
            <w:tcW w:w="1710" w:type="dxa"/>
          </w:tcPr>
          <w:p w14:paraId="7942EAB9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55.63 ± 2.01***</w:t>
            </w:r>
          </w:p>
        </w:tc>
        <w:tc>
          <w:tcPr>
            <w:tcW w:w="1715" w:type="dxa"/>
          </w:tcPr>
          <w:p w14:paraId="1733C647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16.66 ± 2.69</w:t>
            </w:r>
          </w:p>
        </w:tc>
      </w:tr>
      <w:tr w:rsidR="004740CF" w:rsidRPr="00411C22" w14:paraId="4164E5DF" w14:textId="77777777" w:rsidTr="00CA68CD">
        <w:trPr>
          <w:trHeight w:val="428"/>
          <w:jc w:val="center"/>
        </w:trPr>
        <w:tc>
          <w:tcPr>
            <w:tcW w:w="2430" w:type="dxa"/>
            <w:shd w:val="clear" w:color="auto" w:fill="auto"/>
          </w:tcPr>
          <w:p w14:paraId="15083177" w14:textId="77777777" w:rsidR="004740CF" w:rsidRPr="00252906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5290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Lss</w:t>
            </w:r>
            <w:proofErr w:type="spellEnd"/>
            <w:r w:rsidRPr="0025290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765E5A0D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1.07 ± 0.22</w:t>
            </w:r>
          </w:p>
        </w:tc>
        <w:tc>
          <w:tcPr>
            <w:tcW w:w="1620" w:type="dxa"/>
          </w:tcPr>
          <w:p w14:paraId="1CB18AED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1.62 ± 0.46</w:t>
            </w:r>
          </w:p>
        </w:tc>
        <w:tc>
          <w:tcPr>
            <w:tcW w:w="1710" w:type="dxa"/>
          </w:tcPr>
          <w:p w14:paraId="622B76A5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3.95 ± 0.16*</w:t>
            </w:r>
          </w:p>
        </w:tc>
        <w:tc>
          <w:tcPr>
            <w:tcW w:w="1715" w:type="dxa"/>
          </w:tcPr>
          <w:p w14:paraId="38737BE6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4.00 ± 0.95*</w:t>
            </w:r>
          </w:p>
        </w:tc>
      </w:tr>
      <w:tr w:rsidR="004740CF" w:rsidRPr="00411C22" w14:paraId="1CC96B6F" w14:textId="77777777" w:rsidTr="00CA68CD">
        <w:trPr>
          <w:trHeight w:val="428"/>
          <w:jc w:val="center"/>
        </w:trPr>
        <w:tc>
          <w:tcPr>
            <w:tcW w:w="2430" w:type="dxa"/>
            <w:shd w:val="clear" w:color="auto" w:fill="auto"/>
          </w:tcPr>
          <w:p w14:paraId="56D36225" w14:textId="77777777" w:rsidR="004740CF" w:rsidRPr="00252906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0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Nqo1 </w:t>
            </w:r>
          </w:p>
        </w:tc>
        <w:tc>
          <w:tcPr>
            <w:tcW w:w="1530" w:type="dxa"/>
          </w:tcPr>
          <w:p w14:paraId="0668FFE2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1.00 ± 0.06</w:t>
            </w:r>
          </w:p>
        </w:tc>
        <w:tc>
          <w:tcPr>
            <w:tcW w:w="1620" w:type="dxa"/>
          </w:tcPr>
          <w:p w14:paraId="052D3DCC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1.87 ± 0.23</w:t>
            </w:r>
          </w:p>
        </w:tc>
        <w:tc>
          <w:tcPr>
            <w:tcW w:w="1710" w:type="dxa"/>
          </w:tcPr>
          <w:p w14:paraId="33A87388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4.28 ± 0.15***</w:t>
            </w:r>
          </w:p>
        </w:tc>
        <w:tc>
          <w:tcPr>
            <w:tcW w:w="1715" w:type="dxa"/>
          </w:tcPr>
          <w:p w14:paraId="6064F9A0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2.37 ± 0.18**</w:t>
            </w:r>
          </w:p>
        </w:tc>
      </w:tr>
      <w:tr w:rsidR="004740CF" w:rsidRPr="00411C22" w14:paraId="5DF2D982" w14:textId="77777777" w:rsidTr="00CA68CD">
        <w:trPr>
          <w:trHeight w:val="428"/>
          <w:jc w:val="center"/>
        </w:trPr>
        <w:tc>
          <w:tcPr>
            <w:tcW w:w="2430" w:type="dxa"/>
            <w:shd w:val="clear" w:color="auto" w:fill="auto"/>
          </w:tcPr>
          <w:p w14:paraId="762B41E9" w14:textId="77777777" w:rsidR="004740CF" w:rsidRPr="00252906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5290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Osmr</w:t>
            </w:r>
            <w:proofErr w:type="spellEnd"/>
            <w:r w:rsidRPr="0025290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748C7782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1.02 ± 0.10</w:t>
            </w:r>
          </w:p>
        </w:tc>
        <w:tc>
          <w:tcPr>
            <w:tcW w:w="1620" w:type="dxa"/>
          </w:tcPr>
          <w:p w14:paraId="4BD1BDC5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1.30 ± 0.13</w:t>
            </w:r>
          </w:p>
        </w:tc>
        <w:tc>
          <w:tcPr>
            <w:tcW w:w="1710" w:type="dxa"/>
          </w:tcPr>
          <w:p w14:paraId="486A1F09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3.65 ± 0.42**</w:t>
            </w:r>
          </w:p>
        </w:tc>
        <w:tc>
          <w:tcPr>
            <w:tcW w:w="1715" w:type="dxa"/>
          </w:tcPr>
          <w:p w14:paraId="2A356866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2.28 ± 0.40</w:t>
            </w:r>
          </w:p>
        </w:tc>
      </w:tr>
      <w:tr w:rsidR="004740CF" w:rsidRPr="00411C22" w14:paraId="3190E4C7" w14:textId="77777777" w:rsidTr="00CA68CD">
        <w:trPr>
          <w:trHeight w:val="428"/>
          <w:jc w:val="center"/>
        </w:trPr>
        <w:tc>
          <w:tcPr>
            <w:tcW w:w="2430" w:type="dxa"/>
            <w:shd w:val="clear" w:color="auto" w:fill="auto"/>
          </w:tcPr>
          <w:p w14:paraId="488F42DE" w14:textId="77777777" w:rsidR="004740CF" w:rsidRPr="00252906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5290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Ppara</w:t>
            </w:r>
            <w:proofErr w:type="spellEnd"/>
            <w:r w:rsidRPr="0025290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3B05150B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1.08 ± 0.24</w:t>
            </w:r>
          </w:p>
        </w:tc>
        <w:tc>
          <w:tcPr>
            <w:tcW w:w="1620" w:type="dxa"/>
          </w:tcPr>
          <w:p w14:paraId="4D050B08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1.46 ± 0.17</w:t>
            </w:r>
          </w:p>
        </w:tc>
        <w:tc>
          <w:tcPr>
            <w:tcW w:w="1710" w:type="dxa"/>
          </w:tcPr>
          <w:p w14:paraId="5585090C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4.41 ± 0.10**</w:t>
            </w:r>
          </w:p>
        </w:tc>
        <w:tc>
          <w:tcPr>
            <w:tcW w:w="1715" w:type="dxa"/>
          </w:tcPr>
          <w:p w14:paraId="6BB8F4B6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3.58 ± 0.66*</w:t>
            </w:r>
          </w:p>
        </w:tc>
      </w:tr>
      <w:tr w:rsidR="004740CF" w:rsidRPr="00411C22" w14:paraId="0A63017A" w14:textId="77777777" w:rsidTr="00CA68CD">
        <w:trPr>
          <w:trHeight w:val="428"/>
          <w:jc w:val="center"/>
        </w:trPr>
        <w:tc>
          <w:tcPr>
            <w:tcW w:w="2430" w:type="dxa"/>
            <w:shd w:val="clear" w:color="auto" w:fill="auto"/>
          </w:tcPr>
          <w:p w14:paraId="1EA5671C" w14:textId="77777777" w:rsidR="004740CF" w:rsidRPr="00252906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0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Scd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4A715538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1.04 ± 0.14</w:t>
            </w:r>
          </w:p>
        </w:tc>
        <w:tc>
          <w:tcPr>
            <w:tcW w:w="1620" w:type="dxa"/>
          </w:tcPr>
          <w:p w14:paraId="78DF1A16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3.52 ± 0.79</w:t>
            </w:r>
          </w:p>
        </w:tc>
        <w:tc>
          <w:tcPr>
            <w:tcW w:w="1710" w:type="dxa"/>
          </w:tcPr>
          <w:p w14:paraId="21F8A88B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10.66 ± 0.95***</w:t>
            </w:r>
          </w:p>
        </w:tc>
        <w:tc>
          <w:tcPr>
            <w:tcW w:w="1715" w:type="dxa"/>
          </w:tcPr>
          <w:p w14:paraId="5B669B5C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6.16 ± 0.90*</w:t>
            </w:r>
          </w:p>
        </w:tc>
      </w:tr>
      <w:tr w:rsidR="004740CF" w:rsidRPr="00411C22" w14:paraId="6E968024" w14:textId="77777777" w:rsidTr="00CA68CD">
        <w:trPr>
          <w:trHeight w:val="428"/>
          <w:jc w:val="center"/>
        </w:trPr>
        <w:tc>
          <w:tcPr>
            <w:tcW w:w="2430" w:type="dxa"/>
            <w:shd w:val="clear" w:color="auto" w:fill="auto"/>
          </w:tcPr>
          <w:p w14:paraId="133C4BC3" w14:textId="77777777" w:rsidR="004740CF" w:rsidRPr="00252906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0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Serpine1</w:t>
            </w:r>
          </w:p>
        </w:tc>
        <w:tc>
          <w:tcPr>
            <w:tcW w:w="1530" w:type="dxa"/>
          </w:tcPr>
          <w:p w14:paraId="0B33324A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1.26 ± 0.48</w:t>
            </w:r>
          </w:p>
        </w:tc>
        <w:tc>
          <w:tcPr>
            <w:tcW w:w="1620" w:type="dxa"/>
          </w:tcPr>
          <w:p w14:paraId="461CE812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1.96 ± 0.04</w:t>
            </w:r>
          </w:p>
        </w:tc>
        <w:tc>
          <w:tcPr>
            <w:tcW w:w="1710" w:type="dxa"/>
          </w:tcPr>
          <w:p w14:paraId="5DFFD44D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17.90 ± 3.16**</w:t>
            </w:r>
          </w:p>
        </w:tc>
        <w:tc>
          <w:tcPr>
            <w:tcW w:w="1715" w:type="dxa"/>
          </w:tcPr>
          <w:p w14:paraId="3A807F0A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10.30 ± 2.43</w:t>
            </w:r>
          </w:p>
        </w:tc>
      </w:tr>
      <w:tr w:rsidR="004740CF" w:rsidRPr="00411C22" w14:paraId="6A20FEDE" w14:textId="77777777" w:rsidTr="00CA68CD">
        <w:trPr>
          <w:trHeight w:val="428"/>
          <w:jc w:val="center"/>
        </w:trPr>
        <w:tc>
          <w:tcPr>
            <w:tcW w:w="2430" w:type="dxa"/>
            <w:shd w:val="clear" w:color="auto" w:fill="auto"/>
          </w:tcPr>
          <w:p w14:paraId="1EBED94B" w14:textId="77777777" w:rsidR="004740CF" w:rsidRPr="00252906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0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Fabp5</w:t>
            </w:r>
          </w:p>
        </w:tc>
        <w:tc>
          <w:tcPr>
            <w:tcW w:w="1530" w:type="dxa"/>
          </w:tcPr>
          <w:p w14:paraId="1AA2E199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 xml:space="preserve">1.09 ± 0.28 </w:t>
            </w:r>
          </w:p>
        </w:tc>
        <w:tc>
          <w:tcPr>
            <w:tcW w:w="1620" w:type="dxa"/>
          </w:tcPr>
          <w:p w14:paraId="75B56BC4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1.60 ± 0.26</w:t>
            </w:r>
          </w:p>
        </w:tc>
        <w:tc>
          <w:tcPr>
            <w:tcW w:w="1710" w:type="dxa"/>
          </w:tcPr>
          <w:p w14:paraId="4BF43F74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2.50 ± 0.28</w:t>
            </w:r>
          </w:p>
        </w:tc>
        <w:tc>
          <w:tcPr>
            <w:tcW w:w="1715" w:type="dxa"/>
          </w:tcPr>
          <w:p w14:paraId="74332BB7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3.44 ± 0.57*</w:t>
            </w:r>
          </w:p>
        </w:tc>
      </w:tr>
      <w:tr w:rsidR="004740CF" w:rsidRPr="00411C22" w14:paraId="319A01ED" w14:textId="77777777" w:rsidTr="00CA68CD">
        <w:trPr>
          <w:trHeight w:val="428"/>
          <w:jc w:val="center"/>
        </w:trPr>
        <w:tc>
          <w:tcPr>
            <w:tcW w:w="2430" w:type="dxa"/>
            <w:shd w:val="clear" w:color="auto" w:fill="auto"/>
          </w:tcPr>
          <w:p w14:paraId="0EDE805D" w14:textId="77777777" w:rsidR="004740CF" w:rsidRPr="00252906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5290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Ehhadh</w:t>
            </w:r>
            <w:proofErr w:type="spellEnd"/>
            <w:r w:rsidRPr="0025290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08EF30FA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1.31 ± 0.40</w:t>
            </w:r>
          </w:p>
        </w:tc>
        <w:tc>
          <w:tcPr>
            <w:tcW w:w="1620" w:type="dxa"/>
          </w:tcPr>
          <w:p w14:paraId="5B369B58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15.28 ± 7.10</w:t>
            </w:r>
          </w:p>
        </w:tc>
        <w:tc>
          <w:tcPr>
            <w:tcW w:w="1710" w:type="dxa"/>
          </w:tcPr>
          <w:p w14:paraId="58F26578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28.55 ± 8.04</w:t>
            </w:r>
          </w:p>
        </w:tc>
        <w:tc>
          <w:tcPr>
            <w:tcW w:w="1715" w:type="dxa"/>
          </w:tcPr>
          <w:p w14:paraId="662B9903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37.39 ± 11.72</w:t>
            </w:r>
          </w:p>
        </w:tc>
      </w:tr>
      <w:tr w:rsidR="004740CF" w:rsidRPr="00411C22" w14:paraId="5FADFA70" w14:textId="77777777" w:rsidTr="00CA68CD">
        <w:trPr>
          <w:trHeight w:val="428"/>
          <w:jc w:val="center"/>
        </w:trPr>
        <w:tc>
          <w:tcPr>
            <w:tcW w:w="2430" w:type="dxa"/>
            <w:shd w:val="clear" w:color="auto" w:fill="auto"/>
          </w:tcPr>
          <w:p w14:paraId="7C48A1E8" w14:textId="77777777" w:rsidR="004740CF" w:rsidRPr="00252906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5290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Ptlp</w:t>
            </w:r>
            <w:proofErr w:type="spellEnd"/>
            <w:r w:rsidRPr="0025290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0978460F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1.06 ± 0.21</w:t>
            </w:r>
          </w:p>
        </w:tc>
        <w:tc>
          <w:tcPr>
            <w:tcW w:w="1620" w:type="dxa"/>
          </w:tcPr>
          <w:p w14:paraId="66245BD4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2.18 ± 0.70</w:t>
            </w:r>
          </w:p>
        </w:tc>
        <w:tc>
          <w:tcPr>
            <w:tcW w:w="1710" w:type="dxa"/>
          </w:tcPr>
          <w:p w14:paraId="1BE3BE91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7.35 ± 1.67*</w:t>
            </w:r>
          </w:p>
        </w:tc>
        <w:tc>
          <w:tcPr>
            <w:tcW w:w="1715" w:type="dxa"/>
          </w:tcPr>
          <w:p w14:paraId="0B127F65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4.72 ± 1.36</w:t>
            </w:r>
          </w:p>
        </w:tc>
      </w:tr>
      <w:tr w:rsidR="004740CF" w:rsidRPr="00411C22" w14:paraId="304179F6" w14:textId="77777777" w:rsidTr="00CA68CD">
        <w:trPr>
          <w:trHeight w:val="428"/>
          <w:jc w:val="center"/>
        </w:trPr>
        <w:tc>
          <w:tcPr>
            <w:tcW w:w="2430" w:type="dxa"/>
            <w:shd w:val="clear" w:color="auto" w:fill="auto"/>
          </w:tcPr>
          <w:p w14:paraId="306D9618" w14:textId="77777777" w:rsidR="004740CF" w:rsidRPr="00252906" w:rsidRDefault="004740CF" w:rsidP="00CA68C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51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90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Acox1</w:t>
            </w:r>
          </w:p>
        </w:tc>
        <w:tc>
          <w:tcPr>
            <w:tcW w:w="1530" w:type="dxa"/>
          </w:tcPr>
          <w:p w14:paraId="7723F6C6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1.10 ± 0.25</w:t>
            </w:r>
          </w:p>
        </w:tc>
        <w:tc>
          <w:tcPr>
            <w:tcW w:w="1620" w:type="dxa"/>
          </w:tcPr>
          <w:p w14:paraId="39BF04E3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3.96 ± 1.23</w:t>
            </w:r>
          </w:p>
        </w:tc>
        <w:tc>
          <w:tcPr>
            <w:tcW w:w="1710" w:type="dxa"/>
          </w:tcPr>
          <w:p w14:paraId="702B5526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8.21 ± 2.96</w:t>
            </w:r>
          </w:p>
        </w:tc>
        <w:tc>
          <w:tcPr>
            <w:tcW w:w="1715" w:type="dxa"/>
          </w:tcPr>
          <w:p w14:paraId="496E8718" w14:textId="77777777" w:rsidR="004740CF" w:rsidRPr="00411C22" w:rsidRDefault="004740CF" w:rsidP="00CA68CD">
            <w:pPr>
              <w:autoSpaceDE w:val="0"/>
              <w:autoSpaceDN w:val="0"/>
              <w:adjustRightInd w:val="0"/>
              <w:spacing w:after="0" w:line="480" w:lineRule="auto"/>
              <w:ind w:right="-15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C22">
              <w:rPr>
                <w:rFonts w:ascii="Times New Roman" w:eastAsia="Times New Roman" w:hAnsi="Times New Roman"/>
                <w:sz w:val="24"/>
                <w:szCs w:val="24"/>
              </w:rPr>
              <w:t>7.15 ± 0.69</w:t>
            </w:r>
          </w:p>
        </w:tc>
      </w:tr>
    </w:tbl>
    <w:p w14:paraId="5AF0AED4" w14:textId="77777777" w:rsidR="004740CF" w:rsidRDefault="004740CF" w:rsidP="004740CF">
      <w:pPr>
        <w:spacing w:after="0"/>
        <w:rPr>
          <w:rFonts w:ascii="Times New Roman" w:hAnsi="Times New Roman"/>
          <w:sz w:val="24"/>
          <w:szCs w:val="24"/>
        </w:rPr>
      </w:pPr>
    </w:p>
    <w:p w14:paraId="5E6FDA66" w14:textId="77777777" w:rsidR="004740CF" w:rsidRDefault="004740CF" w:rsidP="004740CF">
      <w:pPr>
        <w:spacing w:after="0" w:line="480" w:lineRule="auto"/>
        <w:ind w:left="180" w:right="360"/>
        <w:rPr>
          <w:rFonts w:ascii="Times New Roman" w:eastAsia="Times New Roman" w:hAnsi="Times New Roman"/>
          <w:sz w:val="24"/>
          <w:szCs w:val="24"/>
        </w:rPr>
      </w:pPr>
      <w:r w:rsidRPr="007D6384">
        <w:rPr>
          <w:rFonts w:ascii="Times New Roman" w:hAnsi="Times New Roman"/>
          <w:b/>
          <w:bCs/>
          <w:sz w:val="24"/>
          <w:szCs w:val="24"/>
        </w:rPr>
        <w:t xml:space="preserve">Supp. Table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7D6384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Livers were</w:t>
      </w:r>
      <w:r w:rsidRPr="002511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homogenized </w:t>
      </w:r>
      <w:r w:rsidRPr="002511C8">
        <w:rPr>
          <w:rFonts w:ascii="Times New Roman" w:hAnsi="Times New Roman"/>
          <w:sz w:val="24"/>
          <w:szCs w:val="24"/>
        </w:rPr>
        <w:t xml:space="preserve">on a </w:t>
      </w:r>
      <w:proofErr w:type="spellStart"/>
      <w:r w:rsidRPr="002511C8">
        <w:rPr>
          <w:rFonts w:ascii="Times New Roman" w:hAnsi="Times New Roman"/>
          <w:sz w:val="24"/>
          <w:szCs w:val="24"/>
        </w:rPr>
        <w:t>TissueLyser</w:t>
      </w:r>
      <w:proofErr w:type="spellEnd"/>
      <w:r w:rsidRPr="002511C8">
        <w:rPr>
          <w:rFonts w:ascii="Times New Roman" w:hAnsi="Times New Roman"/>
          <w:sz w:val="24"/>
          <w:szCs w:val="24"/>
        </w:rPr>
        <w:t xml:space="preserve"> II in Buffer RLT (Qiagen). Total RNA was </w:t>
      </w:r>
      <w:r>
        <w:rPr>
          <w:rFonts w:ascii="Times New Roman" w:hAnsi="Times New Roman"/>
          <w:sz w:val="24"/>
          <w:szCs w:val="24"/>
        </w:rPr>
        <w:t xml:space="preserve">isolated </w:t>
      </w:r>
      <w:r w:rsidRPr="002511C8">
        <w:rPr>
          <w:rFonts w:ascii="Times New Roman" w:hAnsi="Times New Roman"/>
          <w:sz w:val="24"/>
          <w:szCs w:val="24"/>
        </w:rPr>
        <w:t xml:space="preserve">using Qiagen’s RNeasy mini spin column kits with DNase treatment on a </w:t>
      </w:r>
      <w:proofErr w:type="spellStart"/>
      <w:r w:rsidRPr="002511C8">
        <w:rPr>
          <w:rFonts w:ascii="Times New Roman" w:hAnsi="Times New Roman"/>
          <w:sz w:val="24"/>
          <w:szCs w:val="24"/>
        </w:rPr>
        <w:t>QIAcube</w:t>
      </w:r>
      <w:proofErr w:type="spellEnd"/>
      <w:r w:rsidRPr="002511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automated RNA isolation machine</w:t>
      </w:r>
      <w:r w:rsidRPr="002511C8">
        <w:rPr>
          <w:rFonts w:ascii="Times New Roman" w:hAnsi="Times New Roman"/>
          <w:sz w:val="24"/>
          <w:szCs w:val="24"/>
        </w:rPr>
        <w:t xml:space="preserve">. RNA concentrations and purity were analyzed on a </w:t>
      </w:r>
      <w:proofErr w:type="spellStart"/>
      <w:r w:rsidRPr="002511C8">
        <w:rPr>
          <w:rFonts w:ascii="Times New Roman" w:hAnsi="Times New Roman"/>
          <w:sz w:val="24"/>
          <w:szCs w:val="24"/>
        </w:rPr>
        <w:t>NanoDrop</w:t>
      </w:r>
      <w:proofErr w:type="spellEnd"/>
      <w:r w:rsidRPr="002511C8">
        <w:rPr>
          <w:rFonts w:ascii="Times New Roman" w:hAnsi="Times New Roman"/>
          <w:sz w:val="24"/>
          <w:szCs w:val="24"/>
        </w:rPr>
        <w:t xml:space="preserve"> spectrophotome</w:t>
      </w:r>
      <w:r>
        <w:rPr>
          <w:rFonts w:ascii="Times New Roman" w:hAnsi="Times New Roman"/>
          <w:sz w:val="24"/>
          <w:szCs w:val="24"/>
        </w:rPr>
        <w:t>te</w:t>
      </w:r>
      <w:r w:rsidRPr="002511C8">
        <w:rPr>
          <w:rFonts w:ascii="Times New Roman" w:hAnsi="Times New Roman"/>
          <w:sz w:val="24"/>
          <w:szCs w:val="24"/>
        </w:rPr>
        <w:t>r (Thermo Fisher Scientific).</w:t>
      </w:r>
      <w:r>
        <w:rPr>
          <w:rFonts w:ascii="Times New Roman" w:hAnsi="Times New Roman"/>
          <w:sz w:val="24"/>
          <w:szCs w:val="24"/>
        </w:rPr>
        <w:t xml:space="preserve">  Total </w:t>
      </w:r>
      <w:r w:rsidRPr="007A1995">
        <w:rPr>
          <w:rFonts w:ascii="Times New Roman" w:hAnsi="Times New Roman"/>
          <w:sz w:val="24"/>
          <w:szCs w:val="24"/>
        </w:rPr>
        <w:t>RNA (0.5µg) was</w:t>
      </w:r>
      <w:r>
        <w:rPr>
          <w:rFonts w:ascii="Times New Roman" w:hAnsi="Times New Roman"/>
          <w:sz w:val="24"/>
          <w:szCs w:val="24"/>
        </w:rPr>
        <w:t xml:space="preserve"> reverse transcribed utilizing the RT</w:t>
      </w:r>
      <w:r w:rsidRPr="00E26441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First Strand Kit (QIAGEN) under the following conditions: 42°C for 15 mins and 95°C for 5 mins.  The cDNA was used on the real-time RT</w:t>
      </w:r>
      <w:r w:rsidRPr="00E26441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Profiler PCR Array Mouse PPAR Targets and Hepatoxicity (QIAGEN; </w:t>
      </w:r>
      <w:r>
        <w:rPr>
          <w:rFonts w:ascii="Times New Roman" w:hAnsi="Times New Roman"/>
          <w:sz w:val="24"/>
          <w:szCs w:val="24"/>
        </w:rPr>
        <w:lastRenderedPageBreak/>
        <w:t>Product #: PAMM-149ZC and PAMM-093ZC).  Real-time PCR (RT-PCR) was performed in combination with the RT</w:t>
      </w:r>
      <w:r w:rsidRPr="00E26441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SYBR Green qPCR </w:t>
      </w:r>
      <w:proofErr w:type="spellStart"/>
      <w:r>
        <w:rPr>
          <w:rFonts w:ascii="Times New Roman" w:hAnsi="Times New Roman"/>
          <w:sz w:val="24"/>
          <w:szCs w:val="24"/>
        </w:rPr>
        <w:t>Mastermix</w:t>
      </w:r>
      <w:proofErr w:type="spellEnd"/>
      <w:r>
        <w:rPr>
          <w:rFonts w:ascii="Times New Roman" w:hAnsi="Times New Roman"/>
          <w:sz w:val="24"/>
          <w:szCs w:val="24"/>
        </w:rPr>
        <w:t xml:space="preserve"> (QIAGEN) under the following PCR conditions: 95°C for 10 min, followed by 40 cycles of 95°C for 15 s and 60°C for 1 min.  Each array plate contained one set of 96 wells for testing.  Genomic DNA contamination, reverse transcription, and positive PCR controls were included in each 96-well set on each plate.  Reference gene β2-microglobulin was used in the assay.  Gene expression was calculated using the CT value, and fold change in expression were determined with the </w:t>
      </w:r>
      <w:r w:rsidRPr="002511C8">
        <w:rPr>
          <w:rFonts w:ascii="Times New Roman" w:hAnsi="Times New Roman"/>
          <w:sz w:val="24"/>
          <w:szCs w:val="24"/>
        </w:rPr>
        <w:t>2</w:t>
      </w:r>
      <w:r w:rsidRPr="002511C8">
        <w:rPr>
          <w:rFonts w:ascii="Times New Roman" w:hAnsi="Times New Roman"/>
          <w:sz w:val="24"/>
          <w:szCs w:val="24"/>
          <w:vertAlign w:val="superscript"/>
        </w:rPr>
        <w:t>-ΔΔCT</w:t>
      </w:r>
      <w:r>
        <w:rPr>
          <w:rFonts w:ascii="Times New Roman" w:hAnsi="Times New Roman"/>
          <w:sz w:val="24"/>
          <w:szCs w:val="24"/>
        </w:rPr>
        <w:t xml:space="preserve"> method.  </w:t>
      </w:r>
      <w:r w:rsidRPr="00411C22">
        <w:rPr>
          <w:rFonts w:ascii="Times New Roman" w:eastAsia="Times New Roman" w:hAnsi="Times New Roman"/>
          <w:sz w:val="24"/>
          <w:szCs w:val="24"/>
        </w:rPr>
        <w:t>Values are expressed as the means (± SE) for each group (n=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411C22">
        <w:rPr>
          <w:rFonts w:ascii="Times New Roman" w:eastAsia="Times New Roman" w:hAnsi="Times New Roman"/>
          <w:sz w:val="24"/>
          <w:szCs w:val="24"/>
        </w:rPr>
        <w:t xml:space="preserve"> mic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411C22">
        <w:rPr>
          <w:rFonts w:ascii="Times New Roman" w:eastAsia="Times New Roman" w:hAnsi="Times New Roman"/>
          <w:sz w:val="24"/>
          <w:szCs w:val="24"/>
        </w:rPr>
        <w:t xml:space="preserve">/group).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11C22">
        <w:rPr>
          <w:rFonts w:ascii="Times New Roman" w:eastAsia="Times New Roman" w:hAnsi="Times New Roman"/>
          <w:sz w:val="24"/>
          <w:szCs w:val="24"/>
        </w:rPr>
        <w:t>*p &lt; 0.05, **p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11C22">
        <w:rPr>
          <w:rFonts w:ascii="Times New Roman" w:eastAsia="Times New Roman" w:hAnsi="Times New Roman"/>
          <w:sz w:val="24"/>
          <w:szCs w:val="24"/>
        </w:rPr>
        <w:t>&lt;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11C22">
        <w:rPr>
          <w:rFonts w:ascii="Times New Roman" w:eastAsia="Times New Roman" w:hAnsi="Times New Roman"/>
          <w:sz w:val="24"/>
          <w:szCs w:val="24"/>
        </w:rPr>
        <w:t>0.01, ***p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11C22">
        <w:rPr>
          <w:rFonts w:ascii="Times New Roman" w:eastAsia="Times New Roman" w:hAnsi="Times New Roman"/>
          <w:sz w:val="24"/>
          <w:szCs w:val="24"/>
        </w:rPr>
        <w:t>&lt;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11C22">
        <w:rPr>
          <w:rFonts w:ascii="Times New Roman" w:eastAsia="Times New Roman" w:hAnsi="Times New Roman"/>
          <w:sz w:val="24"/>
          <w:szCs w:val="24"/>
        </w:rPr>
        <w:t>0.001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3DADE846" w14:textId="209E45D5" w:rsidR="004740CF" w:rsidRDefault="004740CF"/>
    <w:p w14:paraId="3E946282" w14:textId="77777777" w:rsidR="00C0101D" w:rsidRDefault="00C0101D">
      <w:pPr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br w:type="page"/>
      </w:r>
    </w:p>
    <w:p w14:paraId="0D45311E" w14:textId="7EA29754" w:rsidR="004740CF" w:rsidRPr="009E45C8" w:rsidRDefault="004740CF" w:rsidP="004740CF">
      <w:pPr>
        <w:spacing w:after="0" w:line="480" w:lineRule="auto"/>
        <w:rPr>
          <w:rFonts w:asciiTheme="minorHAnsi" w:hAnsiTheme="minorHAnsi" w:cstheme="minorHAnsi"/>
          <w:sz w:val="40"/>
          <w:szCs w:val="40"/>
        </w:rPr>
      </w:pPr>
      <w:r w:rsidRPr="009E45C8">
        <w:rPr>
          <w:rFonts w:asciiTheme="minorHAnsi" w:hAnsiTheme="minorHAnsi" w:cstheme="minorHAnsi"/>
          <w:sz w:val="40"/>
          <w:szCs w:val="40"/>
        </w:rPr>
        <w:lastRenderedPageBreak/>
        <w:t>Supp. Figure 2</w:t>
      </w:r>
    </w:p>
    <w:p w14:paraId="0EC8B68B" w14:textId="77777777" w:rsidR="00C0101D" w:rsidRDefault="004740CF" w:rsidP="004740CF">
      <w:p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E328CF2" wp14:editId="4455DA49">
            <wp:extent cx="4889169" cy="5715000"/>
            <wp:effectExtent l="0" t="0" r="6985" b="0"/>
            <wp:docPr id="8" name="Picture 8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engineering drawin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169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A0585" w14:textId="5D93EBC4" w:rsidR="004740CF" w:rsidRPr="007D6384" w:rsidRDefault="004740CF" w:rsidP="004740CF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07427D">
        <w:rPr>
          <w:rFonts w:ascii="Times New Roman" w:hAnsi="Times New Roman"/>
          <w:b/>
          <w:bCs/>
          <w:sz w:val="24"/>
          <w:szCs w:val="24"/>
        </w:rPr>
        <w:t>Supplemental Figure 2.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72C6A">
        <w:rPr>
          <w:rFonts w:ascii="Times New Roman" w:hAnsi="Times New Roman"/>
          <w:b/>
          <w:bCs/>
          <w:sz w:val="24"/>
          <w:szCs w:val="24"/>
        </w:rPr>
        <w:t>Skin gene expression following dermal exposure to PFBA.</w:t>
      </w:r>
      <w:r>
        <w:rPr>
          <w:rFonts w:ascii="Times New Roman" w:hAnsi="Times New Roman"/>
          <w:sz w:val="24"/>
          <w:szCs w:val="24"/>
        </w:rPr>
        <w:t xml:space="preserve">  Gene expression in the ear following 28 days of PFBA exposure.  Changes in </w:t>
      </w:r>
      <w:r>
        <w:rPr>
          <w:rFonts w:ascii="Times New Roman" w:hAnsi="Times New Roman"/>
          <w:i/>
          <w:iCs/>
          <w:sz w:val="24"/>
          <w:szCs w:val="24"/>
        </w:rPr>
        <w:t>Flg2</w:t>
      </w:r>
      <w:r>
        <w:rPr>
          <w:rFonts w:ascii="Times New Roman" w:hAnsi="Times New Roman"/>
          <w:sz w:val="24"/>
          <w:szCs w:val="24"/>
        </w:rPr>
        <w:t xml:space="preserve"> (A), </w:t>
      </w:r>
      <w:r w:rsidRPr="00872C6A"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tgbl1</w:t>
      </w:r>
      <w:r>
        <w:rPr>
          <w:rFonts w:ascii="Times New Roman" w:hAnsi="Times New Roman"/>
          <w:sz w:val="24"/>
          <w:szCs w:val="24"/>
        </w:rPr>
        <w:t xml:space="preserve"> (B), </w:t>
      </w:r>
      <w:r>
        <w:rPr>
          <w:rFonts w:ascii="Times New Roman" w:hAnsi="Times New Roman"/>
          <w:i/>
          <w:iCs/>
          <w:sz w:val="24"/>
          <w:szCs w:val="24"/>
        </w:rPr>
        <w:t>Lor</w:t>
      </w:r>
      <w:r>
        <w:rPr>
          <w:rFonts w:ascii="Times New Roman" w:hAnsi="Times New Roman"/>
          <w:sz w:val="24"/>
          <w:szCs w:val="24"/>
        </w:rPr>
        <w:t xml:space="preserve"> (C),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Flg</w:t>
      </w:r>
      <w:proofErr w:type="spellEnd"/>
      <w:r>
        <w:rPr>
          <w:rFonts w:ascii="Times New Roman" w:hAnsi="Times New Roman"/>
          <w:sz w:val="24"/>
          <w:szCs w:val="24"/>
        </w:rPr>
        <w:t xml:space="preserve"> (D), </w:t>
      </w:r>
      <w:r>
        <w:rPr>
          <w:rFonts w:ascii="Times New Roman" w:hAnsi="Times New Roman"/>
          <w:i/>
          <w:iCs/>
          <w:sz w:val="24"/>
          <w:szCs w:val="24"/>
        </w:rPr>
        <w:t>Krt10</w:t>
      </w:r>
      <w:r>
        <w:rPr>
          <w:rFonts w:ascii="Times New Roman" w:hAnsi="Times New Roman"/>
          <w:sz w:val="24"/>
          <w:szCs w:val="24"/>
        </w:rPr>
        <w:t xml:space="preserve"> (E), and </w:t>
      </w:r>
      <w:r>
        <w:rPr>
          <w:rFonts w:ascii="Times New Roman" w:hAnsi="Times New Roman"/>
          <w:i/>
          <w:iCs/>
          <w:sz w:val="24"/>
          <w:szCs w:val="24"/>
        </w:rPr>
        <w:t>Krt14</w:t>
      </w:r>
      <w:r>
        <w:rPr>
          <w:rFonts w:ascii="Times New Roman" w:hAnsi="Times New Roman"/>
          <w:sz w:val="24"/>
          <w:szCs w:val="24"/>
        </w:rPr>
        <w:t xml:space="preserve"> (F) were evaluated.  Data shown as the mean (± SE) of 5 mice per group.  Statistical significance, relative to 0% vehicle control (VC), was determined by one-</w:t>
      </w:r>
      <w:r>
        <w:rPr>
          <w:rFonts w:ascii="Times New Roman" w:hAnsi="Times New Roman"/>
          <w:sz w:val="24"/>
          <w:szCs w:val="24"/>
        </w:rPr>
        <w:lastRenderedPageBreak/>
        <w:t xml:space="preserve">way ANOVA with Dunnett’s post-test. Note:  The 15% PFBA exposure group received treatment on days </w:t>
      </w:r>
      <w:r w:rsidRPr="00410DB4">
        <w:rPr>
          <w:rFonts w:ascii="Times New Roman" w:hAnsi="Times New Roman"/>
          <w:sz w:val="24"/>
          <w:szCs w:val="24"/>
        </w:rPr>
        <w:t>1-8, 14, 15, 17, 18, 22, 25, and 28 for a total of 15 days</w:t>
      </w:r>
      <w:r>
        <w:rPr>
          <w:rFonts w:ascii="Times New Roman" w:hAnsi="Times New Roman"/>
          <w:sz w:val="24"/>
          <w:szCs w:val="24"/>
        </w:rPr>
        <w:t>.</w:t>
      </w:r>
    </w:p>
    <w:p w14:paraId="72E9C55B" w14:textId="77777777" w:rsidR="004740CF" w:rsidRDefault="004740CF"/>
    <w:sectPr w:rsidR="00474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B6590" w14:textId="77777777" w:rsidR="00C70C19" w:rsidRDefault="00C70C19" w:rsidP="004740CF">
      <w:pPr>
        <w:spacing w:after="0" w:line="240" w:lineRule="auto"/>
      </w:pPr>
      <w:r>
        <w:separator/>
      </w:r>
    </w:p>
  </w:endnote>
  <w:endnote w:type="continuationSeparator" w:id="0">
    <w:p w14:paraId="53B1153F" w14:textId="77777777" w:rsidR="00C70C19" w:rsidRDefault="00C70C19" w:rsidP="00474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CF372" w14:textId="77777777" w:rsidR="00C70C19" w:rsidRDefault="00C70C19" w:rsidP="004740CF">
      <w:pPr>
        <w:spacing w:after="0" w:line="240" w:lineRule="auto"/>
      </w:pPr>
      <w:r>
        <w:separator/>
      </w:r>
    </w:p>
  </w:footnote>
  <w:footnote w:type="continuationSeparator" w:id="0">
    <w:p w14:paraId="796475D1" w14:textId="77777777" w:rsidR="00C70C19" w:rsidRDefault="00C70C19" w:rsidP="00474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CF"/>
    <w:rsid w:val="004740CF"/>
    <w:rsid w:val="00C0101D"/>
    <w:rsid w:val="00C7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413D9"/>
  <w15:chartTrackingRefBased/>
  <w15:docId w15:val="{1F827A33-257F-4896-967A-8A80B852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0C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4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Top">
    <w:name w:val="Body Text + Top"/>
    <w:basedOn w:val="Normal"/>
    <w:rsid w:val="004740CF"/>
    <w:pPr>
      <w:spacing w:before="120" w:after="120" w:line="240" w:lineRule="auto"/>
    </w:pPr>
    <w:rPr>
      <w:rFonts w:ascii="Times New Roman" w:eastAsiaTheme="minorHAnsi" w:hAnsi="Times New Roman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4740C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1241</Words>
  <Characters>7077</Characters>
  <Application>Microsoft Office Word</Application>
  <DocSecurity>0</DocSecurity>
  <Lines>58</Lines>
  <Paragraphs>16</Paragraphs>
  <ScaleCrop>false</ScaleCrop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Dzubak, Lisa (CDC/NIOSH/HELD/ACIB)</dc:creator>
  <cp:keywords/>
  <dc:description/>
  <cp:lastModifiedBy>Dzubak, Lisa (CDC/NIOSH/HELD/ACIB)</cp:lastModifiedBy>
  <cp:revision>2</cp:revision>
  <dcterms:created xsi:type="dcterms:W3CDTF">2021-06-15T17:34:00Z</dcterms:created>
  <dcterms:modified xsi:type="dcterms:W3CDTF">2021-06-15T17:40:00Z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2021-06-15T17:38:18Z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8c18b996-8d28-44ac-99c1-d10a204a5f3d</vt:lpwstr>
  </property>
  <property fmtid="{D5CDD505-2E9C-101B-9397-08002B2CF9AE}" pid="8" name="MSIP_Label_7b94a7b8-f06c-4dfe-bdcc-9b548fd58c31_ContentBits">
    <vt:lpwstr>0</vt:lpwstr>
  </property>
</Properties>
</file>