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42"/>
        <w:gridCol w:w="951"/>
        <w:gridCol w:w="1023"/>
        <w:gridCol w:w="972"/>
        <w:gridCol w:w="982"/>
        <w:gridCol w:w="908"/>
        <w:gridCol w:w="844"/>
        <w:gridCol w:w="843"/>
        <w:gridCol w:w="908"/>
        <w:gridCol w:w="908"/>
        <w:gridCol w:w="1011"/>
        <w:gridCol w:w="900"/>
        <w:gridCol w:w="880"/>
        <w:gridCol w:w="982"/>
        <w:gridCol w:w="1151"/>
      </w:tblGrid>
      <w:tr w:rsidR="00466342" w:rsidRPr="0092036A" w14:paraId="09BA4222" w14:textId="77777777" w:rsidTr="00267FD5">
        <w:trPr>
          <w:trHeight w:val="260"/>
          <w:jc w:val="center"/>
        </w:trPr>
        <w:tc>
          <w:tcPr>
            <w:tcW w:w="15811" w:type="dxa"/>
            <w:gridSpan w:val="16"/>
            <w:vAlign w:val="center"/>
          </w:tcPr>
          <w:p w14:paraId="3BFD9141" w14:textId="5D8E10A7" w:rsidR="00466342" w:rsidRPr="00034B2E" w:rsidRDefault="00466342" w:rsidP="0075559A"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Supplementary Table </w:t>
            </w:r>
            <w:r w:rsidR="004C7183">
              <w:rPr>
                <w:rFonts w:ascii="Arial Narrow" w:hAnsi="Arial Narrow" w:cs="Arial"/>
                <w:b/>
                <w:sz w:val="14"/>
                <w:szCs w:val="14"/>
              </w:rPr>
              <w:t>3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.</w:t>
            </w: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Multivariable-adjusted associations of hair product use characteristics with breast tumor clinicopathologic features among ER- breast cancer cases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, </w:t>
            </w:r>
            <w:r w:rsidRPr="00034B2E">
              <w:rPr>
                <w:rFonts w:ascii="Arial Narrow" w:hAnsi="Arial Narrow" w:cs="Arial"/>
                <w:sz w:val="14"/>
                <w:szCs w:val="14"/>
              </w:rPr>
              <w:t>N=709</w:t>
            </w:r>
            <w:r w:rsidRPr="0092036A">
              <w:rPr>
                <w:rFonts w:ascii="Arial Narrow" w:hAnsi="Arial Narrow" w:cs="Arial"/>
                <w:sz w:val="14"/>
                <w:szCs w:val="14"/>
                <w:vertAlign w:val="superscript"/>
              </w:rPr>
              <w:t>a</w:t>
            </w:r>
          </w:p>
        </w:tc>
      </w:tr>
      <w:tr w:rsidR="00466342" w:rsidRPr="0092036A" w14:paraId="524D39BE" w14:textId="77777777" w:rsidTr="00267FD5">
        <w:trPr>
          <w:trHeight w:val="359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87CBD2" w14:textId="77777777" w:rsidR="00466342" w:rsidRPr="0092036A" w:rsidRDefault="00466342" w:rsidP="0075559A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1D57" w14:textId="1AF619C8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Regular</w:t>
            </w:r>
          </w:p>
          <w:p w14:paraId="01A97B96" w14:textId="77777777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hair dye</w:t>
            </w:r>
          </w:p>
          <w:p w14:paraId="5DF6C909" w14:textId="77777777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use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92823" w14:textId="4CBA4DDD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Duration of hair dye </w:t>
            </w: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use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BFE5D" w14:textId="2249EB6F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Typical hair dye </w:t>
            </w: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application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c</w:t>
            </w:r>
            <w:proofErr w:type="spellEnd"/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94B9" w14:textId="08D9B421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Typical hair dye shade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7518" w14:textId="08B821D2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Regular</w:t>
            </w:r>
          </w:p>
          <w:p w14:paraId="7075E52B" w14:textId="22E00F4F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relaxer</w:t>
            </w:r>
          </w:p>
          <w:p w14:paraId="75E59F73" w14:textId="77777777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use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e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94E48" w14:textId="6E47D2BD" w:rsidR="00466342" w:rsidRPr="0092036A" w:rsidRDefault="00466342" w:rsidP="00BF15AF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Duration of relaxer </w:t>
            </w: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use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e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50A7" w14:textId="546C88A2" w:rsidR="00466342" w:rsidRPr="0092036A" w:rsidRDefault="00466342" w:rsidP="00BF15AF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Early relaxer </w:t>
            </w: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use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e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A6D49" w14:textId="07E674B4" w:rsidR="00466342" w:rsidRPr="0092036A" w:rsidRDefault="00466342" w:rsidP="00BF15AF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Typical</w:t>
            </w:r>
            <w:r w:rsidR="00BF15AF"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relaxer</w:t>
            </w:r>
            <w:r w:rsidR="00BF15AF"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application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g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075C11" w14:textId="5B983E72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Joint use</w:t>
            </w:r>
            <w:r w:rsidR="00BF15AF"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of hair</w:t>
            </w:r>
          </w:p>
          <w:p w14:paraId="20FAD86B" w14:textId="1D3B0E1E" w:rsidR="00466342" w:rsidRPr="0092036A" w:rsidRDefault="00466342" w:rsidP="00BF15A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dye and</w:t>
            </w:r>
            <w:r w:rsidR="00BF15AF"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proofErr w:type="spellStart"/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relaxer</w:t>
            </w:r>
            <w:r w:rsidRPr="0092036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h</w:t>
            </w:r>
            <w:proofErr w:type="spellEnd"/>
          </w:p>
        </w:tc>
      </w:tr>
      <w:tr w:rsidR="00466342" w:rsidRPr="0092036A" w14:paraId="77E7CB84" w14:textId="77777777" w:rsidTr="00267FD5">
        <w:trPr>
          <w:trHeight w:val="413"/>
          <w:jc w:val="center"/>
        </w:trPr>
        <w:tc>
          <w:tcPr>
            <w:tcW w:w="170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D02B0" w14:textId="77777777" w:rsidR="00466342" w:rsidRPr="0092036A" w:rsidRDefault="00466342" w:rsidP="0075559A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D23E1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65804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≤10 Years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4CCC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&gt;10 Years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028E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Home kit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BBA" w14:textId="77777777" w:rsidR="00466342" w:rsidRPr="00BF15AF" w:rsidRDefault="0094269D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Combination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E35C0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Medium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604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Dark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ED9E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A8B08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≤10 Years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9A6F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&gt;10 Years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B9612" w14:textId="4AE28E16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Did not use before</w:t>
            </w:r>
            <w:r w:rsidR="00BF15AF"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age 12</w:t>
            </w:r>
          </w:p>
          <w:p w14:paraId="73F922F4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B9BD" w14:textId="591F8AF1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Used before age 12</w:t>
            </w:r>
          </w:p>
          <w:p w14:paraId="711393B3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269A" w14:textId="77777777" w:rsidR="00466342" w:rsidRPr="00BF15AF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Home kit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D10" w14:textId="77777777" w:rsidR="00466342" w:rsidRPr="00BF15AF" w:rsidRDefault="00570720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F15AF">
              <w:rPr>
                <w:rFonts w:ascii="Arial Narrow" w:hAnsi="Arial Narrow" w:cs="Arial"/>
                <w:b/>
                <w:sz w:val="14"/>
                <w:szCs w:val="14"/>
              </w:rPr>
              <w:t>Combination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D54B8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</w:tr>
      <w:tr w:rsidR="00466342" w:rsidRPr="0092036A" w14:paraId="28804253" w14:textId="77777777" w:rsidTr="00267FD5">
        <w:trPr>
          <w:trHeight w:val="205"/>
          <w:jc w:val="center"/>
        </w:trPr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777B65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Tumor feature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FA9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12250231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1C354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OR</w:t>
            </w:r>
          </w:p>
          <w:p w14:paraId="7A3F49D3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(95%CI)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1B76" w14:textId="77777777" w:rsidR="00466342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442A68CA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(95%CI)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EEF1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4D955A0F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85D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008F8C9A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1AA51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26BFAC03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21E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275BDB84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120A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661DB281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5EF25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27C42C5E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6E864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546E20CA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CC4C5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594575CF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6189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273BAEB8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A9C8A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27442FDA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03D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77667063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F28C76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 xml:space="preserve">OR </w:t>
            </w:r>
          </w:p>
          <w:p w14:paraId="07036682" w14:textId="77777777" w:rsidR="00466342" w:rsidRPr="0092036A" w:rsidRDefault="00466342" w:rsidP="0075559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/>
                <w:sz w:val="14"/>
                <w:szCs w:val="14"/>
              </w:rPr>
              <w:t>(95% CI)</w:t>
            </w:r>
          </w:p>
        </w:tc>
      </w:tr>
      <w:tr w:rsidR="00466342" w:rsidRPr="0092036A" w14:paraId="562C2335" w14:textId="77777777" w:rsidTr="00267FD5">
        <w:trPr>
          <w:trHeight w:val="205"/>
          <w:jc w:val="center"/>
        </w:trPr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D2D5D" w14:textId="77777777" w:rsidR="00466342" w:rsidRPr="0092036A" w:rsidRDefault="00466342" w:rsidP="0075559A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>Tumor grade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2200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3FD28A5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11626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8D18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9EB4C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4AD9B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54FBD6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E0335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DC026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215EF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45693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E37A3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4722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B809C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1969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</w:tr>
      <w:tr w:rsidR="00466342" w:rsidRPr="0092036A" w14:paraId="17981755" w14:textId="77777777" w:rsidTr="00267FD5">
        <w:trPr>
          <w:trHeight w:val="202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764F9319" w14:textId="77777777" w:rsidR="00466342" w:rsidRPr="0092036A" w:rsidRDefault="00466342" w:rsidP="0075559A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Well differentiated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270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1.00</w:t>
            </w:r>
          </w:p>
          <w:p w14:paraId="3DA54EF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51" w:type="dxa"/>
            <w:vAlign w:val="center"/>
          </w:tcPr>
          <w:p w14:paraId="09D383F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127A8EF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2CAA931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33C97705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52E7D9D4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39C70C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39F8F8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B523D4E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7D06BE9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6C9835E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7BC153BC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2B6420B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6574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110FB9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4390B1A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0FB95A1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6EA80C0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3FE2D192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B8EA44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A413A9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23729EE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7F48010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085B5676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3310B14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26DC46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6814E541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04ABEB26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268BFE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</w:tr>
      <w:tr w:rsidR="00466342" w:rsidRPr="0092036A" w14:paraId="247C6D5A" w14:textId="77777777" w:rsidTr="00267FD5">
        <w:trPr>
          <w:trHeight w:val="202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40C3D3BF" w14:textId="77777777" w:rsidR="00466342" w:rsidRPr="0092036A" w:rsidRDefault="00466342" w:rsidP="0075559A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Moderately differentiated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253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0.57 </w:t>
            </w:r>
          </w:p>
          <w:p w14:paraId="7B64BA1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(0.19-1.67)</w:t>
            </w:r>
          </w:p>
        </w:tc>
        <w:tc>
          <w:tcPr>
            <w:tcW w:w="951" w:type="dxa"/>
            <w:vAlign w:val="center"/>
          </w:tcPr>
          <w:p w14:paraId="62436316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0.61 </w:t>
            </w:r>
          </w:p>
          <w:p w14:paraId="4E3D2A51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(0.17-2.16)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B8D51C6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0.49 </w:t>
            </w:r>
          </w:p>
          <w:p w14:paraId="1786E56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(0.12-2.03)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2D1C9842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6.29 </w:t>
            </w:r>
          </w:p>
          <w:p w14:paraId="3D09FA0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(0.43-92.52)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2C91D5B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1.09 </w:t>
            </w:r>
          </w:p>
          <w:p w14:paraId="387804D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(0.14-8.3)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6F5EDC0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1.62 </w:t>
            </w:r>
          </w:p>
          <w:p w14:paraId="252C31FE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(0.21-12.72)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2B86A655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1.25 </w:t>
            </w:r>
          </w:p>
          <w:p w14:paraId="67A7C22D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(0.20-7.68)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1142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0.45 </w:t>
            </w:r>
          </w:p>
          <w:p w14:paraId="54FE49BF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(0.06-3.43)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3A6005B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0.45 </w:t>
            </w:r>
          </w:p>
          <w:p w14:paraId="10C83BD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(0.061-3.40)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6CAB577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--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447D70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0.50 </w:t>
            </w:r>
          </w:p>
          <w:p w14:paraId="531052F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(0.065-3.82)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344B0B5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--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3DFF0B5B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--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C637A7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0.26 </w:t>
            </w:r>
          </w:p>
          <w:p w14:paraId="0F5E5AB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(0.02-3.29)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31C9C69D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0.36 </w:t>
            </w:r>
          </w:p>
          <w:p w14:paraId="24D5431D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(0.03-4.56)</w:t>
            </w:r>
          </w:p>
        </w:tc>
      </w:tr>
      <w:tr w:rsidR="00466342" w:rsidRPr="0092036A" w14:paraId="11BF821E" w14:textId="77777777" w:rsidTr="00267FD5">
        <w:trPr>
          <w:trHeight w:val="202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547BE9EA" w14:textId="77777777" w:rsidR="00466342" w:rsidRPr="0092036A" w:rsidRDefault="00466342" w:rsidP="0075559A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Poorly differentiated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99624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0.70 </w:t>
            </w:r>
          </w:p>
          <w:p w14:paraId="4091BEA4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(0.25-1.97)</w:t>
            </w:r>
          </w:p>
        </w:tc>
        <w:tc>
          <w:tcPr>
            <w:tcW w:w="951" w:type="dxa"/>
            <w:vAlign w:val="center"/>
          </w:tcPr>
          <w:p w14:paraId="324B7212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0.81 </w:t>
            </w:r>
          </w:p>
          <w:p w14:paraId="1363E3E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(0.24-2.73)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7A29B8D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0.53 </w:t>
            </w:r>
          </w:p>
          <w:p w14:paraId="2DA5710B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(0.13-2.08)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3EEE7190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11.00 </w:t>
            </w:r>
          </w:p>
          <w:p w14:paraId="5C876E7D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(0.79-153.22)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52A68EB2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3.06 </w:t>
            </w:r>
          </w:p>
          <w:p w14:paraId="5ABD21F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(0.45-20.70)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24CD291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2.21 </w:t>
            </w:r>
          </w:p>
          <w:p w14:paraId="6DAE5D2D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(0.33-14.95)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553970EC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0.63 </w:t>
            </w:r>
          </w:p>
          <w:p w14:paraId="17ADE50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(0.11-3.59)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087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0.49 </w:t>
            </w:r>
          </w:p>
          <w:p w14:paraId="51A9D602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(0.07-3.59)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7B83F293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0.48 </w:t>
            </w:r>
          </w:p>
          <w:p w14:paraId="0FFDE82B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(0.067-3.46)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1AC0695A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--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296703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0.53 </w:t>
            </w:r>
          </w:p>
          <w:p w14:paraId="405BFBF8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(0.072-3.91)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23DE3AF4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--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1F885EA9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--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DA43FD4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0.48 </w:t>
            </w:r>
          </w:p>
          <w:p w14:paraId="313177F7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(0.04-5.75)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1D4114D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0.40 </w:t>
            </w:r>
          </w:p>
          <w:p w14:paraId="4FA89741" w14:textId="77777777" w:rsidR="00466342" w:rsidRPr="0092036A" w:rsidRDefault="00466342" w:rsidP="0075559A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(0.03-4.74)</w:t>
            </w:r>
          </w:p>
        </w:tc>
      </w:tr>
      <w:tr w:rsidR="00872FFB" w:rsidRPr="0092036A" w14:paraId="6B7B301D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7AEF62C8" w14:textId="77777777" w:rsidR="00872FFB" w:rsidRPr="0092036A" w:rsidRDefault="00872FFB" w:rsidP="00872FFB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8684" w14:textId="77777777" w:rsidR="00872FFB" w:rsidRPr="000C434D" w:rsidRDefault="00872FFB" w:rsidP="00872FFB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</w:t>
            </w:r>
            <w:r>
              <w:rPr>
                <w:rFonts w:ascii="Arial" w:hAnsi="Arial" w:cs="Arial"/>
                <w:sz w:val="12"/>
                <w:szCs w:val="12"/>
              </w:rPr>
              <w:t xml:space="preserve"> 0.49</w:t>
            </w:r>
          </w:p>
          <w:p w14:paraId="4CAD811A" w14:textId="77777777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</w:tcPr>
          <w:p w14:paraId="373E9265" w14:textId="57E2F68B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2C4AF6">
              <w:rPr>
                <w:rFonts w:ascii="Arial" w:hAnsi="Arial" w:cs="Arial"/>
                <w:sz w:val="13"/>
                <w:szCs w:val="13"/>
              </w:rPr>
              <w:t>P</w:t>
            </w:r>
            <w:r w:rsidRPr="002C4AF6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2C4AF6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0.62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7682FF42" w14:textId="2E05456D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2C4AF6">
              <w:rPr>
                <w:rFonts w:ascii="Arial" w:hAnsi="Arial" w:cs="Arial"/>
                <w:sz w:val="13"/>
                <w:szCs w:val="13"/>
              </w:rPr>
              <w:t>P</w:t>
            </w:r>
            <w:r w:rsidRPr="002C4AF6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2C4AF6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0.50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14:paraId="1A878DA0" w14:textId="44786301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C14C9">
              <w:rPr>
                <w:rFonts w:ascii="Arial" w:hAnsi="Arial" w:cs="Arial"/>
                <w:sz w:val="12"/>
                <w:szCs w:val="12"/>
              </w:rPr>
              <w:t>P</w:t>
            </w:r>
            <w:r w:rsidRPr="00CC14C9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C14C9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0.36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14:paraId="5D50F656" w14:textId="597AEF42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C14C9">
              <w:rPr>
                <w:rFonts w:ascii="Arial" w:hAnsi="Arial" w:cs="Arial"/>
                <w:sz w:val="12"/>
                <w:szCs w:val="12"/>
              </w:rPr>
              <w:t>P</w:t>
            </w:r>
            <w:r w:rsidRPr="00CC14C9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C14C9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0.86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06071876" w14:textId="3F4ED877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C14C9">
              <w:rPr>
                <w:rFonts w:ascii="Arial" w:hAnsi="Arial" w:cs="Arial"/>
                <w:sz w:val="12"/>
                <w:szCs w:val="12"/>
              </w:rPr>
              <w:t>P</w:t>
            </w:r>
            <w:r w:rsidRPr="00CC14C9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C14C9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0.81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9422AD3" w14:textId="4ED32FD6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C14C9">
              <w:rPr>
                <w:rFonts w:ascii="Arial" w:hAnsi="Arial" w:cs="Arial"/>
                <w:sz w:val="12"/>
                <w:szCs w:val="12"/>
              </w:rPr>
              <w:t>P</w:t>
            </w:r>
            <w:r w:rsidRPr="00CC14C9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C14C9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0.60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A71D730" w14:textId="16DF0015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C14C9">
              <w:rPr>
                <w:rFonts w:ascii="Arial" w:hAnsi="Arial" w:cs="Arial"/>
                <w:sz w:val="12"/>
                <w:szCs w:val="12"/>
              </w:rPr>
              <w:t>P</w:t>
            </w:r>
            <w:r w:rsidRPr="00CC14C9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C14C9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0.86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5C5933E9" w14:textId="2D11377C" w:rsidR="00872FFB" w:rsidRPr="008542AF" w:rsidRDefault="00872FFB" w:rsidP="00872FFB">
            <w:pPr>
              <w:rPr>
                <w:rFonts w:ascii="Arial Narrow" w:hAnsi="Arial Narrow" w:cs="Arial"/>
                <w:bCs/>
                <w:sz w:val="13"/>
                <w:szCs w:val="13"/>
              </w:rPr>
            </w:pPr>
            <w:r w:rsidRPr="00226CD7">
              <w:rPr>
                <w:rFonts w:ascii="Arial" w:hAnsi="Arial" w:cs="Arial"/>
                <w:sz w:val="13"/>
                <w:szCs w:val="13"/>
              </w:rPr>
              <w:t>P</w:t>
            </w:r>
            <w:r w:rsidRPr="00226CD7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226CD7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0.88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</w:tcPr>
          <w:p w14:paraId="65296BED" w14:textId="3F3A559A" w:rsidR="00872FFB" w:rsidRPr="00985818" w:rsidRDefault="00872FFB" w:rsidP="00872FFB">
            <w:pPr>
              <w:rPr>
                <w:rFonts w:ascii="Arial" w:hAnsi="Arial" w:cs="Arial"/>
                <w:bCs/>
                <w:sz w:val="13"/>
                <w:szCs w:val="13"/>
              </w:rPr>
            </w:pPr>
            <w:r w:rsidRPr="00226CD7">
              <w:rPr>
                <w:rFonts w:ascii="Arial" w:hAnsi="Arial" w:cs="Arial"/>
                <w:sz w:val="13"/>
                <w:szCs w:val="13"/>
              </w:rPr>
              <w:t>P</w:t>
            </w:r>
            <w:r w:rsidRPr="00226CD7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226CD7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0.80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14:paraId="011E4DBA" w14:textId="21AA1640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A67D3">
              <w:rPr>
                <w:rFonts w:ascii="Arial" w:hAnsi="Arial" w:cs="Arial"/>
                <w:sz w:val="12"/>
                <w:szCs w:val="12"/>
              </w:rPr>
              <w:t>P</w:t>
            </w:r>
            <w:r w:rsidRPr="00EA67D3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EA67D3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0.88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029877E5" w14:textId="15246161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A67D3">
              <w:rPr>
                <w:rFonts w:ascii="Arial" w:hAnsi="Arial" w:cs="Arial"/>
                <w:sz w:val="12"/>
                <w:szCs w:val="12"/>
              </w:rPr>
              <w:t>P</w:t>
            </w:r>
            <w:r w:rsidRPr="00EA67D3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EA67D3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0.76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2E3C3CD3" w14:textId="2FB88EB2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A67D3">
              <w:rPr>
                <w:rFonts w:ascii="Arial" w:hAnsi="Arial" w:cs="Arial"/>
                <w:sz w:val="12"/>
                <w:szCs w:val="12"/>
              </w:rPr>
              <w:t>P</w:t>
            </w:r>
            <w:r w:rsidRPr="00EA67D3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EA67D3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0.65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14:paraId="57F62535" w14:textId="56470EF1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149EB">
              <w:rPr>
                <w:rFonts w:ascii="Arial" w:hAnsi="Arial" w:cs="Arial"/>
                <w:sz w:val="12"/>
                <w:szCs w:val="12"/>
              </w:rPr>
              <w:t>P</w:t>
            </w:r>
            <w:r w:rsidRPr="00C149E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149E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0.64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14:paraId="18FE3670" w14:textId="7F1509F1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C149EB">
              <w:rPr>
                <w:rFonts w:ascii="Arial" w:hAnsi="Arial" w:cs="Arial"/>
                <w:sz w:val="12"/>
                <w:szCs w:val="12"/>
              </w:rPr>
              <w:t>P</w:t>
            </w:r>
            <w:r w:rsidRPr="00C149E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C149E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0.78</w:t>
            </w:r>
          </w:p>
        </w:tc>
      </w:tr>
      <w:tr w:rsidR="00966EA6" w:rsidRPr="0092036A" w14:paraId="123DA275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6FF1C909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>Tumor size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A4BE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  <w:vAlign w:val="center"/>
          </w:tcPr>
          <w:p w14:paraId="6AFE39C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5FB59D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6B353B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89F8AE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0BA1216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3F8A4F1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2E4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2CE4DB6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62C19DF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8D5D24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7DF043C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0564472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309E5A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DBC0CA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</w:tr>
      <w:tr w:rsidR="00966EA6" w:rsidRPr="0092036A" w14:paraId="719AA802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618E22CA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&lt;1.0 cm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99B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AEBD94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51" w:type="dxa"/>
            <w:vAlign w:val="center"/>
          </w:tcPr>
          <w:p w14:paraId="54FA542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27C19B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DF3536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AD2782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758F1D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7A42DEB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266AD8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681C03E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15CEE2D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3CE0A90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11C1F68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91B18E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D51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879D3A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54B8C67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FA3A50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53FF659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7E966D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01A174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3FCA15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2DC7561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33D5F2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747855F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787267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6DCA57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79C56D9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260A617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774A1F2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</w:tr>
      <w:tr w:rsidR="00966EA6" w:rsidRPr="0092036A" w14:paraId="6419B106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552C4A70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1.0-2.0 cm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0925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1.08 </w:t>
            </w:r>
          </w:p>
          <w:p w14:paraId="2569E8E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(0.73-1.60)</w:t>
            </w:r>
          </w:p>
        </w:tc>
        <w:tc>
          <w:tcPr>
            <w:tcW w:w="951" w:type="dxa"/>
            <w:vAlign w:val="center"/>
          </w:tcPr>
          <w:p w14:paraId="6B1961C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1.22 </w:t>
            </w:r>
          </w:p>
          <w:p w14:paraId="47C7EF8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(0.78-1.89)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5C3D9DC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0.79 </w:t>
            </w:r>
          </w:p>
          <w:p w14:paraId="42DBE0C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(0.43-1.43)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84AC5D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1.18 </w:t>
            </w:r>
          </w:p>
          <w:p w14:paraId="3794FF5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(0.53-2.59)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A14302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1.04 </w:t>
            </w:r>
          </w:p>
          <w:p w14:paraId="23872A1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(0.47-2.30)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1365C45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1.51 </w:t>
            </w:r>
          </w:p>
          <w:p w14:paraId="422A023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(0.69-3.30)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60A4C6A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0.93 </w:t>
            </w:r>
          </w:p>
          <w:p w14:paraId="2C67105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(0.43-1.98)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A177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1.28 </w:t>
            </w:r>
          </w:p>
          <w:p w14:paraId="17923B5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(0.67-2.46)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5FFB6B0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1.25 </w:t>
            </w:r>
          </w:p>
          <w:p w14:paraId="4B4586A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(0.65-2.40)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454C1E8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2.01 </w:t>
            </w:r>
          </w:p>
          <w:p w14:paraId="143BAA5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(0.55-7.32)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026CC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1.29 </w:t>
            </w:r>
          </w:p>
          <w:p w14:paraId="0814B9D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(0.66-2.49)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1E2AE80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1.96 </w:t>
            </w:r>
          </w:p>
          <w:p w14:paraId="6F14AD8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(0.60-6.39)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07523BD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1.32 </w:t>
            </w:r>
          </w:p>
          <w:p w14:paraId="78CD425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(0.57-3.08)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5773B7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1.63 </w:t>
            </w:r>
          </w:p>
          <w:p w14:paraId="7A31ADE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(0.78-3.37)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EEA71F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1.08 </w:t>
            </w:r>
          </w:p>
          <w:p w14:paraId="6323810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(0.46-2.53)</w:t>
            </w:r>
          </w:p>
        </w:tc>
      </w:tr>
      <w:tr w:rsidR="00966EA6" w:rsidRPr="0092036A" w14:paraId="75F313E8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48A917F5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&gt;2.0 cm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F79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1.10 </w:t>
            </w:r>
          </w:p>
          <w:p w14:paraId="650FDAD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(0.74-1.63)</w:t>
            </w:r>
          </w:p>
        </w:tc>
        <w:tc>
          <w:tcPr>
            <w:tcW w:w="951" w:type="dxa"/>
            <w:vAlign w:val="center"/>
          </w:tcPr>
          <w:p w14:paraId="2C4B224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1.12 </w:t>
            </w:r>
          </w:p>
          <w:p w14:paraId="596FC6A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(0.71-1.78)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024D6F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1.07 </w:t>
            </w:r>
          </w:p>
          <w:p w14:paraId="1057F44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(0.61-1.91)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1943689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1.25 </w:t>
            </w:r>
          </w:p>
          <w:p w14:paraId="4A103B0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(0.56-2.78)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BB6458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0.79 </w:t>
            </w:r>
          </w:p>
          <w:p w14:paraId="4A9623C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(0.34-1.87)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7CE7A477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2.48 </w:t>
            </w:r>
          </w:p>
          <w:p w14:paraId="5D9D7040" w14:textId="77777777" w:rsidR="00966EA6" w:rsidRPr="0092036A" w:rsidRDefault="00966EA6" w:rsidP="00966EA6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(1.08-5.69)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7BE82D6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1.65 </w:t>
            </w:r>
          </w:p>
          <w:p w14:paraId="1521ABD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(0.75-3.63)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9592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0.79 </w:t>
            </w:r>
          </w:p>
          <w:p w14:paraId="126DFA0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(0.43-1.46)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201E5FC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0.76 </w:t>
            </w:r>
          </w:p>
          <w:p w14:paraId="484CF85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(0.42-1.40)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4BE0BB8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1.77 </w:t>
            </w:r>
          </w:p>
          <w:p w14:paraId="07884A8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(0.53-5.93)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29EB30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0.83 </w:t>
            </w:r>
          </w:p>
          <w:p w14:paraId="6D477CB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(0.45-1.55)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6A8882D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1.45 </w:t>
            </w:r>
          </w:p>
          <w:p w14:paraId="121191B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(0.48-4.42)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4710A24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1.27 </w:t>
            </w:r>
          </w:p>
          <w:p w14:paraId="642E547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(0.55-2.96)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06BF8F4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2.11 </w:t>
            </w:r>
          </w:p>
          <w:p w14:paraId="293A95AA" w14:textId="77777777" w:rsidR="00966EA6" w:rsidRPr="0092036A" w:rsidRDefault="00966EA6" w:rsidP="00966EA6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(1.02-4.34)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478C593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0.69 </w:t>
            </w:r>
          </w:p>
          <w:p w14:paraId="6E48B27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(0.30-1.63)</w:t>
            </w:r>
          </w:p>
        </w:tc>
      </w:tr>
      <w:tr w:rsidR="00872FFB" w:rsidRPr="0092036A" w14:paraId="0A91A9D7" w14:textId="77777777" w:rsidTr="00267FD5">
        <w:trPr>
          <w:trHeight w:val="213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094FB095" w14:textId="77777777" w:rsidR="00872FFB" w:rsidRPr="0092036A" w:rsidRDefault="00872FFB" w:rsidP="00872FFB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17865" w14:textId="77777777" w:rsidR="00872FFB" w:rsidRDefault="00872FFB" w:rsidP="00872FFB"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</w:t>
            </w:r>
            <w:r>
              <w:rPr>
                <w:rFonts w:ascii="Arial" w:hAnsi="Arial" w:cs="Arial"/>
                <w:sz w:val="12"/>
                <w:szCs w:val="12"/>
              </w:rPr>
              <w:t xml:space="preserve"> 0.95</w:t>
            </w:r>
          </w:p>
          <w:p w14:paraId="5135FD00" w14:textId="77777777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</w:tcPr>
          <w:p w14:paraId="1F37BDAC" w14:textId="073BC58A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86244">
              <w:rPr>
                <w:rFonts w:ascii="Arial" w:hAnsi="Arial" w:cs="Arial"/>
                <w:sz w:val="13"/>
                <w:szCs w:val="13"/>
              </w:rPr>
              <w:t>P</w:t>
            </w:r>
            <w:r w:rsidRPr="00986244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986244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0.48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38742CB4" w14:textId="6A293BEF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86244">
              <w:rPr>
                <w:rFonts w:ascii="Arial" w:hAnsi="Arial" w:cs="Arial"/>
                <w:sz w:val="13"/>
                <w:szCs w:val="13"/>
              </w:rPr>
              <w:t>P</w:t>
            </w:r>
            <w:r w:rsidRPr="00986244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986244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0.37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14:paraId="5BE3B83A" w14:textId="29CA1632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171E9B">
              <w:rPr>
                <w:rFonts w:ascii="Arial" w:hAnsi="Arial" w:cs="Arial"/>
                <w:sz w:val="12"/>
                <w:szCs w:val="12"/>
              </w:rPr>
              <w:t>P</w:t>
            </w:r>
            <w:r w:rsidRPr="00171E9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171E9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0.98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14:paraId="4A1F63CF" w14:textId="48C23329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171E9B">
              <w:rPr>
                <w:rFonts w:ascii="Arial" w:hAnsi="Arial" w:cs="Arial"/>
                <w:sz w:val="12"/>
                <w:szCs w:val="12"/>
              </w:rPr>
              <w:t>P</w:t>
            </w:r>
            <w:r w:rsidRPr="00171E9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171E9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0.75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144D4C4" w14:textId="004EA36B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171E9B">
              <w:rPr>
                <w:rFonts w:ascii="Arial" w:hAnsi="Arial" w:cs="Arial"/>
                <w:sz w:val="12"/>
                <w:szCs w:val="12"/>
              </w:rPr>
              <w:t>P</w:t>
            </w:r>
            <w:r w:rsidRPr="00171E9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171E9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0.51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38A33181" w14:textId="232B1C20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171E9B">
              <w:rPr>
                <w:rFonts w:ascii="Arial" w:hAnsi="Arial" w:cs="Arial"/>
                <w:sz w:val="12"/>
                <w:szCs w:val="12"/>
              </w:rPr>
              <w:t>P</w:t>
            </w:r>
            <w:r w:rsidRPr="00171E9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171E9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0.91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67AEF495" w14:textId="47E2C52D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171E9B">
              <w:rPr>
                <w:rFonts w:ascii="Arial" w:hAnsi="Arial" w:cs="Arial"/>
                <w:sz w:val="12"/>
                <w:szCs w:val="12"/>
              </w:rPr>
              <w:t>P</w:t>
            </w:r>
            <w:r w:rsidRPr="00171E9B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171E9B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0.77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DE9E659" w14:textId="227C8DFD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75B01">
              <w:rPr>
                <w:rFonts w:ascii="Arial" w:hAnsi="Arial" w:cs="Arial"/>
                <w:sz w:val="13"/>
                <w:szCs w:val="13"/>
              </w:rPr>
              <w:t>P</w:t>
            </w:r>
            <w:r w:rsidRPr="00975B01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975B01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0.94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</w:tcPr>
          <w:p w14:paraId="5136C597" w14:textId="447C744D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75B01">
              <w:rPr>
                <w:rFonts w:ascii="Arial" w:hAnsi="Arial" w:cs="Arial"/>
                <w:sz w:val="13"/>
                <w:szCs w:val="13"/>
              </w:rPr>
              <w:t>P</w:t>
            </w:r>
            <w:r w:rsidRPr="00975B01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975B01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0.16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14:paraId="3D4702DA" w14:textId="71F64C6A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AB6DA1">
              <w:rPr>
                <w:rFonts w:ascii="Arial" w:hAnsi="Arial" w:cs="Arial"/>
                <w:sz w:val="12"/>
                <w:szCs w:val="12"/>
              </w:rPr>
              <w:t>P</w:t>
            </w:r>
            <w:r w:rsidRPr="00AB6DA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AB6DA1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0.64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68454C98" w14:textId="10DE7F50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AB6DA1">
              <w:rPr>
                <w:rFonts w:ascii="Arial" w:hAnsi="Arial" w:cs="Arial"/>
                <w:sz w:val="12"/>
                <w:szCs w:val="12"/>
              </w:rPr>
              <w:t>P</w:t>
            </w:r>
            <w:r w:rsidRPr="00AB6DA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AB6DA1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0.13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45985689" w14:textId="42C6DCD4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AB6DA1">
              <w:rPr>
                <w:rFonts w:ascii="Arial" w:hAnsi="Arial" w:cs="Arial"/>
                <w:sz w:val="12"/>
                <w:szCs w:val="12"/>
              </w:rPr>
              <w:t>P</w:t>
            </w:r>
            <w:r w:rsidRPr="00AB6DA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AB6DA1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0.34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14:paraId="003C8E28" w14:textId="621296C4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AB6DA1">
              <w:rPr>
                <w:rFonts w:ascii="Arial" w:hAnsi="Arial" w:cs="Arial"/>
                <w:sz w:val="12"/>
                <w:szCs w:val="12"/>
              </w:rPr>
              <w:t>P</w:t>
            </w:r>
            <w:r w:rsidRPr="00AB6DA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AB6DA1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0.18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14:paraId="2E26337A" w14:textId="7E2ED0AA" w:rsidR="00872FFB" w:rsidRPr="0092036A" w:rsidRDefault="00872FFB" w:rsidP="00872FFB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AB6DA1">
              <w:rPr>
                <w:rFonts w:ascii="Arial" w:hAnsi="Arial" w:cs="Arial"/>
                <w:sz w:val="12"/>
                <w:szCs w:val="12"/>
              </w:rPr>
              <w:t>P</w:t>
            </w:r>
            <w:r w:rsidRPr="00AB6DA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AB6DA1">
              <w:rPr>
                <w:rFonts w:ascii="Arial" w:hAnsi="Arial" w:cs="Arial"/>
                <w:sz w:val="12"/>
                <w:szCs w:val="12"/>
              </w:rPr>
              <w:t xml:space="preserve">= </w:t>
            </w:r>
            <w:r>
              <w:rPr>
                <w:rFonts w:ascii="Arial" w:hAnsi="Arial" w:cs="Arial"/>
                <w:sz w:val="12"/>
                <w:szCs w:val="12"/>
              </w:rPr>
              <w:t>0.88</w:t>
            </w:r>
          </w:p>
        </w:tc>
      </w:tr>
      <w:tr w:rsidR="00966EA6" w:rsidRPr="0092036A" w14:paraId="5AEBA984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112D48CB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>HER2 status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434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  <w:vAlign w:val="center"/>
          </w:tcPr>
          <w:p w14:paraId="0276CE3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2D2A16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5878CF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3C37E3A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47265F0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2618811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FD6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6DD55A4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2CF4DA9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8729E4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7030132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7F5C239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CCF843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1010431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</w:tr>
      <w:tr w:rsidR="00966EA6" w:rsidRPr="0092036A" w14:paraId="0889F722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1DD32212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Negative 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BC5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611C517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51" w:type="dxa"/>
            <w:vAlign w:val="center"/>
          </w:tcPr>
          <w:p w14:paraId="166DFF6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14EAC1B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D1774E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7EBDA4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E22411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327108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1CB0EAD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A2E535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6E3FCF2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0FBCF6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774FBAF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8C38F4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A8F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5126AD7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53DA9E5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4F9CBE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7E0FEAE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3B4850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F602BF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7848FE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2392839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6CF016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0E76E76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298195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011A81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6069CFF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65B6F1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CC1F96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</w:tr>
      <w:tr w:rsidR="00966EA6" w:rsidRPr="0092036A" w14:paraId="0B4CA32C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2FDA797E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Positive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9BB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0.97 </w:t>
            </w:r>
          </w:p>
          <w:p w14:paraId="4D294CC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(0.66-1.41)</w:t>
            </w:r>
          </w:p>
        </w:tc>
        <w:tc>
          <w:tcPr>
            <w:tcW w:w="951" w:type="dxa"/>
            <w:vAlign w:val="center"/>
          </w:tcPr>
          <w:p w14:paraId="4473B9B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1.12 </w:t>
            </w:r>
          </w:p>
          <w:p w14:paraId="26A8CDF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(0.74-1.69)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4F25BD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0.69 </w:t>
            </w:r>
          </w:p>
          <w:p w14:paraId="50B927A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(0.37-1.25)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6A3343D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1.16 </w:t>
            </w:r>
          </w:p>
          <w:p w14:paraId="4BBEEAA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(0.53-2.60)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63C9DB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1.06 </w:t>
            </w:r>
          </w:p>
          <w:p w14:paraId="0E7B9D9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(0.48-2.35)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375AA75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1.05 </w:t>
            </w:r>
          </w:p>
          <w:p w14:paraId="2BD19E0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(0.47-2.34)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23A73C1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0.94 </w:t>
            </w:r>
          </w:p>
          <w:p w14:paraId="61B9333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(0.45-1.99)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B92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1.15 </w:t>
            </w:r>
          </w:p>
          <w:p w14:paraId="3F9EC8A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(0.64-2.12)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4984DDC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1.15 </w:t>
            </w:r>
          </w:p>
          <w:p w14:paraId="093CE1B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(0.64-2.12)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7FAC6C8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1.74 </w:t>
            </w:r>
          </w:p>
          <w:p w14:paraId="14CBFCE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(0.56-5.40)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0B170E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1.17 </w:t>
            </w:r>
          </w:p>
          <w:p w14:paraId="6244F8A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(0.65-2.17)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0B0300A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1.82 </w:t>
            </w:r>
          </w:p>
          <w:p w14:paraId="0D3C90B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(0.63-5.30)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678856A1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1.33 </w:t>
            </w:r>
          </w:p>
          <w:p w14:paraId="7470476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(0.61-2.94)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126F863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0.83 </w:t>
            </w:r>
          </w:p>
          <w:p w14:paraId="5B7BEEE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(0.43-1.65)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3C89CDD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1.30 </w:t>
            </w:r>
          </w:p>
          <w:p w14:paraId="0DAB9A5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(0.56-3.19)</w:t>
            </w:r>
          </w:p>
        </w:tc>
      </w:tr>
      <w:tr w:rsidR="007E1DA7" w:rsidRPr="0092036A" w14:paraId="453EF52E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161C7EDE" w14:textId="77777777" w:rsidR="007E1DA7" w:rsidRPr="0092036A" w:rsidRDefault="007E1DA7" w:rsidP="007E1DA7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C0BF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</w:tcPr>
          <w:p w14:paraId="355E3EC5" w14:textId="350C1AA6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56221">
              <w:rPr>
                <w:rFonts w:ascii="Arial" w:hAnsi="Arial" w:cs="Arial"/>
                <w:sz w:val="13"/>
                <w:szCs w:val="13"/>
              </w:rPr>
              <w:t>P</w:t>
            </w:r>
            <w:r w:rsidRPr="00956221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956221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0.34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7B9AEE2B" w14:textId="7FB3EAA4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56221">
              <w:rPr>
                <w:rFonts w:ascii="Arial" w:hAnsi="Arial" w:cs="Arial"/>
                <w:sz w:val="13"/>
                <w:szCs w:val="13"/>
              </w:rPr>
              <w:t>P</w:t>
            </w:r>
            <w:r w:rsidRPr="00956221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956221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0.24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1AFE953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5496D8D0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3A087E3B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72DF5FAB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12D6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2CED955A" w14:textId="121399ED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726A5">
              <w:rPr>
                <w:rFonts w:ascii="Arial" w:hAnsi="Arial" w:cs="Arial"/>
                <w:sz w:val="13"/>
                <w:szCs w:val="13"/>
              </w:rPr>
              <w:t>P</w:t>
            </w:r>
            <w:r w:rsidRPr="006726A5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6726A5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0.48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</w:tcPr>
          <w:p w14:paraId="3187700B" w14:textId="0417FAAD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726A5">
              <w:rPr>
                <w:rFonts w:ascii="Arial" w:hAnsi="Arial" w:cs="Arial"/>
                <w:sz w:val="13"/>
                <w:szCs w:val="13"/>
              </w:rPr>
              <w:t>P</w:t>
            </w:r>
            <w:r w:rsidRPr="006726A5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6726A5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0.49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3E22160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05272F61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4B514500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7D0E3A6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73BA1831" w14:textId="77777777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</w:tr>
      <w:tr w:rsidR="00966EA6" w:rsidRPr="0092036A" w14:paraId="2183BD40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1B50B669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>Lymph node status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A5A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  <w:vAlign w:val="center"/>
          </w:tcPr>
          <w:p w14:paraId="034A94E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5F3FE89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31CBDFC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5553E3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6241C60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105633B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9A8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1634D23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03723EC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DF699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25E2345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71FE1AA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3C519C5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21E6778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</w:tr>
      <w:tr w:rsidR="00966EA6" w:rsidRPr="0092036A" w14:paraId="2D7F6408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55FFFFDD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Negative 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A34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15103E3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51" w:type="dxa"/>
            <w:vAlign w:val="center"/>
          </w:tcPr>
          <w:p w14:paraId="2B2F0F1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762695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56F870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29C8E6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0B10FF3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61B67A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04642B8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11E6232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44DE30A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1AFC7E8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6390074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2773BB4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85F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9520EE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2C12A58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6264542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3DFD3389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35AEE0AB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0EDC80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D2082F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334C712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169DCCF2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3ECC295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395AEF1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093CC5A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711387F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1553DE88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4D8CCC1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(REF)</w:t>
            </w:r>
          </w:p>
        </w:tc>
      </w:tr>
      <w:tr w:rsidR="00966EA6" w:rsidRPr="00966EA6" w14:paraId="5CAA93C6" w14:textId="77777777" w:rsidTr="00267FD5">
        <w:trPr>
          <w:trHeight w:val="205"/>
          <w:jc w:val="center"/>
        </w:trPr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0B2D452D" w14:textId="77777777" w:rsidR="00966EA6" w:rsidRPr="0092036A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sz w:val="14"/>
                <w:szCs w:val="14"/>
              </w:rPr>
              <w:t xml:space="preserve">     Positive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380A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1.00 </w:t>
            </w:r>
          </w:p>
          <w:p w14:paraId="012B4E1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(0.69-1.45)</w:t>
            </w:r>
          </w:p>
        </w:tc>
        <w:tc>
          <w:tcPr>
            <w:tcW w:w="951" w:type="dxa"/>
            <w:vAlign w:val="center"/>
          </w:tcPr>
          <w:p w14:paraId="755F0CB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1.19 </w:t>
            </w:r>
          </w:p>
          <w:p w14:paraId="5A778BD7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(0.79-1.81)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73CA7E0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0.63 </w:t>
            </w:r>
          </w:p>
          <w:p w14:paraId="2D00FE03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(0.33-1.15)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1A1D976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1.06 </w:t>
            </w:r>
          </w:p>
          <w:p w14:paraId="7C46FE5F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(0.49-2.32)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A99712E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0.73 </w:t>
            </w:r>
          </w:p>
          <w:p w14:paraId="7B97D67C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(0.31-1.66)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0B0C5F04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1.37 </w:t>
            </w:r>
          </w:p>
          <w:p w14:paraId="74A5DB9D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(0.66-2.90)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19E71AF6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 xml:space="preserve">0.69 </w:t>
            </w:r>
          </w:p>
          <w:p w14:paraId="52020BD5" w14:textId="77777777" w:rsidR="00966EA6" w:rsidRPr="0092036A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2036A">
              <w:rPr>
                <w:rFonts w:ascii="Arial Narrow" w:hAnsi="Arial Narrow" w:cs="Arial"/>
                <w:bCs/>
                <w:sz w:val="14"/>
                <w:szCs w:val="14"/>
              </w:rPr>
              <w:t>(0.31-1.50)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CDA9F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2.03 </w:t>
            </w:r>
          </w:p>
          <w:p w14:paraId="3DABE359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(1.11-3.86)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063DA228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1.99 </w:t>
            </w:r>
          </w:p>
          <w:p w14:paraId="05827D53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(1.09-3.80)</w:t>
            </w:r>
          </w:p>
        </w:tc>
        <w:tc>
          <w:tcPr>
            <w:tcW w:w="908" w:type="dxa"/>
            <w:tcBorders>
              <w:left w:val="nil"/>
              <w:right w:val="single" w:sz="4" w:space="0" w:color="auto"/>
            </w:tcBorders>
            <w:vAlign w:val="center"/>
          </w:tcPr>
          <w:p w14:paraId="7A0E93BE" w14:textId="77777777" w:rsidR="00966EA6" w:rsidRPr="00966EA6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bCs/>
                <w:sz w:val="14"/>
                <w:szCs w:val="14"/>
              </w:rPr>
              <w:t xml:space="preserve">2.70 </w:t>
            </w:r>
          </w:p>
          <w:p w14:paraId="1C46E1E0" w14:textId="77777777" w:rsidR="00966EA6" w:rsidRPr="00966EA6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bCs/>
                <w:sz w:val="14"/>
                <w:szCs w:val="14"/>
              </w:rPr>
              <w:t>(0.97-7.81)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541FF8" w14:textId="77777777" w:rsidR="00966EA6" w:rsidRPr="00966EA6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bCs/>
                <w:sz w:val="14"/>
                <w:szCs w:val="14"/>
              </w:rPr>
              <w:t xml:space="preserve">1.81 </w:t>
            </w:r>
          </w:p>
          <w:p w14:paraId="445B65E1" w14:textId="77777777" w:rsidR="00966EA6" w:rsidRPr="00966EA6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bCs/>
                <w:sz w:val="14"/>
                <w:szCs w:val="14"/>
              </w:rPr>
              <w:t>(0.99-3.46)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01603B17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2.90 </w:t>
            </w:r>
          </w:p>
          <w:p w14:paraId="63C7865E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(1.08-7.99)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787ABA02" w14:textId="77777777" w:rsidR="00966EA6" w:rsidRPr="00966EA6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bCs/>
                <w:sz w:val="14"/>
                <w:szCs w:val="14"/>
              </w:rPr>
              <w:t xml:space="preserve">1.16 </w:t>
            </w:r>
          </w:p>
          <w:p w14:paraId="173EDFAE" w14:textId="77777777" w:rsidR="00966EA6" w:rsidRPr="00966EA6" w:rsidRDefault="00966EA6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bCs/>
                <w:sz w:val="14"/>
                <w:szCs w:val="14"/>
              </w:rPr>
              <w:t>(0.56-2.38)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217E0EA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0.43 </w:t>
            </w:r>
          </w:p>
          <w:p w14:paraId="491C4E85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(0.21-0.84)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DFD122A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 xml:space="preserve">2.69 </w:t>
            </w:r>
          </w:p>
          <w:p w14:paraId="50AECAE5" w14:textId="77777777" w:rsidR="00966EA6" w:rsidRPr="00966EA6" w:rsidRDefault="00966EA6" w:rsidP="00966EA6">
            <w:pPr>
              <w:rPr>
                <w:rFonts w:ascii="Arial Narrow" w:hAnsi="Arial Narrow" w:cs="Arial"/>
                <w:sz w:val="14"/>
                <w:szCs w:val="14"/>
              </w:rPr>
            </w:pPr>
            <w:r w:rsidRPr="00966EA6">
              <w:rPr>
                <w:rFonts w:ascii="Arial Narrow" w:hAnsi="Arial Narrow" w:cs="Arial"/>
                <w:sz w:val="14"/>
                <w:szCs w:val="14"/>
              </w:rPr>
              <w:t>(1.15-6.80)</w:t>
            </w:r>
          </w:p>
        </w:tc>
      </w:tr>
      <w:tr w:rsidR="007E1DA7" w:rsidRPr="00966EA6" w14:paraId="3A7933D3" w14:textId="77777777" w:rsidTr="00267FD5">
        <w:trPr>
          <w:trHeight w:val="205"/>
          <w:jc w:val="center"/>
        </w:trPr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3F1F1" w14:textId="77777777" w:rsidR="007E1DA7" w:rsidRPr="0092036A" w:rsidRDefault="007E1DA7" w:rsidP="00966EA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A51" w14:textId="77777777" w:rsidR="007E1DA7" w:rsidRPr="0092036A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2A1C6F02" w14:textId="2EB09B44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F658F3">
              <w:rPr>
                <w:rFonts w:ascii="Arial" w:hAnsi="Arial" w:cs="Arial"/>
                <w:sz w:val="13"/>
                <w:szCs w:val="13"/>
              </w:rPr>
              <w:t>P</w:t>
            </w:r>
            <w:r w:rsidRPr="00F658F3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F658F3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0.65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</w:tcPr>
          <w:p w14:paraId="1FDB6171" w14:textId="4B2CEEB9" w:rsidR="007E1DA7" w:rsidRPr="0092036A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F658F3">
              <w:rPr>
                <w:rFonts w:ascii="Arial" w:hAnsi="Arial" w:cs="Arial"/>
                <w:sz w:val="13"/>
                <w:szCs w:val="13"/>
              </w:rPr>
              <w:t>P</w:t>
            </w:r>
            <w:r w:rsidRPr="00F658F3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F658F3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0.038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5EAFE" w14:textId="77777777" w:rsidR="007E1DA7" w:rsidRPr="0092036A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4DBEE" w14:textId="77777777" w:rsidR="007E1DA7" w:rsidRPr="0092036A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F60224" w14:textId="77777777" w:rsidR="007E1DA7" w:rsidRPr="0092036A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D0043" w14:textId="77777777" w:rsidR="007E1DA7" w:rsidRPr="0092036A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45E" w14:textId="77777777" w:rsidR="007E1DA7" w:rsidRPr="00966EA6" w:rsidRDefault="007E1DA7" w:rsidP="00966EA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14:paraId="7F4305AB" w14:textId="18B8F584" w:rsidR="007E1DA7" w:rsidRPr="00966EA6" w:rsidRDefault="007E1DA7" w:rsidP="007E1DA7">
            <w:pPr>
              <w:rPr>
                <w:rFonts w:ascii="Arial Narrow" w:hAnsi="Arial Narrow" w:cs="Arial"/>
                <w:sz w:val="14"/>
                <w:szCs w:val="14"/>
              </w:rPr>
            </w:pPr>
            <w:r w:rsidRPr="00493E88">
              <w:rPr>
                <w:rFonts w:ascii="Arial" w:hAnsi="Arial" w:cs="Arial"/>
                <w:sz w:val="13"/>
                <w:szCs w:val="13"/>
              </w:rPr>
              <w:t>P</w:t>
            </w:r>
            <w:r w:rsidRPr="00493E88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493E88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0.35</w:t>
            </w:r>
          </w:p>
        </w:tc>
        <w:tc>
          <w:tcPr>
            <w:tcW w:w="9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3D6410" w14:textId="01CFE93F" w:rsidR="007E1DA7" w:rsidRPr="00966EA6" w:rsidRDefault="007E1DA7" w:rsidP="007E1DA7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493E88">
              <w:rPr>
                <w:rFonts w:ascii="Arial" w:hAnsi="Arial" w:cs="Arial"/>
                <w:sz w:val="13"/>
                <w:szCs w:val="13"/>
              </w:rPr>
              <w:t>P</w:t>
            </w:r>
            <w:r w:rsidRPr="00493E88">
              <w:rPr>
                <w:rFonts w:ascii="Arial" w:hAnsi="Arial" w:cs="Arial"/>
                <w:sz w:val="13"/>
                <w:szCs w:val="13"/>
                <w:vertAlign w:val="subscript"/>
              </w:rPr>
              <w:t>trend</w:t>
            </w:r>
            <w:r w:rsidRPr="00493E88">
              <w:rPr>
                <w:rFonts w:ascii="Arial" w:hAnsi="Arial" w:cs="Arial"/>
                <w:sz w:val="13"/>
                <w:szCs w:val="13"/>
              </w:rPr>
              <w:t xml:space="preserve"> =</w:t>
            </w:r>
            <w:r>
              <w:rPr>
                <w:rFonts w:ascii="Arial" w:hAnsi="Arial" w:cs="Arial"/>
                <w:sz w:val="13"/>
                <w:szCs w:val="13"/>
              </w:rPr>
              <w:t xml:space="preserve"> 0.007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485DD" w14:textId="77777777" w:rsidR="007E1DA7" w:rsidRPr="00966EA6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5723" w14:textId="77777777" w:rsidR="007E1DA7" w:rsidRPr="00966EA6" w:rsidRDefault="007E1DA7" w:rsidP="00966EA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BAA1D" w14:textId="77777777" w:rsidR="007E1DA7" w:rsidRPr="00966EA6" w:rsidRDefault="007E1DA7" w:rsidP="00966EA6">
            <w:pPr>
              <w:rPr>
                <w:rFonts w:ascii="Arial Narrow" w:hAnsi="Arial Narrow" w:cs="Arial"/>
                <w:bCs/>
                <w:sz w:val="14"/>
                <w:szCs w:val="14"/>
              </w:rPr>
            </w:pP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59F08E" w14:textId="77777777" w:rsidR="007E1DA7" w:rsidRPr="00966EA6" w:rsidRDefault="007E1DA7" w:rsidP="00966EA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E3F24" w14:textId="77777777" w:rsidR="007E1DA7" w:rsidRPr="00966EA6" w:rsidRDefault="007E1DA7" w:rsidP="00966EA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14:paraId="56C60722" w14:textId="54305C64" w:rsidR="00466342" w:rsidRPr="009A30F6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a</w:t>
      </w:r>
      <w:r>
        <w:rPr>
          <w:rFonts w:ascii="Arial" w:hAnsi="Arial" w:cs="Arial"/>
          <w:sz w:val="12"/>
          <w:szCs w:val="12"/>
        </w:rPr>
        <w:t xml:space="preserve"> </w:t>
      </w:r>
      <w:proofErr w:type="gramStart"/>
      <w:r w:rsidR="00267FD5">
        <w:rPr>
          <w:rFonts w:ascii="Arial" w:hAnsi="Arial" w:cs="Arial"/>
          <w:sz w:val="12"/>
          <w:szCs w:val="12"/>
        </w:rPr>
        <w:t>M</w:t>
      </w:r>
      <w:r w:rsidRPr="009A30F6">
        <w:rPr>
          <w:rFonts w:ascii="Arial" w:hAnsi="Arial" w:cs="Arial"/>
          <w:sz w:val="12"/>
          <w:szCs w:val="12"/>
        </w:rPr>
        <w:t>ultivariable</w:t>
      </w:r>
      <w:r>
        <w:rPr>
          <w:rFonts w:ascii="Arial" w:hAnsi="Arial" w:cs="Arial"/>
          <w:sz w:val="12"/>
          <w:szCs w:val="12"/>
        </w:rPr>
        <w:t>-adjusted</w:t>
      </w:r>
      <w:r w:rsidRPr="009A30F6">
        <w:rPr>
          <w:rFonts w:ascii="Arial" w:hAnsi="Arial" w:cs="Arial"/>
          <w:sz w:val="12"/>
          <w:szCs w:val="12"/>
        </w:rPr>
        <w:t xml:space="preserve"> model</w:t>
      </w:r>
      <w:r w:rsidR="00267FD5">
        <w:rPr>
          <w:rFonts w:ascii="Arial" w:hAnsi="Arial" w:cs="Arial"/>
          <w:sz w:val="12"/>
          <w:szCs w:val="12"/>
        </w:rPr>
        <w:t>s</w:t>
      </w:r>
      <w:proofErr w:type="gramEnd"/>
      <w:r w:rsidRPr="009A30F6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included the following covariates:</w:t>
      </w:r>
      <w:r w:rsidRPr="009A30F6">
        <w:rPr>
          <w:rFonts w:ascii="Arial" w:hAnsi="Arial" w:cs="Arial"/>
          <w:sz w:val="12"/>
          <w:szCs w:val="12"/>
        </w:rPr>
        <w:t xml:space="preserve"> 1) family history of breast cancer, 2) oral contraceptive use, 3) education, 4) BMI, 5) age, 6) race, and 7) mode of </w:t>
      </w:r>
      <w:r w:rsidR="00267FD5">
        <w:rPr>
          <w:rFonts w:ascii="Arial" w:hAnsi="Arial" w:cs="Arial"/>
          <w:sz w:val="12"/>
          <w:szCs w:val="12"/>
        </w:rPr>
        <w:t xml:space="preserve">breast cancer </w:t>
      </w:r>
      <w:r w:rsidRPr="009A30F6">
        <w:rPr>
          <w:rFonts w:ascii="Arial" w:hAnsi="Arial" w:cs="Arial"/>
          <w:sz w:val="12"/>
          <w:szCs w:val="12"/>
        </w:rPr>
        <w:t>detection</w:t>
      </w:r>
      <w:r>
        <w:rPr>
          <w:rFonts w:ascii="Arial" w:hAnsi="Arial" w:cs="Arial"/>
          <w:sz w:val="12"/>
          <w:szCs w:val="12"/>
        </w:rPr>
        <w:t xml:space="preserve">. </w:t>
      </w:r>
    </w:p>
    <w:p w14:paraId="060C8942" w14:textId="77777777" w:rsidR="00466342" w:rsidRPr="006E3E29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b</w:t>
      </w:r>
      <w:r w:rsidRPr="006E3E29">
        <w:rPr>
          <w:rFonts w:ascii="Arial" w:hAnsi="Arial" w:cs="Arial"/>
          <w:sz w:val="12"/>
          <w:szCs w:val="12"/>
        </w:rPr>
        <w:t xml:space="preserve"> Never-users of hair dye composed the referent group.</w:t>
      </w:r>
    </w:p>
    <w:p w14:paraId="29FA5DA7" w14:textId="77777777" w:rsidR="00466342" w:rsidRPr="006E3E29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c</w:t>
      </w:r>
      <w:r w:rsidRPr="006E3E29">
        <w:rPr>
          <w:rFonts w:ascii="Arial" w:hAnsi="Arial" w:cs="Arial"/>
          <w:sz w:val="12"/>
          <w:szCs w:val="12"/>
        </w:rPr>
        <w:t xml:space="preserve"> Those reporting salon application as the typical application of hair dye</w:t>
      </w:r>
      <w:r>
        <w:rPr>
          <w:rFonts w:ascii="Arial" w:hAnsi="Arial" w:cs="Arial"/>
          <w:sz w:val="12"/>
          <w:szCs w:val="12"/>
        </w:rPr>
        <w:t>s</w:t>
      </w:r>
      <w:r w:rsidRPr="006E3E29">
        <w:rPr>
          <w:rFonts w:ascii="Arial" w:hAnsi="Arial" w:cs="Arial"/>
          <w:sz w:val="12"/>
          <w:szCs w:val="12"/>
        </w:rPr>
        <w:t xml:space="preserve"> composed the referent group.</w:t>
      </w:r>
    </w:p>
    <w:p w14:paraId="04E79DBF" w14:textId="77777777" w:rsidR="00466342" w:rsidRPr="006E3E29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d</w:t>
      </w:r>
      <w:r w:rsidRPr="006E3E29">
        <w:rPr>
          <w:rFonts w:ascii="Arial" w:hAnsi="Arial" w:cs="Arial"/>
          <w:sz w:val="12"/>
          <w:szCs w:val="12"/>
        </w:rPr>
        <w:t xml:space="preserve"> Those reporting typical use of light hair dye shades composed the referent group.</w:t>
      </w:r>
    </w:p>
    <w:p w14:paraId="449B6634" w14:textId="77777777" w:rsidR="00466342" w:rsidRPr="006E3E29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e</w:t>
      </w:r>
      <w:r w:rsidRPr="006E3E29">
        <w:rPr>
          <w:rFonts w:ascii="Arial" w:hAnsi="Arial" w:cs="Arial"/>
          <w:sz w:val="12"/>
          <w:szCs w:val="12"/>
        </w:rPr>
        <w:t xml:space="preserve"> Never-users of chemical relaxers/straighteners composed the referent group.</w:t>
      </w:r>
    </w:p>
    <w:p w14:paraId="18ACAD1D" w14:textId="77777777" w:rsidR="00466342" w:rsidRPr="006E3E29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f</w:t>
      </w:r>
      <w:r w:rsidRPr="006E3E29">
        <w:rPr>
          <w:rFonts w:ascii="Arial" w:hAnsi="Arial" w:cs="Arial"/>
          <w:sz w:val="12"/>
          <w:szCs w:val="12"/>
        </w:rPr>
        <w:t xml:space="preserve"> Those reporting typical use of no-lye relaxers composed the referent group.</w:t>
      </w:r>
    </w:p>
    <w:p w14:paraId="3379EB4E" w14:textId="77777777" w:rsidR="00466342" w:rsidRPr="006E3E29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g</w:t>
      </w:r>
      <w:r w:rsidRPr="006E3E29">
        <w:rPr>
          <w:rFonts w:ascii="Arial" w:hAnsi="Arial" w:cs="Arial"/>
          <w:sz w:val="12"/>
          <w:szCs w:val="12"/>
        </w:rPr>
        <w:t xml:space="preserve"> Those reporting salon application as the typical application of relaxers composed the referent group.</w:t>
      </w:r>
    </w:p>
    <w:p w14:paraId="6744EAE5" w14:textId="77777777" w:rsidR="00466342" w:rsidRDefault="00466342" w:rsidP="00267FD5">
      <w:pPr>
        <w:ind w:left="-12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h</w:t>
      </w:r>
      <w:r w:rsidRPr="006E3E29">
        <w:rPr>
          <w:rFonts w:ascii="Arial" w:hAnsi="Arial" w:cs="Arial"/>
          <w:sz w:val="12"/>
          <w:szCs w:val="12"/>
        </w:rPr>
        <w:t xml:space="preserve"> Those reporting no</w:t>
      </w:r>
      <w:r>
        <w:rPr>
          <w:rFonts w:ascii="Arial" w:hAnsi="Arial" w:cs="Arial"/>
          <w:sz w:val="12"/>
          <w:szCs w:val="12"/>
        </w:rPr>
        <w:t xml:space="preserve"> </w:t>
      </w:r>
      <w:r w:rsidRPr="006E3E29">
        <w:rPr>
          <w:rFonts w:ascii="Arial" w:hAnsi="Arial" w:cs="Arial"/>
          <w:sz w:val="12"/>
          <w:szCs w:val="12"/>
        </w:rPr>
        <w:t xml:space="preserve">regular hair dye use and no regular relaxer use (i.e., never-users of both products) composed the referent group. </w:t>
      </w:r>
    </w:p>
    <w:p w14:paraId="59F4520B" w14:textId="77777777" w:rsidR="00B14167" w:rsidRDefault="00B14167"/>
    <w:sectPr w:rsidR="00B14167" w:rsidSect="00466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BE7FF" w14:textId="77777777" w:rsidR="007457FC" w:rsidRDefault="007457FC" w:rsidP="00267FD5">
      <w:r>
        <w:separator/>
      </w:r>
    </w:p>
  </w:endnote>
  <w:endnote w:type="continuationSeparator" w:id="0">
    <w:p w14:paraId="34DBDC31" w14:textId="77777777" w:rsidR="007457FC" w:rsidRDefault="007457FC" w:rsidP="0026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315CF" w14:textId="77777777" w:rsidR="00DB48B0" w:rsidRDefault="00DB4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4FA5" w14:textId="77777777" w:rsidR="00DB48B0" w:rsidRDefault="00DB4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9D1A" w14:textId="77777777" w:rsidR="00DB48B0" w:rsidRDefault="00DB4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93A95" w14:textId="77777777" w:rsidR="007457FC" w:rsidRDefault="007457FC" w:rsidP="00267FD5">
      <w:r>
        <w:separator/>
      </w:r>
    </w:p>
  </w:footnote>
  <w:footnote w:type="continuationSeparator" w:id="0">
    <w:p w14:paraId="16E700F8" w14:textId="77777777" w:rsidR="007457FC" w:rsidRDefault="007457FC" w:rsidP="0026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75AF0" w14:textId="77777777" w:rsidR="00DB48B0" w:rsidRDefault="00DB4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A5200" w14:textId="34795A12" w:rsidR="00267FD5" w:rsidRPr="00DB48B0" w:rsidRDefault="00267FD5" w:rsidP="00267FD5">
    <w:pPr>
      <w:pStyle w:val="Header"/>
      <w:jc w:val="right"/>
      <w:rPr>
        <w:rFonts w:ascii="Arial" w:hAnsi="Arial" w:cs="Arial"/>
        <w:sz w:val="20"/>
      </w:rPr>
    </w:pPr>
    <w:bookmarkStart w:id="0" w:name="_GoBack"/>
    <w:bookmarkEnd w:id="0"/>
    <w:r w:rsidRPr="00DB48B0">
      <w:rPr>
        <w:rFonts w:ascii="Arial" w:hAnsi="Arial" w:cs="Arial"/>
        <w:sz w:val="20"/>
      </w:rPr>
      <w:t>Associations of hair product use with breast tumor features among ER</w:t>
    </w:r>
    <w:r w:rsidRPr="00DB48B0">
      <w:rPr>
        <w:rFonts w:ascii="Arial" w:hAnsi="Arial" w:cs="Arial"/>
        <w:sz w:val="20"/>
      </w:rPr>
      <w:t>-</w:t>
    </w:r>
    <w:r w:rsidRPr="00DB48B0">
      <w:rPr>
        <w:rFonts w:ascii="Arial" w:hAnsi="Arial" w:cs="Arial"/>
        <w:sz w:val="20"/>
      </w:rPr>
      <w:t xml:space="preserve"> case</w:t>
    </w:r>
    <w:r w:rsidRPr="00DB48B0">
      <w:rPr>
        <w:rFonts w:ascii="Arial" w:hAnsi="Arial" w:cs="Arial"/>
        <w:sz w:val="20"/>
      </w:rPr>
      <w:t>s</w:t>
    </w:r>
  </w:p>
  <w:p w14:paraId="7774293F" w14:textId="77777777" w:rsidR="00267FD5" w:rsidRDefault="00267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8A11" w14:textId="77777777" w:rsidR="00DB48B0" w:rsidRDefault="00DB4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42"/>
    <w:rsid w:val="00267FD5"/>
    <w:rsid w:val="00466342"/>
    <w:rsid w:val="004C7183"/>
    <w:rsid w:val="00570720"/>
    <w:rsid w:val="007457FC"/>
    <w:rsid w:val="007E1DA7"/>
    <w:rsid w:val="00872FFB"/>
    <w:rsid w:val="0094269D"/>
    <w:rsid w:val="00966EA6"/>
    <w:rsid w:val="00B14167"/>
    <w:rsid w:val="00BF15AF"/>
    <w:rsid w:val="00D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2624"/>
  <w15:chartTrackingRefBased/>
  <w15:docId w15:val="{99E7F1E6-41A0-41C3-BEBA-FB44C089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34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3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F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FD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School of Public Health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Llanos, Adana</dc:creator>
  <cp:keywords/>
  <dc:description/>
  <cp:lastModifiedBy>Llanos, Adana</cp:lastModifiedBy>
  <cp:revision>3</cp:revision>
  <dcterms:created xsi:type="dcterms:W3CDTF">2021-07-16T14:34:00Z</dcterms:created>
  <dcterms:modified xsi:type="dcterms:W3CDTF">2021-07-16T14:34:00Z</dcterms:modified>
</cp:coreProperties>
</file>