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3A1AC" w14:textId="77777777" w:rsidR="00162F77" w:rsidRPr="00162F77" w:rsidRDefault="00162F77" w:rsidP="00162F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62F77">
        <w:rPr>
          <w:rFonts w:ascii="Times New Roman" w:hAnsi="Times New Roman" w:cs="Times New Roman"/>
          <w:b/>
          <w:sz w:val="28"/>
          <w:szCs w:val="28"/>
        </w:rPr>
        <w:t>Supplementary Material</w:t>
      </w:r>
    </w:p>
    <w:p w14:paraId="7BF3B5E6" w14:textId="6CA9212E" w:rsidR="0076719A" w:rsidRPr="00A010C5" w:rsidRDefault="003E5BD3" w:rsidP="0076719A">
      <w:pPr>
        <w:spacing w:after="200" w:line="36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>Understanding a</w:t>
      </w:r>
      <w:r w:rsidR="00A010C5">
        <w:rPr>
          <w:rFonts w:ascii="Times New Roman" w:eastAsiaTheme="minorEastAsia" w:hAnsi="Times New Roman" w:cs="Times New Roman"/>
          <w:b/>
          <w:sz w:val="32"/>
          <w:szCs w:val="32"/>
        </w:rPr>
        <w:t xml:space="preserve">irborne contaminants 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produced by different fuel packages during </w:t>
      </w:r>
      <w:r w:rsidR="00A010C5">
        <w:rPr>
          <w:rFonts w:ascii="Times New Roman" w:eastAsiaTheme="minorEastAsia" w:hAnsi="Times New Roman" w:cs="Times New Roman"/>
          <w:b/>
          <w:sz w:val="32"/>
          <w:szCs w:val="32"/>
        </w:rPr>
        <w:t>training f</w:t>
      </w:r>
      <w:r w:rsidR="0076719A" w:rsidRPr="00A010C5">
        <w:rPr>
          <w:rFonts w:ascii="Times New Roman" w:eastAsiaTheme="minorEastAsia" w:hAnsi="Times New Roman" w:cs="Times New Roman"/>
          <w:b/>
          <w:sz w:val="32"/>
          <w:szCs w:val="32"/>
        </w:rPr>
        <w:t>ires</w:t>
      </w:r>
    </w:p>
    <w:p w14:paraId="248D4197" w14:textId="5A1A1166" w:rsidR="00444817" w:rsidRDefault="00444817">
      <w:pPr>
        <w:rPr>
          <w:rFonts w:ascii="Times New Roman" w:hAnsi="Times New Roman" w:cs="Times New Roman"/>
          <w:b/>
        </w:rPr>
      </w:pPr>
    </w:p>
    <w:p w14:paraId="351A6433" w14:textId="076653F7" w:rsidR="00444817" w:rsidRDefault="00444817">
      <w:pPr>
        <w:rPr>
          <w:rFonts w:ascii="Times New Roman" w:hAnsi="Times New Roman" w:cs="Times New Roman"/>
          <w:b/>
        </w:rPr>
      </w:pPr>
    </w:p>
    <w:p w14:paraId="7BAFEA7E" w14:textId="26C3D3B8" w:rsidR="002807B8" w:rsidRDefault="002807B8">
      <w:pPr>
        <w:rPr>
          <w:rFonts w:ascii="Times New Roman" w:hAnsi="Times New Roman" w:cs="Times New Roman"/>
          <w:b/>
        </w:rPr>
      </w:pPr>
    </w:p>
    <w:p w14:paraId="419DFBB5" w14:textId="2808B064" w:rsidR="002807B8" w:rsidRDefault="002807B8">
      <w:pPr>
        <w:rPr>
          <w:rFonts w:ascii="Times New Roman" w:hAnsi="Times New Roman" w:cs="Times New Roman"/>
          <w:b/>
        </w:rPr>
      </w:pPr>
    </w:p>
    <w:p w14:paraId="7063B5E8" w14:textId="3C466D5B" w:rsidR="00373F2B" w:rsidRDefault="00373F2B">
      <w:pPr>
        <w:rPr>
          <w:rFonts w:ascii="Times New Roman" w:hAnsi="Times New Roman" w:cs="Times New Roman"/>
          <w:b/>
        </w:rPr>
      </w:pPr>
    </w:p>
    <w:p w14:paraId="74DE216F" w14:textId="08B59650" w:rsidR="00373F2B" w:rsidRDefault="00373F2B">
      <w:pPr>
        <w:rPr>
          <w:rFonts w:ascii="Times New Roman" w:hAnsi="Times New Roman" w:cs="Times New Roman"/>
          <w:b/>
        </w:rPr>
      </w:pPr>
    </w:p>
    <w:p w14:paraId="39543F9F" w14:textId="70199851" w:rsidR="00373F2B" w:rsidRDefault="00373F2B">
      <w:pPr>
        <w:rPr>
          <w:rFonts w:ascii="Times New Roman" w:hAnsi="Times New Roman" w:cs="Times New Roman"/>
          <w:b/>
        </w:rPr>
      </w:pPr>
    </w:p>
    <w:p w14:paraId="20F5484C" w14:textId="7CE36299" w:rsidR="00373F2B" w:rsidRDefault="00373F2B">
      <w:pPr>
        <w:rPr>
          <w:rFonts w:ascii="Times New Roman" w:hAnsi="Times New Roman" w:cs="Times New Roman"/>
          <w:b/>
        </w:rPr>
      </w:pPr>
    </w:p>
    <w:p w14:paraId="3A4A835D" w14:textId="579E6352" w:rsidR="00373F2B" w:rsidRDefault="00373F2B">
      <w:pPr>
        <w:rPr>
          <w:rFonts w:ascii="Times New Roman" w:hAnsi="Times New Roman" w:cs="Times New Roman"/>
          <w:b/>
        </w:rPr>
      </w:pPr>
    </w:p>
    <w:p w14:paraId="72552723" w14:textId="47CB6E90" w:rsidR="00373F2B" w:rsidRDefault="00373F2B">
      <w:pPr>
        <w:rPr>
          <w:rFonts w:ascii="Times New Roman" w:hAnsi="Times New Roman" w:cs="Times New Roman"/>
          <w:b/>
        </w:rPr>
      </w:pPr>
    </w:p>
    <w:p w14:paraId="625D6619" w14:textId="3422BA7A" w:rsidR="00373F2B" w:rsidRDefault="00373F2B">
      <w:pPr>
        <w:rPr>
          <w:rFonts w:ascii="Times New Roman" w:hAnsi="Times New Roman" w:cs="Times New Roman"/>
          <w:b/>
        </w:rPr>
      </w:pPr>
    </w:p>
    <w:p w14:paraId="3358BBA7" w14:textId="6E23CDA2" w:rsidR="00373F2B" w:rsidRDefault="00373F2B">
      <w:pPr>
        <w:rPr>
          <w:rFonts w:ascii="Times New Roman" w:hAnsi="Times New Roman" w:cs="Times New Roman"/>
          <w:b/>
        </w:rPr>
      </w:pPr>
    </w:p>
    <w:p w14:paraId="6E94A321" w14:textId="57431CC0" w:rsidR="00373F2B" w:rsidRDefault="00373F2B">
      <w:pPr>
        <w:rPr>
          <w:rFonts w:ascii="Times New Roman" w:hAnsi="Times New Roman" w:cs="Times New Roman"/>
          <w:b/>
        </w:rPr>
      </w:pPr>
    </w:p>
    <w:p w14:paraId="44B2E404" w14:textId="1DE2475F" w:rsidR="00373F2B" w:rsidRDefault="00373F2B">
      <w:pPr>
        <w:rPr>
          <w:rFonts w:ascii="Times New Roman" w:hAnsi="Times New Roman" w:cs="Times New Roman"/>
          <w:b/>
        </w:rPr>
      </w:pPr>
    </w:p>
    <w:p w14:paraId="0CD8B9CB" w14:textId="715C4FA6" w:rsidR="00373F2B" w:rsidRDefault="00373F2B">
      <w:pPr>
        <w:rPr>
          <w:rFonts w:ascii="Times New Roman" w:hAnsi="Times New Roman" w:cs="Times New Roman"/>
          <w:b/>
        </w:rPr>
      </w:pPr>
    </w:p>
    <w:p w14:paraId="7D688844" w14:textId="2E408760" w:rsidR="00373F2B" w:rsidRDefault="00373F2B">
      <w:pPr>
        <w:rPr>
          <w:rFonts w:ascii="Times New Roman" w:hAnsi="Times New Roman" w:cs="Times New Roman"/>
          <w:b/>
        </w:rPr>
      </w:pPr>
    </w:p>
    <w:p w14:paraId="7C962C49" w14:textId="27587A2C" w:rsidR="00373F2B" w:rsidRDefault="00373F2B">
      <w:pPr>
        <w:rPr>
          <w:rFonts w:ascii="Times New Roman" w:hAnsi="Times New Roman" w:cs="Times New Roman"/>
          <w:b/>
        </w:rPr>
      </w:pPr>
    </w:p>
    <w:p w14:paraId="0853B823" w14:textId="0ECBDB81" w:rsidR="006A27D0" w:rsidRDefault="006A27D0">
      <w:pPr>
        <w:rPr>
          <w:rFonts w:ascii="Times New Roman" w:hAnsi="Times New Roman" w:cs="Times New Roman"/>
          <w:b/>
        </w:rPr>
      </w:pPr>
    </w:p>
    <w:p w14:paraId="3DB08D99" w14:textId="39350717" w:rsidR="006A27D0" w:rsidRDefault="006A27D0">
      <w:pPr>
        <w:rPr>
          <w:rFonts w:ascii="Times New Roman" w:hAnsi="Times New Roman" w:cs="Times New Roman"/>
          <w:b/>
        </w:rPr>
      </w:pPr>
    </w:p>
    <w:p w14:paraId="425DD565" w14:textId="24D06DF1" w:rsidR="006A27D0" w:rsidRDefault="006A27D0">
      <w:pPr>
        <w:rPr>
          <w:rFonts w:ascii="Times New Roman" w:hAnsi="Times New Roman" w:cs="Times New Roman"/>
          <w:b/>
        </w:rPr>
      </w:pPr>
    </w:p>
    <w:p w14:paraId="6B167FC1" w14:textId="592FFAB6" w:rsidR="006A27D0" w:rsidRDefault="006A27D0">
      <w:pPr>
        <w:rPr>
          <w:rFonts w:ascii="Times New Roman" w:hAnsi="Times New Roman" w:cs="Times New Roman"/>
          <w:b/>
        </w:rPr>
      </w:pPr>
    </w:p>
    <w:p w14:paraId="20B1EBAA" w14:textId="64AAA08A" w:rsidR="006A27D0" w:rsidRDefault="006A27D0">
      <w:pPr>
        <w:rPr>
          <w:rFonts w:ascii="Times New Roman" w:hAnsi="Times New Roman" w:cs="Times New Roman"/>
          <w:b/>
        </w:rPr>
      </w:pPr>
    </w:p>
    <w:p w14:paraId="00DDA86D" w14:textId="52930C5A" w:rsidR="006A27D0" w:rsidRDefault="006A27D0">
      <w:pPr>
        <w:rPr>
          <w:rFonts w:ascii="Times New Roman" w:hAnsi="Times New Roman" w:cs="Times New Roman"/>
          <w:b/>
        </w:rPr>
      </w:pPr>
    </w:p>
    <w:p w14:paraId="6E4DBFB8" w14:textId="37C0F825" w:rsidR="006A27D0" w:rsidRDefault="006A27D0">
      <w:pPr>
        <w:rPr>
          <w:rFonts w:ascii="Times New Roman" w:hAnsi="Times New Roman" w:cs="Times New Roman"/>
          <w:b/>
        </w:rPr>
      </w:pPr>
    </w:p>
    <w:p w14:paraId="00FC787D" w14:textId="70A70D1A" w:rsidR="006A27D0" w:rsidRDefault="006A27D0">
      <w:pPr>
        <w:rPr>
          <w:rFonts w:ascii="Times New Roman" w:hAnsi="Times New Roman" w:cs="Times New Roman"/>
          <w:b/>
        </w:rPr>
      </w:pPr>
    </w:p>
    <w:p w14:paraId="53AE9967" w14:textId="6C3FECA4" w:rsidR="006A27D0" w:rsidRDefault="006A27D0">
      <w:pPr>
        <w:rPr>
          <w:rFonts w:ascii="Times New Roman" w:hAnsi="Times New Roman" w:cs="Times New Roman"/>
          <w:b/>
        </w:rPr>
      </w:pPr>
    </w:p>
    <w:p w14:paraId="6B6642D1" w14:textId="4D1E33DA" w:rsidR="006A27D0" w:rsidRDefault="006A27D0">
      <w:pPr>
        <w:rPr>
          <w:rFonts w:ascii="Times New Roman" w:hAnsi="Times New Roman" w:cs="Times New Roman"/>
          <w:b/>
        </w:rPr>
      </w:pPr>
    </w:p>
    <w:p w14:paraId="1AB809A4" w14:textId="21568B15" w:rsidR="006A27D0" w:rsidRDefault="006A27D0">
      <w:pPr>
        <w:rPr>
          <w:rFonts w:ascii="Times New Roman" w:hAnsi="Times New Roman" w:cs="Times New Roman"/>
          <w:b/>
        </w:rPr>
      </w:pPr>
    </w:p>
    <w:p w14:paraId="6A4A539A" w14:textId="77777777" w:rsidR="006A27D0" w:rsidRPr="002F1582" w:rsidRDefault="006A27D0" w:rsidP="006A27D0">
      <w:pPr>
        <w:rPr>
          <w:b/>
          <w:sz w:val="36"/>
          <w:szCs w:val="36"/>
        </w:rPr>
      </w:pPr>
      <w:r w:rsidRPr="002F1582">
        <w:rPr>
          <w:b/>
          <w:sz w:val="36"/>
          <w:szCs w:val="36"/>
        </w:rPr>
        <w:t>Figures</w:t>
      </w:r>
    </w:p>
    <w:p w14:paraId="4076348E" w14:textId="77777777" w:rsidR="006A27D0" w:rsidRDefault="006A27D0" w:rsidP="006A27D0">
      <w:r w:rsidRPr="003A25F5">
        <w:rPr>
          <w:noProof/>
        </w:rPr>
        <w:drawing>
          <wp:inline distT="0" distB="0" distL="0" distR="0" wp14:anchorId="609D02B0" wp14:editId="027D0491">
            <wp:extent cx="3657600" cy="30734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480"/>
                    <a:stretch/>
                  </pic:blipFill>
                  <pic:spPr bwMode="auto">
                    <a:xfrm>
                      <a:off x="0" y="0"/>
                      <a:ext cx="3657600" cy="3073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CAFDDC" w14:textId="77777777" w:rsidR="006A27D0" w:rsidRDefault="006A27D0" w:rsidP="006A27D0">
      <w:r w:rsidRPr="002F1582">
        <w:rPr>
          <w:b/>
        </w:rPr>
        <w:t>Fig. S1</w:t>
      </w:r>
      <w:r>
        <w:t>. Pallet and straw /simulated smoke floor plan</w:t>
      </w:r>
    </w:p>
    <w:p w14:paraId="3379A555" w14:textId="77777777" w:rsidR="006A27D0" w:rsidRDefault="006A27D0" w:rsidP="006A27D0">
      <w:pPr>
        <w:rPr>
          <w:b/>
        </w:rPr>
      </w:pPr>
    </w:p>
    <w:p w14:paraId="5CC8817F" w14:textId="77777777" w:rsidR="006A27D0" w:rsidRDefault="006A27D0" w:rsidP="006A27D0">
      <w:pPr>
        <w:rPr>
          <w:b/>
        </w:rPr>
      </w:pPr>
      <w:r w:rsidRPr="003A25F5">
        <w:rPr>
          <w:noProof/>
        </w:rPr>
        <w:drawing>
          <wp:inline distT="0" distB="0" distL="0" distR="0" wp14:anchorId="1124CE00" wp14:editId="4BFF86A1">
            <wp:extent cx="2844302" cy="411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877"/>
                    <a:stretch/>
                  </pic:blipFill>
                  <pic:spPr bwMode="auto">
                    <a:xfrm>
                      <a:off x="0" y="0"/>
                      <a:ext cx="2844302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CDA41" w14:textId="46BC06CE" w:rsidR="006A27D0" w:rsidRDefault="006A27D0" w:rsidP="006A27D0">
      <w:r w:rsidRPr="002F1582">
        <w:rPr>
          <w:b/>
        </w:rPr>
        <w:lastRenderedPageBreak/>
        <w:t>Fig. S2</w:t>
      </w:r>
      <w:r>
        <w:t xml:space="preserve"> OSB floor plan</w:t>
      </w:r>
    </w:p>
    <w:p w14:paraId="365DF5E3" w14:textId="77777777" w:rsidR="00E16529" w:rsidRDefault="00E16529" w:rsidP="006A27D0"/>
    <w:p w14:paraId="54ED9F6B" w14:textId="77777777" w:rsidR="006A27D0" w:rsidRPr="00A14565" w:rsidRDefault="006A27D0" w:rsidP="006A27D0">
      <w:pPr>
        <w:spacing w:after="0" w:line="480" w:lineRule="auto"/>
        <w:rPr>
          <w:rFonts w:ascii="Times New Roman" w:eastAsiaTheme="minorEastAsia" w:hAnsi="Times New Roman" w:cs="Times New Roman"/>
        </w:rPr>
      </w:pPr>
      <w:r w:rsidRPr="00A14565">
        <w:rPr>
          <w:rFonts w:eastAsiaTheme="minorEastAsia"/>
          <w:noProof/>
        </w:rPr>
        <w:drawing>
          <wp:anchor distT="0" distB="0" distL="114300" distR="114300" simplePos="0" relativeHeight="251661312" behindDoc="0" locked="0" layoutInCell="1" allowOverlap="1" wp14:anchorId="24DCBAE9" wp14:editId="42FB501D">
            <wp:simplePos x="0" y="0"/>
            <wp:positionH relativeFrom="column">
              <wp:posOffset>962025</wp:posOffset>
            </wp:positionH>
            <wp:positionV relativeFrom="paragraph">
              <wp:posOffset>4291965</wp:posOffset>
            </wp:positionV>
            <wp:extent cx="4820285" cy="2667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3E3D4FB6" wp14:editId="1A13170C">
            <wp:extent cx="5943600" cy="4438650"/>
            <wp:effectExtent l="0" t="0" r="0" b="0"/>
            <wp:docPr id="7" name="Picture 7" descr="The SGPlot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SGPlot Procedur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" t="1249" r="937" b="1667"/>
                    <a:stretch/>
                  </pic:blipFill>
                  <pic:spPr bwMode="auto">
                    <a:xfrm>
                      <a:off x="0" y="0"/>
                      <a:ext cx="59436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09A15D" w14:textId="77777777" w:rsidR="006A27D0" w:rsidRPr="00A14565" w:rsidRDefault="006A27D0" w:rsidP="006A27D0">
      <w:pPr>
        <w:spacing w:after="0" w:line="480" w:lineRule="auto"/>
        <w:rPr>
          <w:rFonts w:ascii="Times New Roman" w:eastAsiaTheme="minorEastAsia" w:hAnsi="Times New Roman" w:cs="Times New Roman"/>
        </w:rPr>
      </w:pPr>
      <w:r w:rsidRPr="007455F2">
        <w:rPr>
          <w:rFonts w:ascii="Times New Roman" w:eastAsiaTheme="minorEastAsia" w:hAnsi="Times New Roman" w:cs="Times New Roman"/>
          <w:b/>
        </w:rPr>
        <w:t>Figure S3.</w:t>
      </w:r>
      <w:r w:rsidRPr="00A14565">
        <w:rPr>
          <w:rFonts w:ascii="Times New Roman" w:eastAsiaTheme="minorEastAsia" w:hAnsi="Times New Roman" w:cs="Times New Roman"/>
        </w:rPr>
        <w:t xml:space="preserve"> Styrene personal air concentrations measured on instructors and students by fuel type. The box and whiskers provide the minimum, 25</w:t>
      </w:r>
      <w:r w:rsidRPr="00A14565">
        <w:rPr>
          <w:rFonts w:ascii="Times New Roman" w:eastAsiaTheme="minorEastAsia" w:hAnsi="Times New Roman" w:cs="Times New Roman"/>
          <w:vertAlign w:val="superscript"/>
        </w:rPr>
        <w:t>th</w:t>
      </w:r>
      <w:r w:rsidRPr="00A14565">
        <w:rPr>
          <w:rFonts w:ascii="Times New Roman" w:eastAsiaTheme="minorEastAsia" w:hAnsi="Times New Roman" w:cs="Times New Roman"/>
        </w:rPr>
        <w:t xml:space="preserve"> percentile, median, 75</w:t>
      </w:r>
      <w:r w:rsidRPr="00A14565">
        <w:rPr>
          <w:rFonts w:ascii="Times New Roman" w:eastAsiaTheme="minorEastAsia" w:hAnsi="Times New Roman" w:cs="Times New Roman"/>
          <w:vertAlign w:val="superscript"/>
        </w:rPr>
        <w:t>th</w:t>
      </w:r>
      <w:r w:rsidRPr="00A14565">
        <w:rPr>
          <w:rFonts w:ascii="Times New Roman" w:eastAsiaTheme="minorEastAsia" w:hAnsi="Times New Roman" w:cs="Times New Roman"/>
        </w:rPr>
        <w:t xml:space="preserve"> percentile and maximum values. Exposures are significantly below NIOSH STEL (100,000 ppb).</w:t>
      </w:r>
    </w:p>
    <w:p w14:paraId="7B805049" w14:textId="77777777" w:rsidR="006A27D0" w:rsidRPr="00A14565" w:rsidRDefault="006A27D0" w:rsidP="006A27D0">
      <w:pPr>
        <w:spacing w:after="0" w:line="480" w:lineRule="auto"/>
        <w:rPr>
          <w:rFonts w:ascii="Times New Roman" w:eastAsiaTheme="minorEastAsia" w:hAnsi="Times New Roman" w:cs="Times New Roman"/>
        </w:rPr>
      </w:pPr>
    </w:p>
    <w:p w14:paraId="0495091E" w14:textId="77777777" w:rsidR="006A27D0" w:rsidRPr="00A14565" w:rsidRDefault="006A27D0" w:rsidP="006A27D0">
      <w:pPr>
        <w:spacing w:after="0" w:line="480" w:lineRule="auto"/>
        <w:rPr>
          <w:rFonts w:ascii="Times New Roman" w:eastAsiaTheme="minorEastAsia" w:hAnsi="Times New Roman" w:cs="Times New Roman"/>
        </w:rPr>
      </w:pPr>
    </w:p>
    <w:p w14:paraId="648B7C78" w14:textId="77777777" w:rsidR="006A27D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</w:p>
    <w:p w14:paraId="5632E6C0" w14:textId="77777777" w:rsidR="006A27D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</w:p>
    <w:p w14:paraId="79CB47D0" w14:textId="77777777" w:rsidR="006A27D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</w:p>
    <w:p w14:paraId="068EDE44" w14:textId="77777777" w:rsidR="006A27D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</w:p>
    <w:p w14:paraId="31F1992A" w14:textId="77777777" w:rsidR="006A27D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</w:p>
    <w:p w14:paraId="1C8DBE85" w14:textId="77777777" w:rsidR="006A27D0" w:rsidRPr="005F172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  <w:r w:rsidRPr="00A14565">
        <w:rPr>
          <w:rFonts w:eastAsiaTheme="minor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0842ACB" wp14:editId="696A4B91">
            <wp:simplePos x="0" y="0"/>
            <wp:positionH relativeFrom="column">
              <wp:posOffset>923925</wp:posOffset>
            </wp:positionH>
            <wp:positionV relativeFrom="paragraph">
              <wp:posOffset>4295775</wp:posOffset>
            </wp:positionV>
            <wp:extent cx="4820285" cy="26670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DE1DEC2" wp14:editId="03900507">
            <wp:extent cx="5962650" cy="4429125"/>
            <wp:effectExtent l="0" t="0" r="0" b="9525"/>
            <wp:docPr id="3" name="Picture 3" descr="The SGPlot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SGPlot Procedur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" t="1251" r="1250" b="1875"/>
                    <a:stretch/>
                  </pic:blipFill>
                  <pic:spPr bwMode="auto">
                    <a:xfrm>
                      <a:off x="0" y="0"/>
                      <a:ext cx="59626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D2BB21" w14:textId="77777777" w:rsidR="006A27D0" w:rsidRPr="00A14565" w:rsidRDefault="006A27D0" w:rsidP="006A27D0">
      <w:pPr>
        <w:spacing w:after="0" w:line="480" w:lineRule="auto"/>
        <w:rPr>
          <w:rFonts w:ascii="Times New Roman" w:eastAsiaTheme="minorEastAsia" w:hAnsi="Times New Roman" w:cs="Times New Roman"/>
        </w:rPr>
      </w:pPr>
      <w:r w:rsidRPr="007455F2">
        <w:rPr>
          <w:rFonts w:ascii="Times New Roman" w:eastAsiaTheme="minorEastAsia" w:hAnsi="Times New Roman" w:cs="Times New Roman"/>
          <w:b/>
        </w:rPr>
        <w:t>Figure S4.</w:t>
      </w:r>
      <w:r w:rsidRPr="00A14565">
        <w:rPr>
          <w:rFonts w:ascii="Times New Roman" w:eastAsiaTheme="minorEastAsia" w:hAnsi="Times New Roman" w:cs="Times New Roman"/>
        </w:rPr>
        <w:t xml:space="preserve"> Ethylbenzene personal air concentrations measured on instructors and students by fuel type. The box and whiskers provide the minimum, 25</w:t>
      </w:r>
      <w:r w:rsidRPr="00A14565">
        <w:rPr>
          <w:rFonts w:ascii="Times New Roman" w:eastAsiaTheme="minorEastAsia" w:hAnsi="Times New Roman" w:cs="Times New Roman"/>
          <w:vertAlign w:val="superscript"/>
        </w:rPr>
        <w:t>th</w:t>
      </w:r>
      <w:r w:rsidRPr="00A14565">
        <w:rPr>
          <w:rFonts w:ascii="Times New Roman" w:eastAsiaTheme="minorEastAsia" w:hAnsi="Times New Roman" w:cs="Times New Roman"/>
        </w:rPr>
        <w:t xml:space="preserve"> percentile, median, 75</w:t>
      </w:r>
      <w:r w:rsidRPr="00A14565">
        <w:rPr>
          <w:rFonts w:ascii="Times New Roman" w:eastAsiaTheme="minorEastAsia" w:hAnsi="Times New Roman" w:cs="Times New Roman"/>
          <w:vertAlign w:val="superscript"/>
        </w:rPr>
        <w:t>th</w:t>
      </w:r>
      <w:r w:rsidRPr="00A14565">
        <w:rPr>
          <w:rFonts w:ascii="Times New Roman" w:eastAsiaTheme="minorEastAsia" w:hAnsi="Times New Roman" w:cs="Times New Roman"/>
        </w:rPr>
        <w:t xml:space="preserve"> percentile and maximum values. Exposures are significantly below NIOSH STEL (125,000 ppb).</w:t>
      </w:r>
    </w:p>
    <w:p w14:paraId="2361870E" w14:textId="77777777" w:rsidR="006A27D0" w:rsidRPr="00A14565" w:rsidRDefault="006A27D0" w:rsidP="006A27D0">
      <w:pPr>
        <w:spacing w:after="0" w:line="480" w:lineRule="auto"/>
        <w:rPr>
          <w:rFonts w:ascii="Times New Roman" w:eastAsiaTheme="minorEastAsia" w:hAnsi="Times New Roman" w:cs="Times New Roman"/>
        </w:rPr>
      </w:pPr>
    </w:p>
    <w:p w14:paraId="6F86E20D" w14:textId="77777777" w:rsidR="006A27D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</w:p>
    <w:p w14:paraId="249AEEE1" w14:textId="77777777" w:rsidR="006A27D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</w:p>
    <w:p w14:paraId="66CB05C7" w14:textId="77777777" w:rsidR="006A27D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</w:p>
    <w:p w14:paraId="15A98D8B" w14:textId="77777777" w:rsidR="006A27D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</w:p>
    <w:p w14:paraId="24A7D6B4" w14:textId="77777777" w:rsidR="006A27D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</w:p>
    <w:p w14:paraId="55E47CA0" w14:textId="77777777" w:rsidR="006A27D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</w:p>
    <w:p w14:paraId="398DD9AC" w14:textId="77777777" w:rsidR="006A27D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</w:p>
    <w:p w14:paraId="11E46345" w14:textId="77777777" w:rsidR="006A27D0" w:rsidRDefault="006A27D0" w:rsidP="006A27D0">
      <w:pPr>
        <w:tabs>
          <w:tab w:val="left" w:pos="3180"/>
        </w:tabs>
        <w:rPr>
          <w:rFonts w:ascii="Times New Roman" w:hAnsi="Times New Roman" w:cs="Times New Roman"/>
        </w:rPr>
      </w:pPr>
    </w:p>
    <w:p w14:paraId="01C101FF" w14:textId="77777777" w:rsidR="006A27D0" w:rsidRPr="00A14565" w:rsidRDefault="006A27D0" w:rsidP="006A27D0">
      <w:pPr>
        <w:spacing w:after="0" w:line="480" w:lineRule="auto"/>
        <w:rPr>
          <w:rFonts w:ascii="Times New Roman" w:eastAsiaTheme="minorEastAsia" w:hAnsi="Times New Roman" w:cs="Times New Roman"/>
        </w:rPr>
      </w:pPr>
      <w:r w:rsidRPr="00A14565">
        <w:rPr>
          <w:rFonts w:eastAsiaTheme="minor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7C1EB54" wp14:editId="056DC4DE">
            <wp:simplePos x="0" y="0"/>
            <wp:positionH relativeFrom="column">
              <wp:posOffset>990600</wp:posOffset>
            </wp:positionH>
            <wp:positionV relativeFrom="paragraph">
              <wp:posOffset>4276725</wp:posOffset>
            </wp:positionV>
            <wp:extent cx="4820285" cy="26670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5F2639D6" wp14:editId="1B9D6546">
            <wp:extent cx="5972175" cy="4429125"/>
            <wp:effectExtent l="0" t="0" r="9525" b="9525"/>
            <wp:docPr id="5" name="Picture 5" descr="The SGPlot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SGPlot Procedur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" t="1666" r="782" b="1459"/>
                    <a:stretch/>
                  </pic:blipFill>
                  <pic:spPr bwMode="auto">
                    <a:xfrm>
                      <a:off x="0" y="0"/>
                      <a:ext cx="59721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764264" w14:textId="77777777" w:rsidR="006A27D0" w:rsidRPr="00A14565" w:rsidRDefault="006A27D0" w:rsidP="006A27D0">
      <w:pPr>
        <w:spacing w:after="0" w:line="480" w:lineRule="auto"/>
        <w:rPr>
          <w:rFonts w:ascii="Times New Roman" w:eastAsiaTheme="minorEastAsia" w:hAnsi="Times New Roman" w:cs="Times New Roman"/>
        </w:rPr>
      </w:pPr>
      <w:r w:rsidRPr="007455F2">
        <w:rPr>
          <w:rFonts w:ascii="Times New Roman" w:eastAsiaTheme="minorEastAsia" w:hAnsi="Times New Roman" w:cs="Times New Roman"/>
          <w:b/>
        </w:rPr>
        <w:t>Figure S5</w:t>
      </w:r>
      <w:r w:rsidRPr="00A14565">
        <w:rPr>
          <w:rFonts w:ascii="Times New Roman" w:eastAsiaTheme="minorEastAsia" w:hAnsi="Times New Roman" w:cs="Times New Roman"/>
        </w:rPr>
        <w:t>. Toluene personal air concentrations measured on instructors and students by fuel type. The box and whiskers provide the minimum, 25</w:t>
      </w:r>
      <w:r w:rsidRPr="00A14565">
        <w:rPr>
          <w:rFonts w:ascii="Times New Roman" w:eastAsiaTheme="minorEastAsia" w:hAnsi="Times New Roman" w:cs="Times New Roman"/>
          <w:vertAlign w:val="superscript"/>
        </w:rPr>
        <w:t>th</w:t>
      </w:r>
      <w:r w:rsidRPr="00A14565">
        <w:rPr>
          <w:rFonts w:ascii="Times New Roman" w:eastAsiaTheme="minorEastAsia" w:hAnsi="Times New Roman" w:cs="Times New Roman"/>
        </w:rPr>
        <w:t xml:space="preserve"> percentile, median, 75</w:t>
      </w:r>
      <w:r w:rsidRPr="00A14565">
        <w:rPr>
          <w:rFonts w:ascii="Times New Roman" w:eastAsiaTheme="minorEastAsia" w:hAnsi="Times New Roman" w:cs="Times New Roman"/>
          <w:vertAlign w:val="superscript"/>
        </w:rPr>
        <w:t>th</w:t>
      </w:r>
      <w:r w:rsidRPr="00A14565">
        <w:rPr>
          <w:rFonts w:ascii="Times New Roman" w:eastAsiaTheme="minorEastAsia" w:hAnsi="Times New Roman" w:cs="Times New Roman"/>
        </w:rPr>
        <w:t xml:space="preserve"> percentile and maximum values. Exposures are significantly below NIOSH STEL (150,000 ppb).</w:t>
      </w:r>
    </w:p>
    <w:p w14:paraId="27DDDD5C" w14:textId="77777777" w:rsidR="006A27D0" w:rsidRPr="00A14565" w:rsidRDefault="006A27D0" w:rsidP="006A27D0">
      <w:pPr>
        <w:spacing w:after="0" w:line="480" w:lineRule="auto"/>
        <w:rPr>
          <w:rFonts w:ascii="Times New Roman" w:eastAsiaTheme="minorEastAsia" w:hAnsi="Times New Roman" w:cs="Times New Roman"/>
        </w:rPr>
      </w:pPr>
    </w:p>
    <w:p w14:paraId="0581D38A" w14:textId="77777777" w:rsidR="006A27D0" w:rsidRPr="00A14565" w:rsidRDefault="006A27D0" w:rsidP="006A27D0">
      <w:pPr>
        <w:spacing w:after="0" w:line="480" w:lineRule="auto"/>
        <w:rPr>
          <w:rFonts w:ascii="Times New Roman" w:eastAsiaTheme="minorEastAsia" w:hAnsi="Times New Roman" w:cs="Times New Roman"/>
        </w:rPr>
      </w:pPr>
    </w:p>
    <w:p w14:paraId="10226871" w14:textId="130D794A" w:rsidR="006A27D0" w:rsidRDefault="006A27D0">
      <w:pPr>
        <w:rPr>
          <w:rFonts w:ascii="Times New Roman" w:hAnsi="Times New Roman" w:cs="Times New Roman"/>
          <w:b/>
        </w:rPr>
      </w:pPr>
    </w:p>
    <w:p w14:paraId="06F2D53E" w14:textId="2CEB5855" w:rsidR="006A27D0" w:rsidRDefault="006A27D0">
      <w:pPr>
        <w:rPr>
          <w:rFonts w:ascii="Times New Roman" w:hAnsi="Times New Roman" w:cs="Times New Roman"/>
          <w:b/>
        </w:rPr>
      </w:pPr>
    </w:p>
    <w:p w14:paraId="5BA8802E" w14:textId="4F0E960F" w:rsidR="006A27D0" w:rsidRDefault="006A27D0">
      <w:pPr>
        <w:rPr>
          <w:rFonts w:ascii="Times New Roman" w:hAnsi="Times New Roman" w:cs="Times New Roman"/>
          <w:b/>
        </w:rPr>
      </w:pPr>
    </w:p>
    <w:p w14:paraId="7D9FA320" w14:textId="7041EF1E" w:rsidR="002C66CF" w:rsidRDefault="002C66CF">
      <w:pPr>
        <w:rPr>
          <w:rFonts w:ascii="Times New Roman" w:hAnsi="Times New Roman" w:cs="Times New Roman"/>
          <w:b/>
        </w:rPr>
      </w:pPr>
    </w:p>
    <w:p w14:paraId="2C7F52B4" w14:textId="2B948029" w:rsidR="002C66CF" w:rsidRDefault="002C66CF">
      <w:pPr>
        <w:rPr>
          <w:rFonts w:ascii="Times New Roman" w:hAnsi="Times New Roman" w:cs="Times New Roman"/>
          <w:b/>
        </w:rPr>
      </w:pPr>
    </w:p>
    <w:p w14:paraId="7B056448" w14:textId="18E511A0" w:rsidR="002C66CF" w:rsidRDefault="002C66CF">
      <w:pPr>
        <w:rPr>
          <w:rFonts w:ascii="Times New Roman" w:hAnsi="Times New Roman" w:cs="Times New Roman"/>
          <w:b/>
        </w:rPr>
      </w:pPr>
    </w:p>
    <w:p w14:paraId="26E1D728" w14:textId="4107DD91" w:rsidR="002C66CF" w:rsidRDefault="002C66CF">
      <w:pPr>
        <w:rPr>
          <w:rFonts w:ascii="Times New Roman" w:hAnsi="Times New Roman" w:cs="Times New Roman"/>
          <w:b/>
        </w:rPr>
      </w:pPr>
    </w:p>
    <w:p w14:paraId="65CBDAD1" w14:textId="58966748" w:rsidR="002C66CF" w:rsidRDefault="002C66CF">
      <w:pPr>
        <w:rPr>
          <w:rFonts w:ascii="Times New Roman" w:hAnsi="Times New Roman" w:cs="Times New Roman"/>
          <w:b/>
        </w:rPr>
      </w:pPr>
    </w:p>
    <w:p w14:paraId="1D050974" w14:textId="654867E0" w:rsidR="002C66CF" w:rsidRDefault="002C66CF">
      <w:pPr>
        <w:rPr>
          <w:rFonts w:ascii="Times New Roman" w:hAnsi="Times New Roman" w:cs="Times New Roman"/>
          <w:b/>
        </w:rPr>
      </w:pPr>
    </w:p>
    <w:p w14:paraId="3B6C7359" w14:textId="6C789272" w:rsidR="002C66CF" w:rsidRDefault="002C66CF" w:rsidP="002C66C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Tables</w:t>
      </w:r>
    </w:p>
    <w:p w14:paraId="6896FFC5" w14:textId="03DF1930" w:rsidR="00960F57" w:rsidRDefault="00960F57" w:rsidP="002C66CF">
      <w:pPr>
        <w:rPr>
          <w:b/>
          <w:sz w:val="36"/>
          <w:szCs w:val="36"/>
        </w:rPr>
      </w:pPr>
    </w:p>
    <w:p w14:paraId="20D5FA24" w14:textId="77777777" w:rsidR="00960F57" w:rsidRDefault="00960F57" w:rsidP="002C66CF">
      <w:pPr>
        <w:rPr>
          <w:b/>
          <w:sz w:val="36"/>
          <w:szCs w:val="36"/>
        </w:rPr>
      </w:pPr>
    </w:p>
    <w:tbl>
      <w:tblPr>
        <w:tblpPr w:leftFromText="187" w:rightFromText="187" w:vertAnchor="text" w:horzAnchor="margin" w:tblpY="447"/>
        <w:tblW w:w="8821" w:type="dxa"/>
        <w:tblLook w:val="04A0" w:firstRow="1" w:lastRow="0" w:firstColumn="1" w:lastColumn="0" w:noHBand="0" w:noVBand="1"/>
      </w:tblPr>
      <w:tblGrid>
        <w:gridCol w:w="1286"/>
        <w:gridCol w:w="140"/>
        <w:gridCol w:w="1448"/>
        <w:gridCol w:w="1280"/>
        <w:gridCol w:w="478"/>
        <w:gridCol w:w="1181"/>
        <w:gridCol w:w="1504"/>
        <w:gridCol w:w="1504"/>
      </w:tblGrid>
      <w:tr w:rsidR="002C66CF" w:rsidRPr="002C66CF" w14:paraId="1C977E0C" w14:textId="77777777" w:rsidTr="002C66CF">
        <w:trPr>
          <w:trHeight w:val="288"/>
        </w:trPr>
        <w:tc>
          <w:tcPr>
            <w:tcW w:w="8821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FA308DB" w14:textId="6B37A506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b/>
                <w:color w:val="00000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S1</w:t>
            </w:r>
            <w:r w:rsidRPr="002C66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Summary of personal air sampling for firefighters and instructors</w:t>
            </w:r>
          </w:p>
        </w:tc>
      </w:tr>
      <w:tr w:rsidR="002C66CF" w:rsidRPr="002C66CF" w14:paraId="46C6B344" w14:textId="77777777" w:rsidTr="002C66CF">
        <w:trPr>
          <w:trHeight w:val="288"/>
        </w:trPr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ACB4695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2C66CF">
              <w:rPr>
                <w:rFonts w:ascii="Times New Roman" w:eastAsia="Times New Roman" w:hAnsi="Times New Roman" w:cs="Times New Roman"/>
                <w:b/>
                <w:color w:val="000000"/>
              </w:rPr>
              <w:t>Analyte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35FB31E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Job assignment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782CD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b/>
                <w:color w:val="000000"/>
              </w:rPr>
              <w:t>Type of Participant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11EACF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b/>
                <w:color w:val="000000"/>
              </w:rPr>
              <w:t>n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69D61A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b/>
                <w:color w:val="000000"/>
              </w:rPr>
              <w:t>Duration of scenario range (min)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47612F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b/>
                <w:color w:val="000000"/>
              </w:rPr>
              <w:t>Sampling time during scenario range (min)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83BB0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b/>
                <w:color w:val="000000"/>
              </w:rPr>
              <w:t>Median Sampling time during scenario (min)</w:t>
            </w:r>
          </w:p>
        </w:tc>
      </w:tr>
      <w:tr w:rsidR="002C66CF" w:rsidRPr="002C66CF" w14:paraId="736F2A31" w14:textId="77777777" w:rsidTr="002C66CF">
        <w:trPr>
          <w:trHeight w:val="255"/>
        </w:trPr>
        <w:tc>
          <w:tcPr>
            <w:tcW w:w="128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4FD819EF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b/>
                <w:color w:val="000000"/>
              </w:rPr>
              <w:t>HCN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3067C4AF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Pallet and straw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145C5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Instructor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E0E4207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407C782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26 – 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97D8C35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8 – 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right w:val="nil"/>
            </w:tcBorders>
          </w:tcPr>
          <w:p w14:paraId="4078C01F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2C66CF" w:rsidRPr="002C66CF" w14:paraId="6B3E9483" w14:textId="77777777" w:rsidTr="002C66CF">
        <w:trPr>
          <w:trHeight w:val="255"/>
        </w:trPr>
        <w:tc>
          <w:tcPr>
            <w:tcW w:w="12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0AB29E34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6BE2DF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B3E69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Firefighter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C5FADE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35E8E3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10 – 12</w:t>
            </w: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33FA2C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3 – 12</w:t>
            </w: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</w:tcPr>
          <w:p w14:paraId="77113C2D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2C66CF" w:rsidRPr="002C66CF" w14:paraId="06A4025F" w14:textId="77777777" w:rsidTr="002C66CF">
        <w:trPr>
          <w:trHeight w:val="143"/>
        </w:trPr>
        <w:tc>
          <w:tcPr>
            <w:tcW w:w="1286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AD463B1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101721E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Alpha OSB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F83A331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Instructor</w:t>
            </w: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81874C8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44D84D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25 – 28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2ACBED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8 – 28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</w:tcPr>
          <w:p w14:paraId="15DE27A8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2C66CF" w:rsidRPr="002C66CF" w14:paraId="26D82DD9" w14:textId="77777777" w:rsidTr="002C66CF">
        <w:trPr>
          <w:trHeight w:val="142"/>
        </w:trPr>
        <w:tc>
          <w:tcPr>
            <w:tcW w:w="1286" w:type="dxa"/>
            <w:vMerge/>
            <w:tcBorders>
              <w:left w:val="nil"/>
              <w:right w:val="nil"/>
            </w:tcBorders>
            <w:vAlign w:val="center"/>
          </w:tcPr>
          <w:p w14:paraId="5CFB9BAD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901949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226CC67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Firefighter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7C5ED0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4E31C5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11 – 13 </w:t>
            </w: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D8351A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5 – 13</w:t>
            </w: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</w:tcPr>
          <w:p w14:paraId="5279D473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C66CF" w:rsidRPr="002C66CF" w14:paraId="70C4DE68" w14:textId="77777777" w:rsidTr="002C66CF">
        <w:trPr>
          <w:trHeight w:val="143"/>
        </w:trPr>
        <w:tc>
          <w:tcPr>
            <w:tcW w:w="1286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E63B127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18FFE68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Bravo OSB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C1FC26E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Instructor</w:t>
            </w: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972F052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7A4517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25 – 31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B97241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25 – 31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</w:tcPr>
          <w:p w14:paraId="6F60D47E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C66CF" w:rsidRPr="002C66CF" w14:paraId="2A61C713" w14:textId="77777777" w:rsidTr="002C66CF">
        <w:trPr>
          <w:trHeight w:val="142"/>
        </w:trPr>
        <w:tc>
          <w:tcPr>
            <w:tcW w:w="1286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B9526B4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8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3FAA906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3318A8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Firefighter</w:t>
            </w:r>
          </w:p>
        </w:tc>
        <w:tc>
          <w:tcPr>
            <w:tcW w:w="47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D45B7D3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8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6AA0ED8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0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5082B3D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04" w:type="dxa"/>
            <w:tcBorders>
              <w:left w:val="nil"/>
              <w:bottom w:val="single" w:sz="8" w:space="0" w:color="auto"/>
              <w:right w:val="nil"/>
            </w:tcBorders>
          </w:tcPr>
          <w:p w14:paraId="056FBAE6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2C66CF" w:rsidRPr="002C66CF" w14:paraId="00B5FF92" w14:textId="77777777" w:rsidTr="002C66CF">
        <w:trPr>
          <w:trHeight w:val="142"/>
        </w:trPr>
        <w:tc>
          <w:tcPr>
            <w:tcW w:w="1286" w:type="dxa"/>
            <w:vMerge w:val="restart"/>
            <w:tcBorders>
              <w:left w:val="nil"/>
              <w:right w:val="nil"/>
            </w:tcBorders>
            <w:vAlign w:val="center"/>
          </w:tcPr>
          <w:p w14:paraId="041EDC41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b/>
                <w:color w:val="000000"/>
              </w:rPr>
              <w:t>Total PAHs</w:t>
            </w:r>
          </w:p>
        </w:tc>
        <w:tc>
          <w:tcPr>
            <w:tcW w:w="15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2EF44D81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Pallet and straw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E27ED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Instructor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A5E95AC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9A0DAF3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26 – 30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AFC7298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14 - 30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right w:val="nil"/>
            </w:tcBorders>
          </w:tcPr>
          <w:p w14:paraId="01C514A7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2C66CF" w:rsidRPr="002C66CF" w14:paraId="380FE454" w14:textId="77777777" w:rsidTr="002C66CF">
        <w:trPr>
          <w:trHeight w:val="142"/>
        </w:trPr>
        <w:tc>
          <w:tcPr>
            <w:tcW w:w="1286" w:type="dxa"/>
            <w:vMerge/>
            <w:tcBorders>
              <w:left w:val="nil"/>
              <w:right w:val="nil"/>
            </w:tcBorders>
            <w:vAlign w:val="center"/>
          </w:tcPr>
          <w:p w14:paraId="611A40A8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8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72F5BD8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34D00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Firefighter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0DE98A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C54CBE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10 – 12</w:t>
            </w: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1DE75E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4 – 12  </w:t>
            </w: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</w:tcPr>
          <w:p w14:paraId="7741F2E3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2C66CF" w:rsidRPr="002C66CF" w14:paraId="67255CAE" w14:textId="77777777" w:rsidTr="002C66CF">
        <w:trPr>
          <w:trHeight w:val="142"/>
        </w:trPr>
        <w:tc>
          <w:tcPr>
            <w:tcW w:w="1286" w:type="dxa"/>
            <w:vMerge/>
            <w:tcBorders>
              <w:left w:val="nil"/>
              <w:right w:val="nil"/>
            </w:tcBorders>
            <w:vAlign w:val="center"/>
          </w:tcPr>
          <w:p w14:paraId="54B739B7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142DFB19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Alpha OSB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306AAD9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Instructor</w:t>
            </w: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D52C95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1C4399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25 – 28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59F49C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13 – 28 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</w:tcPr>
          <w:p w14:paraId="1B09EF13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2C66CF" w:rsidRPr="002C66CF" w14:paraId="4FAE47B5" w14:textId="77777777" w:rsidTr="002C66CF">
        <w:trPr>
          <w:trHeight w:val="142"/>
        </w:trPr>
        <w:tc>
          <w:tcPr>
            <w:tcW w:w="1286" w:type="dxa"/>
            <w:vMerge/>
            <w:tcBorders>
              <w:left w:val="nil"/>
              <w:right w:val="nil"/>
            </w:tcBorders>
            <w:vAlign w:val="center"/>
          </w:tcPr>
          <w:p w14:paraId="1F616291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8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60F28F8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EA39932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Firefighter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38EA9B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8D152D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11 – 13 </w:t>
            </w: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722329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5 – 13</w:t>
            </w: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</w:tcPr>
          <w:p w14:paraId="03BB9E23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2C66CF" w:rsidRPr="002C66CF" w14:paraId="15B35AA1" w14:textId="77777777" w:rsidTr="002C66CF">
        <w:trPr>
          <w:trHeight w:val="142"/>
        </w:trPr>
        <w:tc>
          <w:tcPr>
            <w:tcW w:w="1286" w:type="dxa"/>
            <w:vMerge/>
            <w:tcBorders>
              <w:left w:val="nil"/>
              <w:right w:val="nil"/>
            </w:tcBorders>
            <w:vAlign w:val="center"/>
          </w:tcPr>
          <w:p w14:paraId="6C01BDEC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19DFF867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Bravo OSB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495006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Instructor</w:t>
            </w: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8FD064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3A80D7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25 – 31 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66DA341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12 – 30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</w:tcPr>
          <w:p w14:paraId="271CC4B7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C66CF" w:rsidRPr="002C66CF" w14:paraId="36222D84" w14:textId="77777777" w:rsidTr="002C66CF">
        <w:trPr>
          <w:trHeight w:val="142"/>
        </w:trPr>
        <w:tc>
          <w:tcPr>
            <w:tcW w:w="1286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CA8842B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8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7E32983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BC296F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Firefighter</w:t>
            </w:r>
          </w:p>
        </w:tc>
        <w:tc>
          <w:tcPr>
            <w:tcW w:w="47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D8E4C8F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8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1BDD7F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12 – 14</w:t>
            </w:r>
          </w:p>
        </w:tc>
        <w:tc>
          <w:tcPr>
            <w:tcW w:w="150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30D18EC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12 – 14 </w:t>
            </w:r>
          </w:p>
        </w:tc>
        <w:tc>
          <w:tcPr>
            <w:tcW w:w="1504" w:type="dxa"/>
            <w:tcBorders>
              <w:left w:val="nil"/>
              <w:bottom w:val="single" w:sz="8" w:space="0" w:color="auto"/>
              <w:right w:val="nil"/>
            </w:tcBorders>
          </w:tcPr>
          <w:p w14:paraId="4881C9A9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2C66CF" w:rsidRPr="002C66CF" w14:paraId="7E34D8C8" w14:textId="77777777" w:rsidTr="002C66CF">
        <w:trPr>
          <w:trHeight w:val="142"/>
        </w:trPr>
        <w:tc>
          <w:tcPr>
            <w:tcW w:w="1286" w:type="dxa"/>
            <w:vMerge w:val="restart"/>
            <w:tcBorders>
              <w:left w:val="nil"/>
              <w:right w:val="nil"/>
            </w:tcBorders>
            <w:vAlign w:val="center"/>
          </w:tcPr>
          <w:p w14:paraId="5838E19D" w14:textId="1093ADE1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BTEX</w:t>
            </w:r>
          </w:p>
        </w:tc>
        <w:tc>
          <w:tcPr>
            <w:tcW w:w="15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19343AE0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Pallet and straw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35A00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Instructor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860756F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7860F73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26 – 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D0B6673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18 – 30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right w:val="nil"/>
            </w:tcBorders>
          </w:tcPr>
          <w:p w14:paraId="1966220C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2C66CF" w:rsidRPr="002C66CF" w14:paraId="38B2130B" w14:textId="77777777" w:rsidTr="002C66CF">
        <w:trPr>
          <w:trHeight w:val="142"/>
        </w:trPr>
        <w:tc>
          <w:tcPr>
            <w:tcW w:w="1286" w:type="dxa"/>
            <w:vMerge/>
            <w:tcBorders>
              <w:left w:val="nil"/>
              <w:right w:val="nil"/>
            </w:tcBorders>
            <w:vAlign w:val="center"/>
          </w:tcPr>
          <w:p w14:paraId="4C6D7A39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EF6C96E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A49F0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Firefighter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13793E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1F1F81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10 – 12</w:t>
            </w: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088BDA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3 – 12</w:t>
            </w: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</w:tcPr>
          <w:p w14:paraId="07EA0AEE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2C66CF" w:rsidRPr="002C66CF" w14:paraId="1B80C137" w14:textId="77777777" w:rsidTr="002C66CF">
        <w:trPr>
          <w:trHeight w:val="142"/>
        </w:trPr>
        <w:tc>
          <w:tcPr>
            <w:tcW w:w="1286" w:type="dxa"/>
            <w:vMerge/>
            <w:tcBorders>
              <w:left w:val="nil"/>
              <w:right w:val="nil"/>
            </w:tcBorders>
            <w:vAlign w:val="center"/>
          </w:tcPr>
          <w:p w14:paraId="22916AE2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3FBE2A6E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Alpha OSB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D6E9EFD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Instructor</w:t>
            </w: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D658BB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516CB7D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25 – 28 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892DD0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11 – 28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</w:tcPr>
          <w:p w14:paraId="77AF4F43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C66CF" w:rsidRPr="002C66CF" w14:paraId="3E0A3CF0" w14:textId="77777777" w:rsidTr="002C66CF">
        <w:trPr>
          <w:trHeight w:val="142"/>
        </w:trPr>
        <w:tc>
          <w:tcPr>
            <w:tcW w:w="1286" w:type="dxa"/>
            <w:vMerge/>
            <w:tcBorders>
              <w:left w:val="nil"/>
              <w:right w:val="nil"/>
            </w:tcBorders>
            <w:vAlign w:val="center"/>
          </w:tcPr>
          <w:p w14:paraId="358128D5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70842A7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2F1E140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Firefighter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5B3343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CA511A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11 – 13 </w:t>
            </w: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964263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5 – 13 </w:t>
            </w: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</w:tcPr>
          <w:p w14:paraId="3C7DB80A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2C66CF" w:rsidRPr="002C66CF" w14:paraId="75C85096" w14:textId="77777777" w:rsidTr="002C66CF">
        <w:trPr>
          <w:trHeight w:val="142"/>
        </w:trPr>
        <w:tc>
          <w:tcPr>
            <w:tcW w:w="1286" w:type="dxa"/>
            <w:vMerge/>
            <w:tcBorders>
              <w:left w:val="nil"/>
              <w:right w:val="nil"/>
            </w:tcBorders>
            <w:vAlign w:val="center"/>
          </w:tcPr>
          <w:p w14:paraId="29D08CD8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40B80326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Bravo OSB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E5DA9FC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Instructor</w:t>
            </w: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4F18F1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77C9AB5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25 – 31 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24804B2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25 – 33 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</w:tcPr>
          <w:p w14:paraId="0FE8EC92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2C66CF" w:rsidRPr="002C66CF" w14:paraId="124A6D8C" w14:textId="77777777" w:rsidTr="002C66CF">
        <w:trPr>
          <w:trHeight w:val="142"/>
        </w:trPr>
        <w:tc>
          <w:tcPr>
            <w:tcW w:w="1286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0C8897F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84FA27B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191E41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Firefighter</w:t>
            </w:r>
          </w:p>
        </w:tc>
        <w:tc>
          <w:tcPr>
            <w:tcW w:w="47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8AA67BA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8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C5A0252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12 – 14</w:t>
            </w:r>
          </w:p>
        </w:tc>
        <w:tc>
          <w:tcPr>
            <w:tcW w:w="150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417BCA8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6 – 14 </w:t>
            </w:r>
          </w:p>
        </w:tc>
        <w:tc>
          <w:tcPr>
            <w:tcW w:w="1504" w:type="dxa"/>
            <w:tcBorders>
              <w:left w:val="nil"/>
              <w:bottom w:val="single" w:sz="8" w:space="0" w:color="auto"/>
              <w:right w:val="nil"/>
            </w:tcBorders>
          </w:tcPr>
          <w:p w14:paraId="4DAD7410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2C66CF" w:rsidRPr="002C66CF" w14:paraId="242A25F8" w14:textId="77777777" w:rsidTr="002C66CF">
        <w:trPr>
          <w:trHeight w:val="144"/>
        </w:trPr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93E45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6AF91" w14:textId="77777777" w:rsidR="002C66CF" w:rsidRPr="002C66CF" w:rsidRDefault="002C66CF" w:rsidP="002C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97A00A0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6E7BE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55A55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767D0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3A676D9" w14:textId="77777777" w:rsidR="002C66CF" w:rsidRPr="002C66CF" w:rsidRDefault="002C66CF" w:rsidP="002C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D04F903" w14:textId="77777777" w:rsidR="002C66CF" w:rsidRPr="002F1582" w:rsidRDefault="002C66CF" w:rsidP="002C66CF">
      <w:pPr>
        <w:rPr>
          <w:b/>
          <w:sz w:val="36"/>
          <w:szCs w:val="36"/>
        </w:rPr>
      </w:pPr>
    </w:p>
    <w:p w14:paraId="25C5FA2E" w14:textId="77777777" w:rsidR="002C66CF" w:rsidRDefault="002C66CF">
      <w:pPr>
        <w:rPr>
          <w:rFonts w:ascii="Times New Roman" w:hAnsi="Times New Roman" w:cs="Times New Roman"/>
          <w:b/>
        </w:rPr>
      </w:pPr>
    </w:p>
    <w:p w14:paraId="06A29294" w14:textId="25DDEFF7" w:rsidR="00373F2B" w:rsidRDefault="00373F2B">
      <w:pPr>
        <w:rPr>
          <w:rFonts w:ascii="Times New Roman" w:hAnsi="Times New Roman" w:cs="Times New Roman"/>
          <w:b/>
        </w:rPr>
      </w:pPr>
    </w:p>
    <w:p w14:paraId="4E4B930C" w14:textId="445515AA" w:rsidR="00373F2B" w:rsidRDefault="00373F2B">
      <w:pPr>
        <w:rPr>
          <w:rFonts w:ascii="Times New Roman" w:hAnsi="Times New Roman" w:cs="Times New Roman"/>
          <w:b/>
        </w:rPr>
      </w:pPr>
    </w:p>
    <w:p w14:paraId="0F2D0097" w14:textId="4C7C4E90" w:rsidR="00373F2B" w:rsidRDefault="00373F2B">
      <w:pPr>
        <w:rPr>
          <w:rFonts w:ascii="Times New Roman" w:hAnsi="Times New Roman" w:cs="Times New Roman"/>
          <w:b/>
        </w:rPr>
      </w:pPr>
    </w:p>
    <w:p w14:paraId="57DEBC82" w14:textId="14D4BDB2" w:rsidR="00373F2B" w:rsidRDefault="00373F2B">
      <w:pPr>
        <w:rPr>
          <w:rFonts w:ascii="Times New Roman" w:hAnsi="Times New Roman" w:cs="Times New Roman"/>
          <w:b/>
        </w:rPr>
      </w:pPr>
    </w:p>
    <w:p w14:paraId="407E1880" w14:textId="407EC13D" w:rsidR="002C66CF" w:rsidRDefault="002C66CF">
      <w:pPr>
        <w:rPr>
          <w:rFonts w:ascii="Times New Roman" w:hAnsi="Times New Roman" w:cs="Times New Roman"/>
          <w:b/>
        </w:rPr>
      </w:pPr>
    </w:p>
    <w:p w14:paraId="59C819B9" w14:textId="6C8FC2DE" w:rsidR="002C66CF" w:rsidRDefault="002C66CF">
      <w:pPr>
        <w:rPr>
          <w:rFonts w:ascii="Times New Roman" w:hAnsi="Times New Roman" w:cs="Times New Roman"/>
          <w:b/>
        </w:rPr>
      </w:pPr>
    </w:p>
    <w:p w14:paraId="6233B7BB" w14:textId="751C6F26" w:rsidR="002C66CF" w:rsidRDefault="002C66CF">
      <w:pPr>
        <w:rPr>
          <w:rFonts w:ascii="Times New Roman" w:hAnsi="Times New Roman" w:cs="Times New Roman"/>
          <w:b/>
        </w:rPr>
      </w:pPr>
    </w:p>
    <w:p w14:paraId="5EE10C6C" w14:textId="7AA682BE" w:rsidR="002C66CF" w:rsidRDefault="002C66CF">
      <w:pPr>
        <w:rPr>
          <w:rFonts w:ascii="Times New Roman" w:hAnsi="Times New Roman" w:cs="Times New Roman"/>
          <w:b/>
        </w:rPr>
      </w:pPr>
    </w:p>
    <w:p w14:paraId="60F2A85C" w14:textId="5831BCA5" w:rsidR="002C66CF" w:rsidRDefault="002C66CF">
      <w:pPr>
        <w:rPr>
          <w:rFonts w:ascii="Times New Roman" w:hAnsi="Times New Roman" w:cs="Times New Roman"/>
          <w:b/>
        </w:rPr>
      </w:pPr>
    </w:p>
    <w:p w14:paraId="071EDD03" w14:textId="4611721D" w:rsidR="002C66CF" w:rsidRDefault="002C66CF">
      <w:pPr>
        <w:rPr>
          <w:rFonts w:ascii="Times New Roman" w:hAnsi="Times New Roman" w:cs="Times New Roman"/>
          <w:b/>
        </w:rPr>
      </w:pPr>
    </w:p>
    <w:p w14:paraId="26539AF4" w14:textId="706C4300" w:rsidR="002C66CF" w:rsidRDefault="002C66CF">
      <w:pPr>
        <w:rPr>
          <w:rFonts w:ascii="Times New Roman" w:hAnsi="Times New Roman" w:cs="Times New Roman"/>
          <w:b/>
        </w:rPr>
      </w:pPr>
    </w:p>
    <w:p w14:paraId="04535855" w14:textId="77777777" w:rsidR="002C66CF" w:rsidRDefault="002C66CF">
      <w:pPr>
        <w:rPr>
          <w:rFonts w:ascii="Times New Roman" w:hAnsi="Times New Roman" w:cs="Times New Roman"/>
          <w:b/>
        </w:rPr>
      </w:pPr>
    </w:p>
    <w:p w14:paraId="769829A5" w14:textId="468293AE" w:rsidR="00373F2B" w:rsidRPr="00373F2B" w:rsidRDefault="00373F2B">
      <w:pPr>
        <w:rPr>
          <w:rFonts w:ascii="Times New Roman" w:hAnsi="Times New Roman" w:cs="Times New Roman"/>
          <w:b/>
        </w:rPr>
      </w:pPr>
    </w:p>
    <w:p w14:paraId="1A68540D" w14:textId="2F6D4865" w:rsidR="00373F2B" w:rsidRPr="00373F2B" w:rsidRDefault="00373F2B">
      <w:pPr>
        <w:rPr>
          <w:rFonts w:ascii="Times New Roman" w:hAnsi="Times New Roman" w:cs="Times New Roman"/>
          <w:b/>
        </w:rPr>
      </w:pPr>
    </w:p>
    <w:p w14:paraId="0E7F2416" w14:textId="164F8DE5" w:rsidR="00373F2B" w:rsidRDefault="00373F2B">
      <w:pPr>
        <w:rPr>
          <w:rFonts w:ascii="Times New Roman" w:hAnsi="Times New Roman" w:cs="Times New Roman"/>
          <w:b/>
        </w:rPr>
      </w:pPr>
    </w:p>
    <w:p w14:paraId="05033BCC" w14:textId="6819BE06" w:rsidR="00960F57" w:rsidRDefault="00960F57">
      <w:pPr>
        <w:rPr>
          <w:rFonts w:ascii="Times New Roman" w:hAnsi="Times New Roman" w:cs="Times New Roman"/>
          <w:b/>
        </w:rPr>
      </w:pPr>
    </w:p>
    <w:p w14:paraId="3E9BDFDF" w14:textId="7CE832DE" w:rsidR="00960F57" w:rsidRDefault="00960F57">
      <w:pPr>
        <w:rPr>
          <w:rFonts w:ascii="Times New Roman" w:hAnsi="Times New Roman" w:cs="Times New Roman"/>
          <w:b/>
        </w:rPr>
      </w:pPr>
    </w:p>
    <w:p w14:paraId="72F46C13" w14:textId="25E317CE" w:rsidR="00960F57" w:rsidRDefault="00960F57">
      <w:pPr>
        <w:rPr>
          <w:rFonts w:ascii="Times New Roman" w:hAnsi="Times New Roman" w:cs="Times New Roman"/>
          <w:b/>
        </w:rPr>
      </w:pPr>
    </w:p>
    <w:p w14:paraId="1414F9E7" w14:textId="03C3D203" w:rsidR="00960F57" w:rsidRDefault="00960F57">
      <w:pPr>
        <w:rPr>
          <w:rFonts w:ascii="Times New Roman" w:hAnsi="Times New Roman" w:cs="Times New Roman"/>
          <w:b/>
        </w:rPr>
      </w:pPr>
    </w:p>
    <w:p w14:paraId="0A5C6E52" w14:textId="1701003B" w:rsidR="00960F57" w:rsidRDefault="00960F57">
      <w:pPr>
        <w:rPr>
          <w:rFonts w:ascii="Times New Roman" w:hAnsi="Times New Roman" w:cs="Times New Roman"/>
          <w:b/>
        </w:rPr>
      </w:pPr>
    </w:p>
    <w:p w14:paraId="1C729301" w14:textId="727E5059" w:rsidR="00960F57" w:rsidRDefault="00960F57">
      <w:pPr>
        <w:rPr>
          <w:rFonts w:ascii="Times New Roman" w:hAnsi="Times New Roman" w:cs="Times New Roman"/>
          <w:b/>
        </w:rPr>
      </w:pPr>
    </w:p>
    <w:p w14:paraId="72DD4F01" w14:textId="2F2CD020" w:rsidR="00960F57" w:rsidRDefault="00960F57">
      <w:pPr>
        <w:rPr>
          <w:rFonts w:ascii="Times New Roman" w:hAnsi="Times New Roman" w:cs="Times New Roman"/>
          <w:b/>
        </w:rPr>
      </w:pPr>
    </w:p>
    <w:p w14:paraId="653931B7" w14:textId="5E352E5E" w:rsidR="00960F57" w:rsidRDefault="00960F57">
      <w:pPr>
        <w:rPr>
          <w:rFonts w:ascii="Times New Roman" w:hAnsi="Times New Roman" w:cs="Times New Roman"/>
          <w:b/>
        </w:rPr>
      </w:pPr>
    </w:p>
    <w:p w14:paraId="3940B3C6" w14:textId="023D94CA" w:rsidR="00960F57" w:rsidRDefault="00960F57">
      <w:pPr>
        <w:rPr>
          <w:rFonts w:ascii="Times New Roman" w:hAnsi="Times New Roman" w:cs="Times New Roman"/>
          <w:b/>
        </w:rPr>
      </w:pPr>
    </w:p>
    <w:p w14:paraId="0F81C567" w14:textId="007EC6DB" w:rsidR="00960F57" w:rsidRDefault="00960F57">
      <w:pPr>
        <w:rPr>
          <w:rFonts w:ascii="Times New Roman" w:hAnsi="Times New Roman" w:cs="Times New Roman"/>
          <w:b/>
        </w:rPr>
      </w:pPr>
    </w:p>
    <w:p w14:paraId="1A9F8026" w14:textId="7403FB4F" w:rsidR="00960F57" w:rsidRDefault="00960F57">
      <w:pPr>
        <w:rPr>
          <w:rFonts w:ascii="Times New Roman" w:hAnsi="Times New Roman" w:cs="Times New Roman"/>
          <w:b/>
        </w:rPr>
      </w:pPr>
    </w:p>
    <w:p w14:paraId="57CCF24F" w14:textId="77777777" w:rsidR="00960F57" w:rsidRPr="00373F2B" w:rsidRDefault="00960F57">
      <w:pPr>
        <w:rPr>
          <w:rFonts w:ascii="Times New Roman" w:hAnsi="Times New Roman" w:cs="Times New Roman"/>
          <w:b/>
        </w:rPr>
      </w:pPr>
    </w:p>
    <w:p w14:paraId="6972284F" w14:textId="5B81510A" w:rsidR="00373F2B" w:rsidRPr="00373F2B" w:rsidRDefault="00373F2B">
      <w:pPr>
        <w:rPr>
          <w:rFonts w:ascii="Times New Roman" w:hAnsi="Times New Roman" w:cs="Times New Roman"/>
          <w:b/>
        </w:rPr>
      </w:pPr>
    </w:p>
    <w:p w14:paraId="0B0ECD85" w14:textId="51EF1579" w:rsidR="00373F2B" w:rsidRPr="00373F2B" w:rsidRDefault="00373F2B">
      <w:pPr>
        <w:rPr>
          <w:rFonts w:ascii="Times New Roman" w:hAnsi="Times New Roman" w:cs="Times New Roman"/>
          <w:b/>
        </w:rPr>
      </w:pPr>
    </w:p>
    <w:p w14:paraId="5C179899" w14:textId="10461707" w:rsidR="00373F2B" w:rsidRPr="00373F2B" w:rsidRDefault="00373F2B">
      <w:pPr>
        <w:rPr>
          <w:rFonts w:ascii="Times New Roman" w:hAnsi="Times New Roman" w:cs="Times New Roman"/>
          <w:b/>
        </w:rPr>
      </w:pPr>
    </w:p>
    <w:p w14:paraId="6BEE1B2B" w14:textId="77777777" w:rsidR="00373F2B" w:rsidRPr="00373F2B" w:rsidRDefault="00373F2B">
      <w:pPr>
        <w:rPr>
          <w:rFonts w:ascii="Times New Roman" w:hAnsi="Times New Roman" w:cs="Times New Roman"/>
          <w:b/>
        </w:rPr>
      </w:pPr>
    </w:p>
    <w:tbl>
      <w:tblPr>
        <w:tblStyle w:val="GridTable1Light"/>
        <w:tblpPr w:leftFromText="180" w:rightFromText="180" w:vertAnchor="text" w:horzAnchor="margin" w:tblpY="343"/>
        <w:tblW w:w="31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1141"/>
        <w:gridCol w:w="1141"/>
        <w:gridCol w:w="1147"/>
        <w:gridCol w:w="55"/>
        <w:gridCol w:w="185"/>
        <w:gridCol w:w="54"/>
      </w:tblGrid>
      <w:tr w:rsidR="00960F57" w:rsidRPr="00373F2B" w14:paraId="5965CA56" w14:textId="77777777" w:rsidTr="00960F57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0" w:type="pct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pct"/>
            <w:gridSpan w:val="4"/>
            <w:vAlign w:val="center"/>
          </w:tcPr>
          <w:p w14:paraId="5A6114BF" w14:textId="77777777" w:rsidR="00960F57" w:rsidRPr="002C66CF" w:rsidRDefault="00960F57" w:rsidP="00960F57">
            <w:pPr>
              <w:rPr>
                <w:rFonts w:ascii="Times New Roman" w:hAnsi="Times New Roman" w:cs="Times New Roman"/>
              </w:rPr>
            </w:pPr>
            <w:r w:rsidRPr="002C66CF">
              <w:rPr>
                <w:rFonts w:ascii="Times New Roman" w:hAnsi="Times New Roman" w:cs="Times New Roman"/>
              </w:rPr>
              <w:t>Table S2: Average personal air concentrations of individual PAHs</w:t>
            </w:r>
            <w:r w:rsidRPr="002C66CF">
              <w:rPr>
                <w:rFonts w:ascii="Times New Roman" w:eastAsia="Times New Roman" w:hAnsi="Times New Roman" w:cs="Times New Roman"/>
                <w:color w:val="000000"/>
              </w:rPr>
              <w:t xml:space="preserve"> by percent of total PAHs</w:t>
            </w:r>
          </w:p>
        </w:tc>
      </w:tr>
      <w:tr w:rsidR="00960F57" w:rsidRPr="00373F2B" w14:paraId="2CD67854" w14:textId="77777777" w:rsidTr="00960F57">
        <w:trPr>
          <w:gridAfter w:val="3"/>
          <w:wAfter w:w="230" w:type="pct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tcBorders>
              <w:top w:val="single" w:sz="4" w:space="0" w:color="auto"/>
            </w:tcBorders>
            <w:vAlign w:val="center"/>
          </w:tcPr>
          <w:p w14:paraId="3110351D" w14:textId="77777777" w:rsidR="00960F57" w:rsidRPr="00373F2B" w:rsidRDefault="00960F57" w:rsidP="00960F57">
            <w:pPr>
              <w:jc w:val="center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  <w:vAlign w:val="center"/>
          </w:tcPr>
          <w:p w14:paraId="55D25447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73F2B">
              <w:rPr>
                <w:rFonts w:ascii="Times New Roman" w:eastAsia="Times New Roman" w:hAnsi="Times New Roman" w:cs="Times New Roman"/>
                <w:bCs/>
              </w:rPr>
              <w:t>Pallet and Straw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00F81139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73F2B">
              <w:rPr>
                <w:rFonts w:ascii="Times New Roman" w:eastAsia="Times New Roman" w:hAnsi="Times New Roman" w:cs="Times New Roman"/>
                <w:bCs/>
              </w:rPr>
              <w:t>Bravo OSB</w:t>
            </w:r>
          </w:p>
        </w:tc>
        <w:tc>
          <w:tcPr>
            <w:tcW w:w="900" w:type="pct"/>
            <w:tcBorders>
              <w:top w:val="single" w:sz="4" w:space="0" w:color="auto"/>
            </w:tcBorders>
          </w:tcPr>
          <w:p w14:paraId="47B95AA0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73F2B">
              <w:rPr>
                <w:rFonts w:ascii="Times New Roman" w:eastAsia="Times New Roman" w:hAnsi="Times New Roman" w:cs="Times New Roman"/>
                <w:bCs/>
              </w:rPr>
              <w:t>Alpha OSB</w:t>
            </w:r>
          </w:p>
        </w:tc>
      </w:tr>
      <w:tr w:rsidR="00960F57" w:rsidRPr="00373F2B" w14:paraId="2CA68529" w14:textId="77777777" w:rsidTr="00960F57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tcBorders>
              <w:bottom w:val="single" w:sz="4" w:space="0" w:color="auto"/>
            </w:tcBorders>
            <w:vAlign w:val="center"/>
            <w:hideMark/>
          </w:tcPr>
          <w:p w14:paraId="3AD30967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</w:rPr>
            </w:pPr>
            <w:r w:rsidRPr="00373F2B">
              <w:rPr>
                <w:rFonts w:ascii="Times New Roman" w:eastAsia="Times New Roman" w:hAnsi="Times New Roman" w:cs="Times New Roman"/>
              </w:rPr>
              <w:t xml:space="preserve">Compound </w:t>
            </w:r>
          </w:p>
          <w:p w14:paraId="4D1C9AEB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bCs w:val="0"/>
              </w:rPr>
            </w:pPr>
            <w:r w:rsidRPr="00373F2B">
              <w:rPr>
                <w:rFonts w:ascii="Times New Roman" w:eastAsia="Times New Roman" w:hAnsi="Times New Roman" w:cs="Times New Roman"/>
              </w:rPr>
              <w:t>(IARC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  <w:r w:rsidRPr="00373F2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733" w:type="pct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5D7015CA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373F2B">
              <w:rPr>
                <w:rFonts w:ascii="Times New Roman" w:eastAsia="Times New Roman" w:hAnsi="Times New Roman" w:cs="Times New Roman"/>
                <w:bCs/>
              </w:rPr>
              <w:t>Percent of total PAHs</w:t>
            </w:r>
          </w:p>
        </w:tc>
        <w:tc>
          <w:tcPr>
            <w:tcW w:w="187" w:type="pct"/>
            <w:gridSpan w:val="2"/>
            <w:tcBorders>
              <w:bottom w:val="single" w:sz="4" w:space="0" w:color="auto"/>
            </w:tcBorders>
            <w:vAlign w:val="center"/>
          </w:tcPr>
          <w:p w14:paraId="3000E038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60F57" w:rsidRPr="00373F2B" w14:paraId="5283CB07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</w:tcPr>
          <w:p w14:paraId="0B4F2DF2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Anthracene (3)</w:t>
            </w:r>
          </w:p>
        </w:tc>
        <w:tc>
          <w:tcPr>
            <w:tcW w:w="895" w:type="pct"/>
          </w:tcPr>
          <w:p w14:paraId="77A24B4B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5" w:type="pct"/>
          </w:tcPr>
          <w:p w14:paraId="282F66CC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0" w:type="pct"/>
          </w:tcPr>
          <w:p w14:paraId="3D875EFA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8" w:type="pct"/>
            <w:gridSpan w:val="2"/>
            <w:vAlign w:val="center"/>
          </w:tcPr>
          <w:p w14:paraId="0D535F83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7EFB5707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</w:tcPr>
          <w:p w14:paraId="2510AC5A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Acenaphthene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(3)</w:t>
            </w:r>
          </w:p>
        </w:tc>
        <w:tc>
          <w:tcPr>
            <w:tcW w:w="895" w:type="pct"/>
          </w:tcPr>
          <w:p w14:paraId="0BB0C640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5" w:type="pct"/>
          </w:tcPr>
          <w:p w14:paraId="17B238A7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pct"/>
          </w:tcPr>
          <w:p w14:paraId="2B342960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8" w:type="pct"/>
            <w:gridSpan w:val="2"/>
            <w:vAlign w:val="center"/>
          </w:tcPr>
          <w:p w14:paraId="0B23FF07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60B939A1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</w:tcPr>
          <w:p w14:paraId="0B469D2F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Benzo(a)anthracene (2B)</w:t>
            </w:r>
          </w:p>
        </w:tc>
        <w:tc>
          <w:tcPr>
            <w:tcW w:w="895" w:type="pct"/>
          </w:tcPr>
          <w:p w14:paraId="2F08CE72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5" w:type="pct"/>
          </w:tcPr>
          <w:p w14:paraId="7FE4B1FE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pct"/>
          </w:tcPr>
          <w:p w14:paraId="038D6187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8" w:type="pct"/>
            <w:gridSpan w:val="2"/>
            <w:vAlign w:val="center"/>
          </w:tcPr>
          <w:p w14:paraId="61E31C15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24E3A429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</w:tcPr>
          <w:p w14:paraId="3CE4B3D3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Benzo(a)</w:t>
            </w: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pyrene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(1)</w:t>
            </w:r>
          </w:p>
        </w:tc>
        <w:tc>
          <w:tcPr>
            <w:tcW w:w="895" w:type="pct"/>
          </w:tcPr>
          <w:p w14:paraId="2CD3736E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5" w:type="pct"/>
          </w:tcPr>
          <w:p w14:paraId="47000B44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pct"/>
          </w:tcPr>
          <w:p w14:paraId="67BD1468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8" w:type="pct"/>
            <w:gridSpan w:val="2"/>
            <w:vAlign w:val="center"/>
          </w:tcPr>
          <w:p w14:paraId="5BC4B86A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1EEC3588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  <w:hideMark/>
          </w:tcPr>
          <w:p w14:paraId="4C1D70B7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Benzo(b)</w:t>
            </w: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fluoranthene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(2B)</w:t>
            </w:r>
          </w:p>
        </w:tc>
        <w:tc>
          <w:tcPr>
            <w:tcW w:w="895" w:type="pct"/>
          </w:tcPr>
          <w:p w14:paraId="207A02AF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5" w:type="pct"/>
          </w:tcPr>
          <w:p w14:paraId="03C5C420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pct"/>
          </w:tcPr>
          <w:p w14:paraId="5501BD37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8" w:type="pct"/>
            <w:gridSpan w:val="2"/>
            <w:vAlign w:val="center"/>
          </w:tcPr>
          <w:p w14:paraId="3EC4CCA9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1641867C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</w:tcPr>
          <w:p w14:paraId="66CE567B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Benzo(</w:t>
            </w: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g,h,i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perylene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(3)</w:t>
            </w:r>
          </w:p>
        </w:tc>
        <w:tc>
          <w:tcPr>
            <w:tcW w:w="895" w:type="pct"/>
          </w:tcPr>
          <w:p w14:paraId="14D88FBE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5" w:type="pct"/>
          </w:tcPr>
          <w:p w14:paraId="530F2472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&lt; 1</w:t>
            </w:r>
          </w:p>
        </w:tc>
        <w:tc>
          <w:tcPr>
            <w:tcW w:w="900" w:type="pct"/>
          </w:tcPr>
          <w:p w14:paraId="06F5FAA4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&lt; 1</w:t>
            </w:r>
          </w:p>
        </w:tc>
        <w:tc>
          <w:tcPr>
            <w:tcW w:w="188" w:type="pct"/>
            <w:gridSpan w:val="2"/>
            <w:vAlign w:val="center"/>
          </w:tcPr>
          <w:p w14:paraId="259D1529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5EA5D798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</w:tcPr>
          <w:p w14:paraId="6AD10C8D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Benzo(k)</w:t>
            </w: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fluoranthene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(2B)</w:t>
            </w:r>
          </w:p>
        </w:tc>
        <w:tc>
          <w:tcPr>
            <w:tcW w:w="895" w:type="pct"/>
          </w:tcPr>
          <w:p w14:paraId="70DB5E54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&lt; 1</w:t>
            </w:r>
          </w:p>
        </w:tc>
        <w:tc>
          <w:tcPr>
            <w:tcW w:w="895" w:type="pct"/>
          </w:tcPr>
          <w:p w14:paraId="2ABEA5F1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&lt; 1</w:t>
            </w:r>
          </w:p>
        </w:tc>
        <w:tc>
          <w:tcPr>
            <w:tcW w:w="900" w:type="pct"/>
          </w:tcPr>
          <w:p w14:paraId="6EF0D7E7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&lt; 1</w:t>
            </w:r>
          </w:p>
        </w:tc>
        <w:tc>
          <w:tcPr>
            <w:tcW w:w="188" w:type="pct"/>
            <w:gridSpan w:val="2"/>
            <w:vAlign w:val="center"/>
          </w:tcPr>
          <w:p w14:paraId="2897B274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64B95040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</w:tcPr>
          <w:p w14:paraId="1B4CB8B0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Chrysene (2B)</w:t>
            </w:r>
          </w:p>
        </w:tc>
        <w:tc>
          <w:tcPr>
            <w:tcW w:w="895" w:type="pct"/>
          </w:tcPr>
          <w:p w14:paraId="695602F0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5" w:type="pct"/>
          </w:tcPr>
          <w:p w14:paraId="23BBAA93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pct"/>
          </w:tcPr>
          <w:p w14:paraId="718B86C4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8" w:type="pct"/>
            <w:gridSpan w:val="2"/>
            <w:vAlign w:val="center"/>
          </w:tcPr>
          <w:p w14:paraId="10BE0458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376B238D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</w:tcPr>
          <w:p w14:paraId="34488E81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Dibenzo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a,h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)anthracene (2A)</w:t>
            </w:r>
          </w:p>
        </w:tc>
        <w:tc>
          <w:tcPr>
            <w:tcW w:w="895" w:type="pct"/>
          </w:tcPr>
          <w:p w14:paraId="5E8FA9E0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5" w:type="pct"/>
          </w:tcPr>
          <w:p w14:paraId="4874ED5C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pct"/>
          </w:tcPr>
          <w:p w14:paraId="48C2CD58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8" w:type="pct"/>
            <w:gridSpan w:val="2"/>
            <w:vAlign w:val="center"/>
          </w:tcPr>
          <w:p w14:paraId="744C8A86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0AC99F60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</w:tcPr>
          <w:p w14:paraId="243FAF37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Fluorene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(3)</w:t>
            </w:r>
          </w:p>
        </w:tc>
        <w:tc>
          <w:tcPr>
            <w:tcW w:w="895" w:type="pct"/>
          </w:tcPr>
          <w:p w14:paraId="3A31A666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95" w:type="pct"/>
          </w:tcPr>
          <w:p w14:paraId="1DC97398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00" w:type="pct"/>
          </w:tcPr>
          <w:p w14:paraId="54644E35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8" w:type="pct"/>
            <w:gridSpan w:val="2"/>
            <w:vAlign w:val="center"/>
          </w:tcPr>
          <w:p w14:paraId="271925BE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56E137E7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</w:tcPr>
          <w:p w14:paraId="73F3E5F0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Fluoranthene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(3)</w:t>
            </w:r>
          </w:p>
        </w:tc>
        <w:tc>
          <w:tcPr>
            <w:tcW w:w="895" w:type="pct"/>
          </w:tcPr>
          <w:p w14:paraId="6EC90DA3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95" w:type="pct"/>
          </w:tcPr>
          <w:p w14:paraId="321D2452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0" w:type="pct"/>
          </w:tcPr>
          <w:p w14:paraId="23072C3E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8" w:type="pct"/>
            <w:gridSpan w:val="2"/>
            <w:vAlign w:val="center"/>
          </w:tcPr>
          <w:p w14:paraId="653900D1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6B552768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</w:tcPr>
          <w:p w14:paraId="192A7AED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Indeno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(1,2,3-cd)</w:t>
            </w: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pyrene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(2B)</w:t>
            </w:r>
          </w:p>
        </w:tc>
        <w:tc>
          <w:tcPr>
            <w:tcW w:w="895" w:type="pct"/>
          </w:tcPr>
          <w:p w14:paraId="0DBAA00E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5" w:type="pct"/>
          </w:tcPr>
          <w:p w14:paraId="4B9AF747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pct"/>
          </w:tcPr>
          <w:p w14:paraId="130D2F7E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&lt; 1</w:t>
            </w:r>
          </w:p>
        </w:tc>
        <w:tc>
          <w:tcPr>
            <w:tcW w:w="188" w:type="pct"/>
            <w:gridSpan w:val="2"/>
            <w:vAlign w:val="center"/>
          </w:tcPr>
          <w:p w14:paraId="7BE3C04C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6EC47D07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</w:tcPr>
          <w:p w14:paraId="3CD5AE1A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Naphthalene (2B)</w:t>
            </w:r>
          </w:p>
        </w:tc>
        <w:tc>
          <w:tcPr>
            <w:tcW w:w="895" w:type="pct"/>
          </w:tcPr>
          <w:p w14:paraId="6C84F5E2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95" w:type="pct"/>
          </w:tcPr>
          <w:p w14:paraId="43D9C228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900" w:type="pct"/>
          </w:tcPr>
          <w:p w14:paraId="13FA5778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88" w:type="pct"/>
            <w:gridSpan w:val="2"/>
            <w:vAlign w:val="center"/>
          </w:tcPr>
          <w:p w14:paraId="05FA4F65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0F1DC0DC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vAlign w:val="center"/>
          </w:tcPr>
          <w:p w14:paraId="02FD5D3F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Phenanthrene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(3)</w:t>
            </w:r>
          </w:p>
        </w:tc>
        <w:tc>
          <w:tcPr>
            <w:tcW w:w="895" w:type="pct"/>
          </w:tcPr>
          <w:p w14:paraId="4CEEFC59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95" w:type="pct"/>
          </w:tcPr>
          <w:p w14:paraId="0753C099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00" w:type="pct"/>
          </w:tcPr>
          <w:p w14:paraId="33106508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8" w:type="pct"/>
            <w:gridSpan w:val="2"/>
            <w:vAlign w:val="center"/>
          </w:tcPr>
          <w:p w14:paraId="1700A745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77B4C9E2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tcBorders>
              <w:bottom w:val="single" w:sz="4" w:space="0" w:color="auto"/>
            </w:tcBorders>
            <w:noWrap/>
            <w:vAlign w:val="center"/>
          </w:tcPr>
          <w:p w14:paraId="037C73A5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Pyrene</w:t>
            </w:r>
            <w:proofErr w:type="spellEnd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(3)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586D2B80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6F2AADEE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535F7AE5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8" w:type="pct"/>
            <w:gridSpan w:val="2"/>
            <w:tcBorders>
              <w:bottom w:val="single" w:sz="4" w:space="0" w:color="auto"/>
            </w:tcBorders>
            <w:vAlign w:val="center"/>
          </w:tcPr>
          <w:p w14:paraId="10FA91B7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4DE57D69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B1C9FA" w14:textId="77777777" w:rsidR="00960F57" w:rsidRPr="00373F2B" w:rsidRDefault="00960F57" w:rsidP="00960F5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Total PAHs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589E64CB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4F8DAC04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</w:tcPr>
          <w:p w14:paraId="090D015B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9A2C0" w14:textId="77777777" w:rsidR="00960F57" w:rsidRPr="00373F2B" w:rsidRDefault="00960F57" w:rsidP="0096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F57" w:rsidRPr="00373F2B" w14:paraId="0C7597DC" w14:textId="77777777" w:rsidTr="00960F57">
        <w:trPr>
          <w:gridAfter w:val="1"/>
          <w:wAfter w:w="42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0900EE" w14:textId="77777777" w:rsidR="00960F57" w:rsidRPr="000E40C8" w:rsidRDefault="00960F57" w:rsidP="00960F5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E49B7">
              <w:rPr>
                <w:rFonts w:ascii="Times New Roman" w:eastAsia="Times New Roman" w:hAnsi="Times New Roman" w:cs="Times New Roman"/>
                <w:b w:val="0"/>
                <w:color w:val="000000"/>
              </w:rPr>
              <w:t>IARC classification categories: 1= Carcinogenic to humans, 2A=Probably carcinogenic to humans, 2B=Possibly carcinogenic to humans, 3=Not classifiable as to its carcinogenicity to humans</w:t>
            </w:r>
          </w:p>
        </w:tc>
      </w:tr>
    </w:tbl>
    <w:p w14:paraId="5206D743" w14:textId="6B7D1521" w:rsidR="002807B8" w:rsidRPr="00373F2B" w:rsidRDefault="002807B8">
      <w:pPr>
        <w:rPr>
          <w:rFonts w:ascii="Times New Roman" w:hAnsi="Times New Roman" w:cs="Times New Roman"/>
          <w:b/>
        </w:rPr>
      </w:pPr>
    </w:p>
    <w:p w14:paraId="38A0937E" w14:textId="03471009" w:rsidR="002807B8" w:rsidRPr="00373F2B" w:rsidRDefault="002807B8">
      <w:pPr>
        <w:rPr>
          <w:rFonts w:ascii="Times New Roman" w:hAnsi="Times New Roman" w:cs="Times New Roman"/>
          <w:b/>
        </w:rPr>
      </w:pPr>
    </w:p>
    <w:p w14:paraId="583ED2C7" w14:textId="7D290E42" w:rsidR="002807B8" w:rsidRPr="00373F2B" w:rsidRDefault="002807B8">
      <w:pPr>
        <w:rPr>
          <w:rFonts w:ascii="Times New Roman" w:hAnsi="Times New Roman" w:cs="Times New Roman"/>
          <w:b/>
        </w:rPr>
      </w:pPr>
    </w:p>
    <w:p w14:paraId="2B14F563" w14:textId="5E1690BC" w:rsidR="002807B8" w:rsidRPr="00373F2B" w:rsidRDefault="002807B8">
      <w:pPr>
        <w:rPr>
          <w:rFonts w:ascii="Times New Roman" w:hAnsi="Times New Roman" w:cs="Times New Roman"/>
          <w:b/>
        </w:rPr>
      </w:pPr>
    </w:p>
    <w:p w14:paraId="22BB57DD" w14:textId="08266B6A" w:rsidR="002807B8" w:rsidRPr="00373F2B" w:rsidRDefault="002807B8">
      <w:pPr>
        <w:rPr>
          <w:rFonts w:ascii="Times New Roman" w:hAnsi="Times New Roman" w:cs="Times New Roman"/>
          <w:b/>
        </w:rPr>
      </w:pPr>
    </w:p>
    <w:p w14:paraId="44F388D7" w14:textId="4DD576F2" w:rsidR="002807B8" w:rsidRPr="00373F2B" w:rsidRDefault="002807B8">
      <w:pPr>
        <w:rPr>
          <w:rFonts w:ascii="Times New Roman" w:hAnsi="Times New Roman" w:cs="Times New Roman"/>
          <w:b/>
        </w:rPr>
      </w:pPr>
    </w:p>
    <w:p w14:paraId="11410FC3" w14:textId="08066A42" w:rsidR="002807B8" w:rsidRPr="00373F2B" w:rsidRDefault="002807B8">
      <w:pPr>
        <w:rPr>
          <w:rFonts w:ascii="Times New Roman" w:hAnsi="Times New Roman" w:cs="Times New Roman"/>
          <w:b/>
        </w:rPr>
      </w:pPr>
    </w:p>
    <w:p w14:paraId="79272536" w14:textId="6DCB9481" w:rsidR="002807B8" w:rsidRPr="00373F2B" w:rsidRDefault="002807B8">
      <w:pPr>
        <w:rPr>
          <w:rFonts w:ascii="Times New Roman" w:hAnsi="Times New Roman" w:cs="Times New Roman"/>
          <w:b/>
        </w:rPr>
      </w:pPr>
    </w:p>
    <w:p w14:paraId="360D1DDD" w14:textId="303F6AA6" w:rsidR="002807B8" w:rsidRPr="00373F2B" w:rsidRDefault="002807B8">
      <w:pPr>
        <w:rPr>
          <w:rFonts w:ascii="Times New Roman" w:hAnsi="Times New Roman" w:cs="Times New Roman"/>
          <w:b/>
        </w:rPr>
      </w:pPr>
    </w:p>
    <w:p w14:paraId="0BEB2119" w14:textId="79111B92" w:rsidR="002807B8" w:rsidRPr="00373F2B" w:rsidRDefault="002807B8">
      <w:pPr>
        <w:rPr>
          <w:rFonts w:ascii="Times New Roman" w:hAnsi="Times New Roman" w:cs="Times New Roman"/>
          <w:b/>
        </w:rPr>
      </w:pPr>
    </w:p>
    <w:p w14:paraId="205B9FFC" w14:textId="76154868" w:rsidR="00E33C67" w:rsidRPr="00373F2B" w:rsidRDefault="00E33C67">
      <w:pPr>
        <w:rPr>
          <w:rFonts w:ascii="Times New Roman" w:hAnsi="Times New Roman" w:cs="Times New Roman"/>
          <w:b/>
        </w:rPr>
      </w:pPr>
    </w:p>
    <w:p w14:paraId="2987B106" w14:textId="559EF4BE" w:rsidR="00E33C67" w:rsidRPr="00373F2B" w:rsidRDefault="00E33C67">
      <w:pPr>
        <w:rPr>
          <w:rFonts w:ascii="Times New Roman" w:hAnsi="Times New Roman" w:cs="Times New Roman"/>
          <w:b/>
        </w:rPr>
      </w:pPr>
    </w:p>
    <w:p w14:paraId="4E1FF464" w14:textId="3AEF723A" w:rsidR="00E33C67" w:rsidRPr="00373F2B" w:rsidRDefault="00E33C67">
      <w:pPr>
        <w:rPr>
          <w:rFonts w:ascii="Times New Roman" w:hAnsi="Times New Roman" w:cs="Times New Roman"/>
          <w:b/>
        </w:rPr>
      </w:pPr>
    </w:p>
    <w:p w14:paraId="0EFDE301" w14:textId="3CFA5F3A" w:rsidR="00E33C67" w:rsidRDefault="00E33C67">
      <w:pPr>
        <w:rPr>
          <w:rFonts w:ascii="Times New Roman" w:hAnsi="Times New Roman" w:cs="Times New Roman"/>
          <w:b/>
        </w:rPr>
      </w:pPr>
    </w:p>
    <w:p w14:paraId="6C2400F2" w14:textId="77777777" w:rsidR="00E33C67" w:rsidRDefault="00E33C67">
      <w:pPr>
        <w:rPr>
          <w:rFonts w:ascii="Times New Roman" w:hAnsi="Times New Roman" w:cs="Times New Roman"/>
          <w:b/>
        </w:rPr>
      </w:pPr>
    </w:p>
    <w:p w14:paraId="743DC464" w14:textId="05E932E9" w:rsidR="002807B8" w:rsidRDefault="002807B8">
      <w:pPr>
        <w:rPr>
          <w:rFonts w:ascii="Times New Roman" w:hAnsi="Times New Roman" w:cs="Times New Roman"/>
          <w:b/>
        </w:rPr>
      </w:pPr>
    </w:p>
    <w:p w14:paraId="5E52D4DB" w14:textId="2ABCC8F3" w:rsidR="00351BDB" w:rsidRDefault="00351BDB">
      <w:pPr>
        <w:rPr>
          <w:rFonts w:ascii="Times New Roman" w:hAnsi="Times New Roman" w:cs="Times New Roman"/>
          <w:b/>
        </w:rPr>
      </w:pPr>
    </w:p>
    <w:p w14:paraId="2775E1A1" w14:textId="705D9EAC" w:rsidR="00351BDB" w:rsidRPr="00373F2B" w:rsidRDefault="00351BDB">
      <w:pPr>
        <w:rPr>
          <w:rFonts w:ascii="Times New Roman" w:hAnsi="Times New Roman" w:cs="Times New Roman"/>
          <w:b/>
        </w:rPr>
      </w:pPr>
    </w:p>
    <w:p w14:paraId="529D2DBC" w14:textId="4FBAF297" w:rsidR="00351BDB" w:rsidRDefault="00351BDB">
      <w:pPr>
        <w:rPr>
          <w:rFonts w:ascii="Times New Roman" w:hAnsi="Times New Roman" w:cs="Times New Roman"/>
          <w:b/>
        </w:rPr>
      </w:pPr>
    </w:p>
    <w:p w14:paraId="51F96EE2" w14:textId="041B4684" w:rsidR="009974CC" w:rsidRDefault="009974CC">
      <w:pPr>
        <w:rPr>
          <w:rFonts w:ascii="Times New Roman" w:hAnsi="Times New Roman" w:cs="Times New Roman"/>
          <w:b/>
        </w:rPr>
      </w:pPr>
    </w:p>
    <w:p w14:paraId="256CDB1F" w14:textId="5C1F0254" w:rsidR="00960F57" w:rsidRDefault="00960F57">
      <w:pPr>
        <w:rPr>
          <w:rFonts w:ascii="Times New Roman" w:hAnsi="Times New Roman" w:cs="Times New Roman"/>
          <w:b/>
        </w:rPr>
      </w:pPr>
    </w:p>
    <w:p w14:paraId="2CA92573" w14:textId="700E6F29" w:rsidR="00960F57" w:rsidRDefault="00960F57">
      <w:pPr>
        <w:rPr>
          <w:rFonts w:ascii="Times New Roman" w:hAnsi="Times New Roman" w:cs="Times New Roman"/>
          <w:b/>
        </w:rPr>
      </w:pPr>
    </w:p>
    <w:p w14:paraId="74CB758C" w14:textId="3C696D3A" w:rsidR="00960F57" w:rsidRDefault="00960F57">
      <w:pPr>
        <w:rPr>
          <w:rFonts w:ascii="Times New Roman" w:hAnsi="Times New Roman" w:cs="Times New Roman"/>
          <w:b/>
        </w:rPr>
      </w:pPr>
    </w:p>
    <w:p w14:paraId="33901D2B" w14:textId="77777777" w:rsidR="00960F57" w:rsidRDefault="00960F57">
      <w:pPr>
        <w:rPr>
          <w:rFonts w:ascii="Times New Roman" w:hAnsi="Times New Roman" w:cs="Times New Roman"/>
          <w:b/>
        </w:rPr>
      </w:pPr>
    </w:p>
    <w:p w14:paraId="023247C4" w14:textId="77777777" w:rsidR="009974CC" w:rsidRDefault="009974CC">
      <w:pPr>
        <w:rPr>
          <w:rFonts w:ascii="Times New Roman" w:hAnsi="Times New Roman" w:cs="Times New Roman"/>
          <w:b/>
        </w:rPr>
      </w:pPr>
    </w:p>
    <w:p w14:paraId="0C673D68" w14:textId="5EE99070" w:rsidR="00351BDB" w:rsidRDefault="00351BDB">
      <w:pPr>
        <w:rPr>
          <w:rFonts w:ascii="Times New Roman" w:hAnsi="Times New Roman" w:cs="Times New Roman"/>
          <w:b/>
        </w:rPr>
      </w:pPr>
    </w:p>
    <w:p w14:paraId="4156FF1D" w14:textId="4185E0FD" w:rsidR="009974CC" w:rsidRDefault="009974CC">
      <w:pPr>
        <w:rPr>
          <w:rFonts w:ascii="Times New Roman" w:hAnsi="Times New Roman" w:cs="Times New Roman"/>
          <w:b/>
        </w:rPr>
      </w:pPr>
    </w:p>
    <w:p w14:paraId="48152180" w14:textId="6DB3124D" w:rsidR="009974CC" w:rsidRDefault="009974CC">
      <w:pPr>
        <w:rPr>
          <w:rFonts w:ascii="Times New Roman" w:hAnsi="Times New Roman" w:cs="Times New Roman"/>
          <w:b/>
        </w:rPr>
      </w:pPr>
    </w:p>
    <w:p w14:paraId="09D1F5E8" w14:textId="77777777" w:rsidR="009974CC" w:rsidRDefault="009974CC">
      <w:pPr>
        <w:rPr>
          <w:rFonts w:ascii="Times New Roman" w:hAnsi="Times New Roman" w:cs="Times New Roman"/>
          <w:b/>
        </w:rPr>
      </w:pPr>
    </w:p>
    <w:p w14:paraId="5D046566" w14:textId="0CB2EE59" w:rsidR="002C66CF" w:rsidRDefault="002C66CF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-1079"/>
        <w:tblW w:w="4505" w:type="pct"/>
        <w:tblLayout w:type="fixed"/>
        <w:tblLook w:val="04A0" w:firstRow="1" w:lastRow="0" w:firstColumn="1" w:lastColumn="0" w:noHBand="0" w:noVBand="1"/>
      </w:tblPr>
      <w:tblGrid>
        <w:gridCol w:w="1529"/>
        <w:gridCol w:w="1257"/>
        <w:gridCol w:w="1251"/>
        <w:gridCol w:w="549"/>
        <w:gridCol w:w="1291"/>
        <w:gridCol w:w="1232"/>
        <w:gridCol w:w="1973"/>
      </w:tblGrid>
      <w:tr w:rsidR="00351BDB" w:rsidRPr="00E33C67" w14:paraId="013BF910" w14:textId="77777777" w:rsidTr="00351BDB">
        <w:trPr>
          <w:trHeight w:val="516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2B467C" w14:textId="51F58A26" w:rsidR="00351BDB" w:rsidRPr="00373F2B" w:rsidRDefault="004B4C45" w:rsidP="00351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Table S3</w:t>
            </w:r>
            <w:r w:rsidR="00351BDB" w:rsidRPr="00373F2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VOCs air concentrations by location and type of fuel package    </w:t>
            </w:r>
          </w:p>
        </w:tc>
      </w:tr>
      <w:tr w:rsidR="00351BDB" w:rsidRPr="00E33C67" w14:paraId="2000A7B0" w14:textId="77777777" w:rsidTr="00BA7B21">
        <w:trPr>
          <w:trHeight w:val="516"/>
        </w:trPr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E9195" w14:textId="77777777" w:rsidR="00351BDB" w:rsidRPr="00373F2B" w:rsidRDefault="00351BDB" w:rsidP="00351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highlight w:val="yellow"/>
              </w:rPr>
            </w:pPr>
            <w:r w:rsidRPr="00373F2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VOCs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3F8DE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Fuel Type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F25B5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Location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6480D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highlight w:val="yellow"/>
              </w:rPr>
            </w:pPr>
            <w:r w:rsidRPr="00373F2B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6F682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b/>
                <w:color w:val="000000"/>
              </w:rPr>
              <w:t>ND (%)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BC6A0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b/>
                <w:color w:val="000000"/>
              </w:rPr>
              <w:t>Median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FA31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b/>
                <w:color w:val="000000"/>
              </w:rPr>
              <w:t>Range</w:t>
            </w:r>
          </w:p>
        </w:tc>
      </w:tr>
      <w:tr w:rsidR="00351BDB" w:rsidRPr="00E33C67" w14:paraId="20371FD5" w14:textId="77777777" w:rsidTr="00BA7B21">
        <w:trPr>
          <w:trHeight w:val="516"/>
        </w:trPr>
        <w:tc>
          <w:tcPr>
            <w:tcW w:w="84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DC801" w14:textId="2108372D" w:rsidR="00351BDB" w:rsidRPr="00373F2B" w:rsidRDefault="00351BDB" w:rsidP="00351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Propene                 </w:t>
            </w:r>
            <w:r w:rsidR="001527F3">
              <w:rPr>
                <w:rFonts w:ascii="Times New Roman" w:eastAsia="Times New Roman" w:hAnsi="Times New Roman" w:cs="Times New Roman"/>
                <w:color w:val="000000"/>
              </w:rPr>
              <w:t>(ppm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B5EA99F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Pallet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E421A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Downwind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ADDB3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7F86B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D2EC" w14:textId="65909715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58E75" w14:textId="2DA81718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0.0029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0.013</w:t>
            </w:r>
          </w:p>
        </w:tc>
      </w:tr>
      <w:tr w:rsidR="00351BDB" w:rsidRPr="00E33C67" w14:paraId="5EE822E2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CF5A2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tcBorders>
              <w:left w:val="nil"/>
              <w:right w:val="nil"/>
            </w:tcBorders>
          </w:tcPr>
          <w:p w14:paraId="3AF83E1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C41B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Background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A322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BCB0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D8076" w14:textId="6E42F986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457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5DE26" w14:textId="26658C24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&lt; 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354 – 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</w:tr>
      <w:tr w:rsidR="00351BDB" w:rsidRPr="00E33C67" w14:paraId="741BC8E9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8F1218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tcBorders>
              <w:left w:val="nil"/>
              <w:bottom w:val="nil"/>
              <w:right w:val="nil"/>
            </w:tcBorders>
          </w:tcPr>
          <w:p w14:paraId="2DB5DBF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463E1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Inside Structure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7DB6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B9A31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71302" w14:textId="28580130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0F8F6" w14:textId="0A51FA37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3.70 – 4.60</w:t>
            </w:r>
          </w:p>
        </w:tc>
      </w:tr>
      <w:tr w:rsidR="00351BDB" w:rsidRPr="00E33C67" w14:paraId="63B994C9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F780C9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vAlign w:val="center"/>
          </w:tcPr>
          <w:p w14:paraId="7A149FD1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Simulated smoke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41E59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Background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CF4E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2113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C9F8" w14:textId="533AD7E3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677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9F06F" w14:textId="0A1A8D9B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&lt; 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354 – 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351BDB" w:rsidRPr="00E33C67" w14:paraId="16A12319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DC148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tcBorders>
              <w:left w:val="nil"/>
              <w:bottom w:val="nil"/>
              <w:right w:val="nil"/>
            </w:tcBorders>
          </w:tcPr>
          <w:p w14:paraId="163CC4F8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D2175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Inside Structure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444A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DD353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10E84" w14:textId="11EC86C9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00091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69F10" w14:textId="4F268BFD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&lt; 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000354 – 0.0037</w:t>
            </w:r>
          </w:p>
        </w:tc>
      </w:tr>
      <w:tr w:rsidR="00351BDB" w:rsidRPr="00E33C67" w14:paraId="5DBA05E9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CC3A58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vAlign w:val="center"/>
          </w:tcPr>
          <w:p w14:paraId="3BE707A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Bravo OSB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D68A9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Background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4F0D0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381A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FD6F" w14:textId="396A461A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&lt; 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354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A69CE" w14:textId="5DC35629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&lt; 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354</w:t>
            </w:r>
          </w:p>
        </w:tc>
      </w:tr>
      <w:tr w:rsidR="00351BDB" w:rsidRPr="00E33C67" w14:paraId="51FC2FA9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81A212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tcBorders>
              <w:left w:val="nil"/>
              <w:right w:val="nil"/>
            </w:tcBorders>
          </w:tcPr>
          <w:p w14:paraId="3C3371FE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8F4DE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Downwind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6A91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192ED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E5116" w14:textId="22C178ED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0.029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97B4D" w14:textId="2C2DAA7B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0.017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0.041</w:t>
            </w:r>
          </w:p>
        </w:tc>
      </w:tr>
      <w:tr w:rsidR="00351BDB" w:rsidRPr="00E33C67" w14:paraId="0B77B168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D3571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tcBorders>
              <w:left w:val="nil"/>
              <w:bottom w:val="nil"/>
              <w:right w:val="nil"/>
            </w:tcBorders>
          </w:tcPr>
          <w:p w14:paraId="3FB82218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0B7BB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Inside Structure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53F93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4BE8C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EDA07" w14:textId="7FB70C77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EF7DC" w14:textId="38DAF193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0.087 – 2.00</w:t>
            </w:r>
          </w:p>
        </w:tc>
      </w:tr>
      <w:tr w:rsidR="00351BDB" w:rsidRPr="00E33C67" w14:paraId="1CAF3E80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DD8746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vAlign w:val="center"/>
          </w:tcPr>
          <w:p w14:paraId="129B4D84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OSB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9868F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Background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C125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846C8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042D3" w14:textId="330CD9BF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&lt; 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354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04CCE" w14:textId="45A7769B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&lt; 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354</w:t>
            </w:r>
          </w:p>
        </w:tc>
      </w:tr>
      <w:tr w:rsidR="00351BDB" w:rsidRPr="00E33C67" w14:paraId="22CE5917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D68CE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tcBorders>
              <w:left w:val="nil"/>
              <w:right w:val="nil"/>
            </w:tcBorders>
          </w:tcPr>
          <w:p w14:paraId="59AA5211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4EF5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Downwind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105B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508EE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48F4A" w14:textId="4237FB4A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0.0084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9FB65" w14:textId="44566C77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0.0075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0.0093</w:t>
            </w:r>
          </w:p>
        </w:tc>
      </w:tr>
      <w:tr w:rsidR="00351BDB" w:rsidRPr="00E33C67" w14:paraId="086856F6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C8385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tcBorders>
              <w:left w:val="nil"/>
              <w:bottom w:val="nil"/>
              <w:right w:val="nil"/>
            </w:tcBorders>
          </w:tcPr>
          <w:p w14:paraId="698E800C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33A6E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Inside Structure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6148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1E066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6958" w14:textId="7EE485AE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828F7" w14:textId="524F3196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0.770 – 1.70</w:t>
            </w:r>
          </w:p>
        </w:tc>
      </w:tr>
      <w:tr w:rsidR="00351BDB" w:rsidRPr="00E33C67" w14:paraId="3C64CAAB" w14:textId="77777777" w:rsidTr="00BA7B21">
        <w:trPr>
          <w:trHeight w:val="516"/>
        </w:trPr>
        <w:tc>
          <w:tcPr>
            <w:tcW w:w="84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CDCEE" w14:textId="04DEB661" w:rsidR="00351BDB" w:rsidRPr="00373F2B" w:rsidRDefault="001527F3" w:rsidP="00351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Chloromethane (ppm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5146DD4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Pallet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C62FEA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Downwind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8EBF1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03E6A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73563" w14:textId="2BDD1C96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0.005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7D861" w14:textId="13F22906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0.0049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0.013</w:t>
            </w:r>
          </w:p>
        </w:tc>
      </w:tr>
      <w:tr w:rsidR="00351BDB" w:rsidRPr="00E33C67" w14:paraId="36FB6CC3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BFDC44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right w:val="nil"/>
            </w:tcBorders>
          </w:tcPr>
          <w:p w14:paraId="3871BD86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8695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Background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80F39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CB261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427AD" w14:textId="16801BC0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665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2FC07" w14:textId="2FDD804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00061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00072</w:t>
            </w:r>
          </w:p>
        </w:tc>
      </w:tr>
      <w:tr w:rsidR="00351BDB" w:rsidRPr="00E33C67" w14:paraId="298B1139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854F9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bottom w:val="nil"/>
              <w:right w:val="nil"/>
            </w:tcBorders>
          </w:tcPr>
          <w:p w14:paraId="1730B006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D884F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Inside Structure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3060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B37BF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883B" w14:textId="2101333D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52436" w14:textId="5B7F4746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3.30 – 6.90</w:t>
            </w:r>
          </w:p>
        </w:tc>
      </w:tr>
      <w:tr w:rsidR="00351BDB" w:rsidRPr="00E33C67" w14:paraId="4B004328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2076DF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7D2793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Simulated smoke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EEB8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Background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EB26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EF6A2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78FF" w14:textId="0969D485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735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6A7CE" w14:textId="3924D993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00062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00085</w:t>
            </w:r>
          </w:p>
        </w:tc>
      </w:tr>
      <w:tr w:rsidR="00351BDB" w:rsidRPr="00E33C67" w14:paraId="3A0AD7F8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D2DA5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bottom w:val="nil"/>
              <w:right w:val="nil"/>
            </w:tcBorders>
          </w:tcPr>
          <w:p w14:paraId="4E6D0428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55DFA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Inside Structure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32BCB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3DAC6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C911B" w14:textId="11647B03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805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94F8" w14:textId="6292DAF9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00067</w:t>
            </w:r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00093</w:t>
            </w:r>
          </w:p>
        </w:tc>
      </w:tr>
      <w:tr w:rsidR="00351BDB" w:rsidRPr="00E33C67" w14:paraId="58434278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0C11D2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3147F20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Bravo OSB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DE6AA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Background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BAC9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87F3F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65FA3" w14:textId="6BBB6B44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FE28E" w14:textId="4A25AF58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351BDB" w:rsidRPr="00E33C67" w14:paraId="438829E5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9CA31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right w:val="nil"/>
            </w:tcBorders>
          </w:tcPr>
          <w:p w14:paraId="3AAE700D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69AE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Downwind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C1294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6D7E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23751" w14:textId="26F3900A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0EF47" w14:textId="1F6C75E4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0.0027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0.0050</w:t>
            </w:r>
          </w:p>
        </w:tc>
      </w:tr>
      <w:tr w:rsidR="00351BDB" w:rsidRPr="00E33C67" w14:paraId="5D8414E7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BC0B62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bottom w:val="nil"/>
              <w:right w:val="nil"/>
            </w:tcBorders>
          </w:tcPr>
          <w:p w14:paraId="1E0D9C99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D65F0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Inside Structure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C5F2F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C745A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87835" w14:textId="3272C174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887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88F74" w14:textId="7E79C06A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0.074 – 1.70</w:t>
            </w:r>
          </w:p>
        </w:tc>
      </w:tr>
      <w:tr w:rsidR="00351BDB" w:rsidRPr="00E33C67" w14:paraId="651706D6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2D1DD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5D9CCFF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Alpha OSB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A37F0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Background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E235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2D402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C38E0" w14:textId="4516498A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ED5A5" w14:textId="0828B9E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BA7B21">
              <w:rPr>
                <w:rFonts w:ascii="Times New Roman" w:eastAsia="Times New Roman" w:hAnsi="Times New Roman" w:cs="Times New Roman"/>
                <w:color w:val="000000"/>
              </w:rPr>
              <w:t>0007</w:t>
            </w:r>
          </w:p>
        </w:tc>
      </w:tr>
      <w:tr w:rsidR="00351BDB" w:rsidRPr="00E33C67" w14:paraId="1CE80AB6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6E2F29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right w:val="nil"/>
            </w:tcBorders>
          </w:tcPr>
          <w:p w14:paraId="0114158F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BC45F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Downwind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95DE8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47A28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0116" w14:textId="4194DADA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0.0054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97772" w14:textId="0DAA9B9E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0.0042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0.0066</w:t>
            </w:r>
          </w:p>
        </w:tc>
      </w:tr>
      <w:tr w:rsidR="00351BDB" w:rsidRPr="00E33C67" w14:paraId="7E87467D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EFA7BC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bottom w:val="nil"/>
              <w:right w:val="nil"/>
            </w:tcBorders>
          </w:tcPr>
          <w:p w14:paraId="610292F0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BF181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Inside Structure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CC66B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4C792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8F790" w14:textId="3258726D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615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E531C" w14:textId="41A1645F" w:rsidR="00351BDB" w:rsidRPr="00373F2B" w:rsidRDefault="00BA7B21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590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640</w:t>
            </w:r>
          </w:p>
        </w:tc>
      </w:tr>
      <w:tr w:rsidR="00351BDB" w:rsidRPr="00E33C67" w14:paraId="31A531D3" w14:textId="77777777" w:rsidTr="00BA7B21">
        <w:trPr>
          <w:trHeight w:val="516"/>
        </w:trPr>
        <w:tc>
          <w:tcPr>
            <w:tcW w:w="84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A82A37" w14:textId="0691B0A9" w:rsidR="00351BDB" w:rsidRPr="00373F2B" w:rsidRDefault="00351BDB" w:rsidP="00351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Acetone      </w:t>
            </w:r>
            <w:r w:rsidR="001527F3">
              <w:rPr>
                <w:rFonts w:ascii="Times New Roman" w:eastAsia="Times New Roman" w:hAnsi="Times New Roman" w:cs="Times New Roman"/>
                <w:color w:val="000000"/>
              </w:rPr>
              <w:t>(ppm</w:t>
            </w:r>
            <w:bookmarkStart w:id="0" w:name="_GoBack"/>
            <w:bookmarkEnd w:id="0"/>
            <w:r w:rsidRPr="00373F2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683CC0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Pallet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EF5123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Downwind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89F2E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7E0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2B5FA" w14:textId="4C0D3542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BECB8" w14:textId="26B0DF02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0.0075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0.023</w:t>
            </w:r>
          </w:p>
        </w:tc>
      </w:tr>
      <w:tr w:rsidR="00351BDB" w:rsidRPr="00E33C67" w14:paraId="3E6932BE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75438C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right w:val="nil"/>
            </w:tcBorders>
          </w:tcPr>
          <w:p w14:paraId="12AD07D0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161A6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Background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BE1CB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1DCF9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0716" w14:textId="785B5E1E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0.005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7AD8A" w14:textId="3574FC2C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0.0048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0.0059</w:t>
            </w:r>
          </w:p>
        </w:tc>
      </w:tr>
      <w:tr w:rsidR="00351BDB" w:rsidRPr="00E33C67" w14:paraId="57B06F54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CC71EC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bottom w:val="nil"/>
              <w:right w:val="nil"/>
            </w:tcBorders>
          </w:tcPr>
          <w:p w14:paraId="123B65D8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ED3A8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Inside Structure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92BF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C8480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F78A" w14:textId="4D5DB4C3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6F8E" w14:textId="72AF5732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 – 5.50</w:t>
            </w:r>
          </w:p>
        </w:tc>
      </w:tr>
      <w:tr w:rsidR="00351BDB" w:rsidRPr="00E33C67" w14:paraId="0704BE82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ABD411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8F34EE4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Simulated smoke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65BF2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Background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20198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4044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4EC89" w14:textId="479F6D7E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0.020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32E51" w14:textId="3EF0ADF5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0.0054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0.036</w:t>
            </w:r>
          </w:p>
        </w:tc>
      </w:tr>
      <w:tr w:rsidR="00351BDB" w:rsidRPr="00E33C67" w14:paraId="486E8812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0D35FA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bottom w:val="nil"/>
              <w:right w:val="nil"/>
            </w:tcBorders>
          </w:tcPr>
          <w:p w14:paraId="01DC8CDE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4DA59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Inside Structure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3692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F25EB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7D5F" w14:textId="54C54F06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0.042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C5FA9" w14:textId="77D01294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0.034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0.051</w:t>
            </w:r>
          </w:p>
        </w:tc>
      </w:tr>
      <w:tr w:rsidR="00351BDB" w:rsidRPr="00E33C67" w14:paraId="66B51685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6704C9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2F829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Bravo OSB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1A016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Background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765E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D16B4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CAB51" w14:textId="40A5CB75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5178C" w14:textId="57CD733D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</w:tr>
      <w:tr w:rsidR="00351BDB" w:rsidRPr="00E33C67" w14:paraId="2E8A2FEE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2DE327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right w:val="nil"/>
            </w:tcBorders>
          </w:tcPr>
          <w:p w14:paraId="17702C28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ABDF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Downwind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698DA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2C12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8ECD4" w14:textId="0D04A0FE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25DEE" w14:textId="77DFB5DB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0.010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0.018</w:t>
            </w:r>
          </w:p>
        </w:tc>
      </w:tr>
      <w:tr w:rsidR="00351BDB" w:rsidRPr="00E33C67" w14:paraId="48C3791A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5D8758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bottom w:val="nil"/>
              <w:right w:val="nil"/>
            </w:tcBorders>
          </w:tcPr>
          <w:p w14:paraId="4D1DF231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169F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Inside Structure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D9CEB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99DF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E838" w14:textId="1B93A3B9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632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27DDD" w14:textId="14C4BA93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0.063 – 1.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</w:tr>
      <w:tr w:rsidR="00351BDB" w:rsidRPr="00E33C67" w14:paraId="231D18DB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09B0EA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D4CC03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Alpha OSB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3621D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Background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7AFE7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401B1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1B5CC" w14:textId="42E67D77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0.0050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2C6D" w14:textId="3931559F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0.005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51BDB" w:rsidRPr="00E33C67" w14:paraId="2FFAF800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4F596F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right w:val="nil"/>
            </w:tcBorders>
          </w:tcPr>
          <w:p w14:paraId="3526C2EE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0E281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Downwind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E31A0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29AE6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D1FE0" w14:textId="7FCACAF4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0.0089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CC8AA" w14:textId="22E1E4D4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0.0078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0.010</w:t>
            </w:r>
          </w:p>
        </w:tc>
      </w:tr>
      <w:tr w:rsidR="00351BDB" w:rsidRPr="00E33C67" w14:paraId="4CF2015A" w14:textId="77777777" w:rsidTr="00BA7B21">
        <w:trPr>
          <w:trHeight w:val="516"/>
        </w:trPr>
        <w:tc>
          <w:tcPr>
            <w:tcW w:w="84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F476" w14:textId="77777777" w:rsidR="00351BDB" w:rsidRPr="00373F2B" w:rsidRDefault="00351BDB" w:rsidP="00351BD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pct"/>
            <w:vMerge/>
            <w:tcBorders>
              <w:left w:val="nil"/>
              <w:bottom w:val="nil"/>
              <w:right w:val="nil"/>
            </w:tcBorders>
          </w:tcPr>
          <w:p w14:paraId="54973240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FA3DB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Inside Structure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DE3E6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CB223" w14:textId="77777777" w:rsidR="00351BDB" w:rsidRPr="00373F2B" w:rsidRDefault="00351BDB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F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AE2C6" w14:textId="5A11E092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775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A9BA5" w14:textId="429213EB" w:rsidR="00351BDB" w:rsidRPr="00373F2B" w:rsidRDefault="006948A4" w:rsidP="0035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720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351BDB" w:rsidRPr="00373F2B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</w:tr>
    </w:tbl>
    <w:p w14:paraId="7407C81E" w14:textId="69952BAB" w:rsidR="00351BDB" w:rsidRDefault="00351BDB">
      <w:pPr>
        <w:rPr>
          <w:rFonts w:ascii="Times New Roman" w:hAnsi="Times New Roman" w:cs="Times New Roman"/>
          <w:b/>
        </w:rPr>
      </w:pPr>
    </w:p>
    <w:p w14:paraId="1AB93A3B" w14:textId="77777777" w:rsidR="00351BDB" w:rsidRDefault="00351BDB">
      <w:pPr>
        <w:rPr>
          <w:rFonts w:ascii="Times New Roman" w:hAnsi="Times New Roman" w:cs="Times New Roman"/>
          <w:b/>
        </w:rPr>
      </w:pPr>
    </w:p>
    <w:p w14:paraId="36E397C6" w14:textId="544255E8" w:rsidR="002807B8" w:rsidRDefault="002807B8">
      <w:pPr>
        <w:rPr>
          <w:rFonts w:ascii="Times New Roman" w:hAnsi="Times New Roman" w:cs="Times New Roman"/>
          <w:b/>
        </w:rPr>
      </w:pPr>
    </w:p>
    <w:p w14:paraId="0FE67575" w14:textId="1734CA9F" w:rsidR="002807B8" w:rsidRDefault="002807B8">
      <w:pPr>
        <w:rPr>
          <w:rFonts w:ascii="Times New Roman" w:hAnsi="Times New Roman" w:cs="Times New Roman"/>
          <w:b/>
        </w:rPr>
      </w:pPr>
    </w:p>
    <w:p w14:paraId="088568F5" w14:textId="7811DB1B" w:rsidR="000418C3" w:rsidRDefault="000418C3" w:rsidP="0076719A">
      <w:pPr>
        <w:rPr>
          <w:rFonts w:ascii="Times New Roman" w:hAnsi="Times New Roman" w:cs="Times New Roman"/>
          <w:b/>
        </w:rPr>
      </w:pPr>
    </w:p>
    <w:p w14:paraId="600FA187" w14:textId="5E38590E" w:rsidR="000418C3" w:rsidRDefault="000418C3" w:rsidP="0076719A">
      <w:pPr>
        <w:rPr>
          <w:rFonts w:ascii="Times New Roman" w:hAnsi="Times New Roman" w:cs="Times New Roman"/>
          <w:b/>
        </w:rPr>
      </w:pPr>
    </w:p>
    <w:p w14:paraId="32BD4CB9" w14:textId="2335187F" w:rsidR="00E34AB8" w:rsidRDefault="00E34AB8" w:rsidP="0076719A">
      <w:pPr>
        <w:rPr>
          <w:rFonts w:ascii="Times New Roman" w:hAnsi="Times New Roman" w:cs="Times New Roman"/>
          <w:b/>
        </w:rPr>
      </w:pPr>
    </w:p>
    <w:p w14:paraId="46F977F5" w14:textId="6B7BD834" w:rsidR="00E34AB8" w:rsidRDefault="00E34AB8" w:rsidP="0076719A">
      <w:pPr>
        <w:rPr>
          <w:rFonts w:ascii="Times New Roman" w:hAnsi="Times New Roman" w:cs="Times New Roman"/>
          <w:b/>
        </w:rPr>
      </w:pPr>
    </w:p>
    <w:p w14:paraId="092239CE" w14:textId="01105182" w:rsidR="00E34AB8" w:rsidRDefault="00E34AB8" w:rsidP="0076719A">
      <w:pPr>
        <w:rPr>
          <w:rFonts w:ascii="Times New Roman" w:hAnsi="Times New Roman" w:cs="Times New Roman"/>
          <w:b/>
        </w:rPr>
      </w:pPr>
    </w:p>
    <w:p w14:paraId="57995C44" w14:textId="3175854E" w:rsidR="00870960" w:rsidRDefault="00870960" w:rsidP="0076719A">
      <w:pPr>
        <w:rPr>
          <w:rFonts w:ascii="Times New Roman" w:eastAsia="Times New Roman" w:hAnsi="Times New Roman" w:cs="Times New Roman"/>
          <w:color w:val="000000"/>
        </w:rPr>
      </w:pPr>
    </w:p>
    <w:p w14:paraId="0487CAB2" w14:textId="21537753" w:rsidR="00870960" w:rsidRDefault="00870960" w:rsidP="0076719A">
      <w:pPr>
        <w:rPr>
          <w:rFonts w:ascii="Times New Roman" w:eastAsia="Times New Roman" w:hAnsi="Times New Roman" w:cs="Times New Roman"/>
          <w:color w:val="000000"/>
        </w:rPr>
      </w:pPr>
    </w:p>
    <w:p w14:paraId="1A1562C0" w14:textId="021CF879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2C74E558" w14:textId="1B8F1AF8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5C0A56D6" w14:textId="13B2392B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3747EFE7" w14:textId="5DCB3D1E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58F49DAF" w14:textId="3B523118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5B323C7C" w14:textId="314747ED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169F11A3" w14:textId="6F745914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5D8A3D50" w14:textId="1B5F1961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2A5D669F" w14:textId="5C36A712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37B4380E" w14:textId="17D734C0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360F5E0D" w14:textId="0697EA53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0D051E37" w14:textId="1864CFF7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6E8B021B" w14:textId="65DCBBAB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601884AF" w14:textId="27A70731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4DCB9F91" w14:textId="17B5636E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24B44010" w14:textId="320A7C22" w:rsidR="007432AA" w:rsidRDefault="007432AA" w:rsidP="0076719A">
      <w:pPr>
        <w:rPr>
          <w:rFonts w:ascii="Times New Roman" w:eastAsia="Times New Roman" w:hAnsi="Times New Roman" w:cs="Times New Roman"/>
          <w:color w:val="000000"/>
        </w:rPr>
      </w:pPr>
    </w:p>
    <w:p w14:paraId="0E6673B0" w14:textId="4B8CB7F1" w:rsidR="00530D82" w:rsidRDefault="00530D82"/>
    <w:sectPr w:rsidR="00530D82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2712"/>
    <w:multiLevelType w:val="hybridMultilevel"/>
    <w:tmpl w:val="AA121B50"/>
    <w:lvl w:ilvl="0" w:tplc="4830DAF4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60C1D"/>
    <w:multiLevelType w:val="hybridMultilevel"/>
    <w:tmpl w:val="E5F81B98"/>
    <w:lvl w:ilvl="0" w:tplc="0B643630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Times New Roman"/>
        <w:i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C53A1"/>
    <w:multiLevelType w:val="hybridMultilevel"/>
    <w:tmpl w:val="56AEA73E"/>
    <w:lvl w:ilvl="0" w:tplc="65F613B0">
      <w:start w:val="1"/>
      <w:numFmt w:val="upperLetter"/>
      <w:lvlText w:val="%1."/>
      <w:lvlJc w:val="left"/>
      <w:pPr>
        <w:ind w:left="450" w:hanging="360"/>
      </w:pPr>
      <w:rPr>
        <w:rFonts w:hint="default"/>
        <w:sz w:val="24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6A8717E2"/>
    <w:multiLevelType w:val="hybridMultilevel"/>
    <w:tmpl w:val="F0020D40"/>
    <w:lvl w:ilvl="0" w:tplc="A476E3B2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Times New Roman"/>
        <w:i/>
        <w:sz w:val="18"/>
        <w:szCs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43C4F"/>
    <w:multiLevelType w:val="hybridMultilevel"/>
    <w:tmpl w:val="29BA288E"/>
    <w:lvl w:ilvl="0" w:tplc="457AD506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Times New Roman"/>
        <w:i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77"/>
    <w:rsid w:val="000418C3"/>
    <w:rsid w:val="000E40C8"/>
    <w:rsid w:val="001527F3"/>
    <w:rsid w:val="00162F77"/>
    <w:rsid w:val="002807B8"/>
    <w:rsid w:val="002C66CF"/>
    <w:rsid w:val="00351BDB"/>
    <w:rsid w:val="00373F2B"/>
    <w:rsid w:val="003E49B7"/>
    <w:rsid w:val="003E5BD3"/>
    <w:rsid w:val="00400C1A"/>
    <w:rsid w:val="00444817"/>
    <w:rsid w:val="00447E24"/>
    <w:rsid w:val="0046678A"/>
    <w:rsid w:val="004B4C45"/>
    <w:rsid w:val="00530D82"/>
    <w:rsid w:val="005F1720"/>
    <w:rsid w:val="00601AD0"/>
    <w:rsid w:val="006377DD"/>
    <w:rsid w:val="006948A4"/>
    <w:rsid w:val="006A27D0"/>
    <w:rsid w:val="006D789E"/>
    <w:rsid w:val="006D7AB4"/>
    <w:rsid w:val="00737AC0"/>
    <w:rsid w:val="007432AA"/>
    <w:rsid w:val="007455F2"/>
    <w:rsid w:val="0076719A"/>
    <w:rsid w:val="00861DEC"/>
    <w:rsid w:val="00870960"/>
    <w:rsid w:val="00895A03"/>
    <w:rsid w:val="00960F57"/>
    <w:rsid w:val="009974CC"/>
    <w:rsid w:val="00A010C5"/>
    <w:rsid w:val="00A413F7"/>
    <w:rsid w:val="00A56430"/>
    <w:rsid w:val="00B6613D"/>
    <w:rsid w:val="00B72057"/>
    <w:rsid w:val="00B73CF6"/>
    <w:rsid w:val="00BA7B21"/>
    <w:rsid w:val="00C00A61"/>
    <w:rsid w:val="00C05C08"/>
    <w:rsid w:val="00C534A9"/>
    <w:rsid w:val="00C623C1"/>
    <w:rsid w:val="00D26908"/>
    <w:rsid w:val="00D319EA"/>
    <w:rsid w:val="00DA6B7C"/>
    <w:rsid w:val="00DB0DAA"/>
    <w:rsid w:val="00DC4C1F"/>
    <w:rsid w:val="00DD24C9"/>
    <w:rsid w:val="00E16529"/>
    <w:rsid w:val="00E33C67"/>
    <w:rsid w:val="00E34AB8"/>
    <w:rsid w:val="00E450DD"/>
    <w:rsid w:val="00ED5642"/>
    <w:rsid w:val="00F55CAB"/>
    <w:rsid w:val="00F60B4C"/>
    <w:rsid w:val="00FA648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80C3"/>
  <w15:chartTrackingRefBased/>
  <w15:docId w15:val="{DB8233A7-7F20-4470-B589-F62DF578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F7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D8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30D82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530D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3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D82"/>
    <w:rPr>
      <w:rFonts w:ascii="Segoe UI" w:hAnsi="Segoe UI" w:cs="Segoe UI"/>
      <w:sz w:val="18"/>
      <w:szCs w:val="18"/>
    </w:rPr>
  </w:style>
  <w:style w:type="table" w:customStyle="1" w:styleId="GridTable1Light3">
    <w:name w:val="Grid Table 1 Light3"/>
    <w:basedOn w:val="TableNormal"/>
    <w:next w:val="GridTable1Light"/>
    <w:uiPriority w:val="46"/>
    <w:rsid w:val="00530D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37A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0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Mayer, Alexander (CDC/NIOSH/DSHEFS)</dc:creator>
  <cp:keywords/>
  <dc:description/>
  <cp:lastModifiedBy>Mayer, Alexander (CDC/NIOSH/DSHEFS/ISB)</cp:lastModifiedBy>
  <cp:revision>4</cp:revision>
  <dcterms:created xsi:type="dcterms:W3CDTF">2019-04-24T14:31:00Z</dcterms:created>
  <dcterms:modified xsi:type="dcterms:W3CDTF">2019-04-24T14:34:00Z</dcterms:modified>
</cp:coreProperties>
</file>