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833A" w14:textId="77777777" w:rsidR="00511627" w:rsidRPr="002B2CBE" w:rsidRDefault="00511627" w:rsidP="00511627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T</w:t>
      </w:r>
      <w:r w:rsidRPr="002B2CBE">
        <w:rPr>
          <w:rFonts w:ascii="Times New Roman" w:hAnsi="Times New Roman" w:cs="Times New Roman"/>
          <w:sz w:val="22"/>
          <w:szCs w:val="22"/>
        </w:rPr>
        <w:t>able S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B2CBE">
        <w:rPr>
          <w:rFonts w:ascii="Times New Roman" w:hAnsi="Times New Roman" w:cs="Times New Roman"/>
          <w:sz w:val="22"/>
          <w:szCs w:val="22"/>
        </w:rPr>
        <w:t>: Antibiotic susceptibility testing on strains carrying plasmids pMHMC-004 and pMHMC-012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1350"/>
        <w:gridCol w:w="810"/>
        <w:gridCol w:w="849"/>
        <w:gridCol w:w="1328"/>
        <w:gridCol w:w="1328"/>
      </w:tblGrid>
      <w:tr w:rsidR="00511627" w:rsidRPr="002B2CBE" w14:paraId="480DFB3C" w14:textId="77777777" w:rsidTr="00D53E5D">
        <w:tc>
          <w:tcPr>
            <w:tcW w:w="1975" w:type="dxa"/>
            <w:shd w:val="clear" w:color="auto" w:fill="000000" w:themeFill="text1"/>
          </w:tcPr>
          <w:p w14:paraId="7B28F1E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Name/Method</w:t>
            </w:r>
          </w:p>
        </w:tc>
        <w:tc>
          <w:tcPr>
            <w:tcW w:w="1710" w:type="dxa"/>
            <w:shd w:val="clear" w:color="auto" w:fill="000000" w:themeFill="text1"/>
          </w:tcPr>
          <w:p w14:paraId="6CD42C3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50" w:type="dxa"/>
            <w:shd w:val="clear" w:color="auto" w:fill="000000" w:themeFill="text1"/>
          </w:tcPr>
          <w:p w14:paraId="22B10DF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Intermediate range*</w:t>
            </w:r>
          </w:p>
        </w:tc>
        <w:tc>
          <w:tcPr>
            <w:tcW w:w="810" w:type="dxa"/>
            <w:shd w:val="clear" w:color="auto" w:fill="000000" w:themeFill="text1"/>
          </w:tcPr>
          <w:p w14:paraId="7D71FB1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SBJ-9961</w:t>
            </w:r>
          </w:p>
        </w:tc>
        <w:tc>
          <w:tcPr>
            <w:tcW w:w="849" w:type="dxa"/>
            <w:shd w:val="clear" w:color="auto" w:fill="000000" w:themeFill="text1"/>
          </w:tcPr>
          <w:p w14:paraId="18BBC32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ATCC 25931</w:t>
            </w:r>
          </w:p>
        </w:tc>
        <w:tc>
          <w:tcPr>
            <w:tcW w:w="1328" w:type="dxa"/>
            <w:shd w:val="clear" w:color="auto" w:fill="000000" w:themeFill="text1"/>
          </w:tcPr>
          <w:p w14:paraId="763AA8C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ATCC25931 + pMHMC-004</w:t>
            </w:r>
          </w:p>
        </w:tc>
        <w:tc>
          <w:tcPr>
            <w:tcW w:w="1328" w:type="dxa"/>
            <w:shd w:val="clear" w:color="auto" w:fill="000000" w:themeFill="text1"/>
          </w:tcPr>
          <w:p w14:paraId="4369AC9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ATCC25931 + pMHMC-012</w:t>
            </w:r>
          </w:p>
        </w:tc>
      </w:tr>
      <w:tr w:rsidR="00511627" w:rsidRPr="002B2CBE" w14:paraId="2C346CA4" w14:textId="77777777" w:rsidTr="00D53E5D">
        <w:tc>
          <w:tcPr>
            <w:tcW w:w="1975" w:type="dxa"/>
            <w:shd w:val="clear" w:color="auto" w:fill="7F7F7F" w:themeFill="text1" w:themeFillTint="80"/>
          </w:tcPr>
          <w:p w14:paraId="5B6C0E5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Kirby Bauer (mm)</w:t>
            </w:r>
          </w:p>
        </w:tc>
        <w:tc>
          <w:tcPr>
            <w:tcW w:w="1710" w:type="dxa"/>
            <w:shd w:val="clear" w:color="auto" w:fill="7F7F7F" w:themeFill="text1" w:themeFillTint="80"/>
          </w:tcPr>
          <w:p w14:paraId="5B6F7F9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F7DB49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</w:tcPr>
          <w:p w14:paraId="7485F9A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7F7F7F" w:themeFill="text1" w:themeFillTint="80"/>
          </w:tcPr>
          <w:p w14:paraId="52C7F5C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14:paraId="5C2CB96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14:paraId="3AD22DD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627" w:rsidRPr="002B2CBE" w14:paraId="1969B311" w14:textId="77777777" w:rsidTr="00D53E5D">
        <w:tc>
          <w:tcPr>
            <w:tcW w:w="1975" w:type="dxa"/>
          </w:tcPr>
          <w:p w14:paraId="72388E8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Amikacin</w:t>
            </w:r>
          </w:p>
        </w:tc>
        <w:tc>
          <w:tcPr>
            <w:tcW w:w="1710" w:type="dxa"/>
          </w:tcPr>
          <w:p w14:paraId="7EC04DF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Aminoglycoside</w:t>
            </w:r>
          </w:p>
        </w:tc>
        <w:tc>
          <w:tcPr>
            <w:tcW w:w="1350" w:type="dxa"/>
          </w:tcPr>
          <w:p w14:paraId="327C123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810" w:type="dxa"/>
          </w:tcPr>
          <w:p w14:paraId="5CD389D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14:paraId="3A5BF05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8" w:type="dxa"/>
          </w:tcPr>
          <w:p w14:paraId="742047B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8" w:type="dxa"/>
          </w:tcPr>
          <w:p w14:paraId="156D33D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1627" w:rsidRPr="002B2CBE" w14:paraId="5F3D7915" w14:textId="77777777" w:rsidTr="00D53E5D">
        <w:tc>
          <w:tcPr>
            <w:tcW w:w="1975" w:type="dxa"/>
          </w:tcPr>
          <w:p w14:paraId="07075A5D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Gentamycin</w:t>
            </w:r>
          </w:p>
        </w:tc>
        <w:tc>
          <w:tcPr>
            <w:tcW w:w="1710" w:type="dxa"/>
          </w:tcPr>
          <w:p w14:paraId="4022445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Aminoglycoside</w:t>
            </w:r>
          </w:p>
        </w:tc>
        <w:tc>
          <w:tcPr>
            <w:tcW w:w="1350" w:type="dxa"/>
          </w:tcPr>
          <w:p w14:paraId="7DA41A3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10" w:type="dxa"/>
          </w:tcPr>
          <w:p w14:paraId="1B8F7A3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14:paraId="6A4F702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8" w:type="dxa"/>
          </w:tcPr>
          <w:p w14:paraId="048E9DE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8" w:type="dxa"/>
          </w:tcPr>
          <w:p w14:paraId="6E4B711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1627" w:rsidRPr="002B2CBE" w14:paraId="48CA9974" w14:textId="77777777" w:rsidTr="00D53E5D">
        <w:tc>
          <w:tcPr>
            <w:tcW w:w="1975" w:type="dxa"/>
          </w:tcPr>
          <w:p w14:paraId="545B07A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Tobramycin</w:t>
            </w:r>
          </w:p>
        </w:tc>
        <w:tc>
          <w:tcPr>
            <w:tcW w:w="1710" w:type="dxa"/>
          </w:tcPr>
          <w:p w14:paraId="4341502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Aminoglycoside</w:t>
            </w:r>
          </w:p>
        </w:tc>
        <w:tc>
          <w:tcPr>
            <w:tcW w:w="1350" w:type="dxa"/>
          </w:tcPr>
          <w:p w14:paraId="3BACFB1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10" w:type="dxa"/>
          </w:tcPr>
          <w:p w14:paraId="7629F5D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14:paraId="42C98B2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8" w:type="dxa"/>
          </w:tcPr>
          <w:p w14:paraId="48EB503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8" w:type="dxa"/>
          </w:tcPr>
          <w:p w14:paraId="06716F6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1627" w:rsidRPr="002B2CBE" w14:paraId="1D80201B" w14:textId="77777777" w:rsidTr="00D53E5D">
        <w:tc>
          <w:tcPr>
            <w:tcW w:w="1975" w:type="dxa"/>
          </w:tcPr>
          <w:p w14:paraId="1F6DE05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Amoxicillin &amp; Clavulanic acid</w:t>
            </w:r>
          </w:p>
        </w:tc>
        <w:tc>
          <w:tcPr>
            <w:tcW w:w="1710" w:type="dxa"/>
          </w:tcPr>
          <w:p w14:paraId="5544445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Beta-lactam combination agents</w:t>
            </w:r>
          </w:p>
        </w:tc>
        <w:tc>
          <w:tcPr>
            <w:tcW w:w="1350" w:type="dxa"/>
          </w:tcPr>
          <w:p w14:paraId="36FEBC8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810" w:type="dxa"/>
          </w:tcPr>
          <w:p w14:paraId="6593A21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14:paraId="6BBD5F4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8" w:type="dxa"/>
          </w:tcPr>
          <w:p w14:paraId="5AFC553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8" w:type="dxa"/>
          </w:tcPr>
          <w:p w14:paraId="1D5D408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1627" w:rsidRPr="002B2CBE" w14:paraId="53BB421D" w14:textId="77777777" w:rsidTr="00D53E5D">
        <w:tc>
          <w:tcPr>
            <w:tcW w:w="1975" w:type="dxa"/>
          </w:tcPr>
          <w:p w14:paraId="575C68B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Piperacillin &amp; Tazobactam</w:t>
            </w:r>
          </w:p>
        </w:tc>
        <w:tc>
          <w:tcPr>
            <w:tcW w:w="1710" w:type="dxa"/>
          </w:tcPr>
          <w:p w14:paraId="0F2A74E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Beta-lactam combination agents</w:t>
            </w:r>
          </w:p>
        </w:tc>
        <w:tc>
          <w:tcPr>
            <w:tcW w:w="1350" w:type="dxa"/>
          </w:tcPr>
          <w:p w14:paraId="6AD3606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810" w:type="dxa"/>
          </w:tcPr>
          <w:p w14:paraId="4A269993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14:paraId="45DE78F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8" w:type="dxa"/>
          </w:tcPr>
          <w:p w14:paraId="02D2758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8" w:type="dxa"/>
          </w:tcPr>
          <w:p w14:paraId="5EF40D9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11627" w:rsidRPr="002B2CBE" w14:paraId="32157321" w14:textId="77777777" w:rsidTr="00D53E5D">
        <w:tc>
          <w:tcPr>
            <w:tcW w:w="1975" w:type="dxa"/>
          </w:tcPr>
          <w:p w14:paraId="51E4299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Ertapenem</w:t>
            </w:r>
          </w:p>
        </w:tc>
        <w:tc>
          <w:tcPr>
            <w:tcW w:w="1710" w:type="dxa"/>
          </w:tcPr>
          <w:p w14:paraId="391CD55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Carbapenem</w:t>
            </w:r>
          </w:p>
        </w:tc>
        <w:tc>
          <w:tcPr>
            <w:tcW w:w="1350" w:type="dxa"/>
          </w:tcPr>
          <w:p w14:paraId="2230F64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810" w:type="dxa"/>
          </w:tcPr>
          <w:p w14:paraId="4B6581F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14:paraId="1038086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8" w:type="dxa"/>
          </w:tcPr>
          <w:p w14:paraId="50A7DE5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14:paraId="530997E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11627" w:rsidRPr="002B2CBE" w14:paraId="13E39781" w14:textId="77777777" w:rsidTr="00D53E5D">
        <w:tc>
          <w:tcPr>
            <w:tcW w:w="1975" w:type="dxa"/>
          </w:tcPr>
          <w:p w14:paraId="7BEE764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Imipenem</w:t>
            </w:r>
          </w:p>
        </w:tc>
        <w:tc>
          <w:tcPr>
            <w:tcW w:w="1710" w:type="dxa"/>
          </w:tcPr>
          <w:p w14:paraId="063C71F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Carbapenem</w:t>
            </w:r>
          </w:p>
        </w:tc>
        <w:tc>
          <w:tcPr>
            <w:tcW w:w="1350" w:type="dxa"/>
          </w:tcPr>
          <w:p w14:paraId="57ECC10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10" w:type="dxa"/>
          </w:tcPr>
          <w:p w14:paraId="30B73C5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14:paraId="00935C1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8" w:type="dxa"/>
          </w:tcPr>
          <w:p w14:paraId="3040501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8" w:type="dxa"/>
          </w:tcPr>
          <w:p w14:paraId="2E4E7B7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11627" w:rsidRPr="002B2CBE" w14:paraId="5A2A01AD" w14:textId="77777777" w:rsidTr="00D53E5D">
        <w:tc>
          <w:tcPr>
            <w:tcW w:w="1975" w:type="dxa"/>
          </w:tcPr>
          <w:p w14:paraId="1D37F71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Meropenem</w:t>
            </w:r>
          </w:p>
        </w:tc>
        <w:tc>
          <w:tcPr>
            <w:tcW w:w="1710" w:type="dxa"/>
          </w:tcPr>
          <w:p w14:paraId="070EC03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Carbapenem</w:t>
            </w:r>
          </w:p>
        </w:tc>
        <w:tc>
          <w:tcPr>
            <w:tcW w:w="1350" w:type="dxa"/>
          </w:tcPr>
          <w:p w14:paraId="5BF0455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10" w:type="dxa"/>
          </w:tcPr>
          <w:p w14:paraId="2BA231B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</w:tcPr>
          <w:p w14:paraId="085A976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28" w:type="dxa"/>
          </w:tcPr>
          <w:p w14:paraId="166FBE7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8" w:type="dxa"/>
          </w:tcPr>
          <w:p w14:paraId="57EA7F7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11627" w:rsidRPr="002B2CBE" w14:paraId="679D568B" w14:textId="77777777" w:rsidTr="00D53E5D">
        <w:tc>
          <w:tcPr>
            <w:tcW w:w="1975" w:type="dxa"/>
          </w:tcPr>
          <w:p w14:paraId="188F422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Cefepime</w:t>
            </w:r>
          </w:p>
        </w:tc>
        <w:tc>
          <w:tcPr>
            <w:tcW w:w="1710" w:type="dxa"/>
          </w:tcPr>
          <w:p w14:paraId="4AEAD3F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Cephalosporin</w:t>
            </w:r>
          </w:p>
        </w:tc>
        <w:tc>
          <w:tcPr>
            <w:tcW w:w="1350" w:type="dxa"/>
          </w:tcPr>
          <w:p w14:paraId="2DD2DB9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810" w:type="dxa"/>
          </w:tcPr>
          <w:p w14:paraId="0D3DF09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14:paraId="1C42A89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8" w:type="dxa"/>
          </w:tcPr>
          <w:p w14:paraId="44499DDD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14:paraId="573A034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11627" w:rsidRPr="002B2CBE" w14:paraId="4A620B16" w14:textId="77777777" w:rsidTr="00D53E5D">
        <w:tc>
          <w:tcPr>
            <w:tcW w:w="1975" w:type="dxa"/>
          </w:tcPr>
          <w:p w14:paraId="1A0E0DD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Cefotetan</w:t>
            </w:r>
          </w:p>
        </w:tc>
        <w:tc>
          <w:tcPr>
            <w:tcW w:w="1710" w:type="dxa"/>
          </w:tcPr>
          <w:p w14:paraId="2835571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Cephalosporin</w:t>
            </w:r>
          </w:p>
        </w:tc>
        <w:tc>
          <w:tcPr>
            <w:tcW w:w="1350" w:type="dxa"/>
          </w:tcPr>
          <w:p w14:paraId="215B7F8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810" w:type="dxa"/>
          </w:tcPr>
          <w:p w14:paraId="4E3813E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14:paraId="5860E8D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8" w:type="dxa"/>
          </w:tcPr>
          <w:p w14:paraId="18D1BBC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8" w:type="dxa"/>
          </w:tcPr>
          <w:p w14:paraId="411E81B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11627" w:rsidRPr="002B2CBE" w14:paraId="2485F71E" w14:textId="77777777" w:rsidTr="00D53E5D">
        <w:tc>
          <w:tcPr>
            <w:tcW w:w="1975" w:type="dxa"/>
          </w:tcPr>
          <w:p w14:paraId="2E50362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Ceftazidime</w:t>
            </w:r>
          </w:p>
        </w:tc>
        <w:tc>
          <w:tcPr>
            <w:tcW w:w="1710" w:type="dxa"/>
          </w:tcPr>
          <w:p w14:paraId="5639D32D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Cephalosporin</w:t>
            </w:r>
          </w:p>
        </w:tc>
        <w:tc>
          <w:tcPr>
            <w:tcW w:w="1350" w:type="dxa"/>
          </w:tcPr>
          <w:p w14:paraId="036745D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810" w:type="dxa"/>
          </w:tcPr>
          <w:p w14:paraId="2BEFBA9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14:paraId="26D669D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8" w:type="dxa"/>
          </w:tcPr>
          <w:p w14:paraId="0AA6D99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8" w:type="dxa"/>
          </w:tcPr>
          <w:p w14:paraId="3DF614B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11627" w:rsidRPr="002B2CBE" w14:paraId="4971A4A5" w14:textId="77777777" w:rsidTr="00D53E5D">
        <w:tc>
          <w:tcPr>
            <w:tcW w:w="1975" w:type="dxa"/>
          </w:tcPr>
          <w:p w14:paraId="426601A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Ceftriaxone</w:t>
            </w:r>
          </w:p>
        </w:tc>
        <w:tc>
          <w:tcPr>
            <w:tcW w:w="1710" w:type="dxa"/>
          </w:tcPr>
          <w:p w14:paraId="5E5B4A7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Cephalosporin</w:t>
            </w:r>
          </w:p>
        </w:tc>
        <w:tc>
          <w:tcPr>
            <w:tcW w:w="1350" w:type="dxa"/>
          </w:tcPr>
          <w:p w14:paraId="6F45E59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810" w:type="dxa"/>
          </w:tcPr>
          <w:p w14:paraId="6786C56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14:paraId="3850B72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8" w:type="dxa"/>
          </w:tcPr>
          <w:p w14:paraId="0B8EEA6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8" w:type="dxa"/>
          </w:tcPr>
          <w:p w14:paraId="04C30A5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11627" w:rsidRPr="002B2CBE" w14:paraId="0E966792" w14:textId="77777777" w:rsidTr="00D53E5D">
        <w:tc>
          <w:tcPr>
            <w:tcW w:w="1975" w:type="dxa"/>
          </w:tcPr>
          <w:p w14:paraId="27C6286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Cephalothin</w:t>
            </w:r>
          </w:p>
        </w:tc>
        <w:tc>
          <w:tcPr>
            <w:tcW w:w="1710" w:type="dxa"/>
          </w:tcPr>
          <w:p w14:paraId="7807F44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Cephalosporin</w:t>
            </w:r>
          </w:p>
        </w:tc>
        <w:tc>
          <w:tcPr>
            <w:tcW w:w="1350" w:type="dxa"/>
          </w:tcPr>
          <w:p w14:paraId="6433C00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810" w:type="dxa"/>
          </w:tcPr>
          <w:p w14:paraId="305AC43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14:paraId="2525DBC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14:paraId="386E2A4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8" w:type="dxa"/>
          </w:tcPr>
          <w:p w14:paraId="7559BC3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1627" w:rsidRPr="002B2CBE" w14:paraId="113CF576" w14:textId="77777777" w:rsidTr="00D53E5D">
        <w:tc>
          <w:tcPr>
            <w:tcW w:w="1975" w:type="dxa"/>
          </w:tcPr>
          <w:p w14:paraId="3B0FFA9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Sulfamethoxazole/ Trimethoprim</w:t>
            </w:r>
          </w:p>
        </w:tc>
        <w:tc>
          <w:tcPr>
            <w:tcW w:w="1710" w:type="dxa"/>
          </w:tcPr>
          <w:p w14:paraId="6F0C852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Combination</w:t>
            </w:r>
          </w:p>
        </w:tc>
        <w:tc>
          <w:tcPr>
            <w:tcW w:w="1350" w:type="dxa"/>
          </w:tcPr>
          <w:p w14:paraId="4E5D52B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810" w:type="dxa"/>
          </w:tcPr>
          <w:p w14:paraId="6D3BABD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  <w:tc>
          <w:tcPr>
            <w:tcW w:w="849" w:type="dxa"/>
          </w:tcPr>
          <w:p w14:paraId="253D5EF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8" w:type="dxa"/>
          </w:tcPr>
          <w:p w14:paraId="3E719C6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  <w:tc>
          <w:tcPr>
            <w:tcW w:w="1328" w:type="dxa"/>
          </w:tcPr>
          <w:p w14:paraId="278AC1E3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11627" w:rsidRPr="002B2CBE" w14:paraId="1D3E9C40" w14:textId="77777777" w:rsidTr="00D53E5D">
        <w:tc>
          <w:tcPr>
            <w:tcW w:w="1975" w:type="dxa"/>
          </w:tcPr>
          <w:p w14:paraId="6AA17B1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1710" w:type="dxa"/>
          </w:tcPr>
          <w:p w14:paraId="4FFC2FA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Fluoroquinolone</w:t>
            </w:r>
          </w:p>
        </w:tc>
        <w:tc>
          <w:tcPr>
            <w:tcW w:w="1350" w:type="dxa"/>
          </w:tcPr>
          <w:p w14:paraId="18BCA44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810" w:type="dxa"/>
          </w:tcPr>
          <w:p w14:paraId="17F83C9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14‡</w:t>
            </w:r>
          </w:p>
        </w:tc>
        <w:tc>
          <w:tcPr>
            <w:tcW w:w="849" w:type="dxa"/>
          </w:tcPr>
          <w:p w14:paraId="2939818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8" w:type="dxa"/>
          </w:tcPr>
          <w:p w14:paraId="1E2A66D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8" w:type="dxa"/>
          </w:tcPr>
          <w:p w14:paraId="5BB72CCD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11627" w:rsidRPr="002B2CBE" w14:paraId="77C4BB48" w14:textId="77777777" w:rsidTr="00D53E5D">
        <w:tc>
          <w:tcPr>
            <w:tcW w:w="1975" w:type="dxa"/>
          </w:tcPr>
          <w:p w14:paraId="05FD0CA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Levofloxacin</w:t>
            </w:r>
          </w:p>
        </w:tc>
        <w:tc>
          <w:tcPr>
            <w:tcW w:w="1710" w:type="dxa"/>
          </w:tcPr>
          <w:p w14:paraId="57DC495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Fluoroquinolone</w:t>
            </w:r>
          </w:p>
        </w:tc>
        <w:tc>
          <w:tcPr>
            <w:tcW w:w="1350" w:type="dxa"/>
          </w:tcPr>
          <w:p w14:paraId="38F6C8E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810" w:type="dxa"/>
          </w:tcPr>
          <w:p w14:paraId="6E8528A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14†</w:t>
            </w:r>
          </w:p>
        </w:tc>
        <w:tc>
          <w:tcPr>
            <w:tcW w:w="849" w:type="dxa"/>
          </w:tcPr>
          <w:p w14:paraId="057511A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8" w:type="dxa"/>
          </w:tcPr>
          <w:p w14:paraId="77338AC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28" w:type="dxa"/>
          </w:tcPr>
          <w:p w14:paraId="0F602DA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11627" w:rsidRPr="002B2CBE" w14:paraId="57D6D954" w14:textId="77777777" w:rsidTr="00D53E5D">
        <w:tc>
          <w:tcPr>
            <w:tcW w:w="1975" w:type="dxa"/>
          </w:tcPr>
          <w:p w14:paraId="5151A1E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Aztreonam</w:t>
            </w:r>
          </w:p>
        </w:tc>
        <w:tc>
          <w:tcPr>
            <w:tcW w:w="1710" w:type="dxa"/>
          </w:tcPr>
          <w:p w14:paraId="43BD18B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Monobactam</w:t>
            </w:r>
          </w:p>
        </w:tc>
        <w:tc>
          <w:tcPr>
            <w:tcW w:w="1350" w:type="dxa"/>
          </w:tcPr>
          <w:p w14:paraId="486A4A1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A87EB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14:paraId="4B11F4B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8" w:type="dxa"/>
          </w:tcPr>
          <w:p w14:paraId="0AE6003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28" w:type="dxa"/>
          </w:tcPr>
          <w:p w14:paraId="34A277B3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11627" w:rsidRPr="002B2CBE" w14:paraId="0E5C8AEA" w14:textId="77777777" w:rsidTr="00D53E5D">
        <w:tc>
          <w:tcPr>
            <w:tcW w:w="1975" w:type="dxa"/>
          </w:tcPr>
          <w:p w14:paraId="685C5A6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1710" w:type="dxa"/>
          </w:tcPr>
          <w:p w14:paraId="3A05416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Penicillin</w:t>
            </w:r>
          </w:p>
        </w:tc>
        <w:tc>
          <w:tcPr>
            <w:tcW w:w="1350" w:type="dxa"/>
          </w:tcPr>
          <w:p w14:paraId="76AA6B9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810" w:type="dxa"/>
          </w:tcPr>
          <w:p w14:paraId="02EEB75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  <w:tc>
          <w:tcPr>
            <w:tcW w:w="849" w:type="dxa"/>
          </w:tcPr>
          <w:p w14:paraId="1AFCF1C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8" w:type="dxa"/>
          </w:tcPr>
          <w:p w14:paraId="74D34ED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  <w:tc>
          <w:tcPr>
            <w:tcW w:w="1328" w:type="dxa"/>
          </w:tcPr>
          <w:p w14:paraId="69842A6D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11627" w:rsidRPr="002B2CBE" w14:paraId="54821F53" w14:textId="77777777" w:rsidTr="00D53E5D">
        <w:tc>
          <w:tcPr>
            <w:tcW w:w="1975" w:type="dxa"/>
          </w:tcPr>
          <w:p w14:paraId="0F49FB6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Colistin</w:t>
            </w:r>
          </w:p>
        </w:tc>
        <w:tc>
          <w:tcPr>
            <w:tcW w:w="1710" w:type="dxa"/>
          </w:tcPr>
          <w:p w14:paraId="243DF0A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Polymyxin</w:t>
            </w:r>
          </w:p>
        </w:tc>
        <w:tc>
          <w:tcPr>
            <w:tcW w:w="1350" w:type="dxa"/>
          </w:tcPr>
          <w:p w14:paraId="774577B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0F049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14:paraId="3E3015F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8" w:type="dxa"/>
          </w:tcPr>
          <w:p w14:paraId="55C7309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8" w:type="dxa"/>
          </w:tcPr>
          <w:p w14:paraId="559F1F5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1627" w:rsidRPr="002B2CBE" w14:paraId="057DDB54" w14:textId="77777777" w:rsidTr="00D53E5D">
        <w:tc>
          <w:tcPr>
            <w:tcW w:w="1975" w:type="dxa"/>
          </w:tcPr>
          <w:p w14:paraId="1EF8A16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Sulfamethoxazole</w:t>
            </w:r>
          </w:p>
        </w:tc>
        <w:tc>
          <w:tcPr>
            <w:tcW w:w="1710" w:type="dxa"/>
          </w:tcPr>
          <w:p w14:paraId="43539AC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Sulfonamide</w:t>
            </w:r>
          </w:p>
        </w:tc>
        <w:tc>
          <w:tcPr>
            <w:tcW w:w="1350" w:type="dxa"/>
          </w:tcPr>
          <w:p w14:paraId="7965489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810" w:type="dxa"/>
          </w:tcPr>
          <w:p w14:paraId="3D9DA3B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  <w:tc>
          <w:tcPr>
            <w:tcW w:w="849" w:type="dxa"/>
          </w:tcPr>
          <w:p w14:paraId="639E706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8" w:type="dxa"/>
          </w:tcPr>
          <w:p w14:paraId="504C1AB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  <w:tc>
          <w:tcPr>
            <w:tcW w:w="1328" w:type="dxa"/>
          </w:tcPr>
          <w:p w14:paraId="12A9571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</w:tr>
      <w:tr w:rsidR="00511627" w:rsidRPr="002B2CBE" w14:paraId="2B070373" w14:textId="77777777" w:rsidTr="00D53E5D">
        <w:tc>
          <w:tcPr>
            <w:tcW w:w="1975" w:type="dxa"/>
          </w:tcPr>
          <w:p w14:paraId="4853E92D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Minocycline</w:t>
            </w:r>
          </w:p>
        </w:tc>
        <w:tc>
          <w:tcPr>
            <w:tcW w:w="1710" w:type="dxa"/>
          </w:tcPr>
          <w:p w14:paraId="56253E03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1350" w:type="dxa"/>
          </w:tcPr>
          <w:p w14:paraId="6DC8CAA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810" w:type="dxa"/>
          </w:tcPr>
          <w:p w14:paraId="4B14945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17†</w:t>
            </w:r>
          </w:p>
        </w:tc>
        <w:tc>
          <w:tcPr>
            <w:tcW w:w="849" w:type="dxa"/>
          </w:tcPr>
          <w:p w14:paraId="6F8C5FC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8" w:type="dxa"/>
          </w:tcPr>
          <w:p w14:paraId="7742D3F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8" w:type="dxa"/>
          </w:tcPr>
          <w:p w14:paraId="59C9BA9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17†</w:t>
            </w:r>
          </w:p>
        </w:tc>
      </w:tr>
      <w:tr w:rsidR="00511627" w:rsidRPr="002B2CBE" w14:paraId="38A617D7" w14:textId="77777777" w:rsidTr="00D53E5D">
        <w:tc>
          <w:tcPr>
            <w:tcW w:w="1975" w:type="dxa"/>
          </w:tcPr>
          <w:p w14:paraId="471C242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1710" w:type="dxa"/>
          </w:tcPr>
          <w:p w14:paraId="1DA3A9B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Tetracycline</w:t>
            </w:r>
          </w:p>
        </w:tc>
        <w:tc>
          <w:tcPr>
            <w:tcW w:w="1350" w:type="dxa"/>
          </w:tcPr>
          <w:p w14:paraId="2AB17D4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810" w:type="dxa"/>
          </w:tcPr>
          <w:p w14:paraId="762023C5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  <w:tc>
          <w:tcPr>
            <w:tcW w:w="849" w:type="dxa"/>
          </w:tcPr>
          <w:p w14:paraId="4A093CF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8" w:type="dxa"/>
          </w:tcPr>
          <w:p w14:paraId="5F75C30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8" w:type="dxa"/>
          </w:tcPr>
          <w:p w14:paraId="43C6B1F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6‡</w:t>
            </w:r>
          </w:p>
        </w:tc>
      </w:tr>
      <w:tr w:rsidR="00511627" w:rsidRPr="002B2CBE" w14:paraId="75CCA110" w14:textId="77777777" w:rsidTr="00D53E5D">
        <w:tc>
          <w:tcPr>
            <w:tcW w:w="1975" w:type="dxa"/>
            <w:shd w:val="clear" w:color="auto" w:fill="7F7F7F" w:themeFill="text1" w:themeFillTint="80"/>
          </w:tcPr>
          <w:p w14:paraId="56ED550B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2B2C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Etest</w:t>
            </w:r>
            <w:proofErr w:type="spellEnd"/>
            <w:r w:rsidRPr="002B2C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(mg/l)</w:t>
            </w:r>
          </w:p>
        </w:tc>
        <w:tc>
          <w:tcPr>
            <w:tcW w:w="1710" w:type="dxa"/>
            <w:shd w:val="clear" w:color="auto" w:fill="7F7F7F" w:themeFill="text1" w:themeFillTint="80"/>
          </w:tcPr>
          <w:p w14:paraId="69E45AD7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787DCDC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</w:tcPr>
          <w:p w14:paraId="0D4B7BA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7F7F7F" w:themeFill="text1" w:themeFillTint="80"/>
          </w:tcPr>
          <w:p w14:paraId="23D33FA3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14:paraId="7A3D09C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14:paraId="12AC448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627" w:rsidRPr="002B2CBE" w14:paraId="180B40E9" w14:textId="77777777" w:rsidTr="00D53E5D">
        <w:tc>
          <w:tcPr>
            <w:tcW w:w="1975" w:type="dxa"/>
          </w:tcPr>
          <w:p w14:paraId="464BD65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Azithromycin</w:t>
            </w:r>
          </w:p>
        </w:tc>
        <w:tc>
          <w:tcPr>
            <w:tcW w:w="1710" w:type="dxa"/>
          </w:tcPr>
          <w:p w14:paraId="666B182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Macrolides</w:t>
            </w:r>
          </w:p>
        </w:tc>
        <w:tc>
          <w:tcPr>
            <w:tcW w:w="1350" w:type="dxa"/>
          </w:tcPr>
          <w:p w14:paraId="3589973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####</w:t>
            </w:r>
          </w:p>
        </w:tc>
        <w:tc>
          <w:tcPr>
            <w:tcW w:w="810" w:type="dxa"/>
          </w:tcPr>
          <w:p w14:paraId="7A7BAC30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&gt;256‡</w:t>
            </w:r>
          </w:p>
        </w:tc>
        <w:tc>
          <w:tcPr>
            <w:tcW w:w="849" w:type="dxa"/>
          </w:tcPr>
          <w:p w14:paraId="7589B40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14:paraId="3ECB9342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&gt;256‡</w:t>
            </w:r>
          </w:p>
        </w:tc>
        <w:tc>
          <w:tcPr>
            <w:tcW w:w="1328" w:type="dxa"/>
          </w:tcPr>
          <w:p w14:paraId="22DD1F6C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1627" w:rsidRPr="002B2CBE" w14:paraId="17C1F524" w14:textId="77777777" w:rsidTr="00D53E5D">
        <w:tc>
          <w:tcPr>
            <w:tcW w:w="1975" w:type="dxa"/>
            <w:shd w:val="clear" w:color="auto" w:fill="7F7F7F" w:themeFill="text1" w:themeFillTint="80"/>
          </w:tcPr>
          <w:p w14:paraId="02C5F9D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Microdilution (mg/l)</w:t>
            </w:r>
          </w:p>
        </w:tc>
        <w:tc>
          <w:tcPr>
            <w:tcW w:w="1710" w:type="dxa"/>
            <w:shd w:val="clear" w:color="auto" w:fill="7F7F7F" w:themeFill="text1" w:themeFillTint="80"/>
          </w:tcPr>
          <w:p w14:paraId="000EAD1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4E12E1C3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7F7F7F" w:themeFill="text1" w:themeFillTint="80"/>
          </w:tcPr>
          <w:p w14:paraId="456BCC3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7F7F7F" w:themeFill="text1" w:themeFillTint="80"/>
          </w:tcPr>
          <w:p w14:paraId="5386A689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14:paraId="6FAFAAF6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14:paraId="413E8D5D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627" w:rsidRPr="002B2CBE" w14:paraId="3993D771" w14:textId="77777777" w:rsidTr="00D53E5D">
        <w:tc>
          <w:tcPr>
            <w:tcW w:w="1975" w:type="dxa"/>
          </w:tcPr>
          <w:p w14:paraId="06E61D14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Streptomycin</w:t>
            </w:r>
          </w:p>
        </w:tc>
        <w:tc>
          <w:tcPr>
            <w:tcW w:w="1710" w:type="dxa"/>
          </w:tcPr>
          <w:p w14:paraId="44F6482E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Aminoglycosides</w:t>
            </w:r>
          </w:p>
        </w:tc>
        <w:tc>
          <w:tcPr>
            <w:tcW w:w="1350" w:type="dxa"/>
          </w:tcPr>
          <w:p w14:paraId="373BE43A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####</w:t>
            </w:r>
          </w:p>
        </w:tc>
        <w:tc>
          <w:tcPr>
            <w:tcW w:w="810" w:type="dxa"/>
          </w:tcPr>
          <w:p w14:paraId="0FAF64E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128‡</w:t>
            </w:r>
          </w:p>
        </w:tc>
        <w:tc>
          <w:tcPr>
            <w:tcW w:w="849" w:type="dxa"/>
          </w:tcPr>
          <w:p w14:paraId="56BED7F8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14:paraId="72702E11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14:paraId="54A42E5F" w14:textId="77777777" w:rsidR="00511627" w:rsidRPr="002B2CBE" w:rsidRDefault="00511627" w:rsidP="00D5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BE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2B2CBE">
              <w:rPr>
                <w:rFonts w:ascii="Times New Roman" w:hAnsi="Times New Roman" w:cs="Times New Roman"/>
                <w:sz w:val="20"/>
                <w:szCs w:val="20"/>
              </w:rPr>
              <w:t>128‡</w:t>
            </w:r>
          </w:p>
        </w:tc>
      </w:tr>
    </w:tbl>
    <w:p w14:paraId="77BCD739" w14:textId="77777777" w:rsidR="00511627" w:rsidRPr="002B2CBE" w:rsidRDefault="00511627" w:rsidP="00511627">
      <w:pPr>
        <w:jc w:val="both"/>
        <w:rPr>
          <w:rFonts w:ascii="Times New Roman" w:hAnsi="Times New Roman" w:cs="Times New Roman"/>
          <w:sz w:val="22"/>
          <w:szCs w:val="22"/>
        </w:rPr>
      </w:pPr>
      <w:r w:rsidRPr="002B2CBE">
        <w:rPr>
          <w:rFonts w:ascii="Times New Roman" w:hAnsi="Times New Roman" w:cs="Times New Roman"/>
          <w:sz w:val="22"/>
          <w:szCs w:val="22"/>
        </w:rPr>
        <w:t>* Intermediate range for resistance phenotypes, determined by CLSI. † = Intermediate. ‡ = Resistant. These tests were done for comprehensive antimicrobial resistance testing, not all drugs listed should be considered for treatment of shigellosis.</w:t>
      </w:r>
    </w:p>
    <w:p w14:paraId="2299A95C" w14:textId="77777777" w:rsidR="00852A7E" w:rsidRDefault="00E64036"/>
    <w:sectPr w:rsidR="00852A7E" w:rsidSect="0084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7"/>
    <w:rsid w:val="00007753"/>
    <w:rsid w:val="00044AD0"/>
    <w:rsid w:val="00075691"/>
    <w:rsid w:val="000C49A9"/>
    <w:rsid w:val="000F358E"/>
    <w:rsid w:val="00114A32"/>
    <w:rsid w:val="001156D7"/>
    <w:rsid w:val="001543F0"/>
    <w:rsid w:val="001E2D54"/>
    <w:rsid w:val="001F181C"/>
    <w:rsid w:val="001F357D"/>
    <w:rsid w:val="002108CF"/>
    <w:rsid w:val="002210E3"/>
    <w:rsid w:val="00255F48"/>
    <w:rsid w:val="0029645E"/>
    <w:rsid w:val="00360B74"/>
    <w:rsid w:val="003872E0"/>
    <w:rsid w:val="00392299"/>
    <w:rsid w:val="003D61E1"/>
    <w:rsid w:val="004A598D"/>
    <w:rsid w:val="004D591F"/>
    <w:rsid w:val="005029AE"/>
    <w:rsid w:val="00511627"/>
    <w:rsid w:val="00527EB4"/>
    <w:rsid w:val="00547C30"/>
    <w:rsid w:val="005C5CE4"/>
    <w:rsid w:val="005D4E23"/>
    <w:rsid w:val="005E46BB"/>
    <w:rsid w:val="006227F0"/>
    <w:rsid w:val="00741656"/>
    <w:rsid w:val="007554DD"/>
    <w:rsid w:val="007A63D9"/>
    <w:rsid w:val="007F757B"/>
    <w:rsid w:val="008073D2"/>
    <w:rsid w:val="00840208"/>
    <w:rsid w:val="00840E6F"/>
    <w:rsid w:val="00936883"/>
    <w:rsid w:val="009B43E7"/>
    <w:rsid w:val="009D2B3D"/>
    <w:rsid w:val="009F6874"/>
    <w:rsid w:val="00A01B2F"/>
    <w:rsid w:val="00AC6037"/>
    <w:rsid w:val="00AF01D9"/>
    <w:rsid w:val="00AF2B40"/>
    <w:rsid w:val="00B47FDA"/>
    <w:rsid w:val="00BC0167"/>
    <w:rsid w:val="00BC3BF2"/>
    <w:rsid w:val="00D40996"/>
    <w:rsid w:val="00D80DD4"/>
    <w:rsid w:val="00DA1339"/>
    <w:rsid w:val="00E1423C"/>
    <w:rsid w:val="00E30B0D"/>
    <w:rsid w:val="00E41227"/>
    <w:rsid w:val="00E64036"/>
    <w:rsid w:val="00E7603D"/>
    <w:rsid w:val="00EA652B"/>
    <w:rsid w:val="00EF1B7B"/>
    <w:rsid w:val="00F12CD8"/>
    <w:rsid w:val="00F500F5"/>
    <w:rsid w:val="00F74290"/>
    <w:rsid w:val="00F775E2"/>
    <w:rsid w:val="00F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CDF3"/>
  <w15:chartTrackingRefBased/>
  <w15:docId w15:val="{2E239483-B637-F549-B95E-A846BE7F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Worley, Jay</dc:creator>
  <cp:keywords/>
  <dc:description/>
  <cp:lastModifiedBy>Allard, Marc</cp:lastModifiedBy>
  <cp:revision>2</cp:revision>
  <dcterms:created xsi:type="dcterms:W3CDTF">2020-11-13T13:41:00Z</dcterms:created>
  <dcterms:modified xsi:type="dcterms:W3CDTF">2020-11-13T13:41:00Z</dcterms:modified>
</cp:coreProperties>
</file>