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5C179" w14:textId="29FEDB15" w:rsidR="00F762C5" w:rsidRPr="00AA7B41" w:rsidRDefault="00814DED" w:rsidP="00F762C5">
      <w:pPr>
        <w:spacing w:after="0" w:line="240" w:lineRule="auto"/>
        <w:ind w:left="-907"/>
        <w:rPr>
          <w:rFonts w:cstheme="minorHAnsi"/>
          <w:color w:val="000000" w:themeColor="text1"/>
          <w:sz w:val="24"/>
          <w:szCs w:val="24"/>
        </w:rPr>
      </w:pPr>
      <w:bookmarkStart w:id="0" w:name="_Hlk38361304"/>
      <w:r w:rsidRPr="00AA7B41">
        <w:rPr>
          <w:rFonts w:cstheme="minorHAnsi"/>
          <w:b/>
          <w:bCs/>
          <w:color w:val="000000" w:themeColor="text1"/>
          <w:sz w:val="24"/>
          <w:szCs w:val="24"/>
        </w:rPr>
        <w:t>Appendix 1. P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ercentage </w:t>
      </w:r>
      <w:r w:rsidRPr="00AA7B41">
        <w:rPr>
          <w:rFonts w:cstheme="minorHAnsi"/>
          <w:b/>
          <w:bCs/>
          <w:color w:val="000000" w:themeColor="text1"/>
          <w:sz w:val="24"/>
          <w:szCs w:val="24"/>
        </w:rPr>
        <w:t xml:space="preserve">of </w:t>
      </w:r>
      <w:r w:rsidR="00F16BFB">
        <w:rPr>
          <w:rFonts w:cstheme="minorHAnsi"/>
          <w:b/>
          <w:bCs/>
          <w:color w:val="000000" w:themeColor="text1"/>
          <w:sz w:val="24"/>
          <w:szCs w:val="24"/>
        </w:rPr>
        <w:t>HIV preexposure prophylaxis</w:t>
      </w:r>
      <w:r w:rsidR="00F16BFB" w:rsidRPr="00AA7B41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>providers</w:t>
      </w:r>
      <w:r w:rsidRPr="00AA7B41">
        <w:rPr>
          <w:rFonts w:cstheme="minorHAnsi"/>
          <w:b/>
          <w:bCs/>
          <w:color w:val="000000" w:themeColor="text1"/>
          <w:sz w:val="24"/>
          <w:szCs w:val="24"/>
        </w:rPr>
        <w:t xml:space="preserve"> among healthcare providers by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provider </w:t>
      </w:r>
      <w:r w:rsidRPr="00AA7B41">
        <w:rPr>
          <w:rFonts w:cstheme="minorHAnsi"/>
          <w:b/>
          <w:bCs/>
          <w:color w:val="000000" w:themeColor="text1"/>
          <w:sz w:val="24"/>
          <w:szCs w:val="24"/>
        </w:rPr>
        <w:t>type and specialty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— </w:t>
      </w:r>
      <w:r w:rsidRPr="00AA7B41">
        <w:rPr>
          <w:rFonts w:cstheme="minorHAnsi"/>
          <w:b/>
          <w:bCs/>
          <w:color w:val="000000" w:themeColor="text1"/>
          <w:sz w:val="24"/>
          <w:szCs w:val="24"/>
        </w:rPr>
        <w:t>United States, 2014</w:t>
      </w:r>
      <w:r>
        <w:rPr>
          <w:rFonts w:cstheme="minorHAnsi"/>
          <w:b/>
          <w:bCs/>
          <w:color w:val="000000" w:themeColor="text1"/>
          <w:sz w:val="24"/>
          <w:szCs w:val="24"/>
        </w:rPr>
        <w:t>–</w:t>
      </w:r>
      <w:r w:rsidRPr="00AA7B41">
        <w:rPr>
          <w:rFonts w:cstheme="minorHAnsi"/>
          <w:b/>
          <w:bCs/>
          <w:color w:val="000000" w:themeColor="text1"/>
          <w:sz w:val="24"/>
          <w:szCs w:val="24"/>
        </w:rPr>
        <w:t>201</w:t>
      </w:r>
      <w:r w:rsidR="003635CE">
        <w:rPr>
          <w:rFonts w:cstheme="minorHAnsi"/>
          <w:b/>
          <w:bCs/>
          <w:color w:val="000000" w:themeColor="text1"/>
          <w:sz w:val="24"/>
          <w:szCs w:val="24"/>
        </w:rPr>
        <w:t>9</w:t>
      </w:r>
    </w:p>
    <w:tbl>
      <w:tblPr>
        <w:tblStyle w:val="PlainTable5"/>
        <w:tblW w:w="14318" w:type="dxa"/>
        <w:jc w:val="center"/>
        <w:tblLayout w:type="fixed"/>
        <w:tblLook w:val="0400" w:firstRow="0" w:lastRow="0" w:firstColumn="0" w:lastColumn="0" w:noHBand="0" w:noVBand="1"/>
      </w:tblPr>
      <w:tblGrid>
        <w:gridCol w:w="1856"/>
        <w:gridCol w:w="1114"/>
        <w:gridCol w:w="963"/>
        <w:gridCol w:w="1197"/>
        <w:gridCol w:w="880"/>
        <w:gridCol w:w="1100"/>
        <w:gridCol w:w="977"/>
        <w:gridCol w:w="1038"/>
        <w:gridCol w:w="1039"/>
        <w:gridCol w:w="1176"/>
        <w:gridCol w:w="901"/>
        <w:gridCol w:w="1169"/>
        <w:gridCol w:w="908"/>
      </w:tblGrid>
      <w:tr w:rsidR="00E97E48" w:rsidRPr="00E374CE" w14:paraId="5349B04E" w14:textId="3BA9C8D9" w:rsidTr="00E97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  <w:jc w:val="center"/>
        </w:trPr>
        <w:tc>
          <w:tcPr>
            <w:tcW w:w="1856" w:type="dxa"/>
            <w:tcBorders>
              <w:top w:val="single" w:sz="4" w:space="0" w:color="auto"/>
            </w:tcBorders>
            <w:noWrap/>
            <w:vAlign w:val="center"/>
          </w:tcPr>
          <w:p w14:paraId="446BF2CF" w14:textId="77777777" w:rsidR="0091101B" w:rsidRPr="00080E8B" w:rsidRDefault="0091101B" w:rsidP="00E97E48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4EBD59" w14:textId="77777777" w:rsidR="0091101B" w:rsidRPr="00E97E48" w:rsidRDefault="0091101B" w:rsidP="00E97E48">
            <w:pPr>
              <w:ind w:firstLine="164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97E4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C2EA7A" w14:textId="77777777" w:rsidR="0091101B" w:rsidRPr="00E97E48" w:rsidRDefault="0091101B" w:rsidP="00E97E48">
            <w:pPr>
              <w:ind w:firstLine="164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97E4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AA40EF" w14:textId="77777777" w:rsidR="0091101B" w:rsidRPr="00E97E48" w:rsidRDefault="0091101B" w:rsidP="00E97E48">
            <w:pPr>
              <w:ind w:firstLine="164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97E4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989D8FA" w14:textId="77777777" w:rsidR="0091101B" w:rsidRPr="00E97E48" w:rsidRDefault="0091101B" w:rsidP="00E97E48">
            <w:pPr>
              <w:ind w:firstLine="164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97E4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55EBF4" w14:textId="77777777" w:rsidR="0091101B" w:rsidRPr="00E97E48" w:rsidRDefault="0091101B" w:rsidP="00E97E48">
            <w:pPr>
              <w:ind w:firstLine="164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97E4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B0685" w14:textId="7E472345" w:rsidR="0091101B" w:rsidRPr="00E97E48" w:rsidRDefault="0091101B" w:rsidP="00E97E48">
            <w:pPr>
              <w:ind w:firstLine="164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97E4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E97E48" w:rsidRPr="00E374CE" w14:paraId="4E33F168" w14:textId="1F86066B" w:rsidTr="008E7537">
        <w:trPr>
          <w:trHeight w:val="429"/>
          <w:jc w:val="center"/>
        </w:trPr>
        <w:tc>
          <w:tcPr>
            <w:tcW w:w="1856" w:type="dxa"/>
            <w:tcBorders>
              <w:bottom w:val="single" w:sz="4" w:space="0" w:color="auto"/>
            </w:tcBorders>
            <w:noWrap/>
            <w:vAlign w:val="center"/>
          </w:tcPr>
          <w:p w14:paraId="4CFD70CF" w14:textId="77777777" w:rsidR="0091101B" w:rsidRPr="00080E8B" w:rsidRDefault="0091101B" w:rsidP="00E97E48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DD9230" w14:textId="7C8DB9EF" w:rsidR="0091101B" w:rsidRDefault="0091101B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Total providers</w:t>
            </w:r>
          </w:p>
          <w:p w14:paraId="1C3DFEE0" w14:textId="77777777" w:rsidR="0091101B" w:rsidRPr="00080E8B" w:rsidRDefault="0091101B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79D23" w14:textId="64230A5F" w:rsidR="0091101B" w:rsidRDefault="0091101B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PrEP providers</w:t>
            </w:r>
          </w:p>
          <w:p w14:paraId="4F03FF50" w14:textId="77777777" w:rsidR="0091101B" w:rsidRPr="00080E8B" w:rsidRDefault="0091101B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N (%)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766715C" w14:textId="2F51C4CA" w:rsidR="0091101B" w:rsidRDefault="0091101B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Total providers</w:t>
            </w:r>
          </w:p>
          <w:p w14:paraId="6017B355" w14:textId="77777777" w:rsidR="0091101B" w:rsidRPr="00080E8B" w:rsidRDefault="0091101B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7A6B7" w14:textId="6EF750E6" w:rsidR="0091101B" w:rsidRDefault="0091101B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PrEP providers</w:t>
            </w:r>
          </w:p>
          <w:p w14:paraId="3FD35DFF" w14:textId="77777777" w:rsidR="0091101B" w:rsidRPr="00080E8B" w:rsidRDefault="0091101B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N (%)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C9DD39" w14:textId="20E76764" w:rsidR="0091101B" w:rsidRDefault="0091101B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Total providers</w:t>
            </w:r>
          </w:p>
          <w:p w14:paraId="1D38A887" w14:textId="77777777" w:rsidR="0091101B" w:rsidRPr="00080E8B" w:rsidRDefault="0091101B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60E33" w14:textId="68762717" w:rsidR="0091101B" w:rsidRDefault="0091101B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PrEP providers</w:t>
            </w:r>
          </w:p>
          <w:p w14:paraId="7A7B751E" w14:textId="77777777" w:rsidR="0091101B" w:rsidRPr="00080E8B" w:rsidRDefault="0091101B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N (%)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4901BF" w14:textId="17C68D4D" w:rsidR="0091101B" w:rsidRDefault="0091101B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Total providers</w:t>
            </w:r>
          </w:p>
          <w:p w14:paraId="24D4F459" w14:textId="77777777" w:rsidR="0091101B" w:rsidRPr="00080E8B" w:rsidRDefault="0091101B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ECCD5" w14:textId="372784B0" w:rsidR="0091101B" w:rsidRDefault="0091101B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PrEP providers</w:t>
            </w:r>
          </w:p>
          <w:p w14:paraId="04F4BA56" w14:textId="77777777" w:rsidR="0091101B" w:rsidRPr="00080E8B" w:rsidRDefault="0091101B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N (%)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9D1623" w14:textId="021A12E2" w:rsidR="0091101B" w:rsidRDefault="0091101B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Total providers</w:t>
            </w:r>
          </w:p>
          <w:p w14:paraId="14670C97" w14:textId="77777777" w:rsidR="0091101B" w:rsidRPr="00080E8B" w:rsidRDefault="0091101B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AC875" w14:textId="3D530B65" w:rsidR="0091101B" w:rsidRDefault="0091101B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PrEP providers</w:t>
            </w:r>
          </w:p>
          <w:p w14:paraId="45C914E8" w14:textId="77777777" w:rsidR="0091101B" w:rsidRPr="00080E8B" w:rsidRDefault="0091101B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N (%)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D8A75" w14:textId="35E8EA60" w:rsidR="0091101B" w:rsidRDefault="0091101B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Total providers</w:t>
            </w:r>
          </w:p>
          <w:p w14:paraId="6AEC7622" w14:textId="64A5883D" w:rsidR="0091101B" w:rsidRDefault="0091101B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86EEB" w14:textId="437436B2" w:rsidR="0091101B" w:rsidRDefault="0091101B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PrEP providers</w:t>
            </w:r>
          </w:p>
          <w:p w14:paraId="73B0F223" w14:textId="6A73F048" w:rsidR="0091101B" w:rsidRDefault="0091101B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N (%)</w:t>
            </w:r>
          </w:p>
        </w:tc>
      </w:tr>
      <w:tr w:rsidR="007D12A1" w:rsidRPr="00E374CE" w14:paraId="39CB1881" w14:textId="66461C8D" w:rsidTr="008E7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  <w:jc w:val="center"/>
        </w:trPr>
        <w:tc>
          <w:tcPr>
            <w:tcW w:w="185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9C0F68D" w14:textId="77777777" w:rsidR="00E97E48" w:rsidRPr="00E97E48" w:rsidRDefault="00E97E48" w:rsidP="008E7537">
            <w:pPr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E97E48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ABF5BE9" w14:textId="1C450B13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1 260 751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14:paraId="6C7E9998" w14:textId="53C3971D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9 412</w:t>
            </w:r>
          </w:p>
          <w:p w14:paraId="5A35C792" w14:textId="0B5239C3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(0.7)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C360248" w14:textId="2029A51B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1 315 466</w:t>
            </w: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14:paraId="1FE1ADE0" w14:textId="1189194A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18 569</w:t>
            </w:r>
          </w:p>
          <w:p w14:paraId="1F02609F" w14:textId="6F04A2AD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(1.4)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9416CC8" w14:textId="18CB0AF7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1 368 765</w:t>
            </w:r>
          </w:p>
        </w:tc>
        <w:tc>
          <w:tcPr>
            <w:tcW w:w="977" w:type="dxa"/>
            <w:tcBorders>
              <w:top w:val="single" w:sz="4" w:space="0" w:color="auto"/>
            </w:tcBorders>
            <w:vAlign w:val="center"/>
          </w:tcPr>
          <w:p w14:paraId="638526B5" w14:textId="539BF8FC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30 673</w:t>
            </w:r>
          </w:p>
          <w:p w14:paraId="1DF71744" w14:textId="2D3EF68C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(2.2)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B4440AE" w14:textId="4B89D7F0" w:rsidR="00E97E48" w:rsidRPr="00E97E48" w:rsidRDefault="00E97E48" w:rsidP="00E97E48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1 418 971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14:paraId="2B1032E3" w14:textId="21ABB1DE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40 943</w:t>
            </w:r>
          </w:p>
          <w:p w14:paraId="747216CB" w14:textId="79A787C3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(2.9)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7E163CE" w14:textId="26EB3E4D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1 466 423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14:paraId="4E8F32C3" w14:textId="10F47FF0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53 196</w:t>
            </w:r>
          </w:p>
          <w:p w14:paraId="7CBEABA0" w14:textId="076BD320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(3.6)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14:paraId="2DF21B07" w14:textId="16719D81" w:rsidR="00E97E48" w:rsidRP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1 514 967</w:t>
            </w:r>
          </w:p>
        </w:tc>
        <w:tc>
          <w:tcPr>
            <w:tcW w:w="908" w:type="dxa"/>
            <w:tcBorders>
              <w:top w:val="single" w:sz="4" w:space="0" w:color="auto"/>
            </w:tcBorders>
            <w:vAlign w:val="center"/>
          </w:tcPr>
          <w:p w14:paraId="118B9FF9" w14:textId="52D34EB7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64 400</w:t>
            </w:r>
          </w:p>
          <w:p w14:paraId="2AC24688" w14:textId="4FB944A7" w:rsidR="00E97E48" w:rsidRP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(4.3)</w:t>
            </w:r>
          </w:p>
        </w:tc>
      </w:tr>
      <w:tr w:rsidR="00E97E48" w:rsidRPr="00E374CE" w14:paraId="67F521CE" w14:textId="7A18AC2A" w:rsidTr="00144C17">
        <w:trPr>
          <w:trHeight w:val="99"/>
          <w:jc w:val="center"/>
        </w:trPr>
        <w:tc>
          <w:tcPr>
            <w:tcW w:w="1856" w:type="dxa"/>
            <w:noWrap/>
            <w:vAlign w:val="center"/>
          </w:tcPr>
          <w:p w14:paraId="3F77DE9C" w14:textId="77777777" w:rsidR="00E97E48" w:rsidRPr="00E97E48" w:rsidRDefault="00E97E48" w:rsidP="008E7537">
            <w:pP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E97E48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Physicians by specialty</w:t>
            </w:r>
          </w:p>
        </w:tc>
        <w:tc>
          <w:tcPr>
            <w:tcW w:w="1114" w:type="dxa"/>
            <w:noWrap/>
            <w:vAlign w:val="center"/>
          </w:tcPr>
          <w:p w14:paraId="74A3E707" w14:textId="0F7F9DBF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4EE2E802" w14:textId="77777777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noWrap/>
            <w:vAlign w:val="center"/>
          </w:tcPr>
          <w:p w14:paraId="71EB874A" w14:textId="2DD36501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73B217AB" w14:textId="77777777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noWrap/>
            <w:vAlign w:val="center"/>
          </w:tcPr>
          <w:p w14:paraId="1242E9A5" w14:textId="21D6AF2E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14:paraId="2C0A0F6C" w14:textId="77777777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38" w:type="dxa"/>
            <w:noWrap/>
            <w:vAlign w:val="center"/>
          </w:tcPr>
          <w:p w14:paraId="18FE69B8" w14:textId="440B4D0E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14:paraId="732A7642" w14:textId="77777777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14:paraId="3F07A794" w14:textId="0097E7A9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14:paraId="23B4BE4C" w14:textId="77777777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7446EE4C" w14:textId="5E9EDC24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1F91C284" w14:textId="77777777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D12A1" w:rsidRPr="00E374CE" w14:paraId="738BD7F2" w14:textId="35E01427" w:rsidTr="008E7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  <w:jc w:val="center"/>
        </w:trPr>
        <w:tc>
          <w:tcPr>
            <w:tcW w:w="1856" w:type="dxa"/>
            <w:noWrap/>
            <w:vAlign w:val="center"/>
            <w:hideMark/>
          </w:tcPr>
          <w:p w14:paraId="421EBE84" w14:textId="77777777" w:rsidR="00E97E48" w:rsidRPr="00E97E48" w:rsidRDefault="00E97E48" w:rsidP="008E7537">
            <w:pPr>
              <w:ind w:firstLine="164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E97E48">
              <w:rPr>
                <w:rFonts w:cstheme="minorHAnsi"/>
                <w:color w:val="000000" w:themeColor="text1"/>
                <w:sz w:val="16"/>
                <w:szCs w:val="16"/>
              </w:rPr>
              <w:t>Infectious Disease</w:t>
            </w:r>
          </w:p>
        </w:tc>
        <w:tc>
          <w:tcPr>
            <w:tcW w:w="1114" w:type="dxa"/>
            <w:noWrap/>
            <w:vAlign w:val="center"/>
            <w:hideMark/>
          </w:tcPr>
          <w:p w14:paraId="307FB043" w14:textId="0F702F31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9 558</w:t>
            </w:r>
          </w:p>
        </w:tc>
        <w:tc>
          <w:tcPr>
            <w:tcW w:w="963" w:type="dxa"/>
            <w:vAlign w:val="center"/>
          </w:tcPr>
          <w:p w14:paraId="147467D0" w14:textId="5DCF2F22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1 362</w:t>
            </w:r>
          </w:p>
          <w:p w14:paraId="2D99B9CE" w14:textId="4FD75F6B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(14.2)</w:t>
            </w:r>
          </w:p>
        </w:tc>
        <w:tc>
          <w:tcPr>
            <w:tcW w:w="1197" w:type="dxa"/>
            <w:noWrap/>
            <w:vAlign w:val="center"/>
            <w:hideMark/>
          </w:tcPr>
          <w:p w14:paraId="7D79E7E7" w14:textId="70501E5D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9 706</w:t>
            </w:r>
          </w:p>
        </w:tc>
        <w:tc>
          <w:tcPr>
            <w:tcW w:w="880" w:type="dxa"/>
            <w:vAlign w:val="center"/>
          </w:tcPr>
          <w:p w14:paraId="155953B1" w14:textId="4CA9CF05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2 089</w:t>
            </w:r>
          </w:p>
          <w:p w14:paraId="48C2817A" w14:textId="2FD83AED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(21.5)</w:t>
            </w:r>
          </w:p>
        </w:tc>
        <w:tc>
          <w:tcPr>
            <w:tcW w:w="1100" w:type="dxa"/>
            <w:noWrap/>
            <w:vAlign w:val="center"/>
            <w:hideMark/>
          </w:tcPr>
          <w:p w14:paraId="68EE0933" w14:textId="2977C8C3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9 781</w:t>
            </w:r>
          </w:p>
        </w:tc>
        <w:tc>
          <w:tcPr>
            <w:tcW w:w="977" w:type="dxa"/>
            <w:vAlign w:val="center"/>
          </w:tcPr>
          <w:p w14:paraId="724DC9AD" w14:textId="735DA16D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2 812</w:t>
            </w:r>
          </w:p>
          <w:p w14:paraId="0EE3C83D" w14:textId="47D93186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(28.7)</w:t>
            </w:r>
          </w:p>
        </w:tc>
        <w:tc>
          <w:tcPr>
            <w:tcW w:w="1038" w:type="dxa"/>
            <w:noWrap/>
            <w:vAlign w:val="center"/>
            <w:hideMark/>
          </w:tcPr>
          <w:p w14:paraId="5385966A" w14:textId="6A06C277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9 819</w:t>
            </w:r>
          </w:p>
        </w:tc>
        <w:tc>
          <w:tcPr>
            <w:tcW w:w="1039" w:type="dxa"/>
            <w:vAlign w:val="center"/>
          </w:tcPr>
          <w:p w14:paraId="7E141F49" w14:textId="205F306A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3 102</w:t>
            </w:r>
          </w:p>
          <w:p w14:paraId="46E83A92" w14:textId="277CE96F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(31.6)</w:t>
            </w:r>
          </w:p>
        </w:tc>
        <w:tc>
          <w:tcPr>
            <w:tcW w:w="1176" w:type="dxa"/>
            <w:noWrap/>
            <w:vAlign w:val="center"/>
            <w:hideMark/>
          </w:tcPr>
          <w:p w14:paraId="561BD99D" w14:textId="7ED11C89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9 848</w:t>
            </w:r>
          </w:p>
        </w:tc>
        <w:tc>
          <w:tcPr>
            <w:tcW w:w="901" w:type="dxa"/>
            <w:vAlign w:val="center"/>
          </w:tcPr>
          <w:p w14:paraId="6F3C90CF" w14:textId="0EDCDF6D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3 264</w:t>
            </w:r>
          </w:p>
          <w:p w14:paraId="05784F6E" w14:textId="669B4F42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(33.1)</w:t>
            </w:r>
          </w:p>
        </w:tc>
        <w:tc>
          <w:tcPr>
            <w:tcW w:w="1169" w:type="dxa"/>
            <w:vAlign w:val="center"/>
          </w:tcPr>
          <w:p w14:paraId="4D0133A8" w14:textId="37409F4B" w:rsidR="00E97E48" w:rsidRP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9 866</w:t>
            </w:r>
          </w:p>
        </w:tc>
        <w:tc>
          <w:tcPr>
            <w:tcW w:w="908" w:type="dxa"/>
            <w:vAlign w:val="center"/>
          </w:tcPr>
          <w:p w14:paraId="68236A37" w14:textId="452BCCE6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3 378</w:t>
            </w:r>
          </w:p>
          <w:p w14:paraId="7071D99B" w14:textId="3484DD1D" w:rsidR="00E97E48" w:rsidRP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(34.2)</w:t>
            </w:r>
          </w:p>
        </w:tc>
      </w:tr>
      <w:tr w:rsidR="00E97E48" w:rsidRPr="00E374CE" w14:paraId="6C72B846" w14:textId="5AB60D69" w:rsidTr="008E7537">
        <w:trPr>
          <w:trHeight w:val="429"/>
          <w:jc w:val="center"/>
        </w:trPr>
        <w:tc>
          <w:tcPr>
            <w:tcW w:w="1856" w:type="dxa"/>
            <w:noWrap/>
            <w:vAlign w:val="center"/>
            <w:hideMark/>
          </w:tcPr>
          <w:p w14:paraId="230DCBCD" w14:textId="4A7405C7" w:rsidR="00E97E48" w:rsidRPr="00E97E48" w:rsidRDefault="00E97E48" w:rsidP="008E7537">
            <w:pPr>
              <w:ind w:firstLine="164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97E48">
              <w:rPr>
                <w:rFonts w:cstheme="minorHAnsi"/>
                <w:color w:val="000000" w:themeColor="text1"/>
                <w:sz w:val="16"/>
                <w:szCs w:val="16"/>
              </w:rPr>
              <w:t>General Practice /</w:t>
            </w:r>
          </w:p>
          <w:p w14:paraId="56E84677" w14:textId="10A84939" w:rsidR="00E97E48" w:rsidRPr="00E97E48" w:rsidRDefault="00E97E48" w:rsidP="008E7537">
            <w:pPr>
              <w:ind w:firstLine="164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97E48">
              <w:rPr>
                <w:rFonts w:cstheme="minorHAnsi"/>
                <w:color w:val="000000" w:themeColor="text1"/>
                <w:sz w:val="16"/>
                <w:szCs w:val="16"/>
              </w:rPr>
              <w:t>Family Medicine</w:t>
            </w:r>
          </w:p>
        </w:tc>
        <w:tc>
          <w:tcPr>
            <w:tcW w:w="1114" w:type="dxa"/>
            <w:noWrap/>
            <w:vAlign w:val="center"/>
            <w:hideMark/>
          </w:tcPr>
          <w:p w14:paraId="27E41E45" w14:textId="3C60666D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140 294</w:t>
            </w:r>
          </w:p>
        </w:tc>
        <w:tc>
          <w:tcPr>
            <w:tcW w:w="963" w:type="dxa"/>
            <w:vAlign w:val="center"/>
          </w:tcPr>
          <w:p w14:paraId="54CD5BB6" w14:textId="59463964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2 529</w:t>
            </w:r>
          </w:p>
          <w:p w14:paraId="756A0B24" w14:textId="50BF452B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(1.8)</w:t>
            </w:r>
          </w:p>
        </w:tc>
        <w:tc>
          <w:tcPr>
            <w:tcW w:w="1197" w:type="dxa"/>
            <w:noWrap/>
            <w:vAlign w:val="center"/>
            <w:hideMark/>
          </w:tcPr>
          <w:p w14:paraId="003A4843" w14:textId="76148A57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144 794</w:t>
            </w:r>
          </w:p>
        </w:tc>
        <w:tc>
          <w:tcPr>
            <w:tcW w:w="880" w:type="dxa"/>
            <w:vAlign w:val="center"/>
          </w:tcPr>
          <w:p w14:paraId="6F0FAF87" w14:textId="0D0C23B8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5 919</w:t>
            </w:r>
          </w:p>
          <w:p w14:paraId="56F2E045" w14:textId="1EEC6C9E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(4.1)</w:t>
            </w:r>
          </w:p>
        </w:tc>
        <w:tc>
          <w:tcPr>
            <w:tcW w:w="1100" w:type="dxa"/>
            <w:noWrap/>
            <w:vAlign w:val="center"/>
            <w:hideMark/>
          </w:tcPr>
          <w:p w14:paraId="3E929E2B" w14:textId="25C303EA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149 007</w:t>
            </w:r>
          </w:p>
        </w:tc>
        <w:tc>
          <w:tcPr>
            <w:tcW w:w="977" w:type="dxa"/>
            <w:vAlign w:val="center"/>
          </w:tcPr>
          <w:p w14:paraId="03E373AC" w14:textId="4579F915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10 190</w:t>
            </w:r>
          </w:p>
          <w:p w14:paraId="19CABD74" w14:textId="349CF157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(6.8)</w:t>
            </w:r>
          </w:p>
        </w:tc>
        <w:tc>
          <w:tcPr>
            <w:tcW w:w="1038" w:type="dxa"/>
            <w:noWrap/>
            <w:vAlign w:val="center"/>
            <w:hideMark/>
          </w:tcPr>
          <w:p w14:paraId="11D2B8DA" w14:textId="735562A2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152 882</w:t>
            </w:r>
          </w:p>
        </w:tc>
        <w:tc>
          <w:tcPr>
            <w:tcW w:w="1039" w:type="dxa"/>
            <w:vAlign w:val="center"/>
          </w:tcPr>
          <w:p w14:paraId="7B9441A8" w14:textId="2DB5D00C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13 727</w:t>
            </w:r>
          </w:p>
          <w:p w14:paraId="5C0A2F07" w14:textId="65013D29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(9.0)</w:t>
            </w:r>
          </w:p>
        </w:tc>
        <w:tc>
          <w:tcPr>
            <w:tcW w:w="1176" w:type="dxa"/>
            <w:noWrap/>
            <w:vAlign w:val="center"/>
            <w:hideMark/>
          </w:tcPr>
          <w:p w14:paraId="0DBB035A" w14:textId="32FB251E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155 570</w:t>
            </w:r>
          </w:p>
        </w:tc>
        <w:tc>
          <w:tcPr>
            <w:tcW w:w="901" w:type="dxa"/>
            <w:vAlign w:val="center"/>
          </w:tcPr>
          <w:p w14:paraId="7BF50D5B" w14:textId="600E9170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17 876</w:t>
            </w:r>
          </w:p>
          <w:p w14:paraId="5A7C4512" w14:textId="018C3C61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(11.5)</w:t>
            </w:r>
          </w:p>
        </w:tc>
        <w:tc>
          <w:tcPr>
            <w:tcW w:w="1169" w:type="dxa"/>
            <w:vAlign w:val="center"/>
          </w:tcPr>
          <w:p w14:paraId="03748A70" w14:textId="67CBB1AF" w:rsidR="00E97E48" w:rsidRP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158 101</w:t>
            </w:r>
          </w:p>
        </w:tc>
        <w:tc>
          <w:tcPr>
            <w:tcW w:w="908" w:type="dxa"/>
            <w:vAlign w:val="center"/>
          </w:tcPr>
          <w:p w14:paraId="1369924A" w14:textId="0C6C72D9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21 564</w:t>
            </w:r>
          </w:p>
          <w:p w14:paraId="152D69F6" w14:textId="31AEA12A" w:rsidR="00E97E48" w:rsidRP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(13.6)</w:t>
            </w:r>
          </w:p>
        </w:tc>
      </w:tr>
      <w:tr w:rsidR="007D12A1" w:rsidRPr="00E374CE" w14:paraId="61B1D072" w14:textId="0A46BCAA" w:rsidTr="008E7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  <w:jc w:val="center"/>
        </w:trPr>
        <w:tc>
          <w:tcPr>
            <w:tcW w:w="1856" w:type="dxa"/>
            <w:noWrap/>
            <w:vAlign w:val="center"/>
            <w:hideMark/>
          </w:tcPr>
          <w:p w14:paraId="0814557C" w14:textId="77777777" w:rsidR="00E97E48" w:rsidRPr="00E97E48" w:rsidRDefault="00E97E48" w:rsidP="008E7537">
            <w:pPr>
              <w:ind w:firstLine="164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E97E48">
              <w:rPr>
                <w:rFonts w:cstheme="minorHAnsi"/>
                <w:color w:val="000000" w:themeColor="text1"/>
                <w:sz w:val="16"/>
                <w:szCs w:val="16"/>
              </w:rPr>
              <w:t>Internal Medicine</w:t>
            </w:r>
          </w:p>
        </w:tc>
        <w:tc>
          <w:tcPr>
            <w:tcW w:w="1114" w:type="dxa"/>
            <w:noWrap/>
            <w:vAlign w:val="center"/>
            <w:hideMark/>
          </w:tcPr>
          <w:p w14:paraId="0F2039DC" w14:textId="377EB45E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144 186</w:t>
            </w:r>
          </w:p>
        </w:tc>
        <w:tc>
          <w:tcPr>
            <w:tcW w:w="963" w:type="dxa"/>
            <w:vAlign w:val="center"/>
          </w:tcPr>
          <w:p w14:paraId="039F209F" w14:textId="12DA4335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2 074</w:t>
            </w:r>
          </w:p>
          <w:p w14:paraId="62586F28" w14:textId="65442DD5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(1.4)</w:t>
            </w:r>
          </w:p>
        </w:tc>
        <w:tc>
          <w:tcPr>
            <w:tcW w:w="1197" w:type="dxa"/>
            <w:noWrap/>
            <w:vAlign w:val="center"/>
            <w:hideMark/>
          </w:tcPr>
          <w:p w14:paraId="75AD413F" w14:textId="5A50FF8D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149 912</w:t>
            </w:r>
          </w:p>
        </w:tc>
        <w:tc>
          <w:tcPr>
            <w:tcW w:w="880" w:type="dxa"/>
            <w:vAlign w:val="center"/>
          </w:tcPr>
          <w:p w14:paraId="3D851799" w14:textId="7068A002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4 279</w:t>
            </w:r>
          </w:p>
          <w:p w14:paraId="12AD076C" w14:textId="47CDCED8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(2.9)</w:t>
            </w:r>
          </w:p>
        </w:tc>
        <w:tc>
          <w:tcPr>
            <w:tcW w:w="1100" w:type="dxa"/>
            <w:noWrap/>
            <w:vAlign w:val="center"/>
            <w:hideMark/>
          </w:tcPr>
          <w:p w14:paraId="130285B1" w14:textId="78CF5A1E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155 310</w:t>
            </w:r>
          </w:p>
        </w:tc>
        <w:tc>
          <w:tcPr>
            <w:tcW w:w="977" w:type="dxa"/>
            <w:vAlign w:val="center"/>
          </w:tcPr>
          <w:p w14:paraId="63970B64" w14:textId="45C13898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6 857</w:t>
            </w:r>
          </w:p>
          <w:p w14:paraId="62CF8767" w14:textId="1B6A99B2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(4.4)</w:t>
            </w:r>
          </w:p>
        </w:tc>
        <w:tc>
          <w:tcPr>
            <w:tcW w:w="1038" w:type="dxa"/>
            <w:noWrap/>
            <w:vAlign w:val="center"/>
            <w:hideMark/>
          </w:tcPr>
          <w:p w14:paraId="4E8A6BC9" w14:textId="20A4F743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159 720</w:t>
            </w:r>
          </w:p>
        </w:tc>
        <w:tc>
          <w:tcPr>
            <w:tcW w:w="1039" w:type="dxa"/>
            <w:vAlign w:val="center"/>
          </w:tcPr>
          <w:p w14:paraId="1AECA9A8" w14:textId="73AE8939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8 846</w:t>
            </w:r>
          </w:p>
          <w:p w14:paraId="2F55D10B" w14:textId="01A7BC3A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(5.5)</w:t>
            </w:r>
          </w:p>
        </w:tc>
        <w:tc>
          <w:tcPr>
            <w:tcW w:w="1176" w:type="dxa"/>
            <w:noWrap/>
            <w:vAlign w:val="center"/>
            <w:hideMark/>
          </w:tcPr>
          <w:p w14:paraId="0A41505E" w14:textId="09D33F47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162 138</w:t>
            </w:r>
          </w:p>
        </w:tc>
        <w:tc>
          <w:tcPr>
            <w:tcW w:w="901" w:type="dxa"/>
            <w:vAlign w:val="center"/>
          </w:tcPr>
          <w:p w14:paraId="593E3051" w14:textId="29EE4FFA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11 188</w:t>
            </w:r>
          </w:p>
          <w:p w14:paraId="06B4D090" w14:textId="030E5E24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(6.9)</w:t>
            </w:r>
          </w:p>
        </w:tc>
        <w:tc>
          <w:tcPr>
            <w:tcW w:w="1169" w:type="dxa"/>
            <w:vAlign w:val="center"/>
          </w:tcPr>
          <w:p w14:paraId="09857A9A" w14:textId="082F4C1B" w:rsidR="00E97E48" w:rsidRP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164 245</w:t>
            </w:r>
          </w:p>
        </w:tc>
        <w:tc>
          <w:tcPr>
            <w:tcW w:w="908" w:type="dxa"/>
            <w:vAlign w:val="center"/>
          </w:tcPr>
          <w:p w14:paraId="1A0F0093" w14:textId="19875BF6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13 230</w:t>
            </w:r>
          </w:p>
          <w:p w14:paraId="56C0855F" w14:textId="541DE60A" w:rsidR="00E97E48" w:rsidRP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(8.1)</w:t>
            </w:r>
          </w:p>
        </w:tc>
      </w:tr>
      <w:tr w:rsidR="00E97E48" w:rsidRPr="00E374CE" w14:paraId="64B7CDFF" w14:textId="32C96F85" w:rsidTr="008E7537">
        <w:trPr>
          <w:trHeight w:val="429"/>
          <w:jc w:val="center"/>
        </w:trPr>
        <w:tc>
          <w:tcPr>
            <w:tcW w:w="1856" w:type="dxa"/>
            <w:noWrap/>
            <w:vAlign w:val="center"/>
            <w:hideMark/>
          </w:tcPr>
          <w:p w14:paraId="7D967EBA" w14:textId="77777777" w:rsidR="00E97E48" w:rsidRPr="00E97E48" w:rsidRDefault="00E97E48" w:rsidP="008E7537">
            <w:pPr>
              <w:ind w:firstLine="164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E97E48">
              <w:rPr>
                <w:rFonts w:cstheme="minorHAnsi"/>
                <w:color w:val="000000" w:themeColor="text1"/>
                <w:sz w:val="16"/>
                <w:szCs w:val="16"/>
              </w:rPr>
              <w:t>Preventive Medicine</w:t>
            </w:r>
          </w:p>
        </w:tc>
        <w:tc>
          <w:tcPr>
            <w:tcW w:w="1114" w:type="dxa"/>
            <w:noWrap/>
            <w:vAlign w:val="center"/>
            <w:hideMark/>
          </w:tcPr>
          <w:p w14:paraId="11889332" w14:textId="78DFB006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7 399</w:t>
            </w:r>
          </w:p>
        </w:tc>
        <w:tc>
          <w:tcPr>
            <w:tcW w:w="963" w:type="dxa"/>
            <w:vAlign w:val="center"/>
          </w:tcPr>
          <w:p w14:paraId="13A7DB59" w14:textId="5BFCDE00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59</w:t>
            </w:r>
          </w:p>
          <w:p w14:paraId="3F838EC0" w14:textId="0AB317E1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(0.8)</w:t>
            </w:r>
          </w:p>
        </w:tc>
        <w:tc>
          <w:tcPr>
            <w:tcW w:w="1197" w:type="dxa"/>
            <w:noWrap/>
            <w:vAlign w:val="center"/>
            <w:hideMark/>
          </w:tcPr>
          <w:p w14:paraId="35082E52" w14:textId="0EDD865C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7 521</w:t>
            </w:r>
          </w:p>
        </w:tc>
        <w:tc>
          <w:tcPr>
            <w:tcW w:w="880" w:type="dxa"/>
            <w:vAlign w:val="center"/>
          </w:tcPr>
          <w:p w14:paraId="00E96659" w14:textId="63784186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82</w:t>
            </w:r>
          </w:p>
          <w:p w14:paraId="15E5E013" w14:textId="1508144A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(1.1)</w:t>
            </w:r>
          </w:p>
        </w:tc>
        <w:tc>
          <w:tcPr>
            <w:tcW w:w="1100" w:type="dxa"/>
            <w:noWrap/>
            <w:vAlign w:val="center"/>
            <w:hideMark/>
          </w:tcPr>
          <w:p w14:paraId="2ED1FC0A" w14:textId="1776A42C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7 612</w:t>
            </w:r>
          </w:p>
        </w:tc>
        <w:tc>
          <w:tcPr>
            <w:tcW w:w="977" w:type="dxa"/>
            <w:vAlign w:val="center"/>
          </w:tcPr>
          <w:p w14:paraId="366253E9" w14:textId="30A25F54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125</w:t>
            </w:r>
          </w:p>
          <w:p w14:paraId="48BEDBE1" w14:textId="062AE365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(1.6)</w:t>
            </w:r>
          </w:p>
        </w:tc>
        <w:tc>
          <w:tcPr>
            <w:tcW w:w="1038" w:type="dxa"/>
            <w:noWrap/>
            <w:vAlign w:val="center"/>
            <w:hideMark/>
          </w:tcPr>
          <w:p w14:paraId="5D06352E" w14:textId="602FEFE8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7 699</w:t>
            </w:r>
          </w:p>
        </w:tc>
        <w:tc>
          <w:tcPr>
            <w:tcW w:w="1039" w:type="dxa"/>
            <w:vAlign w:val="center"/>
          </w:tcPr>
          <w:p w14:paraId="0B28845C" w14:textId="4962C75A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160</w:t>
            </w:r>
          </w:p>
          <w:p w14:paraId="52331BDF" w14:textId="0435486F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(2.1)</w:t>
            </w:r>
          </w:p>
        </w:tc>
        <w:tc>
          <w:tcPr>
            <w:tcW w:w="1176" w:type="dxa"/>
            <w:noWrap/>
            <w:vAlign w:val="center"/>
            <w:hideMark/>
          </w:tcPr>
          <w:p w14:paraId="0DC12503" w14:textId="6D86AB0C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7 752</w:t>
            </w:r>
          </w:p>
        </w:tc>
        <w:tc>
          <w:tcPr>
            <w:tcW w:w="901" w:type="dxa"/>
            <w:vAlign w:val="center"/>
          </w:tcPr>
          <w:p w14:paraId="75920024" w14:textId="367EFEF1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185</w:t>
            </w:r>
          </w:p>
          <w:p w14:paraId="45B5A640" w14:textId="41D077D5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(2.4)</w:t>
            </w:r>
          </w:p>
        </w:tc>
        <w:tc>
          <w:tcPr>
            <w:tcW w:w="1169" w:type="dxa"/>
            <w:vAlign w:val="center"/>
          </w:tcPr>
          <w:p w14:paraId="4F7CCD50" w14:textId="20F10EA2" w:rsidR="00E97E48" w:rsidRP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7 830</w:t>
            </w:r>
          </w:p>
        </w:tc>
        <w:tc>
          <w:tcPr>
            <w:tcW w:w="908" w:type="dxa"/>
            <w:vAlign w:val="center"/>
          </w:tcPr>
          <w:p w14:paraId="2AD83140" w14:textId="3BED904D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219</w:t>
            </w:r>
          </w:p>
          <w:p w14:paraId="74C80B45" w14:textId="4C95D34E" w:rsidR="00E97E48" w:rsidRP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(2.8)</w:t>
            </w:r>
          </w:p>
        </w:tc>
      </w:tr>
      <w:tr w:rsidR="007D12A1" w:rsidRPr="00E374CE" w14:paraId="00D83961" w14:textId="39653A9F" w:rsidTr="008E7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  <w:jc w:val="center"/>
        </w:trPr>
        <w:tc>
          <w:tcPr>
            <w:tcW w:w="1856" w:type="dxa"/>
            <w:noWrap/>
            <w:vAlign w:val="center"/>
            <w:hideMark/>
          </w:tcPr>
          <w:p w14:paraId="27B95081" w14:textId="41072437" w:rsidR="00E97E48" w:rsidRPr="00E97E48" w:rsidRDefault="00E97E48" w:rsidP="008E7537">
            <w:pPr>
              <w:ind w:firstLine="164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97E48">
              <w:rPr>
                <w:rFonts w:cstheme="minorHAnsi"/>
                <w:color w:val="000000" w:themeColor="text1"/>
                <w:sz w:val="16"/>
                <w:szCs w:val="16"/>
              </w:rPr>
              <w:t>Obstetrics and</w:t>
            </w:r>
          </w:p>
          <w:p w14:paraId="7A66AD4A" w14:textId="54F3CAD6" w:rsidR="00E97E48" w:rsidRPr="00E97E48" w:rsidRDefault="00E97E48" w:rsidP="008E7537">
            <w:pPr>
              <w:ind w:firstLine="164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97E48">
              <w:rPr>
                <w:rFonts w:cstheme="minorHAnsi"/>
                <w:color w:val="000000" w:themeColor="text1"/>
                <w:sz w:val="16"/>
                <w:szCs w:val="16"/>
              </w:rPr>
              <w:t>Gynecology</w:t>
            </w:r>
          </w:p>
        </w:tc>
        <w:tc>
          <w:tcPr>
            <w:tcW w:w="1114" w:type="dxa"/>
            <w:noWrap/>
            <w:vAlign w:val="center"/>
            <w:hideMark/>
          </w:tcPr>
          <w:p w14:paraId="5012E12C" w14:textId="23C59E29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49 985</w:t>
            </w:r>
          </w:p>
        </w:tc>
        <w:tc>
          <w:tcPr>
            <w:tcW w:w="963" w:type="dxa"/>
            <w:vAlign w:val="center"/>
          </w:tcPr>
          <w:p w14:paraId="117F6E3A" w14:textId="1C81C0CA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98</w:t>
            </w:r>
          </w:p>
          <w:p w14:paraId="7F554765" w14:textId="2996992F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(0.2)</w:t>
            </w:r>
          </w:p>
        </w:tc>
        <w:tc>
          <w:tcPr>
            <w:tcW w:w="1197" w:type="dxa"/>
            <w:noWrap/>
            <w:vAlign w:val="center"/>
            <w:hideMark/>
          </w:tcPr>
          <w:p w14:paraId="05A0FBE9" w14:textId="38CDB410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51 171</w:t>
            </w:r>
          </w:p>
        </w:tc>
        <w:tc>
          <w:tcPr>
            <w:tcW w:w="880" w:type="dxa"/>
            <w:vAlign w:val="center"/>
          </w:tcPr>
          <w:p w14:paraId="6246AC0A" w14:textId="775EA49A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176</w:t>
            </w:r>
          </w:p>
          <w:p w14:paraId="0BECC3D5" w14:textId="71FF17F3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(0.3)</w:t>
            </w:r>
          </w:p>
        </w:tc>
        <w:tc>
          <w:tcPr>
            <w:tcW w:w="1100" w:type="dxa"/>
            <w:noWrap/>
            <w:vAlign w:val="center"/>
            <w:hideMark/>
          </w:tcPr>
          <w:p w14:paraId="15217FF9" w14:textId="04DDAAED" w:rsidR="00E97E48" w:rsidRPr="00E97E48" w:rsidRDefault="00E97E48" w:rsidP="00E97E48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52 162</w:t>
            </w:r>
          </w:p>
        </w:tc>
        <w:tc>
          <w:tcPr>
            <w:tcW w:w="977" w:type="dxa"/>
            <w:vAlign w:val="center"/>
          </w:tcPr>
          <w:p w14:paraId="5975E8A3" w14:textId="6F88EEA9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284</w:t>
            </w:r>
          </w:p>
          <w:p w14:paraId="413732C6" w14:textId="7539F0A7" w:rsidR="00E97E48" w:rsidRPr="00E97E48" w:rsidRDefault="00E97E48" w:rsidP="00E97E48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(0.5)</w:t>
            </w:r>
          </w:p>
        </w:tc>
        <w:tc>
          <w:tcPr>
            <w:tcW w:w="1038" w:type="dxa"/>
            <w:noWrap/>
            <w:vAlign w:val="center"/>
            <w:hideMark/>
          </w:tcPr>
          <w:p w14:paraId="7DA39C0F" w14:textId="7338CBD8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52 576</w:t>
            </w:r>
          </w:p>
        </w:tc>
        <w:tc>
          <w:tcPr>
            <w:tcW w:w="1039" w:type="dxa"/>
            <w:vAlign w:val="center"/>
          </w:tcPr>
          <w:p w14:paraId="0B83DD44" w14:textId="0CAB13AC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400</w:t>
            </w:r>
          </w:p>
          <w:p w14:paraId="08A6EC41" w14:textId="2C6A77D4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(0.8)</w:t>
            </w:r>
          </w:p>
        </w:tc>
        <w:tc>
          <w:tcPr>
            <w:tcW w:w="1176" w:type="dxa"/>
            <w:noWrap/>
            <w:vAlign w:val="center"/>
            <w:hideMark/>
          </w:tcPr>
          <w:p w14:paraId="06C23662" w14:textId="1A1E636F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53 018</w:t>
            </w:r>
          </w:p>
        </w:tc>
        <w:tc>
          <w:tcPr>
            <w:tcW w:w="901" w:type="dxa"/>
            <w:vAlign w:val="center"/>
          </w:tcPr>
          <w:p w14:paraId="4321A707" w14:textId="4A052274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599</w:t>
            </w:r>
          </w:p>
          <w:p w14:paraId="63AD0CFD" w14:textId="7D1C5624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(1.1)</w:t>
            </w:r>
          </w:p>
        </w:tc>
        <w:tc>
          <w:tcPr>
            <w:tcW w:w="1169" w:type="dxa"/>
            <w:vAlign w:val="center"/>
          </w:tcPr>
          <w:p w14:paraId="24CA6603" w14:textId="21E1F26B" w:rsidR="00E97E48" w:rsidRP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53 471</w:t>
            </w:r>
          </w:p>
        </w:tc>
        <w:tc>
          <w:tcPr>
            <w:tcW w:w="908" w:type="dxa"/>
            <w:vAlign w:val="center"/>
          </w:tcPr>
          <w:p w14:paraId="15BACC19" w14:textId="30A034B6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763</w:t>
            </w:r>
          </w:p>
          <w:p w14:paraId="7B86B69B" w14:textId="42E63CE4" w:rsidR="00E97E48" w:rsidRP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(1.4)</w:t>
            </w:r>
          </w:p>
        </w:tc>
      </w:tr>
      <w:tr w:rsidR="00E97E48" w:rsidRPr="00E374CE" w14:paraId="265AF3FC" w14:textId="7A185822" w:rsidTr="008E7537">
        <w:trPr>
          <w:trHeight w:val="429"/>
          <w:jc w:val="center"/>
        </w:trPr>
        <w:tc>
          <w:tcPr>
            <w:tcW w:w="1856" w:type="dxa"/>
            <w:noWrap/>
            <w:vAlign w:val="center"/>
            <w:hideMark/>
          </w:tcPr>
          <w:p w14:paraId="021DEE32" w14:textId="77777777" w:rsidR="00E97E48" w:rsidRPr="00E97E48" w:rsidRDefault="00E97E48" w:rsidP="008E7537">
            <w:pPr>
              <w:ind w:firstLine="164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E97E48">
              <w:rPr>
                <w:rFonts w:cstheme="minorHAnsi"/>
                <w:color w:val="000000" w:themeColor="text1"/>
                <w:sz w:val="16"/>
                <w:szCs w:val="16"/>
              </w:rPr>
              <w:t>Pediatrics</w:t>
            </w:r>
          </w:p>
        </w:tc>
        <w:tc>
          <w:tcPr>
            <w:tcW w:w="1114" w:type="dxa"/>
            <w:noWrap/>
            <w:vAlign w:val="center"/>
            <w:hideMark/>
          </w:tcPr>
          <w:p w14:paraId="5147B13B" w14:textId="0D1300AA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95 373</w:t>
            </w:r>
          </w:p>
        </w:tc>
        <w:tc>
          <w:tcPr>
            <w:tcW w:w="963" w:type="dxa"/>
            <w:vAlign w:val="center"/>
          </w:tcPr>
          <w:p w14:paraId="049A80A9" w14:textId="6C5F560C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196</w:t>
            </w:r>
          </w:p>
          <w:p w14:paraId="46670B32" w14:textId="60B46BDA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(0.2)</w:t>
            </w:r>
          </w:p>
        </w:tc>
        <w:tc>
          <w:tcPr>
            <w:tcW w:w="1197" w:type="dxa"/>
            <w:noWrap/>
            <w:vAlign w:val="center"/>
            <w:hideMark/>
          </w:tcPr>
          <w:p w14:paraId="7A2557D3" w14:textId="2074EE77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97 880</w:t>
            </w:r>
          </w:p>
        </w:tc>
        <w:tc>
          <w:tcPr>
            <w:tcW w:w="880" w:type="dxa"/>
            <w:vAlign w:val="center"/>
          </w:tcPr>
          <w:p w14:paraId="3E966B81" w14:textId="62D10AF0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475</w:t>
            </w:r>
          </w:p>
          <w:p w14:paraId="05A7319E" w14:textId="4C42ED4C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(0.5)</w:t>
            </w:r>
          </w:p>
        </w:tc>
        <w:tc>
          <w:tcPr>
            <w:tcW w:w="1100" w:type="dxa"/>
            <w:noWrap/>
            <w:vAlign w:val="center"/>
            <w:hideMark/>
          </w:tcPr>
          <w:p w14:paraId="7A272687" w14:textId="089D7461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100 139</w:t>
            </w:r>
          </w:p>
        </w:tc>
        <w:tc>
          <w:tcPr>
            <w:tcW w:w="977" w:type="dxa"/>
            <w:vAlign w:val="center"/>
          </w:tcPr>
          <w:p w14:paraId="2A294157" w14:textId="0D8C7A68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812</w:t>
            </w:r>
          </w:p>
          <w:p w14:paraId="4AFE08B8" w14:textId="7F98F62E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(0.8)</w:t>
            </w:r>
          </w:p>
        </w:tc>
        <w:tc>
          <w:tcPr>
            <w:tcW w:w="1038" w:type="dxa"/>
            <w:noWrap/>
            <w:vAlign w:val="center"/>
            <w:hideMark/>
          </w:tcPr>
          <w:p w14:paraId="0EA16878" w14:textId="61409663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102 080</w:t>
            </w:r>
          </w:p>
        </w:tc>
        <w:tc>
          <w:tcPr>
            <w:tcW w:w="1039" w:type="dxa"/>
            <w:vAlign w:val="center"/>
          </w:tcPr>
          <w:p w14:paraId="231A1ADA" w14:textId="05D62D0F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1 142</w:t>
            </w:r>
          </w:p>
          <w:p w14:paraId="61316D1A" w14:textId="5CCC4258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(1.1)</w:t>
            </w:r>
          </w:p>
        </w:tc>
        <w:tc>
          <w:tcPr>
            <w:tcW w:w="1176" w:type="dxa"/>
            <w:noWrap/>
            <w:vAlign w:val="center"/>
            <w:hideMark/>
          </w:tcPr>
          <w:p w14:paraId="40337069" w14:textId="048B4ACE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103 207</w:t>
            </w:r>
          </w:p>
        </w:tc>
        <w:tc>
          <w:tcPr>
            <w:tcW w:w="901" w:type="dxa"/>
            <w:vAlign w:val="center"/>
          </w:tcPr>
          <w:p w14:paraId="254576D0" w14:textId="42079920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1 496</w:t>
            </w:r>
          </w:p>
          <w:p w14:paraId="106C508D" w14:textId="7D118C6F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(1.4)</w:t>
            </w:r>
          </w:p>
        </w:tc>
        <w:tc>
          <w:tcPr>
            <w:tcW w:w="1169" w:type="dxa"/>
            <w:vAlign w:val="center"/>
          </w:tcPr>
          <w:p w14:paraId="4E3296ED" w14:textId="6EC176B5" w:rsidR="00E97E48" w:rsidRP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104 226</w:t>
            </w:r>
          </w:p>
        </w:tc>
        <w:tc>
          <w:tcPr>
            <w:tcW w:w="908" w:type="dxa"/>
            <w:vAlign w:val="center"/>
          </w:tcPr>
          <w:p w14:paraId="115E66CF" w14:textId="0EF3EE99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1 925</w:t>
            </w:r>
          </w:p>
          <w:p w14:paraId="12FA0C10" w14:textId="3A34A9AF" w:rsidR="00E97E48" w:rsidRP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(1.8)</w:t>
            </w:r>
          </w:p>
        </w:tc>
      </w:tr>
      <w:tr w:rsidR="008E7537" w:rsidRPr="00E374CE" w14:paraId="2E0E9567" w14:textId="77777777" w:rsidTr="008E7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  <w:jc w:val="center"/>
        </w:trPr>
        <w:tc>
          <w:tcPr>
            <w:tcW w:w="1856" w:type="dxa"/>
            <w:noWrap/>
            <w:vAlign w:val="center"/>
          </w:tcPr>
          <w:p w14:paraId="4A9EB0F2" w14:textId="09DA7F37" w:rsidR="00E97E48" w:rsidRPr="00E97E48" w:rsidRDefault="00E97E48" w:rsidP="008E7537">
            <w:pPr>
              <w:ind w:firstLine="164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97E48">
              <w:rPr>
                <w:rFonts w:cstheme="minorHAnsi"/>
                <w:color w:val="000000" w:themeColor="text1"/>
                <w:sz w:val="16"/>
                <w:szCs w:val="16"/>
              </w:rPr>
              <w:t>Emergency Medicine</w:t>
            </w:r>
          </w:p>
        </w:tc>
        <w:tc>
          <w:tcPr>
            <w:tcW w:w="1114" w:type="dxa"/>
            <w:noWrap/>
            <w:vAlign w:val="center"/>
          </w:tcPr>
          <w:p w14:paraId="44F70596" w14:textId="3F152C56" w:rsidR="00E97E48" w:rsidRP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58 162</w:t>
            </w:r>
          </w:p>
        </w:tc>
        <w:tc>
          <w:tcPr>
            <w:tcW w:w="963" w:type="dxa"/>
            <w:vAlign w:val="center"/>
          </w:tcPr>
          <w:p w14:paraId="4BB0BF2C" w14:textId="44B83399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579</w:t>
            </w:r>
          </w:p>
          <w:p w14:paraId="539E24E1" w14:textId="36468D8A" w:rsidR="00E97E48" w:rsidRP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(1.0)</w:t>
            </w:r>
          </w:p>
        </w:tc>
        <w:tc>
          <w:tcPr>
            <w:tcW w:w="1197" w:type="dxa"/>
            <w:noWrap/>
            <w:vAlign w:val="center"/>
          </w:tcPr>
          <w:p w14:paraId="74F9C053" w14:textId="69A0607A" w:rsidR="00E97E48" w:rsidRP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60 357</w:t>
            </w:r>
          </w:p>
        </w:tc>
        <w:tc>
          <w:tcPr>
            <w:tcW w:w="880" w:type="dxa"/>
            <w:vAlign w:val="center"/>
          </w:tcPr>
          <w:p w14:paraId="41C88F71" w14:textId="0D758B53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726</w:t>
            </w:r>
          </w:p>
          <w:p w14:paraId="2C542245" w14:textId="2BA7071C" w:rsidR="00E97E48" w:rsidRP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(1.2)</w:t>
            </w:r>
          </w:p>
        </w:tc>
        <w:tc>
          <w:tcPr>
            <w:tcW w:w="1100" w:type="dxa"/>
            <w:noWrap/>
            <w:vAlign w:val="center"/>
          </w:tcPr>
          <w:p w14:paraId="32B37D1F" w14:textId="716EA493" w:rsidR="00E97E48" w:rsidRP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62 458</w:t>
            </w:r>
          </w:p>
        </w:tc>
        <w:tc>
          <w:tcPr>
            <w:tcW w:w="977" w:type="dxa"/>
            <w:vAlign w:val="center"/>
          </w:tcPr>
          <w:p w14:paraId="3651EA5E" w14:textId="3CAC88CC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1 003</w:t>
            </w:r>
          </w:p>
          <w:p w14:paraId="2AD3CFC0" w14:textId="2E0CA63B" w:rsidR="00E97E48" w:rsidRP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(1.6)</w:t>
            </w:r>
          </w:p>
        </w:tc>
        <w:tc>
          <w:tcPr>
            <w:tcW w:w="1038" w:type="dxa"/>
            <w:noWrap/>
            <w:vAlign w:val="center"/>
          </w:tcPr>
          <w:p w14:paraId="1AD5C927" w14:textId="4208DB71" w:rsidR="00E97E48" w:rsidRP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64 126</w:t>
            </w:r>
          </w:p>
        </w:tc>
        <w:tc>
          <w:tcPr>
            <w:tcW w:w="1039" w:type="dxa"/>
            <w:vAlign w:val="center"/>
          </w:tcPr>
          <w:p w14:paraId="7217FEB6" w14:textId="68D75604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1 128</w:t>
            </w:r>
          </w:p>
          <w:p w14:paraId="16928CD3" w14:textId="3B84D624" w:rsidR="00E97E48" w:rsidRP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(1.8)</w:t>
            </w:r>
          </w:p>
        </w:tc>
        <w:tc>
          <w:tcPr>
            <w:tcW w:w="1176" w:type="dxa"/>
            <w:noWrap/>
            <w:vAlign w:val="center"/>
          </w:tcPr>
          <w:p w14:paraId="0F314236" w14:textId="280BBABC" w:rsidR="00E97E48" w:rsidRP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64 969</w:t>
            </w:r>
          </w:p>
        </w:tc>
        <w:tc>
          <w:tcPr>
            <w:tcW w:w="901" w:type="dxa"/>
            <w:vAlign w:val="center"/>
          </w:tcPr>
          <w:p w14:paraId="1332F522" w14:textId="388A4A6D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1 413</w:t>
            </w:r>
          </w:p>
          <w:p w14:paraId="6FC5D700" w14:textId="74EBC008" w:rsidR="00E97E48" w:rsidRP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(2.2)</w:t>
            </w:r>
          </w:p>
        </w:tc>
        <w:tc>
          <w:tcPr>
            <w:tcW w:w="1169" w:type="dxa"/>
            <w:vAlign w:val="center"/>
          </w:tcPr>
          <w:p w14:paraId="13D5FC7C" w14:textId="65078B9F" w:rsidR="00E97E48" w:rsidRP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65 612</w:t>
            </w:r>
          </w:p>
        </w:tc>
        <w:tc>
          <w:tcPr>
            <w:tcW w:w="908" w:type="dxa"/>
            <w:vAlign w:val="center"/>
          </w:tcPr>
          <w:p w14:paraId="665A25CB" w14:textId="6D843DFB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1 466</w:t>
            </w:r>
          </w:p>
          <w:p w14:paraId="1343E0AA" w14:textId="6D9ACA92" w:rsidR="00E97E48" w:rsidRP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(2.2)</w:t>
            </w:r>
          </w:p>
        </w:tc>
      </w:tr>
      <w:tr w:rsidR="00E97E48" w:rsidRPr="00E374CE" w14:paraId="18EC403E" w14:textId="1DAD7118" w:rsidTr="008E7537">
        <w:trPr>
          <w:trHeight w:val="429"/>
          <w:jc w:val="center"/>
        </w:trPr>
        <w:tc>
          <w:tcPr>
            <w:tcW w:w="1856" w:type="dxa"/>
            <w:noWrap/>
            <w:vAlign w:val="center"/>
            <w:hideMark/>
          </w:tcPr>
          <w:p w14:paraId="0A4EDE52" w14:textId="77777777" w:rsidR="00E97E48" w:rsidRPr="00E97E48" w:rsidRDefault="00E97E48" w:rsidP="008E7537">
            <w:pPr>
              <w:ind w:firstLine="164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E97E48">
              <w:rPr>
                <w:rFonts w:cstheme="minorHAnsi"/>
                <w:color w:val="000000" w:themeColor="text1"/>
                <w:sz w:val="16"/>
                <w:szCs w:val="16"/>
              </w:rPr>
              <w:t>Other</w:t>
            </w:r>
          </w:p>
        </w:tc>
        <w:tc>
          <w:tcPr>
            <w:tcW w:w="1114" w:type="dxa"/>
            <w:noWrap/>
            <w:vAlign w:val="center"/>
            <w:hideMark/>
          </w:tcPr>
          <w:p w14:paraId="0EB3A61E" w14:textId="054AC39E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469 870</w:t>
            </w:r>
          </w:p>
        </w:tc>
        <w:tc>
          <w:tcPr>
            <w:tcW w:w="963" w:type="dxa"/>
            <w:vAlign w:val="center"/>
          </w:tcPr>
          <w:p w14:paraId="4240F801" w14:textId="34B6D964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781</w:t>
            </w:r>
          </w:p>
          <w:p w14:paraId="1CF87477" w14:textId="56A2E53B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(0.2)</w:t>
            </w:r>
          </w:p>
        </w:tc>
        <w:tc>
          <w:tcPr>
            <w:tcW w:w="1197" w:type="dxa"/>
            <w:noWrap/>
            <w:vAlign w:val="center"/>
            <w:hideMark/>
          </w:tcPr>
          <w:p w14:paraId="0298A91D" w14:textId="65BEAFD0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478 999</w:t>
            </w:r>
          </w:p>
        </w:tc>
        <w:tc>
          <w:tcPr>
            <w:tcW w:w="880" w:type="dxa"/>
            <w:vAlign w:val="center"/>
          </w:tcPr>
          <w:p w14:paraId="4C458E46" w14:textId="5F6B9A46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1 200</w:t>
            </w:r>
          </w:p>
          <w:p w14:paraId="359C73A2" w14:textId="4633CCD3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(0.3)</w:t>
            </w:r>
          </w:p>
        </w:tc>
        <w:tc>
          <w:tcPr>
            <w:tcW w:w="1100" w:type="dxa"/>
            <w:noWrap/>
            <w:vAlign w:val="center"/>
            <w:hideMark/>
          </w:tcPr>
          <w:p w14:paraId="4E0CED3D" w14:textId="3E0A55DB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485 355</w:t>
            </w:r>
          </w:p>
        </w:tc>
        <w:tc>
          <w:tcPr>
            <w:tcW w:w="977" w:type="dxa"/>
            <w:vAlign w:val="center"/>
          </w:tcPr>
          <w:p w14:paraId="384AF102" w14:textId="2D8C9803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1 706</w:t>
            </w:r>
          </w:p>
          <w:p w14:paraId="60F61067" w14:textId="69E95ABD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(0.4)</w:t>
            </w:r>
          </w:p>
        </w:tc>
        <w:tc>
          <w:tcPr>
            <w:tcW w:w="1038" w:type="dxa"/>
            <w:noWrap/>
            <w:vAlign w:val="center"/>
            <w:hideMark/>
          </w:tcPr>
          <w:p w14:paraId="5AE0380D" w14:textId="05B082AF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490 432</w:t>
            </w:r>
          </w:p>
        </w:tc>
        <w:tc>
          <w:tcPr>
            <w:tcW w:w="1039" w:type="dxa"/>
            <w:vAlign w:val="center"/>
          </w:tcPr>
          <w:p w14:paraId="41528DE9" w14:textId="5F923403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2 034</w:t>
            </w:r>
          </w:p>
          <w:p w14:paraId="66D3357E" w14:textId="1D9391F1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(0.4)</w:t>
            </w:r>
          </w:p>
        </w:tc>
        <w:tc>
          <w:tcPr>
            <w:tcW w:w="1176" w:type="dxa"/>
            <w:noWrap/>
            <w:vAlign w:val="center"/>
            <w:hideMark/>
          </w:tcPr>
          <w:p w14:paraId="4FB81CC2" w14:textId="06E23906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494 921</w:t>
            </w:r>
          </w:p>
        </w:tc>
        <w:tc>
          <w:tcPr>
            <w:tcW w:w="901" w:type="dxa"/>
            <w:vAlign w:val="center"/>
          </w:tcPr>
          <w:p w14:paraId="15A804A6" w14:textId="2C55FD5C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2 186</w:t>
            </w:r>
          </w:p>
          <w:p w14:paraId="65340D39" w14:textId="24F2E781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(0.4)</w:t>
            </w:r>
          </w:p>
        </w:tc>
        <w:tc>
          <w:tcPr>
            <w:tcW w:w="1169" w:type="dxa"/>
            <w:vAlign w:val="center"/>
          </w:tcPr>
          <w:p w14:paraId="52A7509E" w14:textId="2FB25E2B" w:rsidR="00E97E48" w:rsidRP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499 177</w:t>
            </w:r>
          </w:p>
        </w:tc>
        <w:tc>
          <w:tcPr>
            <w:tcW w:w="908" w:type="dxa"/>
            <w:vAlign w:val="center"/>
          </w:tcPr>
          <w:p w14:paraId="6D874F43" w14:textId="68D359EE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2 255</w:t>
            </w:r>
          </w:p>
          <w:p w14:paraId="21D870CD" w14:textId="2B68C62C" w:rsidR="00E97E48" w:rsidRP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(0.5)</w:t>
            </w:r>
          </w:p>
        </w:tc>
      </w:tr>
      <w:tr w:rsidR="00DB03FE" w:rsidRPr="00E374CE" w14:paraId="5694C2BF" w14:textId="076C1C1A" w:rsidTr="00144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14318" w:type="dxa"/>
            <w:gridSpan w:val="13"/>
            <w:noWrap/>
            <w:vAlign w:val="center"/>
          </w:tcPr>
          <w:p w14:paraId="597ECAB0" w14:textId="617D9A69" w:rsidR="00DB03FE" w:rsidRPr="00E97E48" w:rsidRDefault="00DB03FE" w:rsidP="00144C17">
            <w:pPr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Nurse Practitioner and Physician Assistant</w:t>
            </w:r>
          </w:p>
        </w:tc>
      </w:tr>
      <w:tr w:rsidR="00E97E48" w:rsidRPr="00E374CE" w14:paraId="0E963C45" w14:textId="7032B972" w:rsidTr="008E7537">
        <w:trPr>
          <w:trHeight w:val="429"/>
          <w:jc w:val="center"/>
        </w:trPr>
        <w:tc>
          <w:tcPr>
            <w:tcW w:w="1856" w:type="dxa"/>
            <w:noWrap/>
            <w:vAlign w:val="center"/>
          </w:tcPr>
          <w:p w14:paraId="23FFFB9F" w14:textId="77777777" w:rsidR="00E97E48" w:rsidRPr="00E97E48" w:rsidRDefault="00E97E48" w:rsidP="008E7537">
            <w:pPr>
              <w:ind w:firstLine="164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97E48">
              <w:rPr>
                <w:rFonts w:cstheme="minorHAnsi"/>
                <w:color w:val="000000" w:themeColor="text1"/>
                <w:sz w:val="16"/>
                <w:szCs w:val="16"/>
              </w:rPr>
              <w:t>Nurse practitioner</w:t>
            </w:r>
          </w:p>
        </w:tc>
        <w:tc>
          <w:tcPr>
            <w:tcW w:w="1114" w:type="dxa"/>
            <w:noWrap/>
            <w:vAlign w:val="center"/>
          </w:tcPr>
          <w:p w14:paraId="2E64BB42" w14:textId="49AA6CB6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183 201</w:t>
            </w:r>
          </w:p>
        </w:tc>
        <w:tc>
          <w:tcPr>
            <w:tcW w:w="963" w:type="dxa"/>
            <w:vAlign w:val="center"/>
          </w:tcPr>
          <w:p w14:paraId="5DD1D820" w14:textId="2AC6EDB8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984</w:t>
            </w:r>
          </w:p>
          <w:p w14:paraId="6970AB2A" w14:textId="51770399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(0.5)</w:t>
            </w:r>
          </w:p>
        </w:tc>
        <w:tc>
          <w:tcPr>
            <w:tcW w:w="1197" w:type="dxa"/>
            <w:noWrap/>
            <w:vAlign w:val="center"/>
          </w:tcPr>
          <w:p w14:paraId="22636272" w14:textId="2C9A7AD2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204 484</w:t>
            </w:r>
          </w:p>
        </w:tc>
        <w:tc>
          <w:tcPr>
            <w:tcW w:w="880" w:type="dxa"/>
            <w:vAlign w:val="center"/>
          </w:tcPr>
          <w:p w14:paraId="1644D4E2" w14:textId="3D668F00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2 204</w:t>
            </w:r>
          </w:p>
          <w:p w14:paraId="59C47060" w14:textId="236FE22E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(1.1)</w:t>
            </w:r>
          </w:p>
        </w:tc>
        <w:tc>
          <w:tcPr>
            <w:tcW w:w="1100" w:type="dxa"/>
            <w:noWrap/>
            <w:vAlign w:val="center"/>
          </w:tcPr>
          <w:p w14:paraId="6017FF38" w14:textId="2288BC22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228 178</w:t>
            </w:r>
          </w:p>
        </w:tc>
        <w:tc>
          <w:tcPr>
            <w:tcW w:w="977" w:type="dxa"/>
            <w:vAlign w:val="center"/>
          </w:tcPr>
          <w:p w14:paraId="16C6F673" w14:textId="72A6229D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4 293</w:t>
            </w:r>
          </w:p>
          <w:p w14:paraId="13A6FA36" w14:textId="2B632D20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(1.9)</w:t>
            </w:r>
          </w:p>
        </w:tc>
        <w:tc>
          <w:tcPr>
            <w:tcW w:w="1038" w:type="dxa"/>
            <w:noWrap/>
            <w:vAlign w:val="center"/>
          </w:tcPr>
          <w:p w14:paraId="07D9AE8E" w14:textId="6A8ADF10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252 693</w:t>
            </w:r>
          </w:p>
        </w:tc>
        <w:tc>
          <w:tcPr>
            <w:tcW w:w="1039" w:type="dxa"/>
            <w:vAlign w:val="center"/>
          </w:tcPr>
          <w:p w14:paraId="032D5C32" w14:textId="6C9C56BB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6 730</w:t>
            </w:r>
          </w:p>
          <w:p w14:paraId="450A3542" w14:textId="171B08CD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(2.7)</w:t>
            </w:r>
          </w:p>
        </w:tc>
        <w:tc>
          <w:tcPr>
            <w:tcW w:w="1176" w:type="dxa"/>
            <w:noWrap/>
            <w:vAlign w:val="center"/>
          </w:tcPr>
          <w:p w14:paraId="33A9FD3E" w14:textId="44B82FAE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279 205</w:t>
            </w:r>
          </w:p>
        </w:tc>
        <w:tc>
          <w:tcPr>
            <w:tcW w:w="901" w:type="dxa"/>
            <w:vAlign w:val="center"/>
          </w:tcPr>
          <w:p w14:paraId="17CC63EE" w14:textId="79E56A04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10 180</w:t>
            </w:r>
          </w:p>
          <w:p w14:paraId="1B650C51" w14:textId="69C72467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(3.6)</w:t>
            </w:r>
          </w:p>
        </w:tc>
        <w:tc>
          <w:tcPr>
            <w:tcW w:w="1169" w:type="dxa"/>
            <w:vAlign w:val="center"/>
          </w:tcPr>
          <w:p w14:paraId="586E7507" w14:textId="690A07D7" w:rsidR="00E97E48" w:rsidRP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307 625</w:t>
            </w:r>
          </w:p>
        </w:tc>
        <w:tc>
          <w:tcPr>
            <w:tcW w:w="908" w:type="dxa"/>
            <w:vAlign w:val="center"/>
          </w:tcPr>
          <w:p w14:paraId="318126C8" w14:textId="40DBB6F2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13 723</w:t>
            </w:r>
          </w:p>
          <w:p w14:paraId="65013FC0" w14:textId="7AF8AFE7" w:rsidR="00E97E48" w:rsidRP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(4.5)</w:t>
            </w:r>
          </w:p>
        </w:tc>
      </w:tr>
      <w:tr w:rsidR="008E7537" w:rsidRPr="00E374CE" w14:paraId="4DC4E1C9" w14:textId="7BF793F8" w:rsidTr="008E7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  <w:jc w:val="center"/>
        </w:trPr>
        <w:tc>
          <w:tcPr>
            <w:tcW w:w="1856" w:type="dxa"/>
            <w:tcBorders>
              <w:bottom w:val="single" w:sz="4" w:space="0" w:color="auto"/>
            </w:tcBorders>
            <w:noWrap/>
            <w:vAlign w:val="center"/>
          </w:tcPr>
          <w:p w14:paraId="3492E96D" w14:textId="77777777" w:rsidR="00E97E48" w:rsidRPr="00E97E48" w:rsidRDefault="00E97E48" w:rsidP="008E7537">
            <w:pPr>
              <w:ind w:firstLine="164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97E48">
              <w:rPr>
                <w:rFonts w:cstheme="minorHAnsi"/>
                <w:color w:val="000000" w:themeColor="text1"/>
                <w:sz w:val="16"/>
                <w:szCs w:val="16"/>
              </w:rPr>
              <w:t>Physician assistant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noWrap/>
            <w:vAlign w:val="center"/>
          </w:tcPr>
          <w:p w14:paraId="0311C395" w14:textId="480634B6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102 723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504B2CDB" w14:textId="58FB12AF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750</w:t>
            </w:r>
          </w:p>
          <w:p w14:paraId="5B88DB75" w14:textId="565D31C5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(0.7)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2C57F76A" w14:textId="3308BB50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110 642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5C7B67F0" w14:textId="7106A993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1 419</w:t>
            </w:r>
          </w:p>
          <w:p w14:paraId="45BB7B2B" w14:textId="69A7913B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(1.3)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noWrap/>
            <w:vAlign w:val="center"/>
          </w:tcPr>
          <w:p w14:paraId="4470FC69" w14:textId="27A4717A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118 763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14:paraId="4D009BBB" w14:textId="6AA21F92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2 591</w:t>
            </w:r>
          </w:p>
          <w:p w14:paraId="3D900F2D" w14:textId="054F446C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(2.2)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noWrap/>
            <w:vAlign w:val="center"/>
          </w:tcPr>
          <w:p w14:paraId="5AA312AE" w14:textId="68A22477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126 944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0EF45DA5" w14:textId="2F5DCFCF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3 674</w:t>
            </w:r>
          </w:p>
          <w:p w14:paraId="3D10752D" w14:textId="7E3694B8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(2.9)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vAlign w:val="center"/>
          </w:tcPr>
          <w:p w14:paraId="3B6C22A1" w14:textId="3CFA053A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135 795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14:paraId="1ADC4FF7" w14:textId="7121131C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4 809</w:t>
            </w:r>
          </w:p>
          <w:p w14:paraId="3E7947D1" w14:textId="17225324" w:rsidR="00E97E48" w:rsidRPr="00E97E48" w:rsidRDefault="00E97E48" w:rsidP="00E97E48">
            <w:pPr>
              <w:ind w:firstLine="164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(3.5)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45FC658C" w14:textId="5EA7516B" w:rsidR="00E97E48" w:rsidRP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144 814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14:paraId="64B6CC2C" w14:textId="53EB5D6C" w:rsid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5 877</w:t>
            </w:r>
          </w:p>
          <w:p w14:paraId="63F48E86" w14:textId="42B995DB" w:rsidR="00E97E48" w:rsidRPr="00E97E48" w:rsidRDefault="00E97E48" w:rsidP="00E97E48">
            <w:pPr>
              <w:ind w:firstLine="164"/>
              <w:jc w:val="center"/>
              <w:rPr>
                <w:sz w:val="18"/>
                <w:szCs w:val="18"/>
              </w:rPr>
            </w:pPr>
            <w:r w:rsidRPr="00E97E48">
              <w:rPr>
                <w:sz w:val="18"/>
                <w:szCs w:val="18"/>
              </w:rPr>
              <w:t>(4.1)</w:t>
            </w:r>
          </w:p>
        </w:tc>
      </w:tr>
    </w:tbl>
    <w:p w14:paraId="0525442F" w14:textId="77777777" w:rsidR="00DB51BB" w:rsidRDefault="00A436F7" w:rsidP="006974A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*</w:t>
      </w:r>
      <w:r w:rsidR="000A24DB">
        <w:rPr>
          <w:rFonts w:cstheme="minorHAnsi"/>
          <w:color w:val="000000" w:themeColor="text1"/>
          <w:sz w:val="24"/>
          <w:szCs w:val="24"/>
        </w:rPr>
        <w:t xml:space="preserve">Number of total providers is estimated from the </w:t>
      </w:r>
      <w:r w:rsidR="004844B6" w:rsidRPr="004844B6">
        <w:rPr>
          <w:rFonts w:cstheme="minorHAnsi"/>
          <w:color w:val="000000" w:themeColor="text1"/>
          <w:sz w:val="24"/>
          <w:szCs w:val="24"/>
        </w:rPr>
        <w:t>Centers for Medicare &amp; Medicaid Services (CMS) has developed the National Plan and Provider Enumeration System (NPPES)</w:t>
      </w:r>
      <w:r w:rsidR="00BD19A9">
        <w:rPr>
          <w:rFonts w:cstheme="minorHAnsi"/>
          <w:color w:val="000000" w:themeColor="text1"/>
          <w:sz w:val="24"/>
          <w:szCs w:val="24"/>
        </w:rPr>
        <w:t>, Jan 2020.</w:t>
      </w:r>
      <w:r>
        <w:rPr>
          <w:rFonts w:cstheme="minorHAnsi"/>
          <w:color w:val="000000" w:themeColor="text1"/>
          <w:sz w:val="24"/>
          <w:szCs w:val="24"/>
        </w:rPr>
        <w:t xml:space="preserve">  </w:t>
      </w:r>
      <w:r w:rsidR="00FA55CE">
        <w:rPr>
          <w:rFonts w:cstheme="minorHAnsi"/>
          <w:color w:val="000000" w:themeColor="text1"/>
          <w:sz w:val="24"/>
          <w:szCs w:val="24"/>
        </w:rPr>
        <w:t xml:space="preserve">(URL: </w:t>
      </w:r>
      <w:hyperlink r:id="rId11" w:history="1">
        <w:r w:rsidR="00FA55CE" w:rsidRPr="004B46A9">
          <w:rPr>
            <w:rStyle w:val="Hyperlink"/>
            <w:rFonts w:cstheme="minorHAnsi"/>
            <w:sz w:val="24"/>
            <w:szCs w:val="24"/>
          </w:rPr>
          <w:t>https://nppes.cms.hhs.gov/#/</w:t>
        </w:r>
      </w:hyperlink>
      <w:r w:rsidR="00FA55CE">
        <w:rPr>
          <w:rFonts w:cstheme="minorHAnsi"/>
          <w:color w:val="000000" w:themeColor="text1"/>
          <w:sz w:val="24"/>
          <w:szCs w:val="24"/>
        </w:rPr>
        <w:t xml:space="preserve">). For each year, only activated </w:t>
      </w:r>
      <w:r w:rsidR="00CA6047">
        <w:rPr>
          <w:rFonts w:cstheme="minorHAnsi"/>
          <w:color w:val="000000" w:themeColor="text1"/>
          <w:sz w:val="24"/>
          <w:szCs w:val="24"/>
        </w:rPr>
        <w:t xml:space="preserve">providers are counted as the denominators. </w:t>
      </w:r>
      <w:r w:rsidR="00FA55CE">
        <w:rPr>
          <w:rFonts w:cstheme="minorHAnsi"/>
          <w:color w:val="000000" w:themeColor="text1"/>
          <w:sz w:val="24"/>
          <w:szCs w:val="24"/>
        </w:rPr>
        <w:t xml:space="preserve">We inferred the status of active provider each year using </w:t>
      </w:r>
      <w:r w:rsidR="00CA6047">
        <w:rPr>
          <w:rFonts w:cstheme="minorHAnsi"/>
          <w:color w:val="000000" w:themeColor="text1"/>
          <w:sz w:val="24"/>
          <w:szCs w:val="24"/>
        </w:rPr>
        <w:t xml:space="preserve">providers’ </w:t>
      </w:r>
      <w:r w:rsidR="00BD19A9">
        <w:rPr>
          <w:rFonts w:cstheme="minorHAnsi"/>
          <w:color w:val="000000" w:themeColor="text1"/>
          <w:sz w:val="24"/>
          <w:szCs w:val="24"/>
        </w:rPr>
        <w:t xml:space="preserve">records of </w:t>
      </w:r>
      <w:r w:rsidR="00FA55CE">
        <w:rPr>
          <w:rFonts w:cstheme="minorHAnsi"/>
          <w:color w:val="000000" w:themeColor="text1"/>
          <w:sz w:val="24"/>
          <w:szCs w:val="24"/>
        </w:rPr>
        <w:t>enumerate date</w:t>
      </w:r>
      <w:r w:rsidR="00BD19A9">
        <w:rPr>
          <w:rFonts w:cstheme="minorHAnsi"/>
          <w:color w:val="000000" w:themeColor="text1"/>
          <w:sz w:val="24"/>
          <w:szCs w:val="24"/>
        </w:rPr>
        <w:t>, deactivation date, and reactivation date in the NPPES data.</w:t>
      </w:r>
      <w:r w:rsidR="00FA55CE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9903A7A" w14:textId="4A143AEC" w:rsidR="00CE1230" w:rsidRDefault="004B78DB" w:rsidP="006974A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Provider’s type and specialty is defined </w:t>
      </w:r>
      <w:r w:rsidR="000E79F0">
        <w:rPr>
          <w:rFonts w:cstheme="minorHAnsi"/>
          <w:color w:val="000000" w:themeColor="text1"/>
          <w:sz w:val="24"/>
          <w:szCs w:val="24"/>
        </w:rPr>
        <w:t>by the</w:t>
      </w:r>
      <w:r w:rsidR="008C3386" w:rsidRPr="008C3386">
        <w:t xml:space="preserve"> </w:t>
      </w:r>
      <w:r w:rsidR="008C3386" w:rsidRPr="008C3386">
        <w:rPr>
          <w:rFonts w:cstheme="minorHAnsi"/>
          <w:color w:val="000000" w:themeColor="text1"/>
          <w:sz w:val="24"/>
          <w:szCs w:val="24"/>
        </w:rPr>
        <w:t>National Uniform Claim Committee (NUCC) Health Care Provider Taxonomy Code Set</w:t>
      </w:r>
      <w:r w:rsidR="008C3386">
        <w:rPr>
          <w:rFonts w:cstheme="minorHAnsi"/>
          <w:color w:val="000000" w:themeColor="text1"/>
          <w:sz w:val="24"/>
          <w:szCs w:val="24"/>
        </w:rPr>
        <w:t xml:space="preserve">. (URL: </w:t>
      </w:r>
      <w:r w:rsidR="00DB51BB" w:rsidRPr="00DB51BB">
        <w:rPr>
          <w:rFonts w:cstheme="minorHAnsi"/>
          <w:color w:val="000000" w:themeColor="text1"/>
          <w:sz w:val="24"/>
          <w:szCs w:val="24"/>
        </w:rPr>
        <w:t>https://www.nucc.org/index.php/code-sets-mainmenu-41/provider-taxonomy-mainmenu-40</w:t>
      </w:r>
      <w:r w:rsidR="008C3386">
        <w:rPr>
          <w:rFonts w:cstheme="minorHAnsi"/>
          <w:color w:val="000000" w:themeColor="text1"/>
          <w:sz w:val="24"/>
          <w:szCs w:val="24"/>
        </w:rPr>
        <w:t>)</w:t>
      </w:r>
    </w:p>
    <w:p w14:paraId="27B0302C" w14:textId="1DB9D050" w:rsidR="00A436F7" w:rsidRPr="00AA7B41" w:rsidRDefault="00A436F7" w:rsidP="00F762C5">
      <w:pPr>
        <w:spacing w:after="0" w:line="240" w:lineRule="auto"/>
        <w:ind w:left="-907"/>
        <w:rPr>
          <w:rFonts w:cstheme="minorHAnsi"/>
          <w:color w:val="000000" w:themeColor="text1"/>
          <w:sz w:val="24"/>
          <w:szCs w:val="24"/>
        </w:rPr>
        <w:sectPr w:rsidR="00A436F7" w:rsidRPr="00AA7B41" w:rsidSect="00FF7E8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  <w:r>
        <w:rPr>
          <w:rFonts w:cstheme="minorHAnsi"/>
          <w:color w:val="000000" w:themeColor="text1"/>
          <w:sz w:val="24"/>
          <w:szCs w:val="24"/>
        </w:rPr>
        <w:t xml:space="preserve">  </w:t>
      </w:r>
    </w:p>
    <w:p w14:paraId="2D34C01B" w14:textId="650187D7" w:rsidR="00814DED" w:rsidRPr="00AA7B41" w:rsidRDefault="00814DED" w:rsidP="00FF7E88">
      <w:pPr>
        <w:spacing w:after="0" w:line="240" w:lineRule="auto"/>
        <w:ind w:left="-180"/>
        <w:rPr>
          <w:rFonts w:cstheme="minorHAnsi"/>
          <w:b/>
          <w:bCs/>
          <w:color w:val="000000" w:themeColor="text1"/>
          <w:sz w:val="24"/>
          <w:szCs w:val="24"/>
        </w:rPr>
      </w:pPr>
      <w:r w:rsidRPr="00AA7B41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Appendix 2. Number of</w:t>
      </w:r>
      <w:r w:rsidR="00F16BFB">
        <w:rPr>
          <w:rFonts w:cstheme="minorHAnsi"/>
          <w:b/>
          <w:bCs/>
          <w:color w:val="000000" w:themeColor="text1"/>
          <w:sz w:val="24"/>
          <w:szCs w:val="24"/>
        </w:rPr>
        <w:t xml:space="preserve"> HIV preexposure prophylaxis</w:t>
      </w:r>
      <w:r w:rsidRPr="00AA7B41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F16BFB">
        <w:rPr>
          <w:rFonts w:cstheme="minorHAnsi"/>
          <w:b/>
          <w:bCs/>
          <w:color w:val="000000" w:themeColor="text1"/>
          <w:sz w:val="24"/>
          <w:szCs w:val="24"/>
        </w:rPr>
        <w:t>(</w:t>
      </w:r>
      <w:r w:rsidRPr="00AA7B41">
        <w:rPr>
          <w:rFonts w:cstheme="minorHAnsi"/>
          <w:b/>
          <w:bCs/>
          <w:color w:val="000000" w:themeColor="text1"/>
          <w:sz w:val="24"/>
          <w:szCs w:val="24"/>
        </w:rPr>
        <w:t>PrEP</w:t>
      </w:r>
      <w:r w:rsidR="00F16BFB">
        <w:rPr>
          <w:rFonts w:cstheme="minorHAnsi"/>
          <w:b/>
          <w:bCs/>
          <w:color w:val="000000" w:themeColor="text1"/>
          <w:sz w:val="24"/>
          <w:szCs w:val="24"/>
        </w:rPr>
        <w:t>)</w:t>
      </w:r>
      <w:r w:rsidRPr="00AA7B41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>providers</w:t>
      </w:r>
      <w:r w:rsidRPr="00AA7B41">
        <w:rPr>
          <w:rFonts w:cstheme="minorHAnsi"/>
          <w:b/>
          <w:bCs/>
          <w:color w:val="000000" w:themeColor="text1"/>
          <w:sz w:val="24"/>
          <w:szCs w:val="24"/>
        </w:rPr>
        <w:t xml:space="preserve"> per 100 person</w:t>
      </w:r>
      <w:r w:rsidR="00F40C61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Pr="00AA7B41">
        <w:rPr>
          <w:rFonts w:cstheme="minorHAnsi"/>
          <w:b/>
          <w:bCs/>
          <w:color w:val="000000" w:themeColor="text1"/>
          <w:sz w:val="24"/>
          <w:szCs w:val="24"/>
        </w:rPr>
        <w:t xml:space="preserve"> with PrEP </w:t>
      </w:r>
      <w:r>
        <w:rPr>
          <w:rFonts w:cstheme="minorHAnsi"/>
          <w:b/>
          <w:bCs/>
          <w:color w:val="000000" w:themeColor="text1"/>
          <w:sz w:val="24"/>
          <w:szCs w:val="24"/>
        </w:rPr>
        <w:t>i</w:t>
      </w:r>
      <w:r w:rsidRPr="00AA7B41">
        <w:rPr>
          <w:rFonts w:cstheme="minorHAnsi"/>
          <w:b/>
          <w:bCs/>
          <w:color w:val="000000" w:themeColor="text1"/>
          <w:sz w:val="24"/>
          <w:szCs w:val="24"/>
        </w:rPr>
        <w:t>ndications by state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— </w:t>
      </w:r>
      <w:r w:rsidRPr="00AA7B41">
        <w:rPr>
          <w:rFonts w:cstheme="minorHAnsi"/>
          <w:b/>
          <w:bCs/>
          <w:color w:val="000000" w:themeColor="text1"/>
          <w:sz w:val="24"/>
          <w:szCs w:val="24"/>
        </w:rPr>
        <w:t>United States, 201</w:t>
      </w:r>
      <w:r w:rsidR="00CF7417">
        <w:rPr>
          <w:rFonts w:cstheme="minorHAnsi"/>
          <w:b/>
          <w:bCs/>
          <w:color w:val="000000" w:themeColor="text1"/>
          <w:sz w:val="24"/>
          <w:szCs w:val="24"/>
        </w:rPr>
        <w:t>9</w:t>
      </w:r>
    </w:p>
    <w:tbl>
      <w:tblPr>
        <w:tblW w:w="9874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355"/>
        <w:gridCol w:w="2070"/>
        <w:gridCol w:w="2149"/>
        <w:gridCol w:w="2150"/>
        <w:gridCol w:w="2150"/>
      </w:tblGrid>
      <w:tr w:rsidR="00814DED" w:rsidRPr="00AA7B41" w14:paraId="299DC059" w14:textId="77777777" w:rsidTr="00FF7E88">
        <w:trPr>
          <w:trHeight w:val="128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BBAA785" w14:textId="77777777" w:rsidR="00814DED" w:rsidRPr="00863839" w:rsidRDefault="00814DED" w:rsidP="00FF7E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863839">
              <w:rPr>
                <w:rFonts w:eastAsia="Times New Roman" w:cstheme="minorHAnsi"/>
                <w:b/>
                <w:bCs/>
                <w:color w:val="000000" w:themeColor="text1"/>
              </w:rPr>
              <w:t>Region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2B97FBF" w14:textId="77777777" w:rsidR="00814DED" w:rsidRPr="00863839" w:rsidRDefault="00814DED" w:rsidP="00FF7E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863839">
              <w:rPr>
                <w:rFonts w:eastAsia="Times New Roman" w:cstheme="minorHAns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166817A" w14:textId="77777777" w:rsidR="00814DED" w:rsidRPr="00863839" w:rsidRDefault="00814DED" w:rsidP="00FF7E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863839">
              <w:rPr>
                <w:rFonts w:eastAsia="Times New Roman" w:cstheme="minorHAnsi"/>
                <w:b/>
                <w:bCs/>
                <w:color w:val="000000" w:themeColor="text1"/>
              </w:rPr>
              <w:t>PrEP providers (N)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481FCEA" w14:textId="77777777" w:rsidR="00814DED" w:rsidRPr="00863839" w:rsidRDefault="00814DED" w:rsidP="00FF7E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863839">
              <w:rPr>
                <w:rFonts w:eastAsia="Times New Roman" w:cstheme="minorHAnsi"/>
                <w:b/>
                <w:bCs/>
                <w:color w:val="000000" w:themeColor="text1"/>
              </w:rPr>
              <w:t>Persons with PrEP indications (N)*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9D05D72" w14:textId="77777777" w:rsidR="00814DED" w:rsidRPr="00863839" w:rsidRDefault="00814DED" w:rsidP="00FF7E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863839">
              <w:rPr>
                <w:rFonts w:eastAsia="Times New Roman" w:cstheme="minorHAnsi"/>
                <w:b/>
                <w:bCs/>
                <w:color w:val="000000" w:themeColor="text1"/>
              </w:rPr>
              <w:t>Number of PrEP providers per 100 persons with PrEP indications</w:t>
            </w:r>
          </w:p>
        </w:tc>
      </w:tr>
      <w:tr w:rsidR="00A1419A" w:rsidRPr="00AA7B41" w14:paraId="5474E746" w14:textId="77777777" w:rsidTr="00DB03FE">
        <w:trPr>
          <w:trHeight w:val="192"/>
        </w:trPr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D952" w14:textId="77777777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863839">
              <w:rPr>
                <w:rFonts w:eastAsia="Times New Roman" w:cstheme="minorHAnsi"/>
                <w:color w:val="000000" w:themeColor="text1"/>
              </w:rPr>
              <w:t>Northeast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6E5E11A" w14:textId="68819ADE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Massachusetts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BF972C5" w14:textId="7ADE827E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2 835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BB4BE9E" w14:textId="6FBB220B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21 890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0017F15" w14:textId="3098ACAD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13</w:t>
            </w:r>
            <w:r>
              <w:t>.0</w:t>
            </w:r>
          </w:p>
        </w:tc>
      </w:tr>
      <w:tr w:rsidR="00A1419A" w:rsidRPr="00AA7B41" w14:paraId="17CF8F36" w14:textId="77777777" w:rsidTr="00DB03FE">
        <w:trPr>
          <w:trHeight w:val="44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3D94D70" w14:textId="77777777" w:rsidR="00A1419A" w:rsidRPr="00863839" w:rsidRDefault="00A1419A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627C7D54" w14:textId="6DA17B37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New Hampshire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5CE0EFD5" w14:textId="24DAEC66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304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3C5DA2EF" w14:textId="42B5C9D7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2 650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6F407B85" w14:textId="3A697A3D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11.5</w:t>
            </w:r>
          </w:p>
        </w:tc>
      </w:tr>
      <w:tr w:rsidR="00A1419A" w:rsidRPr="00AA7B41" w14:paraId="2CB31CBC" w14:textId="77777777" w:rsidTr="00DB03FE">
        <w:trPr>
          <w:trHeight w:val="192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0B5C1B1" w14:textId="77777777" w:rsidR="00A1419A" w:rsidRPr="00863839" w:rsidRDefault="00A1419A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27D46A2F" w14:textId="773F2611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Maine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AFA6079" w14:textId="561B24C8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314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1253BBCE" w14:textId="555E8C13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3 250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31588A01" w14:textId="0FF19D64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9.7</w:t>
            </w:r>
          </w:p>
        </w:tc>
      </w:tr>
      <w:tr w:rsidR="00A1419A" w:rsidRPr="00AA7B41" w14:paraId="3134D40D" w14:textId="77777777" w:rsidTr="00DB03FE">
        <w:trPr>
          <w:trHeight w:val="192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E622000" w14:textId="77777777" w:rsidR="00A1419A" w:rsidRPr="00863839" w:rsidRDefault="00A1419A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457299AF" w14:textId="1C9FFCAB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Connecticut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587EA7D0" w14:textId="4654FC5D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897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0DF8BD38" w14:textId="65AFECFF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9 640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1A7FBAFA" w14:textId="61A3E53C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9.3</w:t>
            </w:r>
          </w:p>
        </w:tc>
      </w:tr>
      <w:tr w:rsidR="00A1419A" w:rsidRPr="00AA7B41" w14:paraId="0D6B8686" w14:textId="77777777" w:rsidTr="00DB03FE">
        <w:trPr>
          <w:trHeight w:val="192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2B7B849" w14:textId="77777777" w:rsidR="00A1419A" w:rsidRPr="00863839" w:rsidRDefault="00A1419A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6D259FE2" w14:textId="378FA66D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New York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5773995C" w14:textId="512E61AD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6 036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08CF4CCC" w14:textId="170F416D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72 610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13C1D094" w14:textId="23729B59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8.3</w:t>
            </w:r>
          </w:p>
        </w:tc>
      </w:tr>
      <w:tr w:rsidR="00A1419A" w:rsidRPr="00AA7B41" w14:paraId="12DAF35F" w14:textId="77777777" w:rsidTr="00DB03FE">
        <w:trPr>
          <w:trHeight w:val="192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1148477" w14:textId="77777777" w:rsidR="00A1419A" w:rsidRPr="00863839" w:rsidRDefault="00A1419A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3B2AB581" w14:textId="6B781FCB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Pennsylvania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7081DB78" w14:textId="1C6B7945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2 859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40CD80FB" w14:textId="4EC73CC1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36 050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26D9F6BA" w14:textId="6078E4C7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7.9</w:t>
            </w:r>
          </w:p>
        </w:tc>
      </w:tr>
      <w:tr w:rsidR="00A1419A" w:rsidRPr="00AA7B41" w14:paraId="19CD9735" w14:textId="77777777" w:rsidTr="00DB03FE">
        <w:trPr>
          <w:trHeight w:val="192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4B74705" w14:textId="77777777" w:rsidR="00A1419A" w:rsidRPr="00863839" w:rsidRDefault="00A1419A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362C7DE8" w14:textId="6F10B3B4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Rhode Island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63E7071E" w14:textId="7C24E17F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383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310901EF" w14:textId="4A7F9B06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4 880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419C0737" w14:textId="50E1735C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7.8</w:t>
            </w:r>
          </w:p>
        </w:tc>
      </w:tr>
      <w:tr w:rsidR="00A1419A" w:rsidRPr="00AA7B41" w14:paraId="3554D738" w14:textId="77777777" w:rsidTr="00DB03FE">
        <w:trPr>
          <w:trHeight w:val="192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F2E9801" w14:textId="77777777" w:rsidR="00A1419A" w:rsidRPr="00863839" w:rsidRDefault="00A1419A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398A50B4" w14:textId="29D76762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Vermont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A46EA6D" w14:textId="3FF95A44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166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5D9C13B0" w14:textId="531C95DC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2 690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47AC3AB4" w14:textId="51F00A5A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6.2</w:t>
            </w:r>
          </w:p>
        </w:tc>
      </w:tr>
      <w:tr w:rsidR="00A1419A" w:rsidRPr="00AA7B41" w14:paraId="1251564B" w14:textId="77777777" w:rsidTr="00DB03FE">
        <w:trPr>
          <w:trHeight w:val="30"/>
        </w:trPr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524B" w14:textId="77777777" w:rsidR="00A1419A" w:rsidRPr="00863839" w:rsidRDefault="00A1419A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34EBDA6" w14:textId="5F227382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New Jersey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CE37D5" w14:textId="3470267F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1 556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840DEDE" w14:textId="02AAC29C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26 610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BB2B832" w14:textId="38D9C055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5.8</w:t>
            </w:r>
          </w:p>
        </w:tc>
      </w:tr>
      <w:tr w:rsidR="00A1419A" w:rsidRPr="00AA7B41" w14:paraId="687E9D15" w14:textId="77777777" w:rsidTr="00DB03FE">
        <w:trPr>
          <w:trHeight w:val="192"/>
        </w:trPr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4619" w14:textId="77777777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863839">
              <w:rPr>
                <w:rFonts w:eastAsia="Times New Roman" w:cstheme="minorHAnsi"/>
                <w:color w:val="000000" w:themeColor="text1"/>
              </w:rPr>
              <w:t>Midwest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C561888" w14:textId="670D8FE4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Iowa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DF7DF04" w14:textId="1607CA65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474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9336C7B" w14:textId="5A94FFE0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4 180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4D55DDC" w14:textId="404F576D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11.3</w:t>
            </w:r>
          </w:p>
        </w:tc>
      </w:tr>
      <w:tr w:rsidR="00A1419A" w:rsidRPr="00AA7B41" w14:paraId="5F0743F7" w14:textId="77777777" w:rsidTr="00DB03FE">
        <w:trPr>
          <w:trHeight w:val="192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C5D1880" w14:textId="77777777" w:rsidR="00A1419A" w:rsidRPr="00863839" w:rsidRDefault="00A1419A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7A81D996" w14:textId="4534F0FB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Nebraska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62854FB1" w14:textId="732141A1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271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2F4F316A" w14:textId="68ED9E88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2 470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0C276981" w14:textId="110ACB27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11</w:t>
            </w:r>
            <w:r w:rsidR="000E4BF2">
              <w:t>.0</w:t>
            </w:r>
          </w:p>
        </w:tc>
      </w:tr>
      <w:tr w:rsidR="00A1419A" w:rsidRPr="00AA7B41" w14:paraId="5D0AD463" w14:textId="77777777" w:rsidTr="00DB03FE">
        <w:trPr>
          <w:trHeight w:val="192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4C74D39" w14:textId="77777777" w:rsidR="00A1419A" w:rsidRPr="00863839" w:rsidRDefault="00A1419A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5CEA4C29" w14:textId="7FAAAE6F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Kansas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378B389" w14:textId="6EBF69E3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466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688C6529" w14:textId="10A18275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4 400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6D11C04A" w14:textId="3B3795AD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10.6</w:t>
            </w:r>
          </w:p>
        </w:tc>
      </w:tr>
      <w:tr w:rsidR="00A1419A" w:rsidRPr="00AA7B41" w14:paraId="508D26BD" w14:textId="77777777" w:rsidTr="00DB03FE">
        <w:trPr>
          <w:trHeight w:val="192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382BD66" w14:textId="77777777" w:rsidR="00A1419A" w:rsidRPr="00863839" w:rsidRDefault="00A1419A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49A8A6F4" w14:textId="6B408860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North Dakota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6619C19E" w14:textId="556BBFBC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98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0525C895" w14:textId="307BBE3D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1 320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158CAB1D" w14:textId="62CAB594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7.4</w:t>
            </w:r>
          </w:p>
        </w:tc>
      </w:tr>
      <w:tr w:rsidR="00A1419A" w:rsidRPr="00AA7B41" w14:paraId="117EE2BD" w14:textId="77777777" w:rsidTr="00DB03FE">
        <w:trPr>
          <w:trHeight w:val="192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2140B22" w14:textId="77777777" w:rsidR="00A1419A" w:rsidRPr="00863839" w:rsidRDefault="00A1419A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65FBF576" w14:textId="6ED8C6A8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Wisconsin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E048F1B" w14:textId="6E938383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875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5FF2AD1D" w14:textId="3FBA6C04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12 180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7BE8151D" w14:textId="2AB7DDFC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7.2</w:t>
            </w:r>
          </w:p>
        </w:tc>
      </w:tr>
      <w:tr w:rsidR="00A1419A" w:rsidRPr="00AA7B41" w14:paraId="4D718C49" w14:textId="77777777" w:rsidTr="00DB03FE">
        <w:trPr>
          <w:trHeight w:val="192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BCD2109" w14:textId="77777777" w:rsidR="00A1419A" w:rsidRPr="00863839" w:rsidRDefault="00A1419A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17792ED6" w14:textId="274D23F0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South Dakota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F06960B" w14:textId="2306EAF2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83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5AB6F6B7" w14:textId="74996226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1 290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3823B8B3" w14:textId="1D56CE22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6.4</w:t>
            </w:r>
          </w:p>
        </w:tc>
      </w:tr>
      <w:tr w:rsidR="00A1419A" w:rsidRPr="00AA7B41" w14:paraId="0039B14C" w14:textId="77777777" w:rsidTr="00DB03FE">
        <w:trPr>
          <w:trHeight w:val="192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81F9D85" w14:textId="77777777" w:rsidR="00A1419A" w:rsidRPr="00863839" w:rsidRDefault="00A1419A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0FEAB85C" w14:textId="68E012B5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Michigan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AAF4803" w14:textId="1E43E873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1 676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716A6378" w14:textId="6556FB48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27 540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1976DE45" w14:textId="059D6F65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6.1</w:t>
            </w:r>
          </w:p>
        </w:tc>
      </w:tr>
      <w:tr w:rsidR="00A1419A" w:rsidRPr="00AA7B41" w14:paraId="5528DE4B" w14:textId="77777777" w:rsidTr="00DB03FE">
        <w:trPr>
          <w:trHeight w:val="192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05354E0" w14:textId="77777777" w:rsidR="00A1419A" w:rsidRPr="00863839" w:rsidRDefault="00A1419A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57EBEBEB" w14:textId="0A6C2955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Missouri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0C676BB" w14:textId="59491FD1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983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28C5AE0A" w14:textId="42008E90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17 930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42B281C3" w14:textId="3EFD6B8C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5.5</w:t>
            </w:r>
          </w:p>
        </w:tc>
      </w:tr>
      <w:tr w:rsidR="00A1419A" w:rsidRPr="00AA7B41" w14:paraId="6227AC67" w14:textId="77777777" w:rsidTr="00DB03FE">
        <w:trPr>
          <w:trHeight w:val="192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BE4D5E4" w14:textId="77777777" w:rsidR="00A1419A" w:rsidRPr="00863839" w:rsidRDefault="00A1419A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34EE3BDC" w14:textId="600992DE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Minnesota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27B2AF5" w14:textId="3BB8BD07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1 174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3A2BD025" w14:textId="49ECF3C1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21 820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3DDCFECC" w14:textId="7743D952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5.4</w:t>
            </w:r>
          </w:p>
        </w:tc>
      </w:tr>
      <w:tr w:rsidR="00A1419A" w:rsidRPr="00AA7B41" w14:paraId="05884D8D" w14:textId="77777777" w:rsidTr="00DB03FE">
        <w:trPr>
          <w:trHeight w:val="192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70DD285" w14:textId="77777777" w:rsidR="00A1419A" w:rsidRPr="00863839" w:rsidRDefault="00A1419A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58520FC2" w14:textId="5839B66E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Illinois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5F335E57" w14:textId="7D58577D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2 703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50B719C7" w14:textId="36B9DA25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51 240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1B64CFE5" w14:textId="7F6BD948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5.3</w:t>
            </w:r>
          </w:p>
        </w:tc>
      </w:tr>
      <w:tr w:rsidR="00A1419A" w:rsidRPr="00AA7B41" w14:paraId="76DD950B" w14:textId="77777777" w:rsidTr="00DB03FE">
        <w:trPr>
          <w:trHeight w:val="192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913C707" w14:textId="77777777" w:rsidR="00A1419A" w:rsidRPr="00863839" w:rsidRDefault="00A1419A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66C74935" w14:textId="0CC87C4F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Ohio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6506527" w14:textId="26F0BF39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1 996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5545360D" w14:textId="6B9DBE83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38 110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5B3762FE" w14:textId="01CD025D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5.2</w:t>
            </w:r>
          </w:p>
        </w:tc>
      </w:tr>
      <w:tr w:rsidR="00A1419A" w:rsidRPr="00AA7B41" w14:paraId="2A2F21FD" w14:textId="77777777" w:rsidTr="00DB03FE">
        <w:trPr>
          <w:trHeight w:val="192"/>
        </w:trPr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C0FB" w14:textId="77777777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863839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1172BEF" w14:textId="2869DBE8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Indiana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0FD45FD" w14:textId="51536A51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937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F72F6C4" w14:textId="2DE97A3B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23 480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871A0B6" w14:textId="7F77E924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4</w:t>
            </w:r>
            <w:r w:rsidR="000E4BF2">
              <w:t>.0</w:t>
            </w:r>
          </w:p>
        </w:tc>
      </w:tr>
      <w:tr w:rsidR="00A1419A" w:rsidRPr="00AA7B41" w14:paraId="57906997" w14:textId="77777777" w:rsidTr="00DB03FE">
        <w:trPr>
          <w:trHeight w:val="192"/>
        </w:trPr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9F67" w14:textId="77777777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863839">
              <w:rPr>
                <w:rFonts w:eastAsia="Times New Roman" w:cstheme="minorHAnsi"/>
                <w:color w:val="000000" w:themeColor="text1"/>
              </w:rPr>
              <w:t>South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9EB30FA" w14:textId="53A7EC39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West Virginia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EC2925B" w14:textId="5D2391E3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269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97574FE" w14:textId="06FDC81C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3 060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A15F623" w14:textId="0298BD58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8.8</w:t>
            </w:r>
          </w:p>
        </w:tc>
      </w:tr>
      <w:tr w:rsidR="00A1419A" w:rsidRPr="00AA7B41" w14:paraId="1A488B49" w14:textId="77777777" w:rsidTr="00DB03FE">
        <w:trPr>
          <w:trHeight w:val="192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A2FADA1" w14:textId="77777777" w:rsidR="00A1419A" w:rsidRPr="00863839" w:rsidRDefault="00A1419A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7224E947" w14:textId="1D11330E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Arkansas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D16494C" w14:textId="357C5B45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367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2B06AFDE" w14:textId="125E4932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4 610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3A95A786" w14:textId="29D24683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8</w:t>
            </w:r>
            <w:r w:rsidR="000E4BF2">
              <w:t>.0</w:t>
            </w:r>
          </w:p>
        </w:tc>
      </w:tr>
      <w:tr w:rsidR="00A1419A" w:rsidRPr="00AA7B41" w14:paraId="21A4C918" w14:textId="77777777" w:rsidTr="00DB03FE">
        <w:trPr>
          <w:trHeight w:val="192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C142D8F" w14:textId="77777777" w:rsidR="00A1419A" w:rsidRPr="00863839" w:rsidRDefault="00A1419A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5D24B012" w14:textId="2FD052F6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South Carolina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63839CBF" w14:textId="62C1BBEA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654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4B212F0A" w14:textId="3244DFEC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9 040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531682CD" w14:textId="544D992B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7.2</w:t>
            </w:r>
          </w:p>
        </w:tc>
      </w:tr>
      <w:tr w:rsidR="00A1419A" w:rsidRPr="00AA7B41" w14:paraId="13FFB57F" w14:textId="77777777" w:rsidTr="00DB03FE">
        <w:trPr>
          <w:trHeight w:val="192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9C3504C" w14:textId="77777777" w:rsidR="00A1419A" w:rsidRPr="00863839" w:rsidRDefault="00A1419A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64EC3E63" w14:textId="7427125E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North Carolina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56224071" w14:textId="7018A671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1 896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7B0F1F24" w14:textId="71E38BC6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29 820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0E2A9E18" w14:textId="6D618919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6.4</w:t>
            </w:r>
          </w:p>
        </w:tc>
      </w:tr>
      <w:tr w:rsidR="00A1419A" w:rsidRPr="00AA7B41" w14:paraId="741F15EC" w14:textId="77777777" w:rsidTr="00DB03FE">
        <w:trPr>
          <w:trHeight w:val="192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3E27425" w14:textId="77777777" w:rsidR="00A1419A" w:rsidRPr="00863839" w:rsidRDefault="00A1419A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318E9352" w14:textId="027B0D4F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Kentucky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5B68F80" w14:textId="15B886A3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740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07ABEBC2" w14:textId="3EBA1C62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12 190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6980252D" w14:textId="176E28A3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6.1</w:t>
            </w:r>
          </w:p>
        </w:tc>
      </w:tr>
      <w:tr w:rsidR="00A1419A" w:rsidRPr="00AA7B41" w14:paraId="58965BF9" w14:textId="77777777" w:rsidTr="00DB03FE">
        <w:trPr>
          <w:trHeight w:val="192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798F21F" w14:textId="77777777" w:rsidR="00A1419A" w:rsidRPr="00863839" w:rsidRDefault="00A1419A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718D84F9" w14:textId="0C43D626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Louisiana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5D332C02" w14:textId="0B085E36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779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0F2C23C5" w14:textId="03419A2B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13 390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2B64E448" w14:textId="2A0D7EE6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5.8</w:t>
            </w:r>
          </w:p>
        </w:tc>
      </w:tr>
      <w:tr w:rsidR="00A1419A" w:rsidRPr="00AA7B41" w14:paraId="4F2E3661" w14:textId="77777777" w:rsidTr="00DB03FE">
        <w:trPr>
          <w:trHeight w:val="192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B5333AE" w14:textId="77777777" w:rsidR="00A1419A" w:rsidRPr="00863839" w:rsidRDefault="00A1419A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61F253FB" w14:textId="7AFBF566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Maryland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88C9FBF" w14:textId="049D0686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1 554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35D93AE1" w14:textId="5C5A3792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27 390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69B49111" w14:textId="45EF1DDE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5.7</w:t>
            </w:r>
          </w:p>
        </w:tc>
      </w:tr>
      <w:tr w:rsidR="00A1419A" w:rsidRPr="00AA7B41" w14:paraId="561C6C8A" w14:textId="77777777" w:rsidTr="00DB03FE">
        <w:trPr>
          <w:trHeight w:val="192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AE91515" w14:textId="77777777" w:rsidR="00A1419A" w:rsidRPr="00863839" w:rsidRDefault="00A1419A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1ADAAB69" w14:textId="64FFF4A9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Oklahoma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51EE9A62" w14:textId="76ECF7B1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520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49A58721" w14:textId="701F56BF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9 140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6E3DDB8C" w14:textId="7C5C36F1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5.7</w:t>
            </w:r>
          </w:p>
        </w:tc>
      </w:tr>
      <w:tr w:rsidR="00A1419A" w:rsidRPr="00AA7B41" w14:paraId="199009DD" w14:textId="77777777" w:rsidTr="00DB03FE">
        <w:trPr>
          <w:trHeight w:val="192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B7CCC84" w14:textId="77777777" w:rsidR="00A1419A" w:rsidRPr="00863839" w:rsidRDefault="00A1419A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1DBEAA63" w14:textId="4A5418AF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Mississippi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369B67EA" w14:textId="2140D7C4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277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02EE4E95" w14:textId="1CFB6FA9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5 010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0B49640D" w14:textId="513C864D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5.5</w:t>
            </w:r>
          </w:p>
        </w:tc>
      </w:tr>
      <w:tr w:rsidR="00A1419A" w:rsidRPr="00AA7B41" w14:paraId="0B5F2E3F" w14:textId="77777777" w:rsidTr="00DB03FE">
        <w:trPr>
          <w:trHeight w:val="192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5D7242A" w14:textId="77777777" w:rsidR="00A1419A" w:rsidRPr="00863839" w:rsidRDefault="00A1419A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69933563" w14:textId="0646868B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Delaware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F73FC1E" w14:textId="6AAB8CA0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209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2F9BECFB" w14:textId="4BA654BF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4 010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0BDF2A1C" w14:textId="7CC4423E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5.2</w:t>
            </w:r>
          </w:p>
        </w:tc>
      </w:tr>
      <w:tr w:rsidR="00A1419A" w:rsidRPr="00AA7B41" w14:paraId="48B7B4EB" w14:textId="77777777" w:rsidTr="00DB03FE">
        <w:trPr>
          <w:trHeight w:val="192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D7DD198" w14:textId="77777777" w:rsidR="00A1419A" w:rsidRPr="00863839" w:rsidRDefault="00A1419A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3EDEA297" w14:textId="5837FA86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Washington DC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7E1043AF" w14:textId="7B76EBDE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686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51017FB1" w14:textId="683707DB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13 820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418C9187" w14:textId="1C209E3D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5</w:t>
            </w:r>
            <w:r w:rsidR="000E4BF2">
              <w:t>.0</w:t>
            </w:r>
          </w:p>
        </w:tc>
      </w:tr>
      <w:tr w:rsidR="00A1419A" w:rsidRPr="00AA7B41" w14:paraId="38B67C56" w14:textId="77777777" w:rsidTr="00DB03FE">
        <w:trPr>
          <w:trHeight w:val="192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AA48325" w14:textId="77777777" w:rsidR="00A1419A" w:rsidRPr="00863839" w:rsidRDefault="00A1419A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2448123D" w14:textId="659755C0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Virginia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7BF061EF" w14:textId="12407212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1 483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4FE9FB5E" w14:textId="2FB53951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32 380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5E5D3491" w14:textId="6D20CE84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4.6</w:t>
            </w:r>
          </w:p>
        </w:tc>
      </w:tr>
      <w:tr w:rsidR="00A1419A" w:rsidRPr="00AA7B41" w14:paraId="49465503" w14:textId="77777777" w:rsidTr="00DB03FE">
        <w:trPr>
          <w:trHeight w:val="192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BCCCB07" w14:textId="77777777" w:rsidR="00A1419A" w:rsidRPr="00863839" w:rsidRDefault="00A1419A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0A95B8F1" w14:textId="68C32178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Georgia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CE4B085" w14:textId="7E88588B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1 596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5C54B648" w14:textId="27AC4CCE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35 700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38E1CB70" w14:textId="0404764F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4.5</w:t>
            </w:r>
          </w:p>
        </w:tc>
      </w:tr>
      <w:tr w:rsidR="00A1419A" w:rsidRPr="00AA7B41" w14:paraId="7789E4A2" w14:textId="77777777" w:rsidTr="00DB03FE">
        <w:trPr>
          <w:trHeight w:val="192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A383F50" w14:textId="77777777" w:rsidR="00A1419A" w:rsidRPr="00863839" w:rsidRDefault="00A1419A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4AE1B721" w14:textId="16881BF5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Tennessee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503B4960" w14:textId="2780687B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995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0D7AC04B" w14:textId="0124093D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22 880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392FBD9C" w14:textId="650B809D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4.3</w:t>
            </w:r>
          </w:p>
        </w:tc>
      </w:tr>
      <w:tr w:rsidR="00A1419A" w:rsidRPr="00AA7B41" w14:paraId="1B1B11D4" w14:textId="77777777" w:rsidTr="00DB03FE">
        <w:trPr>
          <w:trHeight w:val="192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0150853" w14:textId="77777777" w:rsidR="00A1419A" w:rsidRPr="00863839" w:rsidRDefault="00A1419A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41ED1A2A" w14:textId="33184CEF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Alabama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0119813" w14:textId="750F32A5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468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7E03D7B5" w14:textId="7FDC5587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11 840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74772D8B" w14:textId="3C65C635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4</w:t>
            </w:r>
            <w:r w:rsidR="000E4BF2">
              <w:t>.0</w:t>
            </w:r>
          </w:p>
        </w:tc>
      </w:tr>
      <w:tr w:rsidR="00A1419A" w:rsidRPr="00AA7B41" w14:paraId="3D729895" w14:textId="77777777" w:rsidTr="00DB03FE">
        <w:trPr>
          <w:trHeight w:val="192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887ADE1" w14:textId="77777777" w:rsidR="00A1419A" w:rsidRPr="00863839" w:rsidRDefault="00A1419A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082695F7" w14:textId="73DE39DD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Texas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B53D6B5" w14:textId="612113F8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4 134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6A60BD83" w14:textId="47395D0D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117 180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1C5329AD" w14:textId="4BC8181D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3.5</w:t>
            </w:r>
          </w:p>
        </w:tc>
      </w:tr>
      <w:tr w:rsidR="00A1419A" w:rsidRPr="00AA7B41" w14:paraId="25286F58" w14:textId="77777777" w:rsidTr="00DB03FE">
        <w:trPr>
          <w:trHeight w:val="192"/>
        </w:trPr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5196" w14:textId="77777777" w:rsidR="00A1419A" w:rsidRPr="00863839" w:rsidRDefault="00A1419A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DCACFF1" w14:textId="1D828E9B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Florida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898327C" w14:textId="4C8F89C3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3 877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1D5821C" w14:textId="0243D349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115 200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6ED3574" w14:textId="3C986396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3.4</w:t>
            </w:r>
          </w:p>
        </w:tc>
      </w:tr>
      <w:tr w:rsidR="00A1419A" w:rsidRPr="00AA7B41" w14:paraId="23F990A6" w14:textId="77777777" w:rsidTr="00DB03FE">
        <w:trPr>
          <w:trHeight w:val="192"/>
        </w:trPr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5265" w14:textId="77777777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863839">
              <w:rPr>
                <w:rFonts w:eastAsia="Times New Roman" w:cstheme="minorHAnsi"/>
                <w:color w:val="000000" w:themeColor="text1"/>
              </w:rPr>
              <w:t>West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719B4D9" w14:textId="27298D4B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Utah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03BBF9A" w14:textId="24A5BCAB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592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F323776" w14:textId="10E3B2E6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6 830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4866C68" w14:textId="27A95B3C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8.7</w:t>
            </w:r>
          </w:p>
        </w:tc>
      </w:tr>
      <w:tr w:rsidR="00A1419A" w:rsidRPr="00AA7B41" w14:paraId="5312C32B" w14:textId="77777777" w:rsidTr="00DB03FE">
        <w:trPr>
          <w:trHeight w:val="192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82EF2FE" w14:textId="77777777" w:rsidR="00A1419A" w:rsidRPr="00863839" w:rsidRDefault="00A1419A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7C2CC712" w14:textId="3DAAB4FA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Oregon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5CDE04B5" w14:textId="33E1F5ED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1 280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4C6787AB" w14:textId="035F28EA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16 880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3ACC84E3" w14:textId="5114FF9D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7.6</w:t>
            </w:r>
          </w:p>
        </w:tc>
      </w:tr>
      <w:tr w:rsidR="00A1419A" w:rsidRPr="00AA7B41" w14:paraId="5FAF52A9" w14:textId="77777777" w:rsidTr="00DB03FE">
        <w:trPr>
          <w:trHeight w:val="192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1D62622" w14:textId="77777777" w:rsidR="00A1419A" w:rsidRPr="00863839" w:rsidRDefault="00A1419A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5F81B433" w14:textId="4AC5DEA1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Washington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DEAFE2B" w14:textId="6221B9F6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2 373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0B2571D8" w14:textId="575A738B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31 150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368D241E" w14:textId="2328D27B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7.6</w:t>
            </w:r>
          </w:p>
        </w:tc>
      </w:tr>
      <w:tr w:rsidR="00A1419A" w:rsidRPr="00AA7B41" w14:paraId="564A011A" w14:textId="77777777" w:rsidTr="00DB03FE">
        <w:trPr>
          <w:trHeight w:val="192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4030D56" w14:textId="77777777" w:rsidR="00A1419A" w:rsidRPr="00863839" w:rsidRDefault="00A1419A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64238451" w14:textId="03B58DD8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New Mexico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197FCBB" w14:textId="4DC419BA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402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7EC75B96" w14:textId="02CA0CCD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5 600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41117889" w14:textId="3A950FBF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7.2</w:t>
            </w:r>
          </w:p>
        </w:tc>
      </w:tr>
      <w:tr w:rsidR="00A1419A" w:rsidRPr="00AA7B41" w14:paraId="494E8821" w14:textId="77777777" w:rsidTr="00DB03FE">
        <w:trPr>
          <w:trHeight w:val="192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0191A69" w14:textId="77777777" w:rsidR="00A1419A" w:rsidRPr="00863839" w:rsidRDefault="00A1419A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0E17116E" w14:textId="5C9A25DB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Montana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26045000" w14:textId="5ED4ED94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166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0E7DDBD5" w14:textId="28F9DED9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2 500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0D6726F7" w14:textId="7AC84D64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6.6</w:t>
            </w:r>
          </w:p>
        </w:tc>
      </w:tr>
      <w:tr w:rsidR="00A1419A" w:rsidRPr="00AA7B41" w14:paraId="516B6072" w14:textId="77777777" w:rsidTr="00DB03FE">
        <w:trPr>
          <w:trHeight w:val="192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4C92EE1" w14:textId="77777777" w:rsidR="00A1419A" w:rsidRPr="00863839" w:rsidRDefault="00A1419A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1518663A" w14:textId="547E2ED9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Nevada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6416758B" w14:textId="08EB4D28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609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4CA8315C" w14:textId="65E45A7A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9 710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6B7A646B" w14:textId="56D3B963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6.3</w:t>
            </w:r>
          </w:p>
        </w:tc>
      </w:tr>
      <w:tr w:rsidR="00A1419A" w:rsidRPr="00AA7B41" w14:paraId="7C73560C" w14:textId="77777777" w:rsidTr="00DB03FE">
        <w:trPr>
          <w:trHeight w:val="192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F5FCDC2" w14:textId="77777777" w:rsidR="00A1419A" w:rsidRPr="00863839" w:rsidRDefault="00A1419A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396544DF" w14:textId="12254E99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California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7D0FFE18" w14:textId="3EE333CF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9 220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6993CBD0" w14:textId="25F1AD04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156 210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65FED662" w14:textId="34EED44E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5.9</w:t>
            </w:r>
          </w:p>
        </w:tc>
      </w:tr>
      <w:tr w:rsidR="00A1419A" w:rsidRPr="00AA7B41" w14:paraId="719157F8" w14:textId="77777777" w:rsidTr="00DB03FE">
        <w:trPr>
          <w:trHeight w:val="192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FB91280" w14:textId="77777777" w:rsidR="00A1419A" w:rsidRPr="00863839" w:rsidRDefault="00A1419A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2A07BA5A" w14:textId="21D9102F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Colorado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584E04C" w14:textId="23CB0861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1 440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559D6FAB" w14:textId="797C6D29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24 310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13D1C578" w14:textId="5C34853D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5.9</w:t>
            </w:r>
          </w:p>
        </w:tc>
      </w:tr>
      <w:tr w:rsidR="00A1419A" w:rsidRPr="00AA7B41" w14:paraId="513382D9" w14:textId="77777777" w:rsidTr="00DB03FE">
        <w:trPr>
          <w:trHeight w:val="192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FE8BAF4" w14:textId="77777777" w:rsidR="00A1419A" w:rsidRPr="00863839" w:rsidRDefault="00A1419A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4E591834" w14:textId="1F647F8F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Hawaii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4B025C94" w14:textId="20FCB0CC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277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34A683DD" w14:textId="2C18FA06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4 890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731D96EA" w14:textId="103ED58B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5.7</w:t>
            </w:r>
          </w:p>
        </w:tc>
      </w:tr>
      <w:tr w:rsidR="00A1419A" w:rsidRPr="00AA7B41" w14:paraId="17F911D1" w14:textId="77777777" w:rsidTr="00DB03FE">
        <w:trPr>
          <w:trHeight w:val="192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02F91C7" w14:textId="77777777" w:rsidR="00A1419A" w:rsidRPr="00863839" w:rsidRDefault="00A1419A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7BF85C0D" w14:textId="00456707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Alaska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01F059FC" w14:textId="4870D555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125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7CB8C460" w14:textId="57702DF8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2 360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5752A10B" w14:textId="74CC467A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5.3</w:t>
            </w:r>
          </w:p>
        </w:tc>
      </w:tr>
      <w:tr w:rsidR="00A1419A" w:rsidRPr="00AA7B41" w14:paraId="5271C464" w14:textId="77777777" w:rsidTr="00DB03FE">
        <w:trPr>
          <w:trHeight w:val="192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92D4B34" w14:textId="77777777" w:rsidR="00A1419A" w:rsidRPr="00863839" w:rsidRDefault="00A1419A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69AAE048" w14:textId="546230EA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Arizona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5B6B148E" w14:textId="278E205C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1 350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360062BA" w14:textId="3FB2469D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25 350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47D85CED" w14:textId="376EE301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5.3</w:t>
            </w:r>
          </w:p>
        </w:tc>
      </w:tr>
      <w:tr w:rsidR="00A1419A" w:rsidRPr="00AA7B41" w14:paraId="45FF8575" w14:textId="77777777" w:rsidTr="00DB03FE">
        <w:trPr>
          <w:trHeight w:val="192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188176D" w14:textId="77777777" w:rsidR="00A1419A" w:rsidRPr="00863839" w:rsidRDefault="00A1419A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0CF7AE68" w14:textId="1EF3265D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Idaho</w:t>
            </w:r>
          </w:p>
        </w:tc>
        <w:tc>
          <w:tcPr>
            <w:tcW w:w="2149" w:type="dxa"/>
            <w:shd w:val="clear" w:color="auto" w:fill="auto"/>
            <w:noWrap/>
            <w:hideMark/>
          </w:tcPr>
          <w:p w14:paraId="14EA7E5C" w14:textId="15F4DA96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195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02FE5A34" w14:textId="5A4B2292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3 860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14:paraId="72D73B01" w14:textId="5CC727A5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5.1</w:t>
            </w:r>
          </w:p>
        </w:tc>
      </w:tr>
      <w:tr w:rsidR="00A1419A" w:rsidRPr="00AA7B41" w14:paraId="2ED731CA" w14:textId="77777777" w:rsidTr="00DB03FE">
        <w:trPr>
          <w:trHeight w:val="49"/>
        </w:trPr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C03A" w14:textId="77777777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863839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F6E7265" w14:textId="085DE735" w:rsidR="00A1419A" w:rsidRPr="00863839" w:rsidRDefault="00A1419A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Wyoming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B277A4F" w14:textId="3F48D5FD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64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48C1EF0" w14:textId="62C69068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2 030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E8BA8CA" w14:textId="4740595C" w:rsidR="00A1419A" w:rsidRPr="00863839" w:rsidRDefault="00A1419A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3.2</w:t>
            </w:r>
          </w:p>
        </w:tc>
      </w:tr>
    </w:tbl>
    <w:bookmarkEnd w:id="0"/>
    <w:p w14:paraId="285BDCD7" w14:textId="5D393D77" w:rsidR="00DE25DA" w:rsidRDefault="000B0AAA" w:rsidP="008D2C74">
      <w:pPr>
        <w:spacing w:line="240" w:lineRule="auto"/>
        <w:ind w:left="-180"/>
        <w:rPr>
          <w:rFonts w:cstheme="minorHAnsi"/>
          <w:color w:val="000000" w:themeColor="text1"/>
          <w:sz w:val="24"/>
          <w:szCs w:val="24"/>
        </w:rPr>
      </w:pPr>
      <w:r w:rsidRPr="00CB09C6">
        <w:rPr>
          <w:rFonts w:cstheme="minorHAnsi"/>
          <w:color w:val="000000" w:themeColor="text1"/>
        </w:rPr>
        <w:t>*Data from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99452B">
        <w:t xml:space="preserve">Smith DK, Van Handel M, Grey J. Estimates of adults with indications for HIV pre-exposure prophylaxis by jurisdiction, transmission risk group, and race/ethnicity, United States, 2015. </w:t>
      </w:r>
      <w:r w:rsidRPr="0099452B">
        <w:rPr>
          <w:i/>
        </w:rPr>
        <w:t>Ann Epidemiol.</w:t>
      </w:r>
      <w:r w:rsidRPr="0099452B">
        <w:t xml:space="preserve"> 2018;28(12):850-857 e859. doi: 10.1016/j.annepidem.2018.05.003.</w:t>
      </w:r>
    </w:p>
    <w:p w14:paraId="1BFE9364" w14:textId="77777777" w:rsidR="00DE25DA" w:rsidRDefault="00DE25DA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 w:type="page"/>
      </w:r>
    </w:p>
    <w:p w14:paraId="4B9B142C" w14:textId="0B5DF0F7" w:rsidR="00DE25DA" w:rsidRDefault="00DE25DA" w:rsidP="00962EA5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AA7B41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 xml:space="preserve">Appendix </w:t>
      </w:r>
      <w:r>
        <w:rPr>
          <w:rFonts w:cstheme="minorHAnsi"/>
          <w:b/>
          <w:bCs/>
          <w:color w:val="000000" w:themeColor="text1"/>
          <w:sz w:val="24"/>
          <w:szCs w:val="24"/>
        </w:rPr>
        <w:t>3</w:t>
      </w:r>
      <w:r w:rsidRPr="00AA7B41">
        <w:rPr>
          <w:rFonts w:cstheme="minorHAnsi"/>
          <w:b/>
          <w:bCs/>
          <w:color w:val="000000" w:themeColor="text1"/>
          <w:sz w:val="24"/>
          <w:szCs w:val="24"/>
        </w:rPr>
        <w:t>.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Average </w:t>
      </w:r>
      <w:r w:rsidR="00862D77">
        <w:rPr>
          <w:rFonts w:cstheme="minorHAnsi"/>
          <w:b/>
          <w:bCs/>
          <w:color w:val="000000" w:themeColor="text1"/>
          <w:sz w:val="24"/>
          <w:szCs w:val="24"/>
        </w:rPr>
        <w:t xml:space="preserve">number of </w:t>
      </w:r>
      <w:r w:rsidR="00373FB8">
        <w:rPr>
          <w:rFonts w:cstheme="minorHAnsi"/>
          <w:b/>
          <w:bCs/>
          <w:color w:val="000000" w:themeColor="text1"/>
          <w:sz w:val="24"/>
          <w:szCs w:val="24"/>
        </w:rPr>
        <w:t>HIV preexposure prophylaxis (</w:t>
      </w:r>
      <w:r>
        <w:rPr>
          <w:rFonts w:cstheme="minorHAnsi"/>
          <w:b/>
          <w:bCs/>
          <w:color w:val="000000" w:themeColor="text1"/>
          <w:sz w:val="24"/>
          <w:szCs w:val="24"/>
        </w:rPr>
        <w:t>PrEP</w:t>
      </w:r>
      <w:r w:rsidR="00373FB8">
        <w:rPr>
          <w:rFonts w:cstheme="minorHAnsi"/>
          <w:b/>
          <w:bCs/>
          <w:color w:val="000000" w:themeColor="text1"/>
          <w:sz w:val="24"/>
          <w:szCs w:val="24"/>
        </w:rPr>
        <w:t>)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patient</w:t>
      </w:r>
      <w:r w:rsidR="00862D77">
        <w:rPr>
          <w:rFonts w:cstheme="minorHAnsi"/>
          <w:b/>
          <w:bCs/>
          <w:color w:val="000000" w:themeColor="text1"/>
          <w:sz w:val="24"/>
          <w:szCs w:val="24"/>
        </w:rPr>
        <w:t>s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per </w:t>
      </w:r>
      <w:r w:rsidR="00B05144">
        <w:rPr>
          <w:rFonts w:cstheme="minorHAnsi"/>
          <w:b/>
          <w:bCs/>
          <w:color w:val="000000" w:themeColor="text1"/>
          <w:sz w:val="24"/>
          <w:szCs w:val="24"/>
        </w:rPr>
        <w:t xml:space="preserve">PrEP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provider by percentile </w:t>
      </w:r>
      <w:r w:rsidR="00862D77">
        <w:rPr>
          <w:rFonts w:cstheme="minorHAnsi"/>
          <w:b/>
          <w:bCs/>
          <w:color w:val="000000" w:themeColor="text1"/>
          <w:sz w:val="24"/>
          <w:szCs w:val="24"/>
        </w:rPr>
        <w:t xml:space="preserve">rank </w:t>
      </w:r>
      <w:r>
        <w:rPr>
          <w:rFonts w:cstheme="minorHAnsi"/>
          <w:b/>
          <w:bCs/>
          <w:color w:val="000000" w:themeColor="text1"/>
          <w:sz w:val="24"/>
          <w:szCs w:val="24"/>
        </w:rPr>
        <w:t>in the United States, 2014 - 201</w:t>
      </w:r>
      <w:r w:rsidR="005544A6">
        <w:rPr>
          <w:rFonts w:cstheme="minorHAnsi"/>
          <w:b/>
          <w:bCs/>
          <w:color w:val="000000" w:themeColor="text1"/>
          <w:sz w:val="24"/>
          <w:szCs w:val="24"/>
        </w:rPr>
        <w:t>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40"/>
        <w:gridCol w:w="1132"/>
        <w:gridCol w:w="1132"/>
        <w:gridCol w:w="1133"/>
        <w:gridCol w:w="1132"/>
        <w:gridCol w:w="1132"/>
        <w:gridCol w:w="1133"/>
      </w:tblGrid>
      <w:tr w:rsidR="00DE1165" w:rsidRPr="0075060C" w14:paraId="454CC0E4" w14:textId="1974ECD6" w:rsidTr="00DE1165">
        <w:trPr>
          <w:trHeight w:val="301"/>
        </w:trPr>
        <w:tc>
          <w:tcPr>
            <w:tcW w:w="324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EF366F0" w14:textId="0FC3E973" w:rsidR="00DE1165" w:rsidRDefault="00DE1165" w:rsidP="00F352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PrEP provider percentile rank based on number of PrEP </w:t>
            </w:r>
            <w:r w:rsidRPr="00BF5D70">
              <w:rPr>
                <w:rFonts w:ascii="Calibri" w:eastAsia="Times New Roman" w:hAnsi="Calibri" w:cs="Calibri"/>
                <w:b/>
                <w:bCs/>
                <w:color w:val="000000"/>
              </w:rPr>
              <w:t>patient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 w:rsidRPr="00BF5D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339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F7588" w14:textId="79F974D2" w:rsidR="00DE1165" w:rsidRPr="00FA27F4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Number of PrEP patients</w:t>
            </w:r>
          </w:p>
        </w:tc>
        <w:tc>
          <w:tcPr>
            <w:tcW w:w="339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5AE8B56" w14:textId="77777777" w:rsidR="00DE1165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E1165" w:rsidRPr="0075060C" w14:paraId="7661BA2D" w14:textId="04242190" w:rsidTr="00DE1165">
        <w:trPr>
          <w:trHeight w:val="301"/>
        </w:trPr>
        <w:tc>
          <w:tcPr>
            <w:tcW w:w="324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761B9B9" w14:textId="5CE98085" w:rsidR="00DE1165" w:rsidRPr="00BF5D70" w:rsidRDefault="00DE1165" w:rsidP="00F352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B1EAA9A" w14:textId="77777777" w:rsidR="00DE1165" w:rsidRPr="0075060C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060C">
              <w:rPr>
                <w:rFonts w:ascii="Calibri" w:eastAsia="Times New Roman" w:hAnsi="Calibri" w:cs="Calibri"/>
                <w:b/>
                <w:bCs/>
                <w:color w:val="000000"/>
              </w:rPr>
              <w:t>2014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28398DC" w14:textId="77777777" w:rsidR="00DE1165" w:rsidRPr="0075060C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060C">
              <w:rPr>
                <w:rFonts w:ascii="Calibri" w:eastAsia="Times New Roman" w:hAnsi="Calibri" w:cs="Calibri"/>
                <w:b/>
                <w:bCs/>
                <w:color w:val="000000"/>
              </w:rPr>
              <w:t>2015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D8BEB45" w14:textId="77777777" w:rsidR="00DE1165" w:rsidRPr="0075060C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060C">
              <w:rPr>
                <w:rFonts w:ascii="Calibri" w:eastAsia="Times New Roman" w:hAnsi="Calibri" w:cs="Calibri"/>
                <w:b/>
                <w:bCs/>
                <w:color w:val="000000"/>
              </w:rPr>
              <w:t>2016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BCD6426" w14:textId="77777777" w:rsidR="00DE1165" w:rsidRPr="0075060C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060C">
              <w:rPr>
                <w:rFonts w:ascii="Calibri" w:eastAsia="Times New Roman" w:hAnsi="Calibri" w:cs="Calibri"/>
                <w:b/>
                <w:bCs/>
                <w:color w:val="000000"/>
              </w:rPr>
              <w:t>2017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187EB7C" w14:textId="77777777" w:rsidR="00DE1165" w:rsidRPr="0075060C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060C">
              <w:rPr>
                <w:rFonts w:ascii="Calibri" w:eastAsia="Times New Roman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283114" w14:textId="43AC8769" w:rsidR="00DE1165" w:rsidRPr="0075060C" w:rsidRDefault="00DE1165" w:rsidP="00DE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</w:p>
        </w:tc>
      </w:tr>
      <w:tr w:rsidR="00DE1165" w:rsidRPr="0075060C" w14:paraId="3803F66B" w14:textId="15EFCD12" w:rsidTr="00DE1165">
        <w:trPr>
          <w:trHeight w:val="301"/>
        </w:trPr>
        <w:tc>
          <w:tcPr>
            <w:tcW w:w="324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1E305127" w14:textId="3D9D3EC2" w:rsidR="00DE1165" w:rsidRPr="00BF5D70" w:rsidRDefault="00DE1165" w:rsidP="00F3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&gt;95</w:t>
            </w:r>
            <w:r w:rsidRPr="00BF5D70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3EA601EF" w14:textId="1BBD638B" w:rsidR="00DE1165" w:rsidRPr="0075060C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060C">
              <w:rPr>
                <w:rFonts w:ascii="Calibri" w:eastAsia="Times New Roman" w:hAnsi="Calibri" w:cs="Calibri"/>
                <w:color w:val="000000"/>
              </w:rPr>
              <w:t>2</w:t>
            </w:r>
            <w:r w:rsidR="005544A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2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01A51395" w14:textId="1194ABD4" w:rsidR="00DE1165" w:rsidRPr="0075060C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060C">
              <w:rPr>
                <w:rFonts w:ascii="Calibri" w:eastAsia="Times New Roman" w:hAnsi="Calibri" w:cs="Calibri"/>
                <w:color w:val="000000"/>
              </w:rPr>
              <w:t>3</w:t>
            </w:r>
            <w:r w:rsidR="005544A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34ECE1DE" w14:textId="377B40AE" w:rsidR="00DE1165" w:rsidRPr="0075060C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060C">
              <w:rPr>
                <w:rFonts w:ascii="Calibri" w:eastAsia="Times New Roman" w:hAnsi="Calibri" w:cs="Calibri"/>
                <w:color w:val="000000"/>
              </w:rPr>
              <w:t>3</w:t>
            </w:r>
            <w:r w:rsidR="005544A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32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7EA1D7F7" w14:textId="77777777" w:rsidR="00DE1165" w:rsidRPr="0075060C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060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132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21E70DAA" w14:textId="0AC9E2D9" w:rsidR="00DE1165" w:rsidRPr="0075060C" w:rsidRDefault="005544A6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133" w:type="dxa"/>
            <w:tcBorders>
              <w:top w:val="single" w:sz="8" w:space="0" w:color="auto"/>
            </w:tcBorders>
            <w:vAlign w:val="center"/>
          </w:tcPr>
          <w:p w14:paraId="2B9AE84F" w14:textId="54EA3E95" w:rsidR="00DE1165" w:rsidRPr="0075060C" w:rsidRDefault="005544A6" w:rsidP="00DE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DE1165" w:rsidRPr="0075060C" w14:paraId="35887BB8" w14:textId="70CEDE16" w:rsidTr="00DE1165">
        <w:trPr>
          <w:trHeight w:val="349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11418A" w14:textId="366587A7" w:rsidR="00DE1165" w:rsidRPr="00BF5D70" w:rsidRDefault="00DE1165" w:rsidP="00F3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80</w:t>
            </w:r>
            <w:r w:rsidRPr="00BF5D70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to 95</w:t>
            </w:r>
            <w:r w:rsidRPr="00BF5D70">
              <w:rPr>
                <w:rFonts w:ascii="Calibri" w:eastAsia="Times New Roman" w:hAnsi="Calibri" w:cs="Calibri"/>
                <w:color w:val="000000"/>
                <w:vertAlign w:val="superscript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h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0BF65E" w14:textId="683F3C19" w:rsidR="00DE1165" w:rsidRPr="0075060C" w:rsidRDefault="005544A6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F74692" w14:textId="77777777" w:rsidR="00DE1165" w:rsidRPr="0075060C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060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5B2164" w14:textId="77777777" w:rsidR="00DE1165" w:rsidRPr="0075060C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060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1C9E57" w14:textId="77777777" w:rsidR="00DE1165" w:rsidRPr="0075060C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060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F36578" w14:textId="77777777" w:rsidR="00DE1165" w:rsidRPr="0075060C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060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3" w:type="dxa"/>
            <w:tcBorders>
              <w:top w:val="nil"/>
            </w:tcBorders>
            <w:vAlign w:val="center"/>
          </w:tcPr>
          <w:p w14:paraId="4B2AE575" w14:textId="396FC940" w:rsidR="00DE1165" w:rsidRPr="0075060C" w:rsidRDefault="005544A6" w:rsidP="00DE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E1165" w:rsidRPr="0075060C" w14:paraId="7060BD60" w14:textId="47B18FE5" w:rsidTr="00DE1165">
        <w:trPr>
          <w:trHeight w:val="265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FF147D" w14:textId="1B03B259" w:rsidR="00DE1165" w:rsidRPr="00BF5D70" w:rsidRDefault="00DE1165" w:rsidP="00F3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50</w:t>
            </w:r>
            <w:r w:rsidRPr="00962EA5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to 80</w:t>
            </w:r>
            <w:r w:rsidRPr="00BF5D70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C1E6AA" w14:textId="39766152" w:rsidR="00DE1165" w:rsidRPr="0075060C" w:rsidRDefault="005544A6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BAC6C6" w14:textId="77777777" w:rsidR="00DE1165" w:rsidRPr="0075060C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060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686A8D" w14:textId="77777777" w:rsidR="00DE1165" w:rsidRPr="0075060C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060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CC8E25" w14:textId="77777777" w:rsidR="00DE1165" w:rsidRPr="0075060C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060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760312" w14:textId="77777777" w:rsidR="00DE1165" w:rsidRPr="0075060C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060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3" w:type="dxa"/>
            <w:tcBorders>
              <w:top w:val="nil"/>
            </w:tcBorders>
            <w:vAlign w:val="center"/>
          </w:tcPr>
          <w:p w14:paraId="01EA2E98" w14:textId="10885E0A" w:rsidR="00DE1165" w:rsidRPr="0075060C" w:rsidRDefault="005544A6" w:rsidP="00DE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DE1165" w:rsidRPr="0075060C" w14:paraId="246E2A97" w14:textId="100A2E00" w:rsidTr="00DE1165">
        <w:trPr>
          <w:trHeight w:val="301"/>
        </w:trPr>
        <w:tc>
          <w:tcPr>
            <w:tcW w:w="324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A4E0509" w14:textId="529B191F" w:rsidR="00DE1165" w:rsidRPr="00BF5D70" w:rsidRDefault="00DE1165" w:rsidP="00F3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&lt;50</w:t>
            </w:r>
            <w:r w:rsidRPr="00962EA5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E23F92C" w14:textId="77777777" w:rsidR="00DE1165" w:rsidRPr="0075060C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060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2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51ACABA" w14:textId="77777777" w:rsidR="00DE1165" w:rsidRPr="0075060C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060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FE00ED2" w14:textId="77777777" w:rsidR="00DE1165" w:rsidRPr="0075060C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060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2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1A5728B" w14:textId="77777777" w:rsidR="00DE1165" w:rsidRPr="0075060C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060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2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32819AF" w14:textId="77777777" w:rsidR="00DE1165" w:rsidRPr="0075060C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060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nil"/>
              <w:bottom w:val="single" w:sz="8" w:space="0" w:color="auto"/>
            </w:tcBorders>
            <w:vAlign w:val="center"/>
          </w:tcPr>
          <w:p w14:paraId="719372FE" w14:textId="5A8C6B8A" w:rsidR="00DE1165" w:rsidRPr="0075060C" w:rsidRDefault="005544A6" w:rsidP="00DE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0AFF298A" w14:textId="5B9D6F3F" w:rsidR="00C169DE" w:rsidRPr="0084301C" w:rsidRDefault="00C169DE" w:rsidP="00494556">
      <w:pPr>
        <w:pStyle w:val="EndNoteBibliography"/>
        <w:spacing w:after="0"/>
        <w:rPr>
          <w:iCs/>
        </w:rPr>
      </w:pPr>
    </w:p>
    <w:sectPr w:rsidR="00C169DE" w:rsidRPr="0084301C" w:rsidSect="00FF7E8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9C1CF" w14:textId="77777777" w:rsidR="00DB03FE" w:rsidRDefault="00DB03FE">
      <w:pPr>
        <w:spacing w:after="0" w:line="240" w:lineRule="auto"/>
      </w:pPr>
      <w:r>
        <w:separator/>
      </w:r>
    </w:p>
  </w:endnote>
  <w:endnote w:type="continuationSeparator" w:id="0">
    <w:p w14:paraId="40C35254" w14:textId="77777777" w:rsidR="00DB03FE" w:rsidRDefault="00DB03FE">
      <w:pPr>
        <w:spacing w:after="0" w:line="240" w:lineRule="auto"/>
      </w:pPr>
      <w:r>
        <w:continuationSeparator/>
      </w:r>
    </w:p>
  </w:endnote>
  <w:endnote w:type="continuationNotice" w:id="1">
    <w:p w14:paraId="750B84A9" w14:textId="77777777" w:rsidR="00DB03FE" w:rsidRDefault="00DB03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079300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F183AE" w14:textId="77777777" w:rsidR="00DB03FE" w:rsidRDefault="00DB03FE" w:rsidP="00A4504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559A9A" w14:textId="77777777" w:rsidR="00DB03FE" w:rsidRDefault="00DB03FE" w:rsidP="00FF7E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43172479"/>
      <w:docPartObj>
        <w:docPartGallery w:val="Page Numbers (Bottom of Page)"/>
        <w:docPartUnique/>
      </w:docPartObj>
    </w:sdtPr>
    <w:sdtEndPr>
      <w:rPr>
        <w:rStyle w:val="PageNumber"/>
        <w:sz w:val="24"/>
        <w:szCs w:val="24"/>
      </w:rPr>
    </w:sdtEndPr>
    <w:sdtContent>
      <w:p w14:paraId="720D20E5" w14:textId="529B09E4" w:rsidR="00DB03FE" w:rsidRPr="00A45040" w:rsidRDefault="00DB03FE" w:rsidP="00316947">
        <w:pPr>
          <w:pStyle w:val="Footer"/>
          <w:framePr w:wrap="none" w:vAnchor="text" w:hAnchor="margin" w:xAlign="right" w:y="1"/>
          <w:rPr>
            <w:rStyle w:val="PageNumber"/>
            <w:sz w:val="24"/>
            <w:szCs w:val="24"/>
          </w:rPr>
        </w:pPr>
        <w:r w:rsidRPr="00A45040">
          <w:rPr>
            <w:rStyle w:val="PageNumber"/>
            <w:sz w:val="24"/>
            <w:szCs w:val="24"/>
          </w:rPr>
          <w:fldChar w:fldCharType="begin"/>
        </w:r>
        <w:r w:rsidRPr="00A45040">
          <w:rPr>
            <w:rStyle w:val="PageNumber"/>
            <w:sz w:val="24"/>
            <w:szCs w:val="24"/>
          </w:rPr>
          <w:instrText xml:space="preserve"> PAGE </w:instrText>
        </w:r>
        <w:r w:rsidRPr="00A45040">
          <w:rPr>
            <w:rStyle w:val="PageNumber"/>
            <w:sz w:val="24"/>
            <w:szCs w:val="24"/>
          </w:rPr>
          <w:fldChar w:fldCharType="separate"/>
        </w:r>
        <w:r w:rsidRPr="00A45040">
          <w:rPr>
            <w:rStyle w:val="PageNumber"/>
            <w:noProof/>
            <w:sz w:val="24"/>
            <w:szCs w:val="24"/>
          </w:rPr>
          <w:t>11</w:t>
        </w:r>
        <w:r w:rsidRPr="00A45040">
          <w:rPr>
            <w:rStyle w:val="PageNumber"/>
            <w:sz w:val="24"/>
            <w:szCs w:val="24"/>
          </w:rPr>
          <w:fldChar w:fldCharType="end"/>
        </w:r>
      </w:p>
    </w:sdtContent>
  </w:sdt>
  <w:p w14:paraId="0BF4552D" w14:textId="77777777" w:rsidR="00DB03FE" w:rsidRPr="00A45040" w:rsidRDefault="00DB03FE" w:rsidP="00A45040">
    <w:pPr>
      <w:pStyle w:val="Footer"/>
      <w:ind w:right="360"/>
      <w:jc w:val="right"/>
      <w:rPr>
        <w:sz w:val="24"/>
        <w:szCs w:val="24"/>
      </w:rPr>
    </w:pPr>
  </w:p>
  <w:p w14:paraId="377444E3" w14:textId="77777777" w:rsidR="00DB03FE" w:rsidRDefault="00DB03FE" w:rsidP="00FF7E8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8B978" w14:textId="77777777" w:rsidR="00DB03FE" w:rsidRDefault="00DB0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56542" w14:textId="77777777" w:rsidR="00DB03FE" w:rsidRDefault="00DB03FE">
      <w:pPr>
        <w:spacing w:after="0" w:line="240" w:lineRule="auto"/>
      </w:pPr>
      <w:r>
        <w:separator/>
      </w:r>
    </w:p>
  </w:footnote>
  <w:footnote w:type="continuationSeparator" w:id="0">
    <w:p w14:paraId="16A8EF2E" w14:textId="77777777" w:rsidR="00DB03FE" w:rsidRDefault="00DB03FE">
      <w:pPr>
        <w:spacing w:after="0" w:line="240" w:lineRule="auto"/>
      </w:pPr>
      <w:r>
        <w:continuationSeparator/>
      </w:r>
    </w:p>
  </w:footnote>
  <w:footnote w:type="continuationNotice" w:id="1">
    <w:p w14:paraId="322E7031" w14:textId="77777777" w:rsidR="00DB03FE" w:rsidRDefault="00DB03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0AF96" w14:textId="77777777" w:rsidR="00DB03FE" w:rsidRDefault="00DB0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85116" w14:textId="77777777" w:rsidR="00DB03FE" w:rsidRDefault="00DB03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6235B" w14:textId="77777777" w:rsidR="00DB03FE" w:rsidRDefault="00DB03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84EB0"/>
    <w:multiLevelType w:val="hybridMultilevel"/>
    <w:tmpl w:val="3276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386A"/>
    <w:multiLevelType w:val="hybridMultilevel"/>
    <w:tmpl w:val="5308D264"/>
    <w:lvl w:ilvl="0" w:tplc="BBD8D7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B6BEE"/>
    <w:multiLevelType w:val="hybridMultilevel"/>
    <w:tmpl w:val="D462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D02B9"/>
    <w:multiLevelType w:val="hybridMultilevel"/>
    <w:tmpl w:val="85742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E2649"/>
    <w:multiLevelType w:val="hybridMultilevel"/>
    <w:tmpl w:val="D71A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B29BF"/>
    <w:multiLevelType w:val="hybridMultilevel"/>
    <w:tmpl w:val="8CD2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F1DAC"/>
    <w:multiLevelType w:val="hybridMultilevel"/>
    <w:tmpl w:val="D6C86A92"/>
    <w:lvl w:ilvl="0" w:tplc="C5F27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E9193"/>
    <w:multiLevelType w:val="hybridMultilevel"/>
    <w:tmpl w:val="0E3F2C5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87D4723"/>
    <w:multiLevelType w:val="hybridMultilevel"/>
    <w:tmpl w:val="ED4288E4"/>
    <w:lvl w:ilvl="0" w:tplc="39420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B02DD"/>
    <w:multiLevelType w:val="hybridMultilevel"/>
    <w:tmpl w:val="13EA5CE0"/>
    <w:lvl w:ilvl="0" w:tplc="FAEA72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F6BE3"/>
    <w:multiLevelType w:val="hybridMultilevel"/>
    <w:tmpl w:val="2B56F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87DF6"/>
    <w:multiLevelType w:val="hybridMultilevel"/>
    <w:tmpl w:val="105C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E748A"/>
    <w:multiLevelType w:val="hybridMultilevel"/>
    <w:tmpl w:val="648C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12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14DED"/>
    <w:rsid w:val="00000FDE"/>
    <w:rsid w:val="00007877"/>
    <w:rsid w:val="0001166B"/>
    <w:rsid w:val="00014B77"/>
    <w:rsid w:val="000158B7"/>
    <w:rsid w:val="00022E01"/>
    <w:rsid w:val="0004182B"/>
    <w:rsid w:val="000433BC"/>
    <w:rsid w:val="00045022"/>
    <w:rsid w:val="00045FFF"/>
    <w:rsid w:val="000469DB"/>
    <w:rsid w:val="00055B7B"/>
    <w:rsid w:val="000662B6"/>
    <w:rsid w:val="0006699C"/>
    <w:rsid w:val="00073254"/>
    <w:rsid w:val="00074C6C"/>
    <w:rsid w:val="00076D6A"/>
    <w:rsid w:val="0008031A"/>
    <w:rsid w:val="00082299"/>
    <w:rsid w:val="00082CC5"/>
    <w:rsid w:val="00082D4C"/>
    <w:rsid w:val="00090A98"/>
    <w:rsid w:val="00091BE5"/>
    <w:rsid w:val="000933BA"/>
    <w:rsid w:val="00095E68"/>
    <w:rsid w:val="000A24DB"/>
    <w:rsid w:val="000A6539"/>
    <w:rsid w:val="000A6B32"/>
    <w:rsid w:val="000A7C9D"/>
    <w:rsid w:val="000B0AAA"/>
    <w:rsid w:val="000C0330"/>
    <w:rsid w:val="000C31CD"/>
    <w:rsid w:val="000D13D3"/>
    <w:rsid w:val="000D76DA"/>
    <w:rsid w:val="000E0C7D"/>
    <w:rsid w:val="000E3CD0"/>
    <w:rsid w:val="000E4BF2"/>
    <w:rsid w:val="000E6571"/>
    <w:rsid w:val="000E79F0"/>
    <w:rsid w:val="000F082F"/>
    <w:rsid w:val="000F1F1D"/>
    <w:rsid w:val="000F30C5"/>
    <w:rsid w:val="000F361E"/>
    <w:rsid w:val="000F6020"/>
    <w:rsid w:val="000F739F"/>
    <w:rsid w:val="00110583"/>
    <w:rsid w:val="00116482"/>
    <w:rsid w:val="00120A4F"/>
    <w:rsid w:val="00122D3A"/>
    <w:rsid w:val="00130192"/>
    <w:rsid w:val="00131647"/>
    <w:rsid w:val="00142BEF"/>
    <w:rsid w:val="001444CE"/>
    <w:rsid w:val="00144C17"/>
    <w:rsid w:val="001564FB"/>
    <w:rsid w:val="0016180B"/>
    <w:rsid w:val="00167238"/>
    <w:rsid w:val="0017419E"/>
    <w:rsid w:val="00174F46"/>
    <w:rsid w:val="001761EE"/>
    <w:rsid w:val="0018695D"/>
    <w:rsid w:val="001A25DF"/>
    <w:rsid w:val="001A324E"/>
    <w:rsid w:val="001A364A"/>
    <w:rsid w:val="001A60D1"/>
    <w:rsid w:val="001B1BDC"/>
    <w:rsid w:val="001B1EE0"/>
    <w:rsid w:val="001B38D2"/>
    <w:rsid w:val="001B677C"/>
    <w:rsid w:val="001B67E3"/>
    <w:rsid w:val="001D0E3A"/>
    <w:rsid w:val="001D45F5"/>
    <w:rsid w:val="001D4D40"/>
    <w:rsid w:val="001D6ACC"/>
    <w:rsid w:val="001E167F"/>
    <w:rsid w:val="001E2A75"/>
    <w:rsid w:val="001E4DB5"/>
    <w:rsid w:val="002077B7"/>
    <w:rsid w:val="0021792D"/>
    <w:rsid w:val="002235DC"/>
    <w:rsid w:val="002269BE"/>
    <w:rsid w:val="002275B4"/>
    <w:rsid w:val="0023018A"/>
    <w:rsid w:val="0023226A"/>
    <w:rsid w:val="00232E41"/>
    <w:rsid w:val="00233507"/>
    <w:rsid w:val="002424B8"/>
    <w:rsid w:val="00243578"/>
    <w:rsid w:val="00251279"/>
    <w:rsid w:val="0025164B"/>
    <w:rsid w:val="00255FB4"/>
    <w:rsid w:val="00262D87"/>
    <w:rsid w:val="0026329D"/>
    <w:rsid w:val="00264DA0"/>
    <w:rsid w:val="0026519F"/>
    <w:rsid w:val="00272AB6"/>
    <w:rsid w:val="00272E4E"/>
    <w:rsid w:val="002755E9"/>
    <w:rsid w:val="00283544"/>
    <w:rsid w:val="0029069C"/>
    <w:rsid w:val="0029135B"/>
    <w:rsid w:val="00292BEB"/>
    <w:rsid w:val="00294E53"/>
    <w:rsid w:val="002A1191"/>
    <w:rsid w:val="002A32E0"/>
    <w:rsid w:val="002A64F0"/>
    <w:rsid w:val="002B0043"/>
    <w:rsid w:val="002B7C69"/>
    <w:rsid w:val="002C2BDF"/>
    <w:rsid w:val="002C4C24"/>
    <w:rsid w:val="002E2044"/>
    <w:rsid w:val="002E27BF"/>
    <w:rsid w:val="002E30D1"/>
    <w:rsid w:val="002E4A83"/>
    <w:rsid w:val="002E6D40"/>
    <w:rsid w:val="002F35E4"/>
    <w:rsid w:val="002F57A7"/>
    <w:rsid w:val="002F758E"/>
    <w:rsid w:val="00302E34"/>
    <w:rsid w:val="00316947"/>
    <w:rsid w:val="0032498D"/>
    <w:rsid w:val="00325F71"/>
    <w:rsid w:val="00332917"/>
    <w:rsid w:val="00332D4F"/>
    <w:rsid w:val="0033405C"/>
    <w:rsid w:val="00336925"/>
    <w:rsid w:val="0034000B"/>
    <w:rsid w:val="00341F99"/>
    <w:rsid w:val="00344337"/>
    <w:rsid w:val="003447D8"/>
    <w:rsid w:val="003467FD"/>
    <w:rsid w:val="0034685E"/>
    <w:rsid w:val="00346D84"/>
    <w:rsid w:val="00351253"/>
    <w:rsid w:val="003541E5"/>
    <w:rsid w:val="003630BB"/>
    <w:rsid w:val="003635CE"/>
    <w:rsid w:val="00373FB8"/>
    <w:rsid w:val="00383E39"/>
    <w:rsid w:val="00392F79"/>
    <w:rsid w:val="00395C14"/>
    <w:rsid w:val="003A2C07"/>
    <w:rsid w:val="003A31A3"/>
    <w:rsid w:val="003C4EAF"/>
    <w:rsid w:val="003C611B"/>
    <w:rsid w:val="003C6245"/>
    <w:rsid w:val="003D1B89"/>
    <w:rsid w:val="003D4D59"/>
    <w:rsid w:val="003E2C2A"/>
    <w:rsid w:val="003E5FFE"/>
    <w:rsid w:val="003E7121"/>
    <w:rsid w:val="003F0C63"/>
    <w:rsid w:val="003F2631"/>
    <w:rsid w:val="003F2B35"/>
    <w:rsid w:val="004103E7"/>
    <w:rsid w:val="00413F82"/>
    <w:rsid w:val="00431E1E"/>
    <w:rsid w:val="00433E75"/>
    <w:rsid w:val="00440B2D"/>
    <w:rsid w:val="00451BF8"/>
    <w:rsid w:val="0046179D"/>
    <w:rsid w:val="00463174"/>
    <w:rsid w:val="00467941"/>
    <w:rsid w:val="004724D2"/>
    <w:rsid w:val="00476E27"/>
    <w:rsid w:val="00483D31"/>
    <w:rsid w:val="004844B6"/>
    <w:rsid w:val="00485E3A"/>
    <w:rsid w:val="004879E2"/>
    <w:rsid w:val="00490DDC"/>
    <w:rsid w:val="00491709"/>
    <w:rsid w:val="00492D40"/>
    <w:rsid w:val="00494556"/>
    <w:rsid w:val="004964B7"/>
    <w:rsid w:val="004A11B0"/>
    <w:rsid w:val="004A4A3B"/>
    <w:rsid w:val="004B3522"/>
    <w:rsid w:val="004B42B7"/>
    <w:rsid w:val="004B69F4"/>
    <w:rsid w:val="004B78DB"/>
    <w:rsid w:val="004D23BD"/>
    <w:rsid w:val="004D2712"/>
    <w:rsid w:val="004D3C8B"/>
    <w:rsid w:val="004D691B"/>
    <w:rsid w:val="004E0C1C"/>
    <w:rsid w:val="004F00B1"/>
    <w:rsid w:val="005007BC"/>
    <w:rsid w:val="00502E63"/>
    <w:rsid w:val="00507DA1"/>
    <w:rsid w:val="00511865"/>
    <w:rsid w:val="0051706A"/>
    <w:rsid w:val="0052151D"/>
    <w:rsid w:val="005254A9"/>
    <w:rsid w:val="00526A85"/>
    <w:rsid w:val="00536239"/>
    <w:rsid w:val="0053706B"/>
    <w:rsid w:val="005529CF"/>
    <w:rsid w:val="00553206"/>
    <w:rsid w:val="005544A6"/>
    <w:rsid w:val="00562105"/>
    <w:rsid w:val="00564622"/>
    <w:rsid w:val="00564ED8"/>
    <w:rsid w:val="005677AE"/>
    <w:rsid w:val="005679C9"/>
    <w:rsid w:val="00575FDF"/>
    <w:rsid w:val="00576926"/>
    <w:rsid w:val="005811DD"/>
    <w:rsid w:val="00593197"/>
    <w:rsid w:val="005A145F"/>
    <w:rsid w:val="005B0634"/>
    <w:rsid w:val="005B3BD2"/>
    <w:rsid w:val="005C2011"/>
    <w:rsid w:val="005C2C24"/>
    <w:rsid w:val="005C31CE"/>
    <w:rsid w:val="005D6642"/>
    <w:rsid w:val="005E5E6F"/>
    <w:rsid w:val="005F23B6"/>
    <w:rsid w:val="005F2CE8"/>
    <w:rsid w:val="00604B61"/>
    <w:rsid w:val="00613520"/>
    <w:rsid w:val="0061367D"/>
    <w:rsid w:val="00615545"/>
    <w:rsid w:val="006170BF"/>
    <w:rsid w:val="006179FC"/>
    <w:rsid w:val="0064007A"/>
    <w:rsid w:val="006413C3"/>
    <w:rsid w:val="006416FE"/>
    <w:rsid w:val="00645E03"/>
    <w:rsid w:val="006471F5"/>
    <w:rsid w:val="00647AAE"/>
    <w:rsid w:val="00653BFE"/>
    <w:rsid w:val="0065621C"/>
    <w:rsid w:val="0065761A"/>
    <w:rsid w:val="00662A80"/>
    <w:rsid w:val="00663FFD"/>
    <w:rsid w:val="006670F1"/>
    <w:rsid w:val="00671FA9"/>
    <w:rsid w:val="00672A11"/>
    <w:rsid w:val="00681A71"/>
    <w:rsid w:val="006853A6"/>
    <w:rsid w:val="00691393"/>
    <w:rsid w:val="006916B5"/>
    <w:rsid w:val="00692811"/>
    <w:rsid w:val="00695648"/>
    <w:rsid w:val="006974A6"/>
    <w:rsid w:val="006A265D"/>
    <w:rsid w:val="006A61AA"/>
    <w:rsid w:val="006B7507"/>
    <w:rsid w:val="006C0F61"/>
    <w:rsid w:val="006D1FEE"/>
    <w:rsid w:val="006D4291"/>
    <w:rsid w:val="006E3582"/>
    <w:rsid w:val="006E49AE"/>
    <w:rsid w:val="006E7D77"/>
    <w:rsid w:val="006F1B6C"/>
    <w:rsid w:val="006F2F1A"/>
    <w:rsid w:val="006F601C"/>
    <w:rsid w:val="006F77F3"/>
    <w:rsid w:val="00702C0C"/>
    <w:rsid w:val="007031F2"/>
    <w:rsid w:val="00711130"/>
    <w:rsid w:val="00712797"/>
    <w:rsid w:val="00713F00"/>
    <w:rsid w:val="00716517"/>
    <w:rsid w:val="00716B44"/>
    <w:rsid w:val="00717B7A"/>
    <w:rsid w:val="00722E81"/>
    <w:rsid w:val="0072307B"/>
    <w:rsid w:val="0072425E"/>
    <w:rsid w:val="007273E1"/>
    <w:rsid w:val="007275EA"/>
    <w:rsid w:val="007312E8"/>
    <w:rsid w:val="0073494C"/>
    <w:rsid w:val="007408B5"/>
    <w:rsid w:val="0075060C"/>
    <w:rsid w:val="007637CE"/>
    <w:rsid w:val="00770E7C"/>
    <w:rsid w:val="007717C7"/>
    <w:rsid w:val="00772475"/>
    <w:rsid w:val="00773A08"/>
    <w:rsid w:val="00775714"/>
    <w:rsid w:val="0077794E"/>
    <w:rsid w:val="007902F9"/>
    <w:rsid w:val="007A407C"/>
    <w:rsid w:val="007B0360"/>
    <w:rsid w:val="007B7CCE"/>
    <w:rsid w:val="007C5739"/>
    <w:rsid w:val="007C625B"/>
    <w:rsid w:val="007D0659"/>
    <w:rsid w:val="007D12A1"/>
    <w:rsid w:val="007D555C"/>
    <w:rsid w:val="007D570D"/>
    <w:rsid w:val="007E578A"/>
    <w:rsid w:val="007E7547"/>
    <w:rsid w:val="007F1D69"/>
    <w:rsid w:val="007F4839"/>
    <w:rsid w:val="007F644E"/>
    <w:rsid w:val="007F7869"/>
    <w:rsid w:val="0081122E"/>
    <w:rsid w:val="00813173"/>
    <w:rsid w:val="00814DED"/>
    <w:rsid w:val="0084155B"/>
    <w:rsid w:val="00846176"/>
    <w:rsid w:val="008547D0"/>
    <w:rsid w:val="00855A33"/>
    <w:rsid w:val="00856AC9"/>
    <w:rsid w:val="0085772C"/>
    <w:rsid w:val="00862363"/>
    <w:rsid w:val="00862D77"/>
    <w:rsid w:val="00871A81"/>
    <w:rsid w:val="00872935"/>
    <w:rsid w:val="00874D48"/>
    <w:rsid w:val="00880427"/>
    <w:rsid w:val="008806F1"/>
    <w:rsid w:val="008857E7"/>
    <w:rsid w:val="0089370E"/>
    <w:rsid w:val="00894BE0"/>
    <w:rsid w:val="008A51A8"/>
    <w:rsid w:val="008B0D3F"/>
    <w:rsid w:val="008B4A55"/>
    <w:rsid w:val="008B5216"/>
    <w:rsid w:val="008B73F6"/>
    <w:rsid w:val="008C3386"/>
    <w:rsid w:val="008C63A1"/>
    <w:rsid w:val="008C664E"/>
    <w:rsid w:val="008D1607"/>
    <w:rsid w:val="008D2C74"/>
    <w:rsid w:val="008D40F1"/>
    <w:rsid w:val="008D49DA"/>
    <w:rsid w:val="008E7537"/>
    <w:rsid w:val="008F07AC"/>
    <w:rsid w:val="008F1086"/>
    <w:rsid w:val="008F3395"/>
    <w:rsid w:val="008F66CA"/>
    <w:rsid w:val="0090618C"/>
    <w:rsid w:val="009071F1"/>
    <w:rsid w:val="00910241"/>
    <w:rsid w:val="0091101B"/>
    <w:rsid w:val="00922174"/>
    <w:rsid w:val="00945DAA"/>
    <w:rsid w:val="0095509F"/>
    <w:rsid w:val="00962EA5"/>
    <w:rsid w:val="0096365C"/>
    <w:rsid w:val="00965D61"/>
    <w:rsid w:val="00966457"/>
    <w:rsid w:val="00966BD2"/>
    <w:rsid w:val="0096722C"/>
    <w:rsid w:val="0097493C"/>
    <w:rsid w:val="00974D36"/>
    <w:rsid w:val="00976EB4"/>
    <w:rsid w:val="00986D1A"/>
    <w:rsid w:val="0099239E"/>
    <w:rsid w:val="00993E0D"/>
    <w:rsid w:val="0099432C"/>
    <w:rsid w:val="00995A38"/>
    <w:rsid w:val="00997CE6"/>
    <w:rsid w:val="009A716C"/>
    <w:rsid w:val="009B38C2"/>
    <w:rsid w:val="009B6794"/>
    <w:rsid w:val="009D06F7"/>
    <w:rsid w:val="009D3825"/>
    <w:rsid w:val="009E0538"/>
    <w:rsid w:val="009E33B7"/>
    <w:rsid w:val="009E4367"/>
    <w:rsid w:val="009E5760"/>
    <w:rsid w:val="009E70CA"/>
    <w:rsid w:val="009E77EC"/>
    <w:rsid w:val="009E7CC8"/>
    <w:rsid w:val="009F04B7"/>
    <w:rsid w:val="009F63F0"/>
    <w:rsid w:val="009F6609"/>
    <w:rsid w:val="009F72B6"/>
    <w:rsid w:val="00A001EE"/>
    <w:rsid w:val="00A1201D"/>
    <w:rsid w:val="00A1419A"/>
    <w:rsid w:val="00A1534A"/>
    <w:rsid w:val="00A15E77"/>
    <w:rsid w:val="00A212F1"/>
    <w:rsid w:val="00A302D3"/>
    <w:rsid w:val="00A31736"/>
    <w:rsid w:val="00A325EE"/>
    <w:rsid w:val="00A41E70"/>
    <w:rsid w:val="00A436F7"/>
    <w:rsid w:val="00A45040"/>
    <w:rsid w:val="00A5191D"/>
    <w:rsid w:val="00A521C4"/>
    <w:rsid w:val="00A636BD"/>
    <w:rsid w:val="00A66405"/>
    <w:rsid w:val="00A72007"/>
    <w:rsid w:val="00A75EFE"/>
    <w:rsid w:val="00A8714C"/>
    <w:rsid w:val="00A9121D"/>
    <w:rsid w:val="00A93AA2"/>
    <w:rsid w:val="00A968C8"/>
    <w:rsid w:val="00AA07B7"/>
    <w:rsid w:val="00AB0060"/>
    <w:rsid w:val="00AB0C40"/>
    <w:rsid w:val="00AB3611"/>
    <w:rsid w:val="00AC1E4C"/>
    <w:rsid w:val="00AC476E"/>
    <w:rsid w:val="00AD1A8C"/>
    <w:rsid w:val="00AD341B"/>
    <w:rsid w:val="00AE092C"/>
    <w:rsid w:val="00AE43AF"/>
    <w:rsid w:val="00AE6BF4"/>
    <w:rsid w:val="00AE7987"/>
    <w:rsid w:val="00AF0001"/>
    <w:rsid w:val="00AF3B9F"/>
    <w:rsid w:val="00AF4FF0"/>
    <w:rsid w:val="00AF563E"/>
    <w:rsid w:val="00B05144"/>
    <w:rsid w:val="00B131EF"/>
    <w:rsid w:val="00B15AC6"/>
    <w:rsid w:val="00B1792C"/>
    <w:rsid w:val="00B432E5"/>
    <w:rsid w:val="00B472F1"/>
    <w:rsid w:val="00B47DBA"/>
    <w:rsid w:val="00B5044C"/>
    <w:rsid w:val="00B553B0"/>
    <w:rsid w:val="00B643BA"/>
    <w:rsid w:val="00B64465"/>
    <w:rsid w:val="00B805F9"/>
    <w:rsid w:val="00B81128"/>
    <w:rsid w:val="00B814F6"/>
    <w:rsid w:val="00B82D9D"/>
    <w:rsid w:val="00B94B64"/>
    <w:rsid w:val="00B96FD4"/>
    <w:rsid w:val="00B97E79"/>
    <w:rsid w:val="00BA0594"/>
    <w:rsid w:val="00BA28A1"/>
    <w:rsid w:val="00BA35B5"/>
    <w:rsid w:val="00BA5CFD"/>
    <w:rsid w:val="00BB1089"/>
    <w:rsid w:val="00BB2FAB"/>
    <w:rsid w:val="00BB4FED"/>
    <w:rsid w:val="00BC6239"/>
    <w:rsid w:val="00BD19A9"/>
    <w:rsid w:val="00BD2593"/>
    <w:rsid w:val="00BE0870"/>
    <w:rsid w:val="00BF2E2F"/>
    <w:rsid w:val="00BF7C7E"/>
    <w:rsid w:val="00BF7EE7"/>
    <w:rsid w:val="00C03ED9"/>
    <w:rsid w:val="00C068DF"/>
    <w:rsid w:val="00C07B44"/>
    <w:rsid w:val="00C15463"/>
    <w:rsid w:val="00C169DE"/>
    <w:rsid w:val="00C21FBE"/>
    <w:rsid w:val="00C24214"/>
    <w:rsid w:val="00C42689"/>
    <w:rsid w:val="00C55165"/>
    <w:rsid w:val="00C61038"/>
    <w:rsid w:val="00C61FD1"/>
    <w:rsid w:val="00C631E7"/>
    <w:rsid w:val="00C65443"/>
    <w:rsid w:val="00C7659F"/>
    <w:rsid w:val="00C80726"/>
    <w:rsid w:val="00C853C1"/>
    <w:rsid w:val="00C86075"/>
    <w:rsid w:val="00C86A34"/>
    <w:rsid w:val="00C86F59"/>
    <w:rsid w:val="00C87B5D"/>
    <w:rsid w:val="00C91F52"/>
    <w:rsid w:val="00C92017"/>
    <w:rsid w:val="00C94E9C"/>
    <w:rsid w:val="00C95530"/>
    <w:rsid w:val="00C97C94"/>
    <w:rsid w:val="00CA30D0"/>
    <w:rsid w:val="00CA3F62"/>
    <w:rsid w:val="00CA6047"/>
    <w:rsid w:val="00CB09C6"/>
    <w:rsid w:val="00CB6F36"/>
    <w:rsid w:val="00CD012C"/>
    <w:rsid w:val="00CD64EE"/>
    <w:rsid w:val="00CE1230"/>
    <w:rsid w:val="00CF7417"/>
    <w:rsid w:val="00D03AC0"/>
    <w:rsid w:val="00D060DE"/>
    <w:rsid w:val="00D069E8"/>
    <w:rsid w:val="00D0713A"/>
    <w:rsid w:val="00D071E9"/>
    <w:rsid w:val="00D11B14"/>
    <w:rsid w:val="00D146FA"/>
    <w:rsid w:val="00D15BA1"/>
    <w:rsid w:val="00D20116"/>
    <w:rsid w:val="00D22468"/>
    <w:rsid w:val="00D40C1B"/>
    <w:rsid w:val="00D428AB"/>
    <w:rsid w:val="00D4567A"/>
    <w:rsid w:val="00D5576D"/>
    <w:rsid w:val="00D637D7"/>
    <w:rsid w:val="00D65906"/>
    <w:rsid w:val="00D67FCC"/>
    <w:rsid w:val="00D81D21"/>
    <w:rsid w:val="00D91B2E"/>
    <w:rsid w:val="00D97BC2"/>
    <w:rsid w:val="00DA712C"/>
    <w:rsid w:val="00DA7F13"/>
    <w:rsid w:val="00DB03FE"/>
    <w:rsid w:val="00DB2CC8"/>
    <w:rsid w:val="00DB51BB"/>
    <w:rsid w:val="00DB6411"/>
    <w:rsid w:val="00DB7F70"/>
    <w:rsid w:val="00DC3B0E"/>
    <w:rsid w:val="00DC6927"/>
    <w:rsid w:val="00DC73DF"/>
    <w:rsid w:val="00DD6C74"/>
    <w:rsid w:val="00DE1165"/>
    <w:rsid w:val="00DE1A21"/>
    <w:rsid w:val="00DE25C7"/>
    <w:rsid w:val="00DE25DA"/>
    <w:rsid w:val="00DE303C"/>
    <w:rsid w:val="00DE56CD"/>
    <w:rsid w:val="00DF5A11"/>
    <w:rsid w:val="00E01461"/>
    <w:rsid w:val="00E01C8B"/>
    <w:rsid w:val="00E17976"/>
    <w:rsid w:val="00E20738"/>
    <w:rsid w:val="00E22842"/>
    <w:rsid w:val="00E22ADE"/>
    <w:rsid w:val="00E238E0"/>
    <w:rsid w:val="00E25889"/>
    <w:rsid w:val="00E33672"/>
    <w:rsid w:val="00E35C3D"/>
    <w:rsid w:val="00E47EE9"/>
    <w:rsid w:val="00E52130"/>
    <w:rsid w:val="00E5235F"/>
    <w:rsid w:val="00E53865"/>
    <w:rsid w:val="00E556DF"/>
    <w:rsid w:val="00E55B27"/>
    <w:rsid w:val="00E55F29"/>
    <w:rsid w:val="00E57BF4"/>
    <w:rsid w:val="00E6597F"/>
    <w:rsid w:val="00E65F01"/>
    <w:rsid w:val="00E750BB"/>
    <w:rsid w:val="00E75825"/>
    <w:rsid w:val="00E77AEF"/>
    <w:rsid w:val="00E77F15"/>
    <w:rsid w:val="00E82292"/>
    <w:rsid w:val="00E96012"/>
    <w:rsid w:val="00E97E48"/>
    <w:rsid w:val="00EA03F2"/>
    <w:rsid w:val="00EA5308"/>
    <w:rsid w:val="00EA6DD4"/>
    <w:rsid w:val="00EB04DA"/>
    <w:rsid w:val="00EB2AAF"/>
    <w:rsid w:val="00EB7F2E"/>
    <w:rsid w:val="00EC1022"/>
    <w:rsid w:val="00ED0377"/>
    <w:rsid w:val="00EE1FAD"/>
    <w:rsid w:val="00EE3A26"/>
    <w:rsid w:val="00EE7F34"/>
    <w:rsid w:val="00EF164B"/>
    <w:rsid w:val="00EF18A3"/>
    <w:rsid w:val="00EF297E"/>
    <w:rsid w:val="00EF7C80"/>
    <w:rsid w:val="00F05D5E"/>
    <w:rsid w:val="00F11CEA"/>
    <w:rsid w:val="00F153DA"/>
    <w:rsid w:val="00F16BFB"/>
    <w:rsid w:val="00F215D2"/>
    <w:rsid w:val="00F21A90"/>
    <w:rsid w:val="00F23A68"/>
    <w:rsid w:val="00F31171"/>
    <w:rsid w:val="00F35216"/>
    <w:rsid w:val="00F35A00"/>
    <w:rsid w:val="00F4005C"/>
    <w:rsid w:val="00F40C61"/>
    <w:rsid w:val="00F41ED1"/>
    <w:rsid w:val="00F42A99"/>
    <w:rsid w:val="00F5059B"/>
    <w:rsid w:val="00F53945"/>
    <w:rsid w:val="00F55949"/>
    <w:rsid w:val="00F55BF4"/>
    <w:rsid w:val="00F64936"/>
    <w:rsid w:val="00F6641E"/>
    <w:rsid w:val="00F66A12"/>
    <w:rsid w:val="00F673F8"/>
    <w:rsid w:val="00F72621"/>
    <w:rsid w:val="00F738A8"/>
    <w:rsid w:val="00F738F8"/>
    <w:rsid w:val="00F762C5"/>
    <w:rsid w:val="00F80A8D"/>
    <w:rsid w:val="00F814C8"/>
    <w:rsid w:val="00F81A83"/>
    <w:rsid w:val="00F9144B"/>
    <w:rsid w:val="00F9492A"/>
    <w:rsid w:val="00F956D0"/>
    <w:rsid w:val="00F962FA"/>
    <w:rsid w:val="00F97C20"/>
    <w:rsid w:val="00FA061F"/>
    <w:rsid w:val="00FA190D"/>
    <w:rsid w:val="00FA27F4"/>
    <w:rsid w:val="00FA4F67"/>
    <w:rsid w:val="00FA55CE"/>
    <w:rsid w:val="00FA6B75"/>
    <w:rsid w:val="00FB2C40"/>
    <w:rsid w:val="00FB6235"/>
    <w:rsid w:val="00FC2237"/>
    <w:rsid w:val="00FC23D9"/>
    <w:rsid w:val="00FC36F9"/>
    <w:rsid w:val="00FD301C"/>
    <w:rsid w:val="00FD74B4"/>
    <w:rsid w:val="00FE2637"/>
    <w:rsid w:val="00FF734A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1CDEDBF"/>
  <w15:chartTrackingRefBased/>
  <w15:docId w15:val="{90B0C6F1-B44B-4BE7-8331-65AEB9B3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14DE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4D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4DED"/>
    <w:rPr>
      <w:color w:val="0563C1" w:themeColor="hyperlink"/>
      <w:u w:val="single"/>
    </w:rPr>
  </w:style>
  <w:style w:type="paragraph" w:customStyle="1" w:styleId="Default">
    <w:name w:val="Default"/>
    <w:rsid w:val="00814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14DED"/>
  </w:style>
  <w:style w:type="paragraph" w:styleId="Header">
    <w:name w:val="header"/>
    <w:basedOn w:val="Normal"/>
    <w:link w:val="HeaderChar"/>
    <w:uiPriority w:val="99"/>
    <w:unhideWhenUsed/>
    <w:rsid w:val="00814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DED"/>
  </w:style>
  <w:style w:type="paragraph" w:styleId="Footer">
    <w:name w:val="footer"/>
    <w:basedOn w:val="Normal"/>
    <w:link w:val="FooterChar"/>
    <w:uiPriority w:val="99"/>
    <w:unhideWhenUsed/>
    <w:rsid w:val="00814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DED"/>
  </w:style>
  <w:style w:type="character" w:styleId="CommentReference">
    <w:name w:val="annotation reference"/>
    <w:basedOn w:val="DefaultParagraphFont"/>
    <w:uiPriority w:val="99"/>
    <w:semiHidden/>
    <w:unhideWhenUsed/>
    <w:rsid w:val="00814D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D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D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DED"/>
    <w:rPr>
      <w:b/>
      <w:bCs/>
      <w:sz w:val="20"/>
      <w:szCs w:val="20"/>
    </w:rPr>
  </w:style>
  <w:style w:type="table" w:styleId="PlainTable4">
    <w:name w:val="Plain Table 4"/>
    <w:basedOn w:val="TableNormal"/>
    <w:uiPriority w:val="44"/>
    <w:rsid w:val="00814D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14D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4DED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14DED"/>
  </w:style>
  <w:style w:type="paragraph" w:customStyle="1" w:styleId="EndNoteBibliographyTitle">
    <w:name w:val="EndNote Bibliography Title"/>
    <w:basedOn w:val="Normal"/>
    <w:link w:val="EndNoteBibliographyTitleChar"/>
    <w:rsid w:val="00814DE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14DE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14DE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14DED"/>
    <w:rPr>
      <w:rFonts w:ascii="Calibri" w:hAnsi="Calibri" w:cs="Calibri"/>
      <w:noProof/>
    </w:rPr>
  </w:style>
  <w:style w:type="character" w:customStyle="1" w:styleId="ex-sent">
    <w:name w:val="ex-sent"/>
    <w:basedOn w:val="DefaultParagraphFont"/>
    <w:rsid w:val="005254A9"/>
  </w:style>
  <w:style w:type="character" w:styleId="Emphasis">
    <w:name w:val="Emphasis"/>
    <w:basedOn w:val="DefaultParagraphFont"/>
    <w:uiPriority w:val="20"/>
    <w:qFormat/>
    <w:rsid w:val="005254A9"/>
    <w:rPr>
      <w:i/>
      <w:iCs/>
    </w:rPr>
  </w:style>
  <w:style w:type="paragraph" w:styleId="Revision">
    <w:name w:val="Revision"/>
    <w:hidden/>
    <w:uiPriority w:val="99"/>
    <w:semiHidden/>
    <w:rsid w:val="00C07B4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9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1794813772888474027id-label">
    <w:name w:val="m_1794813772888474027id-label"/>
    <w:basedOn w:val="DefaultParagraphFont"/>
    <w:rsid w:val="008B0D3F"/>
  </w:style>
  <w:style w:type="character" w:customStyle="1" w:styleId="apple-converted-space">
    <w:name w:val="apple-converted-space"/>
    <w:basedOn w:val="DefaultParagraphFont"/>
    <w:rsid w:val="008B0D3F"/>
  </w:style>
  <w:style w:type="character" w:customStyle="1" w:styleId="m1794813772888474027identifier">
    <w:name w:val="m_1794813772888474027identifier"/>
    <w:basedOn w:val="DefaultParagraphFont"/>
    <w:rsid w:val="008B0D3F"/>
  </w:style>
  <w:style w:type="table" w:styleId="PlainTable5">
    <w:name w:val="Plain Table 5"/>
    <w:basedOn w:val="TableNormal"/>
    <w:uiPriority w:val="45"/>
    <w:rsid w:val="00E97E4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ppes.cms.hhs.gov/#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F0E117DAFE54CBE067C431C77F64B" ma:contentTypeVersion="12" ma:contentTypeDescription="Create a new document." ma:contentTypeScope="" ma:versionID="1ea2dce7b0cb48855d0658de80860376">
  <xsd:schema xmlns:xsd="http://www.w3.org/2001/XMLSchema" xmlns:xs="http://www.w3.org/2001/XMLSchema" xmlns:p="http://schemas.microsoft.com/office/2006/metadata/properties" xmlns:ns1="http://schemas.microsoft.com/sharepoint/v3" xmlns:ns3="e3b77f1f-da53-454b-89e0-50f1aaf16bdf" xmlns:ns4="0c96800b-b425-4f1f-a293-d10a6021442d" targetNamespace="http://schemas.microsoft.com/office/2006/metadata/properties" ma:root="true" ma:fieldsID="828faec36e78b0c9cce4cb0dec9f059e" ns1:_="" ns3:_="" ns4:_="">
    <xsd:import namespace="http://schemas.microsoft.com/sharepoint/v3"/>
    <xsd:import namespace="e3b77f1f-da53-454b-89e0-50f1aaf16bdf"/>
    <xsd:import namespace="0c96800b-b425-4f1f-a293-d10a6021442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77f1f-da53-454b-89e0-50f1aaf16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6800b-b425-4f1f-a293-d10a60214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CADBE1-F451-462C-BD8C-992AC2ABD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55CC76-10D5-4196-B92B-045DF66F3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b77f1f-da53-454b-89e0-50f1aaf16bdf"/>
    <ds:schemaRef ds:uri="0c96800b-b425-4f1f-a293-d10a60214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BD1518-FD9C-4CBB-B403-3541B4E95E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CE3BE2-E3B5-4BC1-8092-94BE5F735C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Weiming (CDC/DDID/NCHHSTP/DHPSE)</dc:creator>
  <cp:keywords/>
  <dc:description/>
  <cp:lastModifiedBy>Zhu, Weiming (CDC/DDID/NCHHSTP/DHP)</cp:lastModifiedBy>
  <cp:revision>21</cp:revision>
  <dcterms:created xsi:type="dcterms:W3CDTF">2021-03-22T17:15:00Z</dcterms:created>
  <dcterms:modified xsi:type="dcterms:W3CDTF">2021-06-22T02:00:00Z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0x010100B0280B11AB954C44BB2ADB61C885D152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2021-01-04T21:04:43Z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b0487950-2cd1-4153-926b-1388f32d56ca</vt:lpwstr>
  </property>
  <property fmtid="{D5CDD505-2E9C-101B-9397-08002B2CF9AE}" pid="9" name="MSIP_Label_7b94a7b8-f06c-4dfe-bdcc-9b548fd58c31_ContentBits">
    <vt:lpwstr>0</vt:lpwstr>
  </property>
</Properties>
</file>