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348B8" w14:textId="77777777" w:rsidR="00BD027D" w:rsidRPr="00FE2C65" w:rsidRDefault="00BD027D" w:rsidP="00BD027D">
      <w:pPr>
        <w:spacing w:line="480" w:lineRule="auto"/>
        <w:rPr>
          <w:rFonts w:ascii="Times New Roman" w:hAnsi="Times New Roman" w:cs="Times New Roman"/>
          <w:b/>
          <w:sz w:val="24"/>
          <w:szCs w:val="24"/>
        </w:rPr>
      </w:pPr>
      <w:r w:rsidRPr="00FE2C65">
        <w:rPr>
          <w:rFonts w:ascii="Times New Roman" w:hAnsi="Times New Roman" w:cs="Times New Roman"/>
          <w:b/>
          <w:sz w:val="24"/>
          <w:szCs w:val="24"/>
        </w:rPr>
        <w:t>SUPPLEMENTAL TABLES</w:t>
      </w:r>
    </w:p>
    <w:p w14:paraId="15097C56" w14:textId="77777777" w:rsidR="00BD027D" w:rsidRPr="00FE2C65" w:rsidRDefault="00BD027D" w:rsidP="00BD027D">
      <w:pPr>
        <w:spacing w:line="480" w:lineRule="auto"/>
        <w:rPr>
          <w:rFonts w:ascii="Times New Roman" w:hAnsi="Times New Roman" w:cs="Times New Roman"/>
          <w:sz w:val="24"/>
          <w:szCs w:val="24"/>
        </w:rPr>
      </w:pPr>
      <w:r w:rsidRPr="00FE2C65">
        <w:rPr>
          <w:rFonts w:ascii="Times New Roman" w:hAnsi="Times New Roman" w:cs="Times New Roman"/>
          <w:b/>
          <w:sz w:val="24"/>
          <w:szCs w:val="24"/>
        </w:rPr>
        <w:t>TITLE:</w:t>
      </w:r>
      <w:r w:rsidRPr="00FE2C65">
        <w:rPr>
          <w:rFonts w:ascii="Times New Roman" w:hAnsi="Times New Roman" w:cs="Times New Roman"/>
          <w:sz w:val="24"/>
          <w:szCs w:val="24"/>
        </w:rPr>
        <w:t xml:space="preserve"> Sleep Deficiency and Breast Cancer Risk Among Postmenopausal Women in the California Teachers Study (CTS)</w:t>
      </w:r>
    </w:p>
    <w:p w14:paraId="27F39947" w14:textId="77777777" w:rsidR="00BD027D" w:rsidRPr="00FE2C65" w:rsidRDefault="00BD027D" w:rsidP="00BD027D">
      <w:pPr>
        <w:spacing w:after="0" w:line="480" w:lineRule="auto"/>
        <w:rPr>
          <w:rFonts w:ascii="Times New Roman" w:hAnsi="Times New Roman" w:cs="Times New Roman"/>
          <w:sz w:val="24"/>
          <w:szCs w:val="24"/>
          <w:vertAlign w:val="superscript"/>
        </w:rPr>
      </w:pPr>
      <w:r w:rsidRPr="00FE2C65">
        <w:rPr>
          <w:rFonts w:ascii="Times New Roman" w:hAnsi="Times New Roman" w:cs="Times New Roman"/>
          <w:b/>
          <w:sz w:val="24"/>
          <w:szCs w:val="24"/>
        </w:rPr>
        <w:t xml:space="preserve">AUTHORS: </w:t>
      </w:r>
      <w:r w:rsidRPr="00FE2C65">
        <w:rPr>
          <w:rFonts w:ascii="Times New Roman" w:hAnsi="Times New Roman" w:cs="Times New Roman"/>
          <w:sz w:val="24"/>
          <w:szCs w:val="24"/>
        </w:rPr>
        <w:t>S Hurley</w:t>
      </w:r>
      <w:r w:rsidRPr="00FE2C65">
        <w:rPr>
          <w:rFonts w:ascii="Times New Roman" w:hAnsi="Times New Roman" w:cs="Times New Roman"/>
          <w:sz w:val="24"/>
          <w:szCs w:val="24"/>
          <w:vertAlign w:val="superscript"/>
        </w:rPr>
        <w:t>1,*</w:t>
      </w:r>
      <w:r w:rsidRPr="00FE2C65">
        <w:rPr>
          <w:rFonts w:ascii="Times New Roman" w:hAnsi="Times New Roman" w:cs="Times New Roman"/>
          <w:sz w:val="24"/>
          <w:szCs w:val="24"/>
        </w:rPr>
        <w:t>, D Goldberg</w:t>
      </w:r>
      <w:r w:rsidRPr="00FE2C65">
        <w:rPr>
          <w:rFonts w:ascii="Times New Roman" w:hAnsi="Times New Roman" w:cs="Times New Roman"/>
          <w:sz w:val="24"/>
          <w:szCs w:val="24"/>
          <w:vertAlign w:val="superscript"/>
        </w:rPr>
        <w:t>1</w:t>
      </w:r>
      <w:r w:rsidRPr="00FE2C65">
        <w:rPr>
          <w:rFonts w:ascii="Times New Roman" w:hAnsi="Times New Roman" w:cs="Times New Roman"/>
          <w:sz w:val="24"/>
          <w:szCs w:val="24"/>
        </w:rPr>
        <w:t>, J Von Behren</w:t>
      </w:r>
      <w:r w:rsidRPr="00FE2C65">
        <w:rPr>
          <w:rFonts w:ascii="Times New Roman" w:hAnsi="Times New Roman" w:cs="Times New Roman"/>
          <w:sz w:val="24"/>
          <w:szCs w:val="24"/>
          <w:vertAlign w:val="superscript"/>
        </w:rPr>
        <w:t>1</w:t>
      </w:r>
      <w:r w:rsidRPr="00FE2C65">
        <w:rPr>
          <w:rFonts w:ascii="Times New Roman" w:hAnsi="Times New Roman" w:cs="Times New Roman"/>
          <w:sz w:val="24"/>
          <w:szCs w:val="24"/>
        </w:rPr>
        <w:t>, J Clague DeHart</w:t>
      </w:r>
      <w:r w:rsidRPr="00FE2C65">
        <w:rPr>
          <w:rFonts w:ascii="Times New Roman" w:hAnsi="Times New Roman" w:cs="Times New Roman"/>
          <w:sz w:val="24"/>
          <w:szCs w:val="24"/>
          <w:vertAlign w:val="superscript"/>
        </w:rPr>
        <w:t>2</w:t>
      </w:r>
      <w:r w:rsidRPr="00FE2C65">
        <w:rPr>
          <w:rFonts w:ascii="Times New Roman" w:hAnsi="Times New Roman" w:cs="Times New Roman"/>
          <w:sz w:val="24"/>
          <w:szCs w:val="24"/>
        </w:rPr>
        <w:t>, S Wang</w:t>
      </w:r>
      <w:r w:rsidRPr="00FE2C65">
        <w:rPr>
          <w:rFonts w:ascii="Times New Roman" w:hAnsi="Times New Roman" w:cs="Times New Roman"/>
          <w:sz w:val="24"/>
          <w:szCs w:val="24"/>
          <w:vertAlign w:val="superscript"/>
        </w:rPr>
        <w:t>3</w:t>
      </w:r>
      <w:r w:rsidRPr="00FE2C65">
        <w:rPr>
          <w:rFonts w:ascii="Times New Roman" w:hAnsi="Times New Roman" w:cs="Times New Roman"/>
          <w:sz w:val="24"/>
          <w:szCs w:val="24"/>
        </w:rPr>
        <w:t>, P Reynolds</w:t>
      </w:r>
      <w:r w:rsidRPr="00FE2C65">
        <w:rPr>
          <w:rFonts w:ascii="Times New Roman" w:hAnsi="Times New Roman" w:cs="Times New Roman"/>
          <w:sz w:val="24"/>
          <w:szCs w:val="24"/>
          <w:vertAlign w:val="superscript"/>
        </w:rPr>
        <w:t>1</w:t>
      </w:r>
    </w:p>
    <w:p w14:paraId="474C0ECF" w14:textId="77777777" w:rsidR="00BD027D" w:rsidRPr="00FE2C65" w:rsidRDefault="00BD027D" w:rsidP="00BD027D">
      <w:pPr>
        <w:spacing w:after="0" w:line="480" w:lineRule="auto"/>
        <w:rPr>
          <w:rFonts w:ascii="Times New Roman" w:hAnsi="Times New Roman" w:cs="Times New Roman"/>
          <w:sz w:val="24"/>
          <w:szCs w:val="24"/>
        </w:rPr>
      </w:pPr>
      <w:r w:rsidRPr="00FE2C65">
        <w:rPr>
          <w:rFonts w:ascii="Times New Roman" w:hAnsi="Times New Roman" w:cs="Times New Roman"/>
          <w:sz w:val="24"/>
          <w:szCs w:val="24"/>
          <w:vertAlign w:val="superscript"/>
        </w:rPr>
        <w:t>1</w:t>
      </w:r>
      <w:r w:rsidRPr="00FE2C65">
        <w:rPr>
          <w:rFonts w:ascii="Times New Roman" w:hAnsi="Times New Roman" w:cs="Times New Roman"/>
          <w:sz w:val="24"/>
          <w:szCs w:val="24"/>
        </w:rPr>
        <w:t>Department of Epidemiology and Biostatistics, University of California San Francisco, Berkeley, CA, USA</w:t>
      </w:r>
    </w:p>
    <w:p w14:paraId="4BE1091E" w14:textId="77777777" w:rsidR="00BD027D" w:rsidRPr="00FE2C65" w:rsidRDefault="00BD027D" w:rsidP="00BD027D">
      <w:pPr>
        <w:spacing w:after="0" w:line="480" w:lineRule="auto"/>
        <w:rPr>
          <w:rFonts w:ascii="Times New Roman" w:hAnsi="Times New Roman" w:cs="Times New Roman"/>
          <w:sz w:val="24"/>
          <w:szCs w:val="24"/>
        </w:rPr>
      </w:pPr>
      <w:r w:rsidRPr="00FE2C65">
        <w:rPr>
          <w:rFonts w:ascii="Times New Roman" w:hAnsi="Times New Roman" w:cs="Times New Roman"/>
          <w:sz w:val="24"/>
          <w:szCs w:val="24"/>
          <w:vertAlign w:val="superscript"/>
        </w:rPr>
        <w:t xml:space="preserve">2 </w:t>
      </w:r>
      <w:r w:rsidRPr="00FE2C65">
        <w:rPr>
          <w:rFonts w:ascii="Times New Roman" w:hAnsi="Times New Roman" w:cs="Times New Roman"/>
          <w:sz w:val="24"/>
          <w:szCs w:val="24"/>
        </w:rPr>
        <w:t>School of Community and Global Health, Claremont Graduate University, Claremont, CA, USA</w:t>
      </w:r>
    </w:p>
    <w:p w14:paraId="1327AFA6" w14:textId="77777777" w:rsidR="00BD027D" w:rsidRPr="00FE2C65" w:rsidRDefault="00BD027D" w:rsidP="00BD027D">
      <w:pPr>
        <w:spacing w:after="0" w:line="480" w:lineRule="auto"/>
        <w:rPr>
          <w:rFonts w:ascii="Times New Roman" w:hAnsi="Times New Roman" w:cs="Times New Roman"/>
          <w:sz w:val="24"/>
          <w:szCs w:val="24"/>
        </w:rPr>
      </w:pPr>
      <w:r w:rsidRPr="00FE2C65">
        <w:rPr>
          <w:rFonts w:ascii="Times New Roman" w:hAnsi="Times New Roman" w:cs="Times New Roman"/>
          <w:sz w:val="24"/>
          <w:szCs w:val="24"/>
          <w:vertAlign w:val="superscript"/>
        </w:rPr>
        <w:t xml:space="preserve">3 </w:t>
      </w:r>
      <w:r w:rsidRPr="00FE2C65">
        <w:rPr>
          <w:rFonts w:ascii="Times New Roman" w:hAnsi="Times New Roman" w:cs="Times New Roman"/>
          <w:sz w:val="24"/>
          <w:szCs w:val="24"/>
        </w:rPr>
        <w:t>Division of Health Analytics, Department of Computational and Quantitative Medicine, Beckman Research Institute, City of Hope Comprehensive Cancer Center, Duarte, CA, USA</w:t>
      </w:r>
    </w:p>
    <w:p w14:paraId="748A2E6C" w14:textId="6336CBE9" w:rsidR="00BD027D" w:rsidRPr="00FE2C65" w:rsidRDefault="00BD027D" w:rsidP="00BD027D">
      <w:pPr>
        <w:spacing w:line="480" w:lineRule="auto"/>
        <w:rPr>
          <w:rFonts w:ascii="Times New Roman" w:hAnsi="Times New Roman" w:cs="Times New Roman"/>
          <w:sz w:val="24"/>
          <w:szCs w:val="24"/>
        </w:rPr>
      </w:pPr>
      <w:r w:rsidRPr="00FE2C65">
        <w:rPr>
          <w:rFonts w:ascii="Times New Roman" w:hAnsi="Times New Roman" w:cs="Times New Roman"/>
          <w:sz w:val="24"/>
          <w:szCs w:val="24"/>
          <w:vertAlign w:val="superscript"/>
        </w:rPr>
        <w:t xml:space="preserve">* </w:t>
      </w:r>
      <w:r w:rsidRPr="00FE2C65">
        <w:rPr>
          <w:rFonts w:ascii="Times New Roman" w:hAnsi="Times New Roman" w:cs="Times New Roman"/>
          <w:sz w:val="24"/>
          <w:szCs w:val="24"/>
        </w:rPr>
        <w:t>Corresponding author:</w:t>
      </w:r>
      <w:r w:rsidR="00437B2C">
        <w:rPr>
          <w:rFonts w:ascii="Times New Roman" w:hAnsi="Times New Roman" w:cs="Times New Roman"/>
          <w:sz w:val="24"/>
          <w:szCs w:val="24"/>
        </w:rPr>
        <w:t xml:space="preserve"> susan.hurley@oehha.ca.gov</w:t>
      </w:r>
      <w:r w:rsidRPr="00FE2C65">
        <w:rPr>
          <w:rFonts w:ascii="Times New Roman" w:hAnsi="Times New Roman" w:cs="Times New Roman"/>
          <w:sz w:val="24"/>
          <w:szCs w:val="24"/>
        </w:rPr>
        <w:t xml:space="preserve">; 925-608-5189. ORCID: </w:t>
      </w:r>
      <w:r w:rsidRPr="00FE2C65">
        <w:rPr>
          <w:rFonts w:ascii="Times New Roman" w:hAnsi="Times New Roman" w:cs="Times New Roman"/>
          <w:sz w:val="24"/>
          <w:szCs w:val="24"/>
          <w:shd w:val="clear" w:color="auto" w:fill="FFFFFF"/>
        </w:rPr>
        <w:t>0000-0002-5582-1741</w:t>
      </w:r>
    </w:p>
    <w:p w14:paraId="7423CB22" w14:textId="77777777" w:rsidR="00C35B84" w:rsidRPr="00FE2C65" w:rsidRDefault="00C35B84" w:rsidP="00C35B84">
      <w:pPr>
        <w:ind w:left="-360"/>
        <w:rPr>
          <w:rFonts w:ascii="Times New Roman" w:hAnsi="Times New Roman" w:cs="Times New Roman"/>
          <w:b/>
          <w:u w:val="single"/>
          <w:vertAlign w:val="superscript"/>
        </w:rPr>
      </w:pPr>
      <w:r w:rsidRPr="00FE2C65">
        <w:rPr>
          <w:rFonts w:ascii="Times New Roman" w:hAnsi="Times New Roman" w:cs="Times New Roman"/>
          <w:b/>
        </w:rPr>
        <w:t xml:space="preserve">Table S1. Risk of breast cancer associated with sleep deficiency among postmenopausal CTS participants, estimated by multivariable logistic regression, stratified by </w:t>
      </w:r>
      <w:proofErr w:type="gramStart"/>
      <w:r w:rsidRPr="00FE2C65">
        <w:rPr>
          <w:rFonts w:ascii="Times New Roman" w:hAnsi="Times New Roman" w:cs="Times New Roman"/>
          <w:b/>
        </w:rPr>
        <w:t>chronotype</w:t>
      </w:r>
      <w:r w:rsidRPr="00FE2C65">
        <w:rPr>
          <w:rFonts w:ascii="Times New Roman" w:hAnsi="Times New Roman" w:cs="Times New Roman"/>
          <w:b/>
          <w:vertAlign w:val="superscript"/>
        </w:rPr>
        <w:t>.*</w:t>
      </w:r>
      <w:proofErr w:type="gramEnd"/>
      <w:r w:rsidRPr="00FE2C65">
        <w:rPr>
          <w:rFonts w:ascii="Times New Roman" w:hAnsi="Times New Roman" w:cs="Times New Roman"/>
          <w:b/>
          <w:vertAlign w:val="superscript"/>
        </w:rPr>
        <w:t xml:space="preserve"> ±</w:t>
      </w:r>
    </w:p>
    <w:tbl>
      <w:tblPr>
        <w:tblW w:w="11242" w:type="dxa"/>
        <w:jc w:val="center"/>
        <w:tblLayout w:type="fixed"/>
        <w:tblCellMar>
          <w:left w:w="0" w:type="dxa"/>
          <w:right w:w="0" w:type="dxa"/>
        </w:tblCellMar>
        <w:tblLook w:val="0000" w:firstRow="0" w:lastRow="0" w:firstColumn="0" w:lastColumn="0" w:noHBand="0" w:noVBand="0"/>
      </w:tblPr>
      <w:tblGrid>
        <w:gridCol w:w="2782"/>
        <w:gridCol w:w="720"/>
        <w:gridCol w:w="1530"/>
        <w:gridCol w:w="90"/>
        <w:gridCol w:w="810"/>
        <w:gridCol w:w="1710"/>
        <w:gridCol w:w="90"/>
        <w:gridCol w:w="900"/>
        <w:gridCol w:w="1530"/>
        <w:gridCol w:w="1080"/>
      </w:tblGrid>
      <w:tr w:rsidR="00FE2C65" w:rsidRPr="00FE2C65" w14:paraId="3B0305C9" w14:textId="77777777" w:rsidTr="005B5C3B">
        <w:trPr>
          <w:cantSplit/>
          <w:jc w:val="center"/>
        </w:trPr>
        <w:tc>
          <w:tcPr>
            <w:tcW w:w="2782" w:type="dxa"/>
            <w:tcBorders>
              <w:top w:val="single" w:sz="4" w:space="0" w:color="auto"/>
              <w:left w:val="single" w:sz="6" w:space="0" w:color="000000"/>
              <w:bottom w:val="single" w:sz="2" w:space="0" w:color="000000"/>
              <w:right w:val="nil"/>
            </w:tcBorders>
            <w:shd w:val="clear" w:color="auto" w:fill="auto"/>
            <w:tcMar>
              <w:left w:w="60" w:type="dxa"/>
              <w:right w:w="60" w:type="dxa"/>
            </w:tcMar>
          </w:tcPr>
          <w:p w14:paraId="1C34D8C1" w14:textId="77777777" w:rsidR="00C35B84" w:rsidRPr="00FE2C65" w:rsidRDefault="00C35B84" w:rsidP="005B5C3B">
            <w:pPr>
              <w:keepNext/>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t>Sleep metric</w:t>
            </w:r>
          </w:p>
        </w:tc>
        <w:tc>
          <w:tcPr>
            <w:tcW w:w="2250" w:type="dxa"/>
            <w:gridSpan w:val="2"/>
            <w:tcBorders>
              <w:top w:val="single" w:sz="4" w:space="0" w:color="auto"/>
              <w:left w:val="single" w:sz="2" w:space="0" w:color="000000"/>
              <w:bottom w:val="single" w:sz="2" w:space="0" w:color="000000"/>
              <w:right w:val="single" w:sz="6" w:space="0" w:color="000000"/>
            </w:tcBorders>
            <w:shd w:val="clear" w:color="auto" w:fill="auto"/>
          </w:tcPr>
          <w:p w14:paraId="326C324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Morning type</w:t>
            </w:r>
          </w:p>
        </w:tc>
        <w:tc>
          <w:tcPr>
            <w:tcW w:w="90" w:type="dxa"/>
            <w:tcBorders>
              <w:top w:val="single" w:sz="4" w:space="0" w:color="auto"/>
              <w:left w:val="single" w:sz="2" w:space="0" w:color="000000"/>
              <w:bottom w:val="single" w:sz="2" w:space="0" w:color="000000"/>
              <w:right w:val="single" w:sz="2" w:space="0" w:color="000000"/>
            </w:tcBorders>
            <w:shd w:val="clear" w:color="auto" w:fill="auto"/>
          </w:tcPr>
          <w:p w14:paraId="7BD11F7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2520" w:type="dxa"/>
            <w:gridSpan w:val="2"/>
            <w:tcBorders>
              <w:top w:val="single" w:sz="4" w:space="0" w:color="auto"/>
              <w:left w:val="single" w:sz="2" w:space="0" w:color="000000"/>
              <w:bottom w:val="single" w:sz="2" w:space="0" w:color="000000"/>
              <w:right w:val="single" w:sz="2" w:space="0" w:color="000000"/>
            </w:tcBorders>
            <w:shd w:val="clear" w:color="auto" w:fill="auto"/>
          </w:tcPr>
          <w:p w14:paraId="20B1CE83"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Evening type</w:t>
            </w:r>
          </w:p>
        </w:tc>
        <w:tc>
          <w:tcPr>
            <w:tcW w:w="90" w:type="dxa"/>
            <w:tcBorders>
              <w:top w:val="single" w:sz="4" w:space="0" w:color="auto"/>
              <w:left w:val="single" w:sz="2" w:space="0" w:color="000000"/>
              <w:bottom w:val="single" w:sz="2" w:space="0" w:color="000000"/>
              <w:right w:val="single" w:sz="6" w:space="0" w:color="000000"/>
            </w:tcBorders>
            <w:shd w:val="clear" w:color="auto" w:fill="auto"/>
          </w:tcPr>
          <w:p w14:paraId="604C31C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2430" w:type="dxa"/>
            <w:gridSpan w:val="2"/>
            <w:tcBorders>
              <w:top w:val="single" w:sz="4" w:space="0" w:color="auto"/>
              <w:left w:val="single" w:sz="2" w:space="0" w:color="000000"/>
              <w:bottom w:val="single" w:sz="2" w:space="0" w:color="000000"/>
              <w:right w:val="single" w:sz="6" w:space="0" w:color="000000"/>
            </w:tcBorders>
            <w:shd w:val="clear" w:color="auto" w:fill="auto"/>
          </w:tcPr>
          <w:p w14:paraId="661FB135"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Neither type</w:t>
            </w:r>
          </w:p>
        </w:tc>
        <w:tc>
          <w:tcPr>
            <w:tcW w:w="1080" w:type="dxa"/>
            <w:vMerge w:val="restart"/>
            <w:tcBorders>
              <w:top w:val="single" w:sz="4" w:space="0" w:color="auto"/>
              <w:left w:val="single" w:sz="2" w:space="0" w:color="000000"/>
              <w:right w:val="single" w:sz="6" w:space="0" w:color="000000"/>
            </w:tcBorders>
          </w:tcPr>
          <w:p w14:paraId="68DE2461"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 xml:space="preserve">Interaction </w:t>
            </w:r>
          </w:p>
          <w:p w14:paraId="2D268D2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p-value</w:t>
            </w:r>
          </w:p>
        </w:tc>
      </w:tr>
      <w:tr w:rsidR="00FE2C65" w:rsidRPr="00FE2C65" w14:paraId="62A801CE" w14:textId="77777777" w:rsidTr="005B5C3B">
        <w:trPr>
          <w:cantSplit/>
          <w:jc w:val="center"/>
        </w:trPr>
        <w:tc>
          <w:tcPr>
            <w:tcW w:w="2782" w:type="dxa"/>
            <w:tcBorders>
              <w:top w:val="single" w:sz="4" w:space="0" w:color="auto"/>
              <w:left w:val="single" w:sz="6" w:space="0" w:color="000000"/>
              <w:bottom w:val="single" w:sz="2" w:space="0" w:color="000000"/>
              <w:right w:val="nil"/>
            </w:tcBorders>
            <w:shd w:val="clear" w:color="auto" w:fill="auto"/>
            <w:tcMar>
              <w:left w:w="60" w:type="dxa"/>
              <w:right w:w="60" w:type="dxa"/>
            </w:tcMar>
          </w:tcPr>
          <w:p w14:paraId="7E01D552" w14:textId="77777777" w:rsidR="00C35B84" w:rsidRPr="00FE2C65" w:rsidRDefault="00C35B84" w:rsidP="005B5C3B">
            <w:pPr>
              <w:keepNext/>
              <w:adjustRightInd w:val="0"/>
              <w:spacing w:before="60" w:after="60"/>
              <w:rPr>
                <w:rFonts w:ascii="Times New Roman" w:hAnsi="Times New Roman" w:cs="Times New Roman"/>
                <w:bCs/>
                <w:sz w:val="20"/>
                <w:szCs w:val="20"/>
              </w:rPr>
            </w:pPr>
          </w:p>
        </w:tc>
        <w:tc>
          <w:tcPr>
            <w:tcW w:w="720" w:type="dxa"/>
            <w:tcBorders>
              <w:top w:val="single" w:sz="4" w:space="0" w:color="auto"/>
              <w:left w:val="single" w:sz="2" w:space="0" w:color="000000"/>
              <w:bottom w:val="single" w:sz="2" w:space="0" w:color="000000"/>
              <w:right w:val="single" w:sz="6" w:space="0" w:color="000000"/>
            </w:tcBorders>
            <w:shd w:val="clear" w:color="auto" w:fill="auto"/>
          </w:tcPr>
          <w:p w14:paraId="27619AC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N cases</w:t>
            </w:r>
          </w:p>
        </w:tc>
        <w:tc>
          <w:tcPr>
            <w:tcW w:w="1530" w:type="dxa"/>
            <w:tcBorders>
              <w:top w:val="single" w:sz="4" w:space="0" w:color="auto"/>
              <w:left w:val="single" w:sz="2" w:space="0" w:color="000000"/>
              <w:bottom w:val="single" w:sz="2" w:space="0" w:color="000000"/>
              <w:right w:val="single" w:sz="6" w:space="0" w:color="000000"/>
            </w:tcBorders>
            <w:shd w:val="clear" w:color="auto" w:fill="auto"/>
          </w:tcPr>
          <w:p w14:paraId="667CBFF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OR* (95% CI)</w:t>
            </w:r>
          </w:p>
        </w:tc>
        <w:tc>
          <w:tcPr>
            <w:tcW w:w="90" w:type="dxa"/>
            <w:tcBorders>
              <w:top w:val="single" w:sz="4" w:space="0" w:color="auto"/>
              <w:left w:val="single" w:sz="2" w:space="0" w:color="000000"/>
              <w:bottom w:val="single" w:sz="2" w:space="0" w:color="000000"/>
              <w:right w:val="single" w:sz="2" w:space="0" w:color="000000"/>
            </w:tcBorders>
            <w:shd w:val="clear" w:color="auto" w:fill="auto"/>
          </w:tcPr>
          <w:p w14:paraId="5ADCDBC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single" w:sz="4" w:space="0" w:color="auto"/>
              <w:left w:val="single" w:sz="2" w:space="0" w:color="000000"/>
              <w:bottom w:val="single" w:sz="2" w:space="0" w:color="000000"/>
              <w:right w:val="single" w:sz="2" w:space="0" w:color="000000"/>
            </w:tcBorders>
            <w:shd w:val="clear" w:color="auto" w:fill="auto"/>
          </w:tcPr>
          <w:p w14:paraId="65E8C0A7"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N cases</w:t>
            </w:r>
          </w:p>
        </w:tc>
        <w:tc>
          <w:tcPr>
            <w:tcW w:w="1710" w:type="dxa"/>
            <w:tcBorders>
              <w:top w:val="single" w:sz="4" w:space="0" w:color="auto"/>
              <w:left w:val="single" w:sz="2" w:space="0" w:color="000000"/>
              <w:bottom w:val="single" w:sz="2" w:space="0" w:color="000000"/>
              <w:right w:val="single" w:sz="2" w:space="0" w:color="000000"/>
            </w:tcBorders>
            <w:shd w:val="clear" w:color="auto" w:fill="auto"/>
          </w:tcPr>
          <w:p w14:paraId="2D33B291"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OR* (95% CI)</w:t>
            </w:r>
          </w:p>
        </w:tc>
        <w:tc>
          <w:tcPr>
            <w:tcW w:w="90" w:type="dxa"/>
            <w:tcBorders>
              <w:top w:val="single" w:sz="4" w:space="0" w:color="auto"/>
              <w:left w:val="single" w:sz="2" w:space="0" w:color="000000"/>
              <w:bottom w:val="single" w:sz="2" w:space="0" w:color="000000"/>
              <w:right w:val="single" w:sz="6" w:space="0" w:color="000000"/>
            </w:tcBorders>
            <w:shd w:val="clear" w:color="auto" w:fill="auto"/>
          </w:tcPr>
          <w:p w14:paraId="33562DB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single" w:sz="4" w:space="0" w:color="auto"/>
              <w:left w:val="single" w:sz="2" w:space="0" w:color="000000"/>
              <w:bottom w:val="single" w:sz="2" w:space="0" w:color="000000"/>
              <w:right w:val="single" w:sz="6" w:space="0" w:color="000000"/>
            </w:tcBorders>
            <w:shd w:val="clear" w:color="auto" w:fill="auto"/>
          </w:tcPr>
          <w:p w14:paraId="0C253C9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N cases</w:t>
            </w:r>
          </w:p>
        </w:tc>
        <w:tc>
          <w:tcPr>
            <w:tcW w:w="1530" w:type="dxa"/>
            <w:tcBorders>
              <w:top w:val="single" w:sz="4" w:space="0" w:color="auto"/>
              <w:left w:val="single" w:sz="2" w:space="0" w:color="000000"/>
              <w:bottom w:val="single" w:sz="2" w:space="0" w:color="000000"/>
              <w:right w:val="single" w:sz="6" w:space="0" w:color="000000"/>
            </w:tcBorders>
            <w:shd w:val="clear" w:color="auto" w:fill="auto"/>
          </w:tcPr>
          <w:p w14:paraId="0B926F0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OR* (95% CI)</w:t>
            </w:r>
          </w:p>
        </w:tc>
        <w:tc>
          <w:tcPr>
            <w:tcW w:w="1080" w:type="dxa"/>
            <w:vMerge/>
            <w:tcBorders>
              <w:left w:val="single" w:sz="2" w:space="0" w:color="000000"/>
              <w:bottom w:val="single" w:sz="2" w:space="0" w:color="000000"/>
              <w:right w:val="single" w:sz="6" w:space="0" w:color="000000"/>
            </w:tcBorders>
          </w:tcPr>
          <w:p w14:paraId="0BB966C3"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528FB7C9"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625A3A2A" w14:textId="77777777" w:rsidR="00C35B84" w:rsidRPr="00FE2C65" w:rsidRDefault="00C35B84" w:rsidP="005B5C3B">
            <w:pPr>
              <w:keepNext/>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t>Sleep quality</w:t>
            </w:r>
          </w:p>
        </w:tc>
        <w:tc>
          <w:tcPr>
            <w:tcW w:w="720" w:type="dxa"/>
            <w:tcBorders>
              <w:top w:val="nil"/>
              <w:left w:val="single" w:sz="2" w:space="0" w:color="000000"/>
              <w:bottom w:val="single" w:sz="2" w:space="0" w:color="000000"/>
              <w:right w:val="single" w:sz="6" w:space="0" w:color="000000"/>
            </w:tcBorders>
            <w:shd w:val="clear" w:color="auto" w:fill="auto"/>
          </w:tcPr>
          <w:p w14:paraId="3A76408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6596BB75"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2" w:space="0" w:color="000000"/>
            </w:tcBorders>
            <w:shd w:val="clear" w:color="auto" w:fill="auto"/>
          </w:tcPr>
          <w:p w14:paraId="62A262B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0AB250A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1710" w:type="dxa"/>
            <w:tcBorders>
              <w:top w:val="nil"/>
              <w:left w:val="single" w:sz="2" w:space="0" w:color="000000"/>
              <w:bottom w:val="single" w:sz="2" w:space="0" w:color="000000"/>
              <w:right w:val="single" w:sz="2" w:space="0" w:color="000000"/>
            </w:tcBorders>
            <w:shd w:val="clear" w:color="auto" w:fill="auto"/>
          </w:tcPr>
          <w:p w14:paraId="75CC599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6" w:space="0" w:color="000000"/>
            </w:tcBorders>
            <w:shd w:val="clear" w:color="auto" w:fill="auto"/>
          </w:tcPr>
          <w:p w14:paraId="3B96415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E564D27"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1FDA85C5"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1080" w:type="dxa"/>
            <w:tcBorders>
              <w:top w:val="nil"/>
              <w:left w:val="single" w:sz="2" w:space="0" w:color="000000"/>
              <w:bottom w:val="single" w:sz="2" w:space="0" w:color="000000"/>
              <w:right w:val="single" w:sz="6" w:space="0" w:color="000000"/>
            </w:tcBorders>
          </w:tcPr>
          <w:p w14:paraId="1D4A9DA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0.710</w:t>
            </w:r>
          </w:p>
        </w:tc>
      </w:tr>
      <w:tr w:rsidR="00FE2C65" w:rsidRPr="00FE2C65" w14:paraId="671AE214"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6E8A6DDD"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Very good</w:t>
            </w:r>
          </w:p>
        </w:tc>
        <w:tc>
          <w:tcPr>
            <w:tcW w:w="720" w:type="dxa"/>
            <w:tcBorders>
              <w:top w:val="nil"/>
              <w:left w:val="single" w:sz="2" w:space="0" w:color="000000"/>
              <w:bottom w:val="single" w:sz="2" w:space="0" w:color="000000"/>
              <w:right w:val="single" w:sz="6" w:space="0" w:color="000000"/>
            </w:tcBorders>
            <w:shd w:val="clear" w:color="auto" w:fill="auto"/>
          </w:tcPr>
          <w:p w14:paraId="4FA59AF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459</w:t>
            </w:r>
          </w:p>
        </w:tc>
        <w:tc>
          <w:tcPr>
            <w:tcW w:w="1530" w:type="dxa"/>
            <w:tcBorders>
              <w:top w:val="nil"/>
              <w:left w:val="single" w:sz="2" w:space="0" w:color="000000"/>
              <w:bottom w:val="single" w:sz="2" w:space="0" w:color="000000"/>
              <w:right w:val="single" w:sz="6" w:space="0" w:color="000000"/>
            </w:tcBorders>
            <w:shd w:val="clear" w:color="auto" w:fill="auto"/>
          </w:tcPr>
          <w:p w14:paraId="1F35D98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2" w:space="0" w:color="000000"/>
            </w:tcBorders>
            <w:shd w:val="clear" w:color="auto" w:fill="auto"/>
          </w:tcPr>
          <w:p w14:paraId="6FE60E6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67C3EF91"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232</w:t>
            </w:r>
          </w:p>
        </w:tc>
        <w:tc>
          <w:tcPr>
            <w:tcW w:w="1710" w:type="dxa"/>
            <w:tcBorders>
              <w:top w:val="nil"/>
              <w:left w:val="single" w:sz="2" w:space="0" w:color="000000"/>
              <w:bottom w:val="single" w:sz="2" w:space="0" w:color="000000"/>
              <w:right w:val="single" w:sz="2" w:space="0" w:color="000000"/>
            </w:tcBorders>
            <w:shd w:val="clear" w:color="auto" w:fill="auto"/>
          </w:tcPr>
          <w:p w14:paraId="62CA7FA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6" w:space="0" w:color="000000"/>
            </w:tcBorders>
            <w:shd w:val="clear" w:color="auto" w:fill="auto"/>
          </w:tcPr>
          <w:p w14:paraId="0D8F9AF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5939784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117</w:t>
            </w:r>
          </w:p>
        </w:tc>
        <w:tc>
          <w:tcPr>
            <w:tcW w:w="1530" w:type="dxa"/>
            <w:tcBorders>
              <w:top w:val="nil"/>
              <w:left w:val="single" w:sz="2" w:space="0" w:color="000000"/>
              <w:bottom w:val="single" w:sz="2" w:space="0" w:color="000000"/>
              <w:right w:val="single" w:sz="6" w:space="0" w:color="000000"/>
            </w:tcBorders>
            <w:shd w:val="clear" w:color="auto" w:fill="auto"/>
          </w:tcPr>
          <w:p w14:paraId="0CC9427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1080" w:type="dxa"/>
            <w:tcBorders>
              <w:top w:val="nil"/>
              <w:left w:val="single" w:sz="2" w:space="0" w:color="000000"/>
              <w:bottom w:val="single" w:sz="2" w:space="0" w:color="000000"/>
              <w:right w:val="single" w:sz="6" w:space="0" w:color="000000"/>
            </w:tcBorders>
          </w:tcPr>
          <w:p w14:paraId="2007D248"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1EDCD4A2"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0D6015E0"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Fairly good </w:t>
            </w:r>
          </w:p>
        </w:tc>
        <w:tc>
          <w:tcPr>
            <w:tcW w:w="720" w:type="dxa"/>
            <w:tcBorders>
              <w:top w:val="nil"/>
              <w:left w:val="single" w:sz="2" w:space="0" w:color="000000"/>
              <w:bottom w:val="single" w:sz="2" w:space="0" w:color="000000"/>
              <w:right w:val="single" w:sz="6" w:space="0" w:color="000000"/>
            </w:tcBorders>
            <w:shd w:val="clear" w:color="auto" w:fill="auto"/>
          </w:tcPr>
          <w:p w14:paraId="3A33E87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861</w:t>
            </w:r>
          </w:p>
        </w:tc>
        <w:tc>
          <w:tcPr>
            <w:tcW w:w="1530" w:type="dxa"/>
            <w:tcBorders>
              <w:top w:val="nil"/>
              <w:left w:val="single" w:sz="2" w:space="0" w:color="000000"/>
              <w:bottom w:val="single" w:sz="2" w:space="0" w:color="000000"/>
              <w:right w:val="single" w:sz="6" w:space="0" w:color="000000"/>
            </w:tcBorders>
            <w:shd w:val="clear" w:color="auto" w:fill="auto"/>
          </w:tcPr>
          <w:p w14:paraId="746A4956"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1.09 (0.97, 1.23)</w:t>
            </w:r>
          </w:p>
        </w:tc>
        <w:tc>
          <w:tcPr>
            <w:tcW w:w="90" w:type="dxa"/>
            <w:tcBorders>
              <w:top w:val="nil"/>
              <w:left w:val="single" w:sz="2" w:space="0" w:color="000000"/>
              <w:bottom w:val="single" w:sz="2" w:space="0" w:color="000000"/>
              <w:right w:val="single" w:sz="2" w:space="0" w:color="000000"/>
            </w:tcBorders>
            <w:shd w:val="clear" w:color="auto" w:fill="auto"/>
          </w:tcPr>
          <w:p w14:paraId="2C8C7136"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2DFFFF5"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450</w:t>
            </w:r>
          </w:p>
        </w:tc>
        <w:tc>
          <w:tcPr>
            <w:tcW w:w="1710" w:type="dxa"/>
            <w:tcBorders>
              <w:top w:val="nil"/>
              <w:left w:val="single" w:sz="2" w:space="0" w:color="000000"/>
              <w:bottom w:val="single" w:sz="2" w:space="0" w:color="000000"/>
              <w:right w:val="single" w:sz="2" w:space="0" w:color="000000"/>
            </w:tcBorders>
            <w:shd w:val="clear" w:color="auto" w:fill="auto"/>
          </w:tcPr>
          <w:p w14:paraId="066B1D98"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1.08 (0.91, 1.27)</w:t>
            </w:r>
          </w:p>
        </w:tc>
        <w:tc>
          <w:tcPr>
            <w:tcW w:w="90" w:type="dxa"/>
            <w:tcBorders>
              <w:top w:val="nil"/>
              <w:left w:val="single" w:sz="2" w:space="0" w:color="000000"/>
              <w:bottom w:val="single" w:sz="2" w:space="0" w:color="000000"/>
              <w:right w:val="single" w:sz="6" w:space="0" w:color="000000"/>
            </w:tcBorders>
            <w:shd w:val="clear" w:color="auto" w:fill="auto"/>
          </w:tcPr>
          <w:p w14:paraId="565AFD8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7BBDDFF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207</w:t>
            </w:r>
          </w:p>
        </w:tc>
        <w:tc>
          <w:tcPr>
            <w:tcW w:w="1530" w:type="dxa"/>
            <w:tcBorders>
              <w:top w:val="nil"/>
              <w:left w:val="single" w:sz="2" w:space="0" w:color="000000"/>
              <w:bottom w:val="single" w:sz="2" w:space="0" w:color="000000"/>
              <w:right w:val="single" w:sz="6" w:space="0" w:color="000000"/>
            </w:tcBorders>
            <w:shd w:val="clear" w:color="auto" w:fill="auto"/>
          </w:tcPr>
          <w:p w14:paraId="3E44F299"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1.17 (0.92, 1.48)</w:t>
            </w:r>
          </w:p>
        </w:tc>
        <w:tc>
          <w:tcPr>
            <w:tcW w:w="1080" w:type="dxa"/>
            <w:tcBorders>
              <w:top w:val="nil"/>
              <w:left w:val="single" w:sz="2" w:space="0" w:color="000000"/>
              <w:bottom w:val="single" w:sz="2" w:space="0" w:color="000000"/>
              <w:right w:val="single" w:sz="6" w:space="0" w:color="000000"/>
            </w:tcBorders>
          </w:tcPr>
          <w:p w14:paraId="761BAD86"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1B52EFD9"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18D61482"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Fairly/Very bad  </w:t>
            </w:r>
          </w:p>
        </w:tc>
        <w:tc>
          <w:tcPr>
            <w:tcW w:w="720" w:type="dxa"/>
            <w:tcBorders>
              <w:top w:val="nil"/>
              <w:left w:val="single" w:sz="2" w:space="0" w:color="000000"/>
              <w:bottom w:val="single" w:sz="2" w:space="0" w:color="000000"/>
              <w:right w:val="single" w:sz="6" w:space="0" w:color="000000"/>
            </w:tcBorders>
            <w:shd w:val="clear" w:color="auto" w:fill="auto"/>
          </w:tcPr>
          <w:p w14:paraId="67DD87E8"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221</w:t>
            </w:r>
          </w:p>
        </w:tc>
        <w:tc>
          <w:tcPr>
            <w:tcW w:w="1530" w:type="dxa"/>
            <w:tcBorders>
              <w:top w:val="nil"/>
              <w:left w:val="single" w:sz="2" w:space="0" w:color="000000"/>
              <w:bottom w:val="single" w:sz="2" w:space="0" w:color="000000"/>
              <w:right w:val="single" w:sz="6" w:space="0" w:color="000000"/>
            </w:tcBorders>
            <w:shd w:val="clear" w:color="auto" w:fill="auto"/>
          </w:tcPr>
          <w:p w14:paraId="38B3B077"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1.16 (0.98, 1.37)</w:t>
            </w:r>
          </w:p>
        </w:tc>
        <w:tc>
          <w:tcPr>
            <w:tcW w:w="90" w:type="dxa"/>
            <w:tcBorders>
              <w:top w:val="nil"/>
              <w:left w:val="single" w:sz="2" w:space="0" w:color="000000"/>
              <w:bottom w:val="single" w:sz="2" w:space="0" w:color="000000"/>
              <w:right w:val="single" w:sz="2" w:space="0" w:color="000000"/>
            </w:tcBorders>
            <w:shd w:val="clear" w:color="auto" w:fill="auto"/>
          </w:tcPr>
          <w:p w14:paraId="60858F42"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7ED5C27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151</w:t>
            </w:r>
          </w:p>
        </w:tc>
        <w:tc>
          <w:tcPr>
            <w:tcW w:w="1710" w:type="dxa"/>
            <w:tcBorders>
              <w:top w:val="nil"/>
              <w:left w:val="single" w:sz="2" w:space="0" w:color="000000"/>
              <w:bottom w:val="single" w:sz="2" w:space="0" w:color="000000"/>
              <w:right w:val="single" w:sz="2" w:space="0" w:color="000000"/>
            </w:tcBorders>
            <w:shd w:val="clear" w:color="auto" w:fill="auto"/>
          </w:tcPr>
          <w:p w14:paraId="69937513"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1.15 (0.93, 1.43)</w:t>
            </w:r>
          </w:p>
        </w:tc>
        <w:tc>
          <w:tcPr>
            <w:tcW w:w="90" w:type="dxa"/>
            <w:tcBorders>
              <w:top w:val="nil"/>
              <w:left w:val="single" w:sz="2" w:space="0" w:color="000000"/>
              <w:bottom w:val="single" w:sz="2" w:space="0" w:color="000000"/>
              <w:right w:val="single" w:sz="6" w:space="0" w:color="000000"/>
            </w:tcBorders>
            <w:shd w:val="clear" w:color="auto" w:fill="auto"/>
          </w:tcPr>
          <w:p w14:paraId="58FF4C51"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551FA747"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69</w:t>
            </w:r>
          </w:p>
        </w:tc>
        <w:tc>
          <w:tcPr>
            <w:tcW w:w="1530" w:type="dxa"/>
            <w:tcBorders>
              <w:top w:val="nil"/>
              <w:left w:val="single" w:sz="2" w:space="0" w:color="000000"/>
              <w:bottom w:val="single" w:sz="2" w:space="0" w:color="000000"/>
              <w:right w:val="single" w:sz="6" w:space="0" w:color="000000"/>
            </w:tcBorders>
            <w:shd w:val="clear" w:color="auto" w:fill="auto"/>
          </w:tcPr>
          <w:p w14:paraId="3A611F31"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1.43 (1.04, 1.97)</w:t>
            </w:r>
          </w:p>
        </w:tc>
        <w:tc>
          <w:tcPr>
            <w:tcW w:w="1080" w:type="dxa"/>
            <w:tcBorders>
              <w:top w:val="nil"/>
              <w:left w:val="single" w:sz="2" w:space="0" w:color="000000"/>
              <w:bottom w:val="single" w:sz="2" w:space="0" w:color="000000"/>
              <w:right w:val="single" w:sz="6" w:space="0" w:color="000000"/>
            </w:tcBorders>
          </w:tcPr>
          <w:p w14:paraId="3AF670D2"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20B160E4"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57C81D37" w14:textId="77777777" w:rsidR="00C35B84" w:rsidRPr="00FE2C65" w:rsidRDefault="00C35B84" w:rsidP="005B5C3B">
            <w:pPr>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t>Sleep latency</w:t>
            </w:r>
          </w:p>
        </w:tc>
        <w:tc>
          <w:tcPr>
            <w:tcW w:w="720" w:type="dxa"/>
            <w:tcBorders>
              <w:top w:val="nil"/>
              <w:left w:val="single" w:sz="2" w:space="0" w:color="000000"/>
              <w:bottom w:val="single" w:sz="2" w:space="0" w:color="000000"/>
              <w:right w:val="single" w:sz="6" w:space="0" w:color="000000"/>
            </w:tcBorders>
            <w:shd w:val="clear" w:color="auto" w:fill="auto"/>
          </w:tcPr>
          <w:p w14:paraId="3315A877"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60EC9CC5"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2" w:space="0" w:color="000000"/>
            </w:tcBorders>
            <w:shd w:val="clear" w:color="auto" w:fill="auto"/>
          </w:tcPr>
          <w:p w14:paraId="70470C9A"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70BB6462"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710" w:type="dxa"/>
            <w:tcBorders>
              <w:top w:val="nil"/>
              <w:left w:val="single" w:sz="2" w:space="0" w:color="000000"/>
              <w:bottom w:val="single" w:sz="2" w:space="0" w:color="000000"/>
              <w:right w:val="single" w:sz="2" w:space="0" w:color="000000"/>
            </w:tcBorders>
            <w:shd w:val="clear" w:color="auto" w:fill="auto"/>
          </w:tcPr>
          <w:p w14:paraId="6006E7EE"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6" w:space="0" w:color="000000"/>
            </w:tcBorders>
            <w:shd w:val="clear" w:color="auto" w:fill="auto"/>
          </w:tcPr>
          <w:p w14:paraId="03FC77B2"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788A02A"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1F751D16"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080" w:type="dxa"/>
            <w:tcBorders>
              <w:top w:val="nil"/>
              <w:left w:val="single" w:sz="2" w:space="0" w:color="000000"/>
              <w:bottom w:val="single" w:sz="2" w:space="0" w:color="000000"/>
              <w:right w:val="single" w:sz="6" w:space="0" w:color="000000"/>
            </w:tcBorders>
          </w:tcPr>
          <w:p w14:paraId="6AE9A6D0"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0.521</w:t>
            </w:r>
          </w:p>
        </w:tc>
      </w:tr>
      <w:tr w:rsidR="00FE2C65" w:rsidRPr="00FE2C65" w14:paraId="47B1AABD"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4FDED0E3"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&lt; 15 minutes</w:t>
            </w:r>
          </w:p>
        </w:tc>
        <w:tc>
          <w:tcPr>
            <w:tcW w:w="720" w:type="dxa"/>
            <w:tcBorders>
              <w:top w:val="nil"/>
              <w:left w:val="single" w:sz="2" w:space="0" w:color="000000"/>
              <w:bottom w:val="single" w:sz="2" w:space="0" w:color="000000"/>
              <w:right w:val="single" w:sz="6" w:space="0" w:color="000000"/>
            </w:tcBorders>
            <w:shd w:val="clear" w:color="auto" w:fill="auto"/>
          </w:tcPr>
          <w:p w14:paraId="320067F0"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696</w:t>
            </w:r>
          </w:p>
        </w:tc>
        <w:tc>
          <w:tcPr>
            <w:tcW w:w="1530" w:type="dxa"/>
            <w:tcBorders>
              <w:top w:val="nil"/>
              <w:left w:val="single" w:sz="2" w:space="0" w:color="000000"/>
              <w:bottom w:val="single" w:sz="2" w:space="0" w:color="000000"/>
              <w:right w:val="single" w:sz="6" w:space="0" w:color="000000"/>
            </w:tcBorders>
            <w:shd w:val="clear" w:color="auto" w:fill="auto"/>
          </w:tcPr>
          <w:p w14:paraId="54A0230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2" w:space="0" w:color="000000"/>
            </w:tcBorders>
            <w:shd w:val="clear" w:color="auto" w:fill="auto"/>
          </w:tcPr>
          <w:p w14:paraId="1E6B956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04FB1E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297</w:t>
            </w:r>
          </w:p>
        </w:tc>
        <w:tc>
          <w:tcPr>
            <w:tcW w:w="1710" w:type="dxa"/>
            <w:tcBorders>
              <w:top w:val="nil"/>
              <w:left w:val="single" w:sz="2" w:space="0" w:color="000000"/>
              <w:bottom w:val="single" w:sz="2" w:space="0" w:color="000000"/>
              <w:right w:val="single" w:sz="2" w:space="0" w:color="000000"/>
            </w:tcBorders>
            <w:shd w:val="clear" w:color="auto" w:fill="auto"/>
          </w:tcPr>
          <w:p w14:paraId="2C683C0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6" w:space="0" w:color="000000"/>
            </w:tcBorders>
            <w:shd w:val="clear" w:color="auto" w:fill="auto"/>
          </w:tcPr>
          <w:p w14:paraId="35D3242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01F60BD"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167</w:t>
            </w:r>
          </w:p>
        </w:tc>
        <w:tc>
          <w:tcPr>
            <w:tcW w:w="1530" w:type="dxa"/>
            <w:tcBorders>
              <w:top w:val="nil"/>
              <w:left w:val="single" w:sz="2" w:space="0" w:color="000000"/>
              <w:bottom w:val="single" w:sz="2" w:space="0" w:color="000000"/>
              <w:right w:val="single" w:sz="6" w:space="0" w:color="000000"/>
            </w:tcBorders>
            <w:shd w:val="clear" w:color="auto" w:fill="auto"/>
          </w:tcPr>
          <w:p w14:paraId="4ECEE157"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1080" w:type="dxa"/>
            <w:tcBorders>
              <w:top w:val="nil"/>
              <w:left w:val="single" w:sz="2" w:space="0" w:color="000000"/>
              <w:bottom w:val="single" w:sz="2" w:space="0" w:color="000000"/>
              <w:right w:val="single" w:sz="6" w:space="0" w:color="000000"/>
            </w:tcBorders>
          </w:tcPr>
          <w:p w14:paraId="71A7A6A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2C389EAE"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05EFEC8E"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16-30 minutes </w:t>
            </w:r>
          </w:p>
        </w:tc>
        <w:tc>
          <w:tcPr>
            <w:tcW w:w="720" w:type="dxa"/>
            <w:tcBorders>
              <w:top w:val="nil"/>
              <w:left w:val="single" w:sz="2" w:space="0" w:color="000000"/>
              <w:bottom w:val="single" w:sz="2" w:space="0" w:color="000000"/>
              <w:right w:val="single" w:sz="6" w:space="0" w:color="000000"/>
            </w:tcBorders>
            <w:shd w:val="clear" w:color="auto" w:fill="auto"/>
          </w:tcPr>
          <w:p w14:paraId="6052B988"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601</w:t>
            </w:r>
          </w:p>
        </w:tc>
        <w:tc>
          <w:tcPr>
            <w:tcW w:w="1530" w:type="dxa"/>
            <w:tcBorders>
              <w:top w:val="nil"/>
              <w:left w:val="single" w:sz="2" w:space="0" w:color="000000"/>
              <w:bottom w:val="single" w:sz="2" w:space="0" w:color="000000"/>
              <w:right w:val="single" w:sz="6" w:space="0" w:color="000000"/>
            </w:tcBorders>
            <w:shd w:val="clear" w:color="auto" w:fill="auto"/>
          </w:tcPr>
          <w:p w14:paraId="60A48E37"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1.21 (1.08, 1.36)</w:t>
            </w:r>
          </w:p>
        </w:tc>
        <w:tc>
          <w:tcPr>
            <w:tcW w:w="90" w:type="dxa"/>
            <w:tcBorders>
              <w:top w:val="nil"/>
              <w:left w:val="single" w:sz="2" w:space="0" w:color="000000"/>
              <w:bottom w:val="single" w:sz="2" w:space="0" w:color="000000"/>
              <w:right w:val="single" w:sz="2" w:space="0" w:color="000000"/>
            </w:tcBorders>
            <w:shd w:val="clear" w:color="auto" w:fill="auto"/>
          </w:tcPr>
          <w:p w14:paraId="23F0BED5"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65D5A59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339</w:t>
            </w:r>
          </w:p>
        </w:tc>
        <w:tc>
          <w:tcPr>
            <w:tcW w:w="1710" w:type="dxa"/>
            <w:tcBorders>
              <w:top w:val="nil"/>
              <w:left w:val="single" w:sz="2" w:space="0" w:color="000000"/>
              <w:bottom w:val="single" w:sz="2" w:space="0" w:color="000000"/>
              <w:right w:val="single" w:sz="2" w:space="0" w:color="000000"/>
            </w:tcBorders>
            <w:shd w:val="clear" w:color="auto" w:fill="auto"/>
          </w:tcPr>
          <w:p w14:paraId="503EF5F0"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1.26 (1.07, 1.48)</w:t>
            </w:r>
          </w:p>
        </w:tc>
        <w:tc>
          <w:tcPr>
            <w:tcW w:w="90" w:type="dxa"/>
            <w:tcBorders>
              <w:top w:val="nil"/>
              <w:left w:val="single" w:sz="2" w:space="0" w:color="000000"/>
              <w:bottom w:val="single" w:sz="2" w:space="0" w:color="000000"/>
              <w:right w:val="single" w:sz="6" w:space="0" w:color="000000"/>
            </w:tcBorders>
            <w:shd w:val="clear" w:color="auto" w:fill="auto"/>
          </w:tcPr>
          <w:p w14:paraId="1A6DCEB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1A0ADE9"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141</w:t>
            </w:r>
          </w:p>
        </w:tc>
        <w:tc>
          <w:tcPr>
            <w:tcW w:w="1530" w:type="dxa"/>
            <w:tcBorders>
              <w:top w:val="nil"/>
              <w:left w:val="single" w:sz="2" w:space="0" w:color="000000"/>
              <w:bottom w:val="single" w:sz="2" w:space="0" w:color="000000"/>
              <w:right w:val="single" w:sz="6" w:space="0" w:color="000000"/>
            </w:tcBorders>
            <w:shd w:val="clear" w:color="auto" w:fill="auto"/>
          </w:tcPr>
          <w:p w14:paraId="0C3C6C2F"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1.04 (0.83, 1.32)</w:t>
            </w:r>
          </w:p>
        </w:tc>
        <w:tc>
          <w:tcPr>
            <w:tcW w:w="1080" w:type="dxa"/>
            <w:tcBorders>
              <w:top w:val="nil"/>
              <w:left w:val="single" w:sz="2" w:space="0" w:color="000000"/>
              <w:bottom w:val="single" w:sz="2" w:space="0" w:color="000000"/>
              <w:right w:val="single" w:sz="6" w:space="0" w:color="000000"/>
            </w:tcBorders>
          </w:tcPr>
          <w:p w14:paraId="050F04D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651545B2"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132C45C1"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31-60 minutes </w:t>
            </w:r>
          </w:p>
        </w:tc>
        <w:tc>
          <w:tcPr>
            <w:tcW w:w="720" w:type="dxa"/>
            <w:tcBorders>
              <w:top w:val="nil"/>
              <w:left w:val="single" w:sz="2" w:space="0" w:color="000000"/>
              <w:bottom w:val="single" w:sz="2" w:space="0" w:color="000000"/>
              <w:right w:val="single" w:sz="6" w:space="0" w:color="000000"/>
            </w:tcBorders>
            <w:shd w:val="clear" w:color="auto" w:fill="auto"/>
          </w:tcPr>
          <w:p w14:paraId="247CB25A"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195</w:t>
            </w:r>
          </w:p>
        </w:tc>
        <w:tc>
          <w:tcPr>
            <w:tcW w:w="1530" w:type="dxa"/>
            <w:tcBorders>
              <w:top w:val="nil"/>
              <w:left w:val="single" w:sz="2" w:space="0" w:color="000000"/>
              <w:bottom w:val="single" w:sz="2" w:space="0" w:color="000000"/>
              <w:right w:val="single" w:sz="6" w:space="0" w:color="000000"/>
            </w:tcBorders>
            <w:shd w:val="clear" w:color="auto" w:fill="auto"/>
          </w:tcPr>
          <w:p w14:paraId="5ED2EF7D"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1.30 (1.10, 1.53)</w:t>
            </w:r>
          </w:p>
        </w:tc>
        <w:tc>
          <w:tcPr>
            <w:tcW w:w="90" w:type="dxa"/>
            <w:tcBorders>
              <w:top w:val="nil"/>
              <w:left w:val="single" w:sz="2" w:space="0" w:color="000000"/>
              <w:bottom w:val="single" w:sz="2" w:space="0" w:color="000000"/>
              <w:right w:val="single" w:sz="2" w:space="0" w:color="000000"/>
            </w:tcBorders>
            <w:shd w:val="clear" w:color="auto" w:fill="auto"/>
          </w:tcPr>
          <w:p w14:paraId="5D3A66D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489035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140</w:t>
            </w:r>
          </w:p>
        </w:tc>
        <w:tc>
          <w:tcPr>
            <w:tcW w:w="1710" w:type="dxa"/>
            <w:tcBorders>
              <w:top w:val="nil"/>
              <w:left w:val="single" w:sz="2" w:space="0" w:color="000000"/>
              <w:bottom w:val="single" w:sz="2" w:space="0" w:color="000000"/>
              <w:right w:val="single" w:sz="2" w:space="0" w:color="000000"/>
            </w:tcBorders>
            <w:shd w:val="clear" w:color="auto" w:fill="auto"/>
          </w:tcPr>
          <w:p w14:paraId="37527015"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1.19 (0.97, 1.48)</w:t>
            </w:r>
          </w:p>
        </w:tc>
        <w:tc>
          <w:tcPr>
            <w:tcW w:w="90" w:type="dxa"/>
            <w:tcBorders>
              <w:top w:val="nil"/>
              <w:left w:val="single" w:sz="2" w:space="0" w:color="000000"/>
              <w:bottom w:val="single" w:sz="2" w:space="0" w:color="000000"/>
              <w:right w:val="single" w:sz="6" w:space="0" w:color="000000"/>
            </w:tcBorders>
            <w:shd w:val="clear" w:color="auto" w:fill="auto"/>
          </w:tcPr>
          <w:p w14:paraId="70A2AE0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2BFBC2B9"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63</w:t>
            </w:r>
          </w:p>
        </w:tc>
        <w:tc>
          <w:tcPr>
            <w:tcW w:w="1530" w:type="dxa"/>
            <w:tcBorders>
              <w:top w:val="nil"/>
              <w:left w:val="single" w:sz="2" w:space="0" w:color="000000"/>
              <w:bottom w:val="single" w:sz="2" w:space="0" w:color="000000"/>
              <w:right w:val="single" w:sz="6" w:space="0" w:color="000000"/>
            </w:tcBorders>
            <w:shd w:val="clear" w:color="auto" w:fill="auto"/>
          </w:tcPr>
          <w:p w14:paraId="746A0E3E"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1.38 (1.01, 1.89)</w:t>
            </w:r>
          </w:p>
        </w:tc>
        <w:tc>
          <w:tcPr>
            <w:tcW w:w="1080" w:type="dxa"/>
            <w:tcBorders>
              <w:top w:val="nil"/>
              <w:left w:val="single" w:sz="2" w:space="0" w:color="000000"/>
              <w:bottom w:val="single" w:sz="2" w:space="0" w:color="000000"/>
              <w:right w:val="single" w:sz="6" w:space="0" w:color="000000"/>
            </w:tcBorders>
          </w:tcPr>
          <w:p w14:paraId="23B154F7"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05A05F61"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C1F9FD1"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&gt;60 minutes   </w:t>
            </w:r>
          </w:p>
        </w:tc>
        <w:tc>
          <w:tcPr>
            <w:tcW w:w="720" w:type="dxa"/>
            <w:tcBorders>
              <w:top w:val="nil"/>
              <w:left w:val="single" w:sz="2" w:space="0" w:color="000000"/>
              <w:bottom w:val="single" w:sz="2" w:space="0" w:color="000000"/>
              <w:right w:val="single" w:sz="6" w:space="0" w:color="000000"/>
            </w:tcBorders>
            <w:shd w:val="clear" w:color="auto" w:fill="auto"/>
          </w:tcPr>
          <w:p w14:paraId="6443132E"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48</w:t>
            </w:r>
          </w:p>
        </w:tc>
        <w:tc>
          <w:tcPr>
            <w:tcW w:w="1530" w:type="dxa"/>
            <w:tcBorders>
              <w:top w:val="nil"/>
              <w:left w:val="single" w:sz="2" w:space="0" w:color="000000"/>
              <w:bottom w:val="single" w:sz="2" w:space="0" w:color="000000"/>
              <w:right w:val="single" w:sz="6" w:space="0" w:color="000000"/>
            </w:tcBorders>
            <w:shd w:val="clear" w:color="auto" w:fill="auto"/>
          </w:tcPr>
          <w:p w14:paraId="7C43A818"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1.29 (0.95, 1.76)</w:t>
            </w:r>
          </w:p>
        </w:tc>
        <w:tc>
          <w:tcPr>
            <w:tcW w:w="90" w:type="dxa"/>
            <w:tcBorders>
              <w:top w:val="nil"/>
              <w:left w:val="single" w:sz="2" w:space="0" w:color="000000"/>
              <w:bottom w:val="single" w:sz="2" w:space="0" w:color="000000"/>
              <w:right w:val="single" w:sz="2" w:space="0" w:color="000000"/>
            </w:tcBorders>
            <w:shd w:val="clear" w:color="auto" w:fill="auto"/>
          </w:tcPr>
          <w:p w14:paraId="4A949F7F"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42B7B1D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60</w:t>
            </w:r>
          </w:p>
        </w:tc>
        <w:tc>
          <w:tcPr>
            <w:tcW w:w="1710" w:type="dxa"/>
            <w:tcBorders>
              <w:top w:val="nil"/>
              <w:left w:val="single" w:sz="2" w:space="0" w:color="000000"/>
              <w:bottom w:val="single" w:sz="2" w:space="0" w:color="000000"/>
              <w:right w:val="single" w:sz="2" w:space="0" w:color="000000"/>
            </w:tcBorders>
            <w:shd w:val="clear" w:color="auto" w:fill="auto"/>
          </w:tcPr>
          <w:p w14:paraId="1C2F4640"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1.27 (0.95, 1.71)</w:t>
            </w:r>
          </w:p>
        </w:tc>
        <w:tc>
          <w:tcPr>
            <w:tcW w:w="90" w:type="dxa"/>
            <w:tcBorders>
              <w:top w:val="nil"/>
              <w:left w:val="single" w:sz="2" w:space="0" w:color="000000"/>
              <w:bottom w:val="single" w:sz="2" w:space="0" w:color="000000"/>
              <w:right w:val="single" w:sz="6" w:space="0" w:color="000000"/>
            </w:tcBorders>
            <w:shd w:val="clear" w:color="auto" w:fill="auto"/>
          </w:tcPr>
          <w:p w14:paraId="5CA6CC5B"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5FAA75D"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24</w:t>
            </w:r>
          </w:p>
        </w:tc>
        <w:tc>
          <w:tcPr>
            <w:tcW w:w="1530" w:type="dxa"/>
            <w:tcBorders>
              <w:top w:val="nil"/>
              <w:left w:val="single" w:sz="2" w:space="0" w:color="000000"/>
              <w:bottom w:val="single" w:sz="2" w:space="0" w:color="000000"/>
              <w:right w:val="single" w:sz="6" w:space="0" w:color="000000"/>
            </w:tcBorders>
            <w:shd w:val="clear" w:color="auto" w:fill="auto"/>
          </w:tcPr>
          <w:p w14:paraId="7BF34843"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1.74 (1.10, 2.77)</w:t>
            </w:r>
          </w:p>
        </w:tc>
        <w:tc>
          <w:tcPr>
            <w:tcW w:w="1080" w:type="dxa"/>
            <w:tcBorders>
              <w:top w:val="nil"/>
              <w:left w:val="single" w:sz="2" w:space="0" w:color="000000"/>
              <w:bottom w:val="single" w:sz="2" w:space="0" w:color="000000"/>
              <w:right w:val="single" w:sz="6" w:space="0" w:color="000000"/>
            </w:tcBorders>
          </w:tcPr>
          <w:p w14:paraId="3F283C5C"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690B2E98"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477CA6D" w14:textId="77777777" w:rsidR="00C35B84" w:rsidRPr="00FE2C65" w:rsidRDefault="00C35B84" w:rsidP="005B5C3B">
            <w:pPr>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t>Sleep disturbance</w:t>
            </w:r>
          </w:p>
        </w:tc>
        <w:tc>
          <w:tcPr>
            <w:tcW w:w="720" w:type="dxa"/>
            <w:tcBorders>
              <w:top w:val="nil"/>
              <w:left w:val="single" w:sz="2" w:space="0" w:color="000000"/>
              <w:bottom w:val="single" w:sz="2" w:space="0" w:color="000000"/>
              <w:right w:val="single" w:sz="6" w:space="0" w:color="000000"/>
            </w:tcBorders>
            <w:shd w:val="clear" w:color="auto" w:fill="auto"/>
          </w:tcPr>
          <w:p w14:paraId="329DAEA9"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664254FF"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2" w:space="0" w:color="000000"/>
            </w:tcBorders>
            <w:shd w:val="clear" w:color="auto" w:fill="auto"/>
          </w:tcPr>
          <w:p w14:paraId="19C39F0B"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00B92BC3"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710" w:type="dxa"/>
            <w:tcBorders>
              <w:top w:val="nil"/>
              <w:left w:val="single" w:sz="2" w:space="0" w:color="000000"/>
              <w:bottom w:val="single" w:sz="2" w:space="0" w:color="000000"/>
              <w:right w:val="single" w:sz="2" w:space="0" w:color="000000"/>
            </w:tcBorders>
            <w:shd w:val="clear" w:color="auto" w:fill="auto"/>
          </w:tcPr>
          <w:p w14:paraId="5AD0853F"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6" w:space="0" w:color="000000"/>
            </w:tcBorders>
            <w:shd w:val="clear" w:color="auto" w:fill="auto"/>
          </w:tcPr>
          <w:p w14:paraId="0C949E94"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3C9446CB"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1F6CA7F9"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080" w:type="dxa"/>
            <w:tcBorders>
              <w:top w:val="nil"/>
              <w:left w:val="single" w:sz="2" w:space="0" w:color="000000"/>
              <w:bottom w:val="single" w:sz="2" w:space="0" w:color="000000"/>
              <w:right w:val="single" w:sz="6" w:space="0" w:color="000000"/>
            </w:tcBorders>
          </w:tcPr>
          <w:p w14:paraId="2674C736"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0.032</w:t>
            </w:r>
          </w:p>
        </w:tc>
      </w:tr>
      <w:tr w:rsidR="00FE2C65" w:rsidRPr="00FE2C65" w14:paraId="5B0BEB91"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6D075E19"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Not during past month</w:t>
            </w:r>
          </w:p>
        </w:tc>
        <w:tc>
          <w:tcPr>
            <w:tcW w:w="720" w:type="dxa"/>
            <w:tcBorders>
              <w:top w:val="nil"/>
              <w:left w:val="single" w:sz="2" w:space="0" w:color="000000"/>
              <w:bottom w:val="single" w:sz="2" w:space="0" w:color="000000"/>
              <w:right w:val="single" w:sz="6" w:space="0" w:color="000000"/>
            </w:tcBorders>
            <w:shd w:val="clear" w:color="auto" w:fill="auto"/>
          </w:tcPr>
          <w:p w14:paraId="4EB1DFF7"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318</w:t>
            </w:r>
          </w:p>
        </w:tc>
        <w:tc>
          <w:tcPr>
            <w:tcW w:w="1530" w:type="dxa"/>
            <w:tcBorders>
              <w:top w:val="nil"/>
              <w:left w:val="single" w:sz="2" w:space="0" w:color="000000"/>
              <w:bottom w:val="single" w:sz="2" w:space="0" w:color="000000"/>
              <w:right w:val="single" w:sz="6" w:space="0" w:color="000000"/>
            </w:tcBorders>
            <w:shd w:val="clear" w:color="auto" w:fill="auto"/>
          </w:tcPr>
          <w:p w14:paraId="18E9DC6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2" w:space="0" w:color="000000"/>
            </w:tcBorders>
            <w:shd w:val="clear" w:color="auto" w:fill="auto"/>
          </w:tcPr>
          <w:p w14:paraId="5EB819F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57C87FA1"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192</w:t>
            </w:r>
          </w:p>
        </w:tc>
        <w:tc>
          <w:tcPr>
            <w:tcW w:w="1710" w:type="dxa"/>
            <w:tcBorders>
              <w:top w:val="nil"/>
              <w:left w:val="single" w:sz="2" w:space="0" w:color="000000"/>
              <w:bottom w:val="single" w:sz="2" w:space="0" w:color="000000"/>
              <w:right w:val="single" w:sz="2" w:space="0" w:color="000000"/>
            </w:tcBorders>
            <w:shd w:val="clear" w:color="auto" w:fill="auto"/>
          </w:tcPr>
          <w:p w14:paraId="41D5231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6" w:space="0" w:color="000000"/>
            </w:tcBorders>
            <w:shd w:val="clear" w:color="auto" w:fill="auto"/>
          </w:tcPr>
          <w:p w14:paraId="28B0473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DA9716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93</w:t>
            </w:r>
          </w:p>
        </w:tc>
        <w:tc>
          <w:tcPr>
            <w:tcW w:w="1530" w:type="dxa"/>
            <w:tcBorders>
              <w:top w:val="nil"/>
              <w:left w:val="single" w:sz="2" w:space="0" w:color="000000"/>
              <w:bottom w:val="single" w:sz="2" w:space="0" w:color="000000"/>
              <w:right w:val="single" w:sz="6" w:space="0" w:color="000000"/>
            </w:tcBorders>
            <w:shd w:val="clear" w:color="auto" w:fill="auto"/>
          </w:tcPr>
          <w:p w14:paraId="38708DD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1080" w:type="dxa"/>
            <w:tcBorders>
              <w:top w:val="nil"/>
              <w:left w:val="single" w:sz="2" w:space="0" w:color="000000"/>
              <w:bottom w:val="single" w:sz="2" w:space="0" w:color="000000"/>
              <w:right w:val="single" w:sz="6" w:space="0" w:color="000000"/>
            </w:tcBorders>
          </w:tcPr>
          <w:p w14:paraId="50FED3B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35342878"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358F157"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&lt; 1 time/</w:t>
            </w:r>
            <w:proofErr w:type="spellStart"/>
            <w:r w:rsidRPr="00FE2C65">
              <w:rPr>
                <w:rFonts w:ascii="Times New Roman" w:hAnsi="Times New Roman" w:cs="Times New Roman"/>
                <w:bCs/>
                <w:sz w:val="20"/>
                <w:szCs w:val="20"/>
              </w:rPr>
              <w:t>wk</w:t>
            </w:r>
            <w:proofErr w:type="spellEnd"/>
            <w:r w:rsidRPr="00FE2C65">
              <w:rPr>
                <w:rFonts w:ascii="Times New Roman" w:hAnsi="Times New Roman" w:cs="Times New Roman"/>
                <w:bCs/>
                <w:sz w:val="20"/>
                <w:szCs w:val="20"/>
              </w:rPr>
              <w:t xml:space="preserve"> in past month</w:t>
            </w:r>
          </w:p>
        </w:tc>
        <w:tc>
          <w:tcPr>
            <w:tcW w:w="720" w:type="dxa"/>
            <w:tcBorders>
              <w:top w:val="nil"/>
              <w:left w:val="single" w:sz="2" w:space="0" w:color="000000"/>
              <w:bottom w:val="single" w:sz="2" w:space="0" w:color="000000"/>
              <w:right w:val="single" w:sz="6" w:space="0" w:color="000000"/>
            </w:tcBorders>
            <w:shd w:val="clear" w:color="auto" w:fill="auto"/>
          </w:tcPr>
          <w:p w14:paraId="362F8460"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495</w:t>
            </w:r>
          </w:p>
        </w:tc>
        <w:tc>
          <w:tcPr>
            <w:tcW w:w="1530" w:type="dxa"/>
            <w:tcBorders>
              <w:top w:val="nil"/>
              <w:left w:val="single" w:sz="2" w:space="0" w:color="000000"/>
              <w:bottom w:val="single" w:sz="2" w:space="0" w:color="000000"/>
              <w:right w:val="single" w:sz="6" w:space="0" w:color="000000"/>
            </w:tcBorders>
            <w:shd w:val="clear" w:color="auto" w:fill="auto"/>
          </w:tcPr>
          <w:p w14:paraId="57F634C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1.05 (0.91, 1.22)</w:t>
            </w:r>
          </w:p>
        </w:tc>
        <w:tc>
          <w:tcPr>
            <w:tcW w:w="90" w:type="dxa"/>
            <w:tcBorders>
              <w:top w:val="nil"/>
              <w:left w:val="single" w:sz="2" w:space="0" w:color="000000"/>
              <w:bottom w:val="single" w:sz="2" w:space="0" w:color="000000"/>
              <w:right w:val="single" w:sz="2" w:space="0" w:color="000000"/>
            </w:tcBorders>
            <w:shd w:val="clear" w:color="auto" w:fill="auto"/>
          </w:tcPr>
          <w:p w14:paraId="1B52E72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567B3DA7"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252</w:t>
            </w:r>
          </w:p>
        </w:tc>
        <w:tc>
          <w:tcPr>
            <w:tcW w:w="1710" w:type="dxa"/>
            <w:tcBorders>
              <w:top w:val="nil"/>
              <w:left w:val="single" w:sz="2" w:space="0" w:color="000000"/>
              <w:bottom w:val="single" w:sz="2" w:space="0" w:color="000000"/>
              <w:right w:val="single" w:sz="2" w:space="0" w:color="000000"/>
            </w:tcBorders>
            <w:shd w:val="clear" w:color="auto" w:fill="auto"/>
          </w:tcPr>
          <w:p w14:paraId="50F9121F"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1.00 (0.82, 1.22)</w:t>
            </w:r>
          </w:p>
        </w:tc>
        <w:tc>
          <w:tcPr>
            <w:tcW w:w="90" w:type="dxa"/>
            <w:tcBorders>
              <w:top w:val="nil"/>
              <w:left w:val="single" w:sz="2" w:space="0" w:color="000000"/>
              <w:bottom w:val="single" w:sz="2" w:space="0" w:color="000000"/>
              <w:right w:val="single" w:sz="6" w:space="0" w:color="000000"/>
            </w:tcBorders>
            <w:shd w:val="clear" w:color="auto" w:fill="auto"/>
          </w:tcPr>
          <w:p w14:paraId="7E392306"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71018F5E"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99</w:t>
            </w:r>
          </w:p>
        </w:tc>
        <w:tc>
          <w:tcPr>
            <w:tcW w:w="1530" w:type="dxa"/>
            <w:tcBorders>
              <w:top w:val="nil"/>
              <w:left w:val="single" w:sz="2" w:space="0" w:color="000000"/>
              <w:bottom w:val="single" w:sz="2" w:space="0" w:color="000000"/>
              <w:right w:val="single" w:sz="6" w:space="0" w:color="000000"/>
            </w:tcBorders>
            <w:shd w:val="clear" w:color="auto" w:fill="auto"/>
          </w:tcPr>
          <w:p w14:paraId="63E60275"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0.81 (0.60, 1.09)</w:t>
            </w:r>
          </w:p>
        </w:tc>
        <w:tc>
          <w:tcPr>
            <w:tcW w:w="1080" w:type="dxa"/>
            <w:tcBorders>
              <w:top w:val="nil"/>
              <w:left w:val="single" w:sz="2" w:space="0" w:color="000000"/>
              <w:bottom w:val="single" w:sz="2" w:space="0" w:color="000000"/>
              <w:right w:val="single" w:sz="6" w:space="0" w:color="000000"/>
            </w:tcBorders>
          </w:tcPr>
          <w:p w14:paraId="09F91F58"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7DA9CE9B"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2D015198"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1-2 times/</w:t>
            </w:r>
            <w:proofErr w:type="spellStart"/>
            <w:r w:rsidRPr="00FE2C65">
              <w:rPr>
                <w:rFonts w:ascii="Times New Roman" w:hAnsi="Times New Roman" w:cs="Times New Roman"/>
                <w:bCs/>
                <w:sz w:val="20"/>
                <w:szCs w:val="20"/>
              </w:rPr>
              <w:t>wk</w:t>
            </w:r>
            <w:proofErr w:type="spellEnd"/>
            <w:r w:rsidRPr="00FE2C65">
              <w:rPr>
                <w:rFonts w:ascii="Times New Roman" w:hAnsi="Times New Roman" w:cs="Times New Roman"/>
                <w:bCs/>
                <w:sz w:val="20"/>
                <w:szCs w:val="20"/>
              </w:rPr>
              <w:t xml:space="preserve"> in past month</w:t>
            </w:r>
          </w:p>
        </w:tc>
        <w:tc>
          <w:tcPr>
            <w:tcW w:w="720" w:type="dxa"/>
            <w:tcBorders>
              <w:top w:val="nil"/>
              <w:left w:val="single" w:sz="2" w:space="0" w:color="000000"/>
              <w:bottom w:val="single" w:sz="2" w:space="0" w:color="000000"/>
              <w:right w:val="single" w:sz="6" w:space="0" w:color="000000"/>
            </w:tcBorders>
            <w:shd w:val="clear" w:color="auto" w:fill="auto"/>
          </w:tcPr>
          <w:p w14:paraId="26A4116E"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379</w:t>
            </w:r>
          </w:p>
        </w:tc>
        <w:tc>
          <w:tcPr>
            <w:tcW w:w="1530" w:type="dxa"/>
            <w:tcBorders>
              <w:top w:val="nil"/>
              <w:left w:val="single" w:sz="2" w:space="0" w:color="000000"/>
              <w:bottom w:val="single" w:sz="2" w:space="0" w:color="000000"/>
              <w:right w:val="single" w:sz="6" w:space="0" w:color="000000"/>
            </w:tcBorders>
            <w:shd w:val="clear" w:color="auto" w:fill="auto"/>
          </w:tcPr>
          <w:p w14:paraId="7F3D814C"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1.05 (0.90, 1.22)</w:t>
            </w:r>
          </w:p>
        </w:tc>
        <w:tc>
          <w:tcPr>
            <w:tcW w:w="90" w:type="dxa"/>
            <w:tcBorders>
              <w:top w:val="nil"/>
              <w:left w:val="single" w:sz="2" w:space="0" w:color="000000"/>
              <w:bottom w:val="single" w:sz="2" w:space="0" w:color="000000"/>
              <w:right w:val="single" w:sz="2" w:space="0" w:color="000000"/>
            </w:tcBorders>
            <w:shd w:val="clear" w:color="auto" w:fill="auto"/>
          </w:tcPr>
          <w:p w14:paraId="759646B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124532B"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187</w:t>
            </w:r>
          </w:p>
        </w:tc>
        <w:tc>
          <w:tcPr>
            <w:tcW w:w="1710" w:type="dxa"/>
            <w:tcBorders>
              <w:top w:val="nil"/>
              <w:left w:val="single" w:sz="2" w:space="0" w:color="000000"/>
              <w:bottom w:val="single" w:sz="2" w:space="0" w:color="000000"/>
              <w:right w:val="single" w:sz="2" w:space="0" w:color="000000"/>
            </w:tcBorders>
            <w:shd w:val="clear" w:color="auto" w:fill="auto"/>
          </w:tcPr>
          <w:p w14:paraId="09976D5E"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1.00 (0.81, 1.24)</w:t>
            </w:r>
          </w:p>
        </w:tc>
        <w:tc>
          <w:tcPr>
            <w:tcW w:w="90" w:type="dxa"/>
            <w:tcBorders>
              <w:top w:val="nil"/>
              <w:left w:val="single" w:sz="2" w:space="0" w:color="000000"/>
              <w:bottom w:val="single" w:sz="2" w:space="0" w:color="000000"/>
              <w:right w:val="single" w:sz="6" w:space="0" w:color="000000"/>
            </w:tcBorders>
            <w:shd w:val="clear" w:color="auto" w:fill="auto"/>
          </w:tcPr>
          <w:p w14:paraId="114B7356"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169468F6"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117</w:t>
            </w:r>
          </w:p>
        </w:tc>
        <w:tc>
          <w:tcPr>
            <w:tcW w:w="1530" w:type="dxa"/>
            <w:tcBorders>
              <w:top w:val="nil"/>
              <w:left w:val="single" w:sz="2" w:space="0" w:color="000000"/>
              <w:bottom w:val="single" w:sz="2" w:space="0" w:color="000000"/>
              <w:right w:val="single" w:sz="6" w:space="0" w:color="000000"/>
            </w:tcBorders>
            <w:shd w:val="clear" w:color="auto" w:fill="auto"/>
          </w:tcPr>
          <w:p w14:paraId="568B5A1E"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1.39 (1.04, 1.87)</w:t>
            </w:r>
          </w:p>
        </w:tc>
        <w:tc>
          <w:tcPr>
            <w:tcW w:w="1080" w:type="dxa"/>
            <w:tcBorders>
              <w:top w:val="nil"/>
              <w:left w:val="single" w:sz="2" w:space="0" w:color="000000"/>
              <w:bottom w:val="single" w:sz="2" w:space="0" w:color="000000"/>
              <w:right w:val="single" w:sz="6" w:space="0" w:color="000000"/>
            </w:tcBorders>
          </w:tcPr>
          <w:p w14:paraId="3B0D05F1"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2BF4C569"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6680B43"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3+ times/</w:t>
            </w:r>
            <w:proofErr w:type="spellStart"/>
            <w:r w:rsidRPr="00FE2C65">
              <w:rPr>
                <w:rFonts w:ascii="Times New Roman" w:hAnsi="Times New Roman" w:cs="Times New Roman"/>
                <w:bCs/>
                <w:sz w:val="20"/>
                <w:szCs w:val="20"/>
              </w:rPr>
              <w:t>wk</w:t>
            </w:r>
            <w:proofErr w:type="spellEnd"/>
            <w:r w:rsidRPr="00FE2C65">
              <w:rPr>
                <w:rFonts w:ascii="Times New Roman" w:hAnsi="Times New Roman" w:cs="Times New Roman"/>
                <w:bCs/>
                <w:sz w:val="20"/>
                <w:szCs w:val="20"/>
              </w:rPr>
              <w:t xml:space="preserve"> in past month</w:t>
            </w:r>
          </w:p>
        </w:tc>
        <w:tc>
          <w:tcPr>
            <w:tcW w:w="720" w:type="dxa"/>
            <w:tcBorders>
              <w:top w:val="nil"/>
              <w:left w:val="single" w:sz="2" w:space="0" w:color="000000"/>
              <w:bottom w:val="single" w:sz="2" w:space="0" w:color="000000"/>
              <w:right w:val="single" w:sz="6" w:space="0" w:color="000000"/>
            </w:tcBorders>
            <w:shd w:val="clear" w:color="auto" w:fill="auto"/>
          </w:tcPr>
          <w:p w14:paraId="10850C65"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351</w:t>
            </w:r>
          </w:p>
        </w:tc>
        <w:tc>
          <w:tcPr>
            <w:tcW w:w="1530" w:type="dxa"/>
            <w:tcBorders>
              <w:top w:val="nil"/>
              <w:left w:val="single" w:sz="2" w:space="0" w:color="000000"/>
              <w:bottom w:val="single" w:sz="2" w:space="0" w:color="000000"/>
              <w:right w:val="single" w:sz="6" w:space="0" w:color="000000"/>
            </w:tcBorders>
            <w:shd w:val="clear" w:color="auto" w:fill="auto"/>
          </w:tcPr>
          <w:p w14:paraId="5B392654"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1.26 (1.08, 1.48)</w:t>
            </w:r>
          </w:p>
        </w:tc>
        <w:tc>
          <w:tcPr>
            <w:tcW w:w="90" w:type="dxa"/>
            <w:tcBorders>
              <w:top w:val="nil"/>
              <w:left w:val="single" w:sz="2" w:space="0" w:color="000000"/>
              <w:bottom w:val="single" w:sz="2" w:space="0" w:color="000000"/>
              <w:right w:val="single" w:sz="2" w:space="0" w:color="000000"/>
            </w:tcBorders>
            <w:shd w:val="clear" w:color="auto" w:fill="auto"/>
          </w:tcPr>
          <w:p w14:paraId="3A8041BA"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656654E9"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205</w:t>
            </w:r>
          </w:p>
        </w:tc>
        <w:tc>
          <w:tcPr>
            <w:tcW w:w="1710" w:type="dxa"/>
            <w:tcBorders>
              <w:top w:val="nil"/>
              <w:left w:val="single" w:sz="2" w:space="0" w:color="000000"/>
              <w:bottom w:val="single" w:sz="2" w:space="0" w:color="000000"/>
              <w:right w:val="single" w:sz="2" w:space="0" w:color="000000"/>
            </w:tcBorders>
            <w:shd w:val="clear" w:color="auto" w:fill="auto"/>
          </w:tcPr>
          <w:p w14:paraId="21D44E68"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1.25 (1.01, 1.54)</w:t>
            </w:r>
          </w:p>
        </w:tc>
        <w:tc>
          <w:tcPr>
            <w:tcW w:w="90" w:type="dxa"/>
            <w:tcBorders>
              <w:top w:val="nil"/>
              <w:left w:val="single" w:sz="2" w:space="0" w:color="000000"/>
              <w:bottom w:val="single" w:sz="2" w:space="0" w:color="000000"/>
              <w:right w:val="single" w:sz="6" w:space="0" w:color="000000"/>
            </w:tcBorders>
            <w:shd w:val="clear" w:color="auto" w:fill="auto"/>
          </w:tcPr>
          <w:p w14:paraId="68D0A480"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2743AF9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87</w:t>
            </w:r>
          </w:p>
        </w:tc>
        <w:tc>
          <w:tcPr>
            <w:tcW w:w="1530" w:type="dxa"/>
            <w:tcBorders>
              <w:top w:val="nil"/>
              <w:left w:val="single" w:sz="2" w:space="0" w:color="000000"/>
              <w:bottom w:val="single" w:sz="2" w:space="0" w:color="000000"/>
              <w:right w:val="single" w:sz="6" w:space="0" w:color="000000"/>
            </w:tcBorders>
            <w:shd w:val="clear" w:color="auto" w:fill="auto"/>
          </w:tcPr>
          <w:p w14:paraId="6AB4460A"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1.27 (0.93, 1.74)</w:t>
            </w:r>
          </w:p>
        </w:tc>
        <w:tc>
          <w:tcPr>
            <w:tcW w:w="1080" w:type="dxa"/>
            <w:tcBorders>
              <w:top w:val="nil"/>
              <w:left w:val="single" w:sz="2" w:space="0" w:color="000000"/>
              <w:bottom w:val="single" w:sz="2" w:space="0" w:color="000000"/>
              <w:right w:val="single" w:sz="6" w:space="0" w:color="000000"/>
            </w:tcBorders>
          </w:tcPr>
          <w:p w14:paraId="20EFD616"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3940C953"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6846288E" w14:textId="77777777" w:rsidR="00C35B84" w:rsidRPr="00FE2C65" w:rsidRDefault="00C35B84" w:rsidP="005B5C3B">
            <w:pPr>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t>Sleep duration</w:t>
            </w:r>
          </w:p>
        </w:tc>
        <w:tc>
          <w:tcPr>
            <w:tcW w:w="720" w:type="dxa"/>
            <w:tcBorders>
              <w:top w:val="nil"/>
              <w:left w:val="single" w:sz="2" w:space="0" w:color="000000"/>
              <w:bottom w:val="single" w:sz="2" w:space="0" w:color="000000"/>
              <w:right w:val="single" w:sz="6" w:space="0" w:color="000000"/>
            </w:tcBorders>
            <w:shd w:val="clear" w:color="auto" w:fill="auto"/>
          </w:tcPr>
          <w:p w14:paraId="668EC080"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0D7BE471"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2" w:space="0" w:color="000000"/>
            </w:tcBorders>
            <w:shd w:val="clear" w:color="auto" w:fill="auto"/>
          </w:tcPr>
          <w:p w14:paraId="64F772C7"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03FB312F"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710" w:type="dxa"/>
            <w:tcBorders>
              <w:top w:val="nil"/>
              <w:left w:val="single" w:sz="2" w:space="0" w:color="000000"/>
              <w:bottom w:val="single" w:sz="2" w:space="0" w:color="000000"/>
              <w:right w:val="single" w:sz="2" w:space="0" w:color="000000"/>
            </w:tcBorders>
            <w:shd w:val="clear" w:color="auto" w:fill="auto"/>
          </w:tcPr>
          <w:p w14:paraId="569A9956"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6" w:space="0" w:color="000000"/>
            </w:tcBorders>
            <w:shd w:val="clear" w:color="auto" w:fill="auto"/>
          </w:tcPr>
          <w:p w14:paraId="03F95A1A"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10025377"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4448C2AA"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080" w:type="dxa"/>
            <w:tcBorders>
              <w:top w:val="nil"/>
              <w:left w:val="single" w:sz="2" w:space="0" w:color="000000"/>
              <w:bottom w:val="single" w:sz="2" w:space="0" w:color="000000"/>
              <w:right w:val="single" w:sz="6" w:space="0" w:color="000000"/>
            </w:tcBorders>
          </w:tcPr>
          <w:p w14:paraId="3660C3B5"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0.166</w:t>
            </w:r>
          </w:p>
        </w:tc>
      </w:tr>
      <w:tr w:rsidR="00FE2C65" w:rsidRPr="00FE2C65" w14:paraId="3D165E78"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05785570"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9+ hours</w:t>
            </w:r>
          </w:p>
        </w:tc>
        <w:tc>
          <w:tcPr>
            <w:tcW w:w="720" w:type="dxa"/>
            <w:tcBorders>
              <w:top w:val="nil"/>
              <w:left w:val="single" w:sz="2" w:space="0" w:color="000000"/>
              <w:bottom w:val="single" w:sz="2" w:space="0" w:color="000000"/>
              <w:right w:val="single" w:sz="6" w:space="0" w:color="000000"/>
            </w:tcBorders>
            <w:shd w:val="clear" w:color="auto" w:fill="auto"/>
          </w:tcPr>
          <w:p w14:paraId="74726CD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76</w:t>
            </w:r>
          </w:p>
        </w:tc>
        <w:tc>
          <w:tcPr>
            <w:tcW w:w="1530" w:type="dxa"/>
            <w:tcBorders>
              <w:top w:val="nil"/>
              <w:left w:val="single" w:sz="2" w:space="0" w:color="000000"/>
              <w:bottom w:val="single" w:sz="2" w:space="0" w:color="000000"/>
              <w:right w:val="single" w:sz="6" w:space="0" w:color="000000"/>
            </w:tcBorders>
            <w:shd w:val="clear" w:color="auto" w:fill="auto"/>
          </w:tcPr>
          <w:p w14:paraId="64C5AAE6"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1.18 (0.91, 1.54)</w:t>
            </w:r>
          </w:p>
        </w:tc>
        <w:tc>
          <w:tcPr>
            <w:tcW w:w="90" w:type="dxa"/>
            <w:tcBorders>
              <w:top w:val="nil"/>
              <w:left w:val="single" w:sz="2" w:space="0" w:color="000000"/>
              <w:bottom w:val="single" w:sz="2" w:space="0" w:color="000000"/>
              <w:right w:val="single" w:sz="2" w:space="0" w:color="000000"/>
            </w:tcBorders>
            <w:shd w:val="clear" w:color="auto" w:fill="auto"/>
          </w:tcPr>
          <w:p w14:paraId="0E3A2814"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682037AB"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53</w:t>
            </w:r>
          </w:p>
        </w:tc>
        <w:tc>
          <w:tcPr>
            <w:tcW w:w="1710" w:type="dxa"/>
            <w:tcBorders>
              <w:top w:val="nil"/>
              <w:left w:val="single" w:sz="2" w:space="0" w:color="000000"/>
              <w:bottom w:val="single" w:sz="2" w:space="0" w:color="000000"/>
              <w:right w:val="single" w:sz="2" w:space="0" w:color="000000"/>
            </w:tcBorders>
            <w:shd w:val="clear" w:color="auto" w:fill="auto"/>
          </w:tcPr>
          <w:p w14:paraId="3704820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1.12 (0.81, 1.55)</w:t>
            </w:r>
          </w:p>
        </w:tc>
        <w:tc>
          <w:tcPr>
            <w:tcW w:w="90" w:type="dxa"/>
            <w:tcBorders>
              <w:top w:val="nil"/>
              <w:left w:val="single" w:sz="2" w:space="0" w:color="000000"/>
              <w:bottom w:val="single" w:sz="2" w:space="0" w:color="000000"/>
              <w:right w:val="single" w:sz="6" w:space="0" w:color="000000"/>
            </w:tcBorders>
            <w:shd w:val="clear" w:color="auto" w:fill="auto"/>
          </w:tcPr>
          <w:p w14:paraId="42FBFC8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5813F8FF"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27</w:t>
            </w:r>
          </w:p>
        </w:tc>
        <w:tc>
          <w:tcPr>
            <w:tcW w:w="1530" w:type="dxa"/>
            <w:tcBorders>
              <w:top w:val="nil"/>
              <w:left w:val="single" w:sz="2" w:space="0" w:color="000000"/>
              <w:bottom w:val="single" w:sz="2" w:space="0" w:color="000000"/>
              <w:right w:val="single" w:sz="6" w:space="0" w:color="000000"/>
            </w:tcBorders>
            <w:shd w:val="clear" w:color="auto" w:fill="auto"/>
          </w:tcPr>
          <w:p w14:paraId="114437B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1.27 (0.81, 1.98)</w:t>
            </w:r>
          </w:p>
        </w:tc>
        <w:tc>
          <w:tcPr>
            <w:tcW w:w="1080" w:type="dxa"/>
            <w:tcBorders>
              <w:top w:val="nil"/>
              <w:left w:val="single" w:sz="2" w:space="0" w:color="000000"/>
              <w:bottom w:val="single" w:sz="2" w:space="0" w:color="000000"/>
              <w:right w:val="single" w:sz="6" w:space="0" w:color="000000"/>
            </w:tcBorders>
          </w:tcPr>
          <w:p w14:paraId="011927BE"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1F2F9881"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1E32EF26"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8 hours</w:t>
            </w:r>
          </w:p>
        </w:tc>
        <w:tc>
          <w:tcPr>
            <w:tcW w:w="720" w:type="dxa"/>
            <w:tcBorders>
              <w:top w:val="nil"/>
              <w:left w:val="single" w:sz="2" w:space="0" w:color="000000"/>
              <w:bottom w:val="single" w:sz="2" w:space="0" w:color="000000"/>
              <w:right w:val="single" w:sz="6" w:space="0" w:color="000000"/>
            </w:tcBorders>
            <w:shd w:val="clear" w:color="auto" w:fill="auto"/>
          </w:tcPr>
          <w:p w14:paraId="230D43A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400</w:t>
            </w:r>
          </w:p>
        </w:tc>
        <w:tc>
          <w:tcPr>
            <w:tcW w:w="1530" w:type="dxa"/>
            <w:tcBorders>
              <w:top w:val="nil"/>
              <w:left w:val="single" w:sz="2" w:space="0" w:color="000000"/>
              <w:bottom w:val="single" w:sz="2" w:space="0" w:color="000000"/>
              <w:right w:val="single" w:sz="6" w:space="0" w:color="000000"/>
            </w:tcBorders>
            <w:shd w:val="clear" w:color="auto" w:fill="auto"/>
          </w:tcPr>
          <w:p w14:paraId="4EE9E02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2" w:space="0" w:color="000000"/>
            </w:tcBorders>
            <w:shd w:val="clear" w:color="auto" w:fill="auto"/>
          </w:tcPr>
          <w:p w14:paraId="7D49C4C8"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120F33D4"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179</w:t>
            </w:r>
          </w:p>
        </w:tc>
        <w:tc>
          <w:tcPr>
            <w:tcW w:w="1710" w:type="dxa"/>
            <w:tcBorders>
              <w:top w:val="nil"/>
              <w:left w:val="single" w:sz="2" w:space="0" w:color="000000"/>
              <w:bottom w:val="single" w:sz="2" w:space="0" w:color="000000"/>
              <w:right w:val="single" w:sz="2" w:space="0" w:color="000000"/>
            </w:tcBorders>
            <w:shd w:val="clear" w:color="auto" w:fill="auto"/>
          </w:tcPr>
          <w:p w14:paraId="6C44199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6" w:space="0" w:color="000000"/>
            </w:tcBorders>
            <w:shd w:val="clear" w:color="auto" w:fill="auto"/>
          </w:tcPr>
          <w:p w14:paraId="0B95A97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07921EE8"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122</w:t>
            </w:r>
          </w:p>
        </w:tc>
        <w:tc>
          <w:tcPr>
            <w:tcW w:w="1530" w:type="dxa"/>
            <w:tcBorders>
              <w:top w:val="nil"/>
              <w:left w:val="single" w:sz="2" w:space="0" w:color="000000"/>
              <w:bottom w:val="single" w:sz="2" w:space="0" w:color="000000"/>
              <w:right w:val="single" w:sz="6" w:space="0" w:color="000000"/>
            </w:tcBorders>
            <w:shd w:val="clear" w:color="auto" w:fill="auto"/>
          </w:tcPr>
          <w:p w14:paraId="0BB86F5E"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1080" w:type="dxa"/>
            <w:tcBorders>
              <w:top w:val="nil"/>
              <w:left w:val="single" w:sz="2" w:space="0" w:color="000000"/>
              <w:bottom w:val="single" w:sz="2" w:space="0" w:color="000000"/>
              <w:right w:val="single" w:sz="6" w:space="0" w:color="000000"/>
            </w:tcBorders>
          </w:tcPr>
          <w:p w14:paraId="3D952EC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5DEEAB17"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FFA4009"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7 hours   </w:t>
            </w:r>
          </w:p>
        </w:tc>
        <w:tc>
          <w:tcPr>
            <w:tcW w:w="720" w:type="dxa"/>
            <w:tcBorders>
              <w:top w:val="nil"/>
              <w:left w:val="single" w:sz="2" w:space="0" w:color="000000"/>
              <w:bottom w:val="single" w:sz="2" w:space="0" w:color="000000"/>
              <w:right w:val="single" w:sz="6" w:space="0" w:color="000000"/>
            </w:tcBorders>
            <w:shd w:val="clear" w:color="auto" w:fill="auto"/>
          </w:tcPr>
          <w:p w14:paraId="3E779BC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637</w:t>
            </w:r>
          </w:p>
        </w:tc>
        <w:tc>
          <w:tcPr>
            <w:tcW w:w="1530" w:type="dxa"/>
            <w:tcBorders>
              <w:top w:val="nil"/>
              <w:left w:val="single" w:sz="2" w:space="0" w:color="000000"/>
              <w:bottom w:val="single" w:sz="2" w:space="0" w:color="000000"/>
              <w:right w:val="single" w:sz="6" w:space="0" w:color="000000"/>
            </w:tcBorders>
            <w:shd w:val="clear" w:color="auto" w:fill="auto"/>
          </w:tcPr>
          <w:p w14:paraId="0DA0A4C6"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0.99 (0.87, 1.13)</w:t>
            </w:r>
          </w:p>
        </w:tc>
        <w:tc>
          <w:tcPr>
            <w:tcW w:w="90" w:type="dxa"/>
            <w:tcBorders>
              <w:top w:val="nil"/>
              <w:left w:val="single" w:sz="2" w:space="0" w:color="000000"/>
              <w:bottom w:val="single" w:sz="2" w:space="0" w:color="000000"/>
              <w:right w:val="single" w:sz="2" w:space="0" w:color="000000"/>
            </w:tcBorders>
            <w:shd w:val="clear" w:color="auto" w:fill="auto"/>
          </w:tcPr>
          <w:p w14:paraId="66DDF43A"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6BEF4D07"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359</w:t>
            </w:r>
          </w:p>
        </w:tc>
        <w:tc>
          <w:tcPr>
            <w:tcW w:w="1710" w:type="dxa"/>
            <w:tcBorders>
              <w:top w:val="nil"/>
              <w:left w:val="single" w:sz="2" w:space="0" w:color="000000"/>
              <w:bottom w:val="single" w:sz="2" w:space="0" w:color="000000"/>
              <w:right w:val="single" w:sz="2" w:space="0" w:color="000000"/>
            </w:tcBorders>
            <w:shd w:val="clear" w:color="auto" w:fill="auto"/>
          </w:tcPr>
          <w:p w14:paraId="566AFE54"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1.27 (1.05, 1.53)</w:t>
            </w:r>
          </w:p>
        </w:tc>
        <w:tc>
          <w:tcPr>
            <w:tcW w:w="90" w:type="dxa"/>
            <w:tcBorders>
              <w:top w:val="nil"/>
              <w:left w:val="single" w:sz="2" w:space="0" w:color="000000"/>
              <w:bottom w:val="single" w:sz="2" w:space="0" w:color="000000"/>
              <w:right w:val="single" w:sz="6" w:space="0" w:color="000000"/>
            </w:tcBorders>
            <w:shd w:val="clear" w:color="auto" w:fill="auto"/>
          </w:tcPr>
          <w:p w14:paraId="61ABAED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12601FAB"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148</w:t>
            </w:r>
          </w:p>
        </w:tc>
        <w:tc>
          <w:tcPr>
            <w:tcW w:w="1530" w:type="dxa"/>
            <w:tcBorders>
              <w:top w:val="nil"/>
              <w:left w:val="single" w:sz="2" w:space="0" w:color="000000"/>
              <w:bottom w:val="single" w:sz="2" w:space="0" w:color="000000"/>
              <w:right w:val="single" w:sz="6" w:space="0" w:color="000000"/>
            </w:tcBorders>
            <w:shd w:val="clear" w:color="auto" w:fill="auto"/>
          </w:tcPr>
          <w:p w14:paraId="0CAB8C43"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0.90 (0.70, 1.16)</w:t>
            </w:r>
          </w:p>
        </w:tc>
        <w:tc>
          <w:tcPr>
            <w:tcW w:w="1080" w:type="dxa"/>
            <w:tcBorders>
              <w:top w:val="nil"/>
              <w:left w:val="single" w:sz="2" w:space="0" w:color="000000"/>
              <w:bottom w:val="single" w:sz="2" w:space="0" w:color="000000"/>
              <w:right w:val="single" w:sz="6" w:space="0" w:color="000000"/>
            </w:tcBorders>
          </w:tcPr>
          <w:p w14:paraId="2C308F1A"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18BCF485"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2826789C"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5-6 hours</w:t>
            </w:r>
          </w:p>
        </w:tc>
        <w:tc>
          <w:tcPr>
            <w:tcW w:w="720" w:type="dxa"/>
            <w:tcBorders>
              <w:top w:val="nil"/>
              <w:left w:val="single" w:sz="2" w:space="0" w:color="000000"/>
              <w:bottom w:val="single" w:sz="2" w:space="0" w:color="000000"/>
              <w:right w:val="single" w:sz="6" w:space="0" w:color="000000"/>
            </w:tcBorders>
            <w:shd w:val="clear" w:color="auto" w:fill="auto"/>
          </w:tcPr>
          <w:p w14:paraId="66EDB7A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384</w:t>
            </w:r>
          </w:p>
        </w:tc>
        <w:tc>
          <w:tcPr>
            <w:tcW w:w="1530" w:type="dxa"/>
            <w:tcBorders>
              <w:top w:val="nil"/>
              <w:left w:val="single" w:sz="2" w:space="0" w:color="000000"/>
              <w:bottom w:val="single" w:sz="2" w:space="0" w:color="000000"/>
              <w:right w:val="single" w:sz="6" w:space="0" w:color="000000"/>
            </w:tcBorders>
            <w:shd w:val="clear" w:color="auto" w:fill="auto"/>
          </w:tcPr>
          <w:p w14:paraId="48ACAB8F"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1.04 (0.89, 1.20)</w:t>
            </w:r>
          </w:p>
        </w:tc>
        <w:tc>
          <w:tcPr>
            <w:tcW w:w="90" w:type="dxa"/>
            <w:tcBorders>
              <w:top w:val="nil"/>
              <w:left w:val="single" w:sz="2" w:space="0" w:color="000000"/>
              <w:bottom w:val="single" w:sz="2" w:space="0" w:color="000000"/>
              <w:right w:val="single" w:sz="2" w:space="0" w:color="000000"/>
            </w:tcBorders>
            <w:shd w:val="clear" w:color="auto" w:fill="auto"/>
          </w:tcPr>
          <w:p w14:paraId="233E77E0"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E898792"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205</w:t>
            </w:r>
          </w:p>
        </w:tc>
        <w:tc>
          <w:tcPr>
            <w:tcW w:w="1710" w:type="dxa"/>
            <w:tcBorders>
              <w:top w:val="nil"/>
              <w:left w:val="single" w:sz="2" w:space="0" w:color="000000"/>
              <w:bottom w:val="single" w:sz="2" w:space="0" w:color="000000"/>
              <w:right w:val="single" w:sz="2" w:space="0" w:color="000000"/>
            </w:tcBorders>
            <w:shd w:val="clear" w:color="auto" w:fill="auto"/>
          </w:tcPr>
          <w:p w14:paraId="6D22B28B"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1.17 (0.95, 1.45)</w:t>
            </w:r>
          </w:p>
        </w:tc>
        <w:tc>
          <w:tcPr>
            <w:tcW w:w="90" w:type="dxa"/>
            <w:tcBorders>
              <w:top w:val="nil"/>
              <w:left w:val="single" w:sz="2" w:space="0" w:color="000000"/>
              <w:bottom w:val="single" w:sz="2" w:space="0" w:color="000000"/>
              <w:right w:val="single" w:sz="6" w:space="0" w:color="000000"/>
            </w:tcBorders>
            <w:shd w:val="clear" w:color="auto" w:fill="auto"/>
          </w:tcPr>
          <w:p w14:paraId="67287BC6"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17214FBF"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89</w:t>
            </w:r>
          </w:p>
        </w:tc>
        <w:tc>
          <w:tcPr>
            <w:tcW w:w="1530" w:type="dxa"/>
            <w:tcBorders>
              <w:top w:val="nil"/>
              <w:left w:val="single" w:sz="2" w:space="0" w:color="000000"/>
              <w:bottom w:val="single" w:sz="2" w:space="0" w:color="000000"/>
              <w:right w:val="single" w:sz="6" w:space="0" w:color="000000"/>
            </w:tcBorders>
            <w:shd w:val="clear" w:color="auto" w:fill="auto"/>
          </w:tcPr>
          <w:p w14:paraId="73FD0CAE"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0.96 (0.72, 1.29)</w:t>
            </w:r>
          </w:p>
        </w:tc>
        <w:tc>
          <w:tcPr>
            <w:tcW w:w="1080" w:type="dxa"/>
            <w:tcBorders>
              <w:top w:val="nil"/>
              <w:left w:val="single" w:sz="2" w:space="0" w:color="000000"/>
              <w:bottom w:val="single" w:sz="2" w:space="0" w:color="000000"/>
              <w:right w:val="single" w:sz="6" w:space="0" w:color="000000"/>
            </w:tcBorders>
          </w:tcPr>
          <w:p w14:paraId="4DDC5530"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370285CB"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23FD633E"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&lt;5 hours  </w:t>
            </w:r>
          </w:p>
        </w:tc>
        <w:tc>
          <w:tcPr>
            <w:tcW w:w="720" w:type="dxa"/>
            <w:tcBorders>
              <w:top w:val="nil"/>
              <w:left w:val="single" w:sz="2" w:space="0" w:color="000000"/>
              <w:bottom w:val="single" w:sz="2" w:space="0" w:color="000000"/>
              <w:right w:val="single" w:sz="6" w:space="0" w:color="000000"/>
            </w:tcBorders>
            <w:shd w:val="clear" w:color="auto" w:fill="auto"/>
          </w:tcPr>
          <w:p w14:paraId="4AD4FB98"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32</w:t>
            </w:r>
          </w:p>
        </w:tc>
        <w:tc>
          <w:tcPr>
            <w:tcW w:w="1530" w:type="dxa"/>
            <w:tcBorders>
              <w:top w:val="nil"/>
              <w:left w:val="single" w:sz="2" w:space="0" w:color="000000"/>
              <w:bottom w:val="single" w:sz="2" w:space="0" w:color="000000"/>
              <w:right w:val="single" w:sz="6" w:space="0" w:color="000000"/>
            </w:tcBorders>
            <w:shd w:val="clear" w:color="auto" w:fill="auto"/>
          </w:tcPr>
          <w:p w14:paraId="67C4C74A"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0.87 (0.60, 1.27)</w:t>
            </w:r>
          </w:p>
        </w:tc>
        <w:tc>
          <w:tcPr>
            <w:tcW w:w="90" w:type="dxa"/>
            <w:tcBorders>
              <w:top w:val="nil"/>
              <w:left w:val="single" w:sz="2" w:space="0" w:color="000000"/>
              <w:bottom w:val="single" w:sz="2" w:space="0" w:color="000000"/>
              <w:right w:val="single" w:sz="2" w:space="0" w:color="000000"/>
            </w:tcBorders>
            <w:shd w:val="clear" w:color="auto" w:fill="auto"/>
          </w:tcPr>
          <w:p w14:paraId="031E504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3CF99672"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31</w:t>
            </w:r>
          </w:p>
        </w:tc>
        <w:tc>
          <w:tcPr>
            <w:tcW w:w="1710" w:type="dxa"/>
            <w:tcBorders>
              <w:top w:val="nil"/>
              <w:left w:val="single" w:sz="2" w:space="0" w:color="000000"/>
              <w:bottom w:val="single" w:sz="2" w:space="0" w:color="000000"/>
              <w:right w:val="single" w:sz="2" w:space="0" w:color="000000"/>
            </w:tcBorders>
            <w:shd w:val="clear" w:color="auto" w:fill="auto"/>
          </w:tcPr>
          <w:p w14:paraId="4E0D5C2C"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1.50 (1.00, 2.26)</w:t>
            </w:r>
          </w:p>
        </w:tc>
        <w:tc>
          <w:tcPr>
            <w:tcW w:w="90" w:type="dxa"/>
            <w:tcBorders>
              <w:top w:val="nil"/>
              <w:left w:val="single" w:sz="2" w:space="0" w:color="000000"/>
              <w:bottom w:val="single" w:sz="2" w:space="0" w:color="000000"/>
              <w:right w:val="single" w:sz="6" w:space="0" w:color="000000"/>
            </w:tcBorders>
            <w:shd w:val="clear" w:color="auto" w:fill="auto"/>
          </w:tcPr>
          <w:p w14:paraId="7195DCC6"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1D437B23"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8</w:t>
            </w:r>
          </w:p>
        </w:tc>
        <w:tc>
          <w:tcPr>
            <w:tcW w:w="1530" w:type="dxa"/>
            <w:tcBorders>
              <w:top w:val="nil"/>
              <w:left w:val="single" w:sz="2" w:space="0" w:color="000000"/>
              <w:bottom w:val="single" w:sz="2" w:space="0" w:color="000000"/>
              <w:right w:val="single" w:sz="6" w:space="0" w:color="000000"/>
            </w:tcBorders>
            <w:shd w:val="clear" w:color="auto" w:fill="auto"/>
          </w:tcPr>
          <w:p w14:paraId="40D7B413"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0.75 (0.36, 1.58)</w:t>
            </w:r>
          </w:p>
        </w:tc>
        <w:tc>
          <w:tcPr>
            <w:tcW w:w="1080" w:type="dxa"/>
            <w:tcBorders>
              <w:top w:val="nil"/>
              <w:left w:val="single" w:sz="2" w:space="0" w:color="000000"/>
              <w:bottom w:val="single" w:sz="2" w:space="0" w:color="000000"/>
              <w:right w:val="single" w:sz="6" w:space="0" w:color="000000"/>
            </w:tcBorders>
          </w:tcPr>
          <w:p w14:paraId="2E2405E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7095536F"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6D39CA7" w14:textId="77777777" w:rsidR="00C35B84" w:rsidRPr="00FE2C65" w:rsidRDefault="00C35B84" w:rsidP="005B5C3B">
            <w:pPr>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lastRenderedPageBreak/>
              <w:t>Sleep medication</w:t>
            </w:r>
          </w:p>
        </w:tc>
        <w:tc>
          <w:tcPr>
            <w:tcW w:w="720" w:type="dxa"/>
            <w:tcBorders>
              <w:top w:val="nil"/>
              <w:left w:val="single" w:sz="2" w:space="0" w:color="000000"/>
              <w:bottom w:val="single" w:sz="2" w:space="0" w:color="000000"/>
              <w:right w:val="single" w:sz="6" w:space="0" w:color="000000"/>
            </w:tcBorders>
            <w:shd w:val="clear" w:color="auto" w:fill="auto"/>
          </w:tcPr>
          <w:p w14:paraId="2F2D9FB1"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045407DF"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2" w:space="0" w:color="000000"/>
            </w:tcBorders>
            <w:shd w:val="clear" w:color="auto" w:fill="auto"/>
          </w:tcPr>
          <w:p w14:paraId="26BE9CD4"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799327EF"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710" w:type="dxa"/>
            <w:tcBorders>
              <w:top w:val="nil"/>
              <w:left w:val="single" w:sz="2" w:space="0" w:color="000000"/>
              <w:bottom w:val="single" w:sz="2" w:space="0" w:color="000000"/>
              <w:right w:val="single" w:sz="2" w:space="0" w:color="000000"/>
            </w:tcBorders>
            <w:shd w:val="clear" w:color="auto" w:fill="auto"/>
          </w:tcPr>
          <w:p w14:paraId="1D700180"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6" w:space="0" w:color="000000"/>
            </w:tcBorders>
            <w:shd w:val="clear" w:color="auto" w:fill="auto"/>
          </w:tcPr>
          <w:p w14:paraId="6CF640C6"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3E1FCB64"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64CA7EB0"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080" w:type="dxa"/>
            <w:tcBorders>
              <w:top w:val="nil"/>
              <w:left w:val="single" w:sz="2" w:space="0" w:color="000000"/>
              <w:bottom w:val="single" w:sz="2" w:space="0" w:color="000000"/>
              <w:right w:val="single" w:sz="6" w:space="0" w:color="000000"/>
            </w:tcBorders>
          </w:tcPr>
          <w:p w14:paraId="476B0B17"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&lt;0.001</w:t>
            </w:r>
          </w:p>
        </w:tc>
      </w:tr>
      <w:tr w:rsidR="00FE2C65" w:rsidRPr="00FE2C65" w14:paraId="20E8B88E"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2BAEC09D"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Not during past month</w:t>
            </w:r>
          </w:p>
        </w:tc>
        <w:tc>
          <w:tcPr>
            <w:tcW w:w="720" w:type="dxa"/>
            <w:tcBorders>
              <w:top w:val="nil"/>
              <w:left w:val="single" w:sz="2" w:space="0" w:color="000000"/>
              <w:bottom w:val="single" w:sz="2" w:space="0" w:color="000000"/>
              <w:right w:val="single" w:sz="6" w:space="0" w:color="000000"/>
            </w:tcBorders>
            <w:shd w:val="clear" w:color="auto" w:fill="auto"/>
          </w:tcPr>
          <w:p w14:paraId="6A20011A"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1000</w:t>
            </w:r>
          </w:p>
        </w:tc>
        <w:tc>
          <w:tcPr>
            <w:tcW w:w="1530" w:type="dxa"/>
            <w:tcBorders>
              <w:top w:val="nil"/>
              <w:left w:val="single" w:sz="2" w:space="0" w:color="000000"/>
              <w:bottom w:val="single" w:sz="2" w:space="0" w:color="000000"/>
              <w:right w:val="single" w:sz="6" w:space="0" w:color="000000"/>
            </w:tcBorders>
            <w:shd w:val="clear" w:color="auto" w:fill="auto"/>
          </w:tcPr>
          <w:p w14:paraId="68D739E1"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2" w:space="0" w:color="000000"/>
            </w:tcBorders>
            <w:shd w:val="clear" w:color="auto" w:fill="auto"/>
          </w:tcPr>
          <w:p w14:paraId="23D45B1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4B80A01"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538</w:t>
            </w:r>
          </w:p>
        </w:tc>
        <w:tc>
          <w:tcPr>
            <w:tcW w:w="1710" w:type="dxa"/>
            <w:tcBorders>
              <w:top w:val="nil"/>
              <w:left w:val="single" w:sz="2" w:space="0" w:color="000000"/>
              <w:bottom w:val="single" w:sz="2" w:space="0" w:color="000000"/>
              <w:right w:val="single" w:sz="2" w:space="0" w:color="000000"/>
            </w:tcBorders>
            <w:shd w:val="clear" w:color="auto" w:fill="auto"/>
          </w:tcPr>
          <w:p w14:paraId="4364911E"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6" w:space="0" w:color="000000"/>
            </w:tcBorders>
            <w:shd w:val="clear" w:color="auto" w:fill="auto"/>
          </w:tcPr>
          <w:p w14:paraId="0420140E"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5DADFCA1"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256</w:t>
            </w:r>
          </w:p>
        </w:tc>
        <w:tc>
          <w:tcPr>
            <w:tcW w:w="1530" w:type="dxa"/>
            <w:tcBorders>
              <w:top w:val="nil"/>
              <w:left w:val="single" w:sz="2" w:space="0" w:color="000000"/>
              <w:bottom w:val="single" w:sz="2" w:space="0" w:color="000000"/>
              <w:right w:val="single" w:sz="6" w:space="0" w:color="000000"/>
            </w:tcBorders>
            <w:shd w:val="clear" w:color="auto" w:fill="auto"/>
          </w:tcPr>
          <w:p w14:paraId="76C1986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1080" w:type="dxa"/>
            <w:tcBorders>
              <w:top w:val="nil"/>
              <w:left w:val="single" w:sz="2" w:space="0" w:color="000000"/>
              <w:bottom w:val="single" w:sz="2" w:space="0" w:color="000000"/>
              <w:right w:val="single" w:sz="6" w:space="0" w:color="000000"/>
            </w:tcBorders>
          </w:tcPr>
          <w:p w14:paraId="7BFFD704"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574F720F"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1AFCDC0E"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&lt;1 time/week  </w:t>
            </w:r>
          </w:p>
        </w:tc>
        <w:tc>
          <w:tcPr>
            <w:tcW w:w="720" w:type="dxa"/>
            <w:tcBorders>
              <w:top w:val="nil"/>
              <w:left w:val="single" w:sz="2" w:space="0" w:color="000000"/>
              <w:bottom w:val="single" w:sz="2" w:space="0" w:color="000000"/>
              <w:right w:val="single" w:sz="6" w:space="0" w:color="000000"/>
            </w:tcBorders>
            <w:shd w:val="clear" w:color="auto" w:fill="auto"/>
          </w:tcPr>
          <w:p w14:paraId="7192CEF6"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201</w:t>
            </w:r>
          </w:p>
        </w:tc>
        <w:tc>
          <w:tcPr>
            <w:tcW w:w="1530" w:type="dxa"/>
            <w:tcBorders>
              <w:top w:val="nil"/>
              <w:left w:val="single" w:sz="2" w:space="0" w:color="000000"/>
              <w:bottom w:val="single" w:sz="2" w:space="0" w:color="000000"/>
              <w:right w:val="single" w:sz="6" w:space="0" w:color="000000"/>
            </w:tcBorders>
            <w:shd w:val="clear" w:color="auto" w:fill="auto"/>
          </w:tcPr>
          <w:p w14:paraId="281AB751"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1.30 (1.11, 1.53)</w:t>
            </w:r>
          </w:p>
        </w:tc>
        <w:tc>
          <w:tcPr>
            <w:tcW w:w="90" w:type="dxa"/>
            <w:tcBorders>
              <w:top w:val="nil"/>
              <w:left w:val="single" w:sz="2" w:space="0" w:color="000000"/>
              <w:bottom w:val="single" w:sz="2" w:space="0" w:color="000000"/>
              <w:right w:val="single" w:sz="2" w:space="0" w:color="000000"/>
            </w:tcBorders>
            <w:shd w:val="clear" w:color="auto" w:fill="auto"/>
          </w:tcPr>
          <w:p w14:paraId="23F77352"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670FE2E9"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113</w:t>
            </w:r>
          </w:p>
        </w:tc>
        <w:tc>
          <w:tcPr>
            <w:tcW w:w="1710" w:type="dxa"/>
            <w:tcBorders>
              <w:top w:val="nil"/>
              <w:left w:val="single" w:sz="2" w:space="0" w:color="000000"/>
              <w:bottom w:val="single" w:sz="2" w:space="0" w:color="000000"/>
              <w:right w:val="single" w:sz="2" w:space="0" w:color="000000"/>
            </w:tcBorders>
            <w:shd w:val="clear" w:color="auto" w:fill="auto"/>
          </w:tcPr>
          <w:p w14:paraId="6780E17B"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1.40 (1.13, 1.74)</w:t>
            </w:r>
          </w:p>
        </w:tc>
        <w:tc>
          <w:tcPr>
            <w:tcW w:w="90" w:type="dxa"/>
            <w:tcBorders>
              <w:top w:val="nil"/>
              <w:left w:val="single" w:sz="2" w:space="0" w:color="000000"/>
              <w:bottom w:val="single" w:sz="2" w:space="0" w:color="000000"/>
              <w:right w:val="single" w:sz="6" w:space="0" w:color="000000"/>
            </w:tcBorders>
            <w:shd w:val="clear" w:color="auto" w:fill="auto"/>
          </w:tcPr>
          <w:p w14:paraId="5657078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63C953DC"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27</w:t>
            </w:r>
          </w:p>
        </w:tc>
        <w:tc>
          <w:tcPr>
            <w:tcW w:w="1530" w:type="dxa"/>
            <w:tcBorders>
              <w:top w:val="nil"/>
              <w:left w:val="single" w:sz="2" w:space="0" w:color="000000"/>
              <w:bottom w:val="single" w:sz="2" w:space="0" w:color="000000"/>
              <w:right w:val="single" w:sz="6" w:space="0" w:color="000000"/>
            </w:tcBorders>
            <w:shd w:val="clear" w:color="auto" w:fill="auto"/>
          </w:tcPr>
          <w:p w14:paraId="3DA2FC2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0.73 (0.49, 1.11)</w:t>
            </w:r>
          </w:p>
        </w:tc>
        <w:tc>
          <w:tcPr>
            <w:tcW w:w="1080" w:type="dxa"/>
            <w:tcBorders>
              <w:top w:val="nil"/>
              <w:left w:val="single" w:sz="2" w:space="0" w:color="000000"/>
              <w:bottom w:val="single" w:sz="2" w:space="0" w:color="000000"/>
              <w:right w:val="single" w:sz="6" w:space="0" w:color="000000"/>
            </w:tcBorders>
          </w:tcPr>
          <w:p w14:paraId="30AF7CB1"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2500DF39"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1DD78889"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1-2 time/week </w:t>
            </w:r>
          </w:p>
        </w:tc>
        <w:tc>
          <w:tcPr>
            <w:tcW w:w="720" w:type="dxa"/>
            <w:tcBorders>
              <w:top w:val="nil"/>
              <w:left w:val="single" w:sz="2" w:space="0" w:color="000000"/>
              <w:bottom w:val="single" w:sz="2" w:space="0" w:color="000000"/>
              <w:right w:val="single" w:sz="6" w:space="0" w:color="000000"/>
            </w:tcBorders>
            <w:shd w:val="clear" w:color="auto" w:fill="auto"/>
          </w:tcPr>
          <w:p w14:paraId="709DB680"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95</w:t>
            </w:r>
          </w:p>
        </w:tc>
        <w:tc>
          <w:tcPr>
            <w:tcW w:w="1530" w:type="dxa"/>
            <w:tcBorders>
              <w:top w:val="nil"/>
              <w:left w:val="single" w:sz="2" w:space="0" w:color="000000"/>
              <w:bottom w:val="single" w:sz="2" w:space="0" w:color="000000"/>
              <w:right w:val="single" w:sz="6" w:space="0" w:color="000000"/>
            </w:tcBorders>
            <w:shd w:val="clear" w:color="auto" w:fill="auto"/>
          </w:tcPr>
          <w:p w14:paraId="6D6F385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1.17 (0.93, 1.45)</w:t>
            </w:r>
          </w:p>
        </w:tc>
        <w:tc>
          <w:tcPr>
            <w:tcW w:w="90" w:type="dxa"/>
            <w:tcBorders>
              <w:top w:val="nil"/>
              <w:left w:val="single" w:sz="2" w:space="0" w:color="000000"/>
              <w:bottom w:val="single" w:sz="2" w:space="0" w:color="000000"/>
              <w:right w:val="single" w:sz="2" w:space="0" w:color="000000"/>
            </w:tcBorders>
            <w:shd w:val="clear" w:color="auto" w:fill="auto"/>
          </w:tcPr>
          <w:p w14:paraId="5ED08A50"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015707E4"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70</w:t>
            </w:r>
          </w:p>
        </w:tc>
        <w:tc>
          <w:tcPr>
            <w:tcW w:w="1710" w:type="dxa"/>
            <w:tcBorders>
              <w:top w:val="nil"/>
              <w:left w:val="single" w:sz="2" w:space="0" w:color="000000"/>
              <w:bottom w:val="single" w:sz="2" w:space="0" w:color="000000"/>
              <w:right w:val="single" w:sz="2" w:space="0" w:color="000000"/>
            </w:tcBorders>
            <w:shd w:val="clear" w:color="auto" w:fill="auto"/>
          </w:tcPr>
          <w:p w14:paraId="02D66DBB"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1.44 (1.10, 1.87)</w:t>
            </w:r>
          </w:p>
        </w:tc>
        <w:tc>
          <w:tcPr>
            <w:tcW w:w="90" w:type="dxa"/>
            <w:tcBorders>
              <w:top w:val="nil"/>
              <w:left w:val="single" w:sz="2" w:space="0" w:color="000000"/>
              <w:bottom w:val="single" w:sz="2" w:space="0" w:color="000000"/>
              <w:right w:val="single" w:sz="6" w:space="0" w:color="000000"/>
            </w:tcBorders>
            <w:shd w:val="clear" w:color="auto" w:fill="auto"/>
          </w:tcPr>
          <w:p w14:paraId="773C3F6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5D58442A"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38</w:t>
            </w:r>
          </w:p>
        </w:tc>
        <w:tc>
          <w:tcPr>
            <w:tcW w:w="1530" w:type="dxa"/>
            <w:tcBorders>
              <w:top w:val="nil"/>
              <w:left w:val="single" w:sz="2" w:space="0" w:color="000000"/>
              <w:bottom w:val="single" w:sz="2" w:space="0" w:color="000000"/>
              <w:right w:val="single" w:sz="6" w:space="0" w:color="000000"/>
            </w:tcBorders>
            <w:shd w:val="clear" w:color="auto" w:fill="auto"/>
          </w:tcPr>
          <w:p w14:paraId="1E3BDB59"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2.11 (1.45, 3.07)</w:t>
            </w:r>
          </w:p>
        </w:tc>
        <w:tc>
          <w:tcPr>
            <w:tcW w:w="1080" w:type="dxa"/>
            <w:tcBorders>
              <w:top w:val="nil"/>
              <w:left w:val="single" w:sz="2" w:space="0" w:color="000000"/>
              <w:bottom w:val="single" w:sz="2" w:space="0" w:color="000000"/>
              <w:right w:val="single" w:sz="6" w:space="0" w:color="000000"/>
            </w:tcBorders>
          </w:tcPr>
          <w:p w14:paraId="795AA1DF"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5AEA4362"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2D80673F"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3+ times/week </w:t>
            </w:r>
          </w:p>
        </w:tc>
        <w:tc>
          <w:tcPr>
            <w:tcW w:w="720" w:type="dxa"/>
            <w:tcBorders>
              <w:top w:val="nil"/>
              <w:left w:val="single" w:sz="2" w:space="0" w:color="000000"/>
              <w:bottom w:val="single" w:sz="2" w:space="0" w:color="000000"/>
              <w:right w:val="single" w:sz="6" w:space="0" w:color="000000"/>
            </w:tcBorders>
            <w:shd w:val="clear" w:color="auto" w:fill="auto"/>
          </w:tcPr>
          <w:p w14:paraId="3205B80D"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236</w:t>
            </w:r>
          </w:p>
        </w:tc>
        <w:tc>
          <w:tcPr>
            <w:tcW w:w="1530" w:type="dxa"/>
            <w:tcBorders>
              <w:top w:val="nil"/>
              <w:left w:val="single" w:sz="2" w:space="0" w:color="000000"/>
              <w:bottom w:val="single" w:sz="2" w:space="0" w:color="000000"/>
              <w:right w:val="single" w:sz="6" w:space="0" w:color="000000"/>
            </w:tcBorders>
            <w:shd w:val="clear" w:color="auto" w:fill="auto"/>
          </w:tcPr>
          <w:p w14:paraId="20728E3C"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1.28 (1.10, 1.49)</w:t>
            </w:r>
          </w:p>
        </w:tc>
        <w:tc>
          <w:tcPr>
            <w:tcW w:w="90" w:type="dxa"/>
            <w:tcBorders>
              <w:top w:val="nil"/>
              <w:left w:val="single" w:sz="2" w:space="0" w:color="000000"/>
              <w:bottom w:val="single" w:sz="2" w:space="0" w:color="000000"/>
              <w:right w:val="single" w:sz="2" w:space="0" w:color="000000"/>
            </w:tcBorders>
            <w:shd w:val="clear" w:color="auto" w:fill="auto"/>
          </w:tcPr>
          <w:p w14:paraId="65C76085"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2CCECE85"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109</w:t>
            </w:r>
          </w:p>
        </w:tc>
        <w:tc>
          <w:tcPr>
            <w:tcW w:w="1710" w:type="dxa"/>
            <w:tcBorders>
              <w:top w:val="nil"/>
              <w:left w:val="single" w:sz="2" w:space="0" w:color="000000"/>
              <w:bottom w:val="single" w:sz="2" w:space="0" w:color="000000"/>
              <w:right w:val="single" w:sz="2" w:space="0" w:color="000000"/>
            </w:tcBorders>
            <w:shd w:val="clear" w:color="auto" w:fill="auto"/>
          </w:tcPr>
          <w:p w14:paraId="14D595FE"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0.89 (0.71, 1.10)</w:t>
            </w:r>
          </w:p>
        </w:tc>
        <w:tc>
          <w:tcPr>
            <w:tcW w:w="90" w:type="dxa"/>
            <w:tcBorders>
              <w:top w:val="nil"/>
              <w:left w:val="single" w:sz="2" w:space="0" w:color="000000"/>
              <w:bottom w:val="single" w:sz="2" w:space="0" w:color="000000"/>
              <w:right w:val="single" w:sz="6" w:space="0" w:color="000000"/>
            </w:tcBorders>
            <w:shd w:val="clear" w:color="auto" w:fill="auto"/>
          </w:tcPr>
          <w:p w14:paraId="60E7E44C"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3B2E2C33" w14:textId="77777777" w:rsidR="00C35B84" w:rsidRPr="00FE2C65" w:rsidRDefault="00C35B84" w:rsidP="005B5C3B">
            <w:pPr>
              <w:keepNext/>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72</w:t>
            </w:r>
          </w:p>
        </w:tc>
        <w:tc>
          <w:tcPr>
            <w:tcW w:w="1530" w:type="dxa"/>
            <w:tcBorders>
              <w:top w:val="nil"/>
              <w:left w:val="single" w:sz="2" w:space="0" w:color="000000"/>
              <w:bottom w:val="single" w:sz="2" w:space="0" w:color="000000"/>
              <w:right w:val="single" w:sz="6" w:space="0" w:color="000000"/>
            </w:tcBorders>
            <w:shd w:val="clear" w:color="auto" w:fill="auto"/>
          </w:tcPr>
          <w:p w14:paraId="75626C47"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r w:rsidRPr="00FE2C65">
              <w:rPr>
                <w:rFonts w:ascii="Times New Roman" w:hAnsi="Times New Roman" w:cs="Times New Roman"/>
                <w:sz w:val="20"/>
                <w:szCs w:val="20"/>
              </w:rPr>
              <w:t>1.49 (1.12, 1.98)</w:t>
            </w:r>
          </w:p>
        </w:tc>
        <w:tc>
          <w:tcPr>
            <w:tcW w:w="1080" w:type="dxa"/>
            <w:tcBorders>
              <w:top w:val="nil"/>
              <w:left w:val="single" w:sz="2" w:space="0" w:color="000000"/>
              <w:bottom w:val="single" w:sz="2" w:space="0" w:color="000000"/>
              <w:right w:val="single" w:sz="6" w:space="0" w:color="000000"/>
            </w:tcBorders>
          </w:tcPr>
          <w:p w14:paraId="5BE0D222" w14:textId="77777777" w:rsidR="00C35B84" w:rsidRPr="00FE2C65" w:rsidRDefault="00C35B84" w:rsidP="005B5C3B">
            <w:pPr>
              <w:adjustRightInd w:val="0"/>
              <w:spacing w:before="60" w:after="60" w:line="256" w:lineRule="auto"/>
              <w:jc w:val="center"/>
              <w:rPr>
                <w:rFonts w:ascii="Times New Roman" w:hAnsi="Times New Roman" w:cs="Times New Roman"/>
                <w:sz w:val="20"/>
                <w:szCs w:val="20"/>
              </w:rPr>
            </w:pPr>
          </w:p>
        </w:tc>
      </w:tr>
      <w:tr w:rsidR="00FE2C65" w:rsidRPr="00FE2C65" w14:paraId="153297E5"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6827E90E" w14:textId="77777777" w:rsidR="00C35B84" w:rsidRPr="00FE2C65" w:rsidRDefault="00C35B84" w:rsidP="005B5C3B">
            <w:pPr>
              <w:adjustRightInd w:val="0"/>
              <w:spacing w:before="60" w:after="60"/>
              <w:rPr>
                <w:rFonts w:ascii="Times New Roman" w:hAnsi="Times New Roman" w:cs="Times New Roman"/>
                <w:bCs/>
                <w:sz w:val="20"/>
                <w:szCs w:val="20"/>
              </w:rPr>
            </w:pPr>
            <w:r w:rsidRPr="00FE2C65">
              <w:rPr>
                <w:rFonts w:ascii="Times New Roman" w:hAnsi="Times New Roman" w:cs="Times New Roman"/>
                <w:bCs/>
                <w:sz w:val="20"/>
                <w:szCs w:val="20"/>
              </w:rPr>
              <w:t>Global Sleep Index (GSI)</w:t>
            </w:r>
          </w:p>
        </w:tc>
        <w:tc>
          <w:tcPr>
            <w:tcW w:w="720" w:type="dxa"/>
            <w:tcBorders>
              <w:top w:val="nil"/>
              <w:left w:val="single" w:sz="2" w:space="0" w:color="000000"/>
              <w:bottom w:val="single" w:sz="2" w:space="0" w:color="000000"/>
              <w:right w:val="single" w:sz="6" w:space="0" w:color="000000"/>
            </w:tcBorders>
            <w:shd w:val="clear" w:color="auto" w:fill="auto"/>
          </w:tcPr>
          <w:p w14:paraId="5E24B1D9"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40C7C406"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2" w:space="0" w:color="000000"/>
            </w:tcBorders>
            <w:shd w:val="clear" w:color="auto" w:fill="auto"/>
          </w:tcPr>
          <w:p w14:paraId="4AB7ED20"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0D10C164"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710" w:type="dxa"/>
            <w:tcBorders>
              <w:top w:val="nil"/>
              <w:left w:val="single" w:sz="2" w:space="0" w:color="000000"/>
              <w:bottom w:val="single" w:sz="2" w:space="0" w:color="000000"/>
              <w:right w:val="single" w:sz="2" w:space="0" w:color="000000"/>
            </w:tcBorders>
            <w:shd w:val="clear" w:color="auto" w:fill="auto"/>
          </w:tcPr>
          <w:p w14:paraId="56D7C7DC"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 w:type="dxa"/>
            <w:tcBorders>
              <w:top w:val="nil"/>
              <w:left w:val="single" w:sz="2" w:space="0" w:color="000000"/>
              <w:bottom w:val="single" w:sz="2" w:space="0" w:color="000000"/>
              <w:right w:val="single" w:sz="6" w:space="0" w:color="000000"/>
            </w:tcBorders>
            <w:shd w:val="clear" w:color="auto" w:fill="auto"/>
          </w:tcPr>
          <w:p w14:paraId="2F1B150B"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3D0323D5"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530" w:type="dxa"/>
            <w:tcBorders>
              <w:top w:val="nil"/>
              <w:left w:val="single" w:sz="2" w:space="0" w:color="000000"/>
              <w:bottom w:val="single" w:sz="2" w:space="0" w:color="000000"/>
              <w:right w:val="single" w:sz="6" w:space="0" w:color="000000"/>
            </w:tcBorders>
            <w:shd w:val="clear" w:color="auto" w:fill="auto"/>
          </w:tcPr>
          <w:p w14:paraId="3C827E3E"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1080" w:type="dxa"/>
            <w:tcBorders>
              <w:top w:val="nil"/>
              <w:left w:val="single" w:sz="2" w:space="0" w:color="000000"/>
              <w:bottom w:val="single" w:sz="2" w:space="0" w:color="000000"/>
              <w:right w:val="single" w:sz="6" w:space="0" w:color="000000"/>
            </w:tcBorders>
          </w:tcPr>
          <w:p w14:paraId="7531DE85"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0.669</w:t>
            </w:r>
          </w:p>
        </w:tc>
      </w:tr>
      <w:tr w:rsidR="00FE2C65" w:rsidRPr="00FE2C65" w14:paraId="3CF744B9"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50F9DE2B"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Lowest quartile (better sleep)</w:t>
            </w:r>
          </w:p>
        </w:tc>
        <w:tc>
          <w:tcPr>
            <w:tcW w:w="720" w:type="dxa"/>
            <w:tcBorders>
              <w:top w:val="nil"/>
              <w:left w:val="single" w:sz="2" w:space="0" w:color="000000"/>
              <w:bottom w:val="single" w:sz="2" w:space="0" w:color="000000"/>
              <w:right w:val="single" w:sz="6" w:space="0" w:color="000000"/>
            </w:tcBorders>
            <w:shd w:val="clear" w:color="auto" w:fill="auto"/>
          </w:tcPr>
          <w:p w14:paraId="1CCCF76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405</w:t>
            </w:r>
          </w:p>
        </w:tc>
        <w:tc>
          <w:tcPr>
            <w:tcW w:w="1530" w:type="dxa"/>
            <w:tcBorders>
              <w:top w:val="nil"/>
              <w:left w:val="single" w:sz="2" w:space="0" w:color="000000"/>
              <w:bottom w:val="single" w:sz="2" w:space="0" w:color="000000"/>
              <w:right w:val="single" w:sz="6" w:space="0" w:color="000000"/>
            </w:tcBorders>
            <w:shd w:val="clear" w:color="auto" w:fill="auto"/>
          </w:tcPr>
          <w:p w14:paraId="7E3B235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2" w:space="0" w:color="000000"/>
            </w:tcBorders>
            <w:shd w:val="clear" w:color="auto" w:fill="auto"/>
          </w:tcPr>
          <w:p w14:paraId="3DC6EDE3"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13A0E2E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205</w:t>
            </w:r>
          </w:p>
        </w:tc>
        <w:tc>
          <w:tcPr>
            <w:tcW w:w="1710" w:type="dxa"/>
            <w:tcBorders>
              <w:top w:val="nil"/>
              <w:left w:val="single" w:sz="2" w:space="0" w:color="000000"/>
              <w:bottom w:val="single" w:sz="2" w:space="0" w:color="000000"/>
              <w:right w:val="single" w:sz="2" w:space="0" w:color="000000"/>
            </w:tcBorders>
            <w:shd w:val="clear" w:color="auto" w:fill="auto"/>
          </w:tcPr>
          <w:p w14:paraId="1E2E603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90" w:type="dxa"/>
            <w:tcBorders>
              <w:top w:val="nil"/>
              <w:left w:val="single" w:sz="2" w:space="0" w:color="000000"/>
              <w:bottom w:val="single" w:sz="2" w:space="0" w:color="000000"/>
              <w:right w:val="single" w:sz="6" w:space="0" w:color="000000"/>
            </w:tcBorders>
            <w:shd w:val="clear" w:color="auto" w:fill="auto"/>
          </w:tcPr>
          <w:p w14:paraId="742CCCDA"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75BBC8F8"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113</w:t>
            </w:r>
          </w:p>
        </w:tc>
        <w:tc>
          <w:tcPr>
            <w:tcW w:w="1530" w:type="dxa"/>
            <w:tcBorders>
              <w:top w:val="nil"/>
              <w:left w:val="single" w:sz="2" w:space="0" w:color="000000"/>
              <w:bottom w:val="single" w:sz="2" w:space="0" w:color="000000"/>
              <w:right w:val="single" w:sz="6" w:space="0" w:color="000000"/>
            </w:tcBorders>
            <w:shd w:val="clear" w:color="auto" w:fill="auto"/>
          </w:tcPr>
          <w:p w14:paraId="4019C303"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1.00</w:t>
            </w:r>
          </w:p>
        </w:tc>
        <w:tc>
          <w:tcPr>
            <w:tcW w:w="1080" w:type="dxa"/>
            <w:tcBorders>
              <w:top w:val="nil"/>
              <w:left w:val="single" w:sz="2" w:space="0" w:color="000000"/>
              <w:bottom w:val="single" w:sz="2" w:space="0" w:color="000000"/>
              <w:right w:val="single" w:sz="6" w:space="0" w:color="000000"/>
            </w:tcBorders>
          </w:tcPr>
          <w:p w14:paraId="375B19B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r>
      <w:tr w:rsidR="00FE2C65" w:rsidRPr="00FE2C65" w14:paraId="250BEEB3"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7514379C"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2nd quartile      </w:t>
            </w:r>
          </w:p>
        </w:tc>
        <w:tc>
          <w:tcPr>
            <w:tcW w:w="720" w:type="dxa"/>
            <w:tcBorders>
              <w:top w:val="nil"/>
              <w:left w:val="single" w:sz="2" w:space="0" w:color="000000"/>
              <w:bottom w:val="single" w:sz="2" w:space="0" w:color="000000"/>
              <w:right w:val="single" w:sz="6" w:space="0" w:color="000000"/>
            </w:tcBorders>
            <w:shd w:val="clear" w:color="auto" w:fill="auto"/>
          </w:tcPr>
          <w:p w14:paraId="23A643A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367</w:t>
            </w:r>
          </w:p>
        </w:tc>
        <w:tc>
          <w:tcPr>
            <w:tcW w:w="1530" w:type="dxa"/>
            <w:tcBorders>
              <w:top w:val="nil"/>
              <w:left w:val="single" w:sz="2" w:space="0" w:color="000000"/>
              <w:bottom w:val="single" w:sz="2" w:space="0" w:color="000000"/>
              <w:right w:val="single" w:sz="6" w:space="0" w:color="000000"/>
            </w:tcBorders>
            <w:shd w:val="clear" w:color="auto" w:fill="auto"/>
          </w:tcPr>
          <w:p w14:paraId="3C7EFBD2"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1.07 (0.92, 1.24)</w:t>
            </w:r>
          </w:p>
        </w:tc>
        <w:tc>
          <w:tcPr>
            <w:tcW w:w="90" w:type="dxa"/>
            <w:tcBorders>
              <w:top w:val="nil"/>
              <w:left w:val="single" w:sz="2" w:space="0" w:color="000000"/>
              <w:bottom w:val="single" w:sz="2" w:space="0" w:color="000000"/>
              <w:right w:val="single" w:sz="2" w:space="0" w:color="000000"/>
            </w:tcBorders>
            <w:shd w:val="clear" w:color="auto" w:fill="auto"/>
          </w:tcPr>
          <w:p w14:paraId="6E8F7510"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108AD57C"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178</w:t>
            </w:r>
          </w:p>
        </w:tc>
        <w:tc>
          <w:tcPr>
            <w:tcW w:w="1710" w:type="dxa"/>
            <w:tcBorders>
              <w:top w:val="nil"/>
              <w:left w:val="single" w:sz="2" w:space="0" w:color="000000"/>
              <w:bottom w:val="single" w:sz="2" w:space="0" w:color="000000"/>
              <w:right w:val="single" w:sz="2" w:space="0" w:color="000000"/>
            </w:tcBorders>
            <w:shd w:val="clear" w:color="auto" w:fill="auto"/>
          </w:tcPr>
          <w:p w14:paraId="392CB476"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0.97 (0.79, 1.20)</w:t>
            </w:r>
          </w:p>
        </w:tc>
        <w:tc>
          <w:tcPr>
            <w:tcW w:w="90" w:type="dxa"/>
            <w:tcBorders>
              <w:top w:val="nil"/>
              <w:left w:val="single" w:sz="2" w:space="0" w:color="000000"/>
              <w:bottom w:val="single" w:sz="2" w:space="0" w:color="000000"/>
              <w:right w:val="single" w:sz="6" w:space="0" w:color="000000"/>
            </w:tcBorders>
            <w:shd w:val="clear" w:color="auto" w:fill="auto"/>
          </w:tcPr>
          <w:p w14:paraId="0313F879"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302FF91F"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78</w:t>
            </w:r>
          </w:p>
        </w:tc>
        <w:tc>
          <w:tcPr>
            <w:tcW w:w="1530" w:type="dxa"/>
            <w:tcBorders>
              <w:top w:val="nil"/>
              <w:left w:val="single" w:sz="2" w:space="0" w:color="000000"/>
              <w:bottom w:val="single" w:sz="2" w:space="0" w:color="000000"/>
              <w:right w:val="single" w:sz="6" w:space="0" w:color="000000"/>
            </w:tcBorders>
            <w:shd w:val="clear" w:color="auto" w:fill="auto"/>
          </w:tcPr>
          <w:p w14:paraId="3B74F8D3"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0.88 (0.65, 1.19)</w:t>
            </w:r>
          </w:p>
        </w:tc>
        <w:tc>
          <w:tcPr>
            <w:tcW w:w="1080" w:type="dxa"/>
            <w:tcBorders>
              <w:top w:val="nil"/>
              <w:left w:val="single" w:sz="2" w:space="0" w:color="000000"/>
              <w:bottom w:val="single" w:sz="2" w:space="0" w:color="000000"/>
              <w:right w:val="single" w:sz="6" w:space="0" w:color="000000"/>
            </w:tcBorders>
          </w:tcPr>
          <w:p w14:paraId="117A89FA"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41F3828A"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55D10951" w14:textId="77777777" w:rsidR="00C35B84" w:rsidRPr="00FE2C65" w:rsidRDefault="00C35B84" w:rsidP="005B5C3B">
            <w:pPr>
              <w:keepNext/>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3rd quartile                   </w:t>
            </w:r>
          </w:p>
        </w:tc>
        <w:tc>
          <w:tcPr>
            <w:tcW w:w="720" w:type="dxa"/>
            <w:tcBorders>
              <w:top w:val="nil"/>
              <w:left w:val="single" w:sz="2" w:space="0" w:color="000000"/>
              <w:bottom w:val="single" w:sz="2" w:space="0" w:color="000000"/>
              <w:right w:val="single" w:sz="6" w:space="0" w:color="000000"/>
            </w:tcBorders>
            <w:shd w:val="clear" w:color="auto" w:fill="auto"/>
          </w:tcPr>
          <w:p w14:paraId="4F5F3C6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325</w:t>
            </w:r>
          </w:p>
        </w:tc>
        <w:tc>
          <w:tcPr>
            <w:tcW w:w="1530" w:type="dxa"/>
            <w:tcBorders>
              <w:top w:val="nil"/>
              <w:left w:val="single" w:sz="2" w:space="0" w:color="000000"/>
              <w:bottom w:val="single" w:sz="2" w:space="0" w:color="000000"/>
              <w:right w:val="single" w:sz="6" w:space="0" w:color="000000"/>
            </w:tcBorders>
            <w:shd w:val="clear" w:color="auto" w:fill="auto"/>
          </w:tcPr>
          <w:p w14:paraId="139DC677"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1.17 (1.00, 1.36)</w:t>
            </w:r>
          </w:p>
        </w:tc>
        <w:tc>
          <w:tcPr>
            <w:tcW w:w="90" w:type="dxa"/>
            <w:tcBorders>
              <w:top w:val="nil"/>
              <w:left w:val="single" w:sz="2" w:space="0" w:color="000000"/>
              <w:bottom w:val="single" w:sz="2" w:space="0" w:color="000000"/>
              <w:right w:val="single" w:sz="2" w:space="0" w:color="000000"/>
            </w:tcBorders>
            <w:shd w:val="clear" w:color="auto" w:fill="auto"/>
          </w:tcPr>
          <w:p w14:paraId="26D384CB"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1B9A371D"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174</w:t>
            </w:r>
          </w:p>
        </w:tc>
        <w:tc>
          <w:tcPr>
            <w:tcW w:w="1710" w:type="dxa"/>
            <w:tcBorders>
              <w:top w:val="nil"/>
              <w:left w:val="single" w:sz="2" w:space="0" w:color="000000"/>
              <w:bottom w:val="single" w:sz="2" w:space="0" w:color="000000"/>
              <w:right w:val="single" w:sz="2" w:space="0" w:color="000000"/>
            </w:tcBorders>
            <w:shd w:val="clear" w:color="auto" w:fill="auto"/>
          </w:tcPr>
          <w:p w14:paraId="06412570"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1.22 (0.99, 1.51)</w:t>
            </w:r>
          </w:p>
        </w:tc>
        <w:tc>
          <w:tcPr>
            <w:tcW w:w="90" w:type="dxa"/>
            <w:tcBorders>
              <w:top w:val="nil"/>
              <w:left w:val="single" w:sz="2" w:space="0" w:color="000000"/>
              <w:bottom w:val="single" w:sz="2" w:space="0" w:color="000000"/>
              <w:right w:val="single" w:sz="6" w:space="0" w:color="000000"/>
            </w:tcBorders>
            <w:shd w:val="clear" w:color="auto" w:fill="auto"/>
          </w:tcPr>
          <w:p w14:paraId="0C45DB42" w14:textId="77777777" w:rsidR="00C35B84" w:rsidRPr="00FE2C65" w:rsidRDefault="00C35B84" w:rsidP="005B5C3B">
            <w:pPr>
              <w:keepNext/>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6EF934D6"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78</w:t>
            </w:r>
          </w:p>
        </w:tc>
        <w:tc>
          <w:tcPr>
            <w:tcW w:w="1530" w:type="dxa"/>
            <w:tcBorders>
              <w:top w:val="nil"/>
              <w:left w:val="single" w:sz="2" w:space="0" w:color="000000"/>
              <w:bottom w:val="single" w:sz="2" w:space="0" w:color="000000"/>
              <w:right w:val="single" w:sz="6" w:space="0" w:color="000000"/>
            </w:tcBorders>
            <w:shd w:val="clear" w:color="auto" w:fill="auto"/>
          </w:tcPr>
          <w:p w14:paraId="696CE8FB"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1.19 (0.88, 1.61)</w:t>
            </w:r>
          </w:p>
        </w:tc>
        <w:tc>
          <w:tcPr>
            <w:tcW w:w="1080" w:type="dxa"/>
            <w:tcBorders>
              <w:top w:val="nil"/>
              <w:left w:val="single" w:sz="2" w:space="0" w:color="000000"/>
              <w:bottom w:val="single" w:sz="2" w:space="0" w:color="000000"/>
              <w:right w:val="single" w:sz="6" w:space="0" w:color="000000"/>
            </w:tcBorders>
          </w:tcPr>
          <w:p w14:paraId="1232CD1D"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r w:rsidR="00FE2C65" w:rsidRPr="00FE2C65" w14:paraId="55B44D85" w14:textId="77777777" w:rsidTr="005B5C3B">
        <w:trPr>
          <w:cantSplit/>
          <w:jc w:val="center"/>
        </w:trPr>
        <w:tc>
          <w:tcPr>
            <w:tcW w:w="2782" w:type="dxa"/>
            <w:tcBorders>
              <w:top w:val="nil"/>
              <w:left w:val="single" w:sz="6" w:space="0" w:color="000000"/>
              <w:bottom w:val="single" w:sz="2" w:space="0" w:color="000000"/>
              <w:right w:val="nil"/>
            </w:tcBorders>
            <w:shd w:val="clear" w:color="auto" w:fill="auto"/>
            <w:tcMar>
              <w:left w:w="60" w:type="dxa"/>
              <w:right w:w="60" w:type="dxa"/>
            </w:tcMar>
          </w:tcPr>
          <w:p w14:paraId="35E3BA08" w14:textId="77777777" w:rsidR="00C35B84" w:rsidRPr="00FE2C65" w:rsidRDefault="00C35B84" w:rsidP="005B5C3B">
            <w:pPr>
              <w:adjustRightInd w:val="0"/>
              <w:spacing w:before="60" w:after="60"/>
              <w:ind w:left="202"/>
              <w:rPr>
                <w:rFonts w:ascii="Times New Roman" w:hAnsi="Times New Roman" w:cs="Times New Roman"/>
                <w:bCs/>
                <w:sz w:val="20"/>
                <w:szCs w:val="20"/>
              </w:rPr>
            </w:pPr>
            <w:r w:rsidRPr="00FE2C65">
              <w:rPr>
                <w:rFonts w:ascii="Times New Roman" w:hAnsi="Times New Roman" w:cs="Times New Roman"/>
                <w:bCs/>
                <w:sz w:val="20"/>
                <w:szCs w:val="20"/>
              </w:rPr>
              <w:t xml:space="preserve">Highest quartile (Worse sleep) </w:t>
            </w:r>
          </w:p>
        </w:tc>
        <w:tc>
          <w:tcPr>
            <w:tcW w:w="720" w:type="dxa"/>
            <w:tcBorders>
              <w:top w:val="nil"/>
              <w:left w:val="single" w:sz="2" w:space="0" w:color="000000"/>
              <w:bottom w:val="single" w:sz="2" w:space="0" w:color="000000"/>
              <w:right w:val="single" w:sz="6" w:space="0" w:color="000000"/>
            </w:tcBorders>
            <w:shd w:val="clear" w:color="auto" w:fill="auto"/>
          </w:tcPr>
          <w:p w14:paraId="7C648CD6"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407</w:t>
            </w:r>
          </w:p>
        </w:tc>
        <w:tc>
          <w:tcPr>
            <w:tcW w:w="1530" w:type="dxa"/>
            <w:tcBorders>
              <w:top w:val="nil"/>
              <w:left w:val="single" w:sz="2" w:space="0" w:color="000000"/>
              <w:bottom w:val="single" w:sz="2" w:space="0" w:color="000000"/>
              <w:right w:val="single" w:sz="6" w:space="0" w:color="000000"/>
            </w:tcBorders>
            <w:shd w:val="clear" w:color="auto" w:fill="auto"/>
          </w:tcPr>
          <w:p w14:paraId="387BD5F8"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1.25 (1.08, 1.44)</w:t>
            </w:r>
          </w:p>
        </w:tc>
        <w:tc>
          <w:tcPr>
            <w:tcW w:w="90" w:type="dxa"/>
            <w:tcBorders>
              <w:top w:val="nil"/>
              <w:left w:val="single" w:sz="2" w:space="0" w:color="000000"/>
              <w:bottom w:val="single" w:sz="2" w:space="0" w:color="000000"/>
              <w:right w:val="single" w:sz="2" w:space="0" w:color="000000"/>
            </w:tcBorders>
            <w:shd w:val="clear" w:color="auto" w:fill="auto"/>
          </w:tcPr>
          <w:p w14:paraId="01CC580D"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810" w:type="dxa"/>
            <w:tcBorders>
              <w:top w:val="nil"/>
              <w:left w:val="single" w:sz="2" w:space="0" w:color="000000"/>
              <w:bottom w:val="single" w:sz="2" w:space="0" w:color="000000"/>
              <w:right w:val="single" w:sz="2" w:space="0" w:color="000000"/>
            </w:tcBorders>
            <w:shd w:val="clear" w:color="auto" w:fill="auto"/>
          </w:tcPr>
          <w:p w14:paraId="175A8CBE"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246</w:t>
            </w:r>
          </w:p>
        </w:tc>
        <w:tc>
          <w:tcPr>
            <w:tcW w:w="1710" w:type="dxa"/>
            <w:tcBorders>
              <w:top w:val="nil"/>
              <w:left w:val="single" w:sz="2" w:space="0" w:color="000000"/>
              <w:bottom w:val="single" w:sz="2" w:space="0" w:color="000000"/>
              <w:right w:val="single" w:sz="2" w:space="0" w:color="000000"/>
            </w:tcBorders>
            <w:shd w:val="clear" w:color="auto" w:fill="auto"/>
          </w:tcPr>
          <w:p w14:paraId="07D61A57"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1.18 (0.97, 1.44)</w:t>
            </w:r>
          </w:p>
        </w:tc>
        <w:tc>
          <w:tcPr>
            <w:tcW w:w="90" w:type="dxa"/>
            <w:tcBorders>
              <w:top w:val="nil"/>
              <w:left w:val="single" w:sz="2" w:space="0" w:color="000000"/>
              <w:bottom w:val="single" w:sz="2" w:space="0" w:color="000000"/>
              <w:right w:val="single" w:sz="6" w:space="0" w:color="000000"/>
            </w:tcBorders>
            <w:shd w:val="clear" w:color="auto" w:fill="auto"/>
          </w:tcPr>
          <w:p w14:paraId="3BBD2065" w14:textId="77777777" w:rsidR="00C35B84" w:rsidRPr="00FE2C65" w:rsidRDefault="00C35B84" w:rsidP="005B5C3B">
            <w:pPr>
              <w:adjustRightInd w:val="0"/>
              <w:spacing w:before="60" w:after="60"/>
              <w:jc w:val="center"/>
              <w:rPr>
                <w:rFonts w:ascii="Times New Roman" w:hAnsi="Times New Roman" w:cs="Times New Roman"/>
                <w:sz w:val="20"/>
                <w:szCs w:val="20"/>
              </w:rPr>
            </w:pPr>
          </w:p>
        </w:tc>
        <w:tc>
          <w:tcPr>
            <w:tcW w:w="900" w:type="dxa"/>
            <w:tcBorders>
              <w:top w:val="nil"/>
              <w:left w:val="single" w:sz="2" w:space="0" w:color="000000"/>
              <w:bottom w:val="single" w:sz="2" w:space="0" w:color="000000"/>
              <w:right w:val="single" w:sz="6" w:space="0" w:color="000000"/>
            </w:tcBorders>
            <w:shd w:val="clear" w:color="auto" w:fill="auto"/>
          </w:tcPr>
          <w:p w14:paraId="6190A3A6" w14:textId="77777777" w:rsidR="00C35B84" w:rsidRPr="00FE2C65" w:rsidRDefault="00C35B84" w:rsidP="005B5C3B">
            <w:pPr>
              <w:keepNext/>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116</w:t>
            </w:r>
          </w:p>
        </w:tc>
        <w:tc>
          <w:tcPr>
            <w:tcW w:w="1530" w:type="dxa"/>
            <w:tcBorders>
              <w:top w:val="nil"/>
              <w:left w:val="single" w:sz="2" w:space="0" w:color="000000"/>
              <w:bottom w:val="single" w:sz="2" w:space="0" w:color="000000"/>
              <w:right w:val="single" w:sz="6" w:space="0" w:color="000000"/>
            </w:tcBorders>
            <w:shd w:val="clear" w:color="auto" w:fill="auto"/>
          </w:tcPr>
          <w:p w14:paraId="04E2F2CC" w14:textId="77777777" w:rsidR="00C35B84" w:rsidRPr="00FE2C65" w:rsidRDefault="00C35B84" w:rsidP="005B5C3B">
            <w:pPr>
              <w:adjustRightInd w:val="0"/>
              <w:spacing w:before="60" w:after="60"/>
              <w:jc w:val="center"/>
              <w:rPr>
                <w:rFonts w:ascii="Times New Roman" w:hAnsi="Times New Roman" w:cs="Times New Roman"/>
                <w:sz w:val="20"/>
                <w:szCs w:val="20"/>
              </w:rPr>
            </w:pPr>
            <w:r w:rsidRPr="00FE2C65">
              <w:rPr>
                <w:rFonts w:ascii="Times New Roman" w:hAnsi="Times New Roman" w:cs="Times New Roman"/>
                <w:sz w:val="20"/>
                <w:szCs w:val="20"/>
              </w:rPr>
              <w:t>1.41 (1.07, 1.86)</w:t>
            </w:r>
          </w:p>
        </w:tc>
        <w:tc>
          <w:tcPr>
            <w:tcW w:w="1080" w:type="dxa"/>
            <w:tcBorders>
              <w:top w:val="nil"/>
              <w:left w:val="single" w:sz="2" w:space="0" w:color="000000"/>
              <w:bottom w:val="single" w:sz="2" w:space="0" w:color="000000"/>
              <w:right w:val="single" w:sz="6" w:space="0" w:color="000000"/>
            </w:tcBorders>
          </w:tcPr>
          <w:p w14:paraId="11892745" w14:textId="77777777" w:rsidR="00C35B84" w:rsidRPr="00FE2C65" w:rsidRDefault="00C35B84" w:rsidP="005B5C3B">
            <w:pPr>
              <w:adjustRightInd w:val="0"/>
              <w:spacing w:before="60" w:after="60"/>
              <w:jc w:val="center"/>
              <w:rPr>
                <w:rFonts w:ascii="Times New Roman" w:hAnsi="Times New Roman" w:cs="Times New Roman"/>
                <w:sz w:val="20"/>
                <w:szCs w:val="20"/>
              </w:rPr>
            </w:pPr>
          </w:p>
        </w:tc>
      </w:tr>
    </w:tbl>
    <w:p w14:paraId="010EBDCA" w14:textId="77777777" w:rsidR="00C35B84" w:rsidRPr="00FE2C65" w:rsidRDefault="00C35B84" w:rsidP="00C35B84">
      <w:pPr>
        <w:rPr>
          <w:rFonts w:ascii="Times New Roman" w:hAnsi="Times New Roman" w:cs="Times New Roman"/>
          <w:sz w:val="20"/>
          <w:szCs w:val="20"/>
        </w:rPr>
      </w:pPr>
    </w:p>
    <w:p w14:paraId="2D939306" w14:textId="77777777" w:rsidR="00C35B84" w:rsidRPr="00FE2C65" w:rsidRDefault="00C35B84" w:rsidP="00C35B84">
      <w:pPr>
        <w:ind w:left="-360"/>
        <w:rPr>
          <w:rFonts w:ascii="Times New Roman" w:hAnsi="Times New Roman" w:cs="Times New Roman"/>
          <w:sz w:val="20"/>
          <w:szCs w:val="20"/>
        </w:rPr>
      </w:pPr>
      <w:r w:rsidRPr="00FE2C65">
        <w:rPr>
          <w:rFonts w:ascii="Times New Roman" w:hAnsi="Times New Roman" w:cs="Times New Roman"/>
          <w:sz w:val="20"/>
          <w:szCs w:val="20"/>
        </w:rPr>
        <w:t>*Adjusted for age at Q5, race (white/non-white), total pack-years of smoking, age at first full-term pregnancy, BMI at Q5, physical activity at Q5, family history of breast cancer through Q4, age at menopause (calculated at Q5), medication use for depression at Q5, NSAID use at Q5, and marital status at Q5;</w:t>
      </w:r>
    </w:p>
    <w:p w14:paraId="117C2034" w14:textId="77777777" w:rsidR="00C35B84" w:rsidRPr="00FE2C65" w:rsidRDefault="00C35B84" w:rsidP="00C35B84">
      <w:pPr>
        <w:ind w:left="-360"/>
        <w:rPr>
          <w:rFonts w:ascii="Times New Roman" w:hAnsi="Times New Roman" w:cs="Times New Roman"/>
          <w:sz w:val="20"/>
          <w:szCs w:val="20"/>
        </w:rPr>
      </w:pPr>
      <w:r w:rsidRPr="00FE2C65">
        <w:rPr>
          <w:rFonts w:ascii="Times New Roman" w:hAnsi="Times New Roman" w:cs="Times New Roman"/>
          <w:sz w:val="20"/>
          <w:szCs w:val="20"/>
        </w:rPr>
        <w:t xml:space="preserve"> </w:t>
      </w:r>
      <w:r w:rsidRPr="00FE2C65">
        <w:rPr>
          <w:rFonts w:ascii="Times New Roman" w:hAnsi="Times New Roman" w:cs="Times New Roman"/>
          <w:sz w:val="20"/>
          <w:szCs w:val="20"/>
          <w:vertAlign w:val="superscript"/>
        </w:rPr>
        <w:t xml:space="preserve"> ± </w:t>
      </w:r>
      <w:r w:rsidRPr="00FE2C65">
        <w:rPr>
          <w:rFonts w:ascii="Times New Roman" w:hAnsi="Times New Roman" w:cs="Times New Roman"/>
          <w:sz w:val="20"/>
          <w:szCs w:val="20"/>
        </w:rPr>
        <w:t>excludes n=1,062 with unknown chronotype</w:t>
      </w:r>
    </w:p>
    <w:p w14:paraId="61EC33C2" w14:textId="77777777" w:rsidR="00C35B84" w:rsidRPr="00FE2C65" w:rsidRDefault="00C35B84" w:rsidP="00C35B84">
      <w:pPr>
        <w:rPr>
          <w:rFonts w:ascii="Times New Roman" w:hAnsi="Times New Roman" w:cs="Times New Roman"/>
        </w:rPr>
      </w:pPr>
      <w:r w:rsidRPr="00FE2C65">
        <w:rPr>
          <w:rFonts w:ascii="Times New Roman" w:hAnsi="Times New Roman" w:cs="Times New Roman"/>
        </w:rPr>
        <w:br w:type="page"/>
      </w:r>
    </w:p>
    <w:p w14:paraId="3D8A78E6" w14:textId="4C4A56D4" w:rsidR="00C35B84" w:rsidRPr="00FE2C65" w:rsidRDefault="00C35B84" w:rsidP="00C35B84">
      <w:pPr>
        <w:autoSpaceDE w:val="0"/>
        <w:autoSpaceDN w:val="0"/>
        <w:spacing w:after="0" w:line="240" w:lineRule="auto"/>
        <w:ind w:left="-180"/>
        <w:rPr>
          <w:rFonts w:ascii="Times New Roman" w:hAnsi="Times New Roman" w:cs="Times New Roman"/>
          <w:b/>
          <w:vertAlign w:val="superscript"/>
        </w:rPr>
      </w:pPr>
      <w:r w:rsidRPr="00FE2C65">
        <w:rPr>
          <w:rFonts w:ascii="Times New Roman" w:hAnsi="Times New Roman" w:cs="Times New Roman"/>
          <w:b/>
        </w:rPr>
        <w:lastRenderedPageBreak/>
        <w:t xml:space="preserve">Table S2. Risk of hormonally responsive (ER+ or PR+) and non-hormonally responsive (ER- </w:t>
      </w:r>
      <w:r w:rsidR="00437B2C">
        <w:rPr>
          <w:rFonts w:ascii="Times New Roman" w:hAnsi="Times New Roman" w:cs="Times New Roman"/>
          <w:b/>
        </w:rPr>
        <w:t xml:space="preserve">and </w:t>
      </w:r>
      <w:r w:rsidRPr="00FE2C65">
        <w:rPr>
          <w:rFonts w:ascii="Times New Roman" w:hAnsi="Times New Roman" w:cs="Times New Roman"/>
          <w:b/>
        </w:rPr>
        <w:t>PR-) breast cancer associated with sleep deficiency among postmenopausal CTS participants, estimated by multivariable polytomous logistic regression.</w:t>
      </w:r>
      <w:r w:rsidRPr="00FE2C65">
        <w:rPr>
          <w:rFonts w:ascii="Times New Roman" w:hAnsi="Times New Roman" w:cs="Times New Roman"/>
          <w:b/>
          <w:vertAlign w:val="superscript"/>
        </w:rPr>
        <w:t>* ±</w:t>
      </w:r>
    </w:p>
    <w:tbl>
      <w:tblPr>
        <w:tblW w:w="9622" w:type="dxa"/>
        <w:jc w:val="center"/>
        <w:tblLayout w:type="fixed"/>
        <w:tblCellMar>
          <w:left w:w="0" w:type="dxa"/>
          <w:right w:w="0" w:type="dxa"/>
        </w:tblCellMar>
        <w:tblLook w:val="0000" w:firstRow="0" w:lastRow="0" w:firstColumn="0" w:lastColumn="0" w:noHBand="0" w:noVBand="0"/>
      </w:tblPr>
      <w:tblGrid>
        <w:gridCol w:w="3232"/>
        <w:gridCol w:w="1035"/>
        <w:gridCol w:w="1845"/>
        <w:gridCol w:w="540"/>
        <w:gridCol w:w="1080"/>
        <w:gridCol w:w="1890"/>
      </w:tblGrid>
      <w:tr w:rsidR="00FE2C65" w:rsidRPr="00FE2C65" w14:paraId="03B83FD8" w14:textId="77777777" w:rsidTr="005B5C3B">
        <w:trPr>
          <w:cantSplit/>
          <w:jc w:val="center"/>
        </w:trPr>
        <w:tc>
          <w:tcPr>
            <w:tcW w:w="3232" w:type="dxa"/>
            <w:tcBorders>
              <w:top w:val="single" w:sz="4" w:space="0" w:color="auto"/>
              <w:left w:val="single" w:sz="6" w:space="0" w:color="000000"/>
              <w:bottom w:val="single" w:sz="2" w:space="0" w:color="000000"/>
              <w:right w:val="nil"/>
            </w:tcBorders>
            <w:shd w:val="clear" w:color="auto" w:fill="auto"/>
            <w:tcMar>
              <w:left w:w="60" w:type="dxa"/>
              <w:right w:w="60" w:type="dxa"/>
            </w:tcMar>
          </w:tcPr>
          <w:p w14:paraId="044CE26E" w14:textId="77777777" w:rsidR="00C35B84" w:rsidRPr="00FE2C65" w:rsidRDefault="00C35B84" w:rsidP="005B5C3B">
            <w:pPr>
              <w:keepNext/>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Sleep metric</w:t>
            </w:r>
          </w:p>
        </w:tc>
        <w:tc>
          <w:tcPr>
            <w:tcW w:w="2880" w:type="dxa"/>
            <w:gridSpan w:val="2"/>
            <w:tcBorders>
              <w:top w:val="single" w:sz="4" w:space="0" w:color="auto"/>
              <w:left w:val="single" w:sz="2" w:space="0" w:color="000000"/>
              <w:bottom w:val="single" w:sz="2" w:space="0" w:color="000000"/>
              <w:right w:val="single" w:sz="6" w:space="0" w:color="000000"/>
            </w:tcBorders>
            <w:shd w:val="clear" w:color="auto" w:fill="auto"/>
          </w:tcPr>
          <w:p w14:paraId="14974565"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Cases: ER or PR positive</w:t>
            </w:r>
          </w:p>
        </w:tc>
        <w:tc>
          <w:tcPr>
            <w:tcW w:w="540" w:type="dxa"/>
            <w:tcBorders>
              <w:top w:val="single" w:sz="4" w:space="0" w:color="auto"/>
              <w:left w:val="single" w:sz="2" w:space="0" w:color="000000"/>
              <w:bottom w:val="single" w:sz="2" w:space="0" w:color="000000"/>
              <w:right w:val="single" w:sz="2" w:space="0" w:color="000000"/>
            </w:tcBorders>
            <w:shd w:val="clear" w:color="auto" w:fill="auto"/>
          </w:tcPr>
          <w:p w14:paraId="0A4DE659"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2970" w:type="dxa"/>
            <w:gridSpan w:val="2"/>
            <w:tcBorders>
              <w:top w:val="single" w:sz="4" w:space="0" w:color="auto"/>
              <w:left w:val="single" w:sz="2" w:space="0" w:color="000000"/>
              <w:bottom w:val="single" w:sz="2" w:space="0" w:color="000000"/>
              <w:right w:val="single" w:sz="6" w:space="0" w:color="000000"/>
            </w:tcBorders>
          </w:tcPr>
          <w:p w14:paraId="698A8FB7"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Cases: ER and PR negative</w:t>
            </w:r>
          </w:p>
        </w:tc>
      </w:tr>
      <w:tr w:rsidR="00FE2C65" w:rsidRPr="00FE2C65" w14:paraId="481774CE"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4E75E536" w14:textId="77777777" w:rsidR="00C35B84" w:rsidRPr="00FE2C65" w:rsidRDefault="00C35B84" w:rsidP="005B5C3B">
            <w:pPr>
              <w:keepNext/>
              <w:autoSpaceDE w:val="0"/>
              <w:autoSpaceDN w:val="0"/>
              <w:adjustRightInd w:val="0"/>
              <w:spacing w:before="60" w:after="60" w:line="240" w:lineRule="auto"/>
              <w:rPr>
                <w:rFonts w:ascii="Times New Roman" w:eastAsia="Times New Roman" w:hAnsi="Times New Roman" w:cs="Times New Roman"/>
                <w:bCs/>
              </w:rPr>
            </w:pPr>
          </w:p>
        </w:tc>
        <w:tc>
          <w:tcPr>
            <w:tcW w:w="1035" w:type="dxa"/>
            <w:tcBorders>
              <w:top w:val="nil"/>
              <w:left w:val="single" w:sz="2" w:space="0" w:color="000000"/>
              <w:bottom w:val="single" w:sz="2" w:space="0" w:color="000000"/>
              <w:right w:val="single" w:sz="6" w:space="0" w:color="000000"/>
            </w:tcBorders>
            <w:shd w:val="clear" w:color="auto" w:fill="auto"/>
          </w:tcPr>
          <w:p w14:paraId="1BE714BF"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N cases</w:t>
            </w:r>
            <w:r w:rsidRPr="00FE2C65">
              <w:rPr>
                <w:rFonts w:ascii="Courier New" w:eastAsia="Times New Roman" w:hAnsi="Courier New" w:cs="Courier New"/>
                <w:sz w:val="20"/>
                <w:szCs w:val="20"/>
              </w:rPr>
              <w:t>†</w:t>
            </w:r>
          </w:p>
          <w:p w14:paraId="0B13ABD9"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(n=2,262)</w:t>
            </w:r>
          </w:p>
        </w:tc>
        <w:tc>
          <w:tcPr>
            <w:tcW w:w="1845" w:type="dxa"/>
            <w:tcBorders>
              <w:top w:val="nil"/>
              <w:left w:val="single" w:sz="2" w:space="0" w:color="000000"/>
              <w:bottom w:val="single" w:sz="2" w:space="0" w:color="000000"/>
              <w:right w:val="single" w:sz="6" w:space="0" w:color="000000"/>
            </w:tcBorders>
            <w:shd w:val="clear" w:color="auto" w:fill="auto"/>
          </w:tcPr>
          <w:p w14:paraId="0CB449C0"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Multivariate*</w:t>
            </w:r>
          </w:p>
          <w:p w14:paraId="7B7DFAC7"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OR (95% CI)</w:t>
            </w:r>
          </w:p>
        </w:tc>
        <w:tc>
          <w:tcPr>
            <w:tcW w:w="540" w:type="dxa"/>
            <w:tcBorders>
              <w:top w:val="nil"/>
              <w:left w:val="single" w:sz="2" w:space="0" w:color="000000"/>
              <w:bottom w:val="single" w:sz="2" w:space="0" w:color="000000"/>
              <w:right w:val="single" w:sz="2" w:space="0" w:color="000000"/>
            </w:tcBorders>
            <w:shd w:val="clear" w:color="auto" w:fill="auto"/>
          </w:tcPr>
          <w:p w14:paraId="2B0A8EB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4F10F37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N cases</w:t>
            </w:r>
          </w:p>
          <w:p w14:paraId="5858196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(n=343)</w:t>
            </w:r>
          </w:p>
        </w:tc>
        <w:tc>
          <w:tcPr>
            <w:tcW w:w="1890" w:type="dxa"/>
            <w:tcBorders>
              <w:top w:val="nil"/>
              <w:left w:val="single" w:sz="2" w:space="0" w:color="000000"/>
              <w:bottom w:val="single" w:sz="2" w:space="0" w:color="000000"/>
              <w:right w:val="single" w:sz="6" w:space="0" w:color="000000"/>
            </w:tcBorders>
            <w:shd w:val="clear" w:color="auto" w:fill="auto"/>
          </w:tcPr>
          <w:p w14:paraId="46D37F1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Multivariate*</w:t>
            </w:r>
          </w:p>
          <w:p w14:paraId="3ABEE30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OR (95% CI)</w:t>
            </w:r>
          </w:p>
        </w:tc>
      </w:tr>
      <w:tr w:rsidR="00FE2C65" w:rsidRPr="00FE2C65" w14:paraId="0DB622E1"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46E8DBB3" w14:textId="77777777" w:rsidR="00C35B84" w:rsidRPr="00FE2C65" w:rsidRDefault="00C35B84" w:rsidP="005B5C3B">
            <w:pPr>
              <w:keepNext/>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Sleep quality</w:t>
            </w:r>
          </w:p>
        </w:tc>
        <w:tc>
          <w:tcPr>
            <w:tcW w:w="1035" w:type="dxa"/>
            <w:tcBorders>
              <w:top w:val="nil"/>
              <w:left w:val="single" w:sz="2" w:space="0" w:color="000000"/>
              <w:bottom w:val="single" w:sz="2" w:space="0" w:color="000000"/>
              <w:right w:val="single" w:sz="6" w:space="0" w:color="000000"/>
            </w:tcBorders>
            <w:shd w:val="clear" w:color="auto" w:fill="auto"/>
          </w:tcPr>
          <w:p w14:paraId="6E414C3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45" w:type="dxa"/>
            <w:tcBorders>
              <w:top w:val="nil"/>
              <w:left w:val="single" w:sz="2" w:space="0" w:color="000000"/>
              <w:bottom w:val="single" w:sz="2" w:space="0" w:color="000000"/>
              <w:right w:val="single" w:sz="6" w:space="0" w:color="000000"/>
            </w:tcBorders>
            <w:shd w:val="clear" w:color="auto" w:fill="auto"/>
          </w:tcPr>
          <w:p w14:paraId="5A152920"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540" w:type="dxa"/>
            <w:tcBorders>
              <w:top w:val="nil"/>
              <w:left w:val="single" w:sz="2" w:space="0" w:color="000000"/>
              <w:bottom w:val="single" w:sz="2" w:space="0" w:color="000000"/>
              <w:right w:val="single" w:sz="2" w:space="0" w:color="000000"/>
            </w:tcBorders>
            <w:shd w:val="clear" w:color="auto" w:fill="auto"/>
          </w:tcPr>
          <w:p w14:paraId="78D7A057"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032F2325"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90" w:type="dxa"/>
            <w:tcBorders>
              <w:top w:val="nil"/>
              <w:left w:val="single" w:sz="2" w:space="0" w:color="000000"/>
              <w:bottom w:val="single" w:sz="2" w:space="0" w:color="000000"/>
              <w:right w:val="single" w:sz="6" w:space="0" w:color="000000"/>
            </w:tcBorders>
            <w:shd w:val="clear" w:color="auto" w:fill="auto"/>
          </w:tcPr>
          <w:p w14:paraId="4263E78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FE2C65" w:rsidRPr="00FE2C65" w14:paraId="54E86BDB"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F64CD62"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Very good</w:t>
            </w:r>
          </w:p>
        </w:tc>
        <w:tc>
          <w:tcPr>
            <w:tcW w:w="1035" w:type="dxa"/>
            <w:tcBorders>
              <w:top w:val="nil"/>
              <w:left w:val="single" w:sz="2" w:space="0" w:color="000000"/>
              <w:bottom w:val="single" w:sz="2" w:space="0" w:color="000000"/>
              <w:right w:val="single" w:sz="6" w:space="0" w:color="000000"/>
            </w:tcBorders>
            <w:shd w:val="clear" w:color="auto" w:fill="auto"/>
          </w:tcPr>
          <w:p w14:paraId="7927F28D"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654</w:t>
            </w:r>
          </w:p>
        </w:tc>
        <w:tc>
          <w:tcPr>
            <w:tcW w:w="1845" w:type="dxa"/>
            <w:tcBorders>
              <w:top w:val="nil"/>
              <w:left w:val="single" w:sz="2" w:space="0" w:color="000000"/>
              <w:bottom w:val="single" w:sz="2" w:space="0" w:color="000000"/>
              <w:right w:val="single" w:sz="6" w:space="0" w:color="000000"/>
            </w:tcBorders>
            <w:shd w:val="clear" w:color="auto" w:fill="auto"/>
          </w:tcPr>
          <w:p w14:paraId="0C911625"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540" w:type="dxa"/>
            <w:tcBorders>
              <w:top w:val="nil"/>
              <w:left w:val="single" w:sz="2" w:space="0" w:color="000000"/>
              <w:bottom w:val="single" w:sz="2" w:space="0" w:color="000000"/>
              <w:right w:val="single" w:sz="2" w:space="0" w:color="000000"/>
            </w:tcBorders>
            <w:shd w:val="clear" w:color="auto" w:fill="auto"/>
          </w:tcPr>
          <w:p w14:paraId="350B33ED"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09D3E49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85</w:t>
            </w:r>
          </w:p>
        </w:tc>
        <w:tc>
          <w:tcPr>
            <w:tcW w:w="1890" w:type="dxa"/>
            <w:tcBorders>
              <w:top w:val="nil"/>
              <w:left w:val="single" w:sz="2" w:space="0" w:color="000000"/>
              <w:bottom w:val="single" w:sz="2" w:space="0" w:color="000000"/>
              <w:right w:val="single" w:sz="6" w:space="0" w:color="000000"/>
            </w:tcBorders>
            <w:shd w:val="clear" w:color="auto" w:fill="auto"/>
          </w:tcPr>
          <w:p w14:paraId="20F43D82"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r>
      <w:tr w:rsidR="00FE2C65" w:rsidRPr="00FE2C65" w14:paraId="1ECA4E3A"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737EA345"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Fairly good </w:t>
            </w:r>
          </w:p>
        </w:tc>
        <w:tc>
          <w:tcPr>
            <w:tcW w:w="1035" w:type="dxa"/>
            <w:tcBorders>
              <w:top w:val="nil"/>
              <w:left w:val="single" w:sz="2" w:space="0" w:color="000000"/>
              <w:bottom w:val="single" w:sz="2" w:space="0" w:color="000000"/>
              <w:right w:val="single" w:sz="6" w:space="0" w:color="000000"/>
            </w:tcBorders>
            <w:shd w:val="clear" w:color="auto" w:fill="auto"/>
          </w:tcPr>
          <w:p w14:paraId="5C4A91CA"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1236</w:t>
            </w:r>
          </w:p>
        </w:tc>
        <w:tc>
          <w:tcPr>
            <w:tcW w:w="1845" w:type="dxa"/>
            <w:tcBorders>
              <w:top w:val="nil"/>
              <w:left w:val="single" w:sz="2" w:space="0" w:color="000000"/>
              <w:bottom w:val="single" w:sz="2" w:space="0" w:color="000000"/>
              <w:right w:val="single" w:sz="6" w:space="0" w:color="000000"/>
            </w:tcBorders>
            <w:shd w:val="clear" w:color="auto" w:fill="auto"/>
          </w:tcPr>
          <w:p w14:paraId="33C7D8D0"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1.10 (1.00, 1.22)</w:t>
            </w:r>
          </w:p>
        </w:tc>
        <w:tc>
          <w:tcPr>
            <w:tcW w:w="540" w:type="dxa"/>
            <w:tcBorders>
              <w:top w:val="nil"/>
              <w:left w:val="single" w:sz="2" w:space="0" w:color="000000"/>
              <w:bottom w:val="single" w:sz="2" w:space="0" w:color="000000"/>
              <w:right w:val="single" w:sz="2" w:space="0" w:color="000000"/>
            </w:tcBorders>
            <w:shd w:val="clear" w:color="auto" w:fill="auto"/>
          </w:tcPr>
          <w:p w14:paraId="14D562A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59367842"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200</w:t>
            </w:r>
          </w:p>
        </w:tc>
        <w:tc>
          <w:tcPr>
            <w:tcW w:w="1890" w:type="dxa"/>
            <w:tcBorders>
              <w:top w:val="nil"/>
              <w:left w:val="single" w:sz="2" w:space="0" w:color="000000"/>
              <w:bottom w:val="single" w:sz="2" w:space="0" w:color="000000"/>
              <w:right w:val="single" w:sz="6" w:space="0" w:color="000000"/>
            </w:tcBorders>
            <w:shd w:val="clear" w:color="auto" w:fill="auto"/>
          </w:tcPr>
          <w:p w14:paraId="19B062C8"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1.32 (1.02, 1.71)</w:t>
            </w:r>
          </w:p>
        </w:tc>
      </w:tr>
      <w:tr w:rsidR="00FE2C65" w:rsidRPr="00FE2C65" w14:paraId="79CF1FA1"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5227CA0E"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Fairly/Very bad</w:t>
            </w:r>
          </w:p>
        </w:tc>
        <w:tc>
          <w:tcPr>
            <w:tcW w:w="1035" w:type="dxa"/>
            <w:tcBorders>
              <w:top w:val="nil"/>
              <w:left w:val="single" w:sz="2" w:space="0" w:color="000000"/>
              <w:bottom w:val="single" w:sz="2" w:space="0" w:color="000000"/>
              <w:right w:val="single" w:sz="6" w:space="0" w:color="000000"/>
            </w:tcBorders>
            <w:shd w:val="clear" w:color="auto" w:fill="auto"/>
          </w:tcPr>
          <w:p w14:paraId="5B7F63C2"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357</w:t>
            </w:r>
          </w:p>
        </w:tc>
        <w:tc>
          <w:tcPr>
            <w:tcW w:w="1845" w:type="dxa"/>
            <w:tcBorders>
              <w:top w:val="nil"/>
              <w:left w:val="single" w:sz="2" w:space="0" w:color="000000"/>
              <w:bottom w:val="single" w:sz="2" w:space="0" w:color="000000"/>
              <w:right w:val="single" w:sz="6" w:space="0" w:color="000000"/>
            </w:tcBorders>
            <w:shd w:val="clear" w:color="auto" w:fill="auto"/>
          </w:tcPr>
          <w:p w14:paraId="4123002A"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1.19 (1.04, 1.36)</w:t>
            </w:r>
          </w:p>
        </w:tc>
        <w:tc>
          <w:tcPr>
            <w:tcW w:w="540" w:type="dxa"/>
            <w:tcBorders>
              <w:top w:val="nil"/>
              <w:left w:val="single" w:sz="2" w:space="0" w:color="000000"/>
              <w:bottom w:val="single" w:sz="2" w:space="0" w:color="000000"/>
              <w:right w:val="single" w:sz="2" w:space="0" w:color="000000"/>
            </w:tcBorders>
            <w:shd w:val="clear" w:color="auto" w:fill="auto"/>
          </w:tcPr>
          <w:p w14:paraId="76CA1A4E"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4260146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57</w:t>
            </w:r>
          </w:p>
        </w:tc>
        <w:tc>
          <w:tcPr>
            <w:tcW w:w="1890" w:type="dxa"/>
            <w:tcBorders>
              <w:top w:val="nil"/>
              <w:left w:val="single" w:sz="2" w:space="0" w:color="000000"/>
              <w:bottom w:val="single" w:sz="2" w:space="0" w:color="000000"/>
              <w:right w:val="single" w:sz="6" w:space="0" w:color="000000"/>
            </w:tcBorders>
            <w:shd w:val="clear" w:color="auto" w:fill="auto"/>
          </w:tcPr>
          <w:p w14:paraId="7AFA9265"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1.38 (0.99, 1.95)</w:t>
            </w:r>
          </w:p>
        </w:tc>
      </w:tr>
      <w:tr w:rsidR="00FE2C65" w:rsidRPr="00FE2C65" w14:paraId="3F02BB18"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9FD55E8" w14:textId="77777777" w:rsidR="00C35B84" w:rsidRPr="00FE2C65" w:rsidRDefault="00C35B84" w:rsidP="005B5C3B">
            <w:pPr>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Sleep latency</w:t>
            </w:r>
          </w:p>
        </w:tc>
        <w:tc>
          <w:tcPr>
            <w:tcW w:w="1035" w:type="dxa"/>
            <w:tcBorders>
              <w:top w:val="nil"/>
              <w:left w:val="single" w:sz="2" w:space="0" w:color="000000"/>
              <w:bottom w:val="single" w:sz="2" w:space="0" w:color="000000"/>
              <w:right w:val="single" w:sz="6" w:space="0" w:color="000000"/>
            </w:tcBorders>
            <w:shd w:val="clear" w:color="auto" w:fill="auto"/>
          </w:tcPr>
          <w:p w14:paraId="26D566D8"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45" w:type="dxa"/>
            <w:tcBorders>
              <w:top w:val="nil"/>
              <w:left w:val="single" w:sz="2" w:space="0" w:color="000000"/>
              <w:bottom w:val="single" w:sz="2" w:space="0" w:color="000000"/>
              <w:right w:val="single" w:sz="6" w:space="0" w:color="000000"/>
            </w:tcBorders>
            <w:shd w:val="clear" w:color="auto" w:fill="auto"/>
          </w:tcPr>
          <w:p w14:paraId="63D743D5"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540" w:type="dxa"/>
            <w:tcBorders>
              <w:top w:val="nil"/>
              <w:left w:val="single" w:sz="2" w:space="0" w:color="000000"/>
              <w:bottom w:val="single" w:sz="2" w:space="0" w:color="000000"/>
              <w:right w:val="single" w:sz="2" w:space="0" w:color="000000"/>
            </w:tcBorders>
            <w:shd w:val="clear" w:color="auto" w:fill="auto"/>
          </w:tcPr>
          <w:p w14:paraId="54523AA3"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71A06D82"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90" w:type="dxa"/>
            <w:tcBorders>
              <w:top w:val="nil"/>
              <w:left w:val="single" w:sz="2" w:space="0" w:color="000000"/>
              <w:bottom w:val="single" w:sz="2" w:space="0" w:color="000000"/>
              <w:right w:val="single" w:sz="6" w:space="0" w:color="000000"/>
            </w:tcBorders>
            <w:shd w:val="clear" w:color="auto" w:fill="auto"/>
          </w:tcPr>
          <w:p w14:paraId="3295FC74"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FE2C65" w:rsidRPr="00FE2C65" w14:paraId="22D8DB39"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66D05019"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&lt; 15 minutes</w:t>
            </w:r>
          </w:p>
        </w:tc>
        <w:tc>
          <w:tcPr>
            <w:tcW w:w="1035" w:type="dxa"/>
            <w:tcBorders>
              <w:top w:val="nil"/>
              <w:left w:val="single" w:sz="2" w:space="0" w:color="000000"/>
              <w:bottom w:val="single" w:sz="2" w:space="0" w:color="000000"/>
              <w:right w:val="single" w:sz="6" w:space="0" w:color="000000"/>
            </w:tcBorders>
            <w:shd w:val="clear" w:color="auto" w:fill="auto"/>
          </w:tcPr>
          <w:p w14:paraId="609DBAC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961</w:t>
            </w:r>
          </w:p>
        </w:tc>
        <w:tc>
          <w:tcPr>
            <w:tcW w:w="1845" w:type="dxa"/>
            <w:tcBorders>
              <w:top w:val="nil"/>
              <w:left w:val="single" w:sz="2" w:space="0" w:color="000000"/>
              <w:bottom w:val="single" w:sz="2" w:space="0" w:color="000000"/>
              <w:right w:val="single" w:sz="6" w:space="0" w:color="000000"/>
            </w:tcBorders>
            <w:shd w:val="clear" w:color="auto" w:fill="auto"/>
          </w:tcPr>
          <w:p w14:paraId="1E1258A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540" w:type="dxa"/>
            <w:tcBorders>
              <w:top w:val="nil"/>
              <w:left w:val="single" w:sz="2" w:space="0" w:color="000000"/>
              <w:bottom w:val="single" w:sz="2" w:space="0" w:color="000000"/>
              <w:right w:val="single" w:sz="2" w:space="0" w:color="000000"/>
            </w:tcBorders>
            <w:shd w:val="clear" w:color="auto" w:fill="auto"/>
          </w:tcPr>
          <w:p w14:paraId="40DEDC26"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40B0787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118</w:t>
            </w:r>
          </w:p>
        </w:tc>
        <w:tc>
          <w:tcPr>
            <w:tcW w:w="1890" w:type="dxa"/>
            <w:tcBorders>
              <w:top w:val="nil"/>
              <w:left w:val="single" w:sz="2" w:space="0" w:color="000000"/>
              <w:bottom w:val="single" w:sz="2" w:space="0" w:color="000000"/>
              <w:right w:val="single" w:sz="6" w:space="0" w:color="000000"/>
            </w:tcBorders>
            <w:shd w:val="clear" w:color="auto" w:fill="auto"/>
          </w:tcPr>
          <w:p w14:paraId="4D0A653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r>
      <w:tr w:rsidR="00FE2C65" w:rsidRPr="00FE2C65" w14:paraId="4329807D"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745EEC0D"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16-30 minutes </w:t>
            </w:r>
          </w:p>
        </w:tc>
        <w:tc>
          <w:tcPr>
            <w:tcW w:w="1035" w:type="dxa"/>
            <w:tcBorders>
              <w:top w:val="nil"/>
              <w:left w:val="single" w:sz="2" w:space="0" w:color="000000"/>
              <w:bottom w:val="single" w:sz="2" w:space="0" w:color="000000"/>
              <w:right w:val="single" w:sz="6" w:space="0" w:color="000000"/>
            </w:tcBorders>
            <w:shd w:val="clear" w:color="auto" w:fill="auto"/>
          </w:tcPr>
          <w:p w14:paraId="7892A076"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867</w:t>
            </w:r>
          </w:p>
        </w:tc>
        <w:tc>
          <w:tcPr>
            <w:tcW w:w="1845" w:type="dxa"/>
            <w:tcBorders>
              <w:top w:val="nil"/>
              <w:left w:val="single" w:sz="2" w:space="0" w:color="000000"/>
              <w:bottom w:val="single" w:sz="2" w:space="0" w:color="000000"/>
              <w:right w:val="single" w:sz="6" w:space="0" w:color="000000"/>
            </w:tcBorders>
            <w:shd w:val="clear" w:color="auto" w:fill="auto"/>
          </w:tcPr>
          <w:p w14:paraId="2C22C4E1"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1.16 (1.05, 1.27)</w:t>
            </w:r>
          </w:p>
        </w:tc>
        <w:tc>
          <w:tcPr>
            <w:tcW w:w="540" w:type="dxa"/>
            <w:tcBorders>
              <w:top w:val="nil"/>
              <w:left w:val="single" w:sz="2" w:space="0" w:color="000000"/>
              <w:bottom w:val="single" w:sz="2" w:space="0" w:color="000000"/>
              <w:right w:val="single" w:sz="2" w:space="0" w:color="000000"/>
            </w:tcBorders>
            <w:shd w:val="clear" w:color="auto" w:fill="auto"/>
          </w:tcPr>
          <w:p w14:paraId="4CE7C8E0"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73120ABF"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148</w:t>
            </w:r>
          </w:p>
        </w:tc>
        <w:tc>
          <w:tcPr>
            <w:tcW w:w="1890" w:type="dxa"/>
            <w:tcBorders>
              <w:top w:val="nil"/>
              <w:left w:val="single" w:sz="2" w:space="0" w:color="000000"/>
              <w:bottom w:val="single" w:sz="2" w:space="0" w:color="000000"/>
              <w:right w:val="single" w:sz="6" w:space="0" w:color="000000"/>
            </w:tcBorders>
            <w:shd w:val="clear" w:color="auto" w:fill="auto"/>
          </w:tcPr>
          <w:p w14:paraId="16332545"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1.62 (1.27, 2.07)</w:t>
            </w:r>
          </w:p>
        </w:tc>
      </w:tr>
      <w:tr w:rsidR="00FE2C65" w:rsidRPr="00FE2C65" w14:paraId="0C01C9D0"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2A330CA2"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31-60 minutes </w:t>
            </w:r>
          </w:p>
        </w:tc>
        <w:tc>
          <w:tcPr>
            <w:tcW w:w="1035" w:type="dxa"/>
            <w:tcBorders>
              <w:top w:val="nil"/>
              <w:left w:val="single" w:sz="2" w:space="0" w:color="000000"/>
              <w:bottom w:val="single" w:sz="2" w:space="0" w:color="000000"/>
              <w:right w:val="single" w:sz="6" w:space="0" w:color="000000"/>
            </w:tcBorders>
            <w:shd w:val="clear" w:color="auto" w:fill="auto"/>
          </w:tcPr>
          <w:p w14:paraId="037878CC"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318</w:t>
            </w:r>
          </w:p>
        </w:tc>
        <w:tc>
          <w:tcPr>
            <w:tcW w:w="1845" w:type="dxa"/>
            <w:tcBorders>
              <w:top w:val="nil"/>
              <w:left w:val="single" w:sz="2" w:space="0" w:color="000000"/>
              <w:bottom w:val="single" w:sz="2" w:space="0" w:color="000000"/>
              <w:right w:val="single" w:sz="6" w:space="0" w:color="000000"/>
            </w:tcBorders>
            <w:shd w:val="clear" w:color="auto" w:fill="auto"/>
          </w:tcPr>
          <w:p w14:paraId="3FBEEAB3"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1.22 (1.07, 1.39)</w:t>
            </w:r>
          </w:p>
        </w:tc>
        <w:tc>
          <w:tcPr>
            <w:tcW w:w="540" w:type="dxa"/>
            <w:tcBorders>
              <w:top w:val="nil"/>
              <w:left w:val="single" w:sz="2" w:space="0" w:color="000000"/>
              <w:bottom w:val="single" w:sz="2" w:space="0" w:color="000000"/>
              <w:right w:val="single" w:sz="2" w:space="0" w:color="000000"/>
            </w:tcBorders>
            <w:shd w:val="clear" w:color="auto" w:fill="auto"/>
          </w:tcPr>
          <w:p w14:paraId="1A3E9E89"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6F54A88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60</w:t>
            </w:r>
          </w:p>
        </w:tc>
        <w:tc>
          <w:tcPr>
            <w:tcW w:w="1890" w:type="dxa"/>
            <w:tcBorders>
              <w:top w:val="nil"/>
              <w:left w:val="single" w:sz="2" w:space="0" w:color="000000"/>
              <w:bottom w:val="single" w:sz="2" w:space="0" w:color="000000"/>
              <w:right w:val="single" w:sz="6" w:space="0" w:color="000000"/>
            </w:tcBorders>
            <w:shd w:val="clear" w:color="auto" w:fill="auto"/>
          </w:tcPr>
          <w:p w14:paraId="1DD19304"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1.86 (1.36, 2.55)</w:t>
            </w:r>
          </w:p>
        </w:tc>
      </w:tr>
      <w:tr w:rsidR="00FE2C65" w:rsidRPr="00FE2C65" w14:paraId="0F815F38"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3BA7DD5F"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&gt;60 minutes   </w:t>
            </w:r>
          </w:p>
        </w:tc>
        <w:tc>
          <w:tcPr>
            <w:tcW w:w="1035" w:type="dxa"/>
            <w:tcBorders>
              <w:top w:val="nil"/>
              <w:left w:val="single" w:sz="2" w:space="0" w:color="000000"/>
              <w:bottom w:val="single" w:sz="2" w:space="0" w:color="000000"/>
              <w:right w:val="single" w:sz="6" w:space="0" w:color="000000"/>
            </w:tcBorders>
            <w:shd w:val="clear" w:color="auto" w:fill="auto"/>
          </w:tcPr>
          <w:p w14:paraId="31E450D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108</w:t>
            </w:r>
          </w:p>
        </w:tc>
        <w:tc>
          <w:tcPr>
            <w:tcW w:w="1845" w:type="dxa"/>
            <w:tcBorders>
              <w:top w:val="nil"/>
              <w:left w:val="single" w:sz="2" w:space="0" w:color="000000"/>
              <w:bottom w:val="single" w:sz="2" w:space="0" w:color="000000"/>
              <w:right w:val="single" w:sz="6" w:space="0" w:color="000000"/>
            </w:tcBorders>
            <w:shd w:val="clear" w:color="auto" w:fill="auto"/>
          </w:tcPr>
          <w:p w14:paraId="1EFD2A75"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1.29 (1.04, 1.59)</w:t>
            </w:r>
          </w:p>
        </w:tc>
        <w:tc>
          <w:tcPr>
            <w:tcW w:w="540" w:type="dxa"/>
            <w:tcBorders>
              <w:top w:val="nil"/>
              <w:left w:val="single" w:sz="2" w:space="0" w:color="000000"/>
              <w:bottom w:val="single" w:sz="2" w:space="0" w:color="000000"/>
              <w:right w:val="single" w:sz="2" w:space="0" w:color="000000"/>
            </w:tcBorders>
            <w:shd w:val="clear" w:color="auto" w:fill="auto"/>
          </w:tcPr>
          <w:p w14:paraId="71529DBF"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097AA106"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14</w:t>
            </w:r>
          </w:p>
        </w:tc>
        <w:tc>
          <w:tcPr>
            <w:tcW w:w="1890" w:type="dxa"/>
            <w:tcBorders>
              <w:top w:val="nil"/>
              <w:left w:val="single" w:sz="2" w:space="0" w:color="000000"/>
              <w:bottom w:val="single" w:sz="2" w:space="0" w:color="000000"/>
              <w:right w:val="single" w:sz="6" w:space="0" w:color="000000"/>
            </w:tcBorders>
            <w:shd w:val="clear" w:color="auto" w:fill="auto"/>
          </w:tcPr>
          <w:p w14:paraId="408027BD"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1.34 (0.76, 2.35)</w:t>
            </w:r>
          </w:p>
        </w:tc>
      </w:tr>
      <w:tr w:rsidR="00FE2C65" w:rsidRPr="00FE2C65" w14:paraId="7CDB6DFB"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712EADD9" w14:textId="77777777" w:rsidR="00C35B84" w:rsidRPr="00FE2C65" w:rsidRDefault="00C35B84" w:rsidP="005B5C3B">
            <w:pPr>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Sleep disturbance</w:t>
            </w:r>
          </w:p>
        </w:tc>
        <w:tc>
          <w:tcPr>
            <w:tcW w:w="1035" w:type="dxa"/>
            <w:tcBorders>
              <w:top w:val="nil"/>
              <w:left w:val="single" w:sz="2" w:space="0" w:color="000000"/>
              <w:bottom w:val="single" w:sz="2" w:space="0" w:color="000000"/>
              <w:right w:val="single" w:sz="6" w:space="0" w:color="000000"/>
            </w:tcBorders>
            <w:shd w:val="clear" w:color="auto" w:fill="auto"/>
          </w:tcPr>
          <w:p w14:paraId="26D05B1D"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45" w:type="dxa"/>
            <w:tcBorders>
              <w:top w:val="nil"/>
              <w:left w:val="single" w:sz="2" w:space="0" w:color="000000"/>
              <w:bottom w:val="single" w:sz="2" w:space="0" w:color="000000"/>
              <w:right w:val="single" w:sz="6" w:space="0" w:color="000000"/>
            </w:tcBorders>
            <w:shd w:val="clear" w:color="auto" w:fill="auto"/>
          </w:tcPr>
          <w:p w14:paraId="224435FD"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540" w:type="dxa"/>
            <w:tcBorders>
              <w:top w:val="nil"/>
              <w:left w:val="single" w:sz="2" w:space="0" w:color="000000"/>
              <w:bottom w:val="single" w:sz="2" w:space="0" w:color="000000"/>
              <w:right w:val="single" w:sz="2" w:space="0" w:color="000000"/>
            </w:tcBorders>
            <w:shd w:val="clear" w:color="auto" w:fill="auto"/>
          </w:tcPr>
          <w:p w14:paraId="2DD7E535"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4E80E1DE"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90" w:type="dxa"/>
            <w:tcBorders>
              <w:top w:val="nil"/>
              <w:left w:val="single" w:sz="2" w:space="0" w:color="000000"/>
              <w:bottom w:val="single" w:sz="2" w:space="0" w:color="000000"/>
              <w:right w:val="single" w:sz="6" w:space="0" w:color="000000"/>
            </w:tcBorders>
            <w:shd w:val="clear" w:color="auto" w:fill="auto"/>
          </w:tcPr>
          <w:p w14:paraId="4165E3A8"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FE2C65" w:rsidRPr="00FE2C65" w14:paraId="621AA3D0"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0917411B"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Not during past month</w:t>
            </w:r>
          </w:p>
        </w:tc>
        <w:tc>
          <w:tcPr>
            <w:tcW w:w="1035" w:type="dxa"/>
            <w:tcBorders>
              <w:top w:val="nil"/>
              <w:left w:val="single" w:sz="2" w:space="0" w:color="000000"/>
              <w:bottom w:val="single" w:sz="2" w:space="0" w:color="000000"/>
              <w:right w:val="single" w:sz="6" w:space="0" w:color="000000"/>
            </w:tcBorders>
            <w:shd w:val="clear" w:color="auto" w:fill="auto"/>
          </w:tcPr>
          <w:p w14:paraId="5C29534B"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507</w:t>
            </w:r>
          </w:p>
        </w:tc>
        <w:tc>
          <w:tcPr>
            <w:tcW w:w="1845" w:type="dxa"/>
            <w:tcBorders>
              <w:top w:val="nil"/>
              <w:left w:val="single" w:sz="2" w:space="0" w:color="000000"/>
              <w:bottom w:val="single" w:sz="2" w:space="0" w:color="000000"/>
              <w:right w:val="single" w:sz="6" w:space="0" w:color="000000"/>
            </w:tcBorders>
            <w:shd w:val="clear" w:color="auto" w:fill="auto"/>
          </w:tcPr>
          <w:p w14:paraId="386D3DB6"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540" w:type="dxa"/>
            <w:tcBorders>
              <w:top w:val="nil"/>
              <w:left w:val="single" w:sz="2" w:space="0" w:color="000000"/>
              <w:bottom w:val="single" w:sz="2" w:space="0" w:color="000000"/>
              <w:right w:val="single" w:sz="2" w:space="0" w:color="000000"/>
            </w:tcBorders>
            <w:shd w:val="clear" w:color="auto" w:fill="auto"/>
          </w:tcPr>
          <w:p w14:paraId="51E5444F"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637A78B1"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60</w:t>
            </w:r>
          </w:p>
        </w:tc>
        <w:tc>
          <w:tcPr>
            <w:tcW w:w="1890" w:type="dxa"/>
            <w:tcBorders>
              <w:top w:val="nil"/>
              <w:left w:val="single" w:sz="2" w:space="0" w:color="000000"/>
              <w:bottom w:val="single" w:sz="2" w:space="0" w:color="000000"/>
              <w:right w:val="single" w:sz="6" w:space="0" w:color="000000"/>
            </w:tcBorders>
            <w:shd w:val="clear" w:color="auto" w:fill="auto"/>
          </w:tcPr>
          <w:p w14:paraId="6C75110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r>
      <w:tr w:rsidR="00FE2C65" w:rsidRPr="00FE2C65" w14:paraId="0420B842"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330B48FE"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&lt;1 time/week  </w:t>
            </w:r>
          </w:p>
        </w:tc>
        <w:tc>
          <w:tcPr>
            <w:tcW w:w="1035" w:type="dxa"/>
            <w:tcBorders>
              <w:top w:val="nil"/>
              <w:left w:val="single" w:sz="2" w:space="0" w:color="000000"/>
              <w:bottom w:val="single" w:sz="2" w:space="0" w:color="000000"/>
              <w:right w:val="single" w:sz="6" w:space="0" w:color="000000"/>
            </w:tcBorders>
            <w:shd w:val="clear" w:color="auto" w:fill="auto"/>
          </w:tcPr>
          <w:p w14:paraId="52FBF75D"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671</w:t>
            </w:r>
          </w:p>
        </w:tc>
        <w:tc>
          <w:tcPr>
            <w:tcW w:w="1845" w:type="dxa"/>
            <w:tcBorders>
              <w:top w:val="nil"/>
              <w:left w:val="single" w:sz="2" w:space="0" w:color="000000"/>
              <w:bottom w:val="single" w:sz="2" w:space="0" w:color="000000"/>
              <w:right w:val="single" w:sz="6" w:space="0" w:color="000000"/>
            </w:tcBorders>
            <w:shd w:val="clear" w:color="auto" w:fill="auto"/>
          </w:tcPr>
          <w:p w14:paraId="274D8261"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0.95 (0.84, 1.07)</w:t>
            </w:r>
          </w:p>
        </w:tc>
        <w:tc>
          <w:tcPr>
            <w:tcW w:w="540" w:type="dxa"/>
            <w:tcBorders>
              <w:top w:val="nil"/>
              <w:left w:val="single" w:sz="2" w:space="0" w:color="000000"/>
              <w:bottom w:val="single" w:sz="2" w:space="0" w:color="000000"/>
              <w:right w:val="single" w:sz="2" w:space="0" w:color="000000"/>
            </w:tcBorders>
            <w:shd w:val="clear" w:color="auto" w:fill="auto"/>
          </w:tcPr>
          <w:p w14:paraId="638F83AD"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13BB65C8"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103</w:t>
            </w:r>
          </w:p>
        </w:tc>
        <w:tc>
          <w:tcPr>
            <w:tcW w:w="1890" w:type="dxa"/>
            <w:tcBorders>
              <w:top w:val="nil"/>
              <w:left w:val="single" w:sz="2" w:space="0" w:color="000000"/>
              <w:bottom w:val="single" w:sz="2" w:space="0" w:color="000000"/>
              <w:right w:val="single" w:sz="6" w:space="0" w:color="000000"/>
            </w:tcBorders>
            <w:shd w:val="clear" w:color="auto" w:fill="auto"/>
          </w:tcPr>
          <w:p w14:paraId="173C6CA5"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1.20 (0.87, 1.66)</w:t>
            </w:r>
          </w:p>
        </w:tc>
      </w:tr>
      <w:tr w:rsidR="00FE2C65" w:rsidRPr="00FE2C65" w14:paraId="3572FE9B"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764965EF"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1-2 time/week </w:t>
            </w:r>
          </w:p>
        </w:tc>
        <w:tc>
          <w:tcPr>
            <w:tcW w:w="1035" w:type="dxa"/>
            <w:tcBorders>
              <w:top w:val="nil"/>
              <w:left w:val="single" w:sz="2" w:space="0" w:color="000000"/>
              <w:bottom w:val="single" w:sz="2" w:space="0" w:color="000000"/>
              <w:right w:val="single" w:sz="6" w:space="0" w:color="000000"/>
            </w:tcBorders>
            <w:shd w:val="clear" w:color="auto" w:fill="auto"/>
          </w:tcPr>
          <w:p w14:paraId="78D8773C"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551</w:t>
            </w:r>
          </w:p>
        </w:tc>
        <w:tc>
          <w:tcPr>
            <w:tcW w:w="1845" w:type="dxa"/>
            <w:tcBorders>
              <w:top w:val="nil"/>
              <w:left w:val="single" w:sz="2" w:space="0" w:color="000000"/>
              <w:bottom w:val="single" w:sz="2" w:space="0" w:color="000000"/>
              <w:right w:val="single" w:sz="6" w:space="0" w:color="000000"/>
            </w:tcBorders>
            <w:shd w:val="clear" w:color="auto" w:fill="auto"/>
          </w:tcPr>
          <w:p w14:paraId="23632AEA"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1.04 (0.92, 1.18)</w:t>
            </w:r>
          </w:p>
        </w:tc>
        <w:tc>
          <w:tcPr>
            <w:tcW w:w="540" w:type="dxa"/>
            <w:tcBorders>
              <w:top w:val="nil"/>
              <w:left w:val="single" w:sz="2" w:space="0" w:color="000000"/>
              <w:bottom w:val="single" w:sz="2" w:space="0" w:color="000000"/>
              <w:right w:val="single" w:sz="2" w:space="0" w:color="000000"/>
            </w:tcBorders>
            <w:shd w:val="clear" w:color="auto" w:fill="auto"/>
          </w:tcPr>
          <w:p w14:paraId="2E721F10"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6B1E6A4C"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1890" w:type="dxa"/>
            <w:tcBorders>
              <w:top w:val="nil"/>
              <w:left w:val="single" w:sz="2" w:space="0" w:color="000000"/>
              <w:bottom w:val="single" w:sz="2" w:space="0" w:color="000000"/>
              <w:right w:val="single" w:sz="6" w:space="0" w:color="000000"/>
            </w:tcBorders>
            <w:shd w:val="clear" w:color="auto" w:fill="auto"/>
          </w:tcPr>
          <w:p w14:paraId="08E0DC60"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1.53 (1.11, 2.12)</w:t>
            </w:r>
          </w:p>
        </w:tc>
      </w:tr>
      <w:tr w:rsidR="00FE2C65" w:rsidRPr="00FE2C65" w14:paraId="28095EA3"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79E4ED6"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3+ times/week </w:t>
            </w:r>
          </w:p>
        </w:tc>
        <w:tc>
          <w:tcPr>
            <w:tcW w:w="1035" w:type="dxa"/>
            <w:tcBorders>
              <w:top w:val="nil"/>
              <w:left w:val="single" w:sz="2" w:space="0" w:color="000000"/>
              <w:bottom w:val="single" w:sz="2" w:space="0" w:color="000000"/>
              <w:right w:val="single" w:sz="6" w:space="0" w:color="000000"/>
            </w:tcBorders>
            <w:shd w:val="clear" w:color="auto" w:fill="auto"/>
          </w:tcPr>
          <w:p w14:paraId="2F432902"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524</w:t>
            </w:r>
          </w:p>
        </w:tc>
        <w:tc>
          <w:tcPr>
            <w:tcW w:w="1845" w:type="dxa"/>
            <w:tcBorders>
              <w:top w:val="nil"/>
              <w:left w:val="single" w:sz="2" w:space="0" w:color="000000"/>
              <w:bottom w:val="single" w:sz="2" w:space="0" w:color="000000"/>
              <w:right w:val="single" w:sz="6" w:space="0" w:color="000000"/>
            </w:tcBorders>
            <w:shd w:val="clear" w:color="auto" w:fill="auto"/>
          </w:tcPr>
          <w:p w14:paraId="3E88ED38"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1.22 (1.07, 1.38)</w:t>
            </w:r>
          </w:p>
        </w:tc>
        <w:tc>
          <w:tcPr>
            <w:tcW w:w="540" w:type="dxa"/>
            <w:tcBorders>
              <w:top w:val="nil"/>
              <w:left w:val="single" w:sz="2" w:space="0" w:color="000000"/>
              <w:bottom w:val="single" w:sz="2" w:space="0" w:color="000000"/>
              <w:right w:val="single" w:sz="2" w:space="0" w:color="000000"/>
            </w:tcBorders>
            <w:shd w:val="clear" w:color="auto" w:fill="auto"/>
          </w:tcPr>
          <w:p w14:paraId="26015FBA"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1DC22901"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80</w:t>
            </w:r>
          </w:p>
        </w:tc>
        <w:tc>
          <w:tcPr>
            <w:tcW w:w="1890" w:type="dxa"/>
            <w:tcBorders>
              <w:top w:val="nil"/>
              <w:left w:val="single" w:sz="2" w:space="0" w:color="000000"/>
              <w:bottom w:val="single" w:sz="2" w:space="0" w:color="000000"/>
              <w:right w:val="single" w:sz="6" w:space="0" w:color="000000"/>
            </w:tcBorders>
            <w:shd w:val="clear" w:color="auto" w:fill="auto"/>
          </w:tcPr>
          <w:p w14:paraId="3CABDB50"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1.50 (1.07, 2.11)</w:t>
            </w:r>
          </w:p>
        </w:tc>
      </w:tr>
      <w:tr w:rsidR="00FE2C65" w:rsidRPr="00FE2C65" w14:paraId="0E095CC3"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0A804D23" w14:textId="77777777" w:rsidR="00C35B84" w:rsidRPr="00FE2C65" w:rsidRDefault="00C35B84" w:rsidP="005B5C3B">
            <w:pPr>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Sleep duration</w:t>
            </w:r>
          </w:p>
        </w:tc>
        <w:tc>
          <w:tcPr>
            <w:tcW w:w="1035" w:type="dxa"/>
            <w:tcBorders>
              <w:top w:val="nil"/>
              <w:left w:val="single" w:sz="2" w:space="0" w:color="000000"/>
              <w:bottom w:val="single" w:sz="2" w:space="0" w:color="000000"/>
              <w:right w:val="single" w:sz="6" w:space="0" w:color="000000"/>
            </w:tcBorders>
            <w:shd w:val="clear" w:color="auto" w:fill="auto"/>
          </w:tcPr>
          <w:p w14:paraId="771BFAD9"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45" w:type="dxa"/>
            <w:tcBorders>
              <w:top w:val="nil"/>
              <w:left w:val="single" w:sz="2" w:space="0" w:color="000000"/>
              <w:bottom w:val="single" w:sz="2" w:space="0" w:color="000000"/>
              <w:right w:val="single" w:sz="6" w:space="0" w:color="000000"/>
            </w:tcBorders>
            <w:shd w:val="clear" w:color="auto" w:fill="auto"/>
          </w:tcPr>
          <w:p w14:paraId="07734D73"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540" w:type="dxa"/>
            <w:tcBorders>
              <w:top w:val="nil"/>
              <w:left w:val="single" w:sz="2" w:space="0" w:color="000000"/>
              <w:bottom w:val="single" w:sz="2" w:space="0" w:color="000000"/>
              <w:right w:val="single" w:sz="2" w:space="0" w:color="000000"/>
            </w:tcBorders>
            <w:shd w:val="clear" w:color="auto" w:fill="auto"/>
          </w:tcPr>
          <w:p w14:paraId="6D6ED691"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502A75CE"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90" w:type="dxa"/>
            <w:tcBorders>
              <w:top w:val="nil"/>
              <w:left w:val="single" w:sz="2" w:space="0" w:color="000000"/>
              <w:bottom w:val="single" w:sz="2" w:space="0" w:color="000000"/>
              <w:right w:val="single" w:sz="6" w:space="0" w:color="000000"/>
            </w:tcBorders>
            <w:shd w:val="clear" w:color="auto" w:fill="auto"/>
          </w:tcPr>
          <w:p w14:paraId="07F646DE"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FE2C65" w:rsidRPr="00FE2C65" w14:paraId="7094DE96"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8385B77"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9+ hours</w:t>
            </w:r>
          </w:p>
        </w:tc>
        <w:tc>
          <w:tcPr>
            <w:tcW w:w="1035" w:type="dxa"/>
            <w:tcBorders>
              <w:top w:val="nil"/>
              <w:left w:val="single" w:sz="2" w:space="0" w:color="000000"/>
              <w:bottom w:val="single" w:sz="2" w:space="0" w:color="000000"/>
              <w:right w:val="single" w:sz="6" w:space="0" w:color="000000"/>
            </w:tcBorders>
            <w:shd w:val="clear" w:color="auto" w:fill="auto"/>
          </w:tcPr>
          <w:p w14:paraId="4519A7AA"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133</w:t>
            </w:r>
          </w:p>
        </w:tc>
        <w:tc>
          <w:tcPr>
            <w:tcW w:w="1845" w:type="dxa"/>
            <w:tcBorders>
              <w:top w:val="nil"/>
              <w:left w:val="single" w:sz="2" w:space="0" w:color="000000"/>
              <w:bottom w:val="single" w:sz="2" w:space="0" w:color="000000"/>
              <w:right w:val="single" w:sz="6" w:space="0" w:color="000000"/>
            </w:tcBorders>
            <w:shd w:val="clear" w:color="auto" w:fill="auto"/>
          </w:tcPr>
          <w:p w14:paraId="044210E2"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1.21 (0.99, 1.47)</w:t>
            </w:r>
          </w:p>
        </w:tc>
        <w:tc>
          <w:tcPr>
            <w:tcW w:w="540" w:type="dxa"/>
            <w:tcBorders>
              <w:top w:val="nil"/>
              <w:left w:val="single" w:sz="2" w:space="0" w:color="000000"/>
              <w:bottom w:val="single" w:sz="2" w:space="0" w:color="000000"/>
              <w:right w:val="single" w:sz="2" w:space="0" w:color="000000"/>
            </w:tcBorders>
            <w:shd w:val="clear" w:color="auto" w:fill="auto"/>
          </w:tcPr>
          <w:p w14:paraId="758E65B2"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72E05552"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15</w:t>
            </w:r>
          </w:p>
        </w:tc>
        <w:tc>
          <w:tcPr>
            <w:tcW w:w="1890" w:type="dxa"/>
            <w:tcBorders>
              <w:top w:val="nil"/>
              <w:left w:val="single" w:sz="2" w:space="0" w:color="000000"/>
              <w:bottom w:val="single" w:sz="2" w:space="0" w:color="000000"/>
              <w:right w:val="single" w:sz="6" w:space="0" w:color="000000"/>
            </w:tcBorders>
            <w:shd w:val="clear" w:color="auto" w:fill="auto"/>
          </w:tcPr>
          <w:p w14:paraId="23362E24"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0.96 (0.55, 1.68)</w:t>
            </w:r>
          </w:p>
        </w:tc>
      </w:tr>
      <w:tr w:rsidR="00FE2C65" w:rsidRPr="00FE2C65" w14:paraId="3443E87D"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A2C1396"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8 hours</w:t>
            </w:r>
          </w:p>
        </w:tc>
        <w:tc>
          <w:tcPr>
            <w:tcW w:w="1035" w:type="dxa"/>
            <w:tcBorders>
              <w:top w:val="nil"/>
              <w:left w:val="single" w:sz="2" w:space="0" w:color="000000"/>
              <w:bottom w:val="single" w:sz="2" w:space="0" w:color="000000"/>
              <w:right w:val="single" w:sz="6" w:space="0" w:color="000000"/>
            </w:tcBorders>
            <w:shd w:val="clear" w:color="auto" w:fill="auto"/>
          </w:tcPr>
          <w:p w14:paraId="27F814F8"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564</w:t>
            </w:r>
          </w:p>
        </w:tc>
        <w:tc>
          <w:tcPr>
            <w:tcW w:w="1845" w:type="dxa"/>
            <w:tcBorders>
              <w:top w:val="nil"/>
              <w:left w:val="single" w:sz="2" w:space="0" w:color="000000"/>
              <w:bottom w:val="single" w:sz="2" w:space="0" w:color="000000"/>
              <w:right w:val="single" w:sz="6" w:space="0" w:color="000000"/>
            </w:tcBorders>
            <w:shd w:val="clear" w:color="auto" w:fill="auto"/>
          </w:tcPr>
          <w:p w14:paraId="73493FC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540" w:type="dxa"/>
            <w:tcBorders>
              <w:top w:val="nil"/>
              <w:left w:val="single" w:sz="2" w:space="0" w:color="000000"/>
              <w:bottom w:val="single" w:sz="2" w:space="0" w:color="000000"/>
              <w:right w:val="single" w:sz="2" w:space="0" w:color="000000"/>
            </w:tcBorders>
            <w:shd w:val="clear" w:color="auto" w:fill="auto"/>
          </w:tcPr>
          <w:p w14:paraId="5C201B97"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56CF6485"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82</w:t>
            </w:r>
          </w:p>
        </w:tc>
        <w:tc>
          <w:tcPr>
            <w:tcW w:w="1890" w:type="dxa"/>
            <w:tcBorders>
              <w:top w:val="nil"/>
              <w:left w:val="single" w:sz="2" w:space="0" w:color="000000"/>
              <w:bottom w:val="single" w:sz="2" w:space="0" w:color="000000"/>
              <w:right w:val="single" w:sz="6" w:space="0" w:color="000000"/>
            </w:tcBorders>
            <w:shd w:val="clear" w:color="auto" w:fill="auto"/>
          </w:tcPr>
          <w:p w14:paraId="6D501509"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r>
      <w:tr w:rsidR="00FE2C65" w:rsidRPr="00FE2C65" w14:paraId="57B1B2F1"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2C3AE4BE"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7 hours   </w:t>
            </w:r>
          </w:p>
        </w:tc>
        <w:tc>
          <w:tcPr>
            <w:tcW w:w="1035" w:type="dxa"/>
            <w:tcBorders>
              <w:top w:val="nil"/>
              <w:left w:val="single" w:sz="2" w:space="0" w:color="000000"/>
              <w:bottom w:val="single" w:sz="2" w:space="0" w:color="000000"/>
              <w:right w:val="single" w:sz="6" w:space="0" w:color="000000"/>
            </w:tcBorders>
            <w:shd w:val="clear" w:color="auto" w:fill="auto"/>
          </w:tcPr>
          <w:p w14:paraId="6A6624FD"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925</w:t>
            </w:r>
          </w:p>
        </w:tc>
        <w:tc>
          <w:tcPr>
            <w:tcW w:w="1845" w:type="dxa"/>
            <w:tcBorders>
              <w:top w:val="nil"/>
              <w:left w:val="single" w:sz="2" w:space="0" w:color="000000"/>
              <w:bottom w:val="single" w:sz="2" w:space="0" w:color="000000"/>
              <w:right w:val="single" w:sz="6" w:space="0" w:color="000000"/>
            </w:tcBorders>
            <w:shd w:val="clear" w:color="auto" w:fill="auto"/>
          </w:tcPr>
          <w:p w14:paraId="6BA5E130"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1.06 (0.95, 1.18)</w:t>
            </w:r>
          </w:p>
        </w:tc>
        <w:tc>
          <w:tcPr>
            <w:tcW w:w="540" w:type="dxa"/>
            <w:tcBorders>
              <w:top w:val="nil"/>
              <w:left w:val="single" w:sz="2" w:space="0" w:color="000000"/>
              <w:bottom w:val="single" w:sz="2" w:space="0" w:color="000000"/>
              <w:right w:val="single" w:sz="2" w:space="0" w:color="000000"/>
            </w:tcBorders>
            <w:shd w:val="clear" w:color="auto" w:fill="auto"/>
          </w:tcPr>
          <w:p w14:paraId="55BCE220"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4A3BD0D9"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152</w:t>
            </w:r>
          </w:p>
        </w:tc>
        <w:tc>
          <w:tcPr>
            <w:tcW w:w="1890" w:type="dxa"/>
            <w:tcBorders>
              <w:top w:val="nil"/>
              <w:left w:val="single" w:sz="2" w:space="0" w:color="000000"/>
              <w:bottom w:val="single" w:sz="2" w:space="0" w:color="000000"/>
              <w:right w:val="single" w:sz="6" w:space="0" w:color="000000"/>
            </w:tcBorders>
            <w:shd w:val="clear" w:color="auto" w:fill="auto"/>
          </w:tcPr>
          <w:p w14:paraId="73C7EBE5"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1.17 (0.89, 1.53)</w:t>
            </w:r>
          </w:p>
        </w:tc>
      </w:tr>
      <w:tr w:rsidR="00FE2C65" w:rsidRPr="00FE2C65" w14:paraId="339C883B"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572AA00A"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5-6 hours</w:t>
            </w:r>
          </w:p>
        </w:tc>
        <w:tc>
          <w:tcPr>
            <w:tcW w:w="1035" w:type="dxa"/>
            <w:tcBorders>
              <w:top w:val="nil"/>
              <w:left w:val="single" w:sz="2" w:space="0" w:color="000000"/>
              <w:bottom w:val="single" w:sz="2" w:space="0" w:color="000000"/>
              <w:right w:val="single" w:sz="6" w:space="0" w:color="000000"/>
            </w:tcBorders>
            <w:shd w:val="clear" w:color="auto" w:fill="auto"/>
          </w:tcPr>
          <w:p w14:paraId="194A8D55"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562</w:t>
            </w:r>
          </w:p>
        </w:tc>
        <w:tc>
          <w:tcPr>
            <w:tcW w:w="1845" w:type="dxa"/>
            <w:tcBorders>
              <w:top w:val="nil"/>
              <w:left w:val="single" w:sz="2" w:space="0" w:color="000000"/>
              <w:bottom w:val="single" w:sz="2" w:space="0" w:color="000000"/>
              <w:right w:val="single" w:sz="6" w:space="0" w:color="000000"/>
            </w:tcBorders>
            <w:shd w:val="clear" w:color="auto" w:fill="auto"/>
          </w:tcPr>
          <w:p w14:paraId="5C1CA65B"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1.09 (0.96, 1.23)</w:t>
            </w:r>
          </w:p>
        </w:tc>
        <w:tc>
          <w:tcPr>
            <w:tcW w:w="540" w:type="dxa"/>
            <w:tcBorders>
              <w:top w:val="nil"/>
              <w:left w:val="single" w:sz="2" w:space="0" w:color="000000"/>
              <w:bottom w:val="single" w:sz="2" w:space="0" w:color="000000"/>
              <w:right w:val="single" w:sz="2" w:space="0" w:color="000000"/>
            </w:tcBorders>
            <w:shd w:val="clear" w:color="auto" w:fill="auto"/>
          </w:tcPr>
          <w:p w14:paraId="5226DEE7"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384228B3"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79</w:t>
            </w:r>
          </w:p>
        </w:tc>
        <w:tc>
          <w:tcPr>
            <w:tcW w:w="1890" w:type="dxa"/>
            <w:tcBorders>
              <w:top w:val="nil"/>
              <w:left w:val="single" w:sz="2" w:space="0" w:color="000000"/>
              <w:bottom w:val="single" w:sz="2" w:space="0" w:color="000000"/>
              <w:right w:val="single" w:sz="6" w:space="0" w:color="000000"/>
            </w:tcBorders>
            <w:shd w:val="clear" w:color="auto" w:fill="auto"/>
          </w:tcPr>
          <w:p w14:paraId="5D201A44"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1.03 (0.76, 1.42)</w:t>
            </w:r>
          </w:p>
        </w:tc>
      </w:tr>
      <w:tr w:rsidR="00FE2C65" w:rsidRPr="00FE2C65" w14:paraId="2642A9D0"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7231DFF"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&lt;5 hours  </w:t>
            </w:r>
          </w:p>
        </w:tc>
        <w:tc>
          <w:tcPr>
            <w:tcW w:w="1035" w:type="dxa"/>
            <w:tcBorders>
              <w:top w:val="nil"/>
              <w:left w:val="single" w:sz="2" w:space="0" w:color="000000"/>
              <w:bottom w:val="single" w:sz="2" w:space="0" w:color="000000"/>
              <w:right w:val="single" w:sz="6" w:space="0" w:color="000000"/>
            </w:tcBorders>
            <w:shd w:val="clear" w:color="auto" w:fill="auto"/>
          </w:tcPr>
          <w:p w14:paraId="39427BF4"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54</w:t>
            </w:r>
          </w:p>
        </w:tc>
        <w:tc>
          <w:tcPr>
            <w:tcW w:w="1845" w:type="dxa"/>
            <w:tcBorders>
              <w:top w:val="nil"/>
              <w:left w:val="single" w:sz="2" w:space="0" w:color="000000"/>
              <w:bottom w:val="single" w:sz="2" w:space="0" w:color="000000"/>
              <w:right w:val="single" w:sz="6" w:space="0" w:color="000000"/>
            </w:tcBorders>
            <w:shd w:val="clear" w:color="auto" w:fill="auto"/>
          </w:tcPr>
          <w:p w14:paraId="469A21F2"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0.96 (0.72, 1.28)</w:t>
            </w:r>
          </w:p>
        </w:tc>
        <w:tc>
          <w:tcPr>
            <w:tcW w:w="540" w:type="dxa"/>
            <w:tcBorders>
              <w:top w:val="nil"/>
              <w:left w:val="single" w:sz="2" w:space="0" w:color="000000"/>
              <w:bottom w:val="single" w:sz="2" w:space="0" w:color="000000"/>
              <w:right w:val="single" w:sz="2" w:space="0" w:color="000000"/>
            </w:tcBorders>
            <w:shd w:val="clear" w:color="auto" w:fill="auto"/>
          </w:tcPr>
          <w:p w14:paraId="221526BE"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207C1B18"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8</w:t>
            </w:r>
          </w:p>
        </w:tc>
        <w:tc>
          <w:tcPr>
            <w:tcW w:w="1890" w:type="dxa"/>
            <w:tcBorders>
              <w:top w:val="nil"/>
              <w:left w:val="single" w:sz="2" w:space="0" w:color="000000"/>
              <w:bottom w:val="single" w:sz="2" w:space="0" w:color="000000"/>
              <w:right w:val="single" w:sz="6" w:space="0" w:color="000000"/>
            </w:tcBorders>
            <w:shd w:val="clear" w:color="auto" w:fill="auto"/>
          </w:tcPr>
          <w:p w14:paraId="542839EA"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0.96 (0.46, 1.99)</w:t>
            </w:r>
          </w:p>
        </w:tc>
      </w:tr>
      <w:tr w:rsidR="00FE2C65" w:rsidRPr="00FE2C65" w14:paraId="396017FB"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6679684D" w14:textId="77777777" w:rsidR="00C35B84" w:rsidRPr="00FE2C65" w:rsidRDefault="00C35B84" w:rsidP="005B5C3B">
            <w:pPr>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Sleep medication</w:t>
            </w:r>
          </w:p>
        </w:tc>
        <w:tc>
          <w:tcPr>
            <w:tcW w:w="1035" w:type="dxa"/>
            <w:tcBorders>
              <w:top w:val="nil"/>
              <w:left w:val="single" w:sz="2" w:space="0" w:color="000000"/>
              <w:bottom w:val="single" w:sz="2" w:space="0" w:color="000000"/>
              <w:right w:val="single" w:sz="6" w:space="0" w:color="000000"/>
            </w:tcBorders>
            <w:shd w:val="clear" w:color="auto" w:fill="auto"/>
          </w:tcPr>
          <w:p w14:paraId="5AA346B6"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45" w:type="dxa"/>
            <w:tcBorders>
              <w:top w:val="nil"/>
              <w:left w:val="single" w:sz="2" w:space="0" w:color="000000"/>
              <w:bottom w:val="single" w:sz="2" w:space="0" w:color="000000"/>
              <w:right w:val="single" w:sz="6" w:space="0" w:color="000000"/>
            </w:tcBorders>
            <w:shd w:val="clear" w:color="auto" w:fill="auto"/>
          </w:tcPr>
          <w:p w14:paraId="44DC8DCE"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540" w:type="dxa"/>
            <w:tcBorders>
              <w:top w:val="nil"/>
              <w:left w:val="single" w:sz="2" w:space="0" w:color="000000"/>
              <w:bottom w:val="single" w:sz="2" w:space="0" w:color="000000"/>
              <w:right w:val="single" w:sz="2" w:space="0" w:color="000000"/>
            </w:tcBorders>
            <w:shd w:val="clear" w:color="auto" w:fill="auto"/>
          </w:tcPr>
          <w:p w14:paraId="5C3901EF"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120C0F75"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90" w:type="dxa"/>
            <w:tcBorders>
              <w:top w:val="nil"/>
              <w:left w:val="single" w:sz="2" w:space="0" w:color="000000"/>
              <w:bottom w:val="single" w:sz="2" w:space="0" w:color="000000"/>
              <w:right w:val="single" w:sz="6" w:space="0" w:color="000000"/>
            </w:tcBorders>
            <w:shd w:val="clear" w:color="auto" w:fill="auto"/>
          </w:tcPr>
          <w:p w14:paraId="73B9C8FA"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FE2C65" w:rsidRPr="00FE2C65" w14:paraId="1CB8D449"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3684C716"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Not during past month</w:t>
            </w:r>
          </w:p>
        </w:tc>
        <w:tc>
          <w:tcPr>
            <w:tcW w:w="1035" w:type="dxa"/>
            <w:tcBorders>
              <w:top w:val="nil"/>
              <w:left w:val="single" w:sz="2" w:space="0" w:color="000000"/>
              <w:bottom w:val="single" w:sz="2" w:space="0" w:color="000000"/>
              <w:right w:val="single" w:sz="6" w:space="0" w:color="000000"/>
            </w:tcBorders>
            <w:shd w:val="clear" w:color="auto" w:fill="auto"/>
          </w:tcPr>
          <w:p w14:paraId="1ED654BC"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1453</w:t>
            </w:r>
          </w:p>
        </w:tc>
        <w:tc>
          <w:tcPr>
            <w:tcW w:w="1845" w:type="dxa"/>
            <w:tcBorders>
              <w:top w:val="nil"/>
              <w:left w:val="single" w:sz="2" w:space="0" w:color="000000"/>
              <w:bottom w:val="single" w:sz="2" w:space="0" w:color="000000"/>
              <w:right w:val="single" w:sz="6" w:space="0" w:color="000000"/>
            </w:tcBorders>
            <w:shd w:val="clear" w:color="auto" w:fill="auto"/>
          </w:tcPr>
          <w:p w14:paraId="1F7D7D8D"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540" w:type="dxa"/>
            <w:tcBorders>
              <w:top w:val="nil"/>
              <w:left w:val="single" w:sz="2" w:space="0" w:color="000000"/>
              <w:bottom w:val="single" w:sz="2" w:space="0" w:color="000000"/>
              <w:right w:val="single" w:sz="2" w:space="0" w:color="000000"/>
            </w:tcBorders>
            <w:shd w:val="clear" w:color="auto" w:fill="auto"/>
          </w:tcPr>
          <w:p w14:paraId="2C46481D"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1F495BBA"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214</w:t>
            </w:r>
          </w:p>
        </w:tc>
        <w:tc>
          <w:tcPr>
            <w:tcW w:w="1890" w:type="dxa"/>
            <w:tcBorders>
              <w:top w:val="nil"/>
              <w:left w:val="single" w:sz="2" w:space="0" w:color="000000"/>
              <w:bottom w:val="single" w:sz="2" w:space="0" w:color="000000"/>
              <w:right w:val="single" w:sz="6" w:space="0" w:color="000000"/>
            </w:tcBorders>
            <w:shd w:val="clear" w:color="auto" w:fill="auto"/>
          </w:tcPr>
          <w:p w14:paraId="5C50A43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r>
      <w:tr w:rsidR="00FE2C65" w:rsidRPr="00FE2C65" w14:paraId="18D08D5A"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79B4A31F"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&lt;1 time/week  </w:t>
            </w:r>
          </w:p>
        </w:tc>
        <w:tc>
          <w:tcPr>
            <w:tcW w:w="1035" w:type="dxa"/>
            <w:tcBorders>
              <w:top w:val="nil"/>
              <w:left w:val="single" w:sz="2" w:space="0" w:color="000000"/>
              <w:bottom w:val="single" w:sz="2" w:space="0" w:color="000000"/>
              <w:right w:val="single" w:sz="6" w:space="0" w:color="000000"/>
            </w:tcBorders>
            <w:shd w:val="clear" w:color="auto" w:fill="auto"/>
          </w:tcPr>
          <w:p w14:paraId="21E2DBB8"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264</w:t>
            </w:r>
          </w:p>
        </w:tc>
        <w:tc>
          <w:tcPr>
            <w:tcW w:w="1845" w:type="dxa"/>
            <w:tcBorders>
              <w:top w:val="nil"/>
              <w:left w:val="single" w:sz="2" w:space="0" w:color="000000"/>
              <w:bottom w:val="single" w:sz="2" w:space="0" w:color="000000"/>
              <w:right w:val="single" w:sz="6" w:space="0" w:color="000000"/>
            </w:tcBorders>
            <w:shd w:val="clear" w:color="auto" w:fill="auto"/>
          </w:tcPr>
          <w:p w14:paraId="1713D446"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1.20 (1.05, 1.38)</w:t>
            </w:r>
          </w:p>
        </w:tc>
        <w:tc>
          <w:tcPr>
            <w:tcW w:w="540" w:type="dxa"/>
            <w:tcBorders>
              <w:top w:val="nil"/>
              <w:left w:val="single" w:sz="2" w:space="0" w:color="000000"/>
              <w:bottom w:val="single" w:sz="2" w:space="0" w:color="000000"/>
              <w:right w:val="single" w:sz="2" w:space="0" w:color="000000"/>
            </w:tcBorders>
            <w:shd w:val="clear" w:color="auto" w:fill="auto"/>
          </w:tcPr>
          <w:p w14:paraId="6EC33E45"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5338C9C9"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53</w:t>
            </w:r>
          </w:p>
        </w:tc>
        <w:tc>
          <w:tcPr>
            <w:tcW w:w="1890" w:type="dxa"/>
            <w:tcBorders>
              <w:top w:val="nil"/>
              <w:left w:val="single" w:sz="2" w:space="0" w:color="000000"/>
              <w:bottom w:val="single" w:sz="2" w:space="0" w:color="000000"/>
              <w:right w:val="single" w:sz="6" w:space="0" w:color="000000"/>
            </w:tcBorders>
            <w:shd w:val="clear" w:color="auto" w:fill="auto"/>
          </w:tcPr>
          <w:p w14:paraId="44A21370"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1.58 (1.17, 2.15)</w:t>
            </w:r>
          </w:p>
        </w:tc>
      </w:tr>
      <w:tr w:rsidR="00FE2C65" w:rsidRPr="00FE2C65" w14:paraId="1767E1C4"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3CB6B1F"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1-2 time/week </w:t>
            </w:r>
          </w:p>
        </w:tc>
        <w:tc>
          <w:tcPr>
            <w:tcW w:w="1035" w:type="dxa"/>
            <w:tcBorders>
              <w:top w:val="nil"/>
              <w:left w:val="single" w:sz="2" w:space="0" w:color="000000"/>
              <w:bottom w:val="single" w:sz="2" w:space="0" w:color="000000"/>
              <w:right w:val="single" w:sz="6" w:space="0" w:color="000000"/>
            </w:tcBorders>
            <w:shd w:val="clear" w:color="auto" w:fill="auto"/>
          </w:tcPr>
          <w:p w14:paraId="7DD94B4A"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163</w:t>
            </w:r>
          </w:p>
        </w:tc>
        <w:tc>
          <w:tcPr>
            <w:tcW w:w="1845" w:type="dxa"/>
            <w:tcBorders>
              <w:top w:val="nil"/>
              <w:left w:val="single" w:sz="2" w:space="0" w:color="000000"/>
              <w:bottom w:val="single" w:sz="2" w:space="0" w:color="000000"/>
              <w:right w:val="single" w:sz="6" w:space="0" w:color="000000"/>
            </w:tcBorders>
            <w:shd w:val="clear" w:color="auto" w:fill="auto"/>
          </w:tcPr>
          <w:p w14:paraId="142A5D95"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1.34 (1.13, 1.59)</w:t>
            </w:r>
          </w:p>
        </w:tc>
        <w:tc>
          <w:tcPr>
            <w:tcW w:w="540" w:type="dxa"/>
            <w:tcBorders>
              <w:top w:val="nil"/>
              <w:left w:val="single" w:sz="2" w:space="0" w:color="000000"/>
              <w:bottom w:val="single" w:sz="2" w:space="0" w:color="000000"/>
              <w:right w:val="single" w:sz="2" w:space="0" w:color="000000"/>
            </w:tcBorders>
            <w:shd w:val="clear" w:color="auto" w:fill="auto"/>
          </w:tcPr>
          <w:p w14:paraId="3854CECF"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288E9F16"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30</w:t>
            </w:r>
          </w:p>
        </w:tc>
        <w:tc>
          <w:tcPr>
            <w:tcW w:w="1890" w:type="dxa"/>
            <w:tcBorders>
              <w:top w:val="nil"/>
              <w:left w:val="single" w:sz="2" w:space="0" w:color="000000"/>
              <w:bottom w:val="single" w:sz="2" w:space="0" w:color="000000"/>
              <w:right w:val="single" w:sz="6" w:space="0" w:color="000000"/>
            </w:tcBorders>
            <w:shd w:val="clear" w:color="auto" w:fill="auto"/>
          </w:tcPr>
          <w:p w14:paraId="0279D834"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1.63 (1.10, 2.40)</w:t>
            </w:r>
          </w:p>
        </w:tc>
      </w:tr>
      <w:tr w:rsidR="00FE2C65" w:rsidRPr="00FE2C65" w14:paraId="3693294E"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074CC964"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3+ times/week </w:t>
            </w:r>
          </w:p>
        </w:tc>
        <w:tc>
          <w:tcPr>
            <w:tcW w:w="1035" w:type="dxa"/>
            <w:tcBorders>
              <w:top w:val="nil"/>
              <w:left w:val="single" w:sz="2" w:space="0" w:color="000000"/>
              <w:bottom w:val="single" w:sz="2" w:space="0" w:color="000000"/>
              <w:right w:val="single" w:sz="6" w:space="0" w:color="000000"/>
            </w:tcBorders>
            <w:shd w:val="clear" w:color="auto" w:fill="auto"/>
          </w:tcPr>
          <w:p w14:paraId="27D6B9C0"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355</w:t>
            </w:r>
          </w:p>
        </w:tc>
        <w:tc>
          <w:tcPr>
            <w:tcW w:w="1845" w:type="dxa"/>
            <w:tcBorders>
              <w:top w:val="nil"/>
              <w:left w:val="single" w:sz="2" w:space="0" w:color="000000"/>
              <w:bottom w:val="single" w:sz="2" w:space="0" w:color="000000"/>
              <w:right w:val="single" w:sz="6" w:space="0" w:color="000000"/>
            </w:tcBorders>
            <w:shd w:val="clear" w:color="auto" w:fill="auto"/>
          </w:tcPr>
          <w:p w14:paraId="73A0CBF8"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1.21 (1.07, 1.37)</w:t>
            </w:r>
          </w:p>
        </w:tc>
        <w:tc>
          <w:tcPr>
            <w:tcW w:w="540" w:type="dxa"/>
            <w:tcBorders>
              <w:top w:val="nil"/>
              <w:left w:val="single" w:sz="2" w:space="0" w:color="000000"/>
              <w:bottom w:val="single" w:sz="2" w:space="0" w:color="000000"/>
              <w:right w:val="single" w:sz="2" w:space="0" w:color="000000"/>
            </w:tcBorders>
            <w:shd w:val="clear" w:color="auto" w:fill="auto"/>
          </w:tcPr>
          <w:p w14:paraId="7ABDE566"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62166114" w14:textId="77777777" w:rsidR="00C35B84" w:rsidRPr="00FE2C65" w:rsidRDefault="00C35B84" w:rsidP="005B5C3B">
            <w:pPr>
              <w:keepNext/>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44</w:t>
            </w:r>
          </w:p>
        </w:tc>
        <w:tc>
          <w:tcPr>
            <w:tcW w:w="1890" w:type="dxa"/>
            <w:tcBorders>
              <w:top w:val="nil"/>
              <w:left w:val="single" w:sz="2" w:space="0" w:color="000000"/>
              <w:bottom w:val="single" w:sz="2" w:space="0" w:color="000000"/>
              <w:right w:val="single" w:sz="6" w:space="0" w:color="000000"/>
            </w:tcBorders>
            <w:shd w:val="clear" w:color="auto" w:fill="auto"/>
          </w:tcPr>
          <w:p w14:paraId="0F97332E" w14:textId="77777777" w:rsidR="00C35B84" w:rsidRPr="00FE2C65" w:rsidRDefault="00C35B84" w:rsidP="005B5C3B">
            <w:pPr>
              <w:autoSpaceDE w:val="0"/>
              <w:autoSpaceDN w:val="0"/>
              <w:adjustRightInd w:val="0"/>
              <w:spacing w:before="60" w:after="60" w:line="256"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1.01 (0.73, 1.41)</w:t>
            </w:r>
          </w:p>
        </w:tc>
      </w:tr>
      <w:tr w:rsidR="00FE2C65" w:rsidRPr="00FE2C65" w14:paraId="17E5BCF7"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46A454A6" w14:textId="77777777" w:rsidR="00C35B84" w:rsidRPr="00FE2C65" w:rsidRDefault="00C35B84" w:rsidP="005B5C3B">
            <w:pPr>
              <w:autoSpaceDE w:val="0"/>
              <w:autoSpaceDN w:val="0"/>
              <w:adjustRightInd w:val="0"/>
              <w:spacing w:before="60" w:after="60" w:line="240" w:lineRule="auto"/>
              <w:rPr>
                <w:rFonts w:ascii="Times New Roman" w:eastAsia="Times New Roman" w:hAnsi="Times New Roman" w:cs="Times New Roman"/>
                <w:bCs/>
              </w:rPr>
            </w:pPr>
            <w:r w:rsidRPr="00FE2C65">
              <w:rPr>
                <w:rFonts w:ascii="Times New Roman" w:eastAsia="Times New Roman" w:hAnsi="Times New Roman" w:cs="Times New Roman"/>
                <w:bCs/>
              </w:rPr>
              <w:t>Global Sleep (GSI)</w:t>
            </w:r>
          </w:p>
        </w:tc>
        <w:tc>
          <w:tcPr>
            <w:tcW w:w="1035" w:type="dxa"/>
            <w:tcBorders>
              <w:top w:val="nil"/>
              <w:left w:val="single" w:sz="2" w:space="0" w:color="000000"/>
              <w:bottom w:val="single" w:sz="2" w:space="0" w:color="000000"/>
              <w:right w:val="single" w:sz="6" w:space="0" w:color="000000"/>
            </w:tcBorders>
            <w:shd w:val="clear" w:color="auto" w:fill="auto"/>
          </w:tcPr>
          <w:p w14:paraId="295050CD"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45" w:type="dxa"/>
            <w:tcBorders>
              <w:top w:val="nil"/>
              <w:left w:val="single" w:sz="2" w:space="0" w:color="000000"/>
              <w:bottom w:val="single" w:sz="2" w:space="0" w:color="000000"/>
              <w:right w:val="single" w:sz="6" w:space="0" w:color="000000"/>
            </w:tcBorders>
            <w:shd w:val="clear" w:color="auto" w:fill="auto"/>
          </w:tcPr>
          <w:p w14:paraId="0938A2EA"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540" w:type="dxa"/>
            <w:tcBorders>
              <w:top w:val="nil"/>
              <w:left w:val="single" w:sz="2" w:space="0" w:color="000000"/>
              <w:bottom w:val="single" w:sz="2" w:space="0" w:color="000000"/>
              <w:right w:val="single" w:sz="2" w:space="0" w:color="000000"/>
            </w:tcBorders>
            <w:shd w:val="clear" w:color="auto" w:fill="auto"/>
          </w:tcPr>
          <w:p w14:paraId="5CCEA7B3"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7F045CCF"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890" w:type="dxa"/>
            <w:tcBorders>
              <w:top w:val="nil"/>
              <w:left w:val="single" w:sz="2" w:space="0" w:color="000000"/>
              <w:bottom w:val="single" w:sz="2" w:space="0" w:color="000000"/>
              <w:right w:val="single" w:sz="6" w:space="0" w:color="000000"/>
            </w:tcBorders>
            <w:shd w:val="clear" w:color="auto" w:fill="auto"/>
          </w:tcPr>
          <w:p w14:paraId="656968C8"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FE2C65" w:rsidRPr="00FE2C65" w14:paraId="5F8EBFE2"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638F1051"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Lowest quartile (better sleep)</w:t>
            </w:r>
          </w:p>
        </w:tc>
        <w:tc>
          <w:tcPr>
            <w:tcW w:w="1035" w:type="dxa"/>
            <w:tcBorders>
              <w:top w:val="nil"/>
              <w:left w:val="single" w:sz="2" w:space="0" w:color="000000"/>
              <w:bottom w:val="single" w:sz="2" w:space="0" w:color="000000"/>
              <w:right w:val="single" w:sz="6" w:space="0" w:color="000000"/>
            </w:tcBorders>
            <w:shd w:val="clear" w:color="auto" w:fill="auto"/>
          </w:tcPr>
          <w:p w14:paraId="0271E34C"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584</w:t>
            </w:r>
          </w:p>
        </w:tc>
        <w:tc>
          <w:tcPr>
            <w:tcW w:w="1845" w:type="dxa"/>
            <w:tcBorders>
              <w:top w:val="nil"/>
              <w:left w:val="single" w:sz="2" w:space="0" w:color="000000"/>
              <w:bottom w:val="single" w:sz="2" w:space="0" w:color="000000"/>
              <w:right w:val="single" w:sz="6" w:space="0" w:color="000000"/>
            </w:tcBorders>
            <w:shd w:val="clear" w:color="auto" w:fill="auto"/>
          </w:tcPr>
          <w:p w14:paraId="6629955A"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c>
          <w:tcPr>
            <w:tcW w:w="540" w:type="dxa"/>
            <w:tcBorders>
              <w:top w:val="nil"/>
              <w:left w:val="single" w:sz="2" w:space="0" w:color="000000"/>
              <w:bottom w:val="single" w:sz="2" w:space="0" w:color="000000"/>
              <w:right w:val="single" w:sz="2" w:space="0" w:color="000000"/>
            </w:tcBorders>
            <w:shd w:val="clear" w:color="auto" w:fill="auto"/>
          </w:tcPr>
          <w:p w14:paraId="6453871F"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7373908B"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75</w:t>
            </w:r>
          </w:p>
        </w:tc>
        <w:tc>
          <w:tcPr>
            <w:tcW w:w="1890" w:type="dxa"/>
            <w:tcBorders>
              <w:top w:val="nil"/>
              <w:left w:val="single" w:sz="2" w:space="0" w:color="000000"/>
              <w:bottom w:val="single" w:sz="2" w:space="0" w:color="000000"/>
              <w:right w:val="single" w:sz="6" w:space="0" w:color="000000"/>
            </w:tcBorders>
            <w:shd w:val="clear" w:color="auto" w:fill="auto"/>
          </w:tcPr>
          <w:p w14:paraId="337D0DFF"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1.00</w:t>
            </w:r>
          </w:p>
        </w:tc>
      </w:tr>
      <w:tr w:rsidR="00FE2C65" w:rsidRPr="00FE2C65" w14:paraId="74811281"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02642F8D"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2nd quartile      </w:t>
            </w:r>
          </w:p>
        </w:tc>
        <w:tc>
          <w:tcPr>
            <w:tcW w:w="1035" w:type="dxa"/>
            <w:tcBorders>
              <w:top w:val="nil"/>
              <w:left w:val="single" w:sz="2" w:space="0" w:color="000000"/>
              <w:bottom w:val="single" w:sz="2" w:space="0" w:color="000000"/>
              <w:right w:val="single" w:sz="6" w:space="0" w:color="000000"/>
            </w:tcBorders>
            <w:shd w:val="clear" w:color="auto" w:fill="auto"/>
          </w:tcPr>
          <w:p w14:paraId="5880DDA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508</w:t>
            </w:r>
          </w:p>
        </w:tc>
        <w:tc>
          <w:tcPr>
            <w:tcW w:w="1845" w:type="dxa"/>
            <w:tcBorders>
              <w:top w:val="nil"/>
              <w:left w:val="single" w:sz="2" w:space="0" w:color="000000"/>
              <w:bottom w:val="single" w:sz="2" w:space="0" w:color="000000"/>
              <w:right w:val="single" w:sz="6" w:space="0" w:color="000000"/>
            </w:tcBorders>
            <w:shd w:val="clear" w:color="auto" w:fill="auto"/>
          </w:tcPr>
          <w:p w14:paraId="62C46108"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1.03 (0.91, 1.16)</w:t>
            </w:r>
          </w:p>
        </w:tc>
        <w:tc>
          <w:tcPr>
            <w:tcW w:w="540" w:type="dxa"/>
            <w:tcBorders>
              <w:top w:val="nil"/>
              <w:left w:val="single" w:sz="2" w:space="0" w:color="000000"/>
              <w:bottom w:val="single" w:sz="2" w:space="0" w:color="000000"/>
              <w:right w:val="single" w:sz="2" w:space="0" w:color="000000"/>
            </w:tcBorders>
            <w:shd w:val="clear" w:color="auto" w:fill="auto"/>
          </w:tcPr>
          <w:p w14:paraId="22CB491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6BBF1738"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81</w:t>
            </w:r>
          </w:p>
        </w:tc>
        <w:tc>
          <w:tcPr>
            <w:tcW w:w="1890" w:type="dxa"/>
            <w:tcBorders>
              <w:top w:val="nil"/>
              <w:left w:val="single" w:sz="2" w:space="0" w:color="000000"/>
              <w:bottom w:val="single" w:sz="2" w:space="0" w:color="000000"/>
              <w:right w:val="single" w:sz="6" w:space="0" w:color="000000"/>
            </w:tcBorders>
            <w:shd w:val="clear" w:color="auto" w:fill="auto"/>
          </w:tcPr>
          <w:p w14:paraId="1CEABDD3"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1.24 (0.90, 1.70)</w:t>
            </w:r>
          </w:p>
        </w:tc>
      </w:tr>
      <w:tr w:rsidR="00FE2C65" w:rsidRPr="00FE2C65" w14:paraId="104A463C"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16AFCA50" w14:textId="77777777" w:rsidR="00C35B84" w:rsidRPr="00FE2C65" w:rsidRDefault="00C35B84" w:rsidP="005B5C3B">
            <w:pPr>
              <w:keepNext/>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3rd quartile                   </w:t>
            </w:r>
          </w:p>
        </w:tc>
        <w:tc>
          <w:tcPr>
            <w:tcW w:w="1035" w:type="dxa"/>
            <w:tcBorders>
              <w:top w:val="nil"/>
              <w:left w:val="single" w:sz="2" w:space="0" w:color="000000"/>
              <w:bottom w:val="single" w:sz="2" w:space="0" w:color="000000"/>
              <w:right w:val="single" w:sz="6" w:space="0" w:color="000000"/>
            </w:tcBorders>
            <w:shd w:val="clear" w:color="auto" w:fill="auto"/>
          </w:tcPr>
          <w:p w14:paraId="70F124D1"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478</w:t>
            </w:r>
          </w:p>
        </w:tc>
        <w:tc>
          <w:tcPr>
            <w:tcW w:w="1845" w:type="dxa"/>
            <w:tcBorders>
              <w:top w:val="nil"/>
              <w:left w:val="single" w:sz="2" w:space="0" w:color="000000"/>
              <w:bottom w:val="single" w:sz="2" w:space="0" w:color="000000"/>
              <w:right w:val="single" w:sz="6" w:space="0" w:color="000000"/>
            </w:tcBorders>
            <w:shd w:val="clear" w:color="auto" w:fill="auto"/>
          </w:tcPr>
          <w:p w14:paraId="6E1E6A3F"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1.21 (1.07, 1.38)</w:t>
            </w:r>
          </w:p>
        </w:tc>
        <w:tc>
          <w:tcPr>
            <w:tcW w:w="540" w:type="dxa"/>
            <w:tcBorders>
              <w:top w:val="nil"/>
              <w:left w:val="single" w:sz="2" w:space="0" w:color="000000"/>
              <w:bottom w:val="single" w:sz="2" w:space="0" w:color="000000"/>
              <w:right w:val="single" w:sz="2" w:space="0" w:color="000000"/>
            </w:tcBorders>
            <w:shd w:val="clear" w:color="auto" w:fill="auto"/>
          </w:tcPr>
          <w:p w14:paraId="1FDEEAB3"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45DE9996"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64</w:t>
            </w:r>
          </w:p>
        </w:tc>
        <w:tc>
          <w:tcPr>
            <w:tcW w:w="1890" w:type="dxa"/>
            <w:tcBorders>
              <w:top w:val="nil"/>
              <w:left w:val="single" w:sz="2" w:space="0" w:color="000000"/>
              <w:bottom w:val="single" w:sz="2" w:space="0" w:color="000000"/>
              <w:right w:val="single" w:sz="6" w:space="0" w:color="000000"/>
            </w:tcBorders>
            <w:shd w:val="clear" w:color="auto" w:fill="auto"/>
          </w:tcPr>
          <w:p w14:paraId="07B6F10D"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1.23 (0.88, 1.72)</w:t>
            </w:r>
          </w:p>
        </w:tc>
      </w:tr>
      <w:tr w:rsidR="00FE2C65" w:rsidRPr="00FE2C65" w14:paraId="422719F3" w14:textId="77777777" w:rsidTr="005B5C3B">
        <w:trPr>
          <w:cantSplit/>
          <w:jc w:val="center"/>
        </w:trPr>
        <w:tc>
          <w:tcPr>
            <w:tcW w:w="3232" w:type="dxa"/>
            <w:tcBorders>
              <w:top w:val="nil"/>
              <w:left w:val="single" w:sz="6" w:space="0" w:color="000000"/>
              <w:bottom w:val="single" w:sz="2" w:space="0" w:color="000000"/>
              <w:right w:val="nil"/>
            </w:tcBorders>
            <w:shd w:val="clear" w:color="auto" w:fill="auto"/>
            <w:tcMar>
              <w:left w:w="60" w:type="dxa"/>
              <w:right w:w="60" w:type="dxa"/>
            </w:tcMar>
          </w:tcPr>
          <w:p w14:paraId="0C751C5B" w14:textId="77777777" w:rsidR="00C35B84" w:rsidRPr="00FE2C65" w:rsidRDefault="00C35B84" w:rsidP="005B5C3B">
            <w:pPr>
              <w:autoSpaceDE w:val="0"/>
              <w:autoSpaceDN w:val="0"/>
              <w:adjustRightInd w:val="0"/>
              <w:spacing w:before="60" w:after="60" w:line="240" w:lineRule="auto"/>
              <w:ind w:left="202"/>
              <w:rPr>
                <w:rFonts w:ascii="Times New Roman" w:eastAsia="Times New Roman" w:hAnsi="Times New Roman" w:cs="Times New Roman"/>
                <w:bCs/>
              </w:rPr>
            </w:pPr>
            <w:r w:rsidRPr="00FE2C65">
              <w:rPr>
                <w:rFonts w:ascii="Times New Roman" w:eastAsia="Times New Roman" w:hAnsi="Times New Roman" w:cs="Times New Roman"/>
                <w:bCs/>
              </w:rPr>
              <w:t xml:space="preserve">Highest quartile (Worse sleep) </w:t>
            </w:r>
          </w:p>
        </w:tc>
        <w:tc>
          <w:tcPr>
            <w:tcW w:w="1035" w:type="dxa"/>
            <w:tcBorders>
              <w:top w:val="nil"/>
              <w:left w:val="single" w:sz="2" w:space="0" w:color="000000"/>
              <w:bottom w:val="single" w:sz="2" w:space="0" w:color="000000"/>
              <w:right w:val="single" w:sz="6" w:space="0" w:color="000000"/>
            </w:tcBorders>
            <w:shd w:val="clear" w:color="auto" w:fill="auto"/>
          </w:tcPr>
          <w:p w14:paraId="03CD7726"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615</w:t>
            </w:r>
          </w:p>
        </w:tc>
        <w:tc>
          <w:tcPr>
            <w:tcW w:w="1845" w:type="dxa"/>
            <w:tcBorders>
              <w:top w:val="nil"/>
              <w:left w:val="single" w:sz="2" w:space="0" w:color="000000"/>
              <w:bottom w:val="single" w:sz="2" w:space="0" w:color="000000"/>
              <w:right w:val="single" w:sz="6" w:space="0" w:color="000000"/>
            </w:tcBorders>
            <w:shd w:val="clear" w:color="auto" w:fill="auto"/>
          </w:tcPr>
          <w:p w14:paraId="7C60A718"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1.22 (1.08, 1.37)</w:t>
            </w:r>
          </w:p>
        </w:tc>
        <w:tc>
          <w:tcPr>
            <w:tcW w:w="540" w:type="dxa"/>
            <w:tcBorders>
              <w:top w:val="nil"/>
              <w:left w:val="single" w:sz="2" w:space="0" w:color="000000"/>
              <w:bottom w:val="single" w:sz="2" w:space="0" w:color="000000"/>
              <w:right w:val="single" w:sz="2" w:space="0" w:color="000000"/>
            </w:tcBorders>
            <w:shd w:val="clear" w:color="auto" w:fill="auto"/>
          </w:tcPr>
          <w:p w14:paraId="22F75010"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080" w:type="dxa"/>
            <w:tcBorders>
              <w:top w:val="nil"/>
              <w:left w:val="single" w:sz="2" w:space="0" w:color="000000"/>
              <w:bottom w:val="single" w:sz="2" w:space="0" w:color="000000"/>
              <w:right w:val="single" w:sz="2" w:space="0" w:color="000000"/>
            </w:tcBorders>
          </w:tcPr>
          <w:p w14:paraId="04C73189" w14:textId="77777777" w:rsidR="00C35B84" w:rsidRPr="00FE2C65" w:rsidRDefault="00C35B84" w:rsidP="005B5C3B">
            <w:pPr>
              <w:keepNext/>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110</w:t>
            </w:r>
          </w:p>
        </w:tc>
        <w:tc>
          <w:tcPr>
            <w:tcW w:w="1890" w:type="dxa"/>
            <w:tcBorders>
              <w:top w:val="nil"/>
              <w:left w:val="single" w:sz="2" w:space="0" w:color="000000"/>
              <w:bottom w:val="single" w:sz="2" w:space="0" w:color="000000"/>
              <w:right w:val="single" w:sz="6" w:space="0" w:color="000000"/>
            </w:tcBorders>
            <w:shd w:val="clear" w:color="auto" w:fill="auto"/>
          </w:tcPr>
          <w:p w14:paraId="68C3FF54" w14:textId="77777777" w:rsidR="00C35B84" w:rsidRPr="00FE2C65" w:rsidRDefault="00C35B84" w:rsidP="005B5C3B">
            <w:pPr>
              <w:autoSpaceDE w:val="0"/>
              <w:autoSpaceDN w:val="0"/>
              <w:adjustRightInd w:val="0"/>
              <w:spacing w:before="60" w:after="60" w:line="240" w:lineRule="auto"/>
              <w:jc w:val="center"/>
              <w:rPr>
                <w:rFonts w:ascii="Times New Roman" w:eastAsia="Times New Roman" w:hAnsi="Times New Roman" w:cs="Times New Roman"/>
                <w:sz w:val="20"/>
                <w:szCs w:val="20"/>
              </w:rPr>
            </w:pPr>
            <w:r w:rsidRPr="00FE2C65">
              <w:rPr>
                <w:rFonts w:ascii="Times New Roman" w:eastAsia="Times New Roman" w:hAnsi="Times New Roman" w:cs="Times New Roman"/>
                <w:sz w:val="20"/>
                <w:szCs w:val="20"/>
              </w:rPr>
              <w:t>1.64 (1.22, 2.22)</w:t>
            </w:r>
          </w:p>
        </w:tc>
      </w:tr>
    </w:tbl>
    <w:p w14:paraId="711B5059" w14:textId="77777777" w:rsidR="00C35B84" w:rsidRPr="00FE2C65" w:rsidRDefault="00C35B84" w:rsidP="00C35B84">
      <w:pPr>
        <w:autoSpaceDE w:val="0"/>
        <w:autoSpaceDN w:val="0"/>
        <w:spacing w:after="0" w:line="240" w:lineRule="auto"/>
        <w:rPr>
          <w:rFonts w:ascii="Times New Roman" w:eastAsia="Times New Roman" w:hAnsi="Times New Roman" w:cs="Times New Roman"/>
          <w:sz w:val="20"/>
          <w:szCs w:val="20"/>
        </w:rPr>
      </w:pPr>
    </w:p>
    <w:p w14:paraId="3FE654B4" w14:textId="77777777" w:rsidR="00C35B84" w:rsidRPr="00FE2C65" w:rsidRDefault="00C35B84" w:rsidP="00C35B84">
      <w:pPr>
        <w:autoSpaceDE w:val="0"/>
        <w:autoSpaceDN w:val="0"/>
        <w:spacing w:after="0" w:line="240" w:lineRule="auto"/>
        <w:ind w:left="-180"/>
        <w:rPr>
          <w:rFonts w:ascii="Times New Roman" w:eastAsia="Times New Roman" w:hAnsi="Times New Roman" w:cs="Times New Roman"/>
          <w:sz w:val="20"/>
          <w:szCs w:val="20"/>
        </w:rPr>
      </w:pPr>
    </w:p>
    <w:p w14:paraId="024C464D" w14:textId="77777777" w:rsidR="00C35B84" w:rsidRPr="00FE2C65" w:rsidRDefault="00C35B84" w:rsidP="00C35B84">
      <w:pPr>
        <w:autoSpaceDE w:val="0"/>
        <w:autoSpaceDN w:val="0"/>
        <w:spacing w:after="0" w:line="240" w:lineRule="auto"/>
        <w:ind w:left="-180"/>
        <w:rPr>
          <w:rFonts w:ascii="Times New Roman" w:eastAsia="Times New Roman" w:hAnsi="Times New Roman" w:cs="Times New Roman"/>
        </w:rPr>
      </w:pPr>
      <w:r w:rsidRPr="00FE2C65">
        <w:rPr>
          <w:rFonts w:ascii="Times New Roman" w:eastAsia="Times New Roman" w:hAnsi="Times New Roman" w:cs="Times New Roman"/>
          <w:sz w:val="20"/>
          <w:szCs w:val="20"/>
        </w:rPr>
        <w:t>*</w:t>
      </w:r>
      <w:r w:rsidRPr="00FE2C65">
        <w:rPr>
          <w:rFonts w:ascii="Times New Roman" w:eastAsia="Times New Roman" w:hAnsi="Times New Roman" w:cs="Times New Roman"/>
        </w:rPr>
        <w:t>Adjusted for age at Q5, race (white/non-white), total pack-years of smoking, age at first full-term pregnancy, BMI at Q5, physical activity at Q5, family history of breast cancer through Q4, age at menopause (calculated at Q5), medication use for depression at Q5, NSAID use at Q5, and marital status at Q5.</w:t>
      </w:r>
    </w:p>
    <w:p w14:paraId="4331A155" w14:textId="77777777" w:rsidR="00C35B84" w:rsidRPr="00FE2C65" w:rsidRDefault="00C35B84" w:rsidP="00C35B84">
      <w:pPr>
        <w:autoSpaceDE w:val="0"/>
        <w:autoSpaceDN w:val="0"/>
        <w:spacing w:after="0" w:line="240" w:lineRule="auto"/>
        <w:ind w:left="-180"/>
        <w:rPr>
          <w:rFonts w:ascii="Times New Roman" w:eastAsia="Times New Roman" w:hAnsi="Times New Roman" w:cs="Times New Roman"/>
        </w:rPr>
      </w:pPr>
    </w:p>
    <w:p w14:paraId="62071DE9" w14:textId="77777777" w:rsidR="00C35B84" w:rsidRPr="00FE2C65" w:rsidRDefault="00C35B84" w:rsidP="00C35B84">
      <w:pPr>
        <w:rPr>
          <w:rFonts w:ascii="Times New Roman" w:hAnsi="Times New Roman" w:cs="Times New Roman"/>
        </w:rPr>
      </w:pPr>
      <w:r w:rsidRPr="00FE2C65">
        <w:rPr>
          <w:rFonts w:ascii="Times New Roman" w:hAnsi="Times New Roman" w:cs="Times New Roman"/>
          <w:sz w:val="24"/>
          <w:szCs w:val="24"/>
          <w:vertAlign w:val="superscript"/>
        </w:rPr>
        <w:t>±</w:t>
      </w:r>
      <w:r w:rsidRPr="00FE2C65">
        <w:rPr>
          <w:rFonts w:ascii="Times New Roman" w:hAnsi="Times New Roman" w:cs="Times New Roman"/>
          <w:sz w:val="24"/>
          <w:szCs w:val="24"/>
        </w:rPr>
        <w:t xml:space="preserve"> </w:t>
      </w:r>
      <w:r w:rsidRPr="00FE2C65">
        <w:rPr>
          <w:rFonts w:ascii="Times New Roman" w:hAnsi="Times New Roman" w:cs="Times New Roman"/>
        </w:rPr>
        <w:t>Excludes n=251 cases with unknown ER or PR tumor status.</w:t>
      </w:r>
    </w:p>
    <w:p w14:paraId="461350EE" w14:textId="77777777" w:rsidR="00C35B84" w:rsidRPr="00FE2C65" w:rsidRDefault="00C35B84" w:rsidP="00C35B84">
      <w:pPr>
        <w:rPr>
          <w:rFonts w:ascii="Times New Roman" w:hAnsi="Times New Roman" w:cs="Times New Roman"/>
          <w:sz w:val="24"/>
          <w:szCs w:val="24"/>
        </w:rPr>
      </w:pPr>
      <w:r w:rsidRPr="00FE2C65">
        <w:rPr>
          <w:rFonts w:ascii="Courier New" w:eastAsia="Times New Roman" w:hAnsi="Courier New" w:cs="Courier New"/>
          <w:sz w:val="20"/>
          <w:szCs w:val="20"/>
        </w:rPr>
        <w:t>†</w:t>
      </w:r>
      <w:r w:rsidRPr="00FE2C65">
        <w:rPr>
          <w:rFonts w:ascii="Times New Roman" w:eastAsia="Times New Roman" w:hAnsi="Times New Roman" w:cs="Times New Roman"/>
        </w:rPr>
        <w:t>Numbers do not sum to total due to missing/unknown values of sleep factor.</w:t>
      </w:r>
    </w:p>
    <w:p w14:paraId="6E1499C4" w14:textId="77777777" w:rsidR="00C35B84" w:rsidRPr="00FE2C65" w:rsidRDefault="00C35B84" w:rsidP="00C35B84">
      <w:pPr>
        <w:ind w:left="-360"/>
        <w:rPr>
          <w:rFonts w:ascii="Times New Roman" w:hAnsi="Times New Roman" w:cs="Times New Roman"/>
        </w:rPr>
      </w:pPr>
    </w:p>
    <w:p w14:paraId="275BF635" w14:textId="77777777" w:rsidR="00C35B84" w:rsidRPr="00FE2C65" w:rsidRDefault="00C35B84" w:rsidP="00C35B84">
      <w:pPr>
        <w:ind w:left="-360"/>
        <w:rPr>
          <w:rFonts w:ascii="Times New Roman" w:hAnsi="Times New Roman" w:cs="Times New Roman"/>
        </w:rPr>
      </w:pPr>
    </w:p>
    <w:p w14:paraId="0E01086D" w14:textId="77777777" w:rsidR="00C35B84" w:rsidRPr="00FE2C65" w:rsidRDefault="00C35B84" w:rsidP="00C35B84">
      <w:pPr>
        <w:ind w:left="-360"/>
        <w:rPr>
          <w:rFonts w:ascii="Times New Roman" w:hAnsi="Times New Roman" w:cs="Times New Roman"/>
        </w:rPr>
      </w:pPr>
    </w:p>
    <w:p w14:paraId="58AD07C7" w14:textId="77777777" w:rsidR="00C35B84" w:rsidRPr="00FE2C65" w:rsidRDefault="00C35B84" w:rsidP="00C35B84">
      <w:pPr>
        <w:ind w:left="-360"/>
        <w:rPr>
          <w:rFonts w:ascii="Times New Roman" w:hAnsi="Times New Roman" w:cs="Times New Roman"/>
          <w:b/>
          <w:sz w:val="20"/>
          <w:szCs w:val="20"/>
        </w:rPr>
      </w:pPr>
    </w:p>
    <w:p w14:paraId="01103065" w14:textId="77777777" w:rsidR="00DA613E" w:rsidRPr="00FE2C65" w:rsidRDefault="00DA613E"/>
    <w:sectPr w:rsidR="00DA613E" w:rsidRPr="00FE2C65" w:rsidSect="00FF55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9BB2C" w14:textId="77777777" w:rsidR="00EF5794" w:rsidRDefault="00FE2C65">
      <w:pPr>
        <w:spacing w:after="0" w:line="240" w:lineRule="auto"/>
      </w:pPr>
      <w:r>
        <w:separator/>
      </w:r>
    </w:p>
  </w:endnote>
  <w:endnote w:type="continuationSeparator" w:id="0">
    <w:p w14:paraId="06E61D93" w14:textId="77777777" w:rsidR="00EF5794" w:rsidRDefault="00FE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D30A9" w14:textId="77777777" w:rsidR="00EF5794" w:rsidRDefault="00FE2C65">
      <w:pPr>
        <w:spacing w:after="0" w:line="240" w:lineRule="auto"/>
      </w:pPr>
      <w:r>
        <w:separator/>
      </w:r>
    </w:p>
  </w:footnote>
  <w:footnote w:type="continuationSeparator" w:id="0">
    <w:p w14:paraId="66C2B87A" w14:textId="77777777" w:rsidR="00EF5794" w:rsidRDefault="00FE2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84"/>
    <w:rsid w:val="00437B2C"/>
    <w:rsid w:val="00A76801"/>
    <w:rsid w:val="00BD027D"/>
    <w:rsid w:val="00C35B84"/>
    <w:rsid w:val="00CD37DF"/>
    <w:rsid w:val="00DA613E"/>
    <w:rsid w:val="00EF5794"/>
    <w:rsid w:val="00FE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71C8"/>
  <w15:chartTrackingRefBased/>
  <w15:docId w15:val="{9587CCCC-4958-467B-956D-10C6E413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5B84"/>
    <w:pPr>
      <w:tabs>
        <w:tab w:val="center" w:pos="4680"/>
        <w:tab w:val="right" w:pos="9360"/>
      </w:tabs>
      <w:autoSpaceDE w:val="0"/>
      <w:autoSpaceDN w:val="0"/>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C35B84"/>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D027D"/>
    <w:rPr>
      <w:color w:val="0000FF"/>
      <w:u w:val="single"/>
    </w:rPr>
  </w:style>
  <w:style w:type="paragraph" w:styleId="Header">
    <w:name w:val="header"/>
    <w:basedOn w:val="Normal"/>
    <w:link w:val="HeaderChar"/>
    <w:uiPriority w:val="99"/>
    <w:unhideWhenUsed/>
    <w:rsid w:val="00CD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UCSF-DEB\SFCC</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Susan</dc:creator>
  <cp:keywords/>
  <dc:description/>
  <cp:lastModifiedBy>Hurley, Susan@OEHHA</cp:lastModifiedBy>
  <cp:revision>2</cp:revision>
  <dcterms:created xsi:type="dcterms:W3CDTF">2020-09-25T04:02:00Z</dcterms:created>
  <dcterms:modified xsi:type="dcterms:W3CDTF">2020-09-25T04:02:00Z</dcterms:modified>
</cp:coreProperties>
</file>