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815DD" w14:textId="77777777" w:rsidR="003F0F88" w:rsidRDefault="003F0F88" w:rsidP="003F0F88">
      <w:pPr>
        <w:rPr>
          <w:rFonts w:ascii="Times New Roman" w:hAnsi="Times New Roman"/>
          <w:b/>
          <w:sz w:val="24"/>
          <w:szCs w:val="24"/>
          <w:lang w:val="en-US"/>
        </w:rPr>
      </w:pPr>
      <w:r w:rsidRPr="005D47B1">
        <w:rPr>
          <w:rFonts w:ascii="Times New Roman" w:hAnsi="Times New Roman"/>
          <w:b/>
          <w:sz w:val="24"/>
          <w:szCs w:val="24"/>
          <w:lang w:val="en-US"/>
        </w:rPr>
        <w:t>Table S15. Independent effects of time spent at different locations in total and (</w:t>
      </w:r>
      <w:r>
        <w:rPr>
          <w:rFonts w:ascii="Times New Roman" w:hAnsi="Times New Roman"/>
          <w:b/>
          <w:sz w:val="24"/>
          <w:szCs w:val="24"/>
          <w:lang w:val="en-US"/>
        </w:rPr>
        <w:t xml:space="preserve">for </w:t>
      </w:r>
      <w:r w:rsidRPr="005D47B1">
        <w:rPr>
          <w:rFonts w:ascii="Times New Roman" w:hAnsi="Times New Roman"/>
          <w:b/>
          <w:sz w:val="24"/>
          <w:szCs w:val="24"/>
          <w:lang w:val="en-US"/>
        </w:rPr>
        <w:t>selected variables) in relation to work or recreation during exposure period in non-endemic regions</w:t>
      </w:r>
    </w:p>
    <w:p w14:paraId="38EB78E8" w14:textId="77777777" w:rsidR="003F0F88" w:rsidRDefault="003F0F88" w:rsidP="003F0F88">
      <w:pPr>
        <w:rPr>
          <w:rFonts w:ascii="Times New Roman" w:hAnsi="Times New Roman"/>
          <w:sz w:val="24"/>
          <w:szCs w:val="24"/>
          <w:lang w:val="en-US"/>
        </w:rPr>
      </w:pPr>
      <w:r>
        <w:rPr>
          <w:rFonts w:ascii="Times New Roman" w:hAnsi="Times New Roman"/>
          <w:sz w:val="24"/>
          <w:szCs w:val="24"/>
          <w:lang w:val="en-US"/>
        </w:rPr>
        <w:t xml:space="preserve">Backwards selection procedure from model </w:t>
      </w:r>
      <w:proofErr w:type="gramStart"/>
      <w:r>
        <w:rPr>
          <w:rFonts w:ascii="Times New Roman" w:hAnsi="Times New Roman"/>
          <w:sz w:val="24"/>
          <w:szCs w:val="24"/>
          <w:lang w:val="en-US"/>
        </w:rPr>
        <w:t>A</w:t>
      </w:r>
      <w:proofErr w:type="gramEnd"/>
      <w:r>
        <w:rPr>
          <w:rFonts w:ascii="Times New Roman" w:hAnsi="Times New Roman"/>
          <w:sz w:val="24"/>
          <w:szCs w:val="24"/>
          <w:lang w:val="en-US"/>
        </w:rPr>
        <w:t xml:space="preserve"> (p for removal 0.05) leaves time spent in mixed forest (OR 4.08; 95% CI 1.36 – 12.26) and time spent in cottage gardens (OR 0</w:t>
      </w:r>
      <w:r w:rsidRPr="006079E3">
        <w:rPr>
          <w:rFonts w:ascii="Times New Roman" w:hAnsi="Times New Roman"/>
          <w:sz w:val="24"/>
          <w:szCs w:val="24"/>
          <w:lang w:val="en-US"/>
        </w:rPr>
        <w:t>.18</w:t>
      </w:r>
      <w:r>
        <w:rPr>
          <w:rFonts w:ascii="Times New Roman" w:hAnsi="Times New Roman"/>
          <w:sz w:val="24"/>
          <w:szCs w:val="24"/>
          <w:lang w:val="en-US"/>
        </w:rPr>
        <w:t>; 0.04 – 0.81) (not shown in the table). These locations were considered in model B with break up for leisure and work activities. Occupational exposure in mixed forest had less effect. Spending time in gardens was protective for both, but rarely done in relation to work.</w:t>
      </w:r>
    </w:p>
    <w:p w14:paraId="3C8A29E8" w14:textId="77777777" w:rsidR="00FB6CC9" w:rsidRPr="005D47B1" w:rsidRDefault="00FB6CC9" w:rsidP="00FB6CC9">
      <w:pPr>
        <w:spacing w:line="240" w:lineRule="auto"/>
        <w:rPr>
          <w:rFonts w:ascii="Times New Roman" w:hAnsi="Times New Roman"/>
          <w:b/>
          <w:sz w:val="24"/>
          <w:szCs w:val="24"/>
          <w:lang w:val="en-US"/>
        </w:rPr>
      </w:pPr>
      <w:bookmarkStart w:id="0" w:name="_GoBack"/>
      <w:bookmarkEnd w:id="0"/>
    </w:p>
    <w:tbl>
      <w:tblPr>
        <w:tblW w:w="9387" w:type="dxa"/>
        <w:tblLook w:val="04A0" w:firstRow="1" w:lastRow="0" w:firstColumn="1" w:lastColumn="0" w:noHBand="0" w:noVBand="1"/>
      </w:tblPr>
      <w:tblGrid>
        <w:gridCol w:w="2268"/>
        <w:gridCol w:w="1980"/>
        <w:gridCol w:w="990"/>
        <w:gridCol w:w="824"/>
        <w:gridCol w:w="850"/>
        <w:gridCol w:w="993"/>
        <w:gridCol w:w="1482"/>
      </w:tblGrid>
      <w:tr w:rsidR="003F0F88" w:rsidRPr="00670290" w14:paraId="2D47649E" w14:textId="77777777" w:rsidTr="0083536B">
        <w:trPr>
          <w:trHeight w:val="300"/>
        </w:trPr>
        <w:tc>
          <w:tcPr>
            <w:tcW w:w="2268" w:type="dxa"/>
            <w:tcBorders>
              <w:bottom w:val="single" w:sz="12" w:space="0" w:color="000000"/>
              <w:right w:val="single" w:sz="12" w:space="0" w:color="000000"/>
            </w:tcBorders>
            <w:shd w:val="clear" w:color="auto" w:fill="auto"/>
            <w:noWrap/>
          </w:tcPr>
          <w:p w14:paraId="1B768A04" w14:textId="77777777" w:rsidR="003F0F88" w:rsidRPr="00670290" w:rsidRDefault="003F0F88" w:rsidP="0083536B">
            <w:pPr>
              <w:spacing w:after="0" w:line="240" w:lineRule="auto"/>
              <w:rPr>
                <w:rFonts w:ascii="Arial" w:hAnsi="Arial" w:cs="Arial"/>
                <w:b/>
                <w:bCs/>
                <w:color w:val="000000"/>
                <w:sz w:val="18"/>
                <w:szCs w:val="18"/>
                <w:lang w:val="en-US" w:eastAsia="pl-PL"/>
              </w:rPr>
            </w:pPr>
            <w:r>
              <w:rPr>
                <w:rFonts w:ascii="Arial" w:hAnsi="Arial" w:cs="Arial"/>
                <w:b/>
                <w:bCs/>
                <w:color w:val="000000"/>
                <w:sz w:val="18"/>
                <w:szCs w:val="18"/>
                <w:lang w:val="en-US" w:eastAsia="pl-PL"/>
              </w:rPr>
              <w:t>Variable</w:t>
            </w:r>
          </w:p>
        </w:tc>
        <w:tc>
          <w:tcPr>
            <w:tcW w:w="1980" w:type="dxa"/>
            <w:tcBorders>
              <w:bottom w:val="single" w:sz="12" w:space="0" w:color="000000"/>
            </w:tcBorders>
            <w:shd w:val="clear" w:color="auto" w:fill="auto"/>
            <w:noWrap/>
          </w:tcPr>
          <w:p w14:paraId="2D998209" w14:textId="77777777" w:rsidR="003F0F88" w:rsidRPr="00670290" w:rsidRDefault="003F0F88" w:rsidP="0083536B">
            <w:pPr>
              <w:spacing w:after="0" w:line="240" w:lineRule="auto"/>
              <w:rPr>
                <w:rFonts w:ascii="Arial" w:hAnsi="Arial" w:cs="Arial"/>
                <w:b/>
                <w:bCs/>
                <w:color w:val="000000"/>
                <w:sz w:val="18"/>
                <w:szCs w:val="18"/>
                <w:lang w:eastAsia="pl-PL"/>
              </w:rPr>
            </w:pPr>
            <w:proofErr w:type="spellStart"/>
            <w:r>
              <w:rPr>
                <w:rFonts w:ascii="Arial" w:hAnsi="Arial" w:cs="Arial"/>
                <w:b/>
                <w:bCs/>
                <w:color w:val="000000"/>
                <w:sz w:val="18"/>
                <w:szCs w:val="18"/>
                <w:lang w:eastAsia="pl-PL"/>
              </w:rPr>
              <w:t>Coding</w:t>
            </w:r>
            <w:proofErr w:type="spellEnd"/>
          </w:p>
        </w:tc>
        <w:tc>
          <w:tcPr>
            <w:tcW w:w="990" w:type="dxa"/>
            <w:tcBorders>
              <w:bottom w:val="single" w:sz="12" w:space="0" w:color="000000"/>
            </w:tcBorders>
            <w:shd w:val="clear" w:color="auto" w:fill="auto"/>
            <w:noWrap/>
          </w:tcPr>
          <w:p w14:paraId="751E7127" w14:textId="77777777" w:rsidR="003F0F88" w:rsidRPr="00670290" w:rsidRDefault="003F0F88" w:rsidP="0083536B">
            <w:pPr>
              <w:spacing w:after="0" w:line="240" w:lineRule="auto"/>
              <w:jc w:val="center"/>
              <w:rPr>
                <w:rFonts w:ascii="Arial" w:hAnsi="Arial" w:cs="Arial"/>
                <w:b/>
                <w:bCs/>
                <w:color w:val="000000"/>
                <w:sz w:val="18"/>
                <w:szCs w:val="18"/>
                <w:lang w:eastAsia="pl-PL"/>
              </w:rPr>
            </w:pPr>
            <w:proofErr w:type="spellStart"/>
            <w:r w:rsidRPr="00670290">
              <w:rPr>
                <w:rFonts w:ascii="Arial" w:hAnsi="Arial" w:cs="Arial"/>
                <w:b/>
                <w:bCs/>
                <w:color w:val="000000"/>
                <w:sz w:val="18"/>
                <w:szCs w:val="18"/>
                <w:lang w:eastAsia="pl-PL"/>
              </w:rPr>
              <w:t>Odds</w:t>
            </w:r>
            <w:proofErr w:type="spellEnd"/>
            <w:r w:rsidRPr="00670290">
              <w:rPr>
                <w:rFonts w:ascii="Arial" w:hAnsi="Arial" w:cs="Arial"/>
                <w:b/>
                <w:bCs/>
                <w:color w:val="000000"/>
                <w:sz w:val="18"/>
                <w:szCs w:val="18"/>
                <w:lang w:eastAsia="pl-PL"/>
              </w:rPr>
              <w:t xml:space="preserve"> Ratio</w:t>
            </w:r>
          </w:p>
        </w:tc>
        <w:tc>
          <w:tcPr>
            <w:tcW w:w="824" w:type="dxa"/>
            <w:tcBorders>
              <w:bottom w:val="single" w:sz="12" w:space="0" w:color="000000"/>
            </w:tcBorders>
            <w:shd w:val="clear" w:color="auto" w:fill="auto"/>
            <w:noWrap/>
          </w:tcPr>
          <w:p w14:paraId="2BE7D5DD" w14:textId="77777777" w:rsidR="003F0F88" w:rsidRPr="00670290" w:rsidRDefault="003F0F88" w:rsidP="0083536B">
            <w:pPr>
              <w:spacing w:after="0" w:line="240" w:lineRule="auto"/>
              <w:jc w:val="center"/>
              <w:rPr>
                <w:rFonts w:ascii="Arial" w:hAnsi="Arial" w:cs="Arial"/>
                <w:b/>
                <w:bCs/>
                <w:color w:val="000000"/>
                <w:sz w:val="18"/>
                <w:szCs w:val="18"/>
                <w:lang w:eastAsia="pl-PL"/>
              </w:rPr>
            </w:pPr>
            <w:r w:rsidRPr="00CE49BC">
              <w:rPr>
                <w:rFonts w:ascii="Arial" w:hAnsi="Arial" w:cs="Arial"/>
                <w:b/>
                <w:bCs/>
                <w:color w:val="000000"/>
                <w:sz w:val="18"/>
                <w:szCs w:val="18"/>
                <w:lang w:val="en-US" w:eastAsia="pl-PL"/>
              </w:rPr>
              <w:t>S.E.</w:t>
            </w:r>
          </w:p>
        </w:tc>
        <w:tc>
          <w:tcPr>
            <w:tcW w:w="850" w:type="dxa"/>
            <w:tcBorders>
              <w:bottom w:val="single" w:sz="12" w:space="0" w:color="000000"/>
            </w:tcBorders>
            <w:shd w:val="clear" w:color="auto" w:fill="auto"/>
            <w:noWrap/>
          </w:tcPr>
          <w:p w14:paraId="780439F3" w14:textId="77777777" w:rsidR="003F0F88" w:rsidRPr="00670290" w:rsidRDefault="003F0F88" w:rsidP="0083536B">
            <w:pPr>
              <w:spacing w:after="0" w:line="240" w:lineRule="auto"/>
              <w:jc w:val="center"/>
              <w:rPr>
                <w:rFonts w:ascii="Arial" w:hAnsi="Arial" w:cs="Arial"/>
                <w:b/>
                <w:bCs/>
                <w:color w:val="000000"/>
                <w:sz w:val="18"/>
                <w:szCs w:val="18"/>
                <w:lang w:eastAsia="pl-PL"/>
              </w:rPr>
            </w:pPr>
            <w:r>
              <w:rPr>
                <w:rFonts w:ascii="Arial" w:hAnsi="Arial" w:cs="Arial"/>
                <w:b/>
                <w:bCs/>
                <w:color w:val="000000"/>
                <w:sz w:val="18"/>
                <w:szCs w:val="18"/>
                <w:lang w:eastAsia="pl-PL"/>
              </w:rPr>
              <w:t>Z</w:t>
            </w:r>
          </w:p>
        </w:tc>
        <w:tc>
          <w:tcPr>
            <w:tcW w:w="993" w:type="dxa"/>
            <w:tcBorders>
              <w:bottom w:val="single" w:sz="12" w:space="0" w:color="000000"/>
            </w:tcBorders>
            <w:shd w:val="clear" w:color="auto" w:fill="auto"/>
            <w:noWrap/>
          </w:tcPr>
          <w:p w14:paraId="55302818" w14:textId="77777777" w:rsidR="003F0F88" w:rsidRPr="00670290" w:rsidRDefault="003F0F88" w:rsidP="0083536B">
            <w:pPr>
              <w:spacing w:after="0" w:line="240" w:lineRule="auto"/>
              <w:jc w:val="center"/>
              <w:rPr>
                <w:rFonts w:ascii="Arial" w:hAnsi="Arial" w:cs="Arial"/>
                <w:b/>
                <w:bCs/>
                <w:color w:val="000000"/>
                <w:sz w:val="18"/>
                <w:szCs w:val="18"/>
                <w:lang w:eastAsia="pl-PL"/>
              </w:rPr>
            </w:pPr>
            <w:r w:rsidRPr="00CE49BC">
              <w:rPr>
                <w:rFonts w:ascii="Arial" w:hAnsi="Arial" w:cs="Arial"/>
                <w:b/>
                <w:bCs/>
                <w:color w:val="000000"/>
                <w:sz w:val="18"/>
                <w:szCs w:val="18"/>
                <w:lang w:eastAsia="pl-PL"/>
              </w:rPr>
              <w:t>p-</w:t>
            </w:r>
            <w:proofErr w:type="spellStart"/>
            <w:r w:rsidRPr="00CE49BC">
              <w:rPr>
                <w:rFonts w:ascii="Arial" w:hAnsi="Arial" w:cs="Arial"/>
                <w:b/>
                <w:bCs/>
                <w:color w:val="000000"/>
                <w:sz w:val="18"/>
                <w:szCs w:val="18"/>
                <w:lang w:eastAsia="pl-PL"/>
              </w:rPr>
              <w:t>value</w:t>
            </w:r>
            <w:proofErr w:type="spellEnd"/>
          </w:p>
        </w:tc>
        <w:tc>
          <w:tcPr>
            <w:tcW w:w="1482" w:type="dxa"/>
            <w:tcBorders>
              <w:bottom w:val="single" w:sz="12" w:space="0" w:color="000000"/>
            </w:tcBorders>
            <w:shd w:val="clear" w:color="auto" w:fill="auto"/>
            <w:noWrap/>
          </w:tcPr>
          <w:p w14:paraId="337F14A2" w14:textId="77777777" w:rsidR="003F0F88" w:rsidRPr="00670290" w:rsidRDefault="003F0F88" w:rsidP="0083536B">
            <w:pPr>
              <w:spacing w:after="0" w:line="240" w:lineRule="auto"/>
              <w:jc w:val="center"/>
              <w:rPr>
                <w:rFonts w:ascii="Arial" w:hAnsi="Arial" w:cs="Arial"/>
                <w:b/>
                <w:bCs/>
                <w:color w:val="000000"/>
                <w:sz w:val="18"/>
                <w:szCs w:val="18"/>
                <w:lang w:eastAsia="pl-PL"/>
              </w:rPr>
            </w:pPr>
            <w:r>
              <w:rPr>
                <w:rFonts w:ascii="Arial" w:hAnsi="Arial" w:cs="Arial"/>
                <w:b/>
                <w:bCs/>
                <w:color w:val="000000"/>
                <w:sz w:val="18"/>
                <w:szCs w:val="18"/>
                <w:lang w:eastAsia="pl-PL"/>
              </w:rPr>
              <w:t xml:space="preserve">95% </w:t>
            </w:r>
            <w:proofErr w:type="spellStart"/>
            <w:r>
              <w:rPr>
                <w:rFonts w:ascii="Arial" w:hAnsi="Arial" w:cs="Arial"/>
                <w:b/>
                <w:bCs/>
                <w:color w:val="000000"/>
                <w:sz w:val="18"/>
                <w:szCs w:val="18"/>
                <w:lang w:eastAsia="pl-PL"/>
              </w:rPr>
              <w:t>Confidence</w:t>
            </w:r>
            <w:proofErr w:type="spellEnd"/>
            <w:r>
              <w:rPr>
                <w:rFonts w:ascii="Arial" w:hAnsi="Arial" w:cs="Arial"/>
                <w:b/>
                <w:bCs/>
                <w:color w:val="000000"/>
                <w:sz w:val="18"/>
                <w:szCs w:val="18"/>
                <w:lang w:eastAsia="pl-PL"/>
              </w:rPr>
              <w:t xml:space="preserve"> </w:t>
            </w:r>
            <w:proofErr w:type="spellStart"/>
            <w:r>
              <w:rPr>
                <w:rFonts w:ascii="Arial" w:hAnsi="Arial" w:cs="Arial"/>
                <w:b/>
                <w:bCs/>
                <w:color w:val="000000"/>
                <w:sz w:val="18"/>
                <w:szCs w:val="18"/>
                <w:lang w:eastAsia="pl-PL"/>
              </w:rPr>
              <w:t>Interval</w:t>
            </w:r>
            <w:proofErr w:type="spellEnd"/>
          </w:p>
        </w:tc>
      </w:tr>
      <w:tr w:rsidR="003F0F88" w:rsidRPr="00670290" w14:paraId="7D128A04" w14:textId="77777777" w:rsidTr="0083536B">
        <w:trPr>
          <w:trHeight w:hRule="exact" w:val="340"/>
        </w:trPr>
        <w:tc>
          <w:tcPr>
            <w:tcW w:w="2268" w:type="dxa"/>
            <w:vMerge w:val="restart"/>
            <w:tcBorders>
              <w:right w:val="single" w:sz="12" w:space="0" w:color="000000"/>
            </w:tcBorders>
            <w:shd w:val="clear" w:color="auto" w:fill="auto"/>
            <w:noWrap/>
          </w:tcPr>
          <w:p w14:paraId="26EBCC1B" w14:textId="77777777" w:rsidR="003F0F88" w:rsidRPr="00670290" w:rsidRDefault="003F0F88" w:rsidP="0083536B">
            <w:pPr>
              <w:spacing w:after="0" w:line="240" w:lineRule="auto"/>
              <w:rPr>
                <w:rFonts w:ascii="Arial" w:hAnsi="Arial" w:cs="Arial"/>
                <w:b/>
                <w:bCs/>
                <w:color w:val="000000"/>
                <w:sz w:val="18"/>
                <w:szCs w:val="18"/>
                <w:lang w:val="en-US" w:eastAsia="pl-PL"/>
              </w:rPr>
            </w:pPr>
            <w:r>
              <w:rPr>
                <w:rFonts w:ascii="Arial" w:hAnsi="Arial" w:cs="Arial"/>
                <w:b/>
                <w:bCs/>
                <w:color w:val="000000"/>
                <w:sz w:val="18"/>
                <w:szCs w:val="18"/>
                <w:lang w:val="en-US" w:eastAsia="pl-PL"/>
              </w:rPr>
              <w:t>Model A: Time spent</w:t>
            </w:r>
            <w:r w:rsidRPr="00670290">
              <w:rPr>
                <w:rFonts w:ascii="Arial" w:hAnsi="Arial" w:cs="Arial"/>
                <w:b/>
                <w:bCs/>
                <w:color w:val="000000"/>
                <w:sz w:val="18"/>
                <w:szCs w:val="18"/>
                <w:lang w:val="en-US" w:eastAsia="pl-PL"/>
              </w:rPr>
              <w:t xml:space="preserve"> outdoors in tot</w:t>
            </w:r>
            <w:r>
              <w:rPr>
                <w:rFonts w:ascii="Arial" w:hAnsi="Arial" w:cs="Arial"/>
                <w:b/>
                <w:bCs/>
                <w:color w:val="000000"/>
                <w:sz w:val="18"/>
                <w:szCs w:val="18"/>
                <w:lang w:val="en-US" w:eastAsia="pl-PL"/>
              </w:rPr>
              <w:t>al (≥10 h</w:t>
            </w:r>
            <w:r w:rsidRPr="00670290">
              <w:rPr>
                <w:rFonts w:ascii="Arial" w:hAnsi="Arial" w:cs="Arial"/>
                <w:b/>
                <w:bCs/>
                <w:color w:val="000000"/>
                <w:sz w:val="18"/>
                <w:szCs w:val="18"/>
                <w:lang w:val="en-US" w:eastAsia="pl-PL"/>
              </w:rPr>
              <w:t>/week)</w:t>
            </w:r>
          </w:p>
        </w:tc>
        <w:tc>
          <w:tcPr>
            <w:tcW w:w="1980" w:type="dxa"/>
            <w:shd w:val="clear" w:color="auto" w:fill="auto"/>
            <w:noWrap/>
          </w:tcPr>
          <w:p w14:paraId="3F01DEF5" w14:textId="77777777" w:rsidR="003F0F88" w:rsidRPr="00670290" w:rsidRDefault="003F0F88" w:rsidP="0083536B">
            <w:pPr>
              <w:spacing w:after="0" w:line="240" w:lineRule="auto"/>
              <w:rPr>
                <w:rFonts w:ascii="Arial" w:hAnsi="Arial" w:cs="Arial"/>
                <w:color w:val="000000"/>
                <w:sz w:val="18"/>
                <w:szCs w:val="18"/>
                <w:lang w:eastAsia="pl-PL"/>
              </w:rPr>
            </w:pPr>
            <w:proofErr w:type="spellStart"/>
            <w:r w:rsidRPr="00670290">
              <w:rPr>
                <w:rFonts w:ascii="Arial" w:hAnsi="Arial" w:cs="Arial"/>
                <w:color w:val="000000"/>
                <w:sz w:val="18"/>
                <w:szCs w:val="18"/>
                <w:lang w:eastAsia="pl-PL"/>
              </w:rPr>
              <w:t>deciduous</w:t>
            </w:r>
            <w:proofErr w:type="spellEnd"/>
            <w:r w:rsidRPr="00670290">
              <w:rPr>
                <w:rFonts w:ascii="Arial" w:hAnsi="Arial" w:cs="Arial"/>
                <w:color w:val="000000"/>
                <w:sz w:val="18"/>
                <w:szCs w:val="18"/>
                <w:lang w:eastAsia="pl-PL"/>
              </w:rPr>
              <w:t xml:space="preserve"> </w:t>
            </w:r>
            <w:proofErr w:type="spellStart"/>
            <w:r w:rsidRPr="00670290">
              <w:rPr>
                <w:rFonts w:ascii="Arial" w:hAnsi="Arial" w:cs="Arial"/>
                <w:color w:val="000000"/>
                <w:sz w:val="18"/>
                <w:szCs w:val="18"/>
                <w:lang w:eastAsia="pl-PL"/>
              </w:rPr>
              <w:t>forest</w:t>
            </w:r>
            <w:proofErr w:type="spellEnd"/>
          </w:p>
        </w:tc>
        <w:tc>
          <w:tcPr>
            <w:tcW w:w="990" w:type="dxa"/>
            <w:shd w:val="clear" w:color="auto" w:fill="auto"/>
            <w:noWrap/>
          </w:tcPr>
          <w:p w14:paraId="45D32ADB" w14:textId="77777777" w:rsidR="003F0F88" w:rsidRDefault="003F0F88" w:rsidP="0083536B">
            <w:pPr>
              <w:spacing w:after="0"/>
              <w:jc w:val="center"/>
              <w:rPr>
                <w:rFonts w:ascii="Arial" w:hAnsi="Arial" w:cs="Arial"/>
                <w:sz w:val="18"/>
                <w:szCs w:val="18"/>
              </w:rPr>
            </w:pPr>
            <w:r>
              <w:rPr>
                <w:rFonts w:ascii="Arial" w:hAnsi="Arial" w:cs="Arial"/>
                <w:sz w:val="18"/>
                <w:szCs w:val="18"/>
              </w:rPr>
              <w:t>0.45</w:t>
            </w:r>
          </w:p>
        </w:tc>
        <w:tc>
          <w:tcPr>
            <w:tcW w:w="824" w:type="dxa"/>
            <w:shd w:val="clear" w:color="auto" w:fill="auto"/>
            <w:noWrap/>
          </w:tcPr>
          <w:p w14:paraId="511FE2D5" w14:textId="77777777" w:rsidR="003F0F88" w:rsidRDefault="003F0F88" w:rsidP="0083536B">
            <w:pPr>
              <w:spacing w:after="0"/>
              <w:jc w:val="center"/>
              <w:rPr>
                <w:rFonts w:ascii="Arial" w:hAnsi="Arial" w:cs="Arial"/>
                <w:sz w:val="18"/>
                <w:szCs w:val="18"/>
              </w:rPr>
            </w:pPr>
            <w:r>
              <w:rPr>
                <w:rFonts w:ascii="Arial" w:hAnsi="Arial" w:cs="Arial"/>
                <w:sz w:val="18"/>
                <w:szCs w:val="18"/>
              </w:rPr>
              <w:t>0.77</w:t>
            </w:r>
          </w:p>
        </w:tc>
        <w:tc>
          <w:tcPr>
            <w:tcW w:w="850" w:type="dxa"/>
            <w:shd w:val="clear" w:color="auto" w:fill="auto"/>
            <w:noWrap/>
          </w:tcPr>
          <w:p w14:paraId="4F4DE5F6" w14:textId="77777777" w:rsidR="003F0F88" w:rsidRDefault="003F0F88" w:rsidP="0083536B">
            <w:pPr>
              <w:spacing w:after="0"/>
              <w:jc w:val="center"/>
              <w:rPr>
                <w:rFonts w:ascii="Arial" w:hAnsi="Arial" w:cs="Arial"/>
                <w:sz w:val="18"/>
                <w:szCs w:val="18"/>
              </w:rPr>
            </w:pPr>
            <w:r>
              <w:rPr>
                <w:rFonts w:ascii="Arial" w:hAnsi="Arial" w:cs="Arial"/>
                <w:sz w:val="18"/>
                <w:szCs w:val="18"/>
              </w:rPr>
              <w:t>-0.47</w:t>
            </w:r>
          </w:p>
        </w:tc>
        <w:tc>
          <w:tcPr>
            <w:tcW w:w="993" w:type="dxa"/>
            <w:shd w:val="clear" w:color="auto" w:fill="auto"/>
            <w:noWrap/>
          </w:tcPr>
          <w:p w14:paraId="7A7BED5F" w14:textId="77777777" w:rsidR="003F0F88" w:rsidRDefault="003F0F88" w:rsidP="0083536B">
            <w:pPr>
              <w:spacing w:after="0"/>
              <w:jc w:val="center"/>
              <w:rPr>
                <w:rFonts w:ascii="Arial" w:hAnsi="Arial" w:cs="Arial"/>
                <w:sz w:val="18"/>
                <w:szCs w:val="18"/>
              </w:rPr>
            </w:pPr>
            <w:r>
              <w:rPr>
                <w:rFonts w:ascii="Arial" w:hAnsi="Arial" w:cs="Arial"/>
                <w:sz w:val="18"/>
                <w:szCs w:val="18"/>
              </w:rPr>
              <w:t>0.642</w:t>
            </w:r>
          </w:p>
        </w:tc>
        <w:tc>
          <w:tcPr>
            <w:tcW w:w="1482" w:type="dxa"/>
            <w:shd w:val="clear" w:color="auto" w:fill="auto"/>
            <w:noWrap/>
          </w:tcPr>
          <w:p w14:paraId="7F4E6200" w14:textId="77777777" w:rsidR="003F0F88" w:rsidRDefault="003F0F88" w:rsidP="0083536B">
            <w:pPr>
              <w:spacing w:after="0"/>
              <w:jc w:val="center"/>
              <w:rPr>
                <w:rFonts w:ascii="Arial" w:hAnsi="Arial" w:cs="Arial"/>
                <w:sz w:val="18"/>
                <w:szCs w:val="18"/>
              </w:rPr>
            </w:pPr>
            <w:r>
              <w:rPr>
                <w:rFonts w:ascii="Arial" w:hAnsi="Arial" w:cs="Arial"/>
                <w:sz w:val="18"/>
                <w:szCs w:val="18"/>
              </w:rPr>
              <w:t>0.02-12.68</w:t>
            </w:r>
          </w:p>
        </w:tc>
      </w:tr>
      <w:tr w:rsidR="003F0F88" w:rsidRPr="00670290" w14:paraId="6BFC7814" w14:textId="77777777" w:rsidTr="0083536B">
        <w:trPr>
          <w:trHeight w:hRule="exact" w:val="340"/>
        </w:trPr>
        <w:tc>
          <w:tcPr>
            <w:tcW w:w="2268" w:type="dxa"/>
            <w:vMerge/>
            <w:tcBorders>
              <w:right w:val="single" w:sz="12" w:space="0" w:color="000000"/>
            </w:tcBorders>
            <w:shd w:val="clear" w:color="auto" w:fill="auto"/>
            <w:noWrap/>
          </w:tcPr>
          <w:p w14:paraId="4B45AA92" w14:textId="77777777" w:rsidR="003F0F88" w:rsidRPr="00670290" w:rsidRDefault="003F0F88" w:rsidP="0083536B">
            <w:pPr>
              <w:spacing w:after="0" w:line="240" w:lineRule="auto"/>
              <w:rPr>
                <w:rFonts w:ascii="Arial" w:hAnsi="Arial" w:cs="Arial"/>
                <w:b/>
                <w:bCs/>
                <w:color w:val="000000"/>
                <w:sz w:val="18"/>
                <w:szCs w:val="18"/>
                <w:lang w:eastAsia="pl-PL"/>
              </w:rPr>
            </w:pPr>
          </w:p>
        </w:tc>
        <w:tc>
          <w:tcPr>
            <w:tcW w:w="1980" w:type="dxa"/>
            <w:shd w:val="clear" w:color="auto" w:fill="auto"/>
            <w:noWrap/>
          </w:tcPr>
          <w:p w14:paraId="4AAD8B44" w14:textId="77777777" w:rsidR="003F0F88" w:rsidRPr="00670290" w:rsidRDefault="003F0F88" w:rsidP="0083536B">
            <w:pPr>
              <w:spacing w:after="0" w:line="240" w:lineRule="auto"/>
              <w:rPr>
                <w:rFonts w:ascii="Arial" w:hAnsi="Arial" w:cs="Arial"/>
                <w:color w:val="000000"/>
                <w:sz w:val="18"/>
                <w:szCs w:val="18"/>
                <w:lang w:eastAsia="pl-PL"/>
              </w:rPr>
            </w:pPr>
            <w:proofErr w:type="spellStart"/>
            <w:r w:rsidRPr="00670290">
              <w:rPr>
                <w:rFonts w:ascii="Arial" w:hAnsi="Arial" w:cs="Arial"/>
                <w:color w:val="000000"/>
                <w:sz w:val="18"/>
                <w:szCs w:val="18"/>
                <w:lang w:eastAsia="pl-PL"/>
              </w:rPr>
              <w:t>coniferous</w:t>
            </w:r>
            <w:proofErr w:type="spellEnd"/>
            <w:r w:rsidRPr="00670290">
              <w:rPr>
                <w:rFonts w:ascii="Arial" w:hAnsi="Arial" w:cs="Arial"/>
                <w:color w:val="000000"/>
                <w:sz w:val="18"/>
                <w:szCs w:val="18"/>
                <w:lang w:eastAsia="pl-PL"/>
              </w:rPr>
              <w:t xml:space="preserve"> </w:t>
            </w:r>
            <w:proofErr w:type="spellStart"/>
            <w:r w:rsidRPr="00670290">
              <w:rPr>
                <w:rFonts w:ascii="Arial" w:hAnsi="Arial" w:cs="Arial"/>
                <w:color w:val="000000"/>
                <w:sz w:val="18"/>
                <w:szCs w:val="18"/>
                <w:lang w:eastAsia="pl-PL"/>
              </w:rPr>
              <w:t>forest</w:t>
            </w:r>
            <w:proofErr w:type="spellEnd"/>
          </w:p>
        </w:tc>
        <w:tc>
          <w:tcPr>
            <w:tcW w:w="990" w:type="dxa"/>
            <w:shd w:val="clear" w:color="auto" w:fill="auto"/>
            <w:noWrap/>
          </w:tcPr>
          <w:p w14:paraId="7EC47C93" w14:textId="77777777" w:rsidR="003F0F88" w:rsidRDefault="003F0F88" w:rsidP="0083536B">
            <w:pPr>
              <w:spacing w:after="0"/>
              <w:jc w:val="center"/>
              <w:rPr>
                <w:rFonts w:ascii="Arial" w:hAnsi="Arial" w:cs="Arial"/>
                <w:sz w:val="18"/>
                <w:szCs w:val="18"/>
              </w:rPr>
            </w:pPr>
            <w:r>
              <w:rPr>
                <w:rFonts w:ascii="Arial" w:hAnsi="Arial" w:cs="Arial"/>
                <w:sz w:val="18"/>
                <w:szCs w:val="18"/>
              </w:rPr>
              <w:t>4.40</w:t>
            </w:r>
          </w:p>
        </w:tc>
        <w:tc>
          <w:tcPr>
            <w:tcW w:w="824" w:type="dxa"/>
            <w:shd w:val="clear" w:color="auto" w:fill="auto"/>
            <w:noWrap/>
          </w:tcPr>
          <w:p w14:paraId="52EC218A" w14:textId="77777777" w:rsidR="003F0F88" w:rsidRDefault="003F0F88" w:rsidP="0083536B">
            <w:pPr>
              <w:spacing w:after="0"/>
              <w:jc w:val="center"/>
              <w:rPr>
                <w:rFonts w:ascii="Arial" w:hAnsi="Arial" w:cs="Arial"/>
                <w:sz w:val="18"/>
                <w:szCs w:val="18"/>
              </w:rPr>
            </w:pPr>
            <w:r>
              <w:rPr>
                <w:rFonts w:ascii="Arial" w:hAnsi="Arial" w:cs="Arial"/>
                <w:sz w:val="18"/>
                <w:szCs w:val="18"/>
              </w:rPr>
              <w:t>8.05</w:t>
            </w:r>
          </w:p>
        </w:tc>
        <w:tc>
          <w:tcPr>
            <w:tcW w:w="850" w:type="dxa"/>
            <w:shd w:val="clear" w:color="auto" w:fill="auto"/>
            <w:noWrap/>
          </w:tcPr>
          <w:p w14:paraId="47CF9B00" w14:textId="77777777" w:rsidR="003F0F88" w:rsidRDefault="003F0F88" w:rsidP="0083536B">
            <w:pPr>
              <w:spacing w:after="0"/>
              <w:jc w:val="center"/>
              <w:rPr>
                <w:rFonts w:ascii="Arial" w:hAnsi="Arial" w:cs="Arial"/>
                <w:sz w:val="18"/>
                <w:szCs w:val="18"/>
              </w:rPr>
            </w:pPr>
            <w:r>
              <w:rPr>
                <w:rFonts w:ascii="Arial" w:hAnsi="Arial" w:cs="Arial"/>
                <w:sz w:val="18"/>
                <w:szCs w:val="18"/>
              </w:rPr>
              <w:t>0.81</w:t>
            </w:r>
          </w:p>
        </w:tc>
        <w:tc>
          <w:tcPr>
            <w:tcW w:w="993" w:type="dxa"/>
            <w:shd w:val="clear" w:color="auto" w:fill="auto"/>
            <w:noWrap/>
          </w:tcPr>
          <w:p w14:paraId="027A301C" w14:textId="77777777" w:rsidR="003F0F88" w:rsidRDefault="003F0F88" w:rsidP="0083536B">
            <w:pPr>
              <w:spacing w:after="0"/>
              <w:jc w:val="center"/>
              <w:rPr>
                <w:rFonts w:ascii="Arial" w:hAnsi="Arial" w:cs="Arial"/>
                <w:sz w:val="18"/>
                <w:szCs w:val="18"/>
              </w:rPr>
            </w:pPr>
            <w:r>
              <w:rPr>
                <w:rFonts w:ascii="Arial" w:hAnsi="Arial" w:cs="Arial"/>
                <w:sz w:val="18"/>
                <w:szCs w:val="18"/>
              </w:rPr>
              <w:t>0.418</w:t>
            </w:r>
          </w:p>
        </w:tc>
        <w:tc>
          <w:tcPr>
            <w:tcW w:w="1482" w:type="dxa"/>
            <w:shd w:val="clear" w:color="auto" w:fill="auto"/>
            <w:noWrap/>
          </w:tcPr>
          <w:p w14:paraId="2494653C" w14:textId="77777777" w:rsidR="003F0F88" w:rsidRDefault="003F0F88" w:rsidP="0083536B">
            <w:pPr>
              <w:spacing w:after="0"/>
              <w:jc w:val="center"/>
              <w:rPr>
                <w:rFonts w:ascii="Arial" w:hAnsi="Arial" w:cs="Arial"/>
                <w:sz w:val="18"/>
                <w:szCs w:val="18"/>
              </w:rPr>
            </w:pPr>
            <w:r>
              <w:rPr>
                <w:rFonts w:ascii="Arial" w:hAnsi="Arial" w:cs="Arial"/>
                <w:sz w:val="18"/>
                <w:szCs w:val="18"/>
              </w:rPr>
              <w:t>0.12-158.75</w:t>
            </w:r>
          </w:p>
        </w:tc>
      </w:tr>
      <w:tr w:rsidR="003F0F88" w:rsidRPr="00670290" w14:paraId="1D072809" w14:textId="77777777" w:rsidTr="0083536B">
        <w:trPr>
          <w:trHeight w:hRule="exact" w:val="340"/>
        </w:trPr>
        <w:tc>
          <w:tcPr>
            <w:tcW w:w="2268" w:type="dxa"/>
            <w:tcBorders>
              <w:right w:val="single" w:sz="12" w:space="0" w:color="000000"/>
            </w:tcBorders>
            <w:shd w:val="clear" w:color="auto" w:fill="auto"/>
            <w:noWrap/>
          </w:tcPr>
          <w:p w14:paraId="4F977A78" w14:textId="77777777" w:rsidR="003F0F88" w:rsidRPr="00670290" w:rsidRDefault="003F0F88" w:rsidP="0083536B">
            <w:pPr>
              <w:spacing w:after="0" w:line="240" w:lineRule="auto"/>
              <w:rPr>
                <w:rFonts w:ascii="Arial" w:hAnsi="Arial" w:cs="Arial"/>
                <w:b/>
                <w:bCs/>
                <w:color w:val="000000"/>
                <w:sz w:val="18"/>
                <w:szCs w:val="18"/>
                <w:lang w:eastAsia="pl-PL"/>
              </w:rPr>
            </w:pPr>
          </w:p>
        </w:tc>
        <w:tc>
          <w:tcPr>
            <w:tcW w:w="1980" w:type="dxa"/>
            <w:shd w:val="clear" w:color="auto" w:fill="FFFFFF"/>
            <w:noWrap/>
          </w:tcPr>
          <w:p w14:paraId="01423A52" w14:textId="77777777" w:rsidR="003F0F88" w:rsidRPr="00670290" w:rsidRDefault="003F0F88" w:rsidP="0083536B">
            <w:pPr>
              <w:spacing w:after="0" w:line="240" w:lineRule="auto"/>
              <w:rPr>
                <w:rFonts w:ascii="Arial" w:hAnsi="Arial" w:cs="Arial"/>
                <w:color w:val="000000"/>
                <w:sz w:val="18"/>
                <w:szCs w:val="18"/>
                <w:lang w:eastAsia="pl-PL"/>
              </w:rPr>
            </w:pPr>
            <w:proofErr w:type="spellStart"/>
            <w:r w:rsidRPr="00670290">
              <w:rPr>
                <w:rFonts w:ascii="Arial" w:hAnsi="Arial" w:cs="Arial"/>
                <w:color w:val="000000"/>
                <w:sz w:val="18"/>
                <w:szCs w:val="18"/>
                <w:lang w:eastAsia="pl-PL"/>
              </w:rPr>
              <w:t>mixed</w:t>
            </w:r>
            <w:proofErr w:type="spellEnd"/>
            <w:r w:rsidRPr="00670290">
              <w:rPr>
                <w:rFonts w:ascii="Arial" w:hAnsi="Arial" w:cs="Arial"/>
                <w:color w:val="000000"/>
                <w:sz w:val="18"/>
                <w:szCs w:val="18"/>
                <w:lang w:eastAsia="pl-PL"/>
              </w:rPr>
              <w:t xml:space="preserve"> </w:t>
            </w:r>
            <w:proofErr w:type="spellStart"/>
            <w:r w:rsidRPr="00670290">
              <w:rPr>
                <w:rFonts w:ascii="Arial" w:hAnsi="Arial" w:cs="Arial"/>
                <w:color w:val="000000"/>
                <w:sz w:val="18"/>
                <w:szCs w:val="18"/>
                <w:lang w:eastAsia="pl-PL"/>
              </w:rPr>
              <w:t>forest</w:t>
            </w:r>
            <w:proofErr w:type="spellEnd"/>
          </w:p>
        </w:tc>
        <w:tc>
          <w:tcPr>
            <w:tcW w:w="990" w:type="dxa"/>
            <w:shd w:val="clear" w:color="auto" w:fill="FFFFFF"/>
            <w:noWrap/>
          </w:tcPr>
          <w:p w14:paraId="64C3FE67" w14:textId="77777777" w:rsidR="003F0F88" w:rsidRDefault="003F0F88" w:rsidP="0083536B">
            <w:pPr>
              <w:spacing w:after="0"/>
              <w:jc w:val="center"/>
              <w:rPr>
                <w:rFonts w:ascii="Arial" w:hAnsi="Arial" w:cs="Arial"/>
                <w:sz w:val="18"/>
                <w:szCs w:val="18"/>
              </w:rPr>
            </w:pPr>
            <w:r>
              <w:rPr>
                <w:rFonts w:ascii="Arial" w:hAnsi="Arial" w:cs="Arial"/>
                <w:sz w:val="18"/>
                <w:szCs w:val="18"/>
              </w:rPr>
              <w:t>3.54</w:t>
            </w:r>
          </w:p>
        </w:tc>
        <w:tc>
          <w:tcPr>
            <w:tcW w:w="824" w:type="dxa"/>
            <w:shd w:val="clear" w:color="auto" w:fill="FFFFFF"/>
            <w:noWrap/>
          </w:tcPr>
          <w:p w14:paraId="4E03B279" w14:textId="77777777" w:rsidR="003F0F88" w:rsidRDefault="003F0F88" w:rsidP="0083536B">
            <w:pPr>
              <w:spacing w:after="0"/>
              <w:jc w:val="center"/>
              <w:rPr>
                <w:rFonts w:ascii="Arial" w:hAnsi="Arial" w:cs="Arial"/>
                <w:sz w:val="18"/>
                <w:szCs w:val="18"/>
              </w:rPr>
            </w:pPr>
            <w:r>
              <w:rPr>
                <w:rFonts w:ascii="Arial" w:hAnsi="Arial" w:cs="Arial"/>
                <w:sz w:val="18"/>
                <w:szCs w:val="18"/>
              </w:rPr>
              <w:t>2.83</w:t>
            </w:r>
          </w:p>
        </w:tc>
        <w:tc>
          <w:tcPr>
            <w:tcW w:w="850" w:type="dxa"/>
            <w:shd w:val="clear" w:color="auto" w:fill="FFFFFF"/>
            <w:noWrap/>
          </w:tcPr>
          <w:p w14:paraId="7EE2B753" w14:textId="77777777" w:rsidR="003F0F88" w:rsidRDefault="003F0F88" w:rsidP="0083536B">
            <w:pPr>
              <w:spacing w:after="0"/>
              <w:jc w:val="center"/>
              <w:rPr>
                <w:rFonts w:ascii="Arial" w:hAnsi="Arial" w:cs="Arial"/>
                <w:sz w:val="18"/>
                <w:szCs w:val="18"/>
              </w:rPr>
            </w:pPr>
            <w:r>
              <w:rPr>
                <w:rFonts w:ascii="Arial" w:hAnsi="Arial" w:cs="Arial"/>
                <w:sz w:val="18"/>
                <w:szCs w:val="18"/>
              </w:rPr>
              <w:t>1.58</w:t>
            </w:r>
          </w:p>
        </w:tc>
        <w:tc>
          <w:tcPr>
            <w:tcW w:w="993" w:type="dxa"/>
            <w:shd w:val="clear" w:color="auto" w:fill="FFFFFF"/>
            <w:noWrap/>
          </w:tcPr>
          <w:p w14:paraId="5A9FF685" w14:textId="77777777" w:rsidR="003F0F88" w:rsidRDefault="003F0F88" w:rsidP="0083536B">
            <w:pPr>
              <w:spacing w:after="0"/>
              <w:jc w:val="center"/>
              <w:rPr>
                <w:rFonts w:ascii="Arial" w:hAnsi="Arial" w:cs="Arial"/>
                <w:sz w:val="18"/>
                <w:szCs w:val="18"/>
              </w:rPr>
            </w:pPr>
            <w:r>
              <w:rPr>
                <w:rFonts w:ascii="Arial" w:hAnsi="Arial" w:cs="Arial"/>
                <w:sz w:val="18"/>
                <w:szCs w:val="18"/>
              </w:rPr>
              <w:t>0.114</w:t>
            </w:r>
          </w:p>
        </w:tc>
        <w:tc>
          <w:tcPr>
            <w:tcW w:w="1482" w:type="dxa"/>
            <w:shd w:val="clear" w:color="auto" w:fill="FFFFFF"/>
            <w:noWrap/>
          </w:tcPr>
          <w:p w14:paraId="45C12076" w14:textId="77777777" w:rsidR="003F0F88" w:rsidRDefault="003F0F88" w:rsidP="0083536B">
            <w:pPr>
              <w:spacing w:after="0"/>
              <w:jc w:val="center"/>
              <w:rPr>
                <w:rFonts w:ascii="Arial" w:hAnsi="Arial" w:cs="Arial"/>
                <w:sz w:val="18"/>
                <w:szCs w:val="18"/>
              </w:rPr>
            </w:pPr>
            <w:r>
              <w:rPr>
                <w:rFonts w:ascii="Arial" w:hAnsi="Arial" w:cs="Arial"/>
                <w:sz w:val="18"/>
                <w:szCs w:val="18"/>
              </w:rPr>
              <w:t>0.74-17.00</w:t>
            </w:r>
          </w:p>
        </w:tc>
      </w:tr>
      <w:tr w:rsidR="003F0F88" w:rsidRPr="00670290" w14:paraId="772DD971" w14:textId="77777777" w:rsidTr="0083536B">
        <w:trPr>
          <w:trHeight w:hRule="exact" w:val="340"/>
        </w:trPr>
        <w:tc>
          <w:tcPr>
            <w:tcW w:w="2268" w:type="dxa"/>
            <w:tcBorders>
              <w:right w:val="single" w:sz="12" w:space="0" w:color="000000"/>
            </w:tcBorders>
            <w:shd w:val="clear" w:color="auto" w:fill="auto"/>
            <w:noWrap/>
          </w:tcPr>
          <w:p w14:paraId="36979A97" w14:textId="77777777" w:rsidR="003F0F88" w:rsidRPr="00670290" w:rsidRDefault="003F0F88" w:rsidP="0083536B">
            <w:pPr>
              <w:spacing w:after="0" w:line="240" w:lineRule="auto"/>
              <w:rPr>
                <w:rFonts w:ascii="Arial" w:hAnsi="Arial" w:cs="Arial"/>
                <w:b/>
                <w:bCs/>
                <w:color w:val="000000"/>
                <w:sz w:val="18"/>
                <w:szCs w:val="18"/>
                <w:lang w:eastAsia="pl-PL"/>
              </w:rPr>
            </w:pPr>
          </w:p>
        </w:tc>
        <w:tc>
          <w:tcPr>
            <w:tcW w:w="1980" w:type="dxa"/>
            <w:shd w:val="clear" w:color="auto" w:fill="auto"/>
            <w:noWrap/>
          </w:tcPr>
          <w:p w14:paraId="71126AF8" w14:textId="77777777" w:rsidR="003F0F88" w:rsidRPr="00670290" w:rsidRDefault="003F0F88" w:rsidP="0083536B">
            <w:pPr>
              <w:spacing w:after="0" w:line="240" w:lineRule="auto"/>
              <w:rPr>
                <w:rFonts w:ascii="Arial" w:hAnsi="Arial" w:cs="Arial"/>
                <w:color w:val="000000"/>
                <w:sz w:val="18"/>
                <w:szCs w:val="18"/>
                <w:lang w:eastAsia="pl-PL"/>
              </w:rPr>
            </w:pPr>
            <w:proofErr w:type="spellStart"/>
            <w:r w:rsidRPr="00670290">
              <w:rPr>
                <w:rFonts w:ascii="Arial" w:hAnsi="Arial" w:cs="Arial"/>
                <w:color w:val="000000"/>
                <w:sz w:val="18"/>
                <w:szCs w:val="18"/>
                <w:lang w:eastAsia="pl-PL"/>
              </w:rPr>
              <w:t>forest</w:t>
            </w:r>
            <w:proofErr w:type="spellEnd"/>
            <w:r w:rsidRPr="00670290">
              <w:rPr>
                <w:rFonts w:ascii="Arial" w:hAnsi="Arial" w:cs="Arial"/>
                <w:color w:val="000000"/>
                <w:sz w:val="18"/>
                <w:szCs w:val="18"/>
                <w:lang w:eastAsia="pl-PL"/>
              </w:rPr>
              <w:t xml:space="preserve"> </w:t>
            </w:r>
            <w:proofErr w:type="spellStart"/>
            <w:r w:rsidRPr="00670290">
              <w:rPr>
                <w:rFonts w:ascii="Arial" w:hAnsi="Arial" w:cs="Arial"/>
                <w:color w:val="000000"/>
                <w:sz w:val="18"/>
                <w:szCs w:val="18"/>
                <w:lang w:eastAsia="pl-PL"/>
              </w:rPr>
              <w:t>edge</w:t>
            </w:r>
            <w:proofErr w:type="spellEnd"/>
          </w:p>
        </w:tc>
        <w:tc>
          <w:tcPr>
            <w:tcW w:w="990" w:type="dxa"/>
            <w:shd w:val="clear" w:color="auto" w:fill="auto"/>
            <w:noWrap/>
          </w:tcPr>
          <w:p w14:paraId="6A9E9D4F" w14:textId="77777777" w:rsidR="003F0F88" w:rsidRDefault="003F0F88" w:rsidP="0083536B">
            <w:pPr>
              <w:spacing w:after="0"/>
              <w:jc w:val="center"/>
              <w:rPr>
                <w:rFonts w:ascii="Arial" w:hAnsi="Arial" w:cs="Arial"/>
                <w:sz w:val="18"/>
                <w:szCs w:val="18"/>
              </w:rPr>
            </w:pPr>
            <w:r>
              <w:rPr>
                <w:rFonts w:ascii="Arial" w:hAnsi="Arial" w:cs="Arial"/>
                <w:sz w:val="18"/>
                <w:szCs w:val="18"/>
              </w:rPr>
              <w:t>1.64</w:t>
            </w:r>
          </w:p>
        </w:tc>
        <w:tc>
          <w:tcPr>
            <w:tcW w:w="824" w:type="dxa"/>
            <w:shd w:val="clear" w:color="auto" w:fill="auto"/>
            <w:noWrap/>
          </w:tcPr>
          <w:p w14:paraId="6205CB38" w14:textId="77777777" w:rsidR="003F0F88" w:rsidRDefault="003F0F88" w:rsidP="0083536B">
            <w:pPr>
              <w:spacing w:after="0"/>
              <w:jc w:val="center"/>
              <w:rPr>
                <w:rFonts w:ascii="Arial" w:hAnsi="Arial" w:cs="Arial"/>
                <w:sz w:val="18"/>
                <w:szCs w:val="18"/>
              </w:rPr>
            </w:pPr>
            <w:r>
              <w:rPr>
                <w:rFonts w:ascii="Arial" w:hAnsi="Arial" w:cs="Arial"/>
                <w:sz w:val="18"/>
                <w:szCs w:val="18"/>
              </w:rPr>
              <w:t>1.25</w:t>
            </w:r>
          </w:p>
        </w:tc>
        <w:tc>
          <w:tcPr>
            <w:tcW w:w="850" w:type="dxa"/>
            <w:shd w:val="clear" w:color="auto" w:fill="auto"/>
            <w:noWrap/>
          </w:tcPr>
          <w:p w14:paraId="13521649" w14:textId="77777777" w:rsidR="003F0F88" w:rsidRDefault="003F0F88" w:rsidP="0083536B">
            <w:pPr>
              <w:spacing w:after="0"/>
              <w:jc w:val="center"/>
              <w:rPr>
                <w:rFonts w:ascii="Arial" w:hAnsi="Arial" w:cs="Arial"/>
                <w:sz w:val="18"/>
                <w:szCs w:val="18"/>
              </w:rPr>
            </w:pPr>
            <w:r>
              <w:rPr>
                <w:rFonts w:ascii="Arial" w:hAnsi="Arial" w:cs="Arial"/>
                <w:sz w:val="18"/>
                <w:szCs w:val="18"/>
              </w:rPr>
              <w:t>0.64</w:t>
            </w:r>
          </w:p>
        </w:tc>
        <w:tc>
          <w:tcPr>
            <w:tcW w:w="993" w:type="dxa"/>
            <w:shd w:val="clear" w:color="auto" w:fill="auto"/>
            <w:noWrap/>
          </w:tcPr>
          <w:p w14:paraId="4F2DBA6C" w14:textId="77777777" w:rsidR="003F0F88" w:rsidRDefault="003F0F88" w:rsidP="0083536B">
            <w:pPr>
              <w:spacing w:after="0"/>
              <w:jc w:val="center"/>
              <w:rPr>
                <w:rFonts w:ascii="Arial" w:hAnsi="Arial" w:cs="Arial"/>
                <w:sz w:val="18"/>
                <w:szCs w:val="18"/>
              </w:rPr>
            </w:pPr>
            <w:r>
              <w:rPr>
                <w:rFonts w:ascii="Arial" w:hAnsi="Arial" w:cs="Arial"/>
                <w:sz w:val="18"/>
                <w:szCs w:val="18"/>
              </w:rPr>
              <w:t>0.521</w:t>
            </w:r>
          </w:p>
        </w:tc>
        <w:tc>
          <w:tcPr>
            <w:tcW w:w="1482" w:type="dxa"/>
            <w:shd w:val="clear" w:color="auto" w:fill="auto"/>
            <w:noWrap/>
          </w:tcPr>
          <w:p w14:paraId="28559B26" w14:textId="77777777" w:rsidR="003F0F88" w:rsidRDefault="003F0F88" w:rsidP="0083536B">
            <w:pPr>
              <w:spacing w:after="0"/>
              <w:jc w:val="center"/>
              <w:rPr>
                <w:rFonts w:ascii="Arial" w:hAnsi="Arial" w:cs="Arial"/>
                <w:sz w:val="18"/>
                <w:szCs w:val="18"/>
              </w:rPr>
            </w:pPr>
            <w:r>
              <w:rPr>
                <w:rFonts w:ascii="Arial" w:hAnsi="Arial" w:cs="Arial"/>
                <w:sz w:val="18"/>
                <w:szCs w:val="18"/>
              </w:rPr>
              <w:t>0.36-7.33</w:t>
            </w:r>
          </w:p>
        </w:tc>
      </w:tr>
      <w:tr w:rsidR="003F0F88" w:rsidRPr="00670290" w14:paraId="0114A1BE" w14:textId="77777777" w:rsidTr="0083536B">
        <w:trPr>
          <w:trHeight w:hRule="exact" w:val="340"/>
        </w:trPr>
        <w:tc>
          <w:tcPr>
            <w:tcW w:w="2268" w:type="dxa"/>
            <w:tcBorders>
              <w:right w:val="single" w:sz="12" w:space="0" w:color="000000"/>
            </w:tcBorders>
            <w:shd w:val="clear" w:color="auto" w:fill="auto"/>
            <w:noWrap/>
          </w:tcPr>
          <w:p w14:paraId="34FBBFAF" w14:textId="77777777" w:rsidR="003F0F88" w:rsidRPr="00670290" w:rsidRDefault="003F0F88" w:rsidP="0083536B">
            <w:pPr>
              <w:spacing w:after="0" w:line="240" w:lineRule="auto"/>
              <w:rPr>
                <w:rFonts w:ascii="Arial" w:hAnsi="Arial" w:cs="Arial"/>
                <w:b/>
                <w:bCs/>
                <w:color w:val="000000"/>
                <w:sz w:val="18"/>
                <w:szCs w:val="18"/>
                <w:lang w:eastAsia="pl-PL"/>
              </w:rPr>
            </w:pPr>
          </w:p>
        </w:tc>
        <w:tc>
          <w:tcPr>
            <w:tcW w:w="1980" w:type="dxa"/>
            <w:shd w:val="clear" w:color="auto" w:fill="auto"/>
            <w:noWrap/>
          </w:tcPr>
          <w:p w14:paraId="38F56B53" w14:textId="77777777" w:rsidR="003F0F88" w:rsidRPr="00670290" w:rsidRDefault="003F0F88" w:rsidP="0083536B">
            <w:pPr>
              <w:spacing w:after="0" w:line="240" w:lineRule="auto"/>
              <w:rPr>
                <w:rFonts w:ascii="Arial" w:hAnsi="Arial" w:cs="Arial"/>
                <w:color w:val="000000"/>
                <w:sz w:val="18"/>
                <w:szCs w:val="18"/>
                <w:lang w:eastAsia="pl-PL"/>
              </w:rPr>
            </w:pPr>
            <w:proofErr w:type="spellStart"/>
            <w:r w:rsidRPr="00670290">
              <w:rPr>
                <w:rFonts w:ascii="Arial" w:hAnsi="Arial" w:cs="Arial"/>
                <w:color w:val="000000"/>
                <w:sz w:val="18"/>
                <w:szCs w:val="18"/>
                <w:lang w:eastAsia="pl-PL"/>
              </w:rPr>
              <w:t>meadows</w:t>
            </w:r>
            <w:proofErr w:type="spellEnd"/>
            <w:r w:rsidRPr="00670290">
              <w:rPr>
                <w:rFonts w:ascii="Arial" w:hAnsi="Arial" w:cs="Arial"/>
                <w:color w:val="000000"/>
                <w:sz w:val="18"/>
                <w:szCs w:val="18"/>
                <w:lang w:eastAsia="pl-PL"/>
              </w:rPr>
              <w:t xml:space="preserve">/high </w:t>
            </w:r>
            <w:proofErr w:type="spellStart"/>
            <w:r w:rsidRPr="00670290">
              <w:rPr>
                <w:rFonts w:ascii="Arial" w:hAnsi="Arial" w:cs="Arial"/>
                <w:color w:val="000000"/>
                <w:sz w:val="18"/>
                <w:szCs w:val="18"/>
                <w:lang w:eastAsia="pl-PL"/>
              </w:rPr>
              <w:t>grass</w:t>
            </w:r>
            <w:proofErr w:type="spellEnd"/>
          </w:p>
        </w:tc>
        <w:tc>
          <w:tcPr>
            <w:tcW w:w="990" w:type="dxa"/>
            <w:shd w:val="clear" w:color="auto" w:fill="auto"/>
            <w:noWrap/>
          </w:tcPr>
          <w:p w14:paraId="3A232552" w14:textId="77777777" w:rsidR="003F0F88" w:rsidRDefault="003F0F88" w:rsidP="0083536B">
            <w:pPr>
              <w:spacing w:after="0"/>
              <w:jc w:val="center"/>
              <w:rPr>
                <w:rFonts w:ascii="Arial" w:hAnsi="Arial" w:cs="Arial"/>
                <w:sz w:val="18"/>
                <w:szCs w:val="18"/>
              </w:rPr>
            </w:pPr>
            <w:r>
              <w:rPr>
                <w:rFonts w:ascii="Arial" w:hAnsi="Arial" w:cs="Arial"/>
                <w:sz w:val="18"/>
                <w:szCs w:val="18"/>
              </w:rPr>
              <w:t>0.29</w:t>
            </w:r>
          </w:p>
        </w:tc>
        <w:tc>
          <w:tcPr>
            <w:tcW w:w="824" w:type="dxa"/>
            <w:shd w:val="clear" w:color="auto" w:fill="auto"/>
            <w:noWrap/>
          </w:tcPr>
          <w:p w14:paraId="715B9048" w14:textId="77777777" w:rsidR="003F0F88" w:rsidRDefault="003F0F88" w:rsidP="0083536B">
            <w:pPr>
              <w:spacing w:after="0"/>
              <w:jc w:val="center"/>
              <w:rPr>
                <w:rFonts w:ascii="Arial" w:hAnsi="Arial" w:cs="Arial"/>
                <w:sz w:val="18"/>
                <w:szCs w:val="18"/>
              </w:rPr>
            </w:pPr>
            <w:r>
              <w:rPr>
                <w:rFonts w:ascii="Arial" w:hAnsi="Arial" w:cs="Arial"/>
                <w:sz w:val="18"/>
                <w:szCs w:val="18"/>
              </w:rPr>
              <w:t>0.22</w:t>
            </w:r>
          </w:p>
        </w:tc>
        <w:tc>
          <w:tcPr>
            <w:tcW w:w="850" w:type="dxa"/>
            <w:shd w:val="clear" w:color="auto" w:fill="auto"/>
            <w:noWrap/>
          </w:tcPr>
          <w:p w14:paraId="60BAFDA9" w14:textId="77777777" w:rsidR="003F0F88" w:rsidRDefault="003F0F88" w:rsidP="0083536B">
            <w:pPr>
              <w:spacing w:after="0"/>
              <w:jc w:val="center"/>
              <w:rPr>
                <w:rFonts w:ascii="Arial" w:hAnsi="Arial" w:cs="Arial"/>
                <w:sz w:val="18"/>
                <w:szCs w:val="18"/>
              </w:rPr>
            </w:pPr>
            <w:r>
              <w:rPr>
                <w:rFonts w:ascii="Arial" w:hAnsi="Arial" w:cs="Arial"/>
                <w:sz w:val="18"/>
                <w:szCs w:val="18"/>
              </w:rPr>
              <w:t>-1.62</w:t>
            </w:r>
          </w:p>
        </w:tc>
        <w:tc>
          <w:tcPr>
            <w:tcW w:w="993" w:type="dxa"/>
            <w:shd w:val="clear" w:color="auto" w:fill="auto"/>
            <w:noWrap/>
          </w:tcPr>
          <w:p w14:paraId="00A21EA1" w14:textId="77777777" w:rsidR="003F0F88" w:rsidRDefault="003F0F88" w:rsidP="0083536B">
            <w:pPr>
              <w:spacing w:after="0"/>
              <w:jc w:val="center"/>
              <w:rPr>
                <w:rFonts w:ascii="Arial" w:hAnsi="Arial" w:cs="Arial"/>
                <w:sz w:val="18"/>
                <w:szCs w:val="18"/>
              </w:rPr>
            </w:pPr>
            <w:r>
              <w:rPr>
                <w:rFonts w:ascii="Arial" w:hAnsi="Arial" w:cs="Arial"/>
                <w:sz w:val="18"/>
                <w:szCs w:val="18"/>
              </w:rPr>
              <w:t>0.105</w:t>
            </w:r>
          </w:p>
        </w:tc>
        <w:tc>
          <w:tcPr>
            <w:tcW w:w="1482" w:type="dxa"/>
            <w:shd w:val="clear" w:color="auto" w:fill="auto"/>
            <w:noWrap/>
          </w:tcPr>
          <w:p w14:paraId="667DBEFB" w14:textId="77777777" w:rsidR="003F0F88" w:rsidRDefault="003F0F88" w:rsidP="0083536B">
            <w:pPr>
              <w:spacing w:after="0"/>
              <w:jc w:val="center"/>
              <w:rPr>
                <w:rFonts w:ascii="Arial" w:hAnsi="Arial" w:cs="Arial"/>
                <w:sz w:val="18"/>
                <w:szCs w:val="18"/>
              </w:rPr>
            </w:pPr>
            <w:r>
              <w:rPr>
                <w:rFonts w:ascii="Arial" w:hAnsi="Arial" w:cs="Arial"/>
                <w:sz w:val="18"/>
                <w:szCs w:val="18"/>
              </w:rPr>
              <w:t>0.07-1.29</w:t>
            </w:r>
          </w:p>
        </w:tc>
      </w:tr>
      <w:tr w:rsidR="003F0F88" w:rsidRPr="00670290" w14:paraId="01503145" w14:textId="77777777" w:rsidTr="0083536B">
        <w:trPr>
          <w:trHeight w:hRule="exact" w:val="340"/>
        </w:trPr>
        <w:tc>
          <w:tcPr>
            <w:tcW w:w="2268" w:type="dxa"/>
            <w:tcBorders>
              <w:right w:val="single" w:sz="12" w:space="0" w:color="000000"/>
            </w:tcBorders>
            <w:shd w:val="clear" w:color="auto" w:fill="auto"/>
            <w:noWrap/>
          </w:tcPr>
          <w:p w14:paraId="0F8DACF3" w14:textId="77777777" w:rsidR="003F0F88" w:rsidRPr="00670290" w:rsidRDefault="003F0F88" w:rsidP="0083536B">
            <w:pPr>
              <w:spacing w:after="0" w:line="240" w:lineRule="auto"/>
              <w:rPr>
                <w:rFonts w:ascii="Arial" w:hAnsi="Arial" w:cs="Arial"/>
                <w:b/>
                <w:bCs/>
                <w:color w:val="000000"/>
                <w:sz w:val="18"/>
                <w:szCs w:val="18"/>
                <w:lang w:eastAsia="pl-PL"/>
              </w:rPr>
            </w:pPr>
          </w:p>
        </w:tc>
        <w:tc>
          <w:tcPr>
            <w:tcW w:w="1980" w:type="dxa"/>
            <w:shd w:val="clear" w:color="auto" w:fill="auto"/>
            <w:noWrap/>
          </w:tcPr>
          <w:p w14:paraId="49309F39" w14:textId="77777777" w:rsidR="003F0F88" w:rsidRPr="00670290" w:rsidRDefault="003F0F88" w:rsidP="0083536B">
            <w:pPr>
              <w:spacing w:after="0" w:line="240" w:lineRule="auto"/>
              <w:rPr>
                <w:rFonts w:ascii="Arial" w:hAnsi="Arial" w:cs="Arial"/>
                <w:color w:val="000000"/>
                <w:sz w:val="18"/>
                <w:szCs w:val="18"/>
                <w:lang w:eastAsia="pl-PL"/>
              </w:rPr>
            </w:pPr>
            <w:proofErr w:type="spellStart"/>
            <w:r w:rsidRPr="00670290">
              <w:rPr>
                <w:rFonts w:ascii="Arial" w:hAnsi="Arial" w:cs="Arial"/>
                <w:color w:val="000000"/>
                <w:sz w:val="18"/>
                <w:szCs w:val="18"/>
                <w:lang w:eastAsia="pl-PL"/>
              </w:rPr>
              <w:t>town</w:t>
            </w:r>
            <w:proofErr w:type="spellEnd"/>
            <w:r w:rsidRPr="00670290">
              <w:rPr>
                <w:rFonts w:ascii="Arial" w:hAnsi="Arial" w:cs="Arial"/>
                <w:color w:val="000000"/>
                <w:sz w:val="18"/>
                <w:szCs w:val="18"/>
                <w:lang w:eastAsia="pl-PL"/>
              </w:rPr>
              <w:t xml:space="preserve"> </w:t>
            </w:r>
            <w:proofErr w:type="spellStart"/>
            <w:r w:rsidRPr="00670290">
              <w:rPr>
                <w:rFonts w:ascii="Arial" w:hAnsi="Arial" w:cs="Arial"/>
                <w:color w:val="000000"/>
                <w:sz w:val="18"/>
                <w:szCs w:val="18"/>
                <w:lang w:eastAsia="pl-PL"/>
              </w:rPr>
              <w:t>parks</w:t>
            </w:r>
            <w:proofErr w:type="spellEnd"/>
          </w:p>
        </w:tc>
        <w:tc>
          <w:tcPr>
            <w:tcW w:w="990" w:type="dxa"/>
            <w:shd w:val="clear" w:color="auto" w:fill="auto"/>
            <w:noWrap/>
          </w:tcPr>
          <w:p w14:paraId="695934D8" w14:textId="77777777" w:rsidR="003F0F88" w:rsidRDefault="003F0F88" w:rsidP="0083536B">
            <w:pPr>
              <w:spacing w:after="0"/>
              <w:jc w:val="center"/>
              <w:rPr>
                <w:rFonts w:ascii="Arial" w:hAnsi="Arial" w:cs="Arial"/>
                <w:sz w:val="18"/>
                <w:szCs w:val="18"/>
              </w:rPr>
            </w:pPr>
            <w:r>
              <w:rPr>
                <w:rFonts w:ascii="Arial" w:hAnsi="Arial" w:cs="Arial"/>
                <w:sz w:val="18"/>
                <w:szCs w:val="18"/>
              </w:rPr>
              <w:t>0.82</w:t>
            </w:r>
          </w:p>
        </w:tc>
        <w:tc>
          <w:tcPr>
            <w:tcW w:w="824" w:type="dxa"/>
            <w:shd w:val="clear" w:color="auto" w:fill="auto"/>
            <w:noWrap/>
          </w:tcPr>
          <w:p w14:paraId="1E4D309E" w14:textId="77777777" w:rsidR="003F0F88" w:rsidRDefault="003F0F88" w:rsidP="0083536B">
            <w:pPr>
              <w:spacing w:after="0"/>
              <w:jc w:val="center"/>
              <w:rPr>
                <w:rFonts w:ascii="Arial" w:hAnsi="Arial" w:cs="Arial"/>
                <w:sz w:val="18"/>
                <w:szCs w:val="18"/>
              </w:rPr>
            </w:pPr>
            <w:r>
              <w:rPr>
                <w:rFonts w:ascii="Arial" w:hAnsi="Arial" w:cs="Arial"/>
                <w:sz w:val="18"/>
                <w:szCs w:val="18"/>
              </w:rPr>
              <w:t>0.88</w:t>
            </w:r>
          </w:p>
        </w:tc>
        <w:tc>
          <w:tcPr>
            <w:tcW w:w="850" w:type="dxa"/>
            <w:shd w:val="clear" w:color="auto" w:fill="auto"/>
            <w:noWrap/>
          </w:tcPr>
          <w:p w14:paraId="124ED154" w14:textId="77777777" w:rsidR="003F0F88" w:rsidRDefault="003F0F88" w:rsidP="0083536B">
            <w:pPr>
              <w:spacing w:after="0"/>
              <w:jc w:val="center"/>
              <w:rPr>
                <w:rFonts w:ascii="Arial" w:hAnsi="Arial" w:cs="Arial"/>
                <w:sz w:val="18"/>
                <w:szCs w:val="18"/>
              </w:rPr>
            </w:pPr>
            <w:r>
              <w:rPr>
                <w:rFonts w:ascii="Arial" w:hAnsi="Arial" w:cs="Arial"/>
                <w:sz w:val="18"/>
                <w:szCs w:val="18"/>
              </w:rPr>
              <w:t>-0.18</w:t>
            </w:r>
          </w:p>
        </w:tc>
        <w:tc>
          <w:tcPr>
            <w:tcW w:w="993" w:type="dxa"/>
            <w:shd w:val="clear" w:color="auto" w:fill="auto"/>
            <w:noWrap/>
          </w:tcPr>
          <w:p w14:paraId="74C13245" w14:textId="77777777" w:rsidR="003F0F88" w:rsidRDefault="003F0F88" w:rsidP="0083536B">
            <w:pPr>
              <w:spacing w:after="0"/>
              <w:jc w:val="center"/>
              <w:rPr>
                <w:rFonts w:ascii="Arial" w:hAnsi="Arial" w:cs="Arial"/>
                <w:sz w:val="18"/>
                <w:szCs w:val="18"/>
              </w:rPr>
            </w:pPr>
            <w:r>
              <w:rPr>
                <w:rFonts w:ascii="Arial" w:hAnsi="Arial" w:cs="Arial"/>
                <w:sz w:val="18"/>
                <w:szCs w:val="18"/>
              </w:rPr>
              <w:t>0.855</w:t>
            </w:r>
          </w:p>
        </w:tc>
        <w:tc>
          <w:tcPr>
            <w:tcW w:w="1482" w:type="dxa"/>
            <w:shd w:val="clear" w:color="auto" w:fill="auto"/>
            <w:noWrap/>
          </w:tcPr>
          <w:p w14:paraId="32B26818" w14:textId="77777777" w:rsidR="003F0F88" w:rsidRDefault="003F0F88" w:rsidP="0083536B">
            <w:pPr>
              <w:spacing w:after="0"/>
              <w:jc w:val="center"/>
              <w:rPr>
                <w:rFonts w:ascii="Arial" w:hAnsi="Arial" w:cs="Arial"/>
                <w:sz w:val="18"/>
                <w:szCs w:val="18"/>
              </w:rPr>
            </w:pPr>
            <w:r>
              <w:rPr>
                <w:rFonts w:ascii="Arial" w:hAnsi="Arial" w:cs="Arial"/>
                <w:sz w:val="18"/>
                <w:szCs w:val="18"/>
              </w:rPr>
              <w:t>0.10-6.67</w:t>
            </w:r>
          </w:p>
        </w:tc>
      </w:tr>
      <w:tr w:rsidR="003F0F88" w:rsidRPr="00670290" w14:paraId="288A73ED" w14:textId="77777777" w:rsidTr="0083536B">
        <w:trPr>
          <w:trHeight w:hRule="exact" w:val="340"/>
        </w:trPr>
        <w:tc>
          <w:tcPr>
            <w:tcW w:w="2268" w:type="dxa"/>
            <w:tcBorders>
              <w:right w:val="single" w:sz="12" w:space="0" w:color="000000"/>
            </w:tcBorders>
            <w:shd w:val="clear" w:color="auto" w:fill="auto"/>
            <w:noWrap/>
          </w:tcPr>
          <w:p w14:paraId="7C7EE1A7" w14:textId="77777777" w:rsidR="003F0F88" w:rsidRPr="00670290" w:rsidRDefault="003F0F88" w:rsidP="0083536B">
            <w:pPr>
              <w:spacing w:after="0" w:line="240" w:lineRule="auto"/>
              <w:rPr>
                <w:rFonts w:ascii="Arial" w:hAnsi="Arial" w:cs="Arial"/>
                <w:b/>
                <w:bCs/>
                <w:color w:val="000000"/>
                <w:sz w:val="18"/>
                <w:szCs w:val="18"/>
                <w:lang w:eastAsia="pl-PL"/>
              </w:rPr>
            </w:pPr>
          </w:p>
        </w:tc>
        <w:tc>
          <w:tcPr>
            <w:tcW w:w="1980" w:type="dxa"/>
            <w:shd w:val="clear" w:color="auto" w:fill="auto"/>
            <w:noWrap/>
          </w:tcPr>
          <w:p w14:paraId="2AA3CFB6" w14:textId="77777777" w:rsidR="003F0F88" w:rsidRPr="00670290" w:rsidRDefault="003F0F88" w:rsidP="0083536B">
            <w:pPr>
              <w:spacing w:after="0" w:line="240" w:lineRule="auto"/>
              <w:rPr>
                <w:rFonts w:ascii="Arial" w:hAnsi="Arial" w:cs="Arial"/>
                <w:color w:val="000000"/>
                <w:sz w:val="18"/>
                <w:szCs w:val="18"/>
                <w:lang w:eastAsia="pl-PL"/>
              </w:rPr>
            </w:pPr>
            <w:proofErr w:type="spellStart"/>
            <w:r w:rsidRPr="00670290">
              <w:rPr>
                <w:rFonts w:ascii="Arial" w:hAnsi="Arial" w:cs="Arial"/>
                <w:color w:val="000000"/>
                <w:sz w:val="18"/>
                <w:szCs w:val="18"/>
                <w:lang w:eastAsia="pl-PL"/>
              </w:rPr>
              <w:t>city</w:t>
            </w:r>
            <w:proofErr w:type="spellEnd"/>
            <w:r w:rsidRPr="00670290">
              <w:rPr>
                <w:rFonts w:ascii="Arial" w:hAnsi="Arial" w:cs="Arial"/>
                <w:color w:val="000000"/>
                <w:sz w:val="18"/>
                <w:szCs w:val="18"/>
                <w:lang w:eastAsia="pl-PL"/>
              </w:rPr>
              <w:t xml:space="preserve"> </w:t>
            </w:r>
            <w:proofErr w:type="spellStart"/>
            <w:r w:rsidRPr="00670290">
              <w:rPr>
                <w:rFonts w:ascii="Arial" w:hAnsi="Arial" w:cs="Arial"/>
                <w:color w:val="000000"/>
                <w:sz w:val="18"/>
                <w:szCs w:val="18"/>
                <w:lang w:eastAsia="pl-PL"/>
              </w:rPr>
              <w:t>streets</w:t>
            </w:r>
            <w:proofErr w:type="spellEnd"/>
          </w:p>
        </w:tc>
        <w:tc>
          <w:tcPr>
            <w:tcW w:w="990" w:type="dxa"/>
            <w:shd w:val="clear" w:color="auto" w:fill="auto"/>
            <w:noWrap/>
          </w:tcPr>
          <w:p w14:paraId="69644ADD" w14:textId="77777777" w:rsidR="003F0F88" w:rsidRDefault="003F0F88" w:rsidP="0083536B">
            <w:pPr>
              <w:spacing w:after="0"/>
              <w:jc w:val="center"/>
              <w:rPr>
                <w:rFonts w:ascii="Arial" w:hAnsi="Arial" w:cs="Arial"/>
                <w:sz w:val="18"/>
                <w:szCs w:val="18"/>
              </w:rPr>
            </w:pPr>
            <w:r>
              <w:rPr>
                <w:rFonts w:ascii="Arial" w:hAnsi="Arial" w:cs="Arial"/>
                <w:sz w:val="18"/>
                <w:szCs w:val="18"/>
              </w:rPr>
              <w:t>0.25</w:t>
            </w:r>
          </w:p>
        </w:tc>
        <w:tc>
          <w:tcPr>
            <w:tcW w:w="824" w:type="dxa"/>
            <w:shd w:val="clear" w:color="auto" w:fill="auto"/>
            <w:noWrap/>
          </w:tcPr>
          <w:p w14:paraId="4798E0A5" w14:textId="77777777" w:rsidR="003F0F88" w:rsidRDefault="003F0F88" w:rsidP="0083536B">
            <w:pPr>
              <w:spacing w:after="0"/>
              <w:jc w:val="center"/>
              <w:rPr>
                <w:rFonts w:ascii="Arial" w:hAnsi="Arial" w:cs="Arial"/>
                <w:sz w:val="18"/>
                <w:szCs w:val="18"/>
              </w:rPr>
            </w:pPr>
            <w:r>
              <w:rPr>
                <w:rFonts w:ascii="Arial" w:hAnsi="Arial" w:cs="Arial"/>
                <w:sz w:val="18"/>
                <w:szCs w:val="18"/>
              </w:rPr>
              <w:t>0.33</w:t>
            </w:r>
          </w:p>
        </w:tc>
        <w:tc>
          <w:tcPr>
            <w:tcW w:w="850" w:type="dxa"/>
            <w:shd w:val="clear" w:color="auto" w:fill="auto"/>
            <w:noWrap/>
          </w:tcPr>
          <w:p w14:paraId="4EEEE40B" w14:textId="77777777" w:rsidR="003F0F88" w:rsidRDefault="003F0F88" w:rsidP="0083536B">
            <w:pPr>
              <w:spacing w:after="0"/>
              <w:jc w:val="center"/>
              <w:rPr>
                <w:rFonts w:ascii="Arial" w:hAnsi="Arial" w:cs="Arial"/>
                <w:sz w:val="18"/>
                <w:szCs w:val="18"/>
              </w:rPr>
            </w:pPr>
            <w:r>
              <w:rPr>
                <w:rFonts w:ascii="Arial" w:hAnsi="Arial" w:cs="Arial"/>
                <w:sz w:val="18"/>
                <w:szCs w:val="18"/>
              </w:rPr>
              <w:t>-1.04</w:t>
            </w:r>
          </w:p>
        </w:tc>
        <w:tc>
          <w:tcPr>
            <w:tcW w:w="993" w:type="dxa"/>
            <w:shd w:val="clear" w:color="auto" w:fill="auto"/>
            <w:noWrap/>
          </w:tcPr>
          <w:p w14:paraId="3DAF6C7D" w14:textId="77777777" w:rsidR="003F0F88" w:rsidRDefault="003F0F88" w:rsidP="0083536B">
            <w:pPr>
              <w:spacing w:after="0"/>
              <w:jc w:val="center"/>
              <w:rPr>
                <w:rFonts w:ascii="Arial" w:hAnsi="Arial" w:cs="Arial"/>
                <w:sz w:val="18"/>
                <w:szCs w:val="18"/>
              </w:rPr>
            </w:pPr>
            <w:r>
              <w:rPr>
                <w:rFonts w:ascii="Arial" w:hAnsi="Arial" w:cs="Arial"/>
                <w:sz w:val="18"/>
                <w:szCs w:val="18"/>
              </w:rPr>
              <w:t>0.297</w:t>
            </w:r>
          </w:p>
        </w:tc>
        <w:tc>
          <w:tcPr>
            <w:tcW w:w="1482" w:type="dxa"/>
            <w:shd w:val="clear" w:color="auto" w:fill="auto"/>
            <w:noWrap/>
          </w:tcPr>
          <w:p w14:paraId="0DE1BFDF" w14:textId="77777777" w:rsidR="003F0F88" w:rsidRDefault="003F0F88" w:rsidP="0083536B">
            <w:pPr>
              <w:spacing w:after="0"/>
              <w:jc w:val="center"/>
              <w:rPr>
                <w:rFonts w:ascii="Arial" w:hAnsi="Arial" w:cs="Arial"/>
                <w:sz w:val="18"/>
                <w:szCs w:val="18"/>
              </w:rPr>
            </w:pPr>
            <w:r>
              <w:rPr>
                <w:rFonts w:ascii="Arial" w:hAnsi="Arial" w:cs="Arial"/>
                <w:sz w:val="18"/>
                <w:szCs w:val="18"/>
              </w:rPr>
              <w:t>0.02-3.37</w:t>
            </w:r>
          </w:p>
        </w:tc>
      </w:tr>
      <w:tr w:rsidR="003F0F88" w:rsidRPr="00670290" w14:paraId="29937EB4" w14:textId="77777777" w:rsidTr="0083536B">
        <w:trPr>
          <w:trHeight w:hRule="exact" w:val="340"/>
        </w:trPr>
        <w:tc>
          <w:tcPr>
            <w:tcW w:w="2268" w:type="dxa"/>
            <w:tcBorders>
              <w:right w:val="single" w:sz="12" w:space="0" w:color="000000"/>
            </w:tcBorders>
            <w:shd w:val="clear" w:color="auto" w:fill="auto"/>
            <w:noWrap/>
          </w:tcPr>
          <w:p w14:paraId="628E217D" w14:textId="77777777" w:rsidR="003F0F88" w:rsidRPr="00670290" w:rsidRDefault="003F0F88" w:rsidP="0083536B">
            <w:pPr>
              <w:spacing w:after="0" w:line="240" w:lineRule="auto"/>
              <w:rPr>
                <w:rFonts w:ascii="Arial" w:hAnsi="Arial" w:cs="Arial"/>
                <w:b/>
                <w:bCs/>
                <w:color w:val="000000"/>
                <w:sz w:val="18"/>
                <w:szCs w:val="18"/>
                <w:lang w:eastAsia="pl-PL"/>
              </w:rPr>
            </w:pPr>
          </w:p>
        </w:tc>
        <w:tc>
          <w:tcPr>
            <w:tcW w:w="1980" w:type="dxa"/>
            <w:shd w:val="clear" w:color="auto" w:fill="auto"/>
            <w:noWrap/>
          </w:tcPr>
          <w:p w14:paraId="01A7A2D0" w14:textId="77777777" w:rsidR="003F0F88" w:rsidRPr="00670290" w:rsidRDefault="003F0F88" w:rsidP="0083536B">
            <w:pPr>
              <w:spacing w:after="0" w:line="240" w:lineRule="auto"/>
              <w:rPr>
                <w:rFonts w:ascii="Arial" w:hAnsi="Arial" w:cs="Arial"/>
                <w:color w:val="000000"/>
                <w:sz w:val="18"/>
                <w:szCs w:val="18"/>
                <w:lang w:eastAsia="pl-PL"/>
              </w:rPr>
            </w:pPr>
            <w:r w:rsidRPr="00670290">
              <w:rPr>
                <w:rFonts w:ascii="Arial" w:hAnsi="Arial" w:cs="Arial"/>
                <w:color w:val="000000"/>
                <w:sz w:val="18"/>
                <w:szCs w:val="18"/>
                <w:lang w:eastAsia="pl-PL"/>
              </w:rPr>
              <w:t>cottage garden</w:t>
            </w:r>
          </w:p>
        </w:tc>
        <w:tc>
          <w:tcPr>
            <w:tcW w:w="990" w:type="dxa"/>
            <w:shd w:val="clear" w:color="auto" w:fill="auto"/>
            <w:noWrap/>
          </w:tcPr>
          <w:p w14:paraId="171DB658" w14:textId="77777777" w:rsidR="003F0F88" w:rsidRPr="008F7496" w:rsidRDefault="003F0F88" w:rsidP="0083536B">
            <w:pPr>
              <w:spacing w:after="0"/>
              <w:jc w:val="center"/>
              <w:rPr>
                <w:rFonts w:ascii="Arial" w:hAnsi="Arial" w:cs="Arial"/>
                <w:b/>
                <w:sz w:val="18"/>
                <w:szCs w:val="18"/>
              </w:rPr>
            </w:pPr>
            <w:r w:rsidRPr="008F7496">
              <w:rPr>
                <w:rFonts w:ascii="Arial" w:hAnsi="Arial" w:cs="Arial"/>
                <w:b/>
                <w:sz w:val="18"/>
                <w:szCs w:val="18"/>
              </w:rPr>
              <w:t>0.20</w:t>
            </w:r>
          </w:p>
        </w:tc>
        <w:tc>
          <w:tcPr>
            <w:tcW w:w="824" w:type="dxa"/>
            <w:shd w:val="clear" w:color="auto" w:fill="auto"/>
            <w:noWrap/>
          </w:tcPr>
          <w:p w14:paraId="69E90AF6" w14:textId="77777777" w:rsidR="003F0F88" w:rsidRPr="008F7496" w:rsidRDefault="003F0F88" w:rsidP="0083536B">
            <w:pPr>
              <w:spacing w:after="0"/>
              <w:jc w:val="center"/>
              <w:rPr>
                <w:rFonts w:ascii="Arial" w:hAnsi="Arial" w:cs="Arial"/>
                <w:b/>
                <w:sz w:val="18"/>
                <w:szCs w:val="18"/>
              </w:rPr>
            </w:pPr>
            <w:r w:rsidRPr="008F7496">
              <w:rPr>
                <w:rFonts w:ascii="Arial" w:hAnsi="Arial" w:cs="Arial"/>
                <w:b/>
                <w:sz w:val="18"/>
                <w:szCs w:val="18"/>
              </w:rPr>
              <w:t>0.16</w:t>
            </w:r>
          </w:p>
        </w:tc>
        <w:tc>
          <w:tcPr>
            <w:tcW w:w="850" w:type="dxa"/>
            <w:shd w:val="clear" w:color="auto" w:fill="auto"/>
            <w:noWrap/>
          </w:tcPr>
          <w:p w14:paraId="2C565F2A" w14:textId="77777777" w:rsidR="003F0F88" w:rsidRPr="008F7496" w:rsidRDefault="003F0F88" w:rsidP="0083536B">
            <w:pPr>
              <w:spacing w:after="0"/>
              <w:jc w:val="center"/>
              <w:rPr>
                <w:rFonts w:ascii="Arial" w:hAnsi="Arial" w:cs="Arial"/>
                <w:b/>
                <w:sz w:val="18"/>
                <w:szCs w:val="18"/>
              </w:rPr>
            </w:pPr>
            <w:r w:rsidRPr="008F7496">
              <w:rPr>
                <w:rFonts w:ascii="Arial" w:hAnsi="Arial" w:cs="Arial"/>
                <w:b/>
                <w:sz w:val="18"/>
                <w:szCs w:val="18"/>
              </w:rPr>
              <w:t>-2.05</w:t>
            </w:r>
          </w:p>
        </w:tc>
        <w:tc>
          <w:tcPr>
            <w:tcW w:w="993" w:type="dxa"/>
            <w:shd w:val="clear" w:color="auto" w:fill="auto"/>
            <w:noWrap/>
          </w:tcPr>
          <w:p w14:paraId="088D9DAF" w14:textId="77777777" w:rsidR="003F0F88" w:rsidRPr="008F7496" w:rsidRDefault="003F0F88" w:rsidP="0083536B">
            <w:pPr>
              <w:spacing w:after="0"/>
              <w:jc w:val="center"/>
              <w:rPr>
                <w:rFonts w:ascii="Arial" w:hAnsi="Arial" w:cs="Arial"/>
                <w:b/>
                <w:sz w:val="18"/>
                <w:szCs w:val="18"/>
              </w:rPr>
            </w:pPr>
            <w:r w:rsidRPr="008F7496">
              <w:rPr>
                <w:rFonts w:ascii="Arial" w:hAnsi="Arial" w:cs="Arial"/>
                <w:b/>
                <w:sz w:val="18"/>
                <w:szCs w:val="18"/>
              </w:rPr>
              <w:t>0.041</w:t>
            </w:r>
          </w:p>
        </w:tc>
        <w:tc>
          <w:tcPr>
            <w:tcW w:w="1482" w:type="dxa"/>
            <w:shd w:val="clear" w:color="auto" w:fill="auto"/>
            <w:noWrap/>
          </w:tcPr>
          <w:p w14:paraId="3BE70ABB" w14:textId="77777777" w:rsidR="003F0F88" w:rsidRPr="000F004C" w:rsidRDefault="003F0F88" w:rsidP="0083536B">
            <w:pPr>
              <w:spacing w:after="0"/>
              <w:jc w:val="center"/>
              <w:rPr>
                <w:rFonts w:ascii="Arial" w:hAnsi="Arial" w:cs="Arial"/>
                <w:b/>
                <w:sz w:val="18"/>
                <w:szCs w:val="18"/>
              </w:rPr>
            </w:pPr>
            <w:r w:rsidRPr="000F004C">
              <w:rPr>
                <w:rFonts w:ascii="Arial" w:hAnsi="Arial" w:cs="Arial"/>
                <w:b/>
                <w:sz w:val="18"/>
                <w:szCs w:val="18"/>
              </w:rPr>
              <w:t>0.04-0.94</w:t>
            </w:r>
          </w:p>
        </w:tc>
      </w:tr>
      <w:tr w:rsidR="003F0F88" w:rsidRPr="00670290" w14:paraId="3A43A43D" w14:textId="77777777" w:rsidTr="0083536B">
        <w:trPr>
          <w:trHeight w:hRule="exact" w:val="340"/>
        </w:trPr>
        <w:tc>
          <w:tcPr>
            <w:tcW w:w="2268" w:type="dxa"/>
            <w:tcBorders>
              <w:right w:val="single" w:sz="12" w:space="0" w:color="000000"/>
            </w:tcBorders>
            <w:shd w:val="clear" w:color="auto" w:fill="auto"/>
            <w:noWrap/>
          </w:tcPr>
          <w:p w14:paraId="1A707FE8" w14:textId="77777777" w:rsidR="003F0F88" w:rsidRPr="00670290" w:rsidRDefault="003F0F88" w:rsidP="0083536B">
            <w:pPr>
              <w:spacing w:after="0" w:line="240" w:lineRule="auto"/>
              <w:rPr>
                <w:rFonts w:ascii="Arial" w:hAnsi="Arial" w:cs="Arial"/>
                <w:b/>
                <w:bCs/>
                <w:color w:val="000000"/>
                <w:sz w:val="18"/>
                <w:szCs w:val="18"/>
                <w:lang w:eastAsia="pl-PL"/>
              </w:rPr>
            </w:pPr>
          </w:p>
        </w:tc>
        <w:tc>
          <w:tcPr>
            <w:tcW w:w="1980" w:type="dxa"/>
            <w:shd w:val="clear" w:color="auto" w:fill="auto"/>
            <w:noWrap/>
          </w:tcPr>
          <w:p w14:paraId="68E7A9D1" w14:textId="77777777" w:rsidR="003F0F88" w:rsidRPr="00670290" w:rsidRDefault="003F0F88" w:rsidP="0083536B">
            <w:pPr>
              <w:spacing w:after="0" w:line="240" w:lineRule="auto"/>
              <w:rPr>
                <w:rFonts w:ascii="Arial" w:hAnsi="Arial" w:cs="Arial"/>
                <w:color w:val="000000"/>
                <w:sz w:val="18"/>
                <w:szCs w:val="18"/>
                <w:lang w:eastAsia="pl-PL"/>
              </w:rPr>
            </w:pPr>
            <w:proofErr w:type="spellStart"/>
            <w:r>
              <w:rPr>
                <w:rFonts w:ascii="Arial" w:hAnsi="Arial" w:cs="Arial"/>
                <w:color w:val="000000"/>
                <w:sz w:val="18"/>
                <w:szCs w:val="18"/>
                <w:lang w:eastAsia="pl-PL"/>
              </w:rPr>
              <w:t>fields</w:t>
            </w:r>
            <w:proofErr w:type="spellEnd"/>
            <w:r>
              <w:rPr>
                <w:rFonts w:ascii="Arial" w:hAnsi="Arial" w:cs="Arial"/>
                <w:color w:val="000000"/>
                <w:sz w:val="18"/>
                <w:szCs w:val="18"/>
                <w:lang w:eastAsia="pl-PL"/>
              </w:rPr>
              <w:t>/</w:t>
            </w:r>
            <w:proofErr w:type="spellStart"/>
            <w:r w:rsidRPr="00670290">
              <w:rPr>
                <w:rFonts w:ascii="Arial" w:hAnsi="Arial" w:cs="Arial"/>
                <w:color w:val="000000"/>
                <w:sz w:val="18"/>
                <w:szCs w:val="18"/>
                <w:lang w:eastAsia="pl-PL"/>
              </w:rPr>
              <w:t>farms</w:t>
            </w:r>
            <w:proofErr w:type="spellEnd"/>
          </w:p>
        </w:tc>
        <w:tc>
          <w:tcPr>
            <w:tcW w:w="990" w:type="dxa"/>
            <w:shd w:val="clear" w:color="auto" w:fill="auto"/>
            <w:noWrap/>
          </w:tcPr>
          <w:p w14:paraId="1A6A9C28" w14:textId="77777777" w:rsidR="003F0F88" w:rsidRDefault="003F0F88" w:rsidP="0083536B">
            <w:pPr>
              <w:spacing w:after="0"/>
              <w:jc w:val="center"/>
              <w:rPr>
                <w:rFonts w:ascii="Arial" w:hAnsi="Arial" w:cs="Arial"/>
                <w:sz w:val="18"/>
                <w:szCs w:val="18"/>
              </w:rPr>
            </w:pPr>
            <w:r>
              <w:rPr>
                <w:rFonts w:ascii="Arial" w:hAnsi="Arial" w:cs="Arial"/>
                <w:sz w:val="18"/>
                <w:szCs w:val="18"/>
              </w:rPr>
              <w:t>1.00</w:t>
            </w:r>
          </w:p>
        </w:tc>
        <w:tc>
          <w:tcPr>
            <w:tcW w:w="824" w:type="dxa"/>
            <w:shd w:val="clear" w:color="auto" w:fill="auto"/>
            <w:noWrap/>
          </w:tcPr>
          <w:p w14:paraId="06F56D39" w14:textId="77777777" w:rsidR="003F0F88" w:rsidRDefault="003F0F88" w:rsidP="0083536B">
            <w:pPr>
              <w:spacing w:after="0"/>
              <w:jc w:val="center"/>
              <w:rPr>
                <w:rFonts w:ascii="Arial" w:hAnsi="Arial" w:cs="Arial"/>
                <w:sz w:val="18"/>
                <w:szCs w:val="18"/>
              </w:rPr>
            </w:pPr>
            <w:r>
              <w:rPr>
                <w:rFonts w:ascii="Arial" w:hAnsi="Arial" w:cs="Arial"/>
                <w:sz w:val="18"/>
                <w:szCs w:val="18"/>
              </w:rPr>
              <w:t>0.67</w:t>
            </w:r>
          </w:p>
        </w:tc>
        <w:tc>
          <w:tcPr>
            <w:tcW w:w="850" w:type="dxa"/>
            <w:shd w:val="clear" w:color="auto" w:fill="auto"/>
            <w:noWrap/>
          </w:tcPr>
          <w:p w14:paraId="106BCA26" w14:textId="77777777" w:rsidR="003F0F88" w:rsidRDefault="003F0F88" w:rsidP="0083536B">
            <w:pPr>
              <w:spacing w:after="0"/>
              <w:jc w:val="center"/>
              <w:rPr>
                <w:rFonts w:ascii="Arial" w:hAnsi="Arial" w:cs="Arial"/>
                <w:sz w:val="18"/>
                <w:szCs w:val="18"/>
              </w:rPr>
            </w:pPr>
            <w:r>
              <w:rPr>
                <w:rFonts w:ascii="Arial" w:hAnsi="Arial" w:cs="Arial"/>
                <w:sz w:val="18"/>
                <w:szCs w:val="18"/>
              </w:rPr>
              <w:t>-0.01</w:t>
            </w:r>
          </w:p>
        </w:tc>
        <w:tc>
          <w:tcPr>
            <w:tcW w:w="993" w:type="dxa"/>
            <w:shd w:val="clear" w:color="auto" w:fill="auto"/>
            <w:noWrap/>
          </w:tcPr>
          <w:p w14:paraId="1236CE40" w14:textId="77777777" w:rsidR="003F0F88" w:rsidRDefault="003F0F88" w:rsidP="0083536B">
            <w:pPr>
              <w:spacing w:after="0"/>
              <w:jc w:val="center"/>
              <w:rPr>
                <w:rFonts w:ascii="Arial" w:hAnsi="Arial" w:cs="Arial"/>
                <w:sz w:val="18"/>
                <w:szCs w:val="18"/>
              </w:rPr>
            </w:pPr>
            <w:r>
              <w:rPr>
                <w:rFonts w:ascii="Arial" w:hAnsi="Arial" w:cs="Arial"/>
                <w:sz w:val="18"/>
                <w:szCs w:val="18"/>
              </w:rPr>
              <w:t>0.995</w:t>
            </w:r>
          </w:p>
        </w:tc>
        <w:tc>
          <w:tcPr>
            <w:tcW w:w="1482" w:type="dxa"/>
            <w:shd w:val="clear" w:color="auto" w:fill="auto"/>
            <w:noWrap/>
          </w:tcPr>
          <w:p w14:paraId="5B933ACD" w14:textId="77777777" w:rsidR="003F0F88" w:rsidRDefault="003F0F88" w:rsidP="0083536B">
            <w:pPr>
              <w:spacing w:after="0"/>
              <w:jc w:val="center"/>
              <w:rPr>
                <w:rFonts w:ascii="Arial" w:hAnsi="Arial" w:cs="Arial"/>
                <w:sz w:val="18"/>
                <w:szCs w:val="18"/>
              </w:rPr>
            </w:pPr>
            <w:r>
              <w:rPr>
                <w:rFonts w:ascii="Arial" w:hAnsi="Arial" w:cs="Arial"/>
                <w:sz w:val="18"/>
                <w:szCs w:val="18"/>
              </w:rPr>
              <w:t>0.27-3.74</w:t>
            </w:r>
          </w:p>
        </w:tc>
      </w:tr>
      <w:tr w:rsidR="003F0F88" w:rsidRPr="00670290" w14:paraId="6344556B" w14:textId="77777777" w:rsidTr="0083536B">
        <w:trPr>
          <w:trHeight w:hRule="exact" w:val="340"/>
        </w:trPr>
        <w:tc>
          <w:tcPr>
            <w:tcW w:w="2268" w:type="dxa"/>
            <w:tcBorders>
              <w:bottom w:val="single" w:sz="4" w:space="0" w:color="auto"/>
              <w:right w:val="single" w:sz="12" w:space="0" w:color="000000"/>
            </w:tcBorders>
            <w:shd w:val="clear" w:color="auto" w:fill="auto"/>
            <w:noWrap/>
          </w:tcPr>
          <w:p w14:paraId="500082DD" w14:textId="77777777" w:rsidR="003F0F88" w:rsidRPr="00670290" w:rsidRDefault="003F0F88" w:rsidP="0083536B">
            <w:pPr>
              <w:spacing w:after="0" w:line="240" w:lineRule="auto"/>
              <w:rPr>
                <w:rFonts w:ascii="Arial" w:hAnsi="Arial" w:cs="Arial"/>
                <w:b/>
                <w:bCs/>
                <w:color w:val="000000"/>
                <w:sz w:val="18"/>
                <w:szCs w:val="18"/>
                <w:lang w:eastAsia="pl-PL"/>
              </w:rPr>
            </w:pPr>
          </w:p>
        </w:tc>
        <w:tc>
          <w:tcPr>
            <w:tcW w:w="1980" w:type="dxa"/>
            <w:tcBorders>
              <w:bottom w:val="single" w:sz="4" w:space="0" w:color="auto"/>
            </w:tcBorders>
            <w:shd w:val="clear" w:color="auto" w:fill="auto"/>
            <w:noWrap/>
          </w:tcPr>
          <w:p w14:paraId="3EA935CC" w14:textId="77777777" w:rsidR="003F0F88" w:rsidRPr="00670290" w:rsidRDefault="003F0F88" w:rsidP="0083536B">
            <w:pPr>
              <w:spacing w:after="0" w:line="240" w:lineRule="auto"/>
              <w:rPr>
                <w:rFonts w:ascii="Arial" w:hAnsi="Arial" w:cs="Arial"/>
                <w:color w:val="000000"/>
                <w:sz w:val="18"/>
                <w:szCs w:val="18"/>
                <w:lang w:eastAsia="pl-PL"/>
              </w:rPr>
            </w:pPr>
          </w:p>
        </w:tc>
        <w:tc>
          <w:tcPr>
            <w:tcW w:w="990" w:type="dxa"/>
            <w:tcBorders>
              <w:bottom w:val="single" w:sz="4" w:space="0" w:color="auto"/>
            </w:tcBorders>
            <w:shd w:val="clear" w:color="auto" w:fill="auto"/>
            <w:noWrap/>
          </w:tcPr>
          <w:p w14:paraId="7C81A0F5" w14:textId="77777777" w:rsidR="003F0F88" w:rsidRPr="00670290" w:rsidRDefault="003F0F88" w:rsidP="0083536B">
            <w:pPr>
              <w:spacing w:after="0" w:line="240" w:lineRule="auto"/>
              <w:rPr>
                <w:rFonts w:ascii="Arial" w:hAnsi="Arial" w:cs="Arial"/>
                <w:color w:val="000000"/>
                <w:sz w:val="18"/>
                <w:szCs w:val="18"/>
                <w:lang w:eastAsia="pl-PL"/>
              </w:rPr>
            </w:pPr>
          </w:p>
        </w:tc>
        <w:tc>
          <w:tcPr>
            <w:tcW w:w="824" w:type="dxa"/>
            <w:tcBorders>
              <w:bottom w:val="single" w:sz="4" w:space="0" w:color="auto"/>
            </w:tcBorders>
            <w:shd w:val="clear" w:color="auto" w:fill="auto"/>
            <w:noWrap/>
          </w:tcPr>
          <w:p w14:paraId="1408CCA5" w14:textId="77777777" w:rsidR="003F0F88" w:rsidRPr="00670290" w:rsidRDefault="003F0F88" w:rsidP="0083536B">
            <w:pPr>
              <w:spacing w:after="0" w:line="240" w:lineRule="auto"/>
              <w:rPr>
                <w:rFonts w:ascii="Arial" w:hAnsi="Arial" w:cs="Arial"/>
                <w:color w:val="000000"/>
                <w:sz w:val="18"/>
                <w:szCs w:val="18"/>
                <w:lang w:eastAsia="pl-PL"/>
              </w:rPr>
            </w:pPr>
          </w:p>
        </w:tc>
        <w:tc>
          <w:tcPr>
            <w:tcW w:w="850" w:type="dxa"/>
            <w:tcBorders>
              <w:bottom w:val="single" w:sz="4" w:space="0" w:color="auto"/>
            </w:tcBorders>
            <w:shd w:val="clear" w:color="auto" w:fill="auto"/>
            <w:noWrap/>
          </w:tcPr>
          <w:p w14:paraId="309F9050" w14:textId="77777777" w:rsidR="003F0F88" w:rsidRPr="00670290" w:rsidRDefault="003F0F88" w:rsidP="0083536B">
            <w:pPr>
              <w:spacing w:after="0" w:line="240" w:lineRule="auto"/>
              <w:rPr>
                <w:rFonts w:ascii="Arial" w:hAnsi="Arial" w:cs="Arial"/>
                <w:color w:val="000000"/>
                <w:sz w:val="18"/>
                <w:szCs w:val="18"/>
                <w:lang w:eastAsia="pl-PL"/>
              </w:rPr>
            </w:pPr>
          </w:p>
        </w:tc>
        <w:tc>
          <w:tcPr>
            <w:tcW w:w="993" w:type="dxa"/>
            <w:tcBorders>
              <w:bottom w:val="single" w:sz="4" w:space="0" w:color="auto"/>
            </w:tcBorders>
            <w:shd w:val="clear" w:color="auto" w:fill="auto"/>
            <w:noWrap/>
          </w:tcPr>
          <w:p w14:paraId="747013A4" w14:textId="77777777" w:rsidR="003F0F88" w:rsidRPr="00670290" w:rsidRDefault="003F0F88" w:rsidP="0083536B">
            <w:pPr>
              <w:spacing w:after="0" w:line="240" w:lineRule="auto"/>
              <w:rPr>
                <w:rFonts w:ascii="Arial" w:hAnsi="Arial" w:cs="Arial"/>
                <w:color w:val="000000"/>
                <w:sz w:val="18"/>
                <w:szCs w:val="18"/>
                <w:lang w:eastAsia="pl-PL"/>
              </w:rPr>
            </w:pPr>
          </w:p>
        </w:tc>
        <w:tc>
          <w:tcPr>
            <w:tcW w:w="1482" w:type="dxa"/>
            <w:tcBorders>
              <w:bottom w:val="single" w:sz="4" w:space="0" w:color="auto"/>
            </w:tcBorders>
            <w:shd w:val="clear" w:color="auto" w:fill="auto"/>
            <w:noWrap/>
          </w:tcPr>
          <w:p w14:paraId="0AAE7ED5" w14:textId="77777777" w:rsidR="003F0F88" w:rsidRPr="00670290" w:rsidRDefault="003F0F88" w:rsidP="0083536B">
            <w:pPr>
              <w:spacing w:after="0" w:line="240" w:lineRule="auto"/>
              <w:rPr>
                <w:rFonts w:ascii="Arial" w:hAnsi="Arial" w:cs="Arial"/>
                <w:color w:val="000000"/>
                <w:sz w:val="18"/>
                <w:szCs w:val="18"/>
                <w:lang w:eastAsia="pl-PL"/>
              </w:rPr>
            </w:pPr>
          </w:p>
        </w:tc>
      </w:tr>
      <w:tr w:rsidR="003F0F88" w:rsidRPr="00670290" w14:paraId="7D1BC9E4" w14:textId="77777777" w:rsidTr="0083536B">
        <w:trPr>
          <w:trHeight w:hRule="exact" w:val="340"/>
        </w:trPr>
        <w:tc>
          <w:tcPr>
            <w:tcW w:w="2268" w:type="dxa"/>
            <w:tcBorders>
              <w:top w:val="single" w:sz="4" w:space="0" w:color="auto"/>
              <w:right w:val="single" w:sz="12" w:space="0" w:color="000000"/>
            </w:tcBorders>
            <w:shd w:val="clear" w:color="auto" w:fill="auto"/>
            <w:noWrap/>
          </w:tcPr>
          <w:p w14:paraId="4F8DD1DF" w14:textId="77777777" w:rsidR="003F0F88" w:rsidRPr="00670290" w:rsidRDefault="003F0F88" w:rsidP="0083536B">
            <w:pPr>
              <w:spacing w:after="0" w:line="240" w:lineRule="auto"/>
              <w:rPr>
                <w:rFonts w:ascii="Arial" w:hAnsi="Arial" w:cs="Arial"/>
                <w:b/>
                <w:bCs/>
                <w:color w:val="000000"/>
                <w:sz w:val="18"/>
                <w:szCs w:val="18"/>
                <w:lang w:eastAsia="pl-PL"/>
              </w:rPr>
            </w:pPr>
          </w:p>
        </w:tc>
        <w:tc>
          <w:tcPr>
            <w:tcW w:w="1980" w:type="dxa"/>
            <w:tcBorders>
              <w:top w:val="single" w:sz="4" w:space="0" w:color="auto"/>
            </w:tcBorders>
            <w:shd w:val="clear" w:color="auto" w:fill="auto"/>
            <w:noWrap/>
          </w:tcPr>
          <w:p w14:paraId="0EB9365A" w14:textId="77777777" w:rsidR="003F0F88" w:rsidRPr="00670290" w:rsidRDefault="003F0F88" w:rsidP="0083536B">
            <w:pPr>
              <w:spacing w:after="0" w:line="240" w:lineRule="auto"/>
              <w:rPr>
                <w:rFonts w:ascii="Arial" w:hAnsi="Arial" w:cs="Arial"/>
                <w:color w:val="000000"/>
                <w:sz w:val="18"/>
                <w:szCs w:val="18"/>
                <w:lang w:eastAsia="pl-PL"/>
              </w:rPr>
            </w:pPr>
          </w:p>
        </w:tc>
        <w:tc>
          <w:tcPr>
            <w:tcW w:w="990" w:type="dxa"/>
            <w:tcBorders>
              <w:top w:val="single" w:sz="4" w:space="0" w:color="auto"/>
            </w:tcBorders>
            <w:shd w:val="clear" w:color="auto" w:fill="auto"/>
            <w:noWrap/>
          </w:tcPr>
          <w:p w14:paraId="7266C21B" w14:textId="77777777" w:rsidR="003F0F88" w:rsidRPr="00670290" w:rsidRDefault="003F0F88" w:rsidP="0083536B">
            <w:pPr>
              <w:spacing w:after="0" w:line="240" w:lineRule="auto"/>
              <w:rPr>
                <w:rFonts w:ascii="Arial" w:hAnsi="Arial" w:cs="Arial"/>
                <w:color w:val="000000"/>
                <w:sz w:val="18"/>
                <w:szCs w:val="18"/>
                <w:lang w:eastAsia="pl-PL"/>
              </w:rPr>
            </w:pPr>
          </w:p>
        </w:tc>
        <w:tc>
          <w:tcPr>
            <w:tcW w:w="824" w:type="dxa"/>
            <w:tcBorders>
              <w:top w:val="single" w:sz="4" w:space="0" w:color="auto"/>
            </w:tcBorders>
            <w:shd w:val="clear" w:color="auto" w:fill="auto"/>
            <w:noWrap/>
          </w:tcPr>
          <w:p w14:paraId="6B31747A" w14:textId="77777777" w:rsidR="003F0F88" w:rsidRPr="00670290" w:rsidRDefault="003F0F88" w:rsidP="0083536B">
            <w:pPr>
              <w:spacing w:after="0" w:line="240" w:lineRule="auto"/>
              <w:rPr>
                <w:rFonts w:ascii="Arial" w:hAnsi="Arial" w:cs="Arial"/>
                <w:color w:val="000000"/>
                <w:sz w:val="18"/>
                <w:szCs w:val="18"/>
                <w:lang w:eastAsia="pl-PL"/>
              </w:rPr>
            </w:pPr>
          </w:p>
        </w:tc>
        <w:tc>
          <w:tcPr>
            <w:tcW w:w="850" w:type="dxa"/>
            <w:tcBorders>
              <w:top w:val="single" w:sz="4" w:space="0" w:color="auto"/>
            </w:tcBorders>
            <w:shd w:val="clear" w:color="auto" w:fill="auto"/>
            <w:noWrap/>
          </w:tcPr>
          <w:p w14:paraId="634E5119" w14:textId="77777777" w:rsidR="003F0F88" w:rsidRPr="00670290" w:rsidRDefault="003F0F88" w:rsidP="0083536B">
            <w:pPr>
              <w:spacing w:after="0" w:line="240" w:lineRule="auto"/>
              <w:rPr>
                <w:rFonts w:ascii="Arial" w:hAnsi="Arial" w:cs="Arial"/>
                <w:color w:val="000000"/>
                <w:sz w:val="18"/>
                <w:szCs w:val="18"/>
                <w:lang w:eastAsia="pl-PL"/>
              </w:rPr>
            </w:pPr>
          </w:p>
        </w:tc>
        <w:tc>
          <w:tcPr>
            <w:tcW w:w="993" w:type="dxa"/>
            <w:tcBorders>
              <w:top w:val="single" w:sz="4" w:space="0" w:color="auto"/>
            </w:tcBorders>
            <w:shd w:val="clear" w:color="auto" w:fill="auto"/>
            <w:noWrap/>
          </w:tcPr>
          <w:p w14:paraId="4E8A11C2" w14:textId="77777777" w:rsidR="003F0F88" w:rsidRPr="00670290" w:rsidRDefault="003F0F88" w:rsidP="0083536B">
            <w:pPr>
              <w:spacing w:after="0" w:line="240" w:lineRule="auto"/>
              <w:rPr>
                <w:rFonts w:ascii="Arial" w:hAnsi="Arial" w:cs="Arial"/>
                <w:color w:val="000000"/>
                <w:sz w:val="18"/>
                <w:szCs w:val="18"/>
                <w:lang w:eastAsia="pl-PL"/>
              </w:rPr>
            </w:pPr>
          </w:p>
        </w:tc>
        <w:tc>
          <w:tcPr>
            <w:tcW w:w="1482" w:type="dxa"/>
            <w:tcBorders>
              <w:top w:val="single" w:sz="4" w:space="0" w:color="auto"/>
            </w:tcBorders>
            <w:shd w:val="clear" w:color="auto" w:fill="auto"/>
            <w:noWrap/>
          </w:tcPr>
          <w:p w14:paraId="21D82BFA" w14:textId="77777777" w:rsidR="003F0F88" w:rsidRPr="00670290" w:rsidRDefault="003F0F88" w:rsidP="0083536B">
            <w:pPr>
              <w:spacing w:after="0" w:line="240" w:lineRule="auto"/>
              <w:rPr>
                <w:rFonts w:ascii="Arial" w:hAnsi="Arial" w:cs="Arial"/>
                <w:color w:val="000000"/>
                <w:sz w:val="18"/>
                <w:szCs w:val="18"/>
                <w:lang w:eastAsia="pl-PL"/>
              </w:rPr>
            </w:pPr>
          </w:p>
        </w:tc>
      </w:tr>
      <w:tr w:rsidR="003F0F88" w:rsidRPr="00670290" w14:paraId="76DC0BC8" w14:textId="77777777" w:rsidTr="0083536B">
        <w:trPr>
          <w:trHeight w:hRule="exact" w:val="340"/>
        </w:trPr>
        <w:tc>
          <w:tcPr>
            <w:tcW w:w="2268" w:type="dxa"/>
            <w:vMerge w:val="restart"/>
            <w:tcBorders>
              <w:right w:val="single" w:sz="12" w:space="0" w:color="000000"/>
            </w:tcBorders>
            <w:shd w:val="clear" w:color="auto" w:fill="auto"/>
            <w:noWrap/>
          </w:tcPr>
          <w:p w14:paraId="2E1D393F" w14:textId="77777777" w:rsidR="003F0F88" w:rsidRPr="00670290" w:rsidRDefault="003F0F88" w:rsidP="0083536B">
            <w:pPr>
              <w:spacing w:after="0" w:line="240" w:lineRule="auto"/>
              <w:rPr>
                <w:rFonts w:ascii="Arial" w:hAnsi="Arial" w:cs="Arial"/>
                <w:b/>
                <w:bCs/>
                <w:color w:val="000000"/>
                <w:sz w:val="18"/>
                <w:szCs w:val="18"/>
                <w:lang w:val="en-US" w:eastAsia="pl-PL"/>
              </w:rPr>
            </w:pPr>
            <w:r>
              <w:rPr>
                <w:rFonts w:ascii="Arial" w:hAnsi="Arial" w:cs="Arial"/>
                <w:b/>
                <w:bCs/>
                <w:color w:val="000000"/>
                <w:sz w:val="18"/>
                <w:szCs w:val="18"/>
                <w:lang w:val="en-US" w:eastAsia="pl-PL"/>
              </w:rPr>
              <w:t>Model B-1: Time spent</w:t>
            </w:r>
            <w:r w:rsidRPr="00670290">
              <w:rPr>
                <w:rFonts w:ascii="Arial" w:hAnsi="Arial" w:cs="Arial"/>
                <w:b/>
                <w:bCs/>
                <w:color w:val="000000"/>
                <w:sz w:val="18"/>
                <w:szCs w:val="18"/>
                <w:lang w:val="en-US" w:eastAsia="pl-PL"/>
              </w:rPr>
              <w:t xml:space="preserve"> outdoors in relati</w:t>
            </w:r>
            <w:r>
              <w:rPr>
                <w:rFonts w:ascii="Arial" w:hAnsi="Arial" w:cs="Arial"/>
                <w:b/>
                <w:bCs/>
                <w:color w:val="000000"/>
                <w:sz w:val="18"/>
                <w:szCs w:val="18"/>
                <w:lang w:val="en-US" w:eastAsia="pl-PL"/>
              </w:rPr>
              <w:t>on to work (≥10 h</w:t>
            </w:r>
            <w:r w:rsidRPr="00670290">
              <w:rPr>
                <w:rFonts w:ascii="Arial" w:hAnsi="Arial" w:cs="Arial"/>
                <w:b/>
                <w:bCs/>
                <w:color w:val="000000"/>
                <w:sz w:val="18"/>
                <w:szCs w:val="18"/>
                <w:lang w:val="en-US" w:eastAsia="pl-PL"/>
              </w:rPr>
              <w:t>/week)</w:t>
            </w:r>
          </w:p>
        </w:tc>
        <w:tc>
          <w:tcPr>
            <w:tcW w:w="1980" w:type="dxa"/>
            <w:shd w:val="clear" w:color="auto" w:fill="auto"/>
            <w:noWrap/>
          </w:tcPr>
          <w:p w14:paraId="322A04D2" w14:textId="77777777" w:rsidR="003F0F88" w:rsidRPr="00670290" w:rsidRDefault="003F0F88" w:rsidP="0083536B">
            <w:pPr>
              <w:spacing w:after="0" w:line="240" w:lineRule="auto"/>
              <w:rPr>
                <w:rFonts w:ascii="Arial" w:hAnsi="Arial" w:cs="Arial"/>
                <w:color w:val="000000"/>
                <w:sz w:val="18"/>
                <w:szCs w:val="18"/>
                <w:lang w:eastAsia="pl-PL"/>
              </w:rPr>
            </w:pPr>
            <w:proofErr w:type="spellStart"/>
            <w:r w:rsidRPr="00670290">
              <w:rPr>
                <w:rFonts w:ascii="Arial" w:hAnsi="Arial" w:cs="Arial"/>
                <w:color w:val="000000"/>
                <w:sz w:val="18"/>
                <w:szCs w:val="18"/>
                <w:lang w:eastAsia="pl-PL"/>
              </w:rPr>
              <w:t>mixed</w:t>
            </w:r>
            <w:proofErr w:type="spellEnd"/>
            <w:r w:rsidRPr="00670290">
              <w:rPr>
                <w:rFonts w:ascii="Arial" w:hAnsi="Arial" w:cs="Arial"/>
                <w:color w:val="000000"/>
                <w:sz w:val="18"/>
                <w:szCs w:val="18"/>
                <w:lang w:eastAsia="pl-PL"/>
              </w:rPr>
              <w:t xml:space="preserve"> </w:t>
            </w:r>
            <w:proofErr w:type="spellStart"/>
            <w:r w:rsidRPr="00670290">
              <w:rPr>
                <w:rFonts w:ascii="Arial" w:hAnsi="Arial" w:cs="Arial"/>
                <w:color w:val="000000"/>
                <w:sz w:val="18"/>
                <w:szCs w:val="18"/>
                <w:lang w:eastAsia="pl-PL"/>
              </w:rPr>
              <w:t>forest</w:t>
            </w:r>
            <w:proofErr w:type="spellEnd"/>
          </w:p>
        </w:tc>
        <w:tc>
          <w:tcPr>
            <w:tcW w:w="990" w:type="dxa"/>
            <w:shd w:val="clear" w:color="auto" w:fill="auto"/>
            <w:noWrap/>
          </w:tcPr>
          <w:p w14:paraId="1107CB74" w14:textId="77777777" w:rsidR="003F0F88" w:rsidRPr="00B21F07" w:rsidRDefault="003F0F88" w:rsidP="0083536B">
            <w:pPr>
              <w:spacing w:after="0"/>
              <w:jc w:val="center"/>
              <w:rPr>
                <w:rFonts w:ascii="Arial" w:hAnsi="Arial" w:cs="Arial"/>
                <w:sz w:val="18"/>
                <w:szCs w:val="18"/>
              </w:rPr>
            </w:pPr>
            <w:r w:rsidRPr="00B21F07">
              <w:rPr>
                <w:rFonts w:ascii="Arial" w:hAnsi="Arial" w:cs="Arial"/>
                <w:sz w:val="18"/>
                <w:szCs w:val="18"/>
              </w:rPr>
              <w:t>1.23</w:t>
            </w:r>
          </w:p>
        </w:tc>
        <w:tc>
          <w:tcPr>
            <w:tcW w:w="824" w:type="dxa"/>
            <w:shd w:val="clear" w:color="auto" w:fill="auto"/>
            <w:noWrap/>
          </w:tcPr>
          <w:p w14:paraId="7314C87A" w14:textId="77777777" w:rsidR="003F0F88" w:rsidRPr="00B21F07" w:rsidRDefault="003F0F88" w:rsidP="0083536B">
            <w:pPr>
              <w:spacing w:after="0"/>
              <w:jc w:val="center"/>
              <w:rPr>
                <w:rFonts w:ascii="Arial" w:hAnsi="Arial" w:cs="Arial"/>
                <w:sz w:val="18"/>
                <w:szCs w:val="18"/>
              </w:rPr>
            </w:pPr>
            <w:r w:rsidRPr="00B21F07">
              <w:rPr>
                <w:rFonts w:ascii="Arial" w:hAnsi="Arial" w:cs="Arial"/>
                <w:sz w:val="18"/>
                <w:szCs w:val="18"/>
              </w:rPr>
              <w:t>1.28</w:t>
            </w:r>
          </w:p>
        </w:tc>
        <w:tc>
          <w:tcPr>
            <w:tcW w:w="850" w:type="dxa"/>
            <w:shd w:val="clear" w:color="auto" w:fill="auto"/>
            <w:noWrap/>
          </w:tcPr>
          <w:p w14:paraId="7F5BD804" w14:textId="77777777" w:rsidR="003F0F88" w:rsidRPr="00B21F07" w:rsidRDefault="003F0F88" w:rsidP="0083536B">
            <w:pPr>
              <w:spacing w:after="0"/>
              <w:jc w:val="center"/>
              <w:rPr>
                <w:rFonts w:ascii="Arial" w:hAnsi="Arial" w:cs="Arial"/>
                <w:sz w:val="18"/>
                <w:szCs w:val="18"/>
              </w:rPr>
            </w:pPr>
            <w:r w:rsidRPr="00B21F07">
              <w:rPr>
                <w:rFonts w:ascii="Arial" w:hAnsi="Arial" w:cs="Arial"/>
                <w:sz w:val="18"/>
                <w:szCs w:val="18"/>
              </w:rPr>
              <w:t>0.20</w:t>
            </w:r>
          </w:p>
        </w:tc>
        <w:tc>
          <w:tcPr>
            <w:tcW w:w="993" w:type="dxa"/>
            <w:shd w:val="clear" w:color="auto" w:fill="auto"/>
            <w:noWrap/>
          </w:tcPr>
          <w:p w14:paraId="017B20A5" w14:textId="77777777" w:rsidR="003F0F88" w:rsidRPr="00B21F07" w:rsidRDefault="003F0F88" w:rsidP="0083536B">
            <w:pPr>
              <w:spacing w:after="0"/>
              <w:jc w:val="center"/>
              <w:rPr>
                <w:rFonts w:ascii="Arial" w:hAnsi="Arial" w:cs="Arial"/>
                <w:sz w:val="18"/>
                <w:szCs w:val="18"/>
              </w:rPr>
            </w:pPr>
            <w:r w:rsidRPr="00B21F07">
              <w:rPr>
                <w:rFonts w:ascii="Arial" w:hAnsi="Arial" w:cs="Arial"/>
                <w:sz w:val="18"/>
                <w:szCs w:val="18"/>
              </w:rPr>
              <w:t>0.84</w:t>
            </w:r>
            <w:r>
              <w:rPr>
                <w:rFonts w:ascii="Arial" w:hAnsi="Arial" w:cs="Arial"/>
                <w:sz w:val="18"/>
                <w:szCs w:val="18"/>
              </w:rPr>
              <w:t>2</w:t>
            </w:r>
          </w:p>
        </w:tc>
        <w:tc>
          <w:tcPr>
            <w:tcW w:w="1482" w:type="dxa"/>
            <w:shd w:val="clear" w:color="auto" w:fill="auto"/>
            <w:noWrap/>
          </w:tcPr>
          <w:p w14:paraId="6BA011E9" w14:textId="77777777" w:rsidR="003F0F88" w:rsidRPr="00B21F07" w:rsidRDefault="003F0F88" w:rsidP="0083536B">
            <w:pPr>
              <w:spacing w:after="0"/>
              <w:jc w:val="center"/>
              <w:rPr>
                <w:rFonts w:ascii="Arial" w:hAnsi="Arial" w:cs="Arial"/>
                <w:sz w:val="18"/>
                <w:szCs w:val="18"/>
              </w:rPr>
            </w:pPr>
            <w:r>
              <w:rPr>
                <w:rFonts w:ascii="Arial" w:hAnsi="Arial" w:cs="Arial"/>
                <w:sz w:val="18"/>
                <w:szCs w:val="18"/>
              </w:rPr>
              <w:t>0.16</w:t>
            </w:r>
            <w:r w:rsidRPr="00B21F07">
              <w:rPr>
                <w:rFonts w:ascii="Arial" w:hAnsi="Arial" w:cs="Arial"/>
                <w:sz w:val="18"/>
                <w:szCs w:val="18"/>
              </w:rPr>
              <w:t>-9.5</w:t>
            </w:r>
            <w:r>
              <w:rPr>
                <w:rFonts w:ascii="Arial" w:hAnsi="Arial" w:cs="Arial"/>
                <w:sz w:val="18"/>
                <w:szCs w:val="18"/>
              </w:rPr>
              <w:t>1</w:t>
            </w:r>
          </w:p>
        </w:tc>
      </w:tr>
      <w:tr w:rsidR="003F0F88" w:rsidRPr="00670290" w14:paraId="0C825FAB" w14:textId="77777777" w:rsidTr="0083536B">
        <w:trPr>
          <w:trHeight w:hRule="exact" w:val="340"/>
        </w:trPr>
        <w:tc>
          <w:tcPr>
            <w:tcW w:w="2268" w:type="dxa"/>
            <w:vMerge/>
            <w:tcBorders>
              <w:right w:val="single" w:sz="12" w:space="0" w:color="000000"/>
            </w:tcBorders>
            <w:shd w:val="clear" w:color="auto" w:fill="auto"/>
            <w:noWrap/>
          </w:tcPr>
          <w:p w14:paraId="72BCF1DD" w14:textId="77777777" w:rsidR="003F0F88" w:rsidRPr="00670290" w:rsidRDefault="003F0F88" w:rsidP="0083536B">
            <w:pPr>
              <w:spacing w:after="0" w:line="240" w:lineRule="auto"/>
              <w:rPr>
                <w:rFonts w:ascii="Arial" w:hAnsi="Arial" w:cs="Arial"/>
                <w:b/>
                <w:bCs/>
                <w:color w:val="000000"/>
                <w:sz w:val="18"/>
                <w:szCs w:val="18"/>
                <w:lang w:eastAsia="pl-PL"/>
              </w:rPr>
            </w:pPr>
          </w:p>
        </w:tc>
        <w:tc>
          <w:tcPr>
            <w:tcW w:w="1980" w:type="dxa"/>
            <w:shd w:val="clear" w:color="auto" w:fill="auto"/>
            <w:noWrap/>
          </w:tcPr>
          <w:p w14:paraId="55978F04" w14:textId="77777777" w:rsidR="003F0F88" w:rsidRPr="00670290" w:rsidRDefault="003F0F88" w:rsidP="0083536B">
            <w:pPr>
              <w:spacing w:after="0" w:line="240" w:lineRule="auto"/>
              <w:rPr>
                <w:rFonts w:ascii="Arial" w:hAnsi="Arial" w:cs="Arial"/>
                <w:color w:val="000000"/>
                <w:sz w:val="18"/>
                <w:szCs w:val="18"/>
                <w:lang w:eastAsia="pl-PL"/>
              </w:rPr>
            </w:pPr>
            <w:r>
              <w:rPr>
                <w:rFonts w:ascii="Arial" w:hAnsi="Arial" w:cs="Arial"/>
                <w:color w:val="000000"/>
                <w:sz w:val="18"/>
                <w:szCs w:val="18"/>
                <w:lang w:eastAsia="pl-PL"/>
              </w:rPr>
              <w:t xml:space="preserve">Cottage </w:t>
            </w:r>
            <w:proofErr w:type="spellStart"/>
            <w:r>
              <w:rPr>
                <w:rFonts w:ascii="Arial" w:hAnsi="Arial" w:cs="Arial"/>
                <w:color w:val="000000"/>
                <w:sz w:val="18"/>
                <w:szCs w:val="18"/>
                <w:lang w:eastAsia="pl-PL"/>
              </w:rPr>
              <w:t>gardens</w:t>
            </w:r>
            <w:proofErr w:type="spellEnd"/>
          </w:p>
        </w:tc>
        <w:tc>
          <w:tcPr>
            <w:tcW w:w="990" w:type="dxa"/>
            <w:shd w:val="clear" w:color="auto" w:fill="auto"/>
            <w:noWrap/>
          </w:tcPr>
          <w:p w14:paraId="32565D4D" w14:textId="77777777" w:rsidR="003F0F88" w:rsidRPr="00B21F07" w:rsidRDefault="003F0F88" w:rsidP="0083536B">
            <w:pPr>
              <w:spacing w:after="0"/>
              <w:jc w:val="center"/>
              <w:rPr>
                <w:rFonts w:ascii="Arial" w:hAnsi="Arial" w:cs="Arial"/>
                <w:sz w:val="18"/>
                <w:szCs w:val="18"/>
              </w:rPr>
            </w:pPr>
            <w:r w:rsidRPr="00B21F07">
              <w:rPr>
                <w:rFonts w:ascii="Arial" w:hAnsi="Arial" w:cs="Arial"/>
                <w:sz w:val="18"/>
                <w:szCs w:val="18"/>
              </w:rPr>
              <w:t>0.00</w:t>
            </w:r>
          </w:p>
        </w:tc>
        <w:tc>
          <w:tcPr>
            <w:tcW w:w="824" w:type="dxa"/>
            <w:shd w:val="clear" w:color="auto" w:fill="auto"/>
            <w:noWrap/>
          </w:tcPr>
          <w:p w14:paraId="36462C70" w14:textId="77777777" w:rsidR="003F0F88" w:rsidRPr="00B21F07" w:rsidRDefault="003F0F88" w:rsidP="0083536B">
            <w:pPr>
              <w:spacing w:after="0"/>
              <w:jc w:val="center"/>
              <w:rPr>
                <w:rFonts w:ascii="Arial" w:hAnsi="Arial" w:cs="Arial"/>
                <w:sz w:val="18"/>
                <w:szCs w:val="18"/>
              </w:rPr>
            </w:pPr>
            <w:r w:rsidRPr="00B21F07">
              <w:rPr>
                <w:rFonts w:ascii="Arial" w:hAnsi="Arial" w:cs="Arial"/>
                <w:sz w:val="18"/>
                <w:szCs w:val="18"/>
              </w:rPr>
              <w:t>0.00</w:t>
            </w:r>
          </w:p>
        </w:tc>
        <w:tc>
          <w:tcPr>
            <w:tcW w:w="850" w:type="dxa"/>
            <w:shd w:val="clear" w:color="auto" w:fill="auto"/>
            <w:noWrap/>
          </w:tcPr>
          <w:p w14:paraId="3D2399E2" w14:textId="77777777" w:rsidR="003F0F88" w:rsidRPr="00B21F07" w:rsidRDefault="003F0F88" w:rsidP="0083536B">
            <w:pPr>
              <w:spacing w:after="0"/>
              <w:jc w:val="center"/>
              <w:rPr>
                <w:rFonts w:ascii="Arial" w:hAnsi="Arial" w:cs="Arial"/>
                <w:sz w:val="18"/>
                <w:szCs w:val="18"/>
              </w:rPr>
            </w:pPr>
            <w:r w:rsidRPr="00B21F07">
              <w:rPr>
                <w:rFonts w:ascii="Arial" w:hAnsi="Arial" w:cs="Arial"/>
                <w:sz w:val="18"/>
                <w:szCs w:val="18"/>
              </w:rPr>
              <w:t>-0.01</w:t>
            </w:r>
          </w:p>
        </w:tc>
        <w:tc>
          <w:tcPr>
            <w:tcW w:w="993" w:type="dxa"/>
            <w:shd w:val="clear" w:color="auto" w:fill="auto"/>
            <w:noWrap/>
          </w:tcPr>
          <w:p w14:paraId="19D33ABC" w14:textId="77777777" w:rsidR="003F0F88" w:rsidRPr="00B21F07" w:rsidRDefault="003F0F88" w:rsidP="0083536B">
            <w:pPr>
              <w:spacing w:after="0"/>
              <w:jc w:val="center"/>
              <w:rPr>
                <w:rFonts w:ascii="Arial" w:hAnsi="Arial" w:cs="Arial"/>
                <w:sz w:val="18"/>
                <w:szCs w:val="18"/>
              </w:rPr>
            </w:pPr>
            <w:r w:rsidRPr="00B21F07">
              <w:rPr>
                <w:rFonts w:ascii="Arial" w:hAnsi="Arial" w:cs="Arial"/>
                <w:sz w:val="18"/>
                <w:szCs w:val="18"/>
              </w:rPr>
              <w:t>0.9</w:t>
            </w:r>
            <w:r>
              <w:rPr>
                <w:rFonts w:ascii="Arial" w:hAnsi="Arial" w:cs="Arial"/>
                <w:sz w:val="18"/>
                <w:szCs w:val="18"/>
              </w:rPr>
              <w:t>93</w:t>
            </w:r>
          </w:p>
        </w:tc>
        <w:tc>
          <w:tcPr>
            <w:tcW w:w="1482" w:type="dxa"/>
            <w:shd w:val="clear" w:color="auto" w:fill="auto"/>
            <w:noWrap/>
          </w:tcPr>
          <w:p w14:paraId="57810AA6" w14:textId="77777777" w:rsidR="003F0F88" w:rsidRPr="00B21F07" w:rsidRDefault="003F0F88" w:rsidP="0083536B">
            <w:pPr>
              <w:spacing w:after="0"/>
              <w:jc w:val="center"/>
              <w:rPr>
                <w:rFonts w:ascii="Arial" w:hAnsi="Arial" w:cs="Arial"/>
                <w:sz w:val="18"/>
                <w:szCs w:val="18"/>
              </w:rPr>
            </w:pPr>
          </w:p>
        </w:tc>
      </w:tr>
      <w:tr w:rsidR="003F0F88" w:rsidRPr="00670290" w14:paraId="7E7C299D" w14:textId="77777777" w:rsidTr="0083536B">
        <w:trPr>
          <w:trHeight w:hRule="exact" w:val="340"/>
        </w:trPr>
        <w:tc>
          <w:tcPr>
            <w:tcW w:w="2268" w:type="dxa"/>
            <w:tcBorders>
              <w:right w:val="single" w:sz="12" w:space="0" w:color="000000"/>
            </w:tcBorders>
            <w:shd w:val="clear" w:color="auto" w:fill="auto"/>
            <w:noWrap/>
          </w:tcPr>
          <w:p w14:paraId="009CE30A" w14:textId="77777777" w:rsidR="003F0F88" w:rsidRPr="00670290" w:rsidRDefault="003F0F88" w:rsidP="0083536B">
            <w:pPr>
              <w:spacing w:after="0" w:line="240" w:lineRule="auto"/>
              <w:rPr>
                <w:rFonts w:ascii="Arial" w:hAnsi="Arial" w:cs="Arial"/>
                <w:b/>
                <w:bCs/>
                <w:color w:val="000000"/>
                <w:sz w:val="18"/>
                <w:szCs w:val="18"/>
                <w:lang w:eastAsia="pl-PL"/>
              </w:rPr>
            </w:pPr>
          </w:p>
        </w:tc>
        <w:tc>
          <w:tcPr>
            <w:tcW w:w="1980" w:type="dxa"/>
            <w:shd w:val="clear" w:color="auto" w:fill="auto"/>
            <w:noWrap/>
          </w:tcPr>
          <w:p w14:paraId="1DBEA7CA" w14:textId="77777777" w:rsidR="003F0F88" w:rsidRPr="00670290" w:rsidRDefault="003F0F88" w:rsidP="0083536B">
            <w:pPr>
              <w:spacing w:after="0" w:line="240" w:lineRule="auto"/>
              <w:rPr>
                <w:rFonts w:ascii="Arial" w:hAnsi="Arial" w:cs="Arial"/>
                <w:color w:val="000000"/>
                <w:sz w:val="18"/>
                <w:szCs w:val="18"/>
                <w:lang w:eastAsia="pl-PL"/>
              </w:rPr>
            </w:pPr>
          </w:p>
        </w:tc>
        <w:tc>
          <w:tcPr>
            <w:tcW w:w="990" w:type="dxa"/>
            <w:shd w:val="clear" w:color="auto" w:fill="auto"/>
            <w:noWrap/>
          </w:tcPr>
          <w:p w14:paraId="3637A9DB" w14:textId="77777777" w:rsidR="003F0F88" w:rsidRPr="00B21F07" w:rsidRDefault="003F0F88" w:rsidP="0083536B">
            <w:pPr>
              <w:spacing w:after="0" w:line="240" w:lineRule="auto"/>
              <w:jc w:val="center"/>
              <w:rPr>
                <w:sz w:val="18"/>
                <w:szCs w:val="18"/>
              </w:rPr>
            </w:pPr>
          </w:p>
        </w:tc>
        <w:tc>
          <w:tcPr>
            <w:tcW w:w="824" w:type="dxa"/>
            <w:shd w:val="clear" w:color="auto" w:fill="auto"/>
            <w:noWrap/>
          </w:tcPr>
          <w:p w14:paraId="107C01C1" w14:textId="77777777" w:rsidR="003F0F88" w:rsidRPr="00B21F07" w:rsidRDefault="003F0F88" w:rsidP="0083536B">
            <w:pPr>
              <w:spacing w:after="0" w:line="240" w:lineRule="auto"/>
              <w:jc w:val="center"/>
              <w:rPr>
                <w:sz w:val="18"/>
                <w:szCs w:val="18"/>
              </w:rPr>
            </w:pPr>
          </w:p>
        </w:tc>
        <w:tc>
          <w:tcPr>
            <w:tcW w:w="850" w:type="dxa"/>
            <w:shd w:val="clear" w:color="auto" w:fill="auto"/>
            <w:noWrap/>
          </w:tcPr>
          <w:p w14:paraId="005BF3FA" w14:textId="77777777" w:rsidR="003F0F88" w:rsidRPr="00B21F07" w:rsidRDefault="003F0F88" w:rsidP="0083536B">
            <w:pPr>
              <w:spacing w:after="0" w:line="240" w:lineRule="auto"/>
              <w:jc w:val="center"/>
              <w:rPr>
                <w:sz w:val="18"/>
                <w:szCs w:val="18"/>
              </w:rPr>
            </w:pPr>
          </w:p>
        </w:tc>
        <w:tc>
          <w:tcPr>
            <w:tcW w:w="993" w:type="dxa"/>
            <w:shd w:val="clear" w:color="auto" w:fill="auto"/>
            <w:noWrap/>
          </w:tcPr>
          <w:p w14:paraId="62AB6D66" w14:textId="77777777" w:rsidR="003F0F88" w:rsidRPr="00B21F07" w:rsidRDefault="003F0F88" w:rsidP="0083536B">
            <w:pPr>
              <w:spacing w:after="0" w:line="240" w:lineRule="auto"/>
              <w:jc w:val="center"/>
              <w:rPr>
                <w:sz w:val="18"/>
                <w:szCs w:val="18"/>
              </w:rPr>
            </w:pPr>
          </w:p>
        </w:tc>
        <w:tc>
          <w:tcPr>
            <w:tcW w:w="1482" w:type="dxa"/>
            <w:shd w:val="clear" w:color="auto" w:fill="auto"/>
            <w:noWrap/>
          </w:tcPr>
          <w:p w14:paraId="6590C901" w14:textId="77777777" w:rsidR="003F0F88" w:rsidRPr="00B21F07" w:rsidRDefault="003F0F88" w:rsidP="0083536B">
            <w:pPr>
              <w:spacing w:after="0" w:line="240" w:lineRule="auto"/>
              <w:jc w:val="center"/>
              <w:rPr>
                <w:sz w:val="18"/>
                <w:szCs w:val="18"/>
              </w:rPr>
            </w:pPr>
          </w:p>
        </w:tc>
      </w:tr>
      <w:tr w:rsidR="003F0F88" w:rsidRPr="00670290" w14:paraId="257219EE" w14:textId="77777777" w:rsidTr="0083536B">
        <w:trPr>
          <w:trHeight w:hRule="exact" w:val="340"/>
        </w:trPr>
        <w:tc>
          <w:tcPr>
            <w:tcW w:w="2268" w:type="dxa"/>
            <w:vMerge w:val="restart"/>
            <w:tcBorders>
              <w:right w:val="single" w:sz="12" w:space="0" w:color="000000"/>
            </w:tcBorders>
            <w:shd w:val="clear" w:color="auto" w:fill="auto"/>
            <w:noWrap/>
          </w:tcPr>
          <w:p w14:paraId="7C556EB5" w14:textId="77777777" w:rsidR="003F0F88" w:rsidRPr="00670290" w:rsidRDefault="003F0F88" w:rsidP="0083536B">
            <w:pPr>
              <w:spacing w:after="0" w:line="240" w:lineRule="auto"/>
              <w:rPr>
                <w:rFonts w:ascii="Arial" w:hAnsi="Arial" w:cs="Arial"/>
                <w:b/>
                <w:bCs/>
                <w:color w:val="000000"/>
                <w:sz w:val="18"/>
                <w:szCs w:val="18"/>
                <w:lang w:val="en-US" w:eastAsia="pl-PL"/>
              </w:rPr>
            </w:pPr>
            <w:r>
              <w:rPr>
                <w:rFonts w:ascii="Arial" w:hAnsi="Arial" w:cs="Arial"/>
                <w:b/>
                <w:bCs/>
                <w:color w:val="000000"/>
                <w:sz w:val="18"/>
                <w:szCs w:val="18"/>
                <w:lang w:val="en-US" w:eastAsia="pl-PL"/>
              </w:rPr>
              <w:t>Model B-2: Time spent</w:t>
            </w:r>
            <w:r w:rsidRPr="00670290">
              <w:rPr>
                <w:rFonts w:ascii="Arial" w:hAnsi="Arial" w:cs="Arial"/>
                <w:b/>
                <w:bCs/>
                <w:color w:val="000000"/>
                <w:sz w:val="18"/>
                <w:szCs w:val="18"/>
                <w:lang w:val="en-US" w:eastAsia="pl-PL"/>
              </w:rPr>
              <w:t xml:space="preserve"> outdoors duri</w:t>
            </w:r>
            <w:r>
              <w:rPr>
                <w:rFonts w:ascii="Arial" w:hAnsi="Arial" w:cs="Arial"/>
                <w:b/>
                <w:bCs/>
                <w:color w:val="000000"/>
                <w:sz w:val="18"/>
                <w:szCs w:val="18"/>
                <w:lang w:val="en-US" w:eastAsia="pl-PL"/>
              </w:rPr>
              <w:t>ng leisure activities (≥10 h/week</w:t>
            </w:r>
            <w:r w:rsidRPr="00670290">
              <w:rPr>
                <w:rFonts w:ascii="Arial" w:hAnsi="Arial" w:cs="Arial"/>
                <w:b/>
                <w:bCs/>
                <w:color w:val="000000"/>
                <w:sz w:val="18"/>
                <w:szCs w:val="18"/>
                <w:lang w:val="en-US" w:eastAsia="pl-PL"/>
              </w:rPr>
              <w:t>)</w:t>
            </w:r>
          </w:p>
        </w:tc>
        <w:tc>
          <w:tcPr>
            <w:tcW w:w="1980" w:type="dxa"/>
            <w:shd w:val="clear" w:color="auto" w:fill="auto"/>
            <w:noWrap/>
          </w:tcPr>
          <w:p w14:paraId="74850D90" w14:textId="77777777" w:rsidR="003F0F88" w:rsidRPr="00670290" w:rsidRDefault="003F0F88" w:rsidP="0083536B">
            <w:pPr>
              <w:spacing w:after="0" w:line="240" w:lineRule="auto"/>
              <w:rPr>
                <w:rFonts w:ascii="Arial" w:hAnsi="Arial" w:cs="Arial"/>
                <w:color w:val="000000"/>
                <w:sz w:val="18"/>
                <w:szCs w:val="18"/>
                <w:lang w:eastAsia="pl-PL"/>
              </w:rPr>
            </w:pPr>
            <w:proofErr w:type="spellStart"/>
            <w:r w:rsidRPr="00670290">
              <w:rPr>
                <w:rFonts w:ascii="Arial" w:hAnsi="Arial" w:cs="Arial"/>
                <w:color w:val="000000"/>
                <w:sz w:val="18"/>
                <w:szCs w:val="18"/>
                <w:lang w:eastAsia="pl-PL"/>
              </w:rPr>
              <w:t>mixed</w:t>
            </w:r>
            <w:proofErr w:type="spellEnd"/>
            <w:r w:rsidRPr="00670290">
              <w:rPr>
                <w:rFonts w:ascii="Arial" w:hAnsi="Arial" w:cs="Arial"/>
                <w:color w:val="000000"/>
                <w:sz w:val="18"/>
                <w:szCs w:val="18"/>
                <w:lang w:eastAsia="pl-PL"/>
              </w:rPr>
              <w:t xml:space="preserve"> </w:t>
            </w:r>
            <w:proofErr w:type="spellStart"/>
            <w:r w:rsidRPr="00670290">
              <w:rPr>
                <w:rFonts w:ascii="Arial" w:hAnsi="Arial" w:cs="Arial"/>
                <w:color w:val="000000"/>
                <w:sz w:val="18"/>
                <w:szCs w:val="18"/>
                <w:lang w:eastAsia="pl-PL"/>
              </w:rPr>
              <w:t>forest</w:t>
            </w:r>
            <w:proofErr w:type="spellEnd"/>
          </w:p>
        </w:tc>
        <w:tc>
          <w:tcPr>
            <w:tcW w:w="990" w:type="dxa"/>
            <w:shd w:val="clear" w:color="auto" w:fill="auto"/>
            <w:noWrap/>
          </w:tcPr>
          <w:p w14:paraId="2F66383D" w14:textId="77777777" w:rsidR="003F0F88" w:rsidRPr="00297778" w:rsidRDefault="003F0F88" w:rsidP="0083536B">
            <w:pPr>
              <w:spacing w:after="0"/>
              <w:jc w:val="center"/>
              <w:rPr>
                <w:rFonts w:ascii="Arial" w:hAnsi="Arial" w:cs="Arial"/>
                <w:b/>
                <w:sz w:val="18"/>
                <w:szCs w:val="18"/>
              </w:rPr>
            </w:pPr>
            <w:r w:rsidRPr="00297778">
              <w:rPr>
                <w:rFonts w:ascii="Arial" w:hAnsi="Arial" w:cs="Arial"/>
                <w:b/>
                <w:sz w:val="18"/>
                <w:szCs w:val="18"/>
              </w:rPr>
              <w:t>4.78</w:t>
            </w:r>
          </w:p>
        </w:tc>
        <w:tc>
          <w:tcPr>
            <w:tcW w:w="824" w:type="dxa"/>
            <w:shd w:val="clear" w:color="auto" w:fill="auto"/>
            <w:noWrap/>
          </w:tcPr>
          <w:p w14:paraId="7F88376D" w14:textId="77777777" w:rsidR="003F0F88" w:rsidRPr="00297778" w:rsidRDefault="003F0F88" w:rsidP="0083536B">
            <w:pPr>
              <w:spacing w:after="0"/>
              <w:jc w:val="center"/>
              <w:rPr>
                <w:rFonts w:ascii="Arial" w:hAnsi="Arial" w:cs="Arial"/>
                <w:b/>
                <w:sz w:val="18"/>
                <w:szCs w:val="18"/>
              </w:rPr>
            </w:pPr>
            <w:r w:rsidRPr="00297778">
              <w:rPr>
                <w:rFonts w:ascii="Arial" w:hAnsi="Arial" w:cs="Arial"/>
                <w:b/>
                <w:sz w:val="18"/>
                <w:szCs w:val="18"/>
              </w:rPr>
              <w:t>3.11</w:t>
            </w:r>
          </w:p>
        </w:tc>
        <w:tc>
          <w:tcPr>
            <w:tcW w:w="850" w:type="dxa"/>
            <w:shd w:val="clear" w:color="auto" w:fill="auto"/>
            <w:noWrap/>
          </w:tcPr>
          <w:p w14:paraId="27C34470" w14:textId="77777777" w:rsidR="003F0F88" w:rsidRPr="00297778" w:rsidRDefault="003F0F88" w:rsidP="0083536B">
            <w:pPr>
              <w:spacing w:after="0"/>
              <w:jc w:val="center"/>
              <w:rPr>
                <w:rFonts w:ascii="Arial" w:hAnsi="Arial" w:cs="Arial"/>
                <w:b/>
                <w:sz w:val="18"/>
                <w:szCs w:val="18"/>
              </w:rPr>
            </w:pPr>
            <w:r w:rsidRPr="00297778">
              <w:rPr>
                <w:rFonts w:ascii="Arial" w:hAnsi="Arial" w:cs="Arial"/>
                <w:b/>
                <w:sz w:val="18"/>
                <w:szCs w:val="18"/>
              </w:rPr>
              <w:t>2.40</w:t>
            </w:r>
          </w:p>
        </w:tc>
        <w:tc>
          <w:tcPr>
            <w:tcW w:w="993" w:type="dxa"/>
            <w:shd w:val="clear" w:color="auto" w:fill="auto"/>
            <w:noWrap/>
          </w:tcPr>
          <w:p w14:paraId="09254FA3" w14:textId="77777777" w:rsidR="003F0F88" w:rsidRPr="00297778" w:rsidRDefault="003F0F88" w:rsidP="0083536B">
            <w:pPr>
              <w:spacing w:after="0"/>
              <w:jc w:val="center"/>
              <w:rPr>
                <w:rFonts w:ascii="Arial" w:hAnsi="Arial" w:cs="Arial"/>
                <w:b/>
                <w:sz w:val="18"/>
                <w:szCs w:val="18"/>
              </w:rPr>
            </w:pPr>
            <w:r w:rsidRPr="00297778">
              <w:rPr>
                <w:rFonts w:ascii="Arial" w:hAnsi="Arial" w:cs="Arial"/>
                <w:b/>
                <w:sz w:val="18"/>
                <w:szCs w:val="18"/>
              </w:rPr>
              <w:t>0.016</w:t>
            </w:r>
          </w:p>
        </w:tc>
        <w:tc>
          <w:tcPr>
            <w:tcW w:w="1482" w:type="dxa"/>
            <w:shd w:val="clear" w:color="auto" w:fill="auto"/>
            <w:noWrap/>
          </w:tcPr>
          <w:p w14:paraId="776CD69C" w14:textId="77777777" w:rsidR="003F0F88" w:rsidRPr="00624B0D" w:rsidRDefault="003F0F88" w:rsidP="0083536B">
            <w:pPr>
              <w:spacing w:after="0"/>
              <w:jc w:val="center"/>
              <w:rPr>
                <w:rFonts w:ascii="Arial" w:hAnsi="Arial" w:cs="Arial"/>
                <w:b/>
                <w:sz w:val="18"/>
                <w:szCs w:val="18"/>
              </w:rPr>
            </w:pPr>
            <w:r w:rsidRPr="00624B0D">
              <w:rPr>
                <w:rFonts w:ascii="Arial" w:hAnsi="Arial" w:cs="Arial"/>
                <w:b/>
                <w:sz w:val="18"/>
                <w:szCs w:val="18"/>
              </w:rPr>
              <w:t>1.33-17.11</w:t>
            </w:r>
          </w:p>
        </w:tc>
      </w:tr>
      <w:tr w:rsidR="003F0F88" w:rsidRPr="00670290" w14:paraId="2A7A74F0" w14:textId="77777777" w:rsidTr="0083536B">
        <w:trPr>
          <w:trHeight w:hRule="exact" w:val="340"/>
        </w:trPr>
        <w:tc>
          <w:tcPr>
            <w:tcW w:w="2268" w:type="dxa"/>
            <w:vMerge/>
            <w:tcBorders>
              <w:right w:val="single" w:sz="12" w:space="0" w:color="000000"/>
            </w:tcBorders>
            <w:shd w:val="clear" w:color="auto" w:fill="auto"/>
            <w:noWrap/>
          </w:tcPr>
          <w:p w14:paraId="255991A9" w14:textId="77777777" w:rsidR="003F0F88" w:rsidRPr="00670290" w:rsidRDefault="003F0F88" w:rsidP="0083536B">
            <w:pPr>
              <w:spacing w:after="0" w:line="240" w:lineRule="auto"/>
              <w:rPr>
                <w:rFonts w:ascii="Arial" w:hAnsi="Arial" w:cs="Arial"/>
                <w:b/>
                <w:bCs/>
                <w:color w:val="000000"/>
                <w:sz w:val="18"/>
                <w:szCs w:val="18"/>
                <w:lang w:eastAsia="pl-PL"/>
              </w:rPr>
            </w:pPr>
          </w:p>
        </w:tc>
        <w:tc>
          <w:tcPr>
            <w:tcW w:w="1980" w:type="dxa"/>
            <w:shd w:val="clear" w:color="auto" w:fill="auto"/>
            <w:noWrap/>
          </w:tcPr>
          <w:p w14:paraId="7835BDD5" w14:textId="77777777" w:rsidR="003F0F88" w:rsidRPr="00670290" w:rsidRDefault="003F0F88" w:rsidP="0083536B">
            <w:pPr>
              <w:spacing w:after="0" w:line="240" w:lineRule="auto"/>
              <w:rPr>
                <w:rFonts w:ascii="Arial" w:hAnsi="Arial" w:cs="Arial"/>
                <w:color w:val="000000"/>
                <w:sz w:val="18"/>
                <w:szCs w:val="18"/>
                <w:lang w:eastAsia="pl-PL"/>
              </w:rPr>
            </w:pPr>
            <w:r>
              <w:rPr>
                <w:rFonts w:ascii="Arial" w:hAnsi="Arial" w:cs="Arial"/>
                <w:color w:val="000000"/>
                <w:sz w:val="18"/>
                <w:szCs w:val="18"/>
                <w:lang w:eastAsia="pl-PL"/>
              </w:rPr>
              <w:t xml:space="preserve">Cottage </w:t>
            </w:r>
            <w:proofErr w:type="spellStart"/>
            <w:r>
              <w:rPr>
                <w:rFonts w:ascii="Arial" w:hAnsi="Arial" w:cs="Arial"/>
                <w:color w:val="000000"/>
                <w:sz w:val="18"/>
                <w:szCs w:val="18"/>
                <w:lang w:eastAsia="pl-PL"/>
              </w:rPr>
              <w:t>gardens</w:t>
            </w:r>
            <w:proofErr w:type="spellEnd"/>
          </w:p>
        </w:tc>
        <w:tc>
          <w:tcPr>
            <w:tcW w:w="990" w:type="dxa"/>
            <w:shd w:val="clear" w:color="auto" w:fill="auto"/>
            <w:noWrap/>
          </w:tcPr>
          <w:p w14:paraId="40C0927C" w14:textId="77777777" w:rsidR="003F0F88" w:rsidRPr="00297778" w:rsidRDefault="003F0F88" w:rsidP="0083536B">
            <w:pPr>
              <w:spacing w:after="0"/>
              <w:jc w:val="center"/>
              <w:rPr>
                <w:rFonts w:ascii="Arial" w:hAnsi="Arial" w:cs="Arial"/>
                <w:b/>
                <w:sz w:val="18"/>
                <w:szCs w:val="18"/>
              </w:rPr>
            </w:pPr>
            <w:r w:rsidRPr="00297778">
              <w:rPr>
                <w:rFonts w:ascii="Arial" w:hAnsi="Arial" w:cs="Arial"/>
                <w:b/>
                <w:sz w:val="18"/>
                <w:szCs w:val="18"/>
              </w:rPr>
              <w:t>0.18</w:t>
            </w:r>
          </w:p>
        </w:tc>
        <w:tc>
          <w:tcPr>
            <w:tcW w:w="824" w:type="dxa"/>
            <w:shd w:val="clear" w:color="auto" w:fill="auto"/>
            <w:noWrap/>
          </w:tcPr>
          <w:p w14:paraId="36C06D7F" w14:textId="77777777" w:rsidR="003F0F88" w:rsidRPr="00297778" w:rsidRDefault="003F0F88" w:rsidP="0083536B">
            <w:pPr>
              <w:spacing w:after="0"/>
              <w:jc w:val="center"/>
              <w:rPr>
                <w:rFonts w:ascii="Arial" w:hAnsi="Arial" w:cs="Arial"/>
                <w:b/>
                <w:sz w:val="18"/>
                <w:szCs w:val="18"/>
              </w:rPr>
            </w:pPr>
            <w:r w:rsidRPr="00297778">
              <w:rPr>
                <w:rFonts w:ascii="Arial" w:hAnsi="Arial" w:cs="Arial"/>
                <w:b/>
                <w:sz w:val="18"/>
                <w:szCs w:val="18"/>
              </w:rPr>
              <w:t>0.14</w:t>
            </w:r>
          </w:p>
        </w:tc>
        <w:tc>
          <w:tcPr>
            <w:tcW w:w="850" w:type="dxa"/>
            <w:shd w:val="clear" w:color="auto" w:fill="auto"/>
            <w:noWrap/>
          </w:tcPr>
          <w:p w14:paraId="0F3581CC" w14:textId="77777777" w:rsidR="003F0F88" w:rsidRPr="00297778" w:rsidRDefault="003F0F88" w:rsidP="0083536B">
            <w:pPr>
              <w:spacing w:after="0"/>
              <w:jc w:val="center"/>
              <w:rPr>
                <w:rFonts w:ascii="Arial" w:hAnsi="Arial" w:cs="Arial"/>
                <w:b/>
                <w:sz w:val="18"/>
                <w:szCs w:val="18"/>
              </w:rPr>
            </w:pPr>
            <w:r w:rsidRPr="00297778">
              <w:rPr>
                <w:rFonts w:ascii="Arial" w:hAnsi="Arial" w:cs="Arial"/>
                <w:b/>
                <w:sz w:val="18"/>
                <w:szCs w:val="18"/>
              </w:rPr>
              <w:t>-2.24</w:t>
            </w:r>
          </w:p>
        </w:tc>
        <w:tc>
          <w:tcPr>
            <w:tcW w:w="993" w:type="dxa"/>
            <w:shd w:val="clear" w:color="auto" w:fill="auto"/>
            <w:noWrap/>
          </w:tcPr>
          <w:p w14:paraId="12C12EBA" w14:textId="77777777" w:rsidR="003F0F88" w:rsidRPr="00297778" w:rsidRDefault="003F0F88" w:rsidP="0083536B">
            <w:pPr>
              <w:spacing w:after="0"/>
              <w:jc w:val="center"/>
              <w:rPr>
                <w:rFonts w:ascii="Arial" w:hAnsi="Arial" w:cs="Arial"/>
                <w:b/>
                <w:sz w:val="18"/>
                <w:szCs w:val="18"/>
              </w:rPr>
            </w:pPr>
            <w:r w:rsidRPr="00297778">
              <w:rPr>
                <w:rFonts w:ascii="Arial" w:hAnsi="Arial" w:cs="Arial"/>
                <w:b/>
                <w:sz w:val="18"/>
                <w:szCs w:val="18"/>
              </w:rPr>
              <w:t>0.025</w:t>
            </w:r>
          </w:p>
        </w:tc>
        <w:tc>
          <w:tcPr>
            <w:tcW w:w="1482" w:type="dxa"/>
            <w:shd w:val="clear" w:color="auto" w:fill="auto"/>
            <w:noWrap/>
          </w:tcPr>
          <w:p w14:paraId="182A5137" w14:textId="77777777" w:rsidR="003F0F88" w:rsidRPr="00624B0D" w:rsidRDefault="003F0F88" w:rsidP="0083536B">
            <w:pPr>
              <w:spacing w:after="0"/>
              <w:jc w:val="center"/>
              <w:rPr>
                <w:rFonts w:ascii="Arial" w:hAnsi="Arial" w:cs="Arial"/>
                <w:b/>
                <w:sz w:val="18"/>
                <w:szCs w:val="18"/>
              </w:rPr>
            </w:pPr>
            <w:r w:rsidRPr="00624B0D">
              <w:rPr>
                <w:rFonts w:ascii="Arial" w:hAnsi="Arial" w:cs="Arial"/>
                <w:b/>
                <w:sz w:val="18"/>
                <w:szCs w:val="18"/>
              </w:rPr>
              <w:t>0.04-0.80</w:t>
            </w:r>
          </w:p>
        </w:tc>
      </w:tr>
    </w:tbl>
    <w:p w14:paraId="36E4D961" w14:textId="77777777" w:rsidR="003F0F88" w:rsidRDefault="003F0F88" w:rsidP="003F0F88">
      <w:pPr>
        <w:rPr>
          <w:rFonts w:ascii="Times New Roman" w:hAnsi="Times New Roman"/>
          <w:sz w:val="24"/>
          <w:szCs w:val="24"/>
          <w:lang w:val="en-US"/>
        </w:rPr>
      </w:pPr>
    </w:p>
    <w:p w14:paraId="04742EF1" w14:textId="77777777" w:rsidR="00D9143B" w:rsidRDefault="00D9143B"/>
    <w:sectPr w:rsidR="00D9143B" w:rsidSect="00156438">
      <w:pgSz w:w="11900" w:h="16840"/>
      <w:pgMar w:top="1797" w:right="1440" w:bottom="1412" w:left="1440"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88"/>
    <w:rsid w:val="00156438"/>
    <w:rsid w:val="002C6EAA"/>
    <w:rsid w:val="003F0F88"/>
    <w:rsid w:val="008636D7"/>
    <w:rsid w:val="00996023"/>
    <w:rsid w:val="00AF680A"/>
    <w:rsid w:val="00C759FA"/>
    <w:rsid w:val="00C826EF"/>
    <w:rsid w:val="00CC1121"/>
    <w:rsid w:val="00D9143B"/>
    <w:rsid w:val="00FB6CC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FD8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88"/>
    <w:pPr>
      <w:spacing w:after="200" w:line="276" w:lineRule="auto"/>
    </w:pPr>
    <w:rPr>
      <w:rFonts w:ascii="Calibri" w:eastAsia="Times New Roman" w:hAnsi="Calibri" w:cs="Times New Roman"/>
      <w:sz w:val="22"/>
      <w:szCs w:val="22"/>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88"/>
    <w:pPr>
      <w:spacing w:after="200" w:line="276" w:lineRule="auto"/>
    </w:pPr>
    <w:rPr>
      <w:rFonts w:ascii="Calibri" w:eastAsia="Times New Roman" w:hAnsi="Calibri" w:cs="Times New Roman"/>
      <w:sz w:val="22"/>
      <w:szCs w:val="22"/>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1300</Characters>
  <Application>Microsoft Macintosh Word</Application>
  <DocSecurity>0</DocSecurity>
  <Lines>10</Lines>
  <Paragraphs>3</Paragraphs>
  <ScaleCrop>false</ScaleCrop>
  <Company>University of Oxford</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Randolph</dc:creator>
  <cp:keywords/>
  <dc:description/>
  <cp:lastModifiedBy>Sarah Randolph</cp:lastModifiedBy>
  <cp:revision>2</cp:revision>
  <dcterms:created xsi:type="dcterms:W3CDTF">2012-08-24T11:33:00Z</dcterms:created>
  <dcterms:modified xsi:type="dcterms:W3CDTF">2012-08-24T11:34:00Z</dcterms:modified>
</cp:coreProperties>
</file>