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75" w:rsidRDefault="000C3F75" w:rsidP="000C3F75">
      <w:pPr>
        <w:rPr>
          <w:rFonts w:ascii="Times New Roman" w:hAnsi="Times New Roman"/>
          <w:b/>
          <w:sz w:val="24"/>
          <w:szCs w:val="24"/>
          <w:lang w:val="en-US"/>
        </w:rPr>
      </w:pPr>
      <w:r w:rsidRPr="00555688">
        <w:rPr>
          <w:rFonts w:ascii="Times New Roman" w:hAnsi="Times New Roman"/>
          <w:b/>
          <w:sz w:val="24"/>
          <w:szCs w:val="24"/>
          <w:lang w:val="en-US"/>
        </w:rPr>
        <w:t xml:space="preserve">Table S9. Independent effects of spending leisure time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55688">
        <w:rPr>
          <w:rFonts w:ascii="Times New Roman" w:hAnsi="Times New Roman"/>
          <w:b/>
          <w:sz w:val="24"/>
          <w:szCs w:val="24"/>
          <w:lang w:val="en-US"/>
        </w:rPr>
        <w:t xml:space="preserve">n particular </w:t>
      </w:r>
      <w:r>
        <w:rPr>
          <w:rFonts w:ascii="Times New Roman" w:hAnsi="Times New Roman"/>
          <w:b/>
          <w:sz w:val="24"/>
          <w:szCs w:val="24"/>
          <w:lang w:val="en-US"/>
        </w:rPr>
        <w:t>outdoor</w:t>
      </w:r>
      <w:r w:rsidRPr="00555688">
        <w:rPr>
          <w:rFonts w:ascii="Times New Roman" w:hAnsi="Times New Roman"/>
          <w:b/>
          <w:sz w:val="24"/>
          <w:szCs w:val="24"/>
          <w:lang w:val="en-US"/>
        </w:rPr>
        <w:t xml:space="preserve"> activities during exposure period in endemic region.</w:t>
      </w:r>
    </w:p>
    <w:p w:rsidR="000C3F75" w:rsidRPr="00555688" w:rsidRDefault="000C3F75" w:rsidP="000C3F7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Despite presenting independent effects of different activities outdoors, we note that certain effects were highly correlated – in particular sailing and camping - which may explain the strong effect of the former.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1728"/>
        <w:gridCol w:w="2160"/>
        <w:gridCol w:w="1220"/>
        <w:gridCol w:w="940"/>
        <w:gridCol w:w="992"/>
        <w:gridCol w:w="992"/>
        <w:gridCol w:w="1436"/>
      </w:tblGrid>
      <w:tr w:rsidR="000C3F75" w:rsidRPr="00670290" w:rsidTr="0083536B">
        <w:trPr>
          <w:trHeight w:val="300"/>
        </w:trPr>
        <w:tc>
          <w:tcPr>
            <w:tcW w:w="172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Model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Variable</w:t>
            </w:r>
          </w:p>
        </w:tc>
        <w:tc>
          <w:tcPr>
            <w:tcW w:w="1220" w:type="dxa"/>
            <w:tcBorders>
              <w:bottom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Odds</w:t>
            </w:r>
            <w:proofErr w:type="spellEnd"/>
            <w:r w:rsidRPr="006702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Ratio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3F9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S.E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p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-value</w:t>
            </w:r>
          </w:p>
        </w:tc>
        <w:tc>
          <w:tcPr>
            <w:tcW w:w="1436" w:type="dxa"/>
            <w:tcBorders>
              <w:bottom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95%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Conf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Interval</w:t>
            </w:r>
            <w:proofErr w:type="spellEnd"/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702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Model A</w:t>
            </w: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Hunting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0.51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0.613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</w:t>
            </w:r>
            <w:r w:rsidRPr="00B35F16">
              <w:rPr>
                <w:rFonts w:ascii="Arial" w:hAnsi="Arial" w:cs="Arial"/>
                <w:sz w:val="18"/>
                <w:szCs w:val="18"/>
              </w:rPr>
              <w:t>-6.28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Camping</w:t>
            </w:r>
          </w:p>
        </w:tc>
        <w:tc>
          <w:tcPr>
            <w:tcW w:w="122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0.14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-3.02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0.003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0F004C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04C">
              <w:rPr>
                <w:rFonts w:ascii="Arial" w:hAnsi="Arial" w:cs="Arial"/>
                <w:b/>
                <w:sz w:val="18"/>
                <w:szCs w:val="18"/>
              </w:rPr>
              <w:t>0.04-0.50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Fishing</w:t>
            </w:r>
          </w:p>
        </w:tc>
        <w:tc>
          <w:tcPr>
            <w:tcW w:w="122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0.36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0.11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</w:t>
            </w:r>
            <w:r w:rsidRPr="00B35F16">
              <w:rPr>
                <w:rFonts w:ascii="Arial" w:hAnsi="Arial" w:cs="Arial"/>
                <w:sz w:val="18"/>
                <w:szCs w:val="18"/>
              </w:rPr>
              <w:t>-2.04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Swimming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outdoors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0.42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-2.20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0.028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0F004C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04C">
              <w:rPr>
                <w:rFonts w:ascii="Arial" w:hAnsi="Arial" w:cs="Arial"/>
                <w:b/>
                <w:sz w:val="18"/>
                <w:szCs w:val="18"/>
              </w:rPr>
              <w:t>0.19-0.91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Sailing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</w:t>
            </w:r>
            <w:r w:rsidRPr="00B35F16">
              <w:rPr>
                <w:rFonts w:ascii="Arial" w:hAnsi="Arial" w:cs="Arial"/>
                <w:sz w:val="18"/>
                <w:szCs w:val="18"/>
              </w:rPr>
              <w:t>-37.92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Hiking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1.01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0.62-1.66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Cycling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0.29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</w:t>
            </w:r>
            <w:r w:rsidRPr="00B35F16">
              <w:rPr>
                <w:rFonts w:ascii="Arial" w:hAnsi="Arial" w:cs="Arial"/>
                <w:sz w:val="18"/>
                <w:szCs w:val="18"/>
              </w:rPr>
              <w:t>-1.79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Collecting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mushrooms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berries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2.00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0.56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2.46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0.014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0F004C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04C">
              <w:rPr>
                <w:rFonts w:ascii="Arial" w:hAnsi="Arial" w:cs="Arial"/>
                <w:b/>
                <w:sz w:val="18"/>
                <w:szCs w:val="18"/>
              </w:rPr>
              <w:t>1.15-3.48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Gardening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-0.32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F16"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3F75" w:rsidRPr="00B35F16" w:rsidRDefault="000C3F75" w:rsidP="0083536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</w:t>
            </w:r>
            <w:r w:rsidRPr="00B35F16">
              <w:rPr>
                <w:rFonts w:ascii="Arial" w:hAnsi="Arial" w:cs="Arial"/>
                <w:sz w:val="18"/>
                <w:szCs w:val="18"/>
              </w:rPr>
              <w:t>-1.59</w:t>
            </w:r>
          </w:p>
        </w:tc>
      </w:tr>
      <w:tr w:rsidR="000C3F75" w:rsidRPr="00670290" w:rsidTr="0083536B">
        <w:trPr>
          <w:trHeight w:val="260"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vMerge w:val="restart"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6702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pl-PL"/>
              </w:rPr>
              <w:t>Model B (after stepwise procedure)</w:t>
            </w: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Sailing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7.44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6.18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2.42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0.016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0F004C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04C">
              <w:rPr>
                <w:rFonts w:ascii="Arial" w:hAnsi="Arial" w:cs="Arial"/>
                <w:b/>
                <w:sz w:val="18"/>
                <w:szCs w:val="18"/>
              </w:rPr>
              <w:t>1.46-37.86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vMerge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Camping</w:t>
            </w:r>
          </w:p>
        </w:tc>
        <w:tc>
          <w:tcPr>
            <w:tcW w:w="122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0.14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0.09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-3.06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0.002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0F004C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04C">
              <w:rPr>
                <w:rFonts w:ascii="Arial" w:hAnsi="Arial" w:cs="Arial"/>
                <w:b/>
                <w:sz w:val="18"/>
                <w:szCs w:val="18"/>
              </w:rPr>
              <w:t>0.04-0.49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vMerge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Collecting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mushrooms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or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berries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2.00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0.55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2.53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0.011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0F004C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04C">
              <w:rPr>
                <w:rFonts w:ascii="Arial" w:hAnsi="Arial" w:cs="Arial"/>
                <w:b/>
                <w:sz w:val="18"/>
                <w:szCs w:val="18"/>
              </w:rPr>
              <w:t>1.17-3.42</w:t>
            </w:r>
          </w:p>
        </w:tc>
      </w:tr>
      <w:tr w:rsidR="000C3F75" w:rsidRPr="00670290" w:rsidTr="0083536B">
        <w:trPr>
          <w:trHeight w:val="300"/>
        </w:trPr>
        <w:tc>
          <w:tcPr>
            <w:tcW w:w="1728" w:type="dxa"/>
            <w:vMerge/>
            <w:tcBorders>
              <w:right w:val="single" w:sz="12" w:space="0" w:color="000000"/>
            </w:tcBorders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:rsidR="000C3F75" w:rsidRPr="00670290" w:rsidRDefault="000C3F75" w:rsidP="0083536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Swimming</w:t>
            </w:r>
            <w:proofErr w:type="spellEnd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70290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outdoors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0.44</w:t>
            </w:r>
          </w:p>
        </w:tc>
        <w:tc>
          <w:tcPr>
            <w:tcW w:w="940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0.17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-2.18</w:t>
            </w:r>
          </w:p>
        </w:tc>
        <w:tc>
          <w:tcPr>
            <w:tcW w:w="992" w:type="dxa"/>
            <w:shd w:val="clear" w:color="auto" w:fill="auto"/>
            <w:noWrap/>
          </w:tcPr>
          <w:p w:rsidR="000C3F75" w:rsidRPr="001E098B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098B">
              <w:rPr>
                <w:rFonts w:ascii="Arial" w:hAnsi="Arial" w:cs="Arial"/>
                <w:b/>
                <w:sz w:val="18"/>
                <w:szCs w:val="18"/>
              </w:rPr>
              <w:t>0.029</w:t>
            </w:r>
          </w:p>
        </w:tc>
        <w:tc>
          <w:tcPr>
            <w:tcW w:w="1436" w:type="dxa"/>
            <w:shd w:val="clear" w:color="auto" w:fill="auto"/>
            <w:noWrap/>
          </w:tcPr>
          <w:p w:rsidR="000C3F75" w:rsidRPr="000F004C" w:rsidRDefault="000C3F75" w:rsidP="0083536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04C">
              <w:rPr>
                <w:rFonts w:ascii="Arial" w:hAnsi="Arial" w:cs="Arial"/>
                <w:b/>
                <w:sz w:val="18"/>
                <w:szCs w:val="18"/>
              </w:rPr>
              <w:t>0.21-0.92</w:t>
            </w:r>
          </w:p>
        </w:tc>
      </w:tr>
    </w:tbl>
    <w:p w:rsidR="000C3F75" w:rsidRDefault="000C3F75" w:rsidP="000C3F75">
      <w:pPr>
        <w:rPr>
          <w:rFonts w:ascii="Times New Roman" w:hAnsi="Times New Roman"/>
          <w:sz w:val="24"/>
          <w:szCs w:val="24"/>
          <w:lang w:val="en-US"/>
        </w:rPr>
      </w:pPr>
    </w:p>
    <w:p w:rsidR="000C3F75" w:rsidRDefault="000C3F75" w:rsidP="000C3F75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Based on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univariate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analysis and the above intermediate models (Tables S5-S9) the following candidate variables were considered for the final model: sailing (yes/no), camping (yes/no), collecting mushrooms/berries (yes/no), swimming outdoors (yes/no)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,&lt;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10h/week spent in mixed forest in relation to work (yes/no), &gt;10h/week spent in mixed forest during leisure activities (yes/no), &gt;10h/week spent at forest edge in relation to work (yes/no), distance from residence to forest (&lt;=500 m, &gt;500 m), travel to non-endemic area (yes/no), o</w:t>
      </w:r>
      <w:r w:rsidRPr="007F73FE">
        <w:rPr>
          <w:rFonts w:ascii="Times New Roman" w:hAnsi="Times New Roman"/>
          <w:sz w:val="24"/>
          <w:szCs w:val="24"/>
          <w:lang w:val="en-US"/>
        </w:rPr>
        <w:t>ccupation</w:t>
      </w:r>
      <w:r>
        <w:rPr>
          <w:rFonts w:ascii="Times New Roman" w:hAnsi="Times New Roman"/>
          <w:sz w:val="24"/>
          <w:szCs w:val="24"/>
          <w:lang w:val="en-US"/>
        </w:rPr>
        <w:t xml:space="preserve"> (t</w:t>
      </w:r>
      <w:r w:rsidRPr="007F73FE">
        <w:rPr>
          <w:rFonts w:ascii="Times New Roman" w:hAnsi="Times New Roman"/>
          <w:sz w:val="24"/>
          <w:szCs w:val="24"/>
          <w:lang w:val="en-US"/>
        </w:rPr>
        <w:t>echnicians, craftsmen and elementary occupations</w:t>
      </w:r>
      <w:r>
        <w:rPr>
          <w:rFonts w:ascii="Times New Roman" w:hAnsi="Times New Roman"/>
          <w:sz w:val="24"/>
          <w:szCs w:val="24"/>
          <w:lang w:val="en-US"/>
        </w:rPr>
        <w:t>; f</w:t>
      </w:r>
      <w:r w:rsidRPr="007F73FE">
        <w:rPr>
          <w:rFonts w:ascii="Times New Roman" w:hAnsi="Times New Roman"/>
          <w:sz w:val="24"/>
          <w:szCs w:val="24"/>
          <w:lang w:val="en-US"/>
        </w:rPr>
        <w:t>orestry or fishery workers</w:t>
      </w:r>
      <w:r>
        <w:rPr>
          <w:rFonts w:ascii="Times New Roman" w:hAnsi="Times New Roman"/>
          <w:sz w:val="24"/>
          <w:szCs w:val="24"/>
          <w:lang w:val="en-US"/>
        </w:rPr>
        <w:t>; u</w:t>
      </w:r>
      <w:r w:rsidRPr="007F73FE">
        <w:rPr>
          <w:rFonts w:ascii="Times New Roman" w:hAnsi="Times New Roman"/>
          <w:sz w:val="24"/>
          <w:szCs w:val="24"/>
          <w:lang w:val="en-US"/>
        </w:rPr>
        <w:t>nemployed</w:t>
      </w:r>
      <w:r>
        <w:rPr>
          <w:rFonts w:ascii="Times New Roman" w:hAnsi="Times New Roman"/>
          <w:sz w:val="24"/>
          <w:szCs w:val="24"/>
          <w:lang w:val="en-US"/>
        </w:rPr>
        <w:t>; others), education (high school or higher;</w:t>
      </w:r>
      <w:r w:rsidRPr="007B35CE">
        <w:rPr>
          <w:rFonts w:ascii="Times New Roman" w:hAnsi="Times New Roman"/>
          <w:sz w:val="24"/>
          <w:szCs w:val="24"/>
          <w:lang w:val="en-US"/>
        </w:rPr>
        <w:t xml:space="preserve"> primary /vocational</w:t>
      </w:r>
      <w:r>
        <w:rPr>
          <w:rFonts w:ascii="Times New Roman" w:hAnsi="Times New Roman"/>
          <w:sz w:val="24"/>
          <w:szCs w:val="24"/>
          <w:lang w:val="en-US"/>
        </w:rPr>
        <w:t>).</w:t>
      </w:r>
    </w:p>
    <w:p w:rsidR="00D9143B" w:rsidRDefault="00D9143B">
      <w:bookmarkStart w:id="0" w:name="_GoBack"/>
      <w:bookmarkEnd w:id="0"/>
    </w:p>
    <w:sectPr w:rsidR="00D9143B" w:rsidSect="00156438">
      <w:pgSz w:w="11900" w:h="16840"/>
      <w:pgMar w:top="1797" w:right="1440" w:bottom="1412" w:left="1440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75"/>
    <w:rsid w:val="000C3F75"/>
    <w:rsid w:val="00156438"/>
    <w:rsid w:val="002C6EAA"/>
    <w:rsid w:val="008636D7"/>
    <w:rsid w:val="00996023"/>
    <w:rsid w:val="00AF680A"/>
    <w:rsid w:val="00C759FA"/>
    <w:rsid w:val="00C826EF"/>
    <w:rsid w:val="00CC1121"/>
    <w:rsid w:val="00D914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EB67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7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F7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l-P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Macintosh Word</Application>
  <DocSecurity>0</DocSecurity>
  <Lines>12</Lines>
  <Paragraphs>3</Paragraphs>
  <ScaleCrop>false</ScaleCrop>
  <Company>University of Oxford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Randolph</dc:creator>
  <cp:keywords/>
  <dc:description/>
  <cp:lastModifiedBy>Sarah Randolph</cp:lastModifiedBy>
  <cp:revision>1</cp:revision>
  <dcterms:created xsi:type="dcterms:W3CDTF">2012-08-24T11:26:00Z</dcterms:created>
  <dcterms:modified xsi:type="dcterms:W3CDTF">2012-08-24T11:27:00Z</dcterms:modified>
</cp:coreProperties>
</file>