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A84C6" w14:textId="67A2487B" w:rsidR="00074B19" w:rsidRDefault="00074B19" w:rsidP="00074B19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Data and Methods for </w:t>
      </w:r>
    </w:p>
    <w:p w14:paraId="3C04B61D" w14:textId="7155915A" w:rsidR="00074B19" w:rsidRPr="002C7E14" w:rsidRDefault="00074B19" w:rsidP="00074B19">
      <w:pPr>
        <w:spacing w:line="480" w:lineRule="auto"/>
        <w:jc w:val="center"/>
        <w:rPr>
          <w:rFonts w:ascii="Arial" w:hAnsi="Arial" w:cs="Arial"/>
        </w:rPr>
      </w:pPr>
      <w:r w:rsidRPr="002C7E14">
        <w:rPr>
          <w:rFonts w:ascii="Arial" w:hAnsi="Arial" w:cs="Arial"/>
          <w:b/>
        </w:rPr>
        <w:t>MRSA Strains with Distinct Accessory Genes Predominate at Different Ages in Cystic Fibrosis</w:t>
      </w:r>
    </w:p>
    <w:p w14:paraId="1BCB3C25" w14:textId="77777777" w:rsidR="00074B19" w:rsidRPr="002C7E14" w:rsidRDefault="00074B19" w:rsidP="00074B19">
      <w:pPr>
        <w:spacing w:line="480" w:lineRule="auto"/>
        <w:jc w:val="center"/>
        <w:rPr>
          <w:rFonts w:ascii="Arial" w:hAnsi="Arial" w:cs="Arial"/>
        </w:rPr>
      </w:pPr>
      <w:r w:rsidRPr="002C7E14">
        <w:rPr>
          <w:rFonts w:ascii="Arial" w:hAnsi="Arial" w:cs="Arial"/>
        </w:rPr>
        <w:t>By</w:t>
      </w:r>
    </w:p>
    <w:p w14:paraId="5ECF2777" w14:textId="4B114A20" w:rsidR="00074B19" w:rsidRDefault="00074B19" w:rsidP="00074B19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Porterfield et al. </w:t>
      </w:r>
    </w:p>
    <w:p w14:paraId="3483B6B3" w14:textId="77777777" w:rsidR="00074B19" w:rsidRDefault="00074B19" w:rsidP="00E506D4">
      <w:pPr>
        <w:spacing w:line="480" w:lineRule="auto"/>
        <w:rPr>
          <w:rFonts w:ascii="Arial" w:hAnsi="Arial" w:cs="Arial"/>
          <w:b/>
          <w:bCs/>
        </w:rPr>
      </w:pPr>
    </w:p>
    <w:p w14:paraId="132D79A4" w14:textId="59412DB7" w:rsidR="00F26F84" w:rsidRPr="002C7E14" w:rsidRDefault="00F26F84" w:rsidP="00E506D4">
      <w:pPr>
        <w:spacing w:line="480" w:lineRule="auto"/>
        <w:rPr>
          <w:rFonts w:ascii="Arial" w:hAnsi="Arial" w:cs="Arial"/>
          <w:b/>
          <w:bCs/>
        </w:rPr>
      </w:pPr>
      <w:r w:rsidRPr="002C7E14">
        <w:rPr>
          <w:rFonts w:ascii="Arial" w:hAnsi="Arial" w:cs="Arial"/>
          <w:b/>
          <w:bCs/>
        </w:rPr>
        <w:t xml:space="preserve">Supplemental </w:t>
      </w:r>
      <w:r w:rsidR="00FE7D63" w:rsidRPr="002C7E14">
        <w:rPr>
          <w:rFonts w:ascii="Arial" w:hAnsi="Arial" w:cs="Arial"/>
          <w:b/>
          <w:bCs/>
        </w:rPr>
        <w:t>Data</w:t>
      </w:r>
      <w:r w:rsidRPr="002C7E14">
        <w:rPr>
          <w:rFonts w:ascii="Arial" w:hAnsi="Arial" w:cs="Arial"/>
          <w:b/>
          <w:bCs/>
        </w:rPr>
        <w:t>:</w:t>
      </w:r>
    </w:p>
    <w:p w14:paraId="55183A2B" w14:textId="47636270" w:rsidR="00FE7D63" w:rsidRPr="002C7E14" w:rsidRDefault="00FE7D63" w:rsidP="00FE7D63">
      <w:pPr>
        <w:spacing w:line="480" w:lineRule="auto"/>
        <w:rPr>
          <w:rFonts w:ascii="Arial" w:hAnsi="Arial" w:cs="Arial"/>
        </w:rPr>
      </w:pPr>
      <w:r w:rsidRPr="002C7E14">
        <w:rPr>
          <w:rFonts w:ascii="Arial" w:hAnsi="Arial" w:cs="Arial"/>
          <w:b/>
          <w:color w:val="0432FF"/>
        </w:rPr>
        <w:t>Supplemental Data 1</w:t>
      </w:r>
      <w:r w:rsidRPr="002C7E14">
        <w:rPr>
          <w:rFonts w:ascii="Arial" w:hAnsi="Arial" w:cs="Arial"/>
          <w:b/>
        </w:rPr>
        <w:t>.</w:t>
      </w:r>
      <w:r w:rsidRPr="002C7E14">
        <w:rPr>
          <w:rFonts w:ascii="Arial" w:hAnsi="Arial" w:cs="Arial"/>
        </w:rPr>
        <w:t xml:space="preserve">  Incident </w:t>
      </w:r>
      <w:r w:rsidRPr="002C7E14">
        <w:rPr>
          <w:rFonts w:ascii="Arial" w:hAnsi="Arial" w:cs="Arial"/>
          <w:i/>
        </w:rPr>
        <w:t>P. aeruginosa</w:t>
      </w:r>
      <w:r w:rsidRPr="002C7E14">
        <w:rPr>
          <w:rFonts w:ascii="Arial" w:hAnsi="Arial" w:cs="Arial"/>
        </w:rPr>
        <w:t xml:space="preserve"> and </w:t>
      </w:r>
      <w:r w:rsidRPr="002C7E14">
        <w:rPr>
          <w:rFonts w:ascii="Arial" w:hAnsi="Arial" w:cs="Arial"/>
          <w:i/>
        </w:rPr>
        <w:t>S. aureus</w:t>
      </w:r>
      <w:r w:rsidRPr="002C7E14">
        <w:rPr>
          <w:rFonts w:ascii="Arial" w:hAnsi="Arial" w:cs="Arial"/>
        </w:rPr>
        <w:t xml:space="preserve"> infections </w:t>
      </w:r>
      <w:r w:rsidR="00C45367">
        <w:rPr>
          <w:rFonts w:ascii="Arial" w:hAnsi="Arial" w:cs="Arial"/>
        </w:rPr>
        <w:t xml:space="preserve">in </w:t>
      </w:r>
      <w:r w:rsidRPr="002C7E14">
        <w:rPr>
          <w:rFonts w:ascii="Arial" w:hAnsi="Arial" w:cs="Arial"/>
        </w:rPr>
        <w:t xml:space="preserve">patients with cystic fibrosis at the University of Iowa, 2004 – 2017. </w:t>
      </w:r>
    </w:p>
    <w:tbl>
      <w:tblPr>
        <w:tblStyle w:val="TableGrid"/>
        <w:tblpPr w:leftFromText="187" w:rightFromText="187" w:vertAnchor="text" w:horzAnchor="margin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1795"/>
        <w:gridCol w:w="1619"/>
        <w:gridCol w:w="1981"/>
        <w:gridCol w:w="2059"/>
        <w:gridCol w:w="1896"/>
      </w:tblGrid>
      <w:tr w:rsidR="00FE7D63" w:rsidRPr="002C7E14" w14:paraId="57351FA1" w14:textId="77777777" w:rsidTr="00853DE3">
        <w:tc>
          <w:tcPr>
            <w:tcW w:w="1795" w:type="dxa"/>
          </w:tcPr>
          <w:p w14:paraId="1D7C688D" w14:textId="77777777" w:rsidR="00FE7D63" w:rsidRPr="002C7E14" w:rsidRDefault="00FE7D63" w:rsidP="00853DE3">
            <w:pPr>
              <w:spacing w:line="480" w:lineRule="auto"/>
              <w:rPr>
                <w:rFonts w:ascii="Arial" w:hAnsi="Arial" w:cs="Arial"/>
                <w:b/>
                <w:color w:val="000000" w:themeColor="text1"/>
              </w:rPr>
            </w:pPr>
            <w:r w:rsidRPr="002C7E14">
              <w:rPr>
                <w:rFonts w:ascii="Arial" w:hAnsi="Arial" w:cs="Arial"/>
                <w:b/>
                <w:color w:val="000000" w:themeColor="text1"/>
              </w:rPr>
              <w:t>Organism</w:t>
            </w:r>
          </w:p>
        </w:tc>
        <w:tc>
          <w:tcPr>
            <w:tcW w:w="1619" w:type="dxa"/>
          </w:tcPr>
          <w:p w14:paraId="48C3B666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Pre-existing Infection, N</w:t>
            </w:r>
          </w:p>
          <w:p w14:paraId="17394458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C7E14">
              <w:rPr>
                <w:rFonts w:ascii="Arial" w:hAnsi="Arial" w:cs="Arial"/>
                <w:b/>
                <w:color w:val="000000" w:themeColor="text1"/>
              </w:rPr>
              <w:t>Total = 337</w:t>
            </w:r>
          </w:p>
        </w:tc>
        <w:tc>
          <w:tcPr>
            <w:tcW w:w="1981" w:type="dxa"/>
          </w:tcPr>
          <w:p w14:paraId="0AFF9CEB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 xml:space="preserve">Susceptible Individuals*, N </w:t>
            </w:r>
            <w:r w:rsidRPr="002C7E14">
              <w:rPr>
                <w:rFonts w:ascii="Arial" w:hAnsi="Arial" w:cs="Arial"/>
                <w:b/>
                <w:color w:val="000000" w:themeColor="text1"/>
              </w:rPr>
              <w:t>Total = 337</w:t>
            </w:r>
          </w:p>
        </w:tc>
        <w:tc>
          <w:tcPr>
            <w:tcW w:w="2059" w:type="dxa"/>
          </w:tcPr>
          <w:p w14:paraId="0B3398A6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Individuals with Incident Infection, N</w:t>
            </w:r>
          </w:p>
        </w:tc>
        <w:tc>
          <w:tcPr>
            <w:tcW w:w="1896" w:type="dxa"/>
          </w:tcPr>
          <w:p w14:paraId="5573D166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% With Incident Infection</w:t>
            </w:r>
            <w:r w:rsidRPr="002C7E14">
              <w:rPr>
                <w:rFonts w:ascii="Arial" w:hAnsi="Arial" w:cs="Arial"/>
                <w:color w:val="000000" w:themeColor="text1"/>
                <w:vertAlign w:val="superscript"/>
              </w:rPr>
              <w:t>†</w:t>
            </w:r>
          </w:p>
        </w:tc>
      </w:tr>
      <w:tr w:rsidR="00FE7D63" w:rsidRPr="002C7E14" w14:paraId="01EA460D" w14:textId="77777777" w:rsidTr="00853DE3">
        <w:tc>
          <w:tcPr>
            <w:tcW w:w="1795" w:type="dxa"/>
          </w:tcPr>
          <w:p w14:paraId="2C0B3AB5" w14:textId="77777777" w:rsidR="00FE7D63" w:rsidRPr="002C7E14" w:rsidRDefault="00FE7D63" w:rsidP="00853DE3">
            <w:pPr>
              <w:spacing w:line="480" w:lineRule="auto"/>
              <w:rPr>
                <w:rFonts w:ascii="Arial" w:hAnsi="Arial" w:cs="Arial"/>
                <w:i/>
                <w:color w:val="000000" w:themeColor="text1"/>
              </w:rPr>
            </w:pPr>
            <w:r w:rsidRPr="002C7E14">
              <w:rPr>
                <w:rFonts w:ascii="Arial" w:hAnsi="Arial" w:cs="Arial"/>
                <w:i/>
                <w:color w:val="000000" w:themeColor="text1"/>
              </w:rPr>
              <w:t>P. aeruginosa</w:t>
            </w:r>
          </w:p>
        </w:tc>
        <w:tc>
          <w:tcPr>
            <w:tcW w:w="1619" w:type="dxa"/>
          </w:tcPr>
          <w:p w14:paraId="45D7F5B7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172</w:t>
            </w:r>
          </w:p>
        </w:tc>
        <w:tc>
          <w:tcPr>
            <w:tcW w:w="1981" w:type="dxa"/>
          </w:tcPr>
          <w:p w14:paraId="08FA3DA8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165</w:t>
            </w:r>
          </w:p>
        </w:tc>
        <w:tc>
          <w:tcPr>
            <w:tcW w:w="2059" w:type="dxa"/>
          </w:tcPr>
          <w:p w14:paraId="031C1726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94</w:t>
            </w:r>
          </w:p>
        </w:tc>
        <w:tc>
          <w:tcPr>
            <w:tcW w:w="1896" w:type="dxa"/>
          </w:tcPr>
          <w:p w14:paraId="67B0BA5C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57.0%</w:t>
            </w:r>
          </w:p>
        </w:tc>
      </w:tr>
      <w:tr w:rsidR="00FE7D63" w:rsidRPr="002C7E14" w14:paraId="301638EA" w14:textId="77777777" w:rsidTr="00853DE3">
        <w:tc>
          <w:tcPr>
            <w:tcW w:w="1795" w:type="dxa"/>
          </w:tcPr>
          <w:p w14:paraId="138E170C" w14:textId="77777777" w:rsidR="00FE7D63" w:rsidRPr="002C7E14" w:rsidRDefault="00FE7D63" w:rsidP="00853DE3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MSSA</w:t>
            </w:r>
          </w:p>
        </w:tc>
        <w:tc>
          <w:tcPr>
            <w:tcW w:w="1619" w:type="dxa"/>
          </w:tcPr>
          <w:p w14:paraId="4D16F549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101</w:t>
            </w:r>
          </w:p>
        </w:tc>
        <w:tc>
          <w:tcPr>
            <w:tcW w:w="1981" w:type="dxa"/>
          </w:tcPr>
          <w:p w14:paraId="04CCDEC5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236</w:t>
            </w:r>
          </w:p>
        </w:tc>
        <w:tc>
          <w:tcPr>
            <w:tcW w:w="2059" w:type="dxa"/>
          </w:tcPr>
          <w:p w14:paraId="428AD899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161</w:t>
            </w:r>
          </w:p>
        </w:tc>
        <w:tc>
          <w:tcPr>
            <w:tcW w:w="1896" w:type="dxa"/>
          </w:tcPr>
          <w:p w14:paraId="63A445CA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68.2%</w:t>
            </w:r>
          </w:p>
        </w:tc>
      </w:tr>
      <w:tr w:rsidR="00FE7D63" w:rsidRPr="002C7E14" w14:paraId="24301FBB" w14:textId="77777777" w:rsidTr="00853DE3">
        <w:tc>
          <w:tcPr>
            <w:tcW w:w="1795" w:type="dxa"/>
          </w:tcPr>
          <w:p w14:paraId="5F923D60" w14:textId="77777777" w:rsidR="00FE7D63" w:rsidRPr="002C7E14" w:rsidRDefault="00FE7D63" w:rsidP="00853DE3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MRSA</w:t>
            </w:r>
          </w:p>
        </w:tc>
        <w:tc>
          <w:tcPr>
            <w:tcW w:w="1619" w:type="dxa"/>
          </w:tcPr>
          <w:p w14:paraId="084979F3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40</w:t>
            </w:r>
          </w:p>
        </w:tc>
        <w:tc>
          <w:tcPr>
            <w:tcW w:w="1981" w:type="dxa"/>
          </w:tcPr>
          <w:p w14:paraId="05D80C3D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297</w:t>
            </w:r>
          </w:p>
        </w:tc>
        <w:tc>
          <w:tcPr>
            <w:tcW w:w="2059" w:type="dxa"/>
          </w:tcPr>
          <w:p w14:paraId="4C5A3309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109</w:t>
            </w:r>
          </w:p>
        </w:tc>
        <w:tc>
          <w:tcPr>
            <w:tcW w:w="1896" w:type="dxa"/>
          </w:tcPr>
          <w:p w14:paraId="3B64C6EC" w14:textId="77777777" w:rsidR="00FE7D63" w:rsidRPr="002C7E14" w:rsidRDefault="00FE7D63" w:rsidP="00853DE3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36.7%</w:t>
            </w:r>
          </w:p>
        </w:tc>
      </w:tr>
    </w:tbl>
    <w:p w14:paraId="653E1429" w14:textId="77777777" w:rsidR="00FE7D63" w:rsidRPr="002C7E14" w:rsidRDefault="00FE7D63" w:rsidP="00FE7D63">
      <w:pPr>
        <w:spacing w:line="480" w:lineRule="auto"/>
        <w:rPr>
          <w:rFonts w:ascii="Arial" w:hAnsi="Arial" w:cs="Arial"/>
        </w:rPr>
      </w:pPr>
      <w:r w:rsidRPr="002C7E14">
        <w:rPr>
          <w:rFonts w:ascii="Arial" w:hAnsi="Arial" w:cs="Arial"/>
        </w:rPr>
        <w:t xml:space="preserve">*Susceptibility defined as either newborn with CF or negative for the listed organism on respiratory cultures during an individual’s first year of available data. </w:t>
      </w:r>
      <w:r w:rsidRPr="002C7E14">
        <w:rPr>
          <w:rFonts w:ascii="Arial" w:hAnsi="Arial" w:cs="Arial"/>
          <w:vertAlign w:val="superscript"/>
        </w:rPr>
        <w:t>†</w:t>
      </w:r>
      <w:r w:rsidRPr="002C7E14">
        <w:rPr>
          <w:rFonts w:ascii="Arial" w:hAnsi="Arial" w:cs="Arial"/>
        </w:rPr>
        <w:t>Number of susceptible individuals is used as denominator.</w:t>
      </w:r>
    </w:p>
    <w:p w14:paraId="199850D3" w14:textId="77777777" w:rsidR="00FE7D63" w:rsidRPr="002C7E14" w:rsidRDefault="00FE7D63" w:rsidP="00FE7D63">
      <w:pPr>
        <w:spacing w:line="480" w:lineRule="auto"/>
        <w:rPr>
          <w:rFonts w:ascii="Arial" w:hAnsi="Arial" w:cs="Arial"/>
        </w:rPr>
      </w:pPr>
    </w:p>
    <w:p w14:paraId="03615FA9" w14:textId="77777777" w:rsidR="00FE7D63" w:rsidRPr="002C7E14" w:rsidRDefault="00FE7D63" w:rsidP="00FE7D63">
      <w:pPr>
        <w:spacing w:line="480" w:lineRule="auto"/>
        <w:rPr>
          <w:rFonts w:ascii="Arial" w:hAnsi="Arial" w:cs="Arial"/>
          <w:b/>
        </w:rPr>
      </w:pPr>
      <w:r w:rsidRPr="002C7E14">
        <w:rPr>
          <w:rFonts w:ascii="Arial" w:hAnsi="Arial" w:cs="Arial"/>
          <w:b/>
        </w:rPr>
        <w:br w:type="page"/>
      </w:r>
    </w:p>
    <w:p w14:paraId="499F81ED" w14:textId="6115FFF0" w:rsidR="00FE7D63" w:rsidRPr="002C7E14" w:rsidRDefault="00FE7D63" w:rsidP="00FE7D63">
      <w:pPr>
        <w:spacing w:line="480" w:lineRule="auto"/>
        <w:rPr>
          <w:rFonts w:ascii="Arial" w:hAnsi="Arial" w:cs="Arial"/>
        </w:rPr>
      </w:pPr>
      <w:r w:rsidRPr="002C7E14">
        <w:rPr>
          <w:rFonts w:ascii="Arial" w:hAnsi="Arial" w:cs="Arial"/>
          <w:b/>
          <w:color w:val="0432FF"/>
        </w:rPr>
        <w:lastRenderedPageBreak/>
        <w:t>Supplemental Data  2</w:t>
      </w:r>
      <w:r w:rsidRPr="002C7E14">
        <w:rPr>
          <w:rFonts w:ascii="Arial" w:hAnsi="Arial" w:cs="Arial"/>
          <w:b/>
        </w:rPr>
        <w:t>.</w:t>
      </w:r>
      <w:r w:rsidRPr="002C7E14">
        <w:rPr>
          <w:rFonts w:ascii="Arial" w:hAnsi="Arial" w:cs="Arial"/>
        </w:rPr>
        <w:t xml:space="preserve">  Annualized incidence of MRSA in CF at the University of Iowa, 2004 – 2017.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300"/>
        <w:gridCol w:w="2330"/>
        <w:gridCol w:w="1890"/>
        <w:gridCol w:w="2215"/>
      </w:tblGrid>
      <w:tr w:rsidR="00FE7D63" w:rsidRPr="002C7E14" w14:paraId="098E681E" w14:textId="77777777" w:rsidTr="00853DE3">
        <w:trPr>
          <w:trHeight w:val="300"/>
        </w:trPr>
        <w:tc>
          <w:tcPr>
            <w:tcW w:w="1300" w:type="dxa"/>
          </w:tcPr>
          <w:p w14:paraId="07484F65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2C7E14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2330" w:type="dxa"/>
          </w:tcPr>
          <w:p w14:paraId="7C1A978D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C7E14">
              <w:rPr>
                <w:rFonts w:ascii="Arial" w:hAnsi="Arial" w:cs="Arial"/>
                <w:b/>
                <w:color w:val="000000" w:themeColor="text1"/>
              </w:rPr>
              <w:t>Incident Infections, N</w:t>
            </w:r>
          </w:p>
        </w:tc>
        <w:tc>
          <w:tcPr>
            <w:tcW w:w="1890" w:type="dxa"/>
          </w:tcPr>
          <w:p w14:paraId="2334EF77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C7E14">
              <w:rPr>
                <w:rFonts w:ascii="Arial" w:hAnsi="Arial" w:cs="Arial"/>
                <w:b/>
                <w:color w:val="000000" w:themeColor="text1"/>
              </w:rPr>
              <w:t>Susceptible Individuals, N</w:t>
            </w:r>
          </w:p>
        </w:tc>
        <w:tc>
          <w:tcPr>
            <w:tcW w:w="2215" w:type="dxa"/>
          </w:tcPr>
          <w:p w14:paraId="40D369CB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C7E14">
              <w:rPr>
                <w:rFonts w:ascii="Arial" w:hAnsi="Arial" w:cs="Arial"/>
                <w:b/>
                <w:color w:val="000000" w:themeColor="text1"/>
              </w:rPr>
              <w:t>Incidence, %</w:t>
            </w:r>
          </w:p>
        </w:tc>
      </w:tr>
      <w:tr w:rsidR="00FE7D63" w:rsidRPr="002C7E14" w14:paraId="7F4029F5" w14:textId="77777777" w:rsidTr="00853DE3">
        <w:trPr>
          <w:trHeight w:val="300"/>
        </w:trPr>
        <w:tc>
          <w:tcPr>
            <w:tcW w:w="1300" w:type="dxa"/>
          </w:tcPr>
          <w:p w14:paraId="373CF26F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2004</w:t>
            </w:r>
          </w:p>
        </w:tc>
        <w:tc>
          <w:tcPr>
            <w:tcW w:w="2330" w:type="dxa"/>
          </w:tcPr>
          <w:p w14:paraId="382D5442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890" w:type="dxa"/>
          </w:tcPr>
          <w:p w14:paraId="3E0629D7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106</w:t>
            </w:r>
          </w:p>
        </w:tc>
        <w:tc>
          <w:tcPr>
            <w:tcW w:w="2215" w:type="dxa"/>
          </w:tcPr>
          <w:p w14:paraId="0D7FE9FC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7.5%</w:t>
            </w:r>
          </w:p>
        </w:tc>
      </w:tr>
      <w:tr w:rsidR="00FE7D63" w:rsidRPr="002C7E14" w14:paraId="6CAAEB28" w14:textId="77777777" w:rsidTr="00853DE3">
        <w:trPr>
          <w:trHeight w:val="300"/>
        </w:trPr>
        <w:tc>
          <w:tcPr>
            <w:tcW w:w="1300" w:type="dxa"/>
          </w:tcPr>
          <w:p w14:paraId="5B968BCC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2005</w:t>
            </w:r>
          </w:p>
        </w:tc>
        <w:tc>
          <w:tcPr>
            <w:tcW w:w="2330" w:type="dxa"/>
          </w:tcPr>
          <w:p w14:paraId="397DEB40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890" w:type="dxa"/>
          </w:tcPr>
          <w:p w14:paraId="2EB6BD6F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111</w:t>
            </w:r>
          </w:p>
        </w:tc>
        <w:tc>
          <w:tcPr>
            <w:tcW w:w="2215" w:type="dxa"/>
          </w:tcPr>
          <w:p w14:paraId="338E143B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7.2%</w:t>
            </w:r>
          </w:p>
        </w:tc>
      </w:tr>
      <w:tr w:rsidR="00FE7D63" w:rsidRPr="002C7E14" w14:paraId="42F9E089" w14:textId="77777777" w:rsidTr="00853DE3">
        <w:trPr>
          <w:trHeight w:val="300"/>
        </w:trPr>
        <w:tc>
          <w:tcPr>
            <w:tcW w:w="1300" w:type="dxa"/>
          </w:tcPr>
          <w:p w14:paraId="740C418F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2006</w:t>
            </w:r>
          </w:p>
        </w:tc>
        <w:tc>
          <w:tcPr>
            <w:tcW w:w="2330" w:type="dxa"/>
          </w:tcPr>
          <w:p w14:paraId="153BF7AC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1890" w:type="dxa"/>
          </w:tcPr>
          <w:p w14:paraId="38994A8A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113</w:t>
            </w:r>
          </w:p>
        </w:tc>
        <w:tc>
          <w:tcPr>
            <w:tcW w:w="2215" w:type="dxa"/>
          </w:tcPr>
          <w:p w14:paraId="6BCD6DCA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9.7%</w:t>
            </w:r>
          </w:p>
        </w:tc>
      </w:tr>
      <w:tr w:rsidR="00FE7D63" w:rsidRPr="002C7E14" w14:paraId="1F1CD0D0" w14:textId="77777777" w:rsidTr="00853DE3">
        <w:trPr>
          <w:trHeight w:val="300"/>
        </w:trPr>
        <w:tc>
          <w:tcPr>
            <w:tcW w:w="1300" w:type="dxa"/>
          </w:tcPr>
          <w:p w14:paraId="0727AEE1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2007</w:t>
            </w:r>
          </w:p>
        </w:tc>
        <w:tc>
          <w:tcPr>
            <w:tcW w:w="2330" w:type="dxa"/>
          </w:tcPr>
          <w:p w14:paraId="186CAFAE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1890" w:type="dxa"/>
          </w:tcPr>
          <w:p w14:paraId="1C9C53B2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113</w:t>
            </w:r>
          </w:p>
        </w:tc>
        <w:tc>
          <w:tcPr>
            <w:tcW w:w="2215" w:type="dxa"/>
          </w:tcPr>
          <w:p w14:paraId="344390F5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6.2%</w:t>
            </w:r>
          </w:p>
        </w:tc>
      </w:tr>
      <w:tr w:rsidR="00FE7D63" w:rsidRPr="002C7E14" w14:paraId="058ACF00" w14:textId="77777777" w:rsidTr="00853DE3">
        <w:trPr>
          <w:trHeight w:val="300"/>
        </w:trPr>
        <w:tc>
          <w:tcPr>
            <w:tcW w:w="1300" w:type="dxa"/>
          </w:tcPr>
          <w:p w14:paraId="2F836BD1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2008</w:t>
            </w:r>
          </w:p>
        </w:tc>
        <w:tc>
          <w:tcPr>
            <w:tcW w:w="2330" w:type="dxa"/>
          </w:tcPr>
          <w:p w14:paraId="5FCC09DD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890" w:type="dxa"/>
          </w:tcPr>
          <w:p w14:paraId="31A3546E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117</w:t>
            </w:r>
          </w:p>
        </w:tc>
        <w:tc>
          <w:tcPr>
            <w:tcW w:w="2215" w:type="dxa"/>
          </w:tcPr>
          <w:p w14:paraId="61EABE13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8.5%</w:t>
            </w:r>
          </w:p>
        </w:tc>
      </w:tr>
      <w:tr w:rsidR="00FE7D63" w:rsidRPr="002C7E14" w14:paraId="2C3C241E" w14:textId="77777777" w:rsidTr="00853DE3">
        <w:trPr>
          <w:trHeight w:val="300"/>
        </w:trPr>
        <w:tc>
          <w:tcPr>
            <w:tcW w:w="1300" w:type="dxa"/>
          </w:tcPr>
          <w:p w14:paraId="3933DC49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2009</w:t>
            </w:r>
          </w:p>
        </w:tc>
        <w:tc>
          <w:tcPr>
            <w:tcW w:w="2330" w:type="dxa"/>
          </w:tcPr>
          <w:p w14:paraId="1596B995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1890" w:type="dxa"/>
          </w:tcPr>
          <w:p w14:paraId="525A5388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115</w:t>
            </w:r>
          </w:p>
        </w:tc>
        <w:tc>
          <w:tcPr>
            <w:tcW w:w="2215" w:type="dxa"/>
          </w:tcPr>
          <w:p w14:paraId="6E437067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5.2%</w:t>
            </w:r>
          </w:p>
        </w:tc>
      </w:tr>
      <w:tr w:rsidR="00FE7D63" w:rsidRPr="002C7E14" w14:paraId="53EB64D4" w14:textId="77777777" w:rsidTr="00853DE3">
        <w:trPr>
          <w:trHeight w:val="300"/>
        </w:trPr>
        <w:tc>
          <w:tcPr>
            <w:tcW w:w="1300" w:type="dxa"/>
          </w:tcPr>
          <w:p w14:paraId="1A4260C0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2010</w:t>
            </w:r>
          </w:p>
        </w:tc>
        <w:tc>
          <w:tcPr>
            <w:tcW w:w="2330" w:type="dxa"/>
          </w:tcPr>
          <w:p w14:paraId="7F867505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890" w:type="dxa"/>
          </w:tcPr>
          <w:p w14:paraId="644447C3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116</w:t>
            </w:r>
          </w:p>
        </w:tc>
        <w:tc>
          <w:tcPr>
            <w:tcW w:w="2215" w:type="dxa"/>
          </w:tcPr>
          <w:p w14:paraId="2A81E2ED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7.8%</w:t>
            </w:r>
          </w:p>
        </w:tc>
      </w:tr>
      <w:tr w:rsidR="00FE7D63" w:rsidRPr="002C7E14" w14:paraId="51B1990D" w14:textId="77777777" w:rsidTr="00853DE3">
        <w:trPr>
          <w:trHeight w:val="300"/>
        </w:trPr>
        <w:tc>
          <w:tcPr>
            <w:tcW w:w="1300" w:type="dxa"/>
          </w:tcPr>
          <w:p w14:paraId="088804D7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2011</w:t>
            </w:r>
          </w:p>
        </w:tc>
        <w:tc>
          <w:tcPr>
            <w:tcW w:w="2330" w:type="dxa"/>
          </w:tcPr>
          <w:p w14:paraId="652E6E31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1890" w:type="dxa"/>
          </w:tcPr>
          <w:p w14:paraId="41462F95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119</w:t>
            </w:r>
          </w:p>
        </w:tc>
        <w:tc>
          <w:tcPr>
            <w:tcW w:w="2215" w:type="dxa"/>
          </w:tcPr>
          <w:p w14:paraId="3C9C428B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5.9%</w:t>
            </w:r>
          </w:p>
        </w:tc>
      </w:tr>
      <w:tr w:rsidR="00FE7D63" w:rsidRPr="002C7E14" w14:paraId="056AA3B6" w14:textId="77777777" w:rsidTr="00853DE3">
        <w:trPr>
          <w:trHeight w:val="300"/>
        </w:trPr>
        <w:tc>
          <w:tcPr>
            <w:tcW w:w="1300" w:type="dxa"/>
          </w:tcPr>
          <w:p w14:paraId="2549574C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2012</w:t>
            </w:r>
          </w:p>
        </w:tc>
        <w:tc>
          <w:tcPr>
            <w:tcW w:w="2330" w:type="dxa"/>
          </w:tcPr>
          <w:p w14:paraId="09A6D4B5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890" w:type="dxa"/>
          </w:tcPr>
          <w:p w14:paraId="603ACBEA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114</w:t>
            </w:r>
          </w:p>
        </w:tc>
        <w:tc>
          <w:tcPr>
            <w:tcW w:w="2215" w:type="dxa"/>
          </w:tcPr>
          <w:p w14:paraId="4AADB7A2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7.0%</w:t>
            </w:r>
          </w:p>
        </w:tc>
      </w:tr>
      <w:tr w:rsidR="00FE7D63" w:rsidRPr="002C7E14" w14:paraId="31701653" w14:textId="77777777" w:rsidTr="00853DE3">
        <w:trPr>
          <w:trHeight w:val="300"/>
        </w:trPr>
        <w:tc>
          <w:tcPr>
            <w:tcW w:w="1300" w:type="dxa"/>
          </w:tcPr>
          <w:p w14:paraId="67173922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2013</w:t>
            </w:r>
          </w:p>
        </w:tc>
        <w:tc>
          <w:tcPr>
            <w:tcW w:w="2330" w:type="dxa"/>
          </w:tcPr>
          <w:p w14:paraId="00F7BA27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1890" w:type="dxa"/>
          </w:tcPr>
          <w:p w14:paraId="3AAD13C1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119</w:t>
            </w:r>
          </w:p>
        </w:tc>
        <w:tc>
          <w:tcPr>
            <w:tcW w:w="2215" w:type="dxa"/>
          </w:tcPr>
          <w:p w14:paraId="1CDBA5B0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5.0%</w:t>
            </w:r>
          </w:p>
        </w:tc>
      </w:tr>
      <w:tr w:rsidR="00FE7D63" w:rsidRPr="002C7E14" w14:paraId="66D259C7" w14:textId="77777777" w:rsidTr="00853DE3">
        <w:trPr>
          <w:trHeight w:val="300"/>
        </w:trPr>
        <w:tc>
          <w:tcPr>
            <w:tcW w:w="1300" w:type="dxa"/>
          </w:tcPr>
          <w:p w14:paraId="34152946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2014</w:t>
            </w:r>
          </w:p>
        </w:tc>
        <w:tc>
          <w:tcPr>
            <w:tcW w:w="2330" w:type="dxa"/>
          </w:tcPr>
          <w:p w14:paraId="2ADD21F8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890" w:type="dxa"/>
          </w:tcPr>
          <w:p w14:paraId="006D0223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119</w:t>
            </w:r>
          </w:p>
        </w:tc>
        <w:tc>
          <w:tcPr>
            <w:tcW w:w="2215" w:type="dxa"/>
          </w:tcPr>
          <w:p w14:paraId="70F7A06D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8.4%</w:t>
            </w:r>
          </w:p>
        </w:tc>
      </w:tr>
      <w:tr w:rsidR="00FE7D63" w:rsidRPr="002C7E14" w14:paraId="790836F9" w14:textId="77777777" w:rsidTr="00853DE3">
        <w:trPr>
          <w:trHeight w:val="300"/>
        </w:trPr>
        <w:tc>
          <w:tcPr>
            <w:tcW w:w="1300" w:type="dxa"/>
          </w:tcPr>
          <w:p w14:paraId="2ECB0721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2015</w:t>
            </w:r>
          </w:p>
        </w:tc>
        <w:tc>
          <w:tcPr>
            <w:tcW w:w="2330" w:type="dxa"/>
          </w:tcPr>
          <w:p w14:paraId="3DDD3CAE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1890" w:type="dxa"/>
          </w:tcPr>
          <w:p w14:paraId="6B6DA1D2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117</w:t>
            </w:r>
          </w:p>
        </w:tc>
        <w:tc>
          <w:tcPr>
            <w:tcW w:w="2215" w:type="dxa"/>
          </w:tcPr>
          <w:p w14:paraId="67E5E17C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4.3%</w:t>
            </w:r>
          </w:p>
        </w:tc>
      </w:tr>
      <w:tr w:rsidR="00FE7D63" w:rsidRPr="002C7E14" w14:paraId="432898B7" w14:textId="77777777" w:rsidTr="00853DE3">
        <w:trPr>
          <w:trHeight w:val="300"/>
        </w:trPr>
        <w:tc>
          <w:tcPr>
            <w:tcW w:w="1300" w:type="dxa"/>
          </w:tcPr>
          <w:p w14:paraId="4B31E1FF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2016</w:t>
            </w:r>
          </w:p>
        </w:tc>
        <w:tc>
          <w:tcPr>
            <w:tcW w:w="2330" w:type="dxa"/>
          </w:tcPr>
          <w:p w14:paraId="53B7D112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890" w:type="dxa"/>
          </w:tcPr>
          <w:p w14:paraId="4DDC8CC9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127</w:t>
            </w:r>
          </w:p>
        </w:tc>
        <w:tc>
          <w:tcPr>
            <w:tcW w:w="2215" w:type="dxa"/>
          </w:tcPr>
          <w:p w14:paraId="2111CE6B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6.3%</w:t>
            </w:r>
          </w:p>
        </w:tc>
      </w:tr>
      <w:tr w:rsidR="00FE7D63" w:rsidRPr="002C7E14" w14:paraId="70D70472" w14:textId="77777777" w:rsidTr="00853DE3">
        <w:trPr>
          <w:trHeight w:val="300"/>
        </w:trPr>
        <w:tc>
          <w:tcPr>
            <w:tcW w:w="1300" w:type="dxa"/>
          </w:tcPr>
          <w:p w14:paraId="07778704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C7E14">
              <w:rPr>
                <w:rFonts w:ascii="Arial" w:hAnsi="Arial" w:cs="Arial"/>
                <w:color w:val="000000" w:themeColor="text1"/>
              </w:rPr>
              <w:t>2017</w:t>
            </w:r>
          </w:p>
        </w:tc>
        <w:tc>
          <w:tcPr>
            <w:tcW w:w="2330" w:type="dxa"/>
          </w:tcPr>
          <w:p w14:paraId="0F835276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1890" w:type="dxa"/>
          </w:tcPr>
          <w:p w14:paraId="3BFF4093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126</w:t>
            </w:r>
          </w:p>
        </w:tc>
        <w:tc>
          <w:tcPr>
            <w:tcW w:w="2215" w:type="dxa"/>
          </w:tcPr>
          <w:p w14:paraId="4A5D1AB9" w14:textId="77777777" w:rsidR="00FE7D63" w:rsidRPr="002C7E14" w:rsidRDefault="00FE7D63" w:rsidP="00853D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C7E14">
              <w:rPr>
                <w:rFonts w:ascii="Arial" w:hAnsi="Arial" w:cs="Arial"/>
                <w:bCs/>
                <w:color w:val="000000" w:themeColor="text1"/>
              </w:rPr>
              <w:t>4.8%</w:t>
            </w:r>
          </w:p>
        </w:tc>
      </w:tr>
    </w:tbl>
    <w:p w14:paraId="03D27012" w14:textId="6E00B96C" w:rsidR="00FE7D63" w:rsidRDefault="00FE7D63" w:rsidP="00FE7D63">
      <w:pPr>
        <w:spacing w:line="480" w:lineRule="auto"/>
        <w:rPr>
          <w:rFonts w:ascii="Arial" w:hAnsi="Arial" w:cs="Arial"/>
        </w:rPr>
      </w:pPr>
    </w:p>
    <w:p w14:paraId="2CD65574" w14:textId="3599084D" w:rsidR="001466C2" w:rsidRDefault="001466C2" w:rsidP="00FE7D63">
      <w:pPr>
        <w:spacing w:line="480" w:lineRule="auto"/>
        <w:rPr>
          <w:rFonts w:ascii="Arial" w:hAnsi="Arial" w:cs="Arial"/>
        </w:rPr>
      </w:pPr>
    </w:p>
    <w:p w14:paraId="4AE03E8D" w14:textId="52473DF6" w:rsidR="001466C2" w:rsidRDefault="001466C2" w:rsidP="00FE7D63">
      <w:pPr>
        <w:spacing w:line="480" w:lineRule="auto"/>
        <w:rPr>
          <w:rFonts w:ascii="Arial" w:hAnsi="Arial" w:cs="Arial"/>
        </w:rPr>
      </w:pPr>
    </w:p>
    <w:p w14:paraId="1220ECCC" w14:textId="14290D34" w:rsidR="00F94E79" w:rsidRDefault="00F94E79" w:rsidP="00FE7D63">
      <w:pPr>
        <w:spacing w:line="480" w:lineRule="auto"/>
        <w:rPr>
          <w:rFonts w:ascii="Arial" w:hAnsi="Arial" w:cs="Arial"/>
        </w:rPr>
      </w:pPr>
    </w:p>
    <w:p w14:paraId="05EC351F" w14:textId="51BEA6B3" w:rsidR="00F94E79" w:rsidRDefault="00F94E79" w:rsidP="00FE7D63">
      <w:pPr>
        <w:spacing w:line="480" w:lineRule="auto"/>
        <w:rPr>
          <w:rFonts w:ascii="Arial" w:hAnsi="Arial" w:cs="Arial"/>
        </w:rPr>
      </w:pPr>
    </w:p>
    <w:p w14:paraId="5DBD0684" w14:textId="6F86E79F" w:rsidR="008E2DD8" w:rsidRDefault="008E2DD8" w:rsidP="008E2DD8">
      <w:pPr>
        <w:spacing w:line="480" w:lineRule="auto"/>
        <w:rPr>
          <w:rFonts w:cs="Arial"/>
          <w:bCs/>
          <w:color w:val="0432FF"/>
        </w:rPr>
      </w:pPr>
      <w:r>
        <w:rPr>
          <w:rFonts w:cs="Arial"/>
          <w:bCs/>
          <w:noProof/>
          <w:color w:val="0432FF"/>
        </w:rPr>
        <w:lastRenderedPageBreak/>
        <w:drawing>
          <wp:inline distT="0" distB="0" distL="0" distR="0" wp14:anchorId="2570B2D4" wp14:editId="5968E90D">
            <wp:extent cx="3418288" cy="4299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921" cy="432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CF0EB" w14:textId="1438AFCD" w:rsidR="008E2DD8" w:rsidRPr="008E2DD8" w:rsidRDefault="008E2DD8" w:rsidP="008E2DD8">
      <w:pPr>
        <w:spacing w:line="480" w:lineRule="auto"/>
        <w:rPr>
          <w:rFonts w:ascii="Arial" w:hAnsi="Arial" w:cs="Arial"/>
          <w:color w:val="000000" w:themeColor="text1"/>
        </w:rPr>
      </w:pPr>
      <w:r w:rsidRPr="008E2DD8">
        <w:rPr>
          <w:rFonts w:ascii="Arial" w:hAnsi="Arial" w:cs="Arial"/>
          <w:bCs/>
          <w:color w:val="0432FF"/>
        </w:rPr>
        <w:t>Supplemental Data 3</w:t>
      </w:r>
      <w:r w:rsidRPr="008E2DD8">
        <w:rPr>
          <w:rFonts w:ascii="Arial" w:hAnsi="Arial" w:cs="Arial"/>
        </w:rPr>
        <w:t xml:space="preserve">. Prevalence and incidence of CF pathogens at the University of Iowa, 2004 – 2017. </w:t>
      </w:r>
      <w:r w:rsidRPr="008E2DD8">
        <w:rPr>
          <w:rFonts w:ascii="Arial" w:hAnsi="Arial" w:cs="Arial"/>
          <w:b/>
        </w:rPr>
        <w:t>A.</w:t>
      </w:r>
      <w:r w:rsidRPr="008E2DD8">
        <w:rPr>
          <w:rFonts w:ascii="Arial" w:hAnsi="Arial" w:cs="Arial"/>
        </w:rPr>
        <w:t xml:space="preserve"> Annualized prevalence of </w:t>
      </w:r>
      <w:r w:rsidRPr="008E2DD8">
        <w:rPr>
          <w:rFonts w:ascii="Arial" w:hAnsi="Arial" w:cs="Arial"/>
          <w:i/>
          <w:iCs/>
        </w:rPr>
        <w:t xml:space="preserve">S. aureus </w:t>
      </w:r>
      <w:r w:rsidRPr="008E2DD8">
        <w:rPr>
          <w:rFonts w:ascii="Arial" w:hAnsi="Arial" w:cs="Arial"/>
        </w:rPr>
        <w:t xml:space="preserve">and </w:t>
      </w:r>
      <w:r w:rsidRPr="008E2DD8">
        <w:rPr>
          <w:rFonts w:ascii="Arial" w:hAnsi="Arial" w:cs="Arial"/>
          <w:i/>
          <w:iCs/>
        </w:rPr>
        <w:t>P. aeruginosa</w:t>
      </w:r>
      <w:r w:rsidRPr="008E2DD8">
        <w:rPr>
          <w:rFonts w:ascii="Arial" w:hAnsi="Arial" w:cs="Arial"/>
        </w:rPr>
        <w:t xml:space="preserve"> (% of individuals tested with at least one positive respiratory culture during the calendar year). Purple – composite prevalence of </w:t>
      </w:r>
      <w:r w:rsidRPr="008E2DD8">
        <w:rPr>
          <w:rFonts w:ascii="Arial" w:hAnsi="Arial" w:cs="Arial"/>
          <w:i/>
        </w:rPr>
        <w:t>S. aureus</w:t>
      </w:r>
      <w:r w:rsidRPr="008E2DD8">
        <w:rPr>
          <w:rFonts w:ascii="Arial" w:hAnsi="Arial" w:cs="Arial"/>
        </w:rPr>
        <w:t xml:space="preserve"> (either MSSA or MRSA), Green – </w:t>
      </w:r>
      <w:r w:rsidRPr="008E2DD8">
        <w:rPr>
          <w:rFonts w:ascii="Arial" w:hAnsi="Arial" w:cs="Arial"/>
          <w:i/>
          <w:iCs/>
        </w:rPr>
        <w:t>P. aeruginosa</w:t>
      </w:r>
      <w:r w:rsidRPr="008E2DD8">
        <w:rPr>
          <w:rFonts w:ascii="Arial" w:hAnsi="Arial" w:cs="Arial"/>
        </w:rPr>
        <w:t xml:space="preserve">, Blue – MSSA, Red – MRSA. The prevalence of MRSA has increased, whereas the prevalence of </w:t>
      </w:r>
      <w:r w:rsidRPr="008E2DD8">
        <w:rPr>
          <w:rFonts w:ascii="Arial" w:hAnsi="Arial" w:cs="Arial"/>
          <w:i/>
          <w:iCs/>
        </w:rPr>
        <w:t>P. aeruginosa</w:t>
      </w:r>
      <w:r w:rsidRPr="008E2DD8">
        <w:rPr>
          <w:rFonts w:ascii="Arial" w:hAnsi="Arial" w:cs="Arial"/>
        </w:rPr>
        <w:t xml:space="preserve"> and MSSA have both declined (</w:t>
      </w:r>
      <w:r w:rsidRPr="008E2DD8">
        <w:rPr>
          <w:rFonts w:ascii="Arial" w:hAnsi="Arial" w:cs="Arial"/>
          <w:i/>
          <w:iCs/>
        </w:rPr>
        <w:t>P</w:t>
      </w:r>
      <w:r w:rsidRPr="008E2DD8">
        <w:rPr>
          <w:rFonts w:ascii="Arial" w:hAnsi="Arial" w:cs="Arial"/>
        </w:rPr>
        <w:t xml:space="preserve"> &lt; 0.05</w:t>
      </w:r>
      <w:r w:rsidRPr="008E2DD8">
        <w:rPr>
          <w:rFonts w:ascii="Arial" w:hAnsi="Arial" w:cs="Arial"/>
          <w:color w:val="000000" w:themeColor="text1"/>
        </w:rPr>
        <w:t xml:space="preserve">). </w:t>
      </w:r>
      <w:r w:rsidRPr="008E2DD8">
        <w:rPr>
          <w:rFonts w:ascii="Arial" w:hAnsi="Arial" w:cs="Arial"/>
          <w:b/>
          <w:color w:val="000000" w:themeColor="text1"/>
        </w:rPr>
        <w:t>B.</w:t>
      </w:r>
      <w:r w:rsidRPr="008E2DD8">
        <w:rPr>
          <w:rFonts w:ascii="Arial" w:hAnsi="Arial" w:cs="Arial"/>
          <w:color w:val="000000" w:themeColor="text1"/>
        </w:rPr>
        <w:t xml:space="preserve"> Annualized incidence of MRSA, calculated as the number of new MRSA infections divided by the number of susceptible individuals during the calendar year. MRSA incidence has slowly decreased (</w:t>
      </w:r>
      <w:r w:rsidRPr="008E2DD8">
        <w:rPr>
          <w:rFonts w:ascii="Arial" w:hAnsi="Arial" w:cs="Arial"/>
          <w:i/>
          <w:iCs/>
          <w:color w:val="000000" w:themeColor="text1"/>
        </w:rPr>
        <w:t>P</w:t>
      </w:r>
      <w:r w:rsidRPr="008E2DD8">
        <w:rPr>
          <w:rFonts w:ascii="Arial" w:hAnsi="Arial" w:cs="Arial"/>
          <w:color w:val="000000" w:themeColor="text1"/>
        </w:rPr>
        <w:t xml:space="preserve"> = 0.0284). </w:t>
      </w:r>
    </w:p>
    <w:p w14:paraId="1CC5439E" w14:textId="77777777" w:rsidR="008E2DD8" w:rsidRDefault="008E2DD8" w:rsidP="00FE7D63">
      <w:pPr>
        <w:spacing w:line="480" w:lineRule="auto"/>
        <w:rPr>
          <w:rFonts w:ascii="Arial" w:hAnsi="Arial" w:cs="Arial"/>
          <w:b/>
          <w:bCs/>
          <w:color w:val="0432FF"/>
        </w:rPr>
      </w:pPr>
    </w:p>
    <w:p w14:paraId="17287994" w14:textId="77777777" w:rsidR="008E2DD8" w:rsidRDefault="008E2DD8" w:rsidP="00FE7D63">
      <w:pPr>
        <w:spacing w:line="480" w:lineRule="auto"/>
        <w:rPr>
          <w:rFonts w:ascii="Arial" w:hAnsi="Arial" w:cs="Arial"/>
          <w:b/>
          <w:bCs/>
          <w:color w:val="0432FF"/>
        </w:rPr>
      </w:pPr>
    </w:p>
    <w:p w14:paraId="4CBDFB33" w14:textId="4A246854" w:rsidR="001466C2" w:rsidRDefault="00F94E79" w:rsidP="00FE7D63">
      <w:pPr>
        <w:spacing w:line="480" w:lineRule="auto"/>
        <w:rPr>
          <w:rFonts w:ascii="Arial" w:hAnsi="Arial" w:cs="Arial"/>
        </w:rPr>
      </w:pPr>
      <w:r w:rsidRPr="00092C17">
        <w:rPr>
          <w:rFonts w:ascii="Arial" w:hAnsi="Arial" w:cs="Arial"/>
          <w:b/>
          <w:bCs/>
          <w:color w:val="0432FF"/>
        </w:rPr>
        <w:lastRenderedPageBreak/>
        <w:t xml:space="preserve">Supplemental Table </w:t>
      </w:r>
      <w:r w:rsidR="00ED6547">
        <w:rPr>
          <w:rFonts w:ascii="Arial" w:hAnsi="Arial" w:cs="Arial"/>
          <w:b/>
          <w:bCs/>
          <w:color w:val="0432FF"/>
        </w:rPr>
        <w:t>4</w:t>
      </w:r>
      <w:r w:rsidRPr="00092C17">
        <w:rPr>
          <w:rFonts w:ascii="Arial" w:hAnsi="Arial" w:cs="Arial"/>
          <w:b/>
          <w:bCs/>
          <w:color w:val="0432FF"/>
        </w:rPr>
        <w:t>.</w:t>
      </w:r>
      <w:r w:rsidRPr="00092C17">
        <w:rPr>
          <w:rFonts w:ascii="Arial" w:hAnsi="Arial" w:cs="Arial"/>
          <w:color w:val="0432FF"/>
        </w:rPr>
        <w:t xml:space="preserve"> </w:t>
      </w:r>
      <w:r>
        <w:rPr>
          <w:rFonts w:ascii="Arial" w:hAnsi="Arial" w:cs="Arial"/>
        </w:rPr>
        <w:t xml:space="preserve">List of isolates </w:t>
      </w:r>
      <w:r w:rsidR="00092C17">
        <w:rPr>
          <w:rFonts w:ascii="Arial" w:hAnsi="Arial" w:cs="Arial"/>
        </w:rPr>
        <w:t>analyzed in this study linked to subject ID.</w:t>
      </w: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900"/>
        <w:gridCol w:w="1300"/>
        <w:gridCol w:w="1057"/>
        <w:gridCol w:w="990"/>
        <w:gridCol w:w="4478"/>
      </w:tblGrid>
      <w:tr w:rsidR="00F94E79" w:rsidRPr="00F94E79" w14:paraId="14977637" w14:textId="77777777" w:rsidTr="000D1C21">
        <w:trPr>
          <w:trHeight w:val="320"/>
          <w:tblHeader/>
        </w:trPr>
        <w:tc>
          <w:tcPr>
            <w:tcW w:w="900" w:type="dxa"/>
            <w:noWrap/>
            <w:hideMark/>
          </w:tcPr>
          <w:p w14:paraId="3FF42079" w14:textId="67096E60" w:rsidR="004109CB" w:rsidRPr="000C34C8" w:rsidRDefault="00F94E79" w:rsidP="00F94E7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300" w:type="dxa"/>
            <w:noWrap/>
            <w:hideMark/>
          </w:tcPr>
          <w:p w14:paraId="138E97FA" w14:textId="77777777" w:rsidR="004109CB" w:rsidRPr="000C34C8" w:rsidRDefault="004109CB" w:rsidP="000C34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Isolate</w:t>
            </w:r>
          </w:p>
        </w:tc>
        <w:tc>
          <w:tcPr>
            <w:tcW w:w="1057" w:type="dxa"/>
            <w:noWrap/>
            <w:hideMark/>
          </w:tcPr>
          <w:p w14:paraId="3AFF639F" w14:textId="3B6CB453" w:rsidR="004109CB" w:rsidRPr="000C34C8" w:rsidRDefault="004109CB" w:rsidP="00F94E7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MLST</w:t>
            </w:r>
          </w:p>
        </w:tc>
        <w:tc>
          <w:tcPr>
            <w:tcW w:w="990" w:type="dxa"/>
            <w:noWrap/>
            <w:hideMark/>
          </w:tcPr>
          <w:p w14:paraId="25E5AC6E" w14:textId="46982229" w:rsidR="004109CB" w:rsidRPr="000C34C8" w:rsidRDefault="004109CB" w:rsidP="000C34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Cluster</w:t>
            </w:r>
          </w:p>
        </w:tc>
        <w:tc>
          <w:tcPr>
            <w:tcW w:w="4478" w:type="dxa"/>
            <w:noWrap/>
            <w:hideMark/>
          </w:tcPr>
          <w:p w14:paraId="7714ACA2" w14:textId="112F7BE9" w:rsidR="004109CB" w:rsidRPr="000C34C8" w:rsidRDefault="004109CB" w:rsidP="000C34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F94E79" w:rsidRPr="00F94E79" w14:paraId="51D45225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119ED7DA" w14:textId="49F1B3EA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5CB7EB2" w14:textId="6FDC4285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057" w:type="dxa"/>
            <w:noWrap/>
            <w:hideMark/>
          </w:tcPr>
          <w:p w14:paraId="2B2CC799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0FF35D8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49C16C1F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71648880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59602E74" w14:textId="26015AB6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59E31040" w14:textId="6FF0ECDD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057" w:type="dxa"/>
            <w:noWrap/>
            <w:hideMark/>
          </w:tcPr>
          <w:p w14:paraId="6E0EF5C6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0CAE9AA4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216F2E57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4D40BCED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38D57BE1" w14:textId="680ECAA0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70FE376F" w14:textId="08BBC091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057" w:type="dxa"/>
            <w:noWrap/>
            <w:hideMark/>
          </w:tcPr>
          <w:p w14:paraId="48000E6A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FBBF082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28068B70" w14:textId="2032AB3D" w:rsidR="004109CB" w:rsidRPr="000C34C8" w:rsidRDefault="00F7532F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previous known ST5 in this subject. Subject first had ST8 MRSA in Nov 2012.</w:t>
            </w:r>
          </w:p>
        </w:tc>
      </w:tr>
      <w:tr w:rsidR="00F94E79" w:rsidRPr="00F94E79" w14:paraId="7C932834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479CBE2B" w14:textId="45E1FC89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63384AF1" w14:textId="25D72BE8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057" w:type="dxa"/>
            <w:noWrap/>
            <w:hideMark/>
          </w:tcPr>
          <w:p w14:paraId="6C4CA408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0" w:type="dxa"/>
            <w:noWrap/>
            <w:hideMark/>
          </w:tcPr>
          <w:p w14:paraId="032C248D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78" w:type="dxa"/>
            <w:noWrap/>
            <w:hideMark/>
          </w:tcPr>
          <w:p w14:paraId="4F82D657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5B400B49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347A55B7" w14:textId="270AE9FB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54372D03" w14:textId="4ABC23B8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057" w:type="dxa"/>
            <w:noWrap/>
            <w:hideMark/>
          </w:tcPr>
          <w:p w14:paraId="5A3F65F2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990" w:type="dxa"/>
            <w:noWrap/>
            <w:hideMark/>
          </w:tcPr>
          <w:p w14:paraId="4D2D56B0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5F6370CE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4922AD9B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42FDE7A1" w14:textId="027593F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21ABEBD9" w14:textId="2EB32BC7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057" w:type="dxa"/>
            <w:noWrap/>
            <w:hideMark/>
          </w:tcPr>
          <w:p w14:paraId="65B49C50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0" w:type="dxa"/>
            <w:noWrap/>
            <w:hideMark/>
          </w:tcPr>
          <w:p w14:paraId="3C188561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78" w:type="dxa"/>
            <w:noWrap/>
            <w:hideMark/>
          </w:tcPr>
          <w:p w14:paraId="13C1B0A2" w14:textId="04D65D81" w:rsidR="004109CB" w:rsidRPr="000C34C8" w:rsidRDefault="0065494E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SCC</w:t>
            </w:r>
            <w:r w:rsidRPr="0065494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element detected</w:t>
            </w:r>
            <w:r w:rsidR="000D1C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94E79" w:rsidRPr="00F94E79" w14:paraId="1F68A5BC" w14:textId="77777777" w:rsidTr="000D1C21">
        <w:trPr>
          <w:trHeight w:val="320"/>
        </w:trPr>
        <w:tc>
          <w:tcPr>
            <w:tcW w:w="900" w:type="dxa"/>
            <w:noWrap/>
          </w:tcPr>
          <w:p w14:paraId="526AF6AA" w14:textId="56EFD1D9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6C85AC0D" w14:textId="2AA33448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057" w:type="dxa"/>
            <w:noWrap/>
            <w:hideMark/>
          </w:tcPr>
          <w:p w14:paraId="5CB75718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71109A4D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24FC6493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66C56854" w14:textId="77777777" w:rsidTr="000D1C21">
        <w:trPr>
          <w:trHeight w:val="320"/>
        </w:trPr>
        <w:tc>
          <w:tcPr>
            <w:tcW w:w="900" w:type="dxa"/>
            <w:noWrap/>
          </w:tcPr>
          <w:p w14:paraId="0CAAD3C7" w14:textId="49524AB2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108B1F6F" w14:textId="52197078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057" w:type="dxa"/>
            <w:noWrap/>
            <w:hideMark/>
          </w:tcPr>
          <w:p w14:paraId="262D8403" w14:textId="6A0541C8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novel</w:t>
            </w:r>
          </w:p>
        </w:tc>
        <w:tc>
          <w:tcPr>
            <w:tcW w:w="990" w:type="dxa"/>
            <w:noWrap/>
            <w:hideMark/>
          </w:tcPr>
          <w:p w14:paraId="78415ED8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7EE08E09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41C37C95" w14:textId="77777777" w:rsidTr="000D1C21">
        <w:trPr>
          <w:trHeight w:val="320"/>
        </w:trPr>
        <w:tc>
          <w:tcPr>
            <w:tcW w:w="900" w:type="dxa"/>
            <w:noWrap/>
          </w:tcPr>
          <w:p w14:paraId="3E403C2D" w14:textId="750878D6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41516623" w14:textId="34FC7BEB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057" w:type="dxa"/>
            <w:noWrap/>
            <w:hideMark/>
          </w:tcPr>
          <w:p w14:paraId="18AA67B9" w14:textId="60D82E9A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7D6F2959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2C922AE7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36258C0D" w14:textId="77777777" w:rsidTr="000D1C21">
        <w:trPr>
          <w:trHeight w:val="320"/>
        </w:trPr>
        <w:tc>
          <w:tcPr>
            <w:tcW w:w="900" w:type="dxa"/>
            <w:noWrap/>
          </w:tcPr>
          <w:p w14:paraId="038F4A28" w14:textId="6110925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2B1C94D5" w14:textId="552AB56B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057" w:type="dxa"/>
            <w:noWrap/>
            <w:hideMark/>
          </w:tcPr>
          <w:p w14:paraId="7D0EC93D" w14:textId="380735A4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novel</w:t>
            </w:r>
          </w:p>
        </w:tc>
        <w:tc>
          <w:tcPr>
            <w:tcW w:w="990" w:type="dxa"/>
            <w:noWrap/>
            <w:hideMark/>
          </w:tcPr>
          <w:p w14:paraId="4C5F4A64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7EB5CB1F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0BA15C50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597A8F9C" w14:textId="2E4B5A53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4DE4390D" w14:textId="627EBBE9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57" w:type="dxa"/>
            <w:noWrap/>
            <w:hideMark/>
          </w:tcPr>
          <w:p w14:paraId="4DAEB2E4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990" w:type="dxa"/>
            <w:noWrap/>
            <w:hideMark/>
          </w:tcPr>
          <w:p w14:paraId="3C8EBA79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4A948AE0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3EB67255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485F28AD" w14:textId="52A66A09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05A856DC" w14:textId="32FBC505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057" w:type="dxa"/>
            <w:noWrap/>
            <w:hideMark/>
          </w:tcPr>
          <w:p w14:paraId="225D5B25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noWrap/>
            <w:hideMark/>
          </w:tcPr>
          <w:p w14:paraId="76E10F9A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33208ABF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70D2657E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784D02F7" w14:textId="5376057B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0" w:type="dxa"/>
            <w:noWrap/>
            <w:hideMark/>
          </w:tcPr>
          <w:p w14:paraId="3D77B7A4" w14:textId="7FC20F74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1057" w:type="dxa"/>
            <w:noWrap/>
            <w:hideMark/>
          </w:tcPr>
          <w:p w14:paraId="314B4195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70672D06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4137327F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05DD77B1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528C8FAE" w14:textId="274B303D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noWrap/>
            <w:hideMark/>
          </w:tcPr>
          <w:p w14:paraId="7570D841" w14:textId="52D7CFA6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057" w:type="dxa"/>
            <w:noWrap/>
            <w:hideMark/>
          </w:tcPr>
          <w:p w14:paraId="7EF60B99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noWrap/>
            <w:hideMark/>
          </w:tcPr>
          <w:p w14:paraId="56F5C9DE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2E4E1EEB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754ECB10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1C4578AD" w14:textId="5FAA06EB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0" w:type="dxa"/>
            <w:noWrap/>
            <w:hideMark/>
          </w:tcPr>
          <w:p w14:paraId="3033413E" w14:textId="3C45EC8B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057" w:type="dxa"/>
            <w:noWrap/>
            <w:hideMark/>
          </w:tcPr>
          <w:p w14:paraId="66494607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noWrap/>
            <w:hideMark/>
          </w:tcPr>
          <w:p w14:paraId="2672CC5F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1D1727B7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2EB3EA37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6AD10A90" w14:textId="7A736389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708F29ED" w14:textId="61907725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057" w:type="dxa"/>
            <w:noWrap/>
            <w:hideMark/>
          </w:tcPr>
          <w:p w14:paraId="53CF30D4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2EB45091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3FCEE744" w14:textId="11E1BE71" w:rsidR="004109CB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Deposited as AF1605 in NCBI</w:t>
            </w:r>
            <w:r w:rsidR="00361C3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6839C7F" w14:textId="3AD84313" w:rsidR="00F7532F" w:rsidRPr="000C34C8" w:rsidRDefault="00361C36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Subject had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isolate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s</w:t>
            </w:r>
            <w:r w:rsidR="00F7532F">
              <w:rPr>
                <w:rFonts w:ascii="Arial" w:hAnsi="Arial" w:cs="Arial"/>
                <w:color w:val="000000"/>
                <w:sz w:val="18"/>
                <w:szCs w:val="18"/>
              </w:rPr>
              <w:t>ame ST in July 2015</w:t>
            </w:r>
            <w:r w:rsidR="000D1C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94E79" w:rsidRPr="00F94E79" w14:paraId="369B69A2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472D0C7B" w14:textId="6AAD8A8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2644B5FC" w14:textId="7E37C0CC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057" w:type="dxa"/>
            <w:noWrap/>
            <w:hideMark/>
          </w:tcPr>
          <w:p w14:paraId="4B41089C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68B48F12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71E19242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5C1A903D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0330336A" w14:textId="6ED95DB3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noWrap/>
            <w:hideMark/>
          </w:tcPr>
          <w:p w14:paraId="6B310887" w14:textId="3BEC43B4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057" w:type="dxa"/>
            <w:noWrap/>
            <w:hideMark/>
          </w:tcPr>
          <w:p w14:paraId="34B78596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noWrap/>
            <w:hideMark/>
          </w:tcPr>
          <w:p w14:paraId="5081AD21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19DBAF2C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51E462CA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021C4FBA" w14:textId="73B87602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132B44B3" w14:textId="71EE11F3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057" w:type="dxa"/>
            <w:noWrap/>
            <w:hideMark/>
          </w:tcPr>
          <w:p w14:paraId="13860D45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5E7EEA07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45E4EBD4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33E6E21C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41AEBEEB" w14:textId="0DE149B3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67DF078C" w14:textId="55339502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057" w:type="dxa"/>
            <w:noWrap/>
            <w:hideMark/>
          </w:tcPr>
          <w:p w14:paraId="6FEE311F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583D27BD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3D2A5A6C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52611C39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3B7D2902" w14:textId="45C2879C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0" w:type="dxa"/>
            <w:noWrap/>
            <w:hideMark/>
          </w:tcPr>
          <w:p w14:paraId="4B9B0D97" w14:textId="36E83FC6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057" w:type="dxa"/>
            <w:noWrap/>
            <w:hideMark/>
          </w:tcPr>
          <w:p w14:paraId="41B6D9C5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4126CE0A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08BB34B8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0BE39735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72849F28" w14:textId="65F2EDDD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0" w:type="dxa"/>
            <w:noWrap/>
            <w:hideMark/>
          </w:tcPr>
          <w:p w14:paraId="64DAA350" w14:textId="06E364CD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1057" w:type="dxa"/>
            <w:noWrap/>
            <w:hideMark/>
          </w:tcPr>
          <w:p w14:paraId="5A3965BE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095DD93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2B08FD46" w14:textId="1C53AD06" w:rsidR="004109CB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Deposited as AF1720 in NCBI</w:t>
            </w:r>
            <w:r w:rsidR="00361C3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0621B69" w14:textId="2F7B9299" w:rsidR="00F7532F" w:rsidRPr="000C34C8" w:rsidRDefault="00361C36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Subject had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isolate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same ST </w:t>
            </w:r>
            <w:r w:rsidR="00F7532F">
              <w:rPr>
                <w:rFonts w:ascii="Arial" w:hAnsi="Arial" w:cs="Arial"/>
                <w:color w:val="000000"/>
                <w:sz w:val="18"/>
                <w:szCs w:val="18"/>
              </w:rPr>
              <w:t>in Aug 2011</w:t>
            </w:r>
            <w:r w:rsidR="000D1C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94E79" w:rsidRPr="00F94E79" w14:paraId="4034740B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352C850D" w14:textId="19CD5473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07F9116D" w14:textId="5C9EC617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057" w:type="dxa"/>
            <w:noWrap/>
            <w:hideMark/>
          </w:tcPr>
          <w:p w14:paraId="192110A7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25D4F75B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7622265D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1879C56E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3754B3A5" w14:textId="6365E623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477C9F20" w14:textId="52225458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057" w:type="dxa"/>
            <w:noWrap/>
            <w:hideMark/>
          </w:tcPr>
          <w:p w14:paraId="541BB990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noWrap/>
            <w:hideMark/>
          </w:tcPr>
          <w:p w14:paraId="1CC5EF62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707D48BB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427C04CB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1297CC5A" w14:textId="6A02EBC1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648765CB" w14:textId="0A0A94B4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057" w:type="dxa"/>
            <w:noWrap/>
            <w:hideMark/>
          </w:tcPr>
          <w:p w14:paraId="2A314E07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8CEEAD1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75132BBD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7FEC1B62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2AD0AAE7" w14:textId="5677104B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0" w:type="dxa"/>
            <w:noWrap/>
            <w:hideMark/>
          </w:tcPr>
          <w:p w14:paraId="22391A84" w14:textId="52F783F9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057" w:type="dxa"/>
            <w:noWrap/>
            <w:hideMark/>
          </w:tcPr>
          <w:p w14:paraId="3572A3CA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148AB336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2809E99F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19BC961A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1FE375BD" w14:textId="33E1913E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0" w:type="dxa"/>
            <w:noWrap/>
            <w:hideMark/>
          </w:tcPr>
          <w:p w14:paraId="7428A64E" w14:textId="7C8EC557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057" w:type="dxa"/>
            <w:noWrap/>
            <w:hideMark/>
          </w:tcPr>
          <w:p w14:paraId="29F49106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2394848F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13AE1DE5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337B57F5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72D735A4" w14:textId="2EC42965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0" w:type="dxa"/>
            <w:noWrap/>
            <w:hideMark/>
          </w:tcPr>
          <w:p w14:paraId="4531B862" w14:textId="0C358B4D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057" w:type="dxa"/>
            <w:noWrap/>
            <w:hideMark/>
          </w:tcPr>
          <w:p w14:paraId="5B058158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1780A522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3D4BC49F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3C0EA2FD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1DEA20D5" w14:textId="3CD9728C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0" w:type="dxa"/>
            <w:noWrap/>
            <w:hideMark/>
          </w:tcPr>
          <w:p w14:paraId="39FA4227" w14:textId="7D2DC3A3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057" w:type="dxa"/>
            <w:noWrap/>
            <w:hideMark/>
          </w:tcPr>
          <w:p w14:paraId="3C36C903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1970C0BB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159E79A3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2EF90222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188F9343" w14:textId="3806E2D1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0" w:type="dxa"/>
            <w:noWrap/>
            <w:hideMark/>
          </w:tcPr>
          <w:p w14:paraId="57113287" w14:textId="5FB74D08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057" w:type="dxa"/>
            <w:noWrap/>
            <w:hideMark/>
          </w:tcPr>
          <w:p w14:paraId="3BBD73F7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0" w:type="dxa"/>
            <w:noWrap/>
            <w:hideMark/>
          </w:tcPr>
          <w:p w14:paraId="72BD68DA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78" w:type="dxa"/>
            <w:noWrap/>
            <w:hideMark/>
          </w:tcPr>
          <w:p w14:paraId="676C5A85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504896C4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21D3932B" w14:textId="447C40D4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noWrap/>
            <w:hideMark/>
          </w:tcPr>
          <w:p w14:paraId="4CC190AB" w14:textId="16131FD3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057" w:type="dxa"/>
            <w:noWrap/>
            <w:hideMark/>
          </w:tcPr>
          <w:p w14:paraId="48A83CD5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25A90F9E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61C8F571" w14:textId="363F7BE0" w:rsidR="004109CB" w:rsidRPr="000C34C8" w:rsidRDefault="00361C36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Subject had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isolate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same ST </w:t>
            </w:r>
            <w:r w:rsidR="00F7532F">
              <w:rPr>
                <w:rFonts w:ascii="Arial" w:hAnsi="Arial" w:cs="Arial"/>
                <w:color w:val="000000"/>
                <w:sz w:val="18"/>
                <w:szCs w:val="18"/>
              </w:rPr>
              <w:t>in Sep 2012</w:t>
            </w:r>
            <w:r w:rsidR="000D1C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94E79" w:rsidRPr="00F94E79" w14:paraId="29D846A9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0BCCB9E5" w14:textId="660DA675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0" w:type="dxa"/>
            <w:noWrap/>
            <w:hideMark/>
          </w:tcPr>
          <w:p w14:paraId="48042DC1" w14:textId="76B8950D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057" w:type="dxa"/>
            <w:noWrap/>
            <w:hideMark/>
          </w:tcPr>
          <w:p w14:paraId="5F924E85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13F56CA3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49555E30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78EA1AAE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691B972F" w14:textId="53CF80E9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0" w:type="dxa"/>
            <w:noWrap/>
            <w:hideMark/>
          </w:tcPr>
          <w:p w14:paraId="6283E573" w14:textId="223B04CB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1057" w:type="dxa"/>
            <w:noWrap/>
            <w:hideMark/>
          </w:tcPr>
          <w:p w14:paraId="055938D4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6B265E58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39FE3C8C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30307EB6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480E8F01" w14:textId="630B9BE0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0" w:type="dxa"/>
            <w:noWrap/>
            <w:hideMark/>
          </w:tcPr>
          <w:p w14:paraId="7190F4B3" w14:textId="4D3396F8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057" w:type="dxa"/>
            <w:noWrap/>
            <w:hideMark/>
          </w:tcPr>
          <w:p w14:paraId="197D2AAB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6B226F4F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231526C2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687F186B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4F79C67C" w14:textId="618EF43A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0" w:type="dxa"/>
            <w:noWrap/>
            <w:hideMark/>
          </w:tcPr>
          <w:p w14:paraId="0DC06FFF" w14:textId="4F337CE9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057" w:type="dxa"/>
            <w:noWrap/>
            <w:hideMark/>
          </w:tcPr>
          <w:p w14:paraId="3AF18C39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2FD6001E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3FCF4C4D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47DF16CF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6ED89DA1" w14:textId="094CE591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300" w:type="dxa"/>
            <w:noWrap/>
            <w:hideMark/>
          </w:tcPr>
          <w:p w14:paraId="072424C0" w14:textId="054BE82A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057" w:type="dxa"/>
            <w:noWrap/>
            <w:hideMark/>
          </w:tcPr>
          <w:p w14:paraId="45EB88EF" w14:textId="06335945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7615590C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2C062190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4FE21590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547ACD4E" w14:textId="4E4C5220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00" w:type="dxa"/>
            <w:noWrap/>
            <w:hideMark/>
          </w:tcPr>
          <w:p w14:paraId="06230C78" w14:textId="4C164DDA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057" w:type="dxa"/>
            <w:noWrap/>
            <w:hideMark/>
          </w:tcPr>
          <w:p w14:paraId="2A588EA6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23395332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69395A10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3F4B37F4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2F620AA8" w14:textId="5177EA98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00" w:type="dxa"/>
            <w:noWrap/>
            <w:hideMark/>
          </w:tcPr>
          <w:p w14:paraId="5F3FA499" w14:textId="0EB57FB0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057" w:type="dxa"/>
            <w:noWrap/>
            <w:hideMark/>
          </w:tcPr>
          <w:p w14:paraId="6A303332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79CEF1B8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131C29CA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76FD9D34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43AE6016" w14:textId="3593D662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00" w:type="dxa"/>
            <w:noWrap/>
            <w:hideMark/>
          </w:tcPr>
          <w:p w14:paraId="13A8FAAC" w14:textId="63F02E18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057" w:type="dxa"/>
            <w:noWrap/>
            <w:hideMark/>
          </w:tcPr>
          <w:p w14:paraId="62C7C067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702D6A9C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195FD624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0BF763BF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7A84D164" w14:textId="202EF47E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00" w:type="dxa"/>
            <w:noWrap/>
            <w:hideMark/>
          </w:tcPr>
          <w:p w14:paraId="5461F31F" w14:textId="1025408A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057" w:type="dxa"/>
            <w:noWrap/>
            <w:hideMark/>
          </w:tcPr>
          <w:p w14:paraId="67CE2287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noWrap/>
            <w:hideMark/>
          </w:tcPr>
          <w:p w14:paraId="71F1AE29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5FB3534D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59C46492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2CBA600B" w14:textId="4FCE960C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00" w:type="dxa"/>
            <w:noWrap/>
            <w:hideMark/>
          </w:tcPr>
          <w:p w14:paraId="05034EAE" w14:textId="00299E3E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057" w:type="dxa"/>
            <w:noWrap/>
            <w:hideMark/>
          </w:tcPr>
          <w:p w14:paraId="4CE910EF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noWrap/>
            <w:hideMark/>
          </w:tcPr>
          <w:p w14:paraId="1B83FEE9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31D6FC8C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788C0DA0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5E530A4E" w14:textId="2EDFD0B6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00" w:type="dxa"/>
            <w:noWrap/>
            <w:hideMark/>
          </w:tcPr>
          <w:p w14:paraId="32BF474D" w14:textId="57A8552A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57" w:type="dxa"/>
            <w:noWrap/>
            <w:hideMark/>
          </w:tcPr>
          <w:p w14:paraId="17B031A1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2CC0E5E2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7F3FECAF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5A6A0CE4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2FF3BA72" w14:textId="39501418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00" w:type="dxa"/>
            <w:noWrap/>
            <w:hideMark/>
          </w:tcPr>
          <w:p w14:paraId="3444830D" w14:textId="6FD7FF47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057" w:type="dxa"/>
            <w:noWrap/>
            <w:hideMark/>
          </w:tcPr>
          <w:p w14:paraId="7E23F348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5BF72C9E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34779FF0" w14:textId="171EDCD0" w:rsidR="004109CB" w:rsidRPr="000C34C8" w:rsidRDefault="00361C36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Subject had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isolate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same ST</w:t>
            </w:r>
            <w:r w:rsidR="00F7532F">
              <w:rPr>
                <w:rFonts w:ascii="Arial" w:hAnsi="Arial" w:cs="Arial"/>
                <w:color w:val="000000"/>
                <w:sz w:val="18"/>
                <w:szCs w:val="18"/>
              </w:rPr>
              <w:t xml:space="preserve"> in Oct 2013</w:t>
            </w:r>
            <w:r w:rsidR="000D1C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94E79" w:rsidRPr="00F94E79" w14:paraId="7930EAAD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317D7174" w14:textId="7AFF9B65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00" w:type="dxa"/>
            <w:noWrap/>
            <w:hideMark/>
          </w:tcPr>
          <w:p w14:paraId="347634D3" w14:textId="4C6938E9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057" w:type="dxa"/>
            <w:noWrap/>
            <w:hideMark/>
          </w:tcPr>
          <w:p w14:paraId="54DCE45C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noWrap/>
            <w:hideMark/>
          </w:tcPr>
          <w:p w14:paraId="3A20925B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0E9B8B8C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162A3143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64A7FAAA" w14:textId="1417B9A6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1B4831BD" w14:textId="7BB90EB2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057" w:type="dxa"/>
            <w:noWrap/>
            <w:hideMark/>
          </w:tcPr>
          <w:p w14:paraId="57F2094A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76C3D962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52777691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3C7B1136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6BB0A6FC" w14:textId="1A58407D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730314F8" w14:textId="0575AA85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057" w:type="dxa"/>
            <w:noWrap/>
            <w:hideMark/>
          </w:tcPr>
          <w:p w14:paraId="6B71C5BC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6BDD43C2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227D5F6A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5EA8110B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58502400" w14:textId="5D1BD6EA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0" w:type="dxa"/>
            <w:noWrap/>
            <w:hideMark/>
          </w:tcPr>
          <w:p w14:paraId="1581F69C" w14:textId="0E1B5A81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057" w:type="dxa"/>
            <w:noWrap/>
            <w:hideMark/>
          </w:tcPr>
          <w:p w14:paraId="32076AE4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4BFB6A66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072D9D1B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55963466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70A2C70F" w14:textId="4C95CD33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00" w:type="dxa"/>
            <w:noWrap/>
            <w:hideMark/>
          </w:tcPr>
          <w:p w14:paraId="2FBB7227" w14:textId="4A6BC474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1057" w:type="dxa"/>
            <w:noWrap/>
            <w:hideMark/>
          </w:tcPr>
          <w:p w14:paraId="1F1972C0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66269860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71B07F34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1FDBF89A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7E65174D" w14:textId="59CC60C9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073BD48B" w14:textId="235C7BD2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57" w:type="dxa"/>
            <w:noWrap/>
            <w:hideMark/>
          </w:tcPr>
          <w:p w14:paraId="7893C259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59610FCC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7BA7DDAC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4F66B008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54DCFAD8" w14:textId="2923756E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3C901493" w14:textId="2E06ED6C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57" w:type="dxa"/>
            <w:noWrap/>
            <w:hideMark/>
          </w:tcPr>
          <w:p w14:paraId="7A28A2EB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6B8B838F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624305F9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2AE1A342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317C1360" w14:textId="2281F6D5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00001602" w14:textId="5ACF22AC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057" w:type="dxa"/>
            <w:noWrap/>
            <w:hideMark/>
          </w:tcPr>
          <w:p w14:paraId="54820091" w14:textId="59A5C519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6E470BC7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369BB16D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4A557F71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2D40DE30" w14:textId="5606A0DC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2C98AEA8" w14:textId="5772038A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057" w:type="dxa"/>
            <w:noWrap/>
            <w:hideMark/>
          </w:tcPr>
          <w:p w14:paraId="27F1AE73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990" w:type="dxa"/>
            <w:noWrap/>
            <w:hideMark/>
          </w:tcPr>
          <w:p w14:paraId="04B8E87E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44BBE5F1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257C4C34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4D06E572" w14:textId="06A1C21B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00" w:type="dxa"/>
            <w:noWrap/>
            <w:hideMark/>
          </w:tcPr>
          <w:p w14:paraId="1C9D26A0" w14:textId="4BFEA3EB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057" w:type="dxa"/>
            <w:noWrap/>
            <w:hideMark/>
          </w:tcPr>
          <w:p w14:paraId="40E3059E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0" w:type="dxa"/>
            <w:noWrap/>
            <w:hideMark/>
          </w:tcPr>
          <w:p w14:paraId="289D4D21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78" w:type="dxa"/>
            <w:noWrap/>
            <w:hideMark/>
          </w:tcPr>
          <w:p w14:paraId="35A4C43B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1B153775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2C84321F" w14:textId="7C0013B2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00" w:type="dxa"/>
            <w:noWrap/>
            <w:hideMark/>
          </w:tcPr>
          <w:p w14:paraId="668390D2" w14:textId="02E33F99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057" w:type="dxa"/>
            <w:noWrap/>
            <w:hideMark/>
          </w:tcPr>
          <w:p w14:paraId="22547FB7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noWrap/>
            <w:hideMark/>
          </w:tcPr>
          <w:p w14:paraId="078A3F60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5DADEC63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0E64B779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17FD3748" w14:textId="7BDB24A0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683E8C56" w14:textId="630B8029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057" w:type="dxa"/>
            <w:noWrap/>
            <w:hideMark/>
          </w:tcPr>
          <w:p w14:paraId="4325A750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425B3B00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40F35760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5A2B68DD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48DF6723" w14:textId="385E29B3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3D847CD0" w14:textId="4B408BD9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057" w:type="dxa"/>
            <w:noWrap/>
            <w:hideMark/>
          </w:tcPr>
          <w:p w14:paraId="20307335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5EA6206B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263681F6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756BE3B8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4E62D720" w14:textId="195D7A2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00" w:type="dxa"/>
            <w:noWrap/>
            <w:hideMark/>
          </w:tcPr>
          <w:p w14:paraId="40E3D598" w14:textId="0641E458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057" w:type="dxa"/>
            <w:noWrap/>
            <w:hideMark/>
          </w:tcPr>
          <w:p w14:paraId="53182A79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noWrap/>
            <w:hideMark/>
          </w:tcPr>
          <w:p w14:paraId="7C446EC6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78" w:type="dxa"/>
            <w:noWrap/>
            <w:hideMark/>
          </w:tcPr>
          <w:p w14:paraId="685AA4AD" w14:textId="1E518EB6" w:rsidR="004109CB" w:rsidRPr="000C34C8" w:rsidRDefault="0065494E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SCC</w:t>
            </w:r>
            <w:r w:rsidRPr="0065494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element detected</w:t>
            </w:r>
            <w:r w:rsidR="000D1C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94E79" w:rsidRPr="00F94E79" w14:paraId="2C6AEA02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470C070C" w14:textId="6C60C73C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00" w:type="dxa"/>
            <w:noWrap/>
            <w:hideMark/>
          </w:tcPr>
          <w:p w14:paraId="33774548" w14:textId="28E1B5A6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057" w:type="dxa"/>
            <w:noWrap/>
            <w:hideMark/>
          </w:tcPr>
          <w:p w14:paraId="6380AF9D" w14:textId="2E8CEAC9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11B080B1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3B45CC5C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6A67FECB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1CA006DA" w14:textId="60476EAC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00" w:type="dxa"/>
            <w:noWrap/>
            <w:hideMark/>
          </w:tcPr>
          <w:p w14:paraId="42338E8B" w14:textId="76026530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057" w:type="dxa"/>
            <w:noWrap/>
            <w:hideMark/>
          </w:tcPr>
          <w:p w14:paraId="745D532F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1B38636C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5D4AE8C5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2A5C8594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32A6A4E9" w14:textId="60F0CAB4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00" w:type="dxa"/>
            <w:noWrap/>
            <w:hideMark/>
          </w:tcPr>
          <w:p w14:paraId="3E115F74" w14:textId="54F0D201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1057" w:type="dxa"/>
            <w:noWrap/>
            <w:hideMark/>
          </w:tcPr>
          <w:p w14:paraId="5FDF0A10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1D05AD40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7DD43E19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174293DE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3A7D4559" w14:textId="19EBB072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00" w:type="dxa"/>
            <w:noWrap/>
            <w:hideMark/>
          </w:tcPr>
          <w:p w14:paraId="72DA4537" w14:textId="35B55C09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057" w:type="dxa"/>
            <w:noWrap/>
            <w:hideMark/>
          </w:tcPr>
          <w:p w14:paraId="63FD8A84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7629A58B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36C0B7B0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1E4558E5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702F5A2D" w14:textId="3C264D06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00" w:type="dxa"/>
            <w:noWrap/>
            <w:hideMark/>
          </w:tcPr>
          <w:p w14:paraId="63A368D5" w14:textId="09989FC9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057" w:type="dxa"/>
            <w:noWrap/>
            <w:hideMark/>
          </w:tcPr>
          <w:p w14:paraId="171E69D8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207545CF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4E03C82D" w14:textId="13E3EC19" w:rsidR="004109CB" w:rsidRPr="000C34C8" w:rsidRDefault="00361C36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Subject had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isolate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same ST </w:t>
            </w:r>
            <w:r w:rsidR="00F7532F">
              <w:rPr>
                <w:rFonts w:ascii="Arial" w:hAnsi="Arial" w:cs="Arial"/>
                <w:color w:val="000000"/>
                <w:sz w:val="18"/>
                <w:szCs w:val="18"/>
              </w:rPr>
              <w:t>in May 2013</w:t>
            </w:r>
            <w:r w:rsidR="000D1C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94E79" w:rsidRPr="00F94E79" w14:paraId="3C2B0567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65700FED" w14:textId="646D369A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0" w:type="dxa"/>
            <w:noWrap/>
            <w:hideMark/>
          </w:tcPr>
          <w:p w14:paraId="171FD390" w14:textId="3F36A5AE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057" w:type="dxa"/>
            <w:noWrap/>
            <w:hideMark/>
          </w:tcPr>
          <w:p w14:paraId="21C1437D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4C5BE48D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7C5BC8EA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149ACE8A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597B1649" w14:textId="1FD90D5D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0" w:type="dxa"/>
            <w:noWrap/>
            <w:hideMark/>
          </w:tcPr>
          <w:p w14:paraId="6212CE80" w14:textId="2E7EDEE0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057" w:type="dxa"/>
            <w:noWrap/>
            <w:hideMark/>
          </w:tcPr>
          <w:p w14:paraId="4FB1B424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94BE211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2F2C7095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3D8747F1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11F251E9" w14:textId="0765C4BA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00" w:type="dxa"/>
            <w:noWrap/>
            <w:hideMark/>
          </w:tcPr>
          <w:p w14:paraId="183D1FF4" w14:textId="543908F9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057" w:type="dxa"/>
            <w:noWrap/>
            <w:hideMark/>
          </w:tcPr>
          <w:p w14:paraId="169028D2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07B09C76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1D6F1696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7E175EF7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09DFB9A0" w14:textId="14143CF1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00" w:type="dxa"/>
            <w:noWrap/>
            <w:hideMark/>
          </w:tcPr>
          <w:p w14:paraId="66E0F721" w14:textId="2B1A0AE1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057" w:type="dxa"/>
            <w:noWrap/>
            <w:hideMark/>
          </w:tcPr>
          <w:p w14:paraId="3DF57FD4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noWrap/>
            <w:hideMark/>
          </w:tcPr>
          <w:p w14:paraId="417FC788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5E1671F0" w14:textId="57B3BB92" w:rsidR="004109CB" w:rsidRPr="000C34C8" w:rsidRDefault="00361C36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Subject had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isolate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same ST </w:t>
            </w:r>
            <w:r w:rsidR="00F7532F">
              <w:rPr>
                <w:rFonts w:ascii="Arial" w:hAnsi="Arial" w:cs="Arial"/>
                <w:color w:val="000000"/>
                <w:sz w:val="18"/>
                <w:szCs w:val="18"/>
              </w:rPr>
              <w:t>in Jan 2015</w:t>
            </w:r>
            <w:r w:rsidR="000D1C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94E79" w:rsidRPr="00F94E79" w14:paraId="4A9FCF66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61A32BE1" w14:textId="2CAB49F8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00" w:type="dxa"/>
            <w:noWrap/>
            <w:hideMark/>
          </w:tcPr>
          <w:p w14:paraId="4BD74435" w14:textId="21202C16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057" w:type="dxa"/>
            <w:noWrap/>
            <w:hideMark/>
          </w:tcPr>
          <w:p w14:paraId="3F23546E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noWrap/>
            <w:hideMark/>
          </w:tcPr>
          <w:p w14:paraId="24AAEE34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4C811782" w14:textId="33F00ECB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Deposited as AF1667 in NCBI</w:t>
            </w:r>
            <w:r w:rsidR="000D1C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94E79" w:rsidRPr="00F94E79" w14:paraId="1D84277A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6FE46088" w14:textId="24AA53DA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00" w:type="dxa"/>
            <w:noWrap/>
            <w:hideMark/>
          </w:tcPr>
          <w:p w14:paraId="27583180" w14:textId="6A48135E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1057" w:type="dxa"/>
            <w:noWrap/>
            <w:hideMark/>
          </w:tcPr>
          <w:p w14:paraId="44D14DDE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4234</w:t>
            </w:r>
          </w:p>
        </w:tc>
        <w:tc>
          <w:tcPr>
            <w:tcW w:w="990" w:type="dxa"/>
            <w:noWrap/>
            <w:hideMark/>
          </w:tcPr>
          <w:p w14:paraId="52388277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5CF1E552" w14:textId="1B743E4A" w:rsidR="004109CB" w:rsidRPr="000C34C8" w:rsidRDefault="0065494E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SCC</w:t>
            </w:r>
            <w:r w:rsidRPr="0065494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element detected</w:t>
            </w:r>
            <w:r w:rsidR="000D1C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94E79" w:rsidRPr="00F94E79" w14:paraId="5681F71D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71EB2ED0" w14:textId="09B5018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00" w:type="dxa"/>
            <w:noWrap/>
            <w:hideMark/>
          </w:tcPr>
          <w:p w14:paraId="666FC3F1" w14:textId="6A1BF302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057" w:type="dxa"/>
            <w:noWrap/>
            <w:hideMark/>
          </w:tcPr>
          <w:p w14:paraId="3120C327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noWrap/>
            <w:hideMark/>
          </w:tcPr>
          <w:p w14:paraId="753EF70E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0B98BA11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3ECBEBF4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52F1F3F8" w14:textId="7958F33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00" w:type="dxa"/>
            <w:noWrap/>
            <w:hideMark/>
          </w:tcPr>
          <w:p w14:paraId="2729422B" w14:textId="4D468937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1057" w:type="dxa"/>
            <w:noWrap/>
            <w:hideMark/>
          </w:tcPr>
          <w:p w14:paraId="3EB57052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6C0E36A5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78534436" w14:textId="302D7311" w:rsidR="004109CB" w:rsidRPr="000C34C8" w:rsidRDefault="00361C36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Subject had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isolate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same ST </w:t>
            </w:r>
            <w:r w:rsidR="00F7532F">
              <w:rPr>
                <w:rFonts w:ascii="Arial" w:hAnsi="Arial" w:cs="Arial"/>
                <w:color w:val="000000"/>
                <w:sz w:val="18"/>
                <w:szCs w:val="18"/>
              </w:rPr>
              <w:t>in Mar 2015</w:t>
            </w:r>
            <w:r w:rsidR="000D1C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94E79" w:rsidRPr="00F94E79" w14:paraId="25016D12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3027D026" w14:textId="286D364E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00" w:type="dxa"/>
            <w:noWrap/>
            <w:hideMark/>
          </w:tcPr>
          <w:p w14:paraId="026919D9" w14:textId="260AD5A1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057" w:type="dxa"/>
            <w:noWrap/>
            <w:hideMark/>
          </w:tcPr>
          <w:p w14:paraId="5645250D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05C18ADA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6CF86F6F" w14:textId="668B0DB1" w:rsidR="004109CB" w:rsidRPr="000C34C8" w:rsidRDefault="00361C36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Subject had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isolate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same ST </w:t>
            </w:r>
            <w:r w:rsidR="00F7532F">
              <w:rPr>
                <w:rFonts w:ascii="Arial" w:hAnsi="Arial" w:cs="Arial"/>
                <w:color w:val="000000"/>
                <w:sz w:val="18"/>
                <w:szCs w:val="18"/>
              </w:rPr>
              <w:t>in Feb 2010</w:t>
            </w:r>
            <w:r w:rsidR="000D1C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94E79" w:rsidRPr="00F94E79" w14:paraId="27B54B21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42C21053" w14:textId="6EFE0B72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00" w:type="dxa"/>
            <w:noWrap/>
            <w:hideMark/>
          </w:tcPr>
          <w:p w14:paraId="29F91041" w14:textId="08B24261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057" w:type="dxa"/>
            <w:noWrap/>
            <w:hideMark/>
          </w:tcPr>
          <w:p w14:paraId="0D5AB585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4F3A5B18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0CC59365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090B13B0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71100BA6" w14:textId="14E6A244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00" w:type="dxa"/>
            <w:noWrap/>
            <w:hideMark/>
          </w:tcPr>
          <w:p w14:paraId="0F9BD745" w14:textId="39A94241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057" w:type="dxa"/>
            <w:noWrap/>
            <w:hideMark/>
          </w:tcPr>
          <w:p w14:paraId="14F963D8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20F2DB72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1FD97005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5E1194EA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08FEF46C" w14:textId="7BA834B3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300" w:type="dxa"/>
            <w:noWrap/>
            <w:hideMark/>
          </w:tcPr>
          <w:p w14:paraId="37F39087" w14:textId="2D5F883D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057" w:type="dxa"/>
            <w:noWrap/>
            <w:hideMark/>
          </w:tcPr>
          <w:p w14:paraId="0C4FDF74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6F66B89F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52C59064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3742B88A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638AAEB2" w14:textId="1B7D1EF6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00" w:type="dxa"/>
            <w:noWrap/>
            <w:hideMark/>
          </w:tcPr>
          <w:p w14:paraId="5A5CDB26" w14:textId="44FA50B8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057" w:type="dxa"/>
            <w:noWrap/>
            <w:hideMark/>
          </w:tcPr>
          <w:p w14:paraId="178DF871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57A30EF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</w:tcPr>
          <w:p w14:paraId="2BB4192B" w14:textId="36FC2088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71B75193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15AE4CDE" w14:textId="2F51B638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00" w:type="dxa"/>
            <w:noWrap/>
            <w:hideMark/>
          </w:tcPr>
          <w:p w14:paraId="5AC7A61B" w14:textId="51F78466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057" w:type="dxa"/>
            <w:noWrap/>
            <w:hideMark/>
          </w:tcPr>
          <w:p w14:paraId="7AC6BFC1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54A70561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2686502D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25042124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20C15C08" w14:textId="22A16C8C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00" w:type="dxa"/>
            <w:noWrap/>
            <w:hideMark/>
          </w:tcPr>
          <w:p w14:paraId="34F45A7A" w14:textId="1F9F29EE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057" w:type="dxa"/>
            <w:noWrap/>
            <w:hideMark/>
          </w:tcPr>
          <w:p w14:paraId="314E4203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220BDA8F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3BCC6BA1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61B710C6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2A783639" w14:textId="5AEAB5B4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0" w:type="dxa"/>
            <w:noWrap/>
            <w:hideMark/>
          </w:tcPr>
          <w:p w14:paraId="60C501DF" w14:textId="38184004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057" w:type="dxa"/>
            <w:noWrap/>
            <w:hideMark/>
          </w:tcPr>
          <w:p w14:paraId="055F2FC9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610A302B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5EE6D499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55ACC338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470B65E1" w14:textId="40F933CC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00" w:type="dxa"/>
            <w:noWrap/>
            <w:hideMark/>
          </w:tcPr>
          <w:p w14:paraId="1B503C70" w14:textId="155CA7E8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057" w:type="dxa"/>
            <w:noWrap/>
            <w:hideMark/>
          </w:tcPr>
          <w:p w14:paraId="46DE2C0B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noWrap/>
            <w:hideMark/>
          </w:tcPr>
          <w:p w14:paraId="14A21924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29AB4396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748A968E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5FCA2AFC" w14:textId="4F42BA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00" w:type="dxa"/>
            <w:noWrap/>
            <w:hideMark/>
          </w:tcPr>
          <w:p w14:paraId="69DFF81C" w14:textId="1EA22994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057" w:type="dxa"/>
            <w:noWrap/>
            <w:hideMark/>
          </w:tcPr>
          <w:p w14:paraId="7F288885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14302372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15CC7687" w14:textId="34CA0DAD" w:rsidR="004109CB" w:rsidRPr="000C34C8" w:rsidRDefault="00361C36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Subject had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isolate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same ST </w:t>
            </w:r>
            <w:r w:rsidR="00F7532F">
              <w:rPr>
                <w:rFonts w:ascii="Arial" w:hAnsi="Arial" w:cs="Arial"/>
                <w:color w:val="000000"/>
                <w:sz w:val="18"/>
                <w:szCs w:val="18"/>
              </w:rPr>
              <w:t>in Feb 2013</w:t>
            </w:r>
            <w:r w:rsidR="000D1C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94E79" w:rsidRPr="00F94E79" w14:paraId="42F0B392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03BEB1B6" w14:textId="00BAEDF5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00" w:type="dxa"/>
            <w:noWrap/>
            <w:hideMark/>
          </w:tcPr>
          <w:p w14:paraId="45B44ACA" w14:textId="4E21D261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057" w:type="dxa"/>
            <w:noWrap/>
            <w:hideMark/>
          </w:tcPr>
          <w:p w14:paraId="6B4D5C18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63183574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32C7927C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685F6B7B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2725AEB3" w14:textId="6016F596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00" w:type="dxa"/>
            <w:noWrap/>
            <w:hideMark/>
          </w:tcPr>
          <w:p w14:paraId="6BABC784" w14:textId="0290B540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057" w:type="dxa"/>
            <w:noWrap/>
            <w:hideMark/>
          </w:tcPr>
          <w:p w14:paraId="2584992A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0" w:type="dxa"/>
            <w:noWrap/>
            <w:hideMark/>
          </w:tcPr>
          <w:p w14:paraId="45A33026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207AEFF5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302FFDBF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2FAB2E31" w14:textId="2E493E86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00" w:type="dxa"/>
            <w:noWrap/>
            <w:hideMark/>
          </w:tcPr>
          <w:p w14:paraId="5517E5D7" w14:textId="0485FBD8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057" w:type="dxa"/>
            <w:noWrap/>
            <w:hideMark/>
          </w:tcPr>
          <w:p w14:paraId="7C5F9343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E7736BC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7E7B9226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049B5238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3C26575D" w14:textId="1216B93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00" w:type="dxa"/>
            <w:noWrap/>
            <w:hideMark/>
          </w:tcPr>
          <w:p w14:paraId="25F24F7F" w14:textId="231B4BAA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057" w:type="dxa"/>
            <w:noWrap/>
            <w:hideMark/>
          </w:tcPr>
          <w:p w14:paraId="4F3F0955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8879744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44C2E983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7C1D65FE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55ADEA10" w14:textId="2E254D98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00" w:type="dxa"/>
            <w:noWrap/>
            <w:hideMark/>
          </w:tcPr>
          <w:p w14:paraId="0BF938BD" w14:textId="69327A15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057" w:type="dxa"/>
            <w:noWrap/>
            <w:hideMark/>
          </w:tcPr>
          <w:p w14:paraId="3DDF2B02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4BDEBBDE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3ADA1A87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72C95C77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0EDEAA54" w14:textId="5C795934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00" w:type="dxa"/>
            <w:noWrap/>
            <w:hideMark/>
          </w:tcPr>
          <w:p w14:paraId="0F38FF1B" w14:textId="50827791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057" w:type="dxa"/>
            <w:noWrap/>
            <w:hideMark/>
          </w:tcPr>
          <w:p w14:paraId="38AC581C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5C699799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59E9A33E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1238A2AB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31ED39F1" w14:textId="69A2265B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00" w:type="dxa"/>
            <w:noWrap/>
            <w:hideMark/>
          </w:tcPr>
          <w:p w14:paraId="74D49E00" w14:textId="3831E877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1057" w:type="dxa"/>
            <w:noWrap/>
            <w:hideMark/>
          </w:tcPr>
          <w:p w14:paraId="71E25087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15BC956D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7EBD2FB1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2291EA43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21C5450D" w14:textId="35B26E4E" w:rsidR="004109CB" w:rsidRPr="000C34C8" w:rsidRDefault="00F94E79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00" w:type="dxa"/>
            <w:noWrap/>
            <w:hideMark/>
          </w:tcPr>
          <w:p w14:paraId="27F6CFC7" w14:textId="6DB0018F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057" w:type="dxa"/>
            <w:noWrap/>
            <w:hideMark/>
          </w:tcPr>
          <w:p w14:paraId="540FB70E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4A69555D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45FCBC9B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05F798A0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52D4C163" w14:textId="18651A23" w:rsidR="004109CB" w:rsidRPr="000C34C8" w:rsidRDefault="00F94E79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00" w:type="dxa"/>
            <w:noWrap/>
            <w:hideMark/>
          </w:tcPr>
          <w:p w14:paraId="470BE3E2" w14:textId="1438AD1C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057" w:type="dxa"/>
            <w:noWrap/>
            <w:hideMark/>
          </w:tcPr>
          <w:p w14:paraId="54B5D6F0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2AA08288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6ABC56E6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575E9CF6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06A6DBB7" w14:textId="32DC1413" w:rsidR="004109CB" w:rsidRPr="000C34C8" w:rsidRDefault="00F94E79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00" w:type="dxa"/>
            <w:noWrap/>
            <w:hideMark/>
          </w:tcPr>
          <w:p w14:paraId="4A47A7B0" w14:textId="5D55BCD9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057" w:type="dxa"/>
            <w:noWrap/>
            <w:hideMark/>
          </w:tcPr>
          <w:p w14:paraId="1D64ACD8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6A6D1CEC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76FB7FE5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11598287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63B8721D" w14:textId="5DB3FF05" w:rsidR="004109CB" w:rsidRPr="000C34C8" w:rsidRDefault="00F94E79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00" w:type="dxa"/>
            <w:noWrap/>
            <w:hideMark/>
          </w:tcPr>
          <w:p w14:paraId="35FEC031" w14:textId="3D3ABB15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057" w:type="dxa"/>
            <w:noWrap/>
            <w:hideMark/>
          </w:tcPr>
          <w:p w14:paraId="2749EBFD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90" w:type="dxa"/>
            <w:noWrap/>
            <w:hideMark/>
          </w:tcPr>
          <w:p w14:paraId="426EBB74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78" w:type="dxa"/>
            <w:noWrap/>
            <w:hideMark/>
          </w:tcPr>
          <w:p w14:paraId="2D1A2729" w14:textId="434BC4D2" w:rsidR="004109CB" w:rsidRPr="000C34C8" w:rsidRDefault="0065494E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SCC</w:t>
            </w:r>
            <w:r w:rsidRPr="0065494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element detected</w:t>
            </w:r>
            <w:r w:rsidR="000D1C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94E79" w:rsidRPr="00F94E79" w14:paraId="37260773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31F1302A" w14:textId="340D34AC" w:rsidR="004109CB" w:rsidRPr="000C34C8" w:rsidRDefault="00F94E79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00" w:type="dxa"/>
            <w:noWrap/>
            <w:hideMark/>
          </w:tcPr>
          <w:p w14:paraId="0CD17ACD" w14:textId="1127DDD6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057" w:type="dxa"/>
            <w:noWrap/>
            <w:hideMark/>
          </w:tcPr>
          <w:p w14:paraId="2991E2E2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5B84CC97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10A99CFE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041E85E2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48F88E1C" w14:textId="4E817B72" w:rsidR="004109CB" w:rsidRPr="000C34C8" w:rsidRDefault="00F94E79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0" w:type="dxa"/>
            <w:noWrap/>
            <w:hideMark/>
          </w:tcPr>
          <w:p w14:paraId="02709F05" w14:textId="41761FFA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057" w:type="dxa"/>
            <w:noWrap/>
            <w:hideMark/>
          </w:tcPr>
          <w:p w14:paraId="1C1C6C9C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73A899AE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261CADF6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4BC5B14F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2202EE91" w14:textId="66E8F153" w:rsidR="004109CB" w:rsidRPr="000C34C8" w:rsidRDefault="00F94E79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00" w:type="dxa"/>
            <w:noWrap/>
            <w:hideMark/>
          </w:tcPr>
          <w:p w14:paraId="658704BE" w14:textId="6BB58D5D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057" w:type="dxa"/>
            <w:noWrap/>
            <w:hideMark/>
          </w:tcPr>
          <w:p w14:paraId="00ED68F0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4CEE390D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6A0F8CE9" w14:textId="1A11B5A4" w:rsidR="004109CB" w:rsidRPr="000C34C8" w:rsidRDefault="00361C36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Subject had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isolate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same ST in </w:t>
            </w:r>
            <w:r w:rsidR="0042456C">
              <w:rPr>
                <w:rFonts w:ascii="Arial" w:hAnsi="Arial" w:cs="Arial"/>
                <w:color w:val="000000"/>
                <w:sz w:val="18"/>
                <w:szCs w:val="18"/>
              </w:rPr>
              <w:t>July 2016. Subject previously with ST30 MRSA in Oct 2012.</w:t>
            </w:r>
          </w:p>
        </w:tc>
      </w:tr>
      <w:tr w:rsidR="00F94E79" w:rsidRPr="00F94E79" w14:paraId="4F9CCF57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7A2FEF26" w14:textId="11C71363" w:rsidR="004109CB" w:rsidRPr="000C34C8" w:rsidRDefault="00F94E79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00" w:type="dxa"/>
            <w:noWrap/>
            <w:hideMark/>
          </w:tcPr>
          <w:p w14:paraId="1BF681A3" w14:textId="2EFD16EE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057" w:type="dxa"/>
            <w:noWrap/>
            <w:hideMark/>
          </w:tcPr>
          <w:p w14:paraId="2EB8981B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51AD7821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06E67BCF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1B32B444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4DCB0FA0" w14:textId="35A604DF" w:rsidR="004109CB" w:rsidRPr="000C34C8" w:rsidRDefault="00F94E79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00" w:type="dxa"/>
            <w:noWrap/>
            <w:hideMark/>
          </w:tcPr>
          <w:p w14:paraId="022350DC" w14:textId="3E6582E6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057" w:type="dxa"/>
            <w:noWrap/>
            <w:hideMark/>
          </w:tcPr>
          <w:p w14:paraId="30833961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0170245C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78" w:type="dxa"/>
            <w:noWrap/>
            <w:hideMark/>
          </w:tcPr>
          <w:p w14:paraId="462F87C2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E79" w:rsidRPr="00F94E79" w14:paraId="1661A6E7" w14:textId="77777777" w:rsidTr="000D1C21">
        <w:trPr>
          <w:trHeight w:val="320"/>
        </w:trPr>
        <w:tc>
          <w:tcPr>
            <w:tcW w:w="900" w:type="dxa"/>
            <w:noWrap/>
            <w:hideMark/>
          </w:tcPr>
          <w:p w14:paraId="033A5392" w14:textId="0426C052" w:rsidR="004109CB" w:rsidRPr="000C34C8" w:rsidRDefault="00F94E79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79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00" w:type="dxa"/>
            <w:noWrap/>
            <w:hideMark/>
          </w:tcPr>
          <w:p w14:paraId="6FA4CAB9" w14:textId="575B949C" w:rsidR="004109CB" w:rsidRPr="000C34C8" w:rsidRDefault="004109CB" w:rsidP="000C3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  <w:r w:rsidR="00F94E79" w:rsidRPr="00F94E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057" w:type="dxa"/>
            <w:noWrap/>
            <w:hideMark/>
          </w:tcPr>
          <w:p w14:paraId="09EE4A53" w14:textId="77777777" w:rsidR="004109CB" w:rsidRPr="000C34C8" w:rsidRDefault="004109CB" w:rsidP="00F94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1FBF45CE" w14:textId="77777777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4C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78" w:type="dxa"/>
            <w:noWrap/>
            <w:hideMark/>
          </w:tcPr>
          <w:p w14:paraId="07E5BA78" w14:textId="0178CEA9" w:rsidR="004109CB" w:rsidRPr="000C34C8" w:rsidRDefault="004109CB" w:rsidP="000C34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5264187" w14:textId="77777777" w:rsidR="000C34C8" w:rsidRDefault="000C34C8" w:rsidP="00FE7D63">
      <w:pPr>
        <w:spacing w:line="480" w:lineRule="auto"/>
        <w:rPr>
          <w:rFonts w:ascii="Arial" w:hAnsi="Arial" w:cs="Arial"/>
          <w:b/>
          <w:color w:val="0432FF"/>
          <w:sz w:val="22"/>
          <w:szCs w:val="22"/>
        </w:rPr>
      </w:pPr>
    </w:p>
    <w:p w14:paraId="6664E5F4" w14:textId="77777777" w:rsidR="000C34C8" w:rsidRDefault="000C34C8" w:rsidP="00FE7D63">
      <w:pPr>
        <w:spacing w:line="480" w:lineRule="auto"/>
        <w:rPr>
          <w:rFonts w:ascii="Arial" w:hAnsi="Arial" w:cs="Arial"/>
          <w:b/>
          <w:color w:val="0432FF"/>
          <w:sz w:val="22"/>
          <w:szCs w:val="22"/>
        </w:rPr>
      </w:pPr>
    </w:p>
    <w:p w14:paraId="4B31D11C" w14:textId="77777777" w:rsidR="00C720F6" w:rsidRDefault="00C720F6">
      <w:pPr>
        <w:rPr>
          <w:rFonts w:ascii="Arial" w:hAnsi="Arial" w:cs="Arial"/>
          <w:b/>
          <w:color w:val="0432FF"/>
          <w:sz w:val="22"/>
          <w:szCs w:val="22"/>
        </w:rPr>
      </w:pPr>
      <w:r>
        <w:rPr>
          <w:rFonts w:ascii="Arial" w:hAnsi="Arial" w:cs="Arial"/>
          <w:b/>
          <w:color w:val="0432FF"/>
          <w:sz w:val="22"/>
          <w:szCs w:val="22"/>
        </w:rPr>
        <w:br w:type="page"/>
      </w:r>
    </w:p>
    <w:p w14:paraId="7380579B" w14:textId="6889B5E9" w:rsidR="0098201C" w:rsidRDefault="0098201C" w:rsidP="0098201C">
      <w:pPr>
        <w:spacing w:line="480" w:lineRule="auto"/>
        <w:rPr>
          <w:rFonts w:ascii="Arial" w:hAnsi="Arial" w:cs="Arial"/>
          <w:bCs/>
          <w:color w:val="0432FF"/>
        </w:rPr>
      </w:pPr>
      <w:r>
        <w:rPr>
          <w:rFonts w:ascii="Arial" w:hAnsi="Arial" w:cs="Arial"/>
          <w:b/>
          <w:color w:val="0432FF"/>
        </w:rPr>
        <w:lastRenderedPageBreak/>
        <w:t xml:space="preserve">Supplemental Data </w:t>
      </w:r>
      <w:r w:rsidR="00ED6547">
        <w:rPr>
          <w:rFonts w:ascii="Arial" w:hAnsi="Arial" w:cs="Arial"/>
          <w:b/>
          <w:color w:val="0432FF"/>
        </w:rPr>
        <w:t>5</w:t>
      </w:r>
      <w:r>
        <w:rPr>
          <w:rFonts w:ascii="Arial" w:hAnsi="Arial" w:cs="Arial"/>
          <w:b/>
          <w:color w:val="0432FF"/>
        </w:rPr>
        <w:t xml:space="preserve">. </w:t>
      </w:r>
      <w:r>
        <w:rPr>
          <w:rFonts w:ascii="Arial" w:hAnsi="Arial" w:cs="Arial"/>
          <w:bCs/>
          <w:color w:val="0432FF"/>
        </w:rPr>
        <w:t>Phylogenetic analysis of ST8 and related strains.</w:t>
      </w:r>
    </w:p>
    <w:p w14:paraId="1DADC148" w14:textId="77777777" w:rsidR="0098201C" w:rsidRDefault="0098201C" w:rsidP="0098201C">
      <w:pPr>
        <w:spacing w:line="480" w:lineRule="auto"/>
        <w:rPr>
          <w:rFonts w:ascii="Arial" w:hAnsi="Arial" w:cs="Arial"/>
          <w:bCs/>
          <w:color w:val="0432FF"/>
        </w:rPr>
      </w:pPr>
      <w:r>
        <w:rPr>
          <w:rFonts w:ascii="Arial" w:hAnsi="Arial" w:cs="Arial"/>
          <w:bCs/>
          <w:noProof/>
          <w:color w:val="0432FF"/>
        </w:rPr>
        <w:drawing>
          <wp:inline distT="0" distB="0" distL="0" distR="0" wp14:anchorId="076F1920" wp14:editId="4C23924D">
            <wp:extent cx="5943600" cy="4692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CB742" w14:textId="77777777" w:rsidR="0098201C" w:rsidRPr="007F4759" w:rsidRDefault="0098201C" w:rsidP="0098201C">
      <w:pPr>
        <w:spacing w:line="480" w:lineRule="auto"/>
        <w:rPr>
          <w:rFonts w:ascii="Arial" w:hAnsi="Arial" w:cs="Arial"/>
          <w:bCs/>
          <w:color w:val="000000" w:themeColor="text1"/>
        </w:rPr>
      </w:pPr>
      <w:r w:rsidRPr="007F4759">
        <w:rPr>
          <w:rFonts w:ascii="Arial" w:hAnsi="Arial" w:cs="Arial"/>
          <w:color w:val="000000" w:themeColor="text1"/>
        </w:rPr>
        <w:t>Lyve-SET Phylogenetic reconstruction for clade 2 reveals closely related strains shared within selected individuals. Isolate numbers and multilocus sequence types are given at right. All isolates carried SCC</w:t>
      </w:r>
      <w:r w:rsidRPr="007F4759">
        <w:rPr>
          <w:rFonts w:ascii="Arial" w:hAnsi="Arial" w:cs="Arial"/>
          <w:i/>
          <w:iCs/>
          <w:color w:val="000000" w:themeColor="text1"/>
        </w:rPr>
        <w:t>mec</w:t>
      </w:r>
      <w:r w:rsidRPr="007F4759">
        <w:rPr>
          <w:rFonts w:ascii="Arial" w:hAnsi="Arial" w:cs="Arial"/>
          <w:color w:val="000000" w:themeColor="text1"/>
        </w:rPr>
        <w:t xml:space="preserve"> IV. Highly related isolates are indicated with a shaded box, colored based on the relationship between patients. The SNP difference between these isolates is given as a number within the shaded box. Tree scale represents substitutions per site.</w:t>
      </w:r>
    </w:p>
    <w:p w14:paraId="25DEE83E" w14:textId="77777777" w:rsidR="0098201C" w:rsidRDefault="0098201C" w:rsidP="00FE7D63">
      <w:pPr>
        <w:spacing w:line="480" w:lineRule="auto"/>
        <w:rPr>
          <w:rFonts w:ascii="Arial" w:hAnsi="Arial" w:cs="Arial"/>
          <w:b/>
          <w:color w:val="0432FF"/>
          <w:sz w:val="22"/>
          <w:szCs w:val="22"/>
        </w:rPr>
      </w:pPr>
    </w:p>
    <w:p w14:paraId="7B227D11" w14:textId="77777777" w:rsidR="0098201C" w:rsidRDefault="0098201C">
      <w:pPr>
        <w:rPr>
          <w:rFonts w:ascii="Arial" w:hAnsi="Arial" w:cs="Arial"/>
          <w:b/>
          <w:color w:val="0432FF"/>
          <w:sz w:val="22"/>
          <w:szCs w:val="22"/>
        </w:rPr>
      </w:pPr>
      <w:r>
        <w:rPr>
          <w:rFonts w:ascii="Arial" w:hAnsi="Arial" w:cs="Arial"/>
          <w:b/>
          <w:color w:val="0432FF"/>
          <w:sz w:val="22"/>
          <w:szCs w:val="22"/>
        </w:rPr>
        <w:br w:type="page"/>
      </w:r>
    </w:p>
    <w:p w14:paraId="44CD63C9" w14:textId="5FDE0EDA" w:rsidR="00155026" w:rsidRPr="000308FC" w:rsidRDefault="000308FC" w:rsidP="00FE7D63">
      <w:pPr>
        <w:spacing w:line="480" w:lineRule="auto"/>
        <w:rPr>
          <w:rFonts w:ascii="Arial" w:hAnsi="Arial" w:cs="Arial"/>
          <w:b/>
          <w:color w:val="0432FF"/>
          <w:sz w:val="22"/>
          <w:szCs w:val="22"/>
        </w:rPr>
      </w:pPr>
      <w:r>
        <w:rPr>
          <w:rFonts w:ascii="Arial" w:hAnsi="Arial" w:cs="Arial"/>
          <w:b/>
          <w:color w:val="0432FF"/>
          <w:sz w:val="22"/>
          <w:szCs w:val="22"/>
        </w:rPr>
        <w:lastRenderedPageBreak/>
        <w:t xml:space="preserve">Supplemental Data </w:t>
      </w:r>
      <w:r w:rsidR="00ED6547">
        <w:rPr>
          <w:rFonts w:ascii="Arial" w:hAnsi="Arial" w:cs="Arial"/>
          <w:b/>
          <w:color w:val="0432FF"/>
          <w:sz w:val="22"/>
          <w:szCs w:val="22"/>
        </w:rPr>
        <w:t>6</w:t>
      </w:r>
      <w:r>
        <w:rPr>
          <w:rFonts w:ascii="Arial" w:hAnsi="Arial" w:cs="Arial"/>
          <w:b/>
          <w:color w:val="0432FF"/>
          <w:sz w:val="22"/>
          <w:szCs w:val="22"/>
        </w:rPr>
        <w:t>.</w:t>
      </w:r>
      <w:r w:rsidRPr="000308FC">
        <w:rPr>
          <w:rFonts w:ascii="Arial" w:hAnsi="Arial" w:cs="Arial"/>
          <w:bCs/>
          <w:color w:val="0432FF"/>
          <w:sz w:val="22"/>
          <w:szCs w:val="22"/>
        </w:rPr>
        <w:t xml:space="preserve"> Mutations in DNA repair genes that may facilitate increased mutation frequency.</w:t>
      </w: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1410"/>
        <w:gridCol w:w="990"/>
        <w:gridCol w:w="1260"/>
        <w:gridCol w:w="1290"/>
        <w:gridCol w:w="964"/>
      </w:tblGrid>
      <w:tr w:rsidR="00B4343A" w:rsidRPr="000308FC" w14:paraId="777017E3" w14:textId="77777777" w:rsidTr="00B4343A">
        <w:trPr>
          <w:trHeight w:val="300"/>
        </w:trPr>
        <w:tc>
          <w:tcPr>
            <w:tcW w:w="1710" w:type="dxa"/>
            <w:noWrap/>
            <w:hideMark/>
          </w:tcPr>
          <w:p w14:paraId="65F0C293" w14:textId="77777777" w:rsidR="00B4343A" w:rsidRPr="00155026" w:rsidRDefault="00B4343A" w:rsidP="00B4343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Isolate</w:t>
            </w:r>
          </w:p>
        </w:tc>
        <w:tc>
          <w:tcPr>
            <w:tcW w:w="1440" w:type="dxa"/>
            <w:noWrap/>
            <w:hideMark/>
          </w:tcPr>
          <w:p w14:paraId="60656954" w14:textId="03F716B1" w:rsidR="00B4343A" w:rsidRPr="00155026" w:rsidRDefault="00B4343A" w:rsidP="00B4343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1410" w:type="dxa"/>
            <w:noWrap/>
            <w:hideMark/>
          </w:tcPr>
          <w:p w14:paraId="2D8692E2" w14:textId="4C963DBC" w:rsidR="00B4343A" w:rsidRPr="00155026" w:rsidRDefault="00B4343A" w:rsidP="00B4343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</w:t>
            </w:r>
            <w:r w:rsidRPr="00030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erence</w:t>
            </w:r>
            <w:r w:rsidRPr="00155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Position</w:t>
            </w:r>
            <w:r w:rsidR="000308FC" w:rsidRPr="00030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noWrap/>
            <w:hideMark/>
          </w:tcPr>
          <w:p w14:paraId="1EBDBA00" w14:textId="77777777" w:rsidR="00B4343A" w:rsidRPr="00155026" w:rsidRDefault="00B4343A" w:rsidP="00B4343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1260" w:type="dxa"/>
          </w:tcPr>
          <w:p w14:paraId="40D4960B" w14:textId="69D53C38" w:rsidR="00B4343A" w:rsidRPr="000308FC" w:rsidRDefault="00B4343A" w:rsidP="00B4343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Protein Change</w:t>
            </w:r>
          </w:p>
        </w:tc>
        <w:tc>
          <w:tcPr>
            <w:tcW w:w="1290" w:type="dxa"/>
            <w:noWrap/>
            <w:hideMark/>
          </w:tcPr>
          <w:p w14:paraId="6F9559EE" w14:textId="645F346D" w:rsidR="00B4343A" w:rsidRPr="00155026" w:rsidRDefault="00B4343A" w:rsidP="00B4343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0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Sequence </w:t>
            </w:r>
            <w:r w:rsidRPr="00155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Depth</w:t>
            </w:r>
          </w:p>
        </w:tc>
        <w:tc>
          <w:tcPr>
            <w:tcW w:w="964" w:type="dxa"/>
            <w:noWrap/>
            <w:hideMark/>
          </w:tcPr>
          <w:p w14:paraId="4FA7E7B0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SNP %</w:t>
            </w:r>
          </w:p>
        </w:tc>
      </w:tr>
      <w:tr w:rsidR="00B4343A" w:rsidRPr="000308FC" w14:paraId="2640F1C5" w14:textId="77777777" w:rsidTr="00B4343A">
        <w:trPr>
          <w:trHeight w:val="300"/>
        </w:trPr>
        <w:tc>
          <w:tcPr>
            <w:tcW w:w="1710" w:type="dxa"/>
            <w:noWrap/>
            <w:hideMark/>
          </w:tcPr>
          <w:p w14:paraId="22514E36" w14:textId="565FE4AE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20814.019</w:t>
            </w:r>
          </w:p>
        </w:tc>
        <w:tc>
          <w:tcPr>
            <w:tcW w:w="1440" w:type="dxa"/>
            <w:noWrap/>
            <w:hideMark/>
          </w:tcPr>
          <w:p w14:paraId="24323314" w14:textId="336B2DF6" w:rsidR="00B4343A" w:rsidRPr="00155026" w:rsidRDefault="00B4343A" w:rsidP="00B4343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mutL</w:t>
            </w:r>
          </w:p>
        </w:tc>
        <w:tc>
          <w:tcPr>
            <w:tcW w:w="1410" w:type="dxa"/>
            <w:noWrap/>
            <w:hideMark/>
          </w:tcPr>
          <w:p w14:paraId="34DE485A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1294677</w:t>
            </w:r>
          </w:p>
        </w:tc>
        <w:tc>
          <w:tcPr>
            <w:tcW w:w="990" w:type="dxa"/>
            <w:noWrap/>
            <w:hideMark/>
          </w:tcPr>
          <w:p w14:paraId="4E8A867A" w14:textId="77777777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ins A</w:t>
            </w:r>
          </w:p>
        </w:tc>
        <w:tc>
          <w:tcPr>
            <w:tcW w:w="1260" w:type="dxa"/>
          </w:tcPr>
          <w:p w14:paraId="573E0B95" w14:textId="3ADC13C4" w:rsidR="00B4343A" w:rsidRPr="000308FC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p.P340</w:t>
            </w:r>
            <w:r w:rsidRPr="000308FC">
              <w:rPr>
                <w:rFonts w:ascii="Arial" w:hAnsi="Arial" w:cs="Arial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290" w:type="dxa"/>
            <w:noWrap/>
            <w:hideMark/>
          </w:tcPr>
          <w:p w14:paraId="3355D1BC" w14:textId="368CEBC7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64" w:type="dxa"/>
            <w:noWrap/>
            <w:hideMark/>
          </w:tcPr>
          <w:p w14:paraId="7E5BE3D9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97.84%</w:t>
            </w:r>
          </w:p>
        </w:tc>
      </w:tr>
      <w:tr w:rsidR="00B4343A" w:rsidRPr="000308FC" w14:paraId="4B5196FD" w14:textId="77777777" w:rsidTr="00B4343A">
        <w:trPr>
          <w:trHeight w:val="300"/>
        </w:trPr>
        <w:tc>
          <w:tcPr>
            <w:tcW w:w="1710" w:type="dxa"/>
            <w:noWrap/>
            <w:hideMark/>
          </w:tcPr>
          <w:p w14:paraId="2487E8D0" w14:textId="77777777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/>
            <w:hideMark/>
          </w:tcPr>
          <w:p w14:paraId="0CFB29AA" w14:textId="77777777" w:rsidR="00B4343A" w:rsidRPr="00155026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noWrap/>
            <w:hideMark/>
          </w:tcPr>
          <w:p w14:paraId="1A7A17C8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noWrap/>
            <w:hideMark/>
          </w:tcPr>
          <w:p w14:paraId="58EF0FE6" w14:textId="77777777" w:rsidR="00B4343A" w:rsidRPr="00155026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1C7DFEA" w14:textId="77777777" w:rsidR="00B4343A" w:rsidRPr="000308FC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noWrap/>
            <w:hideMark/>
          </w:tcPr>
          <w:p w14:paraId="6641C5E4" w14:textId="024F2840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noWrap/>
            <w:hideMark/>
          </w:tcPr>
          <w:p w14:paraId="0451A5C8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43A" w:rsidRPr="000308FC" w14:paraId="2F1A2B80" w14:textId="77777777" w:rsidTr="00B4343A">
        <w:trPr>
          <w:trHeight w:val="300"/>
        </w:trPr>
        <w:tc>
          <w:tcPr>
            <w:tcW w:w="1710" w:type="dxa"/>
            <w:noWrap/>
            <w:hideMark/>
          </w:tcPr>
          <w:p w14:paraId="141A3DA2" w14:textId="76C86F5C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20814.023</w:t>
            </w:r>
          </w:p>
        </w:tc>
        <w:tc>
          <w:tcPr>
            <w:tcW w:w="1440" w:type="dxa"/>
            <w:noWrap/>
            <w:hideMark/>
          </w:tcPr>
          <w:p w14:paraId="4DBB1B89" w14:textId="31CF1394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mutL</w:t>
            </w:r>
          </w:p>
        </w:tc>
        <w:tc>
          <w:tcPr>
            <w:tcW w:w="1410" w:type="dxa"/>
            <w:noWrap/>
            <w:hideMark/>
          </w:tcPr>
          <w:p w14:paraId="1E1C2CA4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1294678</w:t>
            </w:r>
          </w:p>
        </w:tc>
        <w:tc>
          <w:tcPr>
            <w:tcW w:w="990" w:type="dxa"/>
            <w:noWrap/>
            <w:hideMark/>
          </w:tcPr>
          <w:p w14:paraId="39E94933" w14:textId="77777777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del A</w:t>
            </w:r>
          </w:p>
        </w:tc>
        <w:tc>
          <w:tcPr>
            <w:tcW w:w="1260" w:type="dxa"/>
          </w:tcPr>
          <w:p w14:paraId="1D7B36AD" w14:textId="50EF6031" w:rsidR="00B4343A" w:rsidRPr="000308FC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p.P340</w:t>
            </w:r>
            <w:r w:rsidRPr="000308FC">
              <w:rPr>
                <w:rFonts w:ascii="Arial" w:hAnsi="Arial" w:cs="Arial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290" w:type="dxa"/>
            <w:noWrap/>
            <w:hideMark/>
          </w:tcPr>
          <w:p w14:paraId="45A9F727" w14:textId="5BE5E47B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4" w:type="dxa"/>
            <w:noWrap/>
            <w:hideMark/>
          </w:tcPr>
          <w:p w14:paraId="247B73E7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B4343A" w:rsidRPr="000308FC" w14:paraId="68B89815" w14:textId="77777777" w:rsidTr="00B4343A">
        <w:trPr>
          <w:trHeight w:val="300"/>
        </w:trPr>
        <w:tc>
          <w:tcPr>
            <w:tcW w:w="1710" w:type="dxa"/>
            <w:noWrap/>
            <w:hideMark/>
          </w:tcPr>
          <w:p w14:paraId="1A03AB63" w14:textId="79AC5307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20814.036</w:t>
            </w:r>
          </w:p>
        </w:tc>
        <w:tc>
          <w:tcPr>
            <w:tcW w:w="1440" w:type="dxa"/>
            <w:noWrap/>
            <w:hideMark/>
          </w:tcPr>
          <w:p w14:paraId="19D2BF4C" w14:textId="702EED1A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mutL</w:t>
            </w:r>
          </w:p>
        </w:tc>
        <w:tc>
          <w:tcPr>
            <w:tcW w:w="1410" w:type="dxa"/>
            <w:noWrap/>
            <w:hideMark/>
          </w:tcPr>
          <w:p w14:paraId="45018147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1294678</w:t>
            </w:r>
          </w:p>
        </w:tc>
        <w:tc>
          <w:tcPr>
            <w:tcW w:w="990" w:type="dxa"/>
            <w:noWrap/>
            <w:hideMark/>
          </w:tcPr>
          <w:p w14:paraId="65C9633F" w14:textId="77777777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del A</w:t>
            </w:r>
          </w:p>
        </w:tc>
        <w:tc>
          <w:tcPr>
            <w:tcW w:w="1260" w:type="dxa"/>
          </w:tcPr>
          <w:p w14:paraId="1B853BEE" w14:textId="1BD7A808" w:rsidR="00B4343A" w:rsidRPr="000308FC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p.P340</w:t>
            </w:r>
            <w:r w:rsidRPr="000308FC">
              <w:rPr>
                <w:rFonts w:ascii="Arial" w:hAnsi="Arial" w:cs="Arial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290" w:type="dxa"/>
            <w:noWrap/>
            <w:hideMark/>
          </w:tcPr>
          <w:p w14:paraId="79F15BA6" w14:textId="1AED4538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4" w:type="dxa"/>
            <w:noWrap/>
            <w:hideMark/>
          </w:tcPr>
          <w:p w14:paraId="3B55E17F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95.99%</w:t>
            </w:r>
          </w:p>
        </w:tc>
      </w:tr>
      <w:tr w:rsidR="00B4343A" w:rsidRPr="000308FC" w14:paraId="778238FC" w14:textId="77777777" w:rsidTr="00B4343A">
        <w:trPr>
          <w:trHeight w:val="300"/>
        </w:trPr>
        <w:tc>
          <w:tcPr>
            <w:tcW w:w="1710" w:type="dxa"/>
            <w:noWrap/>
            <w:hideMark/>
          </w:tcPr>
          <w:p w14:paraId="0CAF3A65" w14:textId="77777777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/>
            <w:hideMark/>
          </w:tcPr>
          <w:p w14:paraId="395FE339" w14:textId="77777777" w:rsidR="00B4343A" w:rsidRPr="00155026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noWrap/>
            <w:hideMark/>
          </w:tcPr>
          <w:p w14:paraId="2E9CD3D4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noWrap/>
            <w:hideMark/>
          </w:tcPr>
          <w:p w14:paraId="517748DA" w14:textId="77777777" w:rsidR="00B4343A" w:rsidRPr="00155026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561DE1" w14:textId="77777777" w:rsidR="00B4343A" w:rsidRPr="000308FC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noWrap/>
            <w:hideMark/>
          </w:tcPr>
          <w:p w14:paraId="6832AF0E" w14:textId="6158D0FB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noWrap/>
            <w:hideMark/>
          </w:tcPr>
          <w:p w14:paraId="7B72A072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43A" w:rsidRPr="000308FC" w14:paraId="6D52096D" w14:textId="77777777" w:rsidTr="00B4343A">
        <w:trPr>
          <w:trHeight w:val="300"/>
        </w:trPr>
        <w:tc>
          <w:tcPr>
            <w:tcW w:w="1710" w:type="dxa"/>
            <w:noWrap/>
            <w:hideMark/>
          </w:tcPr>
          <w:p w14:paraId="59D11A40" w14:textId="3210811D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20814.038</w:t>
            </w:r>
          </w:p>
        </w:tc>
        <w:tc>
          <w:tcPr>
            <w:tcW w:w="1440" w:type="dxa"/>
            <w:noWrap/>
            <w:hideMark/>
          </w:tcPr>
          <w:p w14:paraId="45E8E915" w14:textId="534B0491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mut</w:t>
            </w:r>
            <w:r w:rsidRPr="000308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0" w:type="dxa"/>
            <w:noWrap/>
            <w:hideMark/>
          </w:tcPr>
          <w:p w14:paraId="1342B0AF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1294678</w:t>
            </w:r>
          </w:p>
        </w:tc>
        <w:tc>
          <w:tcPr>
            <w:tcW w:w="990" w:type="dxa"/>
            <w:noWrap/>
            <w:hideMark/>
          </w:tcPr>
          <w:p w14:paraId="0080EC31" w14:textId="77777777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del 2 AA</w:t>
            </w:r>
          </w:p>
        </w:tc>
        <w:tc>
          <w:tcPr>
            <w:tcW w:w="1260" w:type="dxa"/>
          </w:tcPr>
          <w:p w14:paraId="78EDA73C" w14:textId="25F89FBC" w:rsidR="00B4343A" w:rsidRPr="000308FC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p.P340</w:t>
            </w:r>
            <w:r w:rsidRPr="000308FC">
              <w:rPr>
                <w:rFonts w:ascii="Arial" w:hAnsi="Arial" w:cs="Arial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290" w:type="dxa"/>
            <w:noWrap/>
            <w:hideMark/>
          </w:tcPr>
          <w:p w14:paraId="6CF1B345" w14:textId="2DC4FB69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64" w:type="dxa"/>
            <w:noWrap/>
            <w:hideMark/>
          </w:tcPr>
          <w:p w14:paraId="0F774300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94.76%</w:t>
            </w:r>
          </w:p>
        </w:tc>
      </w:tr>
      <w:tr w:rsidR="00B4343A" w:rsidRPr="000308FC" w14:paraId="55AC28DC" w14:textId="77777777" w:rsidTr="00B4343A">
        <w:trPr>
          <w:trHeight w:val="300"/>
        </w:trPr>
        <w:tc>
          <w:tcPr>
            <w:tcW w:w="1710" w:type="dxa"/>
            <w:noWrap/>
            <w:hideMark/>
          </w:tcPr>
          <w:p w14:paraId="7F407DCD" w14:textId="77777777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/>
            <w:hideMark/>
          </w:tcPr>
          <w:p w14:paraId="68270E31" w14:textId="77777777" w:rsidR="00B4343A" w:rsidRPr="00155026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noWrap/>
            <w:hideMark/>
          </w:tcPr>
          <w:p w14:paraId="3D585D38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noWrap/>
            <w:hideMark/>
          </w:tcPr>
          <w:p w14:paraId="01FD0B02" w14:textId="77777777" w:rsidR="00B4343A" w:rsidRPr="00155026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3C40C37" w14:textId="77777777" w:rsidR="00B4343A" w:rsidRPr="000308FC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noWrap/>
            <w:hideMark/>
          </w:tcPr>
          <w:p w14:paraId="639C0126" w14:textId="50359C8F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noWrap/>
            <w:hideMark/>
          </w:tcPr>
          <w:p w14:paraId="72E4FC33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43A" w:rsidRPr="000308FC" w14:paraId="57B1284A" w14:textId="77777777" w:rsidTr="00B4343A">
        <w:trPr>
          <w:trHeight w:val="300"/>
        </w:trPr>
        <w:tc>
          <w:tcPr>
            <w:tcW w:w="1710" w:type="dxa"/>
            <w:noWrap/>
            <w:hideMark/>
          </w:tcPr>
          <w:p w14:paraId="48A87556" w14:textId="3A325079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20814.063</w:t>
            </w:r>
          </w:p>
        </w:tc>
        <w:tc>
          <w:tcPr>
            <w:tcW w:w="1440" w:type="dxa"/>
            <w:noWrap/>
            <w:hideMark/>
          </w:tcPr>
          <w:p w14:paraId="01AA2FED" w14:textId="608C4347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mutL</w:t>
            </w:r>
          </w:p>
        </w:tc>
        <w:tc>
          <w:tcPr>
            <w:tcW w:w="1410" w:type="dxa"/>
            <w:noWrap/>
            <w:hideMark/>
          </w:tcPr>
          <w:p w14:paraId="78FD35BD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1294677</w:t>
            </w:r>
          </w:p>
        </w:tc>
        <w:tc>
          <w:tcPr>
            <w:tcW w:w="990" w:type="dxa"/>
            <w:noWrap/>
            <w:hideMark/>
          </w:tcPr>
          <w:p w14:paraId="25039F08" w14:textId="77777777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ins A</w:t>
            </w:r>
          </w:p>
        </w:tc>
        <w:tc>
          <w:tcPr>
            <w:tcW w:w="1260" w:type="dxa"/>
          </w:tcPr>
          <w:p w14:paraId="690BF0D4" w14:textId="5E8CD2B9" w:rsidR="00B4343A" w:rsidRPr="000308FC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p.P340</w:t>
            </w:r>
            <w:r w:rsidRPr="000308FC">
              <w:rPr>
                <w:rFonts w:ascii="Arial" w:hAnsi="Arial" w:cs="Arial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290" w:type="dxa"/>
            <w:noWrap/>
            <w:hideMark/>
          </w:tcPr>
          <w:p w14:paraId="16F8AF3B" w14:textId="031573E6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4" w:type="dxa"/>
            <w:noWrap/>
            <w:hideMark/>
          </w:tcPr>
          <w:p w14:paraId="5D671C2F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96.87%</w:t>
            </w:r>
          </w:p>
        </w:tc>
      </w:tr>
      <w:tr w:rsidR="00B4343A" w:rsidRPr="000308FC" w14:paraId="19C9869D" w14:textId="77777777" w:rsidTr="00B4343A">
        <w:trPr>
          <w:trHeight w:val="300"/>
        </w:trPr>
        <w:tc>
          <w:tcPr>
            <w:tcW w:w="1710" w:type="dxa"/>
            <w:noWrap/>
            <w:hideMark/>
          </w:tcPr>
          <w:p w14:paraId="42638A55" w14:textId="77777777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/>
            <w:hideMark/>
          </w:tcPr>
          <w:p w14:paraId="7FBEA47C" w14:textId="77777777" w:rsidR="00B4343A" w:rsidRPr="00155026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noWrap/>
            <w:hideMark/>
          </w:tcPr>
          <w:p w14:paraId="4FB91F6F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noWrap/>
            <w:hideMark/>
          </w:tcPr>
          <w:p w14:paraId="0BF7BEDE" w14:textId="77777777" w:rsidR="00B4343A" w:rsidRPr="00155026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76F5E7" w14:textId="77777777" w:rsidR="00B4343A" w:rsidRPr="000308FC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noWrap/>
            <w:hideMark/>
          </w:tcPr>
          <w:p w14:paraId="3A620073" w14:textId="0A22F0A7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noWrap/>
            <w:hideMark/>
          </w:tcPr>
          <w:p w14:paraId="5CB7FF49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43A" w:rsidRPr="000308FC" w14:paraId="59DB0CE8" w14:textId="77777777" w:rsidTr="00B4343A">
        <w:trPr>
          <w:trHeight w:val="300"/>
        </w:trPr>
        <w:tc>
          <w:tcPr>
            <w:tcW w:w="1710" w:type="dxa"/>
            <w:noWrap/>
            <w:hideMark/>
          </w:tcPr>
          <w:p w14:paraId="633DE882" w14:textId="11CCEA7D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20814.060</w:t>
            </w:r>
          </w:p>
        </w:tc>
        <w:tc>
          <w:tcPr>
            <w:tcW w:w="1440" w:type="dxa"/>
            <w:noWrap/>
            <w:hideMark/>
          </w:tcPr>
          <w:p w14:paraId="590DBB43" w14:textId="7FFB0DE8" w:rsidR="00B4343A" w:rsidRPr="00155026" w:rsidRDefault="00B4343A" w:rsidP="00B4343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mutS</w:t>
            </w:r>
          </w:p>
        </w:tc>
        <w:tc>
          <w:tcPr>
            <w:tcW w:w="1410" w:type="dxa"/>
            <w:noWrap/>
            <w:hideMark/>
          </w:tcPr>
          <w:p w14:paraId="7ED5D2BA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1292614</w:t>
            </w:r>
          </w:p>
        </w:tc>
        <w:tc>
          <w:tcPr>
            <w:tcW w:w="990" w:type="dxa"/>
            <w:noWrap/>
            <w:hideMark/>
          </w:tcPr>
          <w:p w14:paraId="6C021E28" w14:textId="2E75B0F4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del 3</w:t>
            </w:r>
            <w:r w:rsidRPr="00030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1260" w:type="dxa"/>
          </w:tcPr>
          <w:p w14:paraId="0AD9A5D6" w14:textId="6BC80A7F" w:rsidR="00B4343A" w:rsidRPr="000308FC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8FC">
              <w:rPr>
                <w:rFonts w:ascii="Arial" w:hAnsi="Arial" w:cs="Arial"/>
                <w:color w:val="000000"/>
                <w:sz w:val="22"/>
                <w:szCs w:val="22"/>
              </w:rPr>
              <w:t>p.Q530del</w:t>
            </w:r>
          </w:p>
        </w:tc>
        <w:tc>
          <w:tcPr>
            <w:tcW w:w="1290" w:type="dxa"/>
            <w:noWrap/>
            <w:hideMark/>
          </w:tcPr>
          <w:p w14:paraId="284BD6A6" w14:textId="63C4AACF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4" w:type="dxa"/>
            <w:noWrap/>
            <w:hideMark/>
          </w:tcPr>
          <w:p w14:paraId="00766A5C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95.23%</w:t>
            </w:r>
          </w:p>
        </w:tc>
      </w:tr>
      <w:tr w:rsidR="00B4343A" w:rsidRPr="000308FC" w14:paraId="1E67C779" w14:textId="77777777" w:rsidTr="00B4343A">
        <w:trPr>
          <w:trHeight w:val="300"/>
        </w:trPr>
        <w:tc>
          <w:tcPr>
            <w:tcW w:w="1710" w:type="dxa"/>
            <w:noWrap/>
            <w:hideMark/>
          </w:tcPr>
          <w:p w14:paraId="438B170B" w14:textId="77777777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/>
            <w:hideMark/>
          </w:tcPr>
          <w:p w14:paraId="49FFE27A" w14:textId="77777777" w:rsidR="00B4343A" w:rsidRPr="00155026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noWrap/>
            <w:hideMark/>
          </w:tcPr>
          <w:p w14:paraId="78A04838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noWrap/>
            <w:hideMark/>
          </w:tcPr>
          <w:p w14:paraId="37FF8DBF" w14:textId="77777777" w:rsidR="00B4343A" w:rsidRPr="00155026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A8D8BA" w14:textId="77777777" w:rsidR="00B4343A" w:rsidRPr="000308FC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noWrap/>
            <w:hideMark/>
          </w:tcPr>
          <w:p w14:paraId="61EDA689" w14:textId="5ABBC607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noWrap/>
            <w:hideMark/>
          </w:tcPr>
          <w:p w14:paraId="751AC0EA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43A" w:rsidRPr="000308FC" w14:paraId="34F25BFF" w14:textId="77777777" w:rsidTr="00B4343A">
        <w:trPr>
          <w:trHeight w:val="300"/>
        </w:trPr>
        <w:tc>
          <w:tcPr>
            <w:tcW w:w="1710" w:type="dxa"/>
            <w:noWrap/>
            <w:hideMark/>
          </w:tcPr>
          <w:p w14:paraId="0E5C272E" w14:textId="7862A855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20814.043</w:t>
            </w:r>
          </w:p>
        </w:tc>
        <w:tc>
          <w:tcPr>
            <w:tcW w:w="1440" w:type="dxa"/>
            <w:noWrap/>
            <w:hideMark/>
          </w:tcPr>
          <w:p w14:paraId="0057C85C" w14:textId="2808FE23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mutL</w:t>
            </w:r>
            <w:r w:rsidRPr="000308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550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mutS</w:t>
            </w:r>
          </w:p>
        </w:tc>
        <w:tc>
          <w:tcPr>
            <w:tcW w:w="1410" w:type="dxa"/>
            <w:noWrap/>
            <w:hideMark/>
          </w:tcPr>
          <w:p w14:paraId="42AE3130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noWrap/>
            <w:hideMark/>
          </w:tcPr>
          <w:p w14:paraId="2FA1C805" w14:textId="77777777" w:rsidR="00B4343A" w:rsidRPr="00155026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A41A57A" w14:textId="30E94CA7" w:rsidR="00B4343A" w:rsidRPr="000308FC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  <w:r w:rsidRPr="000308FC">
              <w:rPr>
                <w:rFonts w:ascii="Arial" w:hAnsi="Arial" w:cs="Arial"/>
                <w:sz w:val="22"/>
                <w:szCs w:val="22"/>
              </w:rPr>
              <w:t>Full deletions</w:t>
            </w:r>
          </w:p>
        </w:tc>
        <w:tc>
          <w:tcPr>
            <w:tcW w:w="1290" w:type="dxa"/>
            <w:noWrap/>
            <w:hideMark/>
          </w:tcPr>
          <w:p w14:paraId="6C8337EA" w14:textId="188F3DC6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noWrap/>
            <w:hideMark/>
          </w:tcPr>
          <w:p w14:paraId="0104EC85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43A" w:rsidRPr="000308FC" w14:paraId="486CD7BA" w14:textId="77777777" w:rsidTr="00B4343A">
        <w:trPr>
          <w:trHeight w:val="300"/>
        </w:trPr>
        <w:tc>
          <w:tcPr>
            <w:tcW w:w="1710" w:type="dxa"/>
            <w:noWrap/>
            <w:hideMark/>
          </w:tcPr>
          <w:p w14:paraId="50C00986" w14:textId="77E75487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>20814.091</w:t>
            </w:r>
          </w:p>
        </w:tc>
        <w:tc>
          <w:tcPr>
            <w:tcW w:w="1440" w:type="dxa"/>
            <w:noWrap/>
            <w:hideMark/>
          </w:tcPr>
          <w:p w14:paraId="723A2E62" w14:textId="7C0A4440" w:rsidR="00B4343A" w:rsidRPr="00155026" w:rsidRDefault="00B4343A" w:rsidP="00B43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50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mutL</w:t>
            </w:r>
            <w:r w:rsidRPr="000308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 w:rsidRPr="001550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550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mutS</w:t>
            </w:r>
          </w:p>
        </w:tc>
        <w:tc>
          <w:tcPr>
            <w:tcW w:w="1410" w:type="dxa"/>
            <w:noWrap/>
            <w:hideMark/>
          </w:tcPr>
          <w:p w14:paraId="3D125FE3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noWrap/>
            <w:hideMark/>
          </w:tcPr>
          <w:p w14:paraId="04F54BBA" w14:textId="77777777" w:rsidR="00B4343A" w:rsidRPr="00155026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54DEC1B" w14:textId="012E70D3" w:rsidR="00B4343A" w:rsidRPr="000308FC" w:rsidRDefault="00B4343A" w:rsidP="00B4343A">
            <w:pPr>
              <w:rPr>
                <w:rFonts w:ascii="Arial" w:hAnsi="Arial" w:cs="Arial"/>
                <w:sz w:val="22"/>
                <w:szCs w:val="22"/>
              </w:rPr>
            </w:pPr>
            <w:r w:rsidRPr="000308FC">
              <w:rPr>
                <w:rFonts w:ascii="Arial" w:hAnsi="Arial" w:cs="Arial"/>
                <w:sz w:val="22"/>
                <w:szCs w:val="22"/>
              </w:rPr>
              <w:t>Full deletions</w:t>
            </w:r>
          </w:p>
        </w:tc>
        <w:tc>
          <w:tcPr>
            <w:tcW w:w="1290" w:type="dxa"/>
            <w:noWrap/>
            <w:hideMark/>
          </w:tcPr>
          <w:p w14:paraId="5166E441" w14:textId="53761D46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noWrap/>
            <w:hideMark/>
          </w:tcPr>
          <w:p w14:paraId="734F689A" w14:textId="77777777" w:rsidR="00B4343A" w:rsidRPr="00155026" w:rsidRDefault="00B4343A" w:rsidP="00B434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EB4DA" w14:textId="77777777" w:rsidR="000308FC" w:rsidRPr="000308FC" w:rsidRDefault="000308FC" w:rsidP="00FE7D63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BDD212E" w14:textId="3FAE8C11" w:rsidR="00155026" w:rsidRPr="000308FC" w:rsidRDefault="000308FC" w:rsidP="000308FC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308FC">
        <w:rPr>
          <w:rFonts w:ascii="Arial" w:hAnsi="Arial" w:cs="Arial"/>
          <w:color w:val="000000" w:themeColor="text1"/>
          <w:sz w:val="22"/>
          <w:szCs w:val="22"/>
        </w:rPr>
        <w:t>* sequences are named relative to the Refence Genome N315 (NC_002745.2).</w:t>
      </w:r>
    </w:p>
    <w:p w14:paraId="08A77C2B" w14:textId="77777777" w:rsidR="00155026" w:rsidRPr="000308FC" w:rsidRDefault="00155026" w:rsidP="00FE7D63">
      <w:pPr>
        <w:spacing w:line="480" w:lineRule="auto"/>
        <w:rPr>
          <w:rFonts w:ascii="Arial" w:hAnsi="Arial" w:cs="Arial"/>
          <w:b/>
          <w:color w:val="0432FF"/>
          <w:sz w:val="22"/>
          <w:szCs w:val="22"/>
        </w:rPr>
      </w:pPr>
    </w:p>
    <w:p w14:paraId="3E615FD3" w14:textId="77777777" w:rsidR="00155026" w:rsidRDefault="00155026" w:rsidP="00FE7D63">
      <w:pPr>
        <w:spacing w:line="480" w:lineRule="auto"/>
        <w:rPr>
          <w:rFonts w:ascii="Arial" w:hAnsi="Arial" w:cs="Arial"/>
          <w:b/>
          <w:color w:val="0432FF"/>
        </w:rPr>
      </w:pPr>
    </w:p>
    <w:p w14:paraId="4CFDC4B8" w14:textId="77777777" w:rsidR="00C720F6" w:rsidRDefault="00C720F6">
      <w:pPr>
        <w:rPr>
          <w:rFonts w:ascii="Arial" w:hAnsi="Arial" w:cs="Arial"/>
          <w:b/>
          <w:color w:val="0432FF"/>
        </w:rPr>
      </w:pPr>
      <w:r>
        <w:rPr>
          <w:rFonts w:ascii="Arial" w:hAnsi="Arial" w:cs="Arial"/>
          <w:b/>
          <w:color w:val="0432FF"/>
        </w:rPr>
        <w:br w:type="page"/>
      </w:r>
    </w:p>
    <w:p w14:paraId="6F30D967" w14:textId="14D4058A" w:rsidR="001466C2" w:rsidRDefault="001466C2" w:rsidP="00FE7D63">
      <w:pPr>
        <w:spacing w:line="480" w:lineRule="auto"/>
        <w:rPr>
          <w:rFonts w:ascii="Arial" w:hAnsi="Arial" w:cs="Arial"/>
          <w:bCs/>
          <w:color w:val="0432FF"/>
        </w:rPr>
      </w:pPr>
      <w:r w:rsidRPr="001466C2">
        <w:rPr>
          <w:rFonts w:ascii="Arial" w:hAnsi="Arial" w:cs="Arial"/>
          <w:b/>
          <w:color w:val="0432FF"/>
        </w:rPr>
        <w:lastRenderedPageBreak/>
        <w:t xml:space="preserve">Supplemental Data </w:t>
      </w:r>
      <w:r w:rsidR="00ED6547">
        <w:rPr>
          <w:rFonts w:ascii="Arial" w:hAnsi="Arial" w:cs="Arial"/>
          <w:b/>
          <w:color w:val="0432FF"/>
        </w:rPr>
        <w:t>7</w:t>
      </w:r>
      <w:r w:rsidRPr="001466C2">
        <w:rPr>
          <w:rFonts w:ascii="Arial" w:hAnsi="Arial" w:cs="Arial"/>
          <w:b/>
          <w:color w:val="0432FF"/>
        </w:rPr>
        <w:t>.</w:t>
      </w:r>
      <w:r>
        <w:rPr>
          <w:rFonts w:ascii="Arial" w:hAnsi="Arial" w:cs="Arial"/>
          <w:b/>
          <w:color w:val="0432FF"/>
        </w:rPr>
        <w:t xml:space="preserve"> </w:t>
      </w:r>
      <w:r>
        <w:rPr>
          <w:rFonts w:ascii="Arial" w:hAnsi="Arial" w:cs="Arial"/>
          <w:bCs/>
          <w:color w:val="0432FF"/>
        </w:rPr>
        <w:t>Genetic basis for erythromycin resistance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900"/>
        <w:gridCol w:w="1440"/>
        <w:gridCol w:w="1170"/>
        <w:gridCol w:w="4680"/>
      </w:tblGrid>
      <w:tr w:rsidR="001466C2" w:rsidRPr="0090742B" w14:paraId="6D674DF7" w14:textId="77777777" w:rsidTr="009D17CD">
        <w:trPr>
          <w:trHeight w:val="320"/>
          <w:tblHeader/>
        </w:trPr>
        <w:tc>
          <w:tcPr>
            <w:tcW w:w="1165" w:type="dxa"/>
            <w:noWrap/>
            <w:hideMark/>
          </w:tcPr>
          <w:p w14:paraId="3E9F83FF" w14:textId="77777777" w:rsidR="001466C2" w:rsidRPr="008010A1" w:rsidRDefault="001466C2" w:rsidP="009D1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1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Isolate</w:t>
            </w:r>
          </w:p>
        </w:tc>
        <w:tc>
          <w:tcPr>
            <w:tcW w:w="900" w:type="dxa"/>
            <w:noWrap/>
            <w:hideMark/>
          </w:tcPr>
          <w:p w14:paraId="0897950C" w14:textId="77777777" w:rsidR="001466C2" w:rsidRPr="008010A1" w:rsidRDefault="001466C2" w:rsidP="009D17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1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Cluster</w:t>
            </w:r>
          </w:p>
        </w:tc>
        <w:tc>
          <w:tcPr>
            <w:tcW w:w="1440" w:type="dxa"/>
          </w:tcPr>
          <w:p w14:paraId="3A3DA4CF" w14:textId="77777777" w:rsidR="001466C2" w:rsidRPr="008010A1" w:rsidRDefault="001466C2" w:rsidP="009D17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1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Erythromycin MIC</w:t>
            </w:r>
          </w:p>
        </w:tc>
        <w:tc>
          <w:tcPr>
            <w:tcW w:w="1170" w:type="dxa"/>
            <w:noWrap/>
            <w:hideMark/>
          </w:tcPr>
          <w:p w14:paraId="69E85C8F" w14:textId="77777777" w:rsidR="001466C2" w:rsidRPr="008010A1" w:rsidRDefault="001466C2" w:rsidP="009D17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01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Mykrobe</w:t>
            </w:r>
            <w:proofErr w:type="spellEnd"/>
            <w:r w:rsidRPr="00801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Prediction</w:t>
            </w:r>
          </w:p>
        </w:tc>
        <w:tc>
          <w:tcPr>
            <w:tcW w:w="4680" w:type="dxa"/>
            <w:noWrap/>
            <w:hideMark/>
          </w:tcPr>
          <w:p w14:paraId="1233BF1B" w14:textId="77777777" w:rsidR="001466C2" w:rsidRDefault="001466C2" w:rsidP="009D1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Erythromycin Resistance Mechanism </w:t>
            </w:r>
            <w:r w:rsidRPr="006358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6372A86" w14:textId="77777777" w:rsidR="001466C2" w:rsidRPr="008010A1" w:rsidRDefault="001466C2" w:rsidP="009D1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 </w:t>
            </w:r>
            <w:r w:rsidRPr="006358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%C</w:t>
            </w:r>
            <w:r w:rsidRPr="006358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erage </w:t>
            </w:r>
            <w:r w:rsidRPr="006358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</w:t>
            </w:r>
            <w:r w:rsidRPr="006358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epth</w:t>
            </w:r>
          </w:p>
        </w:tc>
      </w:tr>
      <w:tr w:rsidR="001466C2" w:rsidRPr="0090742B" w14:paraId="5E9F7584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F26DD2A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20814-001</w:t>
            </w:r>
          </w:p>
        </w:tc>
        <w:tc>
          <w:tcPr>
            <w:tcW w:w="900" w:type="dxa"/>
            <w:noWrap/>
            <w:hideMark/>
          </w:tcPr>
          <w:p w14:paraId="00FF656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60E215C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5C697830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55349E08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:100:171</w:t>
            </w:r>
          </w:p>
        </w:tc>
      </w:tr>
      <w:tr w:rsidR="001466C2" w:rsidRPr="0090742B" w14:paraId="11DB329E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66C3646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20814-002</w:t>
            </w:r>
          </w:p>
        </w:tc>
        <w:tc>
          <w:tcPr>
            <w:tcW w:w="900" w:type="dxa"/>
            <w:noWrap/>
            <w:hideMark/>
          </w:tcPr>
          <w:p w14:paraId="206AF5C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426448D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1C4AF64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02D71F5F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:100:114</w:t>
            </w:r>
          </w:p>
        </w:tc>
      </w:tr>
      <w:tr w:rsidR="001466C2" w:rsidRPr="0090742B" w14:paraId="28941877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131863C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20814-003</w:t>
            </w:r>
          </w:p>
        </w:tc>
        <w:tc>
          <w:tcPr>
            <w:tcW w:w="900" w:type="dxa"/>
            <w:noWrap/>
            <w:hideMark/>
          </w:tcPr>
          <w:p w14:paraId="03F76412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44C6C9D3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193981D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4E36D4F2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:100:192</w:t>
            </w:r>
          </w:p>
        </w:tc>
      </w:tr>
      <w:tr w:rsidR="001466C2" w:rsidRPr="0090742B" w14:paraId="34EF10F1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547B4AD2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20814-004</w:t>
            </w:r>
          </w:p>
        </w:tc>
        <w:tc>
          <w:tcPr>
            <w:tcW w:w="900" w:type="dxa"/>
            <w:noWrap/>
            <w:hideMark/>
          </w:tcPr>
          <w:p w14:paraId="18F23FF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208CD33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55903282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17EE8849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:100:184</w:t>
            </w:r>
          </w:p>
        </w:tc>
      </w:tr>
      <w:tr w:rsidR="001466C2" w:rsidRPr="0090742B" w14:paraId="3BBEEE58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5269BEC6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20814-005</w:t>
            </w:r>
          </w:p>
        </w:tc>
        <w:tc>
          <w:tcPr>
            <w:tcW w:w="900" w:type="dxa"/>
            <w:noWrap/>
            <w:hideMark/>
          </w:tcPr>
          <w:p w14:paraId="3DC887D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51115CF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2228393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7C2893E7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:100:131</w:t>
            </w:r>
          </w:p>
        </w:tc>
      </w:tr>
      <w:tr w:rsidR="001466C2" w:rsidRPr="0090742B" w14:paraId="3280CC3A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6CA6F53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20814-006</w:t>
            </w:r>
          </w:p>
        </w:tc>
        <w:tc>
          <w:tcPr>
            <w:tcW w:w="900" w:type="dxa"/>
            <w:noWrap/>
            <w:hideMark/>
          </w:tcPr>
          <w:p w14:paraId="3F1D9653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6D1CB97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0203860A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5C39DA83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:100:212</w:t>
            </w:r>
          </w:p>
        </w:tc>
      </w:tr>
      <w:tr w:rsidR="001466C2" w:rsidRPr="0090742B" w14:paraId="5668F3B1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1227A87C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20814-007</w:t>
            </w:r>
          </w:p>
        </w:tc>
        <w:tc>
          <w:tcPr>
            <w:tcW w:w="900" w:type="dxa"/>
            <w:noWrap/>
            <w:hideMark/>
          </w:tcPr>
          <w:p w14:paraId="1677679A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7DCE4E8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6EA71A6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1BACFCBF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:100:103</w:t>
            </w:r>
          </w:p>
        </w:tc>
      </w:tr>
      <w:tr w:rsidR="001466C2" w:rsidRPr="0090742B" w14:paraId="3B0ADA8C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1359B202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20814-008</w:t>
            </w:r>
          </w:p>
        </w:tc>
        <w:tc>
          <w:tcPr>
            <w:tcW w:w="900" w:type="dxa"/>
            <w:noWrap/>
            <w:hideMark/>
          </w:tcPr>
          <w:p w14:paraId="730EAEF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155C564A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12670CD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1664FB56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:100:186</w:t>
            </w:r>
          </w:p>
        </w:tc>
      </w:tr>
      <w:tr w:rsidR="001466C2" w:rsidRPr="0090742B" w14:paraId="3518FA74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A6F1191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20814-009</w:t>
            </w:r>
          </w:p>
        </w:tc>
        <w:tc>
          <w:tcPr>
            <w:tcW w:w="900" w:type="dxa"/>
            <w:noWrap/>
            <w:hideMark/>
          </w:tcPr>
          <w:p w14:paraId="02019FF3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1361F09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2F56A280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29A4DF58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:100:176</w:t>
            </w:r>
          </w:p>
        </w:tc>
      </w:tr>
      <w:tr w:rsidR="001466C2" w:rsidRPr="0090742B" w14:paraId="065C929F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1A4CF28F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20814-010</w:t>
            </w:r>
          </w:p>
        </w:tc>
        <w:tc>
          <w:tcPr>
            <w:tcW w:w="900" w:type="dxa"/>
            <w:noWrap/>
            <w:hideMark/>
          </w:tcPr>
          <w:p w14:paraId="1502173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0C4071F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1F60EF4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64C8CC90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:100:159</w:t>
            </w:r>
          </w:p>
        </w:tc>
      </w:tr>
      <w:tr w:rsidR="001466C2" w:rsidRPr="0090742B" w14:paraId="29880796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8719D3A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20814-011</w:t>
            </w:r>
          </w:p>
        </w:tc>
        <w:tc>
          <w:tcPr>
            <w:tcW w:w="900" w:type="dxa"/>
            <w:noWrap/>
            <w:hideMark/>
          </w:tcPr>
          <w:p w14:paraId="29A98E2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68BECD4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7AD5DA3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79220789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:100:320</w:t>
            </w:r>
          </w:p>
        </w:tc>
      </w:tr>
      <w:tr w:rsidR="001466C2" w:rsidRPr="0090742B" w14:paraId="333EC7E2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6297BFDC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20814-012</w:t>
            </w:r>
          </w:p>
        </w:tc>
        <w:tc>
          <w:tcPr>
            <w:tcW w:w="900" w:type="dxa"/>
            <w:noWrap/>
            <w:hideMark/>
          </w:tcPr>
          <w:p w14:paraId="72A847D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3CD9ED8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0F7A6B2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666E5EFC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:100:141</w:t>
            </w:r>
          </w:p>
        </w:tc>
      </w:tr>
      <w:tr w:rsidR="001466C2" w:rsidRPr="0090742B" w14:paraId="6B00962E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0A86F6E1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20814-013</w:t>
            </w:r>
          </w:p>
        </w:tc>
        <w:tc>
          <w:tcPr>
            <w:tcW w:w="900" w:type="dxa"/>
            <w:noWrap/>
            <w:hideMark/>
          </w:tcPr>
          <w:p w14:paraId="76B9DE0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538830B3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2AC121AA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4E353A0B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:100:143</w:t>
            </w:r>
          </w:p>
        </w:tc>
      </w:tr>
      <w:tr w:rsidR="001466C2" w:rsidRPr="0090742B" w14:paraId="008A5B81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108E48EB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20814-014</w:t>
            </w:r>
          </w:p>
        </w:tc>
        <w:tc>
          <w:tcPr>
            <w:tcW w:w="900" w:type="dxa"/>
            <w:noWrap/>
            <w:hideMark/>
          </w:tcPr>
          <w:p w14:paraId="3D90098E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59CB708A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6CA943C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349B48B2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:100:106</w:t>
            </w:r>
          </w:p>
          <w:p w14:paraId="4440AF1A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ermC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:92:30</w:t>
            </w:r>
          </w:p>
        </w:tc>
      </w:tr>
      <w:tr w:rsidR="001466C2" w:rsidRPr="0090742B" w14:paraId="23B1A366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56E51C49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20814-015</w:t>
            </w:r>
          </w:p>
        </w:tc>
        <w:tc>
          <w:tcPr>
            <w:tcW w:w="900" w:type="dxa"/>
            <w:noWrap/>
            <w:hideMark/>
          </w:tcPr>
          <w:p w14:paraId="2E7AEDB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3CFF736E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2EFC21E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19AD2D5A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:100:182</w:t>
            </w:r>
          </w:p>
        </w:tc>
      </w:tr>
      <w:tr w:rsidR="001466C2" w:rsidRPr="0090742B" w14:paraId="052433CF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70D64164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20814-016</w:t>
            </w:r>
          </w:p>
        </w:tc>
        <w:tc>
          <w:tcPr>
            <w:tcW w:w="900" w:type="dxa"/>
            <w:noWrap/>
            <w:hideMark/>
          </w:tcPr>
          <w:p w14:paraId="6697822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5D68F080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1DDF52A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1B7225E3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:100:163</w:t>
            </w:r>
          </w:p>
        </w:tc>
      </w:tr>
      <w:tr w:rsidR="001466C2" w:rsidRPr="0090742B" w14:paraId="1594AE2E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58E44478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20814-017</w:t>
            </w:r>
          </w:p>
        </w:tc>
        <w:tc>
          <w:tcPr>
            <w:tcW w:w="900" w:type="dxa"/>
            <w:noWrap/>
            <w:hideMark/>
          </w:tcPr>
          <w:p w14:paraId="4823993E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18BABDB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4F0CAEF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34A0BD8E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:100:99</w:t>
            </w:r>
          </w:p>
        </w:tc>
      </w:tr>
      <w:tr w:rsidR="001466C2" w:rsidRPr="0090742B" w14:paraId="70E562A8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03EADA08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20814-018</w:t>
            </w:r>
          </w:p>
        </w:tc>
        <w:tc>
          <w:tcPr>
            <w:tcW w:w="900" w:type="dxa"/>
            <w:noWrap/>
            <w:hideMark/>
          </w:tcPr>
          <w:p w14:paraId="63BB04A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18AF3B4A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1582429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4140E030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:100:153</w:t>
            </w:r>
          </w:p>
        </w:tc>
      </w:tr>
      <w:tr w:rsidR="001466C2" w:rsidRPr="0090742B" w14:paraId="2595B7CA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B06C357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20814-019</w:t>
            </w:r>
          </w:p>
        </w:tc>
        <w:tc>
          <w:tcPr>
            <w:tcW w:w="900" w:type="dxa"/>
            <w:noWrap/>
            <w:hideMark/>
          </w:tcPr>
          <w:p w14:paraId="3D80A14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0AB7A48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42301F1E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4B26ABB2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:100:161</w:t>
            </w:r>
          </w:p>
        </w:tc>
      </w:tr>
      <w:tr w:rsidR="001466C2" w:rsidRPr="0090742B" w14:paraId="7747E19F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7BB877FA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20814-020</w:t>
            </w:r>
          </w:p>
        </w:tc>
        <w:tc>
          <w:tcPr>
            <w:tcW w:w="900" w:type="dxa"/>
            <w:noWrap/>
            <w:hideMark/>
          </w:tcPr>
          <w:p w14:paraId="6EDFA97A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1575B0A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5F0779FE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3CDFF85D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:100:98</w:t>
            </w:r>
          </w:p>
        </w:tc>
      </w:tr>
      <w:tr w:rsidR="001466C2" w:rsidRPr="0090742B" w14:paraId="7E8BBF9B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1BA788CD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20814-021</w:t>
            </w:r>
          </w:p>
        </w:tc>
        <w:tc>
          <w:tcPr>
            <w:tcW w:w="900" w:type="dxa"/>
            <w:noWrap/>
            <w:hideMark/>
          </w:tcPr>
          <w:p w14:paraId="0537D3A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49BF637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4E57B61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15F1F68A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ermC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:100:121</w:t>
            </w:r>
          </w:p>
        </w:tc>
      </w:tr>
      <w:tr w:rsidR="001466C2" w:rsidRPr="0090742B" w14:paraId="7C752D37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52429558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20814-022</w:t>
            </w:r>
          </w:p>
        </w:tc>
        <w:tc>
          <w:tcPr>
            <w:tcW w:w="900" w:type="dxa"/>
            <w:noWrap/>
            <w:hideMark/>
          </w:tcPr>
          <w:p w14:paraId="5F682A82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3A33996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689054D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041388D6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:100:85</w:t>
            </w:r>
          </w:p>
        </w:tc>
      </w:tr>
      <w:tr w:rsidR="001466C2" w:rsidRPr="0090742B" w14:paraId="335BA174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36548F04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20814-023</w:t>
            </w:r>
          </w:p>
        </w:tc>
        <w:tc>
          <w:tcPr>
            <w:tcW w:w="900" w:type="dxa"/>
            <w:noWrap/>
            <w:hideMark/>
          </w:tcPr>
          <w:p w14:paraId="64FF65FE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34F89D70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40BC9533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1DB49242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:100:203</w:t>
            </w:r>
          </w:p>
        </w:tc>
      </w:tr>
      <w:tr w:rsidR="001466C2" w:rsidRPr="0090742B" w14:paraId="743AEC71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5D4DB0D0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20814-024</w:t>
            </w:r>
          </w:p>
        </w:tc>
        <w:tc>
          <w:tcPr>
            <w:tcW w:w="900" w:type="dxa"/>
            <w:noWrap/>
            <w:hideMark/>
          </w:tcPr>
          <w:p w14:paraId="0884F4F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40" w:type="dxa"/>
          </w:tcPr>
          <w:p w14:paraId="6FB602D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70" w:type="dxa"/>
            <w:noWrap/>
            <w:hideMark/>
          </w:tcPr>
          <w:p w14:paraId="3498CA6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64999D78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:100:35</w:t>
            </w:r>
          </w:p>
        </w:tc>
      </w:tr>
      <w:tr w:rsidR="001466C2" w:rsidRPr="0090742B" w14:paraId="4CC12556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138DA1D1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20814-025</w:t>
            </w:r>
          </w:p>
        </w:tc>
        <w:tc>
          <w:tcPr>
            <w:tcW w:w="900" w:type="dxa"/>
            <w:noWrap/>
            <w:hideMark/>
          </w:tcPr>
          <w:p w14:paraId="3B857EA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0B58C18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67064C3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77A69578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:100:91</w:t>
            </w:r>
          </w:p>
        </w:tc>
      </w:tr>
      <w:tr w:rsidR="001466C2" w:rsidRPr="0090742B" w14:paraId="37BA3F87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8C2411D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20814-026</w:t>
            </w:r>
          </w:p>
        </w:tc>
        <w:tc>
          <w:tcPr>
            <w:tcW w:w="900" w:type="dxa"/>
            <w:noWrap/>
            <w:hideMark/>
          </w:tcPr>
          <w:p w14:paraId="3F48CC7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66D84C9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12FF1D8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601C1091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:100:171</w:t>
            </w:r>
          </w:p>
          <w:p w14:paraId="2FB46CAF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ermC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:100:2929</w:t>
            </w:r>
          </w:p>
        </w:tc>
      </w:tr>
      <w:tr w:rsidR="001466C2" w:rsidRPr="0090742B" w14:paraId="4DBA190E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7F240298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20814-027</w:t>
            </w:r>
          </w:p>
        </w:tc>
        <w:tc>
          <w:tcPr>
            <w:tcW w:w="900" w:type="dxa"/>
            <w:noWrap/>
            <w:hideMark/>
          </w:tcPr>
          <w:p w14:paraId="2384784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2C072DC3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2A734FE2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24CC53DD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:100:93</w:t>
            </w:r>
          </w:p>
        </w:tc>
      </w:tr>
      <w:tr w:rsidR="001466C2" w:rsidRPr="0090742B" w14:paraId="365945DC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77600AC5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20814-028</w:t>
            </w:r>
          </w:p>
        </w:tc>
        <w:tc>
          <w:tcPr>
            <w:tcW w:w="900" w:type="dxa"/>
            <w:noWrap/>
            <w:hideMark/>
          </w:tcPr>
          <w:p w14:paraId="3A8A1BD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5F5B76C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52E972E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60EB1A35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:100:167</w:t>
            </w:r>
          </w:p>
        </w:tc>
      </w:tr>
      <w:tr w:rsidR="001466C2" w:rsidRPr="0090742B" w14:paraId="1A2151AA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19D9E443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20814-029</w:t>
            </w:r>
          </w:p>
        </w:tc>
        <w:tc>
          <w:tcPr>
            <w:tcW w:w="900" w:type="dxa"/>
            <w:noWrap/>
            <w:hideMark/>
          </w:tcPr>
          <w:p w14:paraId="5716A1E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1A4ED4C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5D46457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6BE3B846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:100:83</w:t>
            </w:r>
          </w:p>
        </w:tc>
      </w:tr>
      <w:tr w:rsidR="001466C2" w:rsidRPr="0090742B" w14:paraId="7952C2B0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0B46A088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20814-030</w:t>
            </w:r>
          </w:p>
        </w:tc>
        <w:tc>
          <w:tcPr>
            <w:tcW w:w="900" w:type="dxa"/>
            <w:noWrap/>
            <w:hideMark/>
          </w:tcPr>
          <w:p w14:paraId="2F89369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40" w:type="dxa"/>
          </w:tcPr>
          <w:p w14:paraId="3E00B0C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3B8B6FCE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4680" w:type="dxa"/>
            <w:noWrap/>
            <w:hideMark/>
          </w:tcPr>
          <w:p w14:paraId="6F4D08AD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6C2" w:rsidRPr="0090742B" w14:paraId="1BE9981A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7703E53A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20814-031</w:t>
            </w:r>
          </w:p>
        </w:tc>
        <w:tc>
          <w:tcPr>
            <w:tcW w:w="900" w:type="dxa"/>
            <w:noWrap/>
            <w:hideMark/>
          </w:tcPr>
          <w:p w14:paraId="6B7DD5A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557B7EE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7DC0462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544FFEAA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:100:81</w:t>
            </w:r>
          </w:p>
        </w:tc>
      </w:tr>
      <w:tr w:rsidR="001466C2" w:rsidRPr="0090742B" w14:paraId="5099A54D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6B7CD6D7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20814-032</w:t>
            </w:r>
          </w:p>
        </w:tc>
        <w:tc>
          <w:tcPr>
            <w:tcW w:w="900" w:type="dxa"/>
            <w:noWrap/>
            <w:hideMark/>
          </w:tcPr>
          <w:p w14:paraId="2F4AD53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64E17F9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39E9501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46B2B369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:100:109</w:t>
            </w:r>
          </w:p>
        </w:tc>
      </w:tr>
      <w:tr w:rsidR="001466C2" w:rsidRPr="0090742B" w14:paraId="174B6E01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316752DD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20814-033</w:t>
            </w:r>
          </w:p>
        </w:tc>
        <w:tc>
          <w:tcPr>
            <w:tcW w:w="900" w:type="dxa"/>
            <w:noWrap/>
            <w:hideMark/>
          </w:tcPr>
          <w:p w14:paraId="63E2C49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0D9CF30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59243E6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5E7A5CEA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:100:183</w:t>
            </w:r>
          </w:p>
        </w:tc>
      </w:tr>
      <w:tr w:rsidR="001466C2" w:rsidRPr="0090742B" w14:paraId="4387C32A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43C7CC8B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20814-034</w:t>
            </w:r>
          </w:p>
        </w:tc>
        <w:tc>
          <w:tcPr>
            <w:tcW w:w="900" w:type="dxa"/>
            <w:noWrap/>
            <w:hideMark/>
          </w:tcPr>
          <w:p w14:paraId="62FEC27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6277447E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148B79E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45CF79FD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:100:254</w:t>
            </w:r>
          </w:p>
        </w:tc>
      </w:tr>
      <w:tr w:rsidR="001466C2" w:rsidRPr="0090742B" w14:paraId="5A34688A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4A56FD72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20814-036</w:t>
            </w:r>
          </w:p>
        </w:tc>
        <w:tc>
          <w:tcPr>
            <w:tcW w:w="900" w:type="dxa"/>
            <w:noWrap/>
            <w:hideMark/>
          </w:tcPr>
          <w:p w14:paraId="0645DA6E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40D9638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6ECC53B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2FB552C0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:100:100</w:t>
            </w:r>
          </w:p>
        </w:tc>
      </w:tr>
      <w:tr w:rsidR="001466C2" w:rsidRPr="0090742B" w14:paraId="050F65B4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79B5957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20814-037</w:t>
            </w:r>
          </w:p>
        </w:tc>
        <w:tc>
          <w:tcPr>
            <w:tcW w:w="900" w:type="dxa"/>
            <w:noWrap/>
            <w:hideMark/>
          </w:tcPr>
          <w:p w14:paraId="0DBF24F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78F9E0B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252E7CD0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0376F130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:100:73</w:t>
            </w:r>
          </w:p>
        </w:tc>
      </w:tr>
      <w:tr w:rsidR="001466C2" w:rsidRPr="0090742B" w14:paraId="7F3EEEEB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3ABD64C3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20814-038</w:t>
            </w:r>
          </w:p>
        </w:tc>
        <w:tc>
          <w:tcPr>
            <w:tcW w:w="900" w:type="dxa"/>
            <w:noWrap/>
            <w:hideMark/>
          </w:tcPr>
          <w:p w14:paraId="0ECF536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42C0341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629C539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223FA8E4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:100:208</w:t>
            </w:r>
          </w:p>
        </w:tc>
      </w:tr>
      <w:tr w:rsidR="001466C2" w:rsidRPr="0090742B" w14:paraId="46E55EA1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C60A123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20814-039</w:t>
            </w:r>
          </w:p>
        </w:tc>
        <w:tc>
          <w:tcPr>
            <w:tcW w:w="900" w:type="dxa"/>
            <w:noWrap/>
            <w:hideMark/>
          </w:tcPr>
          <w:p w14:paraId="1212879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6BE9924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7A9EDFB3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3BF8D1BC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:100:165</w:t>
            </w:r>
          </w:p>
          <w:p w14:paraId="5392EEF0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:100:115</w:t>
            </w:r>
          </w:p>
        </w:tc>
      </w:tr>
      <w:tr w:rsidR="001466C2" w:rsidRPr="0090742B" w14:paraId="4F1818A8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686C207A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20814-040</w:t>
            </w:r>
          </w:p>
        </w:tc>
        <w:tc>
          <w:tcPr>
            <w:tcW w:w="900" w:type="dxa"/>
            <w:noWrap/>
            <w:hideMark/>
          </w:tcPr>
          <w:p w14:paraId="1726C7EE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45D0C69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75601DA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035E2E05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:100:176</w:t>
            </w:r>
          </w:p>
        </w:tc>
      </w:tr>
      <w:tr w:rsidR="001466C2" w:rsidRPr="0090742B" w14:paraId="5170E1ED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6A76D0A0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20814-041</w:t>
            </w:r>
          </w:p>
        </w:tc>
        <w:tc>
          <w:tcPr>
            <w:tcW w:w="900" w:type="dxa"/>
            <w:noWrap/>
            <w:hideMark/>
          </w:tcPr>
          <w:p w14:paraId="6B2E840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728C150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03106E2A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285EFE07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:100:95</w:t>
            </w:r>
          </w:p>
          <w:p w14:paraId="5F4411EF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ermC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:92:25</w:t>
            </w:r>
          </w:p>
        </w:tc>
      </w:tr>
      <w:tr w:rsidR="001466C2" w:rsidRPr="0090742B" w14:paraId="3717AD6A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729834B6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20814-042</w:t>
            </w:r>
          </w:p>
        </w:tc>
        <w:tc>
          <w:tcPr>
            <w:tcW w:w="900" w:type="dxa"/>
            <w:noWrap/>
            <w:hideMark/>
          </w:tcPr>
          <w:p w14:paraId="542B0E5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12D32DDA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4A92C7C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7C071759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:100:128</w:t>
            </w:r>
          </w:p>
        </w:tc>
      </w:tr>
      <w:tr w:rsidR="001466C2" w:rsidRPr="0090742B" w14:paraId="441A6621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2648D8E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20814-043</w:t>
            </w:r>
          </w:p>
        </w:tc>
        <w:tc>
          <w:tcPr>
            <w:tcW w:w="900" w:type="dxa"/>
            <w:noWrap/>
            <w:hideMark/>
          </w:tcPr>
          <w:p w14:paraId="0697567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76DC801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042C194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2AD18CFC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:100:178</w:t>
            </w:r>
          </w:p>
        </w:tc>
      </w:tr>
      <w:tr w:rsidR="001466C2" w:rsidRPr="0090742B" w14:paraId="39A36B38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43CCDDE0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20814-044</w:t>
            </w:r>
          </w:p>
        </w:tc>
        <w:tc>
          <w:tcPr>
            <w:tcW w:w="900" w:type="dxa"/>
            <w:noWrap/>
            <w:hideMark/>
          </w:tcPr>
          <w:p w14:paraId="2568A4B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3A836E6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5F3007B0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50A3DEB3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:100:192</w:t>
            </w:r>
          </w:p>
        </w:tc>
      </w:tr>
      <w:tr w:rsidR="001466C2" w:rsidRPr="0090742B" w14:paraId="36C87220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4D55164A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20814-045</w:t>
            </w:r>
          </w:p>
        </w:tc>
        <w:tc>
          <w:tcPr>
            <w:tcW w:w="900" w:type="dxa"/>
            <w:noWrap/>
            <w:hideMark/>
          </w:tcPr>
          <w:p w14:paraId="5444F1A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40" w:type="dxa"/>
          </w:tcPr>
          <w:p w14:paraId="73F71BD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69F3B2D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4680" w:type="dxa"/>
            <w:noWrap/>
            <w:hideMark/>
          </w:tcPr>
          <w:p w14:paraId="4521A51F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6C2" w:rsidRPr="0090742B" w14:paraId="51331EB2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42CF03A0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20814-046</w:t>
            </w:r>
          </w:p>
        </w:tc>
        <w:tc>
          <w:tcPr>
            <w:tcW w:w="900" w:type="dxa"/>
            <w:noWrap/>
            <w:hideMark/>
          </w:tcPr>
          <w:p w14:paraId="1ACAEE5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7626319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324900E3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35B3E3B3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:100:79</w:t>
            </w:r>
          </w:p>
        </w:tc>
      </w:tr>
      <w:tr w:rsidR="001466C2" w:rsidRPr="0090742B" w14:paraId="04B9DE17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312D763F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20814-047</w:t>
            </w:r>
          </w:p>
        </w:tc>
        <w:tc>
          <w:tcPr>
            <w:tcW w:w="900" w:type="dxa"/>
            <w:noWrap/>
            <w:hideMark/>
          </w:tcPr>
          <w:p w14:paraId="381E11B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749AC0F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&lt;0.25</w:t>
            </w:r>
          </w:p>
        </w:tc>
        <w:tc>
          <w:tcPr>
            <w:tcW w:w="1170" w:type="dxa"/>
            <w:noWrap/>
            <w:hideMark/>
          </w:tcPr>
          <w:p w14:paraId="6FE8DC7A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4680" w:type="dxa"/>
            <w:noWrap/>
            <w:hideMark/>
          </w:tcPr>
          <w:p w14:paraId="535F2922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6C2" w:rsidRPr="0090742B" w14:paraId="34BDCA1D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6989B893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20814-048</w:t>
            </w:r>
          </w:p>
        </w:tc>
        <w:tc>
          <w:tcPr>
            <w:tcW w:w="900" w:type="dxa"/>
            <w:noWrap/>
            <w:hideMark/>
          </w:tcPr>
          <w:p w14:paraId="637ABD4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76BC8A3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3A0F1AA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707E34D5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:100:126</w:t>
            </w:r>
          </w:p>
        </w:tc>
      </w:tr>
      <w:tr w:rsidR="001466C2" w:rsidRPr="0090742B" w14:paraId="1DE8B8BE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6FFF8264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20814-049</w:t>
            </w:r>
          </w:p>
        </w:tc>
        <w:tc>
          <w:tcPr>
            <w:tcW w:w="900" w:type="dxa"/>
            <w:noWrap/>
            <w:hideMark/>
          </w:tcPr>
          <w:p w14:paraId="383A179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27A7A6A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65B0B08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4671FC4C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:100:91</w:t>
            </w:r>
          </w:p>
        </w:tc>
      </w:tr>
      <w:tr w:rsidR="001466C2" w:rsidRPr="0090742B" w14:paraId="647950D5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04040F4B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20814-050</w:t>
            </w:r>
          </w:p>
        </w:tc>
        <w:tc>
          <w:tcPr>
            <w:tcW w:w="900" w:type="dxa"/>
            <w:noWrap/>
            <w:hideMark/>
          </w:tcPr>
          <w:p w14:paraId="2ACB618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576A25A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1E326F4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0FE4A056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:100:102</w:t>
            </w:r>
          </w:p>
          <w:p w14:paraId="50E7C208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ermC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:92:52</w:t>
            </w:r>
          </w:p>
          <w:p w14:paraId="660B8EFC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:100:127</w:t>
            </w:r>
          </w:p>
        </w:tc>
      </w:tr>
      <w:tr w:rsidR="001466C2" w:rsidRPr="0090742B" w14:paraId="7EB379B0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1D1EDBD0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20814-051</w:t>
            </w:r>
          </w:p>
        </w:tc>
        <w:tc>
          <w:tcPr>
            <w:tcW w:w="900" w:type="dxa"/>
            <w:noWrap/>
            <w:hideMark/>
          </w:tcPr>
          <w:p w14:paraId="43E38BA3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0B70B43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7DBEB78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1893F1E4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:100:163</w:t>
            </w:r>
          </w:p>
        </w:tc>
      </w:tr>
      <w:tr w:rsidR="001466C2" w:rsidRPr="0090742B" w14:paraId="16DFAF42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4650482D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20814-052</w:t>
            </w:r>
          </w:p>
        </w:tc>
        <w:tc>
          <w:tcPr>
            <w:tcW w:w="900" w:type="dxa"/>
            <w:noWrap/>
            <w:hideMark/>
          </w:tcPr>
          <w:p w14:paraId="10EDCE4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0E0F2AC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76E9A60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7C9262A8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:100:139</w:t>
            </w:r>
          </w:p>
        </w:tc>
      </w:tr>
      <w:tr w:rsidR="001466C2" w:rsidRPr="0090742B" w14:paraId="68799858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1E5343EE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20814-053</w:t>
            </w:r>
          </w:p>
        </w:tc>
        <w:tc>
          <w:tcPr>
            <w:tcW w:w="900" w:type="dxa"/>
            <w:noWrap/>
            <w:hideMark/>
          </w:tcPr>
          <w:p w14:paraId="7B61C9D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718928C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35EE34E2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0E6F8CCF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:100:93</w:t>
            </w:r>
          </w:p>
        </w:tc>
      </w:tr>
      <w:tr w:rsidR="001466C2" w:rsidRPr="0090742B" w14:paraId="5158E4B5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1BD65C2F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20814-054</w:t>
            </w:r>
          </w:p>
        </w:tc>
        <w:tc>
          <w:tcPr>
            <w:tcW w:w="900" w:type="dxa"/>
            <w:noWrap/>
            <w:hideMark/>
          </w:tcPr>
          <w:p w14:paraId="099B465A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40" w:type="dxa"/>
          </w:tcPr>
          <w:p w14:paraId="24E6A4E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3F51840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35427395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:100:144</w:t>
            </w:r>
          </w:p>
        </w:tc>
      </w:tr>
      <w:tr w:rsidR="001466C2" w:rsidRPr="0090742B" w14:paraId="74CD92F2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5A4ADBD4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20814-055</w:t>
            </w:r>
          </w:p>
        </w:tc>
        <w:tc>
          <w:tcPr>
            <w:tcW w:w="900" w:type="dxa"/>
            <w:noWrap/>
            <w:hideMark/>
          </w:tcPr>
          <w:p w14:paraId="04E03953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2903C872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112D861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1A7E27E7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:100:118</w:t>
            </w:r>
          </w:p>
        </w:tc>
      </w:tr>
      <w:tr w:rsidR="001466C2" w:rsidRPr="0090742B" w14:paraId="637603F8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0D8B3971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20814-056</w:t>
            </w:r>
          </w:p>
        </w:tc>
        <w:tc>
          <w:tcPr>
            <w:tcW w:w="900" w:type="dxa"/>
            <w:noWrap/>
            <w:hideMark/>
          </w:tcPr>
          <w:p w14:paraId="31274A5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40" w:type="dxa"/>
          </w:tcPr>
          <w:p w14:paraId="4B5BBE7A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19A7241E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3C21458D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:100:126</w:t>
            </w:r>
          </w:p>
        </w:tc>
      </w:tr>
      <w:tr w:rsidR="001466C2" w:rsidRPr="0090742B" w14:paraId="63B62520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41832174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20814-057</w:t>
            </w:r>
          </w:p>
        </w:tc>
        <w:tc>
          <w:tcPr>
            <w:tcW w:w="900" w:type="dxa"/>
            <w:noWrap/>
            <w:hideMark/>
          </w:tcPr>
          <w:p w14:paraId="5EA7293E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4DE62203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&lt;0.25</w:t>
            </w:r>
          </w:p>
        </w:tc>
        <w:tc>
          <w:tcPr>
            <w:tcW w:w="1170" w:type="dxa"/>
            <w:noWrap/>
            <w:hideMark/>
          </w:tcPr>
          <w:p w14:paraId="10B3BBE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4680" w:type="dxa"/>
            <w:noWrap/>
            <w:hideMark/>
          </w:tcPr>
          <w:p w14:paraId="5A3CA5EC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6C2" w:rsidRPr="0090742B" w14:paraId="1CAE6C69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5DBB2706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20814-058</w:t>
            </w:r>
          </w:p>
        </w:tc>
        <w:tc>
          <w:tcPr>
            <w:tcW w:w="900" w:type="dxa"/>
            <w:noWrap/>
            <w:hideMark/>
          </w:tcPr>
          <w:p w14:paraId="6FD4E852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55E1752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4557E0E3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575B3323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:100:135</w:t>
            </w:r>
          </w:p>
          <w:p w14:paraId="60C5BB47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:100:158</w:t>
            </w:r>
          </w:p>
        </w:tc>
      </w:tr>
      <w:tr w:rsidR="001466C2" w:rsidRPr="0090742B" w14:paraId="480B039A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6A81B4E9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20814-059</w:t>
            </w:r>
          </w:p>
        </w:tc>
        <w:tc>
          <w:tcPr>
            <w:tcW w:w="900" w:type="dxa"/>
            <w:noWrap/>
            <w:hideMark/>
          </w:tcPr>
          <w:p w14:paraId="0D06346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4214FA2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39CDA6D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2186B644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:100:100</w:t>
            </w:r>
          </w:p>
        </w:tc>
      </w:tr>
      <w:tr w:rsidR="001466C2" w:rsidRPr="0090742B" w14:paraId="131BE1AD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69960DEC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20814-060</w:t>
            </w:r>
          </w:p>
        </w:tc>
        <w:tc>
          <w:tcPr>
            <w:tcW w:w="900" w:type="dxa"/>
            <w:noWrap/>
            <w:hideMark/>
          </w:tcPr>
          <w:p w14:paraId="3CA114EA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0AAC2A5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09E1944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2E01B8D0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:100:120</w:t>
            </w:r>
          </w:p>
        </w:tc>
      </w:tr>
      <w:tr w:rsidR="001466C2" w:rsidRPr="0090742B" w14:paraId="2F91202F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FAD62B8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20814-061</w:t>
            </w:r>
          </w:p>
        </w:tc>
        <w:tc>
          <w:tcPr>
            <w:tcW w:w="900" w:type="dxa"/>
            <w:noWrap/>
            <w:hideMark/>
          </w:tcPr>
          <w:p w14:paraId="29B1018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0693E22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725874D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46867707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ermC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:99:2272</w:t>
            </w:r>
          </w:p>
        </w:tc>
      </w:tr>
      <w:tr w:rsidR="001466C2" w:rsidRPr="0090742B" w14:paraId="7E09389E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6D8C8057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20814-062</w:t>
            </w:r>
          </w:p>
        </w:tc>
        <w:tc>
          <w:tcPr>
            <w:tcW w:w="900" w:type="dxa"/>
            <w:noWrap/>
            <w:hideMark/>
          </w:tcPr>
          <w:p w14:paraId="42247E92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0D186F5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7D7467A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75BA101E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:100:95</w:t>
            </w:r>
          </w:p>
        </w:tc>
      </w:tr>
      <w:tr w:rsidR="001466C2" w:rsidRPr="0090742B" w14:paraId="4AC5A181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42CE10FD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20814-063</w:t>
            </w:r>
          </w:p>
        </w:tc>
        <w:tc>
          <w:tcPr>
            <w:tcW w:w="900" w:type="dxa"/>
            <w:noWrap/>
            <w:hideMark/>
          </w:tcPr>
          <w:p w14:paraId="766EA30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0D71640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5217B07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71D9C774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:100:154</w:t>
            </w:r>
          </w:p>
        </w:tc>
      </w:tr>
      <w:tr w:rsidR="001466C2" w:rsidRPr="0090742B" w14:paraId="7291B900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1AD1AF27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20814-065</w:t>
            </w:r>
          </w:p>
        </w:tc>
        <w:tc>
          <w:tcPr>
            <w:tcW w:w="900" w:type="dxa"/>
            <w:noWrap/>
            <w:hideMark/>
          </w:tcPr>
          <w:p w14:paraId="7939241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202B482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377C9F8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43007B7F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:100:70</w:t>
            </w:r>
          </w:p>
          <w:p w14:paraId="048E8A3C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ermC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:100:430</w:t>
            </w:r>
          </w:p>
          <w:p w14:paraId="6B59E421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:100:132</w:t>
            </w:r>
          </w:p>
        </w:tc>
      </w:tr>
      <w:tr w:rsidR="001466C2" w:rsidRPr="0090742B" w14:paraId="6482E0A3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5B732E4F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20814-066</w:t>
            </w:r>
          </w:p>
        </w:tc>
        <w:tc>
          <w:tcPr>
            <w:tcW w:w="900" w:type="dxa"/>
            <w:noWrap/>
            <w:hideMark/>
          </w:tcPr>
          <w:p w14:paraId="6CC4698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461188A2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29B37D0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65CF5425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:100:104</w:t>
            </w:r>
          </w:p>
          <w:p w14:paraId="5DDC05E7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ermC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:100:376</w:t>
            </w:r>
          </w:p>
          <w:p w14:paraId="5CDB4F6D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:100:134</w:t>
            </w:r>
          </w:p>
        </w:tc>
      </w:tr>
      <w:tr w:rsidR="001466C2" w:rsidRPr="0090742B" w14:paraId="2ED4217A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0BF0B777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20814-067</w:t>
            </w:r>
          </w:p>
        </w:tc>
        <w:tc>
          <w:tcPr>
            <w:tcW w:w="900" w:type="dxa"/>
            <w:noWrap/>
            <w:hideMark/>
          </w:tcPr>
          <w:p w14:paraId="2CBB1970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20CBA2E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3F360B4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175B90F1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:100:136</w:t>
            </w:r>
          </w:p>
        </w:tc>
      </w:tr>
      <w:tr w:rsidR="001466C2" w:rsidRPr="0090742B" w14:paraId="387F72DB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1B151A71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20814-068</w:t>
            </w:r>
          </w:p>
        </w:tc>
        <w:tc>
          <w:tcPr>
            <w:tcW w:w="900" w:type="dxa"/>
            <w:noWrap/>
            <w:hideMark/>
          </w:tcPr>
          <w:p w14:paraId="13A421B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1AAE39F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28F222A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6C273DEC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ermC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:100:109</w:t>
            </w:r>
          </w:p>
        </w:tc>
      </w:tr>
      <w:tr w:rsidR="001466C2" w:rsidRPr="0090742B" w14:paraId="17474F46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0C661999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20814-069</w:t>
            </w:r>
          </w:p>
        </w:tc>
        <w:tc>
          <w:tcPr>
            <w:tcW w:w="900" w:type="dxa"/>
            <w:noWrap/>
            <w:hideMark/>
          </w:tcPr>
          <w:p w14:paraId="43F0B47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0448D1D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78A6E1F2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3536EDA3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:100:154</w:t>
            </w:r>
          </w:p>
        </w:tc>
      </w:tr>
      <w:tr w:rsidR="001466C2" w:rsidRPr="0090742B" w14:paraId="4CF786E2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5B8E7BB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20814-070</w:t>
            </w:r>
          </w:p>
        </w:tc>
        <w:tc>
          <w:tcPr>
            <w:tcW w:w="900" w:type="dxa"/>
            <w:noWrap/>
            <w:hideMark/>
          </w:tcPr>
          <w:p w14:paraId="419EA65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7E60DE73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6542E97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53039EFF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:100:169</w:t>
            </w:r>
          </w:p>
        </w:tc>
      </w:tr>
      <w:tr w:rsidR="001466C2" w:rsidRPr="0090742B" w14:paraId="50631BFC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4EFE7BAB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20814-071</w:t>
            </w:r>
          </w:p>
        </w:tc>
        <w:tc>
          <w:tcPr>
            <w:tcW w:w="900" w:type="dxa"/>
            <w:noWrap/>
            <w:hideMark/>
          </w:tcPr>
          <w:p w14:paraId="13DB3AB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5C687863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2EDF5C1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49DD7876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:100:148</w:t>
            </w:r>
          </w:p>
        </w:tc>
      </w:tr>
      <w:tr w:rsidR="001466C2" w:rsidRPr="0090742B" w14:paraId="6E4B4A06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05357994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20814-072</w:t>
            </w:r>
          </w:p>
        </w:tc>
        <w:tc>
          <w:tcPr>
            <w:tcW w:w="900" w:type="dxa"/>
            <w:noWrap/>
            <w:hideMark/>
          </w:tcPr>
          <w:p w14:paraId="6F85CCD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7B118A5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6AF5D54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74049168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ermC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:97:2185</w:t>
            </w:r>
          </w:p>
        </w:tc>
      </w:tr>
      <w:tr w:rsidR="001466C2" w:rsidRPr="0090742B" w14:paraId="352DDB85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5963C323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20814-073</w:t>
            </w:r>
          </w:p>
        </w:tc>
        <w:tc>
          <w:tcPr>
            <w:tcW w:w="900" w:type="dxa"/>
            <w:noWrap/>
            <w:hideMark/>
          </w:tcPr>
          <w:p w14:paraId="6341F26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73FD275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51DB313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60FBC127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:100:165</w:t>
            </w:r>
          </w:p>
        </w:tc>
      </w:tr>
      <w:tr w:rsidR="001466C2" w:rsidRPr="0090742B" w14:paraId="23CD94BB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3B4B5BCD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20814-074</w:t>
            </w:r>
          </w:p>
        </w:tc>
        <w:tc>
          <w:tcPr>
            <w:tcW w:w="900" w:type="dxa"/>
            <w:noWrap/>
            <w:hideMark/>
          </w:tcPr>
          <w:p w14:paraId="550DA32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073A288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5D309BF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2CDBB73C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:100:149</w:t>
            </w:r>
          </w:p>
          <w:p w14:paraId="0411393D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:99:114</w:t>
            </w:r>
          </w:p>
        </w:tc>
      </w:tr>
      <w:tr w:rsidR="001466C2" w:rsidRPr="0090742B" w14:paraId="0E9A44D9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0CF8CEC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20814-075</w:t>
            </w:r>
          </w:p>
        </w:tc>
        <w:tc>
          <w:tcPr>
            <w:tcW w:w="900" w:type="dxa"/>
            <w:noWrap/>
            <w:hideMark/>
          </w:tcPr>
          <w:p w14:paraId="555DFC0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119B28B0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087490A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7ADD15CD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:100:156</w:t>
            </w:r>
          </w:p>
        </w:tc>
      </w:tr>
      <w:tr w:rsidR="001466C2" w:rsidRPr="0090742B" w14:paraId="1480F21C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4F4FF78C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20814-076</w:t>
            </w:r>
          </w:p>
        </w:tc>
        <w:tc>
          <w:tcPr>
            <w:tcW w:w="900" w:type="dxa"/>
            <w:noWrap/>
            <w:hideMark/>
          </w:tcPr>
          <w:p w14:paraId="49D890F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143E758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3B2E8F8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0446358C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:100:64</w:t>
            </w:r>
          </w:p>
        </w:tc>
      </w:tr>
      <w:tr w:rsidR="001466C2" w:rsidRPr="0090742B" w14:paraId="188E0D5D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31D4E321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20814-077</w:t>
            </w:r>
          </w:p>
        </w:tc>
        <w:tc>
          <w:tcPr>
            <w:tcW w:w="900" w:type="dxa"/>
            <w:noWrap/>
            <w:hideMark/>
          </w:tcPr>
          <w:p w14:paraId="4F1A435A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3D96AFC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58E26E8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01B85B2A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:100:144</w:t>
            </w:r>
          </w:p>
        </w:tc>
      </w:tr>
      <w:tr w:rsidR="001466C2" w:rsidRPr="0090742B" w14:paraId="7B01A51C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1CA3579F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20814-078</w:t>
            </w:r>
          </w:p>
        </w:tc>
        <w:tc>
          <w:tcPr>
            <w:tcW w:w="900" w:type="dxa"/>
            <w:noWrap/>
            <w:hideMark/>
          </w:tcPr>
          <w:p w14:paraId="4165270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6097478E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26A0F0C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07419BC6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:100:154</w:t>
            </w:r>
          </w:p>
        </w:tc>
      </w:tr>
      <w:tr w:rsidR="001466C2" w:rsidRPr="0090742B" w14:paraId="77EE2BFC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09282D7E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20814-079</w:t>
            </w:r>
          </w:p>
        </w:tc>
        <w:tc>
          <w:tcPr>
            <w:tcW w:w="900" w:type="dxa"/>
            <w:noWrap/>
            <w:hideMark/>
          </w:tcPr>
          <w:p w14:paraId="6565FA3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143DCA3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21840BA2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61BF034B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:100:99</w:t>
            </w:r>
          </w:p>
        </w:tc>
      </w:tr>
      <w:tr w:rsidR="001466C2" w:rsidRPr="0090742B" w14:paraId="77F212CE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071A574A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20814-080</w:t>
            </w:r>
          </w:p>
        </w:tc>
        <w:tc>
          <w:tcPr>
            <w:tcW w:w="900" w:type="dxa"/>
            <w:noWrap/>
            <w:hideMark/>
          </w:tcPr>
          <w:p w14:paraId="1893655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40" w:type="dxa"/>
          </w:tcPr>
          <w:p w14:paraId="69A44C1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5F080E1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4680" w:type="dxa"/>
            <w:noWrap/>
            <w:hideMark/>
          </w:tcPr>
          <w:p w14:paraId="53121665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6C2" w:rsidRPr="0090742B" w14:paraId="79BD1375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1CC85B2E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20814-081</w:t>
            </w:r>
          </w:p>
        </w:tc>
        <w:tc>
          <w:tcPr>
            <w:tcW w:w="900" w:type="dxa"/>
            <w:noWrap/>
            <w:hideMark/>
          </w:tcPr>
          <w:p w14:paraId="4D5EAE6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4454A1B2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7DCBF710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14D21302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:100:287</w:t>
            </w:r>
          </w:p>
          <w:p w14:paraId="5A2FE04F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:100:136</w:t>
            </w:r>
          </w:p>
        </w:tc>
      </w:tr>
      <w:tr w:rsidR="001466C2" w:rsidRPr="0090742B" w14:paraId="0335E31E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65A06AC2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20814-082</w:t>
            </w:r>
          </w:p>
        </w:tc>
        <w:tc>
          <w:tcPr>
            <w:tcW w:w="900" w:type="dxa"/>
            <w:noWrap/>
            <w:hideMark/>
          </w:tcPr>
          <w:p w14:paraId="562C8D0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062B761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4C5D8EA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3C361E51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:100:151</w:t>
            </w:r>
          </w:p>
        </w:tc>
      </w:tr>
      <w:tr w:rsidR="001466C2" w:rsidRPr="0090742B" w14:paraId="056C27D5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4556B9A2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20814-083</w:t>
            </w:r>
          </w:p>
        </w:tc>
        <w:tc>
          <w:tcPr>
            <w:tcW w:w="900" w:type="dxa"/>
            <w:noWrap/>
            <w:hideMark/>
          </w:tcPr>
          <w:p w14:paraId="2B1C5D7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7A3B428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4E73FEC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4680" w:type="dxa"/>
            <w:noWrap/>
            <w:hideMark/>
          </w:tcPr>
          <w:p w14:paraId="5301C194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6C2" w:rsidRPr="0090742B" w14:paraId="462991C4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140BA6C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20814-084</w:t>
            </w:r>
          </w:p>
        </w:tc>
        <w:tc>
          <w:tcPr>
            <w:tcW w:w="900" w:type="dxa"/>
            <w:noWrap/>
            <w:hideMark/>
          </w:tcPr>
          <w:p w14:paraId="4B3C82D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6B75835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163CBB1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32E2E9A1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:100:190</w:t>
            </w:r>
          </w:p>
        </w:tc>
      </w:tr>
      <w:tr w:rsidR="001466C2" w:rsidRPr="0090742B" w14:paraId="084FFB92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43C9E298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20814-085</w:t>
            </w:r>
          </w:p>
        </w:tc>
        <w:tc>
          <w:tcPr>
            <w:tcW w:w="900" w:type="dxa"/>
            <w:noWrap/>
            <w:hideMark/>
          </w:tcPr>
          <w:p w14:paraId="3306CB9E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26BE438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6C31E87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51B0D7B4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:100:202</w:t>
            </w:r>
          </w:p>
        </w:tc>
      </w:tr>
      <w:tr w:rsidR="001466C2" w:rsidRPr="0090742B" w14:paraId="3BD89198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7F72C815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20814-086</w:t>
            </w:r>
          </w:p>
        </w:tc>
        <w:tc>
          <w:tcPr>
            <w:tcW w:w="900" w:type="dxa"/>
            <w:noWrap/>
            <w:hideMark/>
          </w:tcPr>
          <w:p w14:paraId="7172C8B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5B8BBEE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1B28297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6ECCA4BB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:100:122</w:t>
            </w:r>
          </w:p>
        </w:tc>
      </w:tr>
      <w:tr w:rsidR="001466C2" w:rsidRPr="0090742B" w14:paraId="728E36F6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7E565134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20814-087</w:t>
            </w:r>
          </w:p>
        </w:tc>
        <w:tc>
          <w:tcPr>
            <w:tcW w:w="900" w:type="dxa"/>
            <w:noWrap/>
            <w:hideMark/>
          </w:tcPr>
          <w:p w14:paraId="507621B0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5EF7490F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4FBAA26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45F56771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:100:123</w:t>
            </w:r>
          </w:p>
        </w:tc>
      </w:tr>
      <w:tr w:rsidR="001466C2" w:rsidRPr="0090742B" w14:paraId="4846F736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54DF5E32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20814-088</w:t>
            </w:r>
          </w:p>
        </w:tc>
        <w:tc>
          <w:tcPr>
            <w:tcW w:w="900" w:type="dxa"/>
            <w:noWrap/>
            <w:hideMark/>
          </w:tcPr>
          <w:p w14:paraId="182D947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27A6173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29D64FD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1DC27674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:100:163</w:t>
            </w:r>
          </w:p>
        </w:tc>
      </w:tr>
      <w:tr w:rsidR="001466C2" w:rsidRPr="0090742B" w14:paraId="6DAE1A08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6586BFDC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20814-089</w:t>
            </w:r>
          </w:p>
        </w:tc>
        <w:tc>
          <w:tcPr>
            <w:tcW w:w="900" w:type="dxa"/>
            <w:noWrap/>
            <w:hideMark/>
          </w:tcPr>
          <w:p w14:paraId="7D7B54A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</w:tcPr>
          <w:p w14:paraId="7F6C776A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70" w:type="dxa"/>
            <w:noWrap/>
            <w:hideMark/>
          </w:tcPr>
          <w:p w14:paraId="7F2E266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4680" w:type="dxa"/>
            <w:noWrap/>
            <w:hideMark/>
          </w:tcPr>
          <w:p w14:paraId="288411DD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66C2" w:rsidRPr="0090742B" w14:paraId="0077C3C9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4B29A170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20814-090</w:t>
            </w:r>
          </w:p>
        </w:tc>
        <w:tc>
          <w:tcPr>
            <w:tcW w:w="900" w:type="dxa"/>
            <w:noWrap/>
            <w:hideMark/>
          </w:tcPr>
          <w:p w14:paraId="17231B5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38DC56F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7800CEF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5211C5E2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:100:174</w:t>
            </w:r>
          </w:p>
          <w:p w14:paraId="0EE14041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ermC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:100:3417</w:t>
            </w:r>
          </w:p>
          <w:p w14:paraId="726AA639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:100:98</w:t>
            </w:r>
          </w:p>
        </w:tc>
      </w:tr>
      <w:tr w:rsidR="001466C2" w:rsidRPr="0090742B" w14:paraId="629FA568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0D9E98DD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20814-091</w:t>
            </w:r>
          </w:p>
        </w:tc>
        <w:tc>
          <w:tcPr>
            <w:tcW w:w="900" w:type="dxa"/>
            <w:noWrap/>
            <w:hideMark/>
          </w:tcPr>
          <w:p w14:paraId="185B1B8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7A3B9C5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5BEA723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4C2C82B8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:100:145</w:t>
            </w:r>
          </w:p>
        </w:tc>
      </w:tr>
      <w:tr w:rsidR="001466C2" w:rsidRPr="0090742B" w14:paraId="6562BCB5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1997B72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20814-092</w:t>
            </w:r>
          </w:p>
        </w:tc>
        <w:tc>
          <w:tcPr>
            <w:tcW w:w="900" w:type="dxa"/>
            <w:noWrap/>
            <w:hideMark/>
          </w:tcPr>
          <w:p w14:paraId="18219723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5BAFE192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056D7F4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54B9579B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:100:97</w:t>
            </w:r>
          </w:p>
        </w:tc>
      </w:tr>
      <w:tr w:rsidR="001466C2" w:rsidRPr="0090742B" w14:paraId="0D2EDEEB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17EE5F12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20814-093</w:t>
            </w:r>
          </w:p>
        </w:tc>
        <w:tc>
          <w:tcPr>
            <w:tcW w:w="900" w:type="dxa"/>
            <w:noWrap/>
            <w:hideMark/>
          </w:tcPr>
          <w:p w14:paraId="2EC1FDEC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63370C0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51D5DC82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14795141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:100:114</w:t>
            </w:r>
          </w:p>
        </w:tc>
      </w:tr>
      <w:tr w:rsidR="001466C2" w:rsidRPr="0090742B" w14:paraId="09B66A03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5A2A889A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20814-094</w:t>
            </w:r>
          </w:p>
        </w:tc>
        <w:tc>
          <w:tcPr>
            <w:tcW w:w="900" w:type="dxa"/>
            <w:noWrap/>
            <w:hideMark/>
          </w:tcPr>
          <w:p w14:paraId="2CC774BB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7AD5FC4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7E3C2188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63DF546B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:100:76</w:t>
            </w:r>
          </w:p>
        </w:tc>
      </w:tr>
      <w:tr w:rsidR="001466C2" w:rsidRPr="0090742B" w14:paraId="5E35F6D0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360DA01A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20814-095</w:t>
            </w:r>
          </w:p>
        </w:tc>
        <w:tc>
          <w:tcPr>
            <w:tcW w:w="900" w:type="dxa"/>
            <w:noWrap/>
            <w:hideMark/>
          </w:tcPr>
          <w:p w14:paraId="43C3C2F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481B3614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56F6678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45EE3361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:100:138</w:t>
            </w:r>
          </w:p>
        </w:tc>
      </w:tr>
      <w:tr w:rsidR="001466C2" w:rsidRPr="0090742B" w14:paraId="7572BE74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574A7CF3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20814-096</w:t>
            </w:r>
          </w:p>
        </w:tc>
        <w:tc>
          <w:tcPr>
            <w:tcW w:w="900" w:type="dxa"/>
            <w:noWrap/>
            <w:hideMark/>
          </w:tcPr>
          <w:p w14:paraId="5FA86BF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5B43B07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70" w:type="dxa"/>
            <w:noWrap/>
            <w:hideMark/>
          </w:tcPr>
          <w:p w14:paraId="4ED579C1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6EACC79D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msrA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:100:150</w:t>
            </w:r>
          </w:p>
        </w:tc>
      </w:tr>
      <w:tr w:rsidR="001466C2" w:rsidRPr="0090742B" w14:paraId="262D1D3E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4E01620C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20814-097</w:t>
            </w:r>
          </w:p>
        </w:tc>
        <w:tc>
          <w:tcPr>
            <w:tcW w:w="900" w:type="dxa"/>
            <w:noWrap/>
            <w:hideMark/>
          </w:tcPr>
          <w:p w14:paraId="261B549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0188930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6F7D1E2D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2DFB8BC0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:100:94</w:t>
            </w:r>
          </w:p>
        </w:tc>
      </w:tr>
      <w:tr w:rsidR="001466C2" w:rsidRPr="0090742B" w14:paraId="20133237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2BC79ADB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20814-098</w:t>
            </w:r>
          </w:p>
        </w:tc>
        <w:tc>
          <w:tcPr>
            <w:tcW w:w="900" w:type="dxa"/>
            <w:noWrap/>
            <w:hideMark/>
          </w:tcPr>
          <w:p w14:paraId="238C9A6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640C28E6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4189E455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6209767B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:100:167</w:t>
            </w:r>
          </w:p>
        </w:tc>
      </w:tr>
      <w:tr w:rsidR="001466C2" w:rsidRPr="0090742B" w14:paraId="2944A34D" w14:textId="77777777" w:rsidTr="009D17CD">
        <w:trPr>
          <w:trHeight w:val="320"/>
        </w:trPr>
        <w:tc>
          <w:tcPr>
            <w:tcW w:w="1165" w:type="dxa"/>
            <w:noWrap/>
            <w:hideMark/>
          </w:tcPr>
          <w:p w14:paraId="1B7A202E" w14:textId="77777777" w:rsidR="001466C2" w:rsidRPr="00030D33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20814-099</w:t>
            </w:r>
          </w:p>
        </w:tc>
        <w:tc>
          <w:tcPr>
            <w:tcW w:w="900" w:type="dxa"/>
            <w:noWrap/>
            <w:hideMark/>
          </w:tcPr>
          <w:p w14:paraId="37314107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14:paraId="77988BD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noWrap/>
            <w:hideMark/>
          </w:tcPr>
          <w:p w14:paraId="3239E9A9" w14:textId="77777777" w:rsidR="001466C2" w:rsidRPr="00030D33" w:rsidRDefault="001466C2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D3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0" w:type="dxa"/>
            <w:noWrap/>
            <w:hideMark/>
          </w:tcPr>
          <w:p w14:paraId="72C5CC89" w14:textId="77777777" w:rsidR="001466C2" w:rsidRPr="005C2782" w:rsidRDefault="001466C2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ermA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:100:94</w:t>
            </w:r>
          </w:p>
        </w:tc>
      </w:tr>
    </w:tbl>
    <w:p w14:paraId="0FDE5790" w14:textId="77777777" w:rsidR="001466C2" w:rsidRPr="001466C2" w:rsidRDefault="001466C2" w:rsidP="00FE7D63">
      <w:pPr>
        <w:spacing w:line="480" w:lineRule="auto"/>
        <w:rPr>
          <w:rFonts w:ascii="Arial" w:hAnsi="Arial" w:cs="Arial"/>
          <w:bCs/>
          <w:color w:val="0432FF"/>
        </w:rPr>
      </w:pPr>
    </w:p>
    <w:p w14:paraId="7D4D2316" w14:textId="77777777" w:rsidR="003D4847" w:rsidRDefault="003D4847" w:rsidP="003D4847">
      <w:pPr>
        <w:spacing w:line="480" w:lineRule="auto"/>
        <w:rPr>
          <w:rFonts w:ascii="Arial" w:hAnsi="Arial" w:cs="Arial"/>
          <w:b/>
          <w:color w:val="0432FF"/>
        </w:rPr>
      </w:pPr>
    </w:p>
    <w:p w14:paraId="4C7E892F" w14:textId="77777777" w:rsidR="003D4847" w:rsidRDefault="003D4847" w:rsidP="003D4847">
      <w:pPr>
        <w:spacing w:line="480" w:lineRule="auto"/>
        <w:rPr>
          <w:rFonts w:ascii="Arial" w:hAnsi="Arial" w:cs="Arial"/>
          <w:b/>
          <w:color w:val="0432FF"/>
        </w:rPr>
      </w:pPr>
    </w:p>
    <w:p w14:paraId="17C5DBEA" w14:textId="77777777" w:rsidR="003D4847" w:rsidRDefault="003D4847" w:rsidP="003D4847">
      <w:pPr>
        <w:spacing w:line="480" w:lineRule="auto"/>
        <w:rPr>
          <w:rFonts w:ascii="Arial" w:hAnsi="Arial" w:cs="Arial"/>
          <w:b/>
          <w:color w:val="0432FF"/>
        </w:rPr>
      </w:pPr>
    </w:p>
    <w:p w14:paraId="35D2DFA0" w14:textId="77777777" w:rsidR="003D4847" w:rsidRDefault="003D4847" w:rsidP="003D4847">
      <w:pPr>
        <w:spacing w:line="480" w:lineRule="auto"/>
        <w:rPr>
          <w:rFonts w:ascii="Arial" w:hAnsi="Arial" w:cs="Arial"/>
          <w:b/>
          <w:color w:val="0432FF"/>
        </w:rPr>
      </w:pPr>
    </w:p>
    <w:p w14:paraId="6160CB3A" w14:textId="0752022B" w:rsidR="003D4847" w:rsidRPr="002C7E14" w:rsidRDefault="003D4847" w:rsidP="003D4847">
      <w:pPr>
        <w:spacing w:line="480" w:lineRule="auto"/>
        <w:rPr>
          <w:rFonts w:ascii="Arial" w:hAnsi="Arial" w:cs="Arial"/>
          <w:bCs/>
          <w:color w:val="0432FF"/>
        </w:rPr>
      </w:pPr>
      <w:r w:rsidRPr="001466C2">
        <w:rPr>
          <w:rFonts w:ascii="Arial" w:hAnsi="Arial" w:cs="Arial"/>
          <w:b/>
          <w:color w:val="0432FF"/>
        </w:rPr>
        <w:lastRenderedPageBreak/>
        <w:t xml:space="preserve">Supplemental Data </w:t>
      </w:r>
      <w:r w:rsidR="00ED6547">
        <w:rPr>
          <w:rFonts w:ascii="Arial" w:hAnsi="Arial" w:cs="Arial"/>
          <w:b/>
          <w:color w:val="0432FF"/>
        </w:rPr>
        <w:t>8</w:t>
      </w:r>
      <w:r w:rsidRPr="001466C2">
        <w:rPr>
          <w:rFonts w:ascii="Arial" w:hAnsi="Arial" w:cs="Arial"/>
          <w:b/>
          <w:color w:val="0432FF"/>
        </w:rPr>
        <w:t>.</w:t>
      </w:r>
      <w:r>
        <w:rPr>
          <w:rFonts w:ascii="Arial" w:hAnsi="Arial" w:cs="Arial"/>
          <w:bCs/>
          <w:color w:val="0432FF"/>
        </w:rPr>
        <w:t xml:space="preserve"> Genetic basis for ciprofloxacin resistance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720"/>
        <w:gridCol w:w="1170"/>
        <w:gridCol w:w="5400"/>
      </w:tblGrid>
      <w:tr w:rsidR="003D4847" w:rsidRPr="000C0AB7" w14:paraId="02529FF8" w14:textId="77777777" w:rsidTr="009D17CD">
        <w:trPr>
          <w:trHeight w:val="320"/>
          <w:tblHeader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9615E97" w14:textId="77777777" w:rsidR="003D4847" w:rsidRPr="000C0AB7" w:rsidRDefault="003D4847" w:rsidP="009D1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Isolate</w:t>
            </w:r>
          </w:p>
        </w:tc>
        <w:tc>
          <w:tcPr>
            <w:tcW w:w="900" w:type="dxa"/>
            <w:vAlign w:val="bottom"/>
          </w:tcPr>
          <w:p w14:paraId="07769DA0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Cluster</w:t>
            </w:r>
          </w:p>
        </w:tc>
        <w:tc>
          <w:tcPr>
            <w:tcW w:w="720" w:type="dxa"/>
            <w:vAlign w:val="bottom"/>
          </w:tcPr>
          <w:p w14:paraId="6C89C3A3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Cipro MIC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232D1C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Mykrobe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Prediction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C8696C3" w14:textId="77777777" w:rsidR="003D4847" w:rsidRPr="008375C1" w:rsidRDefault="003D4847" w:rsidP="009D17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75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Ciprofloxacin </w:t>
            </w:r>
            <w:r w:rsidRPr="005C27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resistance mutations</w:t>
            </w:r>
            <w:r w:rsidRPr="008375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8375C1">
              <w:rPr>
                <w:rFonts w:ascii="Arial" w:hAnsi="Arial" w:cs="Arial"/>
                <w:color w:val="000000"/>
                <w:sz w:val="16"/>
                <w:szCs w:val="16"/>
              </w:rPr>
              <w:t>gene_AA</w:t>
            </w:r>
            <w:proofErr w:type="spellEnd"/>
            <w:r w:rsidRPr="008375C1">
              <w:rPr>
                <w:rFonts w:ascii="Arial" w:hAnsi="Arial" w:cs="Arial"/>
                <w:color w:val="000000"/>
                <w:sz w:val="16"/>
                <w:szCs w:val="16"/>
              </w:rPr>
              <w:t xml:space="preserve"> variant - </w:t>
            </w:r>
            <w:proofErr w:type="spellStart"/>
            <w:r w:rsidRPr="008375C1">
              <w:rPr>
                <w:rFonts w:ascii="Arial" w:hAnsi="Arial" w:cs="Arial"/>
                <w:color w:val="000000"/>
                <w:sz w:val="16"/>
                <w:szCs w:val="16"/>
              </w:rPr>
              <w:t>Kmers</w:t>
            </w:r>
            <w:proofErr w:type="spellEnd"/>
            <w:r w:rsidRPr="008375C1">
              <w:rPr>
                <w:rFonts w:ascii="Arial" w:hAnsi="Arial" w:cs="Arial"/>
                <w:color w:val="000000"/>
                <w:sz w:val="16"/>
                <w:szCs w:val="16"/>
              </w:rPr>
              <w:t xml:space="preserve"> 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8375C1">
              <w:rPr>
                <w:rFonts w:ascii="Arial" w:hAnsi="Arial" w:cs="Arial"/>
                <w:color w:val="000000"/>
                <w:sz w:val="16"/>
                <w:szCs w:val="16"/>
              </w:rPr>
              <w:t xml:space="preserve">ef </w:t>
            </w:r>
            <w:proofErr w:type="spellStart"/>
            <w:r w:rsidRPr="008375C1">
              <w:rPr>
                <w:rFonts w:ascii="Arial" w:hAnsi="Arial" w:cs="Arial"/>
                <w:color w:val="000000"/>
                <w:sz w:val="16"/>
                <w:szCs w:val="16"/>
              </w:rPr>
              <w:t>Kmer</w:t>
            </w:r>
            <w:proofErr w:type="spellEnd"/>
            <w:r w:rsidRPr="008375C1">
              <w:rPr>
                <w:rFonts w:ascii="Arial" w:hAnsi="Arial" w:cs="Arial"/>
                <w:color w:val="000000"/>
                <w:sz w:val="16"/>
                <w:szCs w:val="16"/>
              </w:rPr>
              <w:t xml:space="preserve"> count : Alt </w:t>
            </w:r>
            <w:proofErr w:type="spellStart"/>
            <w:r w:rsidRPr="008375C1">
              <w:rPr>
                <w:rFonts w:ascii="Arial" w:hAnsi="Arial" w:cs="Arial"/>
                <w:color w:val="000000"/>
                <w:sz w:val="16"/>
                <w:szCs w:val="16"/>
              </w:rPr>
              <w:t>Kmer</w:t>
            </w:r>
            <w:proofErr w:type="spellEnd"/>
            <w:r w:rsidRPr="008375C1">
              <w:rPr>
                <w:rFonts w:ascii="Arial" w:hAnsi="Arial" w:cs="Arial"/>
                <w:color w:val="000000"/>
                <w:sz w:val="16"/>
                <w:szCs w:val="16"/>
              </w:rPr>
              <w:t xml:space="preserve"> count : Confidence</w:t>
            </w:r>
          </w:p>
        </w:tc>
      </w:tr>
      <w:tr w:rsidR="003D4847" w:rsidRPr="000C0AB7" w14:paraId="78D0906D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6CF9A93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20814-001</w:t>
            </w:r>
          </w:p>
        </w:tc>
        <w:tc>
          <w:tcPr>
            <w:tcW w:w="900" w:type="dxa"/>
            <w:vAlign w:val="bottom"/>
          </w:tcPr>
          <w:p w14:paraId="5569DD0F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59526941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9CD687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0DED2CF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_S84L-TCA7254TTA:106:1662:8509</w:t>
            </w:r>
          </w:p>
          <w:p w14:paraId="1F4A19E8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_S80F-TCC1419997TTC:67:1073:6257</w:t>
            </w:r>
          </w:p>
        </w:tc>
      </w:tr>
      <w:tr w:rsidR="003D4847" w:rsidRPr="000C0AB7" w14:paraId="3C3E5655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44199CF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20814-002</w:t>
            </w:r>
          </w:p>
        </w:tc>
        <w:tc>
          <w:tcPr>
            <w:tcW w:w="900" w:type="dxa"/>
            <w:vAlign w:val="bottom"/>
          </w:tcPr>
          <w:p w14:paraId="13B68FEA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5DBBC545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8BC9ED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8CE451E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490783B3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E82CAD4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20814-003</w:t>
            </w:r>
          </w:p>
        </w:tc>
        <w:tc>
          <w:tcPr>
            <w:tcW w:w="900" w:type="dxa"/>
            <w:vAlign w:val="bottom"/>
          </w:tcPr>
          <w:p w14:paraId="3AABF99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7292CFC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39C86F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4CAF436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_S84L-TCA7254TTA:96:1527:7940</w:t>
            </w:r>
          </w:p>
        </w:tc>
      </w:tr>
      <w:tr w:rsidR="003D4847" w:rsidRPr="000C0AB7" w14:paraId="2BF7C46F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05439D4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20814-004</w:t>
            </w:r>
          </w:p>
        </w:tc>
        <w:tc>
          <w:tcPr>
            <w:tcW w:w="900" w:type="dxa"/>
            <w:vAlign w:val="bottom"/>
          </w:tcPr>
          <w:p w14:paraId="7A3B3EA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4DDF4ED4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E003D8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F002D5D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_S84L-TCA7254TTA:105:1628:8120</w:t>
            </w:r>
          </w:p>
          <w:p w14:paraId="54D935F4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_S80Y-TCC1419997TAC:59:905:5488</w:t>
            </w:r>
          </w:p>
        </w:tc>
      </w:tr>
      <w:tr w:rsidR="003D4847" w:rsidRPr="000C0AB7" w14:paraId="7A5C7317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B37944A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20814-005</w:t>
            </w:r>
          </w:p>
        </w:tc>
        <w:tc>
          <w:tcPr>
            <w:tcW w:w="900" w:type="dxa"/>
            <w:vAlign w:val="bottom"/>
          </w:tcPr>
          <w:p w14:paraId="7E40BD0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14A10087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9DF110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935F197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_S84L-TCA7254TTA:182:2874:12846</w:t>
            </w:r>
          </w:p>
          <w:p w14:paraId="55821495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_S80F-TCC1419997TTC:81:1414:7282</w:t>
            </w:r>
          </w:p>
        </w:tc>
      </w:tr>
      <w:tr w:rsidR="003D4847" w:rsidRPr="000C0AB7" w14:paraId="4E23C326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7B826D3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20814-006</w:t>
            </w:r>
          </w:p>
        </w:tc>
        <w:tc>
          <w:tcPr>
            <w:tcW w:w="900" w:type="dxa"/>
            <w:vAlign w:val="bottom"/>
          </w:tcPr>
          <w:p w14:paraId="7EB6550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33E8C85B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5B2A99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87DD366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10C33D85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D027381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20814-007</w:t>
            </w:r>
          </w:p>
        </w:tc>
        <w:tc>
          <w:tcPr>
            <w:tcW w:w="900" w:type="dxa"/>
            <w:vAlign w:val="bottom"/>
          </w:tcPr>
          <w:p w14:paraId="7215E883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4D85E2D3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5B8E99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77A442B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_S84L-TCA7254TTA:72:1128:6234</w:t>
            </w:r>
          </w:p>
          <w:p w14:paraId="5896157D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_S80Y-TCC1419997TAC:69:1103:6144</w:t>
            </w:r>
          </w:p>
        </w:tc>
      </w:tr>
      <w:tr w:rsidR="003D4847" w:rsidRPr="000C0AB7" w14:paraId="3D14237A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D1BDA61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20814-008</w:t>
            </w:r>
          </w:p>
        </w:tc>
        <w:tc>
          <w:tcPr>
            <w:tcW w:w="900" w:type="dxa"/>
            <w:vAlign w:val="bottom"/>
          </w:tcPr>
          <w:p w14:paraId="20958485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2309AE85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78F3BE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C2B882E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_S84L-TCA7254TTA:109:1724:8779</w:t>
            </w:r>
          </w:p>
        </w:tc>
      </w:tr>
      <w:tr w:rsidR="003D4847" w:rsidRPr="000C0AB7" w14:paraId="2F0B95AF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8A1E632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20814-009</w:t>
            </w:r>
          </w:p>
        </w:tc>
        <w:tc>
          <w:tcPr>
            <w:tcW w:w="900" w:type="dxa"/>
            <w:vAlign w:val="bottom"/>
          </w:tcPr>
          <w:p w14:paraId="0608F511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20AE4C0B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A804AE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DC87A61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45CBE05F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A7A281F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20814-010</w:t>
            </w:r>
          </w:p>
        </w:tc>
        <w:tc>
          <w:tcPr>
            <w:tcW w:w="900" w:type="dxa"/>
            <w:vAlign w:val="bottom"/>
          </w:tcPr>
          <w:p w14:paraId="6B622D63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30742008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FDB07D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C68A698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_S84L-TCA7254TTA:94:1485:7491</w:t>
            </w:r>
          </w:p>
        </w:tc>
      </w:tr>
      <w:tr w:rsidR="003D4847" w:rsidRPr="000C0AB7" w14:paraId="78F005B4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96B7D78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20814-011</w:t>
            </w:r>
          </w:p>
        </w:tc>
        <w:tc>
          <w:tcPr>
            <w:tcW w:w="900" w:type="dxa"/>
            <w:vAlign w:val="bottom"/>
          </w:tcPr>
          <w:p w14:paraId="6BB94014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3CDC3727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3C9E9E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B9E103B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_S84L-TCA7254TTA:106:1660:8558</w:t>
            </w:r>
          </w:p>
          <w:p w14:paraId="19E17271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_S80F-TCC1419997TTC:71:1182:6744</w:t>
            </w:r>
          </w:p>
        </w:tc>
      </w:tr>
      <w:tr w:rsidR="003D4847" w:rsidRPr="000C0AB7" w14:paraId="61D57ABE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B17D47C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20814-012</w:t>
            </w:r>
          </w:p>
        </w:tc>
        <w:tc>
          <w:tcPr>
            <w:tcW w:w="900" w:type="dxa"/>
            <w:vAlign w:val="bottom"/>
          </w:tcPr>
          <w:p w14:paraId="4C3F69E5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37CE4FA8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D2B53B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E7F39B4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5E739C79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5D2B3E2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20814-013</w:t>
            </w:r>
          </w:p>
        </w:tc>
        <w:tc>
          <w:tcPr>
            <w:tcW w:w="900" w:type="dxa"/>
            <w:vAlign w:val="bottom"/>
          </w:tcPr>
          <w:p w14:paraId="0F4BD9FE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6BF6A68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&lt;=0.5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5FB7A0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31457A8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40C0ED00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446C2FF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20814-014</w:t>
            </w:r>
          </w:p>
        </w:tc>
        <w:tc>
          <w:tcPr>
            <w:tcW w:w="900" w:type="dxa"/>
            <w:vAlign w:val="bottom"/>
          </w:tcPr>
          <w:p w14:paraId="79B37FD5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763C0E5A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FF9C30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117C345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_S84L-TCA7254TTA:146:2307:10501</w:t>
            </w:r>
          </w:p>
          <w:p w14:paraId="07AADBDA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_S80F-TCC1419997TTC:104:1751:8396</w:t>
            </w:r>
          </w:p>
        </w:tc>
      </w:tr>
      <w:tr w:rsidR="003D4847" w:rsidRPr="000C0AB7" w14:paraId="66051550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450DDD2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20814-015</w:t>
            </w:r>
          </w:p>
        </w:tc>
        <w:tc>
          <w:tcPr>
            <w:tcW w:w="900" w:type="dxa"/>
            <w:vAlign w:val="bottom"/>
          </w:tcPr>
          <w:p w14:paraId="6D5AA817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49EF5C4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B445F1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4EC1E31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_S84L-TCA7254TTA:127:1970:9712</w:t>
            </w:r>
          </w:p>
          <w:p w14:paraId="514F3084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_S80F-TCC1419997TTC:73:1171:6662</w:t>
            </w:r>
          </w:p>
        </w:tc>
      </w:tr>
      <w:tr w:rsidR="003D4847" w:rsidRPr="000C0AB7" w14:paraId="79390771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C0F8456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20814-016</w:t>
            </w:r>
          </w:p>
        </w:tc>
        <w:tc>
          <w:tcPr>
            <w:tcW w:w="900" w:type="dxa"/>
            <w:vAlign w:val="bottom"/>
          </w:tcPr>
          <w:p w14:paraId="2A54D520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1380E61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080CC5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76DECA8A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_S84L-TCA7254TTA:119:1882:9328</w:t>
            </w:r>
          </w:p>
          <w:p w14:paraId="5C0CFC54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_S80F-TCC1419997TTC:68:1092:6302</w:t>
            </w:r>
          </w:p>
        </w:tc>
      </w:tr>
      <w:tr w:rsidR="003D4847" w:rsidRPr="000C0AB7" w14:paraId="23F562BB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BDF6D98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20814-017</w:t>
            </w:r>
          </w:p>
        </w:tc>
        <w:tc>
          <w:tcPr>
            <w:tcW w:w="900" w:type="dxa"/>
            <w:vAlign w:val="bottom"/>
          </w:tcPr>
          <w:p w14:paraId="657C174A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64965F20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CC4861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7301B7CF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210BA155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7D97461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20814-018</w:t>
            </w:r>
          </w:p>
        </w:tc>
        <w:tc>
          <w:tcPr>
            <w:tcW w:w="900" w:type="dxa"/>
            <w:vAlign w:val="bottom"/>
          </w:tcPr>
          <w:p w14:paraId="0C527BEB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53688F35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4ABDDE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762D0C7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_S84L-TCA7254TTA:80:1305:6983</w:t>
            </w:r>
          </w:p>
          <w:p w14:paraId="54F0481F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_S80F-TCC1419997TTC:57:926:5525</w:t>
            </w:r>
          </w:p>
        </w:tc>
      </w:tr>
      <w:tr w:rsidR="003D4847" w:rsidRPr="000C0AB7" w14:paraId="60FFADE4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6390C13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20814-019</w:t>
            </w:r>
          </w:p>
        </w:tc>
        <w:tc>
          <w:tcPr>
            <w:tcW w:w="900" w:type="dxa"/>
            <w:vAlign w:val="bottom"/>
          </w:tcPr>
          <w:p w14:paraId="659118B4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0A6DAF80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F26983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AC6A047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_S84L-TCA7254TTA:96:1553:7961</w:t>
            </w:r>
          </w:p>
        </w:tc>
      </w:tr>
      <w:tr w:rsidR="003D4847" w:rsidRPr="000C0AB7" w14:paraId="14E4587A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BBEE576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20814-020</w:t>
            </w:r>
          </w:p>
        </w:tc>
        <w:tc>
          <w:tcPr>
            <w:tcW w:w="900" w:type="dxa"/>
            <w:vAlign w:val="bottom"/>
          </w:tcPr>
          <w:p w14:paraId="7575AD57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3E87DBC4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06BD19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691728E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_S84L-TCA7254TTA:130:2098:9625</w:t>
            </w:r>
          </w:p>
        </w:tc>
      </w:tr>
      <w:tr w:rsidR="003D4847" w:rsidRPr="000C0AB7" w14:paraId="6192ECA3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722FE37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20814-021</w:t>
            </w:r>
          </w:p>
        </w:tc>
        <w:tc>
          <w:tcPr>
            <w:tcW w:w="900" w:type="dxa"/>
            <w:vAlign w:val="bottom"/>
          </w:tcPr>
          <w:p w14:paraId="347F38CE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0FB312DA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E6EAC4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CC95C89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_S84L-TCA7254TTA:77:1211:6781</w:t>
            </w:r>
          </w:p>
          <w:p w14:paraId="43EFCCDC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_S80Y-TCC1419997TAC:80:1265:6990</w:t>
            </w:r>
          </w:p>
        </w:tc>
      </w:tr>
      <w:tr w:rsidR="003D4847" w:rsidRPr="000C0AB7" w14:paraId="48726DF9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C8D0573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20814-022</w:t>
            </w:r>
          </w:p>
        </w:tc>
        <w:tc>
          <w:tcPr>
            <w:tcW w:w="900" w:type="dxa"/>
            <w:vAlign w:val="bottom"/>
          </w:tcPr>
          <w:p w14:paraId="2916FD9F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720C855D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65415C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78895AEF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5638C70C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8F1B9B4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20814-023</w:t>
            </w:r>
          </w:p>
        </w:tc>
        <w:tc>
          <w:tcPr>
            <w:tcW w:w="900" w:type="dxa"/>
            <w:vAlign w:val="bottom"/>
          </w:tcPr>
          <w:p w14:paraId="1C6E1CD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47550D8A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F55222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725CA483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_S84L-TCA7254TTA:123:1948:9781</w:t>
            </w:r>
          </w:p>
          <w:p w14:paraId="67201E56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_S80F-TCC1419997TTC:93:1506:8095</w:t>
            </w:r>
          </w:p>
        </w:tc>
      </w:tr>
      <w:tr w:rsidR="003D4847" w:rsidRPr="000C0AB7" w14:paraId="58AD4F6F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B38F039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20814-024</w:t>
            </w:r>
          </w:p>
        </w:tc>
        <w:tc>
          <w:tcPr>
            <w:tcW w:w="900" w:type="dxa"/>
            <w:vAlign w:val="bottom"/>
          </w:tcPr>
          <w:p w14:paraId="3264A4E2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bottom"/>
          </w:tcPr>
          <w:p w14:paraId="5A16345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&lt;=0.5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E2B6F6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491CE8A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29BEE799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BCD4439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20814-025</w:t>
            </w:r>
          </w:p>
        </w:tc>
        <w:tc>
          <w:tcPr>
            <w:tcW w:w="900" w:type="dxa"/>
            <w:vAlign w:val="bottom"/>
          </w:tcPr>
          <w:p w14:paraId="5CBEEB9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2360D221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6A0066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19E1CAE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546692C5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BC7AEC1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20814-026</w:t>
            </w:r>
          </w:p>
        </w:tc>
        <w:tc>
          <w:tcPr>
            <w:tcW w:w="900" w:type="dxa"/>
            <w:vAlign w:val="bottom"/>
          </w:tcPr>
          <w:p w14:paraId="5687DCBE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352C572D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193BF5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01DDAFB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_S84L-TCA7254TTA:105:1603:8043</w:t>
            </w:r>
          </w:p>
        </w:tc>
      </w:tr>
      <w:tr w:rsidR="003D4847" w:rsidRPr="000C0AB7" w14:paraId="6E5CF5BC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E196EB9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20814-027</w:t>
            </w:r>
          </w:p>
        </w:tc>
        <w:tc>
          <w:tcPr>
            <w:tcW w:w="900" w:type="dxa"/>
            <w:vAlign w:val="bottom"/>
          </w:tcPr>
          <w:p w14:paraId="30B9A34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5CB975D7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EAA8E6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5E59B2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_S84L-TCA7254TTA:163:2518:11009</w:t>
            </w:r>
          </w:p>
          <w:p w14:paraId="68A3C8D8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_S80F-TCC1419997TTC:70:1107:5614</w:t>
            </w:r>
          </w:p>
        </w:tc>
      </w:tr>
      <w:tr w:rsidR="003D4847" w:rsidRPr="000C0AB7" w14:paraId="416AFC43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F4C2361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20814-028</w:t>
            </w:r>
          </w:p>
        </w:tc>
        <w:tc>
          <w:tcPr>
            <w:tcW w:w="900" w:type="dxa"/>
            <w:vAlign w:val="bottom"/>
          </w:tcPr>
          <w:p w14:paraId="26F64AA2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5199EF35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7AB39A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348CB47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_S84L-TCA7254TTA:112:1785:9016</w:t>
            </w:r>
          </w:p>
          <w:p w14:paraId="6AAB1C56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_S80F-TCC1419997TTC:90:1414:7588</w:t>
            </w:r>
          </w:p>
        </w:tc>
      </w:tr>
      <w:tr w:rsidR="003D4847" w:rsidRPr="000C0AB7" w14:paraId="2CCFB372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05C7B32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20814-029</w:t>
            </w:r>
          </w:p>
        </w:tc>
        <w:tc>
          <w:tcPr>
            <w:tcW w:w="900" w:type="dxa"/>
            <w:vAlign w:val="bottom"/>
          </w:tcPr>
          <w:p w14:paraId="36EEF35F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07FB64EC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5B6A4E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80A117F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_S84L-TCA7254TTA:105:1629:8463</w:t>
            </w:r>
          </w:p>
          <w:p w14:paraId="554E02D6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_S80Y-TCC1419997TAC:80:1298:7211</w:t>
            </w:r>
          </w:p>
        </w:tc>
      </w:tr>
      <w:tr w:rsidR="003D4847" w:rsidRPr="000C0AB7" w14:paraId="65518A43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723DEE0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20814-030</w:t>
            </w:r>
          </w:p>
        </w:tc>
        <w:tc>
          <w:tcPr>
            <w:tcW w:w="900" w:type="dxa"/>
            <w:vAlign w:val="bottom"/>
          </w:tcPr>
          <w:p w14:paraId="762A15A2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bottom"/>
          </w:tcPr>
          <w:p w14:paraId="478CD50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&lt;=0.5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D513B0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960E583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5316AB15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432101C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20814-031</w:t>
            </w:r>
          </w:p>
        </w:tc>
        <w:tc>
          <w:tcPr>
            <w:tcW w:w="900" w:type="dxa"/>
            <w:vAlign w:val="bottom"/>
          </w:tcPr>
          <w:p w14:paraId="0FA0C337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256DBB92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C1986B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7012C8C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_S84L-TCA7254TTA:130:2102:9470</w:t>
            </w:r>
          </w:p>
        </w:tc>
      </w:tr>
      <w:tr w:rsidR="003D4847" w:rsidRPr="000C0AB7" w14:paraId="08ED0C31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7AE359F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20814-032</w:t>
            </w:r>
          </w:p>
        </w:tc>
        <w:tc>
          <w:tcPr>
            <w:tcW w:w="900" w:type="dxa"/>
            <w:vAlign w:val="bottom"/>
          </w:tcPr>
          <w:p w14:paraId="614BEB4D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388EE14F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666299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5EE16BAF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_S84L-TCA7254TTA:146:2317:10321</w:t>
            </w:r>
          </w:p>
        </w:tc>
      </w:tr>
      <w:tr w:rsidR="003D4847" w:rsidRPr="000C0AB7" w14:paraId="5CE109BB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8F971B2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20814-033</w:t>
            </w:r>
          </w:p>
        </w:tc>
        <w:tc>
          <w:tcPr>
            <w:tcW w:w="900" w:type="dxa"/>
            <w:vAlign w:val="bottom"/>
          </w:tcPr>
          <w:p w14:paraId="648B6E7D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541A8D6C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B0442D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A3420F5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_S84L-TCA7254TTA:135:2126:10404</w:t>
            </w:r>
          </w:p>
        </w:tc>
      </w:tr>
      <w:tr w:rsidR="003D4847" w:rsidRPr="000C0AB7" w14:paraId="6C853D43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03F23A6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20814-034</w:t>
            </w:r>
          </w:p>
        </w:tc>
        <w:tc>
          <w:tcPr>
            <w:tcW w:w="900" w:type="dxa"/>
            <w:vAlign w:val="bottom"/>
          </w:tcPr>
          <w:p w14:paraId="5147738A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3D2865FA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DCF06D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4005FD0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_S84L-TCA7254TTA:77:1209:6630</w:t>
            </w:r>
          </w:p>
          <w:p w14:paraId="3D687CB7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_S80F-TCC1419997TTC:77:1237:6745</w:t>
            </w:r>
          </w:p>
        </w:tc>
      </w:tr>
      <w:tr w:rsidR="003D4847" w:rsidRPr="000C0AB7" w14:paraId="1478AFA6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E8C29CD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20814-036</w:t>
            </w:r>
          </w:p>
        </w:tc>
        <w:tc>
          <w:tcPr>
            <w:tcW w:w="900" w:type="dxa"/>
            <w:vAlign w:val="bottom"/>
          </w:tcPr>
          <w:p w14:paraId="722C7E0D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2FECBE1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4584D9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E06426A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_S84L-TCA7254TTA:157:2519:11380</w:t>
            </w:r>
          </w:p>
          <w:p w14:paraId="212E9E39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_S80F-TCC1419997TTC:94:1599:7872</w:t>
            </w:r>
          </w:p>
        </w:tc>
      </w:tr>
      <w:tr w:rsidR="003D4847" w:rsidRPr="000C0AB7" w14:paraId="0771789E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4F73CF5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20814-037</w:t>
            </w:r>
          </w:p>
        </w:tc>
        <w:tc>
          <w:tcPr>
            <w:tcW w:w="900" w:type="dxa"/>
            <w:vAlign w:val="bottom"/>
          </w:tcPr>
          <w:p w14:paraId="4BEA720C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7C2617B0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67B944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3B4923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7DB3C8D5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72D0204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20814-038</w:t>
            </w:r>
          </w:p>
        </w:tc>
        <w:tc>
          <w:tcPr>
            <w:tcW w:w="900" w:type="dxa"/>
            <w:vAlign w:val="bottom"/>
          </w:tcPr>
          <w:p w14:paraId="04B32B4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688FCB68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7B50B6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8D44097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_S84L-TCA7254TTA:117:1849:9343</w:t>
            </w:r>
          </w:p>
          <w:p w14:paraId="31BEBF0B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_S80F-TCC1419997TTC:78:1306:7280</w:t>
            </w:r>
          </w:p>
        </w:tc>
      </w:tr>
      <w:tr w:rsidR="003D4847" w:rsidRPr="000C0AB7" w14:paraId="30ACC11F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52C8A4A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20814-039</w:t>
            </w:r>
          </w:p>
        </w:tc>
        <w:tc>
          <w:tcPr>
            <w:tcW w:w="900" w:type="dxa"/>
            <w:vAlign w:val="bottom"/>
          </w:tcPr>
          <w:p w14:paraId="48C21CE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59DC035D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79F620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9E426AF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_S84L-TCA7254TTA:121:1832:8769</w:t>
            </w:r>
          </w:p>
        </w:tc>
      </w:tr>
      <w:tr w:rsidR="003D4847" w:rsidRPr="000C0AB7" w14:paraId="4696496E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E7988EB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20814-040</w:t>
            </w:r>
          </w:p>
        </w:tc>
        <w:tc>
          <w:tcPr>
            <w:tcW w:w="900" w:type="dxa"/>
            <w:vAlign w:val="bottom"/>
          </w:tcPr>
          <w:p w14:paraId="4786843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0E8B6B6E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A523F2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7B60AB3D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56831DCE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E8BEDFC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20814-041</w:t>
            </w:r>
          </w:p>
        </w:tc>
        <w:tc>
          <w:tcPr>
            <w:tcW w:w="900" w:type="dxa"/>
            <w:vAlign w:val="bottom"/>
          </w:tcPr>
          <w:p w14:paraId="29359B0A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088994D8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11FDD84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5E81C986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_S84L-TCA7254TTA:132:2077:9559</w:t>
            </w:r>
          </w:p>
          <w:p w14:paraId="341CF8D7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_S80F-TCC1419997TTC:89:1427:7074</w:t>
            </w:r>
          </w:p>
        </w:tc>
      </w:tr>
      <w:tr w:rsidR="003D4847" w:rsidRPr="000C0AB7" w14:paraId="2E59B616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F1B4F88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20814-042</w:t>
            </w:r>
          </w:p>
        </w:tc>
        <w:tc>
          <w:tcPr>
            <w:tcW w:w="900" w:type="dxa"/>
            <w:vAlign w:val="bottom"/>
          </w:tcPr>
          <w:p w14:paraId="55C72398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53AD5C8D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C4815D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59A39517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_S84L-TCA7254TTA:93:1409:7352</w:t>
            </w:r>
          </w:p>
          <w:p w14:paraId="739B780E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_S80Y-TCC1419997TAC:72:1094:6294</w:t>
            </w:r>
          </w:p>
        </w:tc>
      </w:tr>
      <w:tr w:rsidR="003D4847" w:rsidRPr="000C0AB7" w14:paraId="33A9C557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2AB2D5A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20814-043</w:t>
            </w:r>
          </w:p>
        </w:tc>
        <w:tc>
          <w:tcPr>
            <w:tcW w:w="900" w:type="dxa"/>
            <w:vAlign w:val="bottom"/>
          </w:tcPr>
          <w:p w14:paraId="3BF7BAD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29C7F8EA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A4F9ED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F14FFE6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538F951C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3046995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20814-044</w:t>
            </w:r>
          </w:p>
        </w:tc>
        <w:tc>
          <w:tcPr>
            <w:tcW w:w="900" w:type="dxa"/>
            <w:vAlign w:val="bottom"/>
          </w:tcPr>
          <w:p w14:paraId="2B533DD7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33782A3D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F9246D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7F74144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1641AED4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65830FB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20814-045</w:t>
            </w:r>
          </w:p>
        </w:tc>
        <w:tc>
          <w:tcPr>
            <w:tcW w:w="900" w:type="dxa"/>
            <w:vAlign w:val="bottom"/>
          </w:tcPr>
          <w:p w14:paraId="405BF6E8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bottom"/>
          </w:tcPr>
          <w:p w14:paraId="231C0770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560F69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5199D9B4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_E84G-GAA1420009GGA:81:1221:6834</w:t>
            </w:r>
          </w:p>
        </w:tc>
      </w:tr>
      <w:tr w:rsidR="003D4847" w:rsidRPr="000C0AB7" w14:paraId="6E01C3CD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0DCA5B9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20814-046</w:t>
            </w:r>
          </w:p>
        </w:tc>
        <w:tc>
          <w:tcPr>
            <w:tcW w:w="900" w:type="dxa"/>
            <w:vAlign w:val="bottom"/>
          </w:tcPr>
          <w:p w14:paraId="5BCE9893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1FC02EAC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CB4C36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54377148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1CF73202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4C177D9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20814-047</w:t>
            </w:r>
          </w:p>
        </w:tc>
        <w:tc>
          <w:tcPr>
            <w:tcW w:w="900" w:type="dxa"/>
            <w:vAlign w:val="bottom"/>
          </w:tcPr>
          <w:p w14:paraId="1D1F9AB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607F6B58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45FB65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7EC9FECB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_S84L-TCA7254TTA:101:1561:8048</w:t>
            </w:r>
          </w:p>
          <w:p w14:paraId="2640BF4A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_S80F-TCC1419997TTC:69:1144:6625</w:t>
            </w:r>
          </w:p>
        </w:tc>
      </w:tr>
      <w:tr w:rsidR="003D4847" w:rsidRPr="000C0AB7" w14:paraId="1C74A3A2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2462C13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20814-048</w:t>
            </w:r>
          </w:p>
        </w:tc>
        <w:tc>
          <w:tcPr>
            <w:tcW w:w="900" w:type="dxa"/>
            <w:vAlign w:val="bottom"/>
          </w:tcPr>
          <w:p w14:paraId="6915BB54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01C06AF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D483AF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CCCB760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_S84L-TCA7254TTA:65:1061:6074</w:t>
            </w:r>
          </w:p>
          <w:p w14:paraId="04A3D6D0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_S80Y-TCC1419997TAC:57:872:5333</w:t>
            </w:r>
          </w:p>
        </w:tc>
      </w:tr>
      <w:tr w:rsidR="003D4847" w:rsidRPr="000C0AB7" w14:paraId="185A9677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1B64EED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20814-049</w:t>
            </w:r>
          </w:p>
        </w:tc>
        <w:tc>
          <w:tcPr>
            <w:tcW w:w="900" w:type="dxa"/>
            <w:vAlign w:val="bottom"/>
          </w:tcPr>
          <w:p w14:paraId="09FEA21B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089DAEA5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419256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297AF09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_S84L-TCA7254TTA:157:2540:11152</w:t>
            </w:r>
          </w:p>
          <w:p w14:paraId="10228BD1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_S80Y-TCC1419997TAC:1:1183:6236</w:t>
            </w:r>
          </w:p>
        </w:tc>
      </w:tr>
      <w:tr w:rsidR="003D4847" w:rsidRPr="000C0AB7" w14:paraId="26EBC7CF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64B0CEC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20814-050</w:t>
            </w:r>
          </w:p>
        </w:tc>
        <w:tc>
          <w:tcPr>
            <w:tcW w:w="900" w:type="dxa"/>
            <w:vAlign w:val="bottom"/>
          </w:tcPr>
          <w:p w14:paraId="683BB4B1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558FC6E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CEC5F8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28D6F19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_S84L-TCA7254TTA:135:2060:9034</w:t>
            </w:r>
          </w:p>
        </w:tc>
      </w:tr>
      <w:tr w:rsidR="003D4847" w:rsidRPr="000C0AB7" w14:paraId="0D1707D9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E5D0CBE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20814-051</w:t>
            </w:r>
          </w:p>
        </w:tc>
        <w:tc>
          <w:tcPr>
            <w:tcW w:w="900" w:type="dxa"/>
            <w:vAlign w:val="bottom"/>
          </w:tcPr>
          <w:p w14:paraId="12BEA5E0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36EE357A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865E83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CE4B596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0CE49239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794C6D4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20814-052</w:t>
            </w:r>
          </w:p>
        </w:tc>
        <w:tc>
          <w:tcPr>
            <w:tcW w:w="900" w:type="dxa"/>
            <w:vAlign w:val="bottom"/>
          </w:tcPr>
          <w:p w14:paraId="319C994B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5FB1A9C3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CA7DAC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C44158A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_S84L-TCA7254TTA:182:2831:12555</w:t>
            </w:r>
          </w:p>
          <w:p w14:paraId="7AFB11BE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_S80F-TCC1419997TTC:94:1479:7381</w:t>
            </w:r>
          </w:p>
        </w:tc>
      </w:tr>
      <w:tr w:rsidR="003D4847" w:rsidRPr="000C0AB7" w14:paraId="6AB411AC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7CA5346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20814-053</w:t>
            </w:r>
          </w:p>
        </w:tc>
        <w:tc>
          <w:tcPr>
            <w:tcW w:w="900" w:type="dxa"/>
            <w:vAlign w:val="bottom"/>
          </w:tcPr>
          <w:p w14:paraId="67E9719B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01B8249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60BA88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9E0A8AE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23384185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916D3FF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20814-054</w:t>
            </w:r>
          </w:p>
        </w:tc>
        <w:tc>
          <w:tcPr>
            <w:tcW w:w="900" w:type="dxa"/>
            <w:vAlign w:val="bottom"/>
          </w:tcPr>
          <w:p w14:paraId="1BCF8F51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bottom"/>
          </w:tcPr>
          <w:p w14:paraId="04B9DA51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&lt;0.5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F8F844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59344D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02EBFE96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0365319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20814-055</w:t>
            </w:r>
          </w:p>
        </w:tc>
        <w:tc>
          <w:tcPr>
            <w:tcW w:w="900" w:type="dxa"/>
            <w:vAlign w:val="bottom"/>
          </w:tcPr>
          <w:p w14:paraId="7F1EC05E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59C6D1A1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&lt;0.5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64F484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B053C6D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38454AEC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29283EE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20814-056</w:t>
            </w:r>
          </w:p>
        </w:tc>
        <w:tc>
          <w:tcPr>
            <w:tcW w:w="900" w:type="dxa"/>
            <w:vAlign w:val="bottom"/>
          </w:tcPr>
          <w:p w14:paraId="39DC073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bottom"/>
          </w:tcPr>
          <w:p w14:paraId="490DE44E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&lt;0.5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FC72EE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53D1F232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3D619CB9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55802A5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20814-057</w:t>
            </w:r>
          </w:p>
        </w:tc>
        <w:tc>
          <w:tcPr>
            <w:tcW w:w="900" w:type="dxa"/>
            <w:vAlign w:val="bottom"/>
          </w:tcPr>
          <w:p w14:paraId="2C6A55A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066495C1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&lt;0.5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D1B56C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729E5CD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36E1A284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4C64856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20814-058</w:t>
            </w:r>
          </w:p>
        </w:tc>
        <w:tc>
          <w:tcPr>
            <w:tcW w:w="900" w:type="dxa"/>
            <w:vAlign w:val="bottom"/>
          </w:tcPr>
          <w:p w14:paraId="25D1F0FF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021733BE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28AFFA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6F3ED40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_S84L-TCA7254TTA:202:3233:14462</w:t>
            </w:r>
          </w:p>
        </w:tc>
      </w:tr>
      <w:tr w:rsidR="003D4847" w:rsidRPr="000C0AB7" w14:paraId="4483CF39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9247BDF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20814-059</w:t>
            </w:r>
          </w:p>
        </w:tc>
        <w:tc>
          <w:tcPr>
            <w:tcW w:w="900" w:type="dxa"/>
            <w:vAlign w:val="bottom"/>
          </w:tcPr>
          <w:p w14:paraId="57B0CC4A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349A0827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378EC5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6CE3CC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_S84L-TCA7254TTA:88:1386:7053</w:t>
            </w:r>
          </w:p>
          <w:p w14:paraId="166BE6D9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_S80Y-TCC1419997TAC:48:788:4769</w:t>
            </w:r>
          </w:p>
        </w:tc>
      </w:tr>
      <w:tr w:rsidR="003D4847" w:rsidRPr="000C0AB7" w14:paraId="1F81E858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FB1A6FC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20814-060</w:t>
            </w:r>
          </w:p>
        </w:tc>
        <w:tc>
          <w:tcPr>
            <w:tcW w:w="900" w:type="dxa"/>
            <w:vAlign w:val="bottom"/>
          </w:tcPr>
          <w:p w14:paraId="2D5FCCE4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4F441B4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D71B1C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137AA03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_S84L-TCA7254TTA:143:2299:10651</w:t>
            </w:r>
          </w:p>
        </w:tc>
      </w:tr>
      <w:tr w:rsidR="003D4847" w:rsidRPr="000C0AB7" w14:paraId="0D318A5F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5BB4BBD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20814-061</w:t>
            </w:r>
          </w:p>
        </w:tc>
        <w:tc>
          <w:tcPr>
            <w:tcW w:w="900" w:type="dxa"/>
            <w:vAlign w:val="bottom"/>
          </w:tcPr>
          <w:p w14:paraId="0D556E5A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21771A42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&lt;0.5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372C37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CA83CCE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063068C8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09628C4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20814-062</w:t>
            </w:r>
          </w:p>
        </w:tc>
        <w:tc>
          <w:tcPr>
            <w:tcW w:w="900" w:type="dxa"/>
            <w:vAlign w:val="bottom"/>
          </w:tcPr>
          <w:p w14:paraId="5BA6C144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27513448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4F7B2E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135896D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_S84L-TCA7254TTA:136:2080:9270</w:t>
            </w:r>
          </w:p>
          <w:p w14:paraId="4DE5DBDC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_S80F-TCC1419997TTC:84:1293:6261</w:t>
            </w:r>
          </w:p>
        </w:tc>
      </w:tr>
      <w:tr w:rsidR="003D4847" w:rsidRPr="000C0AB7" w14:paraId="31DF49F6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A307CAD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20814-063</w:t>
            </w:r>
          </w:p>
        </w:tc>
        <w:tc>
          <w:tcPr>
            <w:tcW w:w="900" w:type="dxa"/>
            <w:vAlign w:val="bottom"/>
          </w:tcPr>
          <w:p w14:paraId="012BBF4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0655FD1C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DBC762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97CC005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7CA1E130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E251ECC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20814-065</w:t>
            </w:r>
          </w:p>
        </w:tc>
        <w:tc>
          <w:tcPr>
            <w:tcW w:w="900" w:type="dxa"/>
            <w:vAlign w:val="bottom"/>
          </w:tcPr>
          <w:p w14:paraId="511B51AF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2019995E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1D691E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0565FB1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_S84L-TCA7254TTA:161:2522:11091</w:t>
            </w:r>
          </w:p>
        </w:tc>
      </w:tr>
      <w:tr w:rsidR="003D4847" w:rsidRPr="000C0AB7" w14:paraId="11C7F2C0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948F11C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20814-066</w:t>
            </w:r>
          </w:p>
        </w:tc>
        <w:tc>
          <w:tcPr>
            <w:tcW w:w="900" w:type="dxa"/>
            <w:vAlign w:val="bottom"/>
          </w:tcPr>
          <w:p w14:paraId="2E56B6FC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4FB6A608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0C5B7F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E1EE1C4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_S84L-TCA7254TTA:141:2233:10161</w:t>
            </w:r>
          </w:p>
        </w:tc>
      </w:tr>
      <w:tr w:rsidR="003D4847" w:rsidRPr="000C0AB7" w14:paraId="661308B1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EB85B5C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20814-067</w:t>
            </w:r>
          </w:p>
        </w:tc>
        <w:tc>
          <w:tcPr>
            <w:tcW w:w="900" w:type="dxa"/>
            <w:vAlign w:val="bottom"/>
          </w:tcPr>
          <w:p w14:paraId="4195A752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2540D8E5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CD9671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111514E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_S84L-TCA7254TTA:96:1538:7700</w:t>
            </w:r>
          </w:p>
          <w:p w14:paraId="5068F886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_S80F-TCC1419997TTC:55:899:5252</w:t>
            </w:r>
          </w:p>
        </w:tc>
      </w:tr>
      <w:tr w:rsidR="003D4847" w:rsidRPr="000C0AB7" w14:paraId="1D4D8656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3414A3E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20814-068</w:t>
            </w:r>
          </w:p>
        </w:tc>
        <w:tc>
          <w:tcPr>
            <w:tcW w:w="900" w:type="dxa"/>
            <w:vAlign w:val="bottom"/>
          </w:tcPr>
          <w:p w14:paraId="7AC9DB20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2CE85A15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D4A0FB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030B6B8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_S84L-TCA7254TTA:105:1642:8345</w:t>
            </w:r>
          </w:p>
          <w:p w14:paraId="27DE7C26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_S80Y-TCC1419997TAC:81:1297:7031</w:t>
            </w:r>
          </w:p>
        </w:tc>
      </w:tr>
      <w:tr w:rsidR="003D4847" w:rsidRPr="000C0AB7" w14:paraId="3AC0CFE8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227647D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20814-069</w:t>
            </w:r>
          </w:p>
        </w:tc>
        <w:tc>
          <w:tcPr>
            <w:tcW w:w="900" w:type="dxa"/>
            <w:vAlign w:val="bottom"/>
          </w:tcPr>
          <w:p w14:paraId="7C46E1AE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464CBAFC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AE293F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C71053E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_S84L-TCA7254TTA:92:1416:7416</w:t>
            </w:r>
          </w:p>
          <w:p w14:paraId="36E2ED92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_S80F-TCC1419997TTC:76:1223:6692</w:t>
            </w:r>
          </w:p>
        </w:tc>
      </w:tr>
      <w:tr w:rsidR="003D4847" w:rsidRPr="000C0AB7" w14:paraId="67AE2AEC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1F4D744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20814-070</w:t>
            </w:r>
          </w:p>
        </w:tc>
        <w:tc>
          <w:tcPr>
            <w:tcW w:w="900" w:type="dxa"/>
            <w:vAlign w:val="bottom"/>
          </w:tcPr>
          <w:p w14:paraId="78F31953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211F8C40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5439E8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43E5E24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_S84L-TCA7254TTA:127:1769:6722</w:t>
            </w:r>
          </w:p>
        </w:tc>
      </w:tr>
      <w:tr w:rsidR="003D4847" w:rsidRPr="000C0AB7" w14:paraId="5A16D312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FB18125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20814-071</w:t>
            </w:r>
          </w:p>
        </w:tc>
        <w:tc>
          <w:tcPr>
            <w:tcW w:w="900" w:type="dxa"/>
            <w:vAlign w:val="bottom"/>
          </w:tcPr>
          <w:p w14:paraId="77B42102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54634F3F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E4181B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97D6CB8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_S84L-TCA7254TTA:115:1791:8401</w:t>
            </w:r>
          </w:p>
          <w:p w14:paraId="6BC0AF6D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_S80Y-TCC1419997TAC:124:2034:9359</w:t>
            </w:r>
          </w:p>
        </w:tc>
      </w:tr>
      <w:tr w:rsidR="003D4847" w:rsidRPr="000C0AB7" w14:paraId="7E7B65AC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8AC37BA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20814-072</w:t>
            </w:r>
          </w:p>
        </w:tc>
        <w:tc>
          <w:tcPr>
            <w:tcW w:w="900" w:type="dxa"/>
            <w:vAlign w:val="bottom"/>
          </w:tcPr>
          <w:p w14:paraId="41E29A6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2D4A7EB2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EB3042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2A7134A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_S84L-TCA7254TTA:72:1150:6067</w:t>
            </w:r>
          </w:p>
          <w:p w14:paraId="3E9BEA61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_S80F-TCC1419997TTC:62:1023:5588</w:t>
            </w:r>
          </w:p>
        </w:tc>
      </w:tr>
      <w:tr w:rsidR="003D4847" w:rsidRPr="000C0AB7" w14:paraId="7DD8AAF3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EF880E7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20814-073</w:t>
            </w:r>
          </w:p>
        </w:tc>
        <w:tc>
          <w:tcPr>
            <w:tcW w:w="900" w:type="dxa"/>
            <w:vAlign w:val="bottom"/>
          </w:tcPr>
          <w:p w14:paraId="7E75FCD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0F72165C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D06EE9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53BAFEC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0A533984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C2331A5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20814-074</w:t>
            </w:r>
          </w:p>
        </w:tc>
        <w:tc>
          <w:tcPr>
            <w:tcW w:w="900" w:type="dxa"/>
            <w:vAlign w:val="bottom"/>
          </w:tcPr>
          <w:p w14:paraId="6D34936E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1508D2FB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92AFF1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C747257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_S84L-TCA7254TTA:84:1279:6717</w:t>
            </w:r>
          </w:p>
        </w:tc>
      </w:tr>
      <w:tr w:rsidR="003D4847" w:rsidRPr="000C0AB7" w14:paraId="64620849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5D2427D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20814-075</w:t>
            </w:r>
          </w:p>
        </w:tc>
        <w:tc>
          <w:tcPr>
            <w:tcW w:w="900" w:type="dxa"/>
            <w:vAlign w:val="bottom"/>
          </w:tcPr>
          <w:p w14:paraId="5E4D7E77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5DF978E4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9F9E9D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7494DA6D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_S84L-TCA7254TTA:90:1400:7159</w:t>
            </w:r>
          </w:p>
          <w:p w14:paraId="0D8C8F4C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_E84G-GAA1420009GGA:62:797:4682</w:t>
            </w:r>
          </w:p>
        </w:tc>
      </w:tr>
      <w:tr w:rsidR="003D4847" w:rsidRPr="000C0AB7" w14:paraId="4CE5FF19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FE4C2C5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20814-076</w:t>
            </w:r>
          </w:p>
        </w:tc>
        <w:tc>
          <w:tcPr>
            <w:tcW w:w="900" w:type="dxa"/>
            <w:vAlign w:val="bottom"/>
          </w:tcPr>
          <w:p w14:paraId="2610C8C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6CF31929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1933CE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72E52DB0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_S84L-TCA7254TTA:90:1430:7510</w:t>
            </w:r>
          </w:p>
          <w:p w14:paraId="5D16C08E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_S80Y-TCC1419997TAC:73:1184:6573</w:t>
            </w:r>
          </w:p>
        </w:tc>
      </w:tr>
      <w:tr w:rsidR="003D4847" w:rsidRPr="000C0AB7" w14:paraId="532BB8ED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E78310F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20814-077</w:t>
            </w:r>
          </w:p>
        </w:tc>
        <w:tc>
          <w:tcPr>
            <w:tcW w:w="900" w:type="dxa"/>
            <w:vAlign w:val="bottom"/>
          </w:tcPr>
          <w:p w14:paraId="53FED128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71AADB0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A159CF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FF31F1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03379E62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F6235C9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20814-078</w:t>
            </w:r>
          </w:p>
        </w:tc>
        <w:tc>
          <w:tcPr>
            <w:tcW w:w="900" w:type="dxa"/>
            <w:vAlign w:val="bottom"/>
          </w:tcPr>
          <w:p w14:paraId="05B64A1F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3D464288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7328E2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BF438E6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_S84L-TCA7254TTA:116:1816:9184</w:t>
            </w:r>
          </w:p>
        </w:tc>
      </w:tr>
      <w:tr w:rsidR="003D4847" w:rsidRPr="000C0AB7" w14:paraId="37B11FB0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7C3CC61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20814-079</w:t>
            </w:r>
          </w:p>
        </w:tc>
        <w:tc>
          <w:tcPr>
            <w:tcW w:w="900" w:type="dxa"/>
            <w:vAlign w:val="bottom"/>
          </w:tcPr>
          <w:p w14:paraId="7D84503F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58077BC2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23AE59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DE46340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_S84L-TCA7254TTA:71:1150:6328</w:t>
            </w:r>
          </w:p>
          <w:p w14:paraId="5DC05CB3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_S80Y-TCC1419997TAC:60:952:5562</w:t>
            </w:r>
          </w:p>
        </w:tc>
      </w:tr>
      <w:tr w:rsidR="003D4847" w:rsidRPr="000C0AB7" w14:paraId="140923FC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119628E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20814-080</w:t>
            </w:r>
          </w:p>
        </w:tc>
        <w:tc>
          <w:tcPr>
            <w:tcW w:w="900" w:type="dxa"/>
            <w:vAlign w:val="bottom"/>
          </w:tcPr>
          <w:p w14:paraId="65E69D3A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bottom"/>
          </w:tcPr>
          <w:p w14:paraId="5B2AAA63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&lt;0.5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D77C86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7BD0CB03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2A118412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DB6319F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20814-081</w:t>
            </w:r>
          </w:p>
        </w:tc>
        <w:tc>
          <w:tcPr>
            <w:tcW w:w="900" w:type="dxa"/>
            <w:vAlign w:val="bottom"/>
          </w:tcPr>
          <w:p w14:paraId="119A67A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6B86F85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F1DB74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07CAD4E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_S84L-TCA7254TTA:106:1636:8459</w:t>
            </w:r>
          </w:p>
        </w:tc>
      </w:tr>
      <w:tr w:rsidR="003D4847" w:rsidRPr="000C0AB7" w14:paraId="2E59BC57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D046E3E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20814-082</w:t>
            </w:r>
          </w:p>
        </w:tc>
        <w:tc>
          <w:tcPr>
            <w:tcW w:w="900" w:type="dxa"/>
            <w:vAlign w:val="bottom"/>
          </w:tcPr>
          <w:p w14:paraId="2E063A35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3FF3DC7E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5EB46E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13C8D98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_S84L-TCA7254TTA:90:1396:7258</w:t>
            </w:r>
          </w:p>
          <w:p w14:paraId="5B10CB72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_S80F-TCC1419997TTC:69:1126:6380</w:t>
            </w:r>
          </w:p>
        </w:tc>
      </w:tr>
      <w:tr w:rsidR="003D4847" w:rsidRPr="000C0AB7" w14:paraId="472BF9C8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39B2CF9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20814-083</w:t>
            </w:r>
          </w:p>
        </w:tc>
        <w:tc>
          <w:tcPr>
            <w:tcW w:w="900" w:type="dxa"/>
            <w:vAlign w:val="bottom"/>
          </w:tcPr>
          <w:p w14:paraId="33191E5B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65AE50FD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&lt;0.5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65E222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EA12597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42B69620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D1A4505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20814-084</w:t>
            </w:r>
          </w:p>
        </w:tc>
        <w:tc>
          <w:tcPr>
            <w:tcW w:w="900" w:type="dxa"/>
            <w:vAlign w:val="bottom"/>
          </w:tcPr>
          <w:p w14:paraId="73D6C913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11ECCC4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656256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07A4CF8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_S84L-TCA7254TTA:115:1788:8931</w:t>
            </w:r>
          </w:p>
          <w:p w14:paraId="6EE783C2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_S80F-TCC1419997TTC:64:1029:6032</w:t>
            </w:r>
          </w:p>
        </w:tc>
      </w:tr>
      <w:tr w:rsidR="003D4847" w:rsidRPr="000C0AB7" w14:paraId="00E1F1ED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1AA172C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20814-085</w:t>
            </w:r>
          </w:p>
        </w:tc>
        <w:tc>
          <w:tcPr>
            <w:tcW w:w="900" w:type="dxa"/>
            <w:vAlign w:val="bottom"/>
          </w:tcPr>
          <w:p w14:paraId="2547F31D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54466A63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6C436A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5062FF1E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322F82BD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70AC445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20814-086</w:t>
            </w:r>
          </w:p>
        </w:tc>
        <w:tc>
          <w:tcPr>
            <w:tcW w:w="900" w:type="dxa"/>
            <w:vAlign w:val="bottom"/>
          </w:tcPr>
          <w:p w14:paraId="73188D97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0FFCCF45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&lt;0.5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A855D1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4F12545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3B9F5730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3B748C0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20814-087</w:t>
            </w:r>
          </w:p>
        </w:tc>
        <w:tc>
          <w:tcPr>
            <w:tcW w:w="900" w:type="dxa"/>
            <w:vAlign w:val="bottom"/>
          </w:tcPr>
          <w:p w14:paraId="096EE185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7DCE50C7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FDDB99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BDE7FC9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_S84L-TCA7254TTA:91:1388:7391</w:t>
            </w:r>
          </w:p>
          <w:p w14:paraId="41D8F798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_S80Y-TCC1419997TAC:75:1148:6474</w:t>
            </w:r>
          </w:p>
        </w:tc>
      </w:tr>
      <w:tr w:rsidR="003D4847" w:rsidRPr="000C0AB7" w14:paraId="00B56BAD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AE0A586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20814-088</w:t>
            </w:r>
          </w:p>
        </w:tc>
        <w:tc>
          <w:tcPr>
            <w:tcW w:w="900" w:type="dxa"/>
            <w:vAlign w:val="bottom"/>
          </w:tcPr>
          <w:p w14:paraId="473B04C2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3E3262B7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01D0F6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6BA35FA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_S84L-TCA7254TTA:118:1832:8927</w:t>
            </w:r>
          </w:p>
        </w:tc>
      </w:tr>
      <w:tr w:rsidR="003D4847" w:rsidRPr="000C0AB7" w14:paraId="5337F276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AF073A2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20814-089</w:t>
            </w:r>
          </w:p>
        </w:tc>
        <w:tc>
          <w:tcPr>
            <w:tcW w:w="900" w:type="dxa"/>
            <w:vAlign w:val="bottom"/>
          </w:tcPr>
          <w:p w14:paraId="0590F901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25AD5090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F87CCF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BD8B22B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16C9F196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45D86B7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20814-090</w:t>
            </w:r>
          </w:p>
        </w:tc>
        <w:tc>
          <w:tcPr>
            <w:tcW w:w="900" w:type="dxa"/>
            <w:vAlign w:val="bottom"/>
          </w:tcPr>
          <w:p w14:paraId="3305D8E6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025EAECC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648747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7CA666FD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_S84L-TCA7254TTA:131:1834:6972</w:t>
            </w:r>
          </w:p>
        </w:tc>
      </w:tr>
      <w:tr w:rsidR="003D4847" w:rsidRPr="000C0AB7" w14:paraId="62B1843B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C45D198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20814-091</w:t>
            </w:r>
          </w:p>
        </w:tc>
        <w:tc>
          <w:tcPr>
            <w:tcW w:w="900" w:type="dxa"/>
            <w:vAlign w:val="bottom"/>
          </w:tcPr>
          <w:p w14:paraId="7D86A6B5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31B65C93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0A3FC1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703CAC79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6FB5D687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F2AC963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20814-092</w:t>
            </w:r>
          </w:p>
        </w:tc>
        <w:tc>
          <w:tcPr>
            <w:tcW w:w="900" w:type="dxa"/>
            <w:vAlign w:val="bottom"/>
          </w:tcPr>
          <w:p w14:paraId="377CC1C4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48225E22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8227B3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139E6B4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_S84L-TCA7254TTA:133:2038:9253</w:t>
            </w:r>
          </w:p>
          <w:p w14:paraId="655457B6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_S80F-TCC1419997TTC:69:1102:5683</w:t>
            </w:r>
          </w:p>
        </w:tc>
      </w:tr>
      <w:tr w:rsidR="003D4847" w:rsidRPr="000C0AB7" w14:paraId="2F74814B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DF3EB16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20814-093</w:t>
            </w:r>
          </w:p>
        </w:tc>
        <w:tc>
          <w:tcPr>
            <w:tcW w:w="900" w:type="dxa"/>
            <w:vAlign w:val="bottom"/>
          </w:tcPr>
          <w:p w14:paraId="018E7028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507154BE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CCEF4B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F04CF43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_S84L-TCA7254TTA:148:2271:10288</w:t>
            </w:r>
          </w:p>
          <w:p w14:paraId="16900DF7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_S80F-TCC1419997TTC:116:1665:6341</w:t>
            </w:r>
          </w:p>
        </w:tc>
      </w:tr>
      <w:tr w:rsidR="003D4847" w:rsidRPr="000C0AB7" w14:paraId="0F6130A4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390D571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20814-094</w:t>
            </w:r>
          </w:p>
        </w:tc>
        <w:tc>
          <w:tcPr>
            <w:tcW w:w="900" w:type="dxa"/>
            <w:vAlign w:val="bottom"/>
          </w:tcPr>
          <w:p w14:paraId="06591690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22C342DE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E90D19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2A858BE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47" w:rsidRPr="000C0AB7" w14:paraId="29B955BA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E93BF3A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20814-095</w:t>
            </w:r>
          </w:p>
        </w:tc>
        <w:tc>
          <w:tcPr>
            <w:tcW w:w="900" w:type="dxa"/>
            <w:vAlign w:val="bottom"/>
          </w:tcPr>
          <w:p w14:paraId="251BCEAB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36D42B3F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8BE16A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553449A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_S84L-TCA7254TTA:90:1422:7192</w:t>
            </w:r>
          </w:p>
          <w:p w14:paraId="667B780C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_S80F-TCC1419997TTC:60:945:5363</w:t>
            </w:r>
          </w:p>
        </w:tc>
      </w:tr>
      <w:tr w:rsidR="003D4847" w:rsidRPr="000C0AB7" w14:paraId="460E3572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61A9397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20814-096</w:t>
            </w:r>
          </w:p>
        </w:tc>
        <w:tc>
          <w:tcPr>
            <w:tcW w:w="900" w:type="dxa"/>
            <w:vAlign w:val="bottom"/>
          </w:tcPr>
          <w:p w14:paraId="049CEB97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1306AA45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BEC534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EA00ED8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_S84L-TCA7254TTA:147:2042:7758</w:t>
            </w:r>
          </w:p>
          <w:p w14:paraId="2D663BBB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_S80Y-TCC1419997TAC:99:1646:7958</w:t>
            </w:r>
          </w:p>
        </w:tc>
      </w:tr>
      <w:tr w:rsidR="003D4847" w:rsidRPr="000C0AB7" w14:paraId="333EB928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A253F51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20814-097</w:t>
            </w:r>
          </w:p>
        </w:tc>
        <w:tc>
          <w:tcPr>
            <w:tcW w:w="900" w:type="dxa"/>
            <w:vAlign w:val="bottom"/>
          </w:tcPr>
          <w:p w14:paraId="71FAC54A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3C6F90EF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17EDC7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7409B3AC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_S84L-TCA7254TTA:121:1884:8729</w:t>
            </w:r>
          </w:p>
        </w:tc>
      </w:tr>
      <w:tr w:rsidR="003D4847" w:rsidRPr="000C0AB7" w14:paraId="1BDE0812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8520E20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20814-098</w:t>
            </w:r>
          </w:p>
        </w:tc>
        <w:tc>
          <w:tcPr>
            <w:tcW w:w="900" w:type="dxa"/>
            <w:vAlign w:val="bottom"/>
          </w:tcPr>
          <w:p w14:paraId="4EF485E4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15C15260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81D87C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745ADBF2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_S84L-TCA7254TTA:89:1429:7425</w:t>
            </w:r>
          </w:p>
          <w:p w14:paraId="5CB4B704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_S80F-TCC1419997TTC:63:1064:6037</w:t>
            </w:r>
          </w:p>
        </w:tc>
      </w:tr>
      <w:tr w:rsidR="003D4847" w:rsidRPr="000C0AB7" w14:paraId="253E3C2F" w14:textId="77777777" w:rsidTr="009D17CD">
        <w:trPr>
          <w:trHeight w:val="32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FE8586E" w14:textId="77777777" w:rsidR="003D4847" w:rsidRPr="000C0AB7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20814-099</w:t>
            </w:r>
          </w:p>
        </w:tc>
        <w:tc>
          <w:tcPr>
            <w:tcW w:w="900" w:type="dxa"/>
            <w:vAlign w:val="bottom"/>
          </w:tcPr>
          <w:p w14:paraId="7F954F25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42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1E0A40D2" w14:textId="77777777" w:rsidR="003D4847" w:rsidRPr="0007725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257">
              <w:rPr>
                <w:rFonts w:ascii="Arial" w:hAnsi="Arial" w:cs="Arial"/>
                <w:color w:val="000000"/>
                <w:sz w:val="18"/>
                <w:szCs w:val="18"/>
              </w:rPr>
              <w:t>&gt;=8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656DDE" w14:textId="77777777" w:rsidR="003D4847" w:rsidRPr="000C0AB7" w:rsidRDefault="003D4847" w:rsidP="009D1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AB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70348C40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gyrA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_S84L-TCA7254TTA:169:2611:11324</w:t>
            </w:r>
          </w:p>
          <w:p w14:paraId="2AF572B4" w14:textId="77777777" w:rsidR="003D4847" w:rsidRPr="005C2782" w:rsidRDefault="003D4847" w:rsidP="009D17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782">
              <w:rPr>
                <w:rFonts w:ascii="Arial" w:hAnsi="Arial" w:cs="Arial"/>
                <w:i/>
                <w:color w:val="000000"/>
                <w:sz w:val="18"/>
                <w:szCs w:val="18"/>
              </w:rPr>
              <w:t>grlA</w:t>
            </w:r>
            <w:r w:rsidRPr="005C2782">
              <w:rPr>
                <w:rFonts w:ascii="Arial" w:hAnsi="Arial" w:cs="Arial"/>
                <w:color w:val="000000"/>
                <w:sz w:val="18"/>
                <w:szCs w:val="18"/>
              </w:rPr>
              <w:t>_S80F-TCC1419997TTC:96:1522:7378</w:t>
            </w:r>
          </w:p>
        </w:tc>
      </w:tr>
    </w:tbl>
    <w:p w14:paraId="5F9793EA" w14:textId="77777777" w:rsidR="003D4847" w:rsidRDefault="003D4847" w:rsidP="003D4847">
      <w:pPr>
        <w:spacing w:line="480" w:lineRule="auto"/>
        <w:rPr>
          <w:rFonts w:ascii="Arial" w:hAnsi="Arial" w:cs="Arial"/>
          <w:b/>
          <w:bCs/>
          <w:color w:val="0432FF"/>
        </w:rPr>
      </w:pPr>
    </w:p>
    <w:p w14:paraId="551264BA" w14:textId="77777777" w:rsidR="003D4847" w:rsidRDefault="003D4847" w:rsidP="003D4847">
      <w:pPr>
        <w:spacing w:line="480" w:lineRule="auto"/>
        <w:rPr>
          <w:rFonts w:ascii="Arial" w:hAnsi="Arial" w:cs="Arial"/>
          <w:b/>
          <w:bCs/>
          <w:color w:val="0432FF"/>
        </w:rPr>
      </w:pPr>
    </w:p>
    <w:p w14:paraId="13DB9A28" w14:textId="105AFF87" w:rsidR="00652650" w:rsidRPr="003D4847" w:rsidRDefault="00652650" w:rsidP="00FE7D63">
      <w:pPr>
        <w:spacing w:line="480" w:lineRule="auto"/>
        <w:rPr>
          <w:rFonts w:ascii="Arial" w:hAnsi="Arial" w:cs="Arial"/>
          <w:color w:val="0432FF"/>
        </w:rPr>
      </w:pPr>
      <w:r w:rsidRPr="001466C2">
        <w:rPr>
          <w:rFonts w:ascii="Arial" w:hAnsi="Arial" w:cs="Arial"/>
          <w:b/>
          <w:bCs/>
          <w:color w:val="0432FF"/>
        </w:rPr>
        <w:lastRenderedPageBreak/>
        <w:t xml:space="preserve">Supplemental Data </w:t>
      </w:r>
      <w:r w:rsidR="00ED6547">
        <w:rPr>
          <w:rFonts w:ascii="Arial" w:hAnsi="Arial" w:cs="Arial"/>
          <w:b/>
          <w:bCs/>
          <w:color w:val="0432FF"/>
        </w:rPr>
        <w:t>9</w:t>
      </w:r>
      <w:r w:rsidRPr="001466C2">
        <w:rPr>
          <w:rFonts w:ascii="Arial" w:hAnsi="Arial" w:cs="Arial"/>
          <w:b/>
          <w:bCs/>
          <w:color w:val="0432FF"/>
        </w:rPr>
        <w:t xml:space="preserve">. </w:t>
      </w:r>
      <w:r w:rsidRPr="003D4847">
        <w:rPr>
          <w:rFonts w:ascii="Arial" w:hAnsi="Arial" w:cs="Arial"/>
        </w:rPr>
        <w:t xml:space="preserve">Genes </w:t>
      </w:r>
      <w:r w:rsidR="00C20BED" w:rsidRPr="003D4847">
        <w:rPr>
          <w:rFonts w:ascii="Arial" w:hAnsi="Arial" w:cs="Arial"/>
        </w:rPr>
        <w:t>identified by HISAT2 in isolates belonging to</w:t>
      </w:r>
      <w:r w:rsidRPr="003D4847">
        <w:rPr>
          <w:rFonts w:ascii="Arial" w:hAnsi="Arial" w:cs="Arial"/>
        </w:rPr>
        <w:t xml:space="preserve"> Cluster A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584"/>
        <w:gridCol w:w="450"/>
        <w:gridCol w:w="538"/>
        <w:gridCol w:w="4188"/>
      </w:tblGrid>
      <w:tr w:rsidR="00F57A6F" w:rsidRPr="00F57A6F" w14:paraId="6FBEAD41" w14:textId="77777777" w:rsidTr="00F57A6F">
        <w:trPr>
          <w:trHeight w:val="320"/>
          <w:tblHeader/>
        </w:trPr>
        <w:tc>
          <w:tcPr>
            <w:tcW w:w="1885" w:type="dxa"/>
            <w:shd w:val="clear" w:color="auto" w:fill="auto"/>
            <w:noWrap/>
            <w:vAlign w:val="bottom"/>
          </w:tcPr>
          <w:p w14:paraId="693BBC5E" w14:textId="77777777" w:rsidR="00290E3E" w:rsidRPr="00F57A6F" w:rsidRDefault="00290E3E" w:rsidP="00290E3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3B65983" w14:textId="77777777" w:rsidR="00290E3E" w:rsidRPr="00F57A6F" w:rsidRDefault="00290E3E" w:rsidP="00290E3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shd w:val="clear" w:color="auto" w:fill="auto"/>
            <w:noWrap/>
            <w:vAlign w:val="bottom"/>
          </w:tcPr>
          <w:p w14:paraId="18947F82" w14:textId="38FDA824" w:rsidR="00290E3E" w:rsidRPr="00F57A6F" w:rsidRDefault="00F57A6F" w:rsidP="00290E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="00290E3E" w:rsidRPr="00F57A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solates </w:t>
            </w:r>
            <w:r w:rsidR="009B1361" w:rsidRPr="00F57A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 w:rsidR="00290E3E" w:rsidRPr="00F57A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cluster</w:t>
            </w:r>
          </w:p>
        </w:tc>
        <w:tc>
          <w:tcPr>
            <w:tcW w:w="4188" w:type="dxa"/>
            <w:shd w:val="clear" w:color="auto" w:fill="auto"/>
            <w:noWrap/>
            <w:vAlign w:val="bottom"/>
          </w:tcPr>
          <w:p w14:paraId="13EC6A82" w14:textId="77777777" w:rsidR="00290E3E" w:rsidRPr="00F57A6F" w:rsidRDefault="00290E3E" w:rsidP="00290E3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7A6F" w:rsidRPr="00F57A6F" w14:paraId="3D7D013B" w14:textId="77777777" w:rsidTr="00F57A6F">
        <w:trPr>
          <w:trHeight w:val="320"/>
          <w:tblHeader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9827716" w14:textId="20A46D5B" w:rsidR="00290E3E" w:rsidRPr="00F57A6F" w:rsidRDefault="00290E3E" w:rsidP="00290E3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Inference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D393ED8" w14:textId="77777777" w:rsidR="00290E3E" w:rsidRPr="00F57A6F" w:rsidRDefault="00290E3E" w:rsidP="00290E3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Locus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782CCA85" w14:textId="53F9B7E9" w:rsidR="00290E3E" w:rsidRPr="00F57A6F" w:rsidRDefault="00290E3E" w:rsidP="00290E3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962394A" w14:textId="6755A2DD" w:rsidR="00290E3E" w:rsidRPr="00F57A6F" w:rsidRDefault="00290E3E" w:rsidP="00290E3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83CB827" w14:textId="081CF3C6" w:rsidR="00290E3E" w:rsidRPr="00F57A6F" w:rsidRDefault="00290E3E" w:rsidP="00290E3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4C719C10" w14:textId="77777777" w:rsidR="00290E3E" w:rsidRPr="00F57A6F" w:rsidRDefault="00290E3E" w:rsidP="00290E3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</w:t>
            </w:r>
          </w:p>
        </w:tc>
      </w:tr>
      <w:tr w:rsidR="00F57A6F" w:rsidRPr="00F57A6F" w14:paraId="5E0B605F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FA51217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WP_000952924.1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37885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SA_RS00340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7B760D40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AE7516C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72BA222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7FF7BC9A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beta-lactam sensor/signal transducer MecR1</w:t>
            </w:r>
          </w:p>
        </w:tc>
      </w:tr>
      <w:tr w:rsidR="00F57A6F" w:rsidRPr="00F57A6F" w14:paraId="2A237DC8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57D033C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WP_001242578.1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D4790E1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SA_RS00305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D8DFDFA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B552B94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D757261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7DB1D41E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bleomycin binding protein</w:t>
            </w:r>
          </w:p>
        </w:tc>
      </w:tr>
      <w:tr w:rsidR="00F57A6F" w:rsidRPr="00F57A6F" w14:paraId="5D446C21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E9D374D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WP_019468540.1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8EDCB6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SAR_RS00225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AB611B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5D2DDB8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590AAD1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29F5FF00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dihydroneopterin</w:t>
            </w:r>
            <w:proofErr w:type="spellEnd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 xml:space="preserve"> aldolase</w:t>
            </w:r>
          </w:p>
        </w:tc>
      </w:tr>
      <w:tr w:rsidR="00F57A6F" w:rsidRPr="00F57A6F" w14:paraId="164582BA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4F5129E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WP_000527474.1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C6C69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SA_RS15115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BBD1FF1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17F23E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59186CC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1AED2231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DUF1542 domain-containing protein</w:t>
            </w:r>
          </w:p>
        </w:tc>
      </w:tr>
      <w:tr w:rsidR="00F57A6F" w:rsidRPr="00F57A6F" w14:paraId="3274E45E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3B4D3A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WP_000708247.1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A53CDAC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SAR_RS15270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C062EAD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43991F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FA198E1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5572DC29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DUF1829 domain-containing protein</w:t>
            </w:r>
          </w:p>
        </w:tc>
      </w:tr>
      <w:tr w:rsidR="00F57A6F" w:rsidRPr="00F57A6F" w14:paraId="7B526324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969AAF6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WP_000762519.1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A761009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SA_RS10335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7E5213E4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DD1FDE0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C055184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2315184F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DUF2513 domain-containing protein</w:t>
            </w:r>
          </w:p>
        </w:tc>
      </w:tr>
      <w:tr w:rsidR="00F57A6F" w:rsidRPr="00F57A6F" w14:paraId="2F15D214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2B2511E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WP_001795146.1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4C24770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SAS_RS14535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C3B6E9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F0DE3E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2ED0156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39593A14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DUF3125 domain-containing protein</w:t>
            </w:r>
          </w:p>
        </w:tc>
      </w:tr>
      <w:tr w:rsidR="00F57A6F" w:rsidRPr="00F57A6F" w14:paraId="09C7DAD7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32927AC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WP_000882118.1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F8477B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SAHV_RS03175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5DAFF5E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D839024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B3D8A7F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72F706AC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DUF443 domain-containing protein</w:t>
            </w:r>
          </w:p>
        </w:tc>
      </w:tr>
      <w:tr w:rsidR="00F57A6F" w:rsidRPr="00F57A6F" w14:paraId="6D5DD0B4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3232260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WP_000226989.1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60340DE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SA_RS03215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15DC447E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E3C3FF5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86E7DF6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31E305AF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DUF443 family protein</w:t>
            </w:r>
          </w:p>
        </w:tc>
      </w:tr>
      <w:tr w:rsidR="00F57A6F" w:rsidRPr="00F57A6F" w14:paraId="24C1FEB6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31C8A31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WP_001806402.1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B6FFC37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SA_RS10330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022B9716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D4FD6F2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AF5E558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266C533C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DUF771 domain-containing protein</w:t>
            </w:r>
          </w:p>
        </w:tc>
      </w:tr>
      <w:tr w:rsidR="00F57A6F" w:rsidRPr="00F57A6F" w14:paraId="16ED56BD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15564C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WP_000411461.1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48BDCFD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SA_RS00510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4A99E25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A24A8D1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B6D1652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72FE0AB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DUF927 domain-containing protein</w:t>
            </w:r>
          </w:p>
        </w:tc>
      </w:tr>
      <w:tr w:rsidR="00F57A6F" w:rsidRPr="00F57A6F" w14:paraId="690A1662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A253EBE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WP_001557397.1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1B41B39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SAHV_RS09675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58559C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7D151A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43635E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2EBECEA3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enterotoxin</w:t>
            </w:r>
          </w:p>
        </w:tc>
      </w:tr>
      <w:tr w:rsidR="00F57A6F" w:rsidRPr="00F57A6F" w14:paraId="597CF639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3099F4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WP_001557395.1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F14DAD4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SAHV_RS09670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1E1BC94A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05E04B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B7A70DE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4348C366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enterotoxin</w:t>
            </w:r>
          </w:p>
        </w:tc>
      </w:tr>
      <w:tr w:rsidR="00F57A6F" w:rsidRPr="00F57A6F" w14:paraId="1A52295A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9FEBE34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WP_000935737.1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AFCAB23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SAR_RS09820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A3E3C9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0A6AB98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511B80B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03CE3EF7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exotoxin</w:t>
            </w:r>
          </w:p>
        </w:tc>
      </w:tr>
      <w:tr w:rsidR="00F57A6F" w:rsidRPr="00F57A6F" w14:paraId="59AB1A55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D092E3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WP_000841404.1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49CFE8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SAS_RS12995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10B9A930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D9C48DD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FA4297E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47D88D2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fibronectin-binding protein FnbB</w:t>
            </w:r>
          </w:p>
        </w:tc>
      </w:tr>
      <w:tr w:rsidR="00F57A6F" w:rsidRPr="00F57A6F" w14:paraId="36CBB79F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41E0593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WP_001557499.1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F93DDEF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SAHV_RS15235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76B5FEAD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EF81F6B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FDA2D5A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000ABB9A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HNH endonuclease</w:t>
            </w:r>
          </w:p>
        </w:tc>
      </w:tr>
      <w:tr w:rsidR="00F57A6F" w:rsidRPr="00F57A6F" w14:paraId="4C317718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0501CD7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WP_010922836.1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080576B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SA_RS15120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46A66EE0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9F85A64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7B0B86C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619FD81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hyperosmolarity resistance protein Ebh</w:t>
            </w:r>
          </w:p>
        </w:tc>
      </w:tr>
      <w:tr w:rsidR="00F57A6F" w:rsidRPr="00F57A6F" w14:paraId="28C9A8DF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0B2A8EA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WP_001557364.1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FE4BFED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SAHV_RS08480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05A3EAD4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C746C1A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9641E4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30EA54F3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F57A6F" w:rsidRPr="00F57A6F" w14:paraId="5AE6B499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B604E7F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WP_001791631.1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FE0EFA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SAHV_RS15100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355F052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2F144CC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CE8F2C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0FB62CF0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F57A6F" w:rsidRPr="00F57A6F" w14:paraId="7054DBAD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FAB4160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WP_001800651.1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A7392A3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SAHV_RS15250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0ECD4020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321B4FC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F290B9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14ADF320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F57A6F" w:rsidRPr="00F57A6F" w14:paraId="7E793702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27C7FE0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WP_016170465.1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7E7643F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SAHV_RS04875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02FDB50F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A17B0C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9E5A234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598C828D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F57A6F" w:rsidRPr="00F57A6F" w14:paraId="190CDA1B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B403520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WP_001799173.1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1EFEA2F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SAHV_RS14880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7BF7F05A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1CCA062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31BAD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58D907CB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F57A6F" w:rsidRPr="00F57A6F" w14:paraId="38338D88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D17EBBE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WP_001627778.1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CE04847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SAS_RS03015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7341CB05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E166924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CCC5A5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46B21099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F57A6F" w:rsidRPr="00F57A6F" w14:paraId="76E5A208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CC96CFB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NP_763595.1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82635F1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SA_RS00450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1CF0552A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AFFF45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84D7D6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2FD0C36B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F57A6F" w:rsidRPr="00F57A6F" w14:paraId="06F9F816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285F5A7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WP_001060127.1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894CBD3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SAR_RS00310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6F5C2176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C7C9478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25888F4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698AA57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F57A6F" w:rsidRPr="00F57A6F" w14:paraId="3F661903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EAF0629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WP_001797999.1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AA0055A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SAR_RS15290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7FA121B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F95696E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1FA6FB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4F9C6F49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F57A6F" w:rsidRPr="00F57A6F" w14:paraId="49FBAAE2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ADA6B98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WP_000626133.1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DA582A4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SA_RS00505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71917F6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5D18A9A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2BF1D4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78D2CC7C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F57A6F" w:rsidRPr="00F57A6F" w14:paraId="6A26FD2C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6D777FE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WP_001176969.1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6B276F1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SA_RS00520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789C00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A98F3DB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8D0098D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200B3CC4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F57A6F" w:rsidRPr="00F57A6F" w14:paraId="22D56177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4CB763F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WP_001193834.1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6A50787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SA_RS00515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741E83EE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1B8430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4EFA62E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18C6EF41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F57A6F" w:rsidRPr="00F57A6F" w14:paraId="5343228B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F08C554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WP_001795283.1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159579B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SAR_RS14740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B82CEFE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44BBF84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8FEEB3F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36937D8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F57A6F" w:rsidRPr="00F57A6F" w14:paraId="5CEB6401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191166C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WP_002502216.1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5BB59D7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SACOL_RS00215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0F727B6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5F4E048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E4CF70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39ADD5AF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F57A6F" w:rsidRPr="00F57A6F" w14:paraId="7FB9D55C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D685480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WP_002505017.1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2CEB544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SAR_RS00280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F0CC16D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76556A0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5B924C6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1AC481F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F57A6F" w:rsidRPr="00F57A6F" w14:paraId="3AFA731F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73B305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WP_000435352.1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C0B740F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SAR_RS07975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0E704A08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4D4BBA6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02F7F42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6931EA67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F57A6F" w:rsidRPr="00F57A6F" w14:paraId="2AAABBB4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51F2FD9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WP_000777474.1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1D8EFC4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SAR_RS15380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7A72DDE2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3B72356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3D36AF1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20BA6B1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IS21 family transposase</w:t>
            </w:r>
          </w:p>
        </w:tc>
      </w:tr>
      <w:tr w:rsidR="00F57A6F" w:rsidRPr="00F57A6F" w14:paraId="759485F9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2EFAF4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WP_001606479.1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BE7F5F0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USA300HOU_RS09940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7CD2BB65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B6C0F46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B92B464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061F3081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ISL3 family transposase</w:t>
            </w:r>
          </w:p>
        </w:tc>
      </w:tr>
      <w:tr w:rsidR="00F57A6F" w:rsidRPr="00F57A6F" w14:paraId="573E3A58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DE49BBD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WP_000852430.1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0D9234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SA_RS00495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6FAEABE1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B04D286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30D14DB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47E5D58C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K(+)-transporting ATPase subunit B</w:t>
            </w:r>
          </w:p>
        </w:tc>
      </w:tr>
      <w:tr w:rsidR="00F57A6F" w:rsidRPr="00F57A6F" w14:paraId="08343978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9511DAF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WP_001646386.1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75C8CAC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SAV_RS00500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48D53B6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CD153EB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58D404E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66E8B35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K(+)-transporting ATPase subunit C</w:t>
            </w:r>
          </w:p>
        </w:tc>
      </w:tr>
      <w:tr w:rsidR="00F57A6F" w:rsidRPr="00F57A6F" w14:paraId="46F077ED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68D5A8D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WP_000631574.1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C38E0E4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SA_RS00485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D187634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E7B679C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F42806B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35458447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K(+)-transporting ATPase subunit F</w:t>
            </w:r>
          </w:p>
        </w:tc>
      </w:tr>
      <w:tr w:rsidR="00F57A6F" w:rsidRPr="00F57A6F" w14:paraId="08F05254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2359AAA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WP_000369216.1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73654CB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SA_RS00345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A5FECF4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D12141F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99ACE0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42DF3B3C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 xml:space="preserve">mecA-type methicillin resistance repressor </w:t>
            </w:r>
            <w:proofErr w:type="spellStart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MecI</w:t>
            </w:r>
            <w:proofErr w:type="spellEnd"/>
          </w:p>
        </w:tc>
      </w:tr>
      <w:tr w:rsidR="00F57A6F" w:rsidRPr="00F57A6F" w14:paraId="6D07C165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69318B7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YP_499449.1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8E7D46B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SAS_RS14955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10CCCC5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BC7D350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C027642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657FA5C7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 xml:space="preserve">nitrogen fixation protein </w:t>
            </w:r>
            <w:proofErr w:type="spellStart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NifR</w:t>
            </w:r>
            <w:proofErr w:type="spellEnd"/>
          </w:p>
        </w:tc>
      </w:tr>
      <w:tr w:rsidR="00F57A6F" w:rsidRPr="00F57A6F" w14:paraId="1AD5BFC9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D93346E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WP_014532405.1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1693F2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SA_RS15045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7DA847FA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BDE445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8F0CDFE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291B63F0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 xml:space="preserve">phenol-soluble </w:t>
            </w:r>
            <w:proofErr w:type="spellStart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modulin</w:t>
            </w:r>
            <w:proofErr w:type="spellEnd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 xml:space="preserve"> PSM-</w:t>
            </w:r>
            <w:proofErr w:type="spellStart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mec</w:t>
            </w:r>
            <w:proofErr w:type="spellEnd"/>
          </w:p>
        </w:tc>
      </w:tr>
      <w:tr w:rsidR="00F57A6F" w:rsidRPr="00F57A6F" w14:paraId="1AC7BB11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52B547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WP_001619005.1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9A256F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SAR_RS00160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F9AE2D2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3FC87C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9F1AFF1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67F77170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Plasmid recombination enzyme type 2</w:t>
            </w:r>
          </w:p>
        </w:tc>
      </w:tr>
      <w:tr w:rsidR="00F57A6F" w:rsidRPr="00F57A6F" w14:paraId="10F1901A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B604BCC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YP_003028729.1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9626089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SA_RS00300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E1E5B9C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DAD427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ADBC46B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3C0B1A0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Plasmid recombination enzyme type 2</w:t>
            </w:r>
          </w:p>
        </w:tc>
      </w:tr>
      <w:tr w:rsidR="00F57A6F" w:rsidRPr="00F57A6F" w14:paraId="6CF6F60B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E31F2F7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WP_002460931.1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0EA1786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SA_RS00490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F952375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77E06B1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8D3625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3070A858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potassium-transporting ATPase subunit A</w:t>
            </w:r>
          </w:p>
        </w:tc>
      </w:tr>
      <w:tr w:rsidR="00F57A6F" w:rsidRPr="00F57A6F" w14:paraId="29826B97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94A03C9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WP_001001347.1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896A974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SA_RS00525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6EFA46E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83C8E8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4BF47EC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5936E1D4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protein kinase</w:t>
            </w:r>
          </w:p>
        </w:tc>
      </w:tr>
      <w:tr w:rsidR="00F57A6F" w:rsidRPr="00F57A6F" w14:paraId="04236150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B665713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WP_001611915.1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B96E976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SA_RS00295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7871521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44274D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48964DA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15EEC5B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protein rep</w:t>
            </w:r>
          </w:p>
        </w:tc>
      </w:tr>
      <w:tr w:rsidR="00F57A6F" w:rsidRPr="00F57A6F" w14:paraId="2C3A936A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C58E226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WP_000659046.1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12D10D8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SA_RS00410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68EC107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340E246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B357BFC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3DE2433F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RadC</w:t>
            </w:r>
            <w:proofErr w:type="spellEnd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family protein</w:t>
            </w:r>
          </w:p>
        </w:tc>
      </w:tr>
      <w:tr w:rsidR="00F57A6F" w:rsidRPr="00F57A6F" w14:paraId="49BA0284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E3626F1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WP_001817892.1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009DD8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SA_RS15040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65837E12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885B1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A1A95E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38F5D35A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replication family protein</w:t>
            </w:r>
          </w:p>
        </w:tc>
      </w:tr>
      <w:tr w:rsidR="00F57A6F" w:rsidRPr="00F57A6F" w14:paraId="1AD6577A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FFF69CD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WP_000858967.1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CFCD7E3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SA_RS00475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6AF3145A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A60A85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92633B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099B033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response regulator transcription factor</w:t>
            </w:r>
          </w:p>
        </w:tc>
      </w:tr>
      <w:tr w:rsidR="00F57A6F" w:rsidRPr="00F57A6F" w14:paraId="10F68F8A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BE6B3A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WP_001643603.1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14ECEF3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SAR_RS00210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7662BA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5A56450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505FED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520E7DA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ROK family transcriptional regulator</w:t>
            </w:r>
          </w:p>
        </w:tc>
      </w:tr>
      <w:tr w:rsidR="00F57A6F" w:rsidRPr="00F57A6F" w14:paraId="645D67B5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DED52E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WP_010922808.1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0B3A3E0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SA_RS00350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6A28E22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5338C50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59AAA5D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6986685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ROK family transcriptional regulator</w:t>
            </w:r>
          </w:p>
        </w:tc>
      </w:tr>
      <w:tr w:rsidR="00F57A6F" w:rsidRPr="00F57A6F" w14:paraId="3E9890CA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E607AFE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WP_000446429.1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B6D6D99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SA_RS00480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0127F11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0A18C0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0852AF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6FCDA0A3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 xml:space="preserve">sensor histidine kinase </w:t>
            </w:r>
            <w:proofErr w:type="spellStart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KdpD</w:t>
            </w:r>
            <w:proofErr w:type="spellEnd"/>
          </w:p>
        </w:tc>
      </w:tr>
      <w:tr w:rsidR="00F57A6F" w:rsidRPr="00F57A6F" w14:paraId="7BA1E76E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DF76DB8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WP_000273824.1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53EAFF6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SA_RS00445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0F16B6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8B20BA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1752F0E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279AE076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single-stranded DNA-binding protein</w:t>
            </w:r>
          </w:p>
        </w:tc>
      </w:tr>
      <w:tr w:rsidR="00F57A6F" w:rsidRPr="00F57A6F" w14:paraId="7A0D53D8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D385BA1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WP_000736706.1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F44BB8F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SAR_RS09795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1ADC3A16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D2F5E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7FEE6AA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18E3E678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staphylococcal enterotoxin type G</w:t>
            </w:r>
          </w:p>
        </w:tc>
      </w:tr>
      <w:tr w:rsidR="00F57A6F" w:rsidRPr="00F57A6F" w14:paraId="7208027F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C5685E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WP_000713847.1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8A07A69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SAR_RS09810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F84DC3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701348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448CCE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17E973B1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staphylococcal enterotoxin type I</w:t>
            </w:r>
          </w:p>
        </w:tc>
      </w:tr>
      <w:tr w:rsidR="00F57A6F" w:rsidRPr="00F57A6F" w14:paraId="6F578F14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854C0FE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WP_000821661.1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4D3CC06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SAR_RS09815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1C46C58B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215244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01DE69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762472DD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staphylococcal enterotoxin type M</w:t>
            </w:r>
          </w:p>
        </w:tc>
      </w:tr>
      <w:tr w:rsidR="00F57A6F" w:rsidRPr="00F57A6F" w14:paraId="0BC97E54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D18E9C8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WP_000350222.1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11069A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SA_RS00375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7DB1CA4F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8AB4411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D5F1452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539B66F4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 xml:space="preserve">sulfite exporter </w:t>
            </w:r>
            <w:proofErr w:type="spellStart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TauE</w:t>
            </w:r>
            <w:proofErr w:type="spellEnd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SafE</w:t>
            </w:r>
            <w:proofErr w:type="spellEnd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family protein</w:t>
            </w:r>
          </w:p>
        </w:tc>
      </w:tr>
      <w:tr w:rsidR="00F57A6F" w:rsidRPr="00F57A6F" w14:paraId="09785604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C000E4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WP_000542365.1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9DE1DD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SA_RS02280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92AC6E6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91D359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09D484F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4CEBB47F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tandem-type lipoprotein</w:t>
            </w:r>
          </w:p>
        </w:tc>
      </w:tr>
      <w:tr w:rsidR="00F57A6F" w:rsidRPr="00F57A6F" w14:paraId="554BCF63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8887DD0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WP_001594677.1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30AF4E1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SAR_RS02175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76610EC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480436F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7A79EB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04809E76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tandem-type lipoprotein</w:t>
            </w:r>
          </w:p>
        </w:tc>
      </w:tr>
      <w:tr w:rsidR="00F57A6F" w:rsidRPr="00F57A6F" w14:paraId="51B41380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85FDD7C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WP_001557593.1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BBA5861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SAHV_RS02265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6DD5B61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5075F6C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6E47B2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1654E3CE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tandem-type lipoprotein</w:t>
            </w:r>
          </w:p>
        </w:tc>
      </w:tr>
      <w:tr w:rsidR="00F57A6F" w:rsidRPr="00F57A6F" w14:paraId="164A343F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45D0226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WP_001557596.1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7285BD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SA_RS02295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1B818332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92DF58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78F0610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74E87E8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tandem-type lipoprotein</w:t>
            </w:r>
          </w:p>
        </w:tc>
      </w:tr>
      <w:tr w:rsidR="00F57A6F" w:rsidRPr="00F57A6F" w14:paraId="36626B2F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7C30178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WP_001578691.1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37B8F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SAHV_RS02270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CBF3AC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F3E27AD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E84F3B5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4D865B1E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tandem-type lipoprotein</w:t>
            </w:r>
          </w:p>
        </w:tc>
      </w:tr>
      <w:tr w:rsidR="00F57A6F" w:rsidRPr="00F57A6F" w14:paraId="464207E5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8B6C961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WP_001667477.1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BA253B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SAR_RS02195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D719DD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AC13A90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1F0910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54F7ECBE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tandem-type lipoprotein</w:t>
            </w:r>
          </w:p>
        </w:tc>
      </w:tr>
      <w:tr w:rsidR="00F57A6F" w:rsidRPr="00F57A6F" w14:paraId="6E361A36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E35B1FB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WP_001802015.1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A820B0F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SA_RS02300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9EF1ECF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57DB54D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A13D76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0EBFC6B1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tandem-type lipoprotein</w:t>
            </w:r>
          </w:p>
        </w:tc>
      </w:tr>
      <w:tr w:rsidR="00F57A6F" w:rsidRPr="00F57A6F" w14:paraId="1E3EF754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C988660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WP_000972654.1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462A5A9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SAHV_RS13440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779FD44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F5EE60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EC69618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1378D98F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tandem-type lipoprotein</w:t>
            </w:r>
          </w:p>
        </w:tc>
      </w:tr>
      <w:tr w:rsidR="00F57A6F" w:rsidRPr="00F57A6F" w14:paraId="5F35BF87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0A303B7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WP_001813970.1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D57F63C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SAR_RS02180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28E50FC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8C5B0AF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317FAF2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7A02F9CA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tandem-type lipoprotein Lpl1</w:t>
            </w:r>
          </w:p>
        </w:tc>
      </w:tr>
      <w:tr w:rsidR="00F57A6F" w:rsidRPr="00F57A6F" w14:paraId="3F6C9857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C0195B4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WP_017328575.1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59427CE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SAB_RS00145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FC7D3B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11F112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B59EDFF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640C1ACA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tRNA-dihydrouridine synthase</w:t>
            </w:r>
          </w:p>
        </w:tc>
      </w:tr>
      <w:tr w:rsidR="00F57A6F" w:rsidRPr="00F57A6F" w14:paraId="60BD1878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41D1D18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WP_002464589.1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C0D5CF9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SAR_RS02150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7B4B94A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B35170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EC1953B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0386AD90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type I restriction-modification system subunit</w:t>
            </w:r>
          </w:p>
        </w:tc>
      </w:tr>
      <w:tr w:rsidR="00F57A6F" w:rsidRPr="00F57A6F" w14:paraId="249EEFB9" w14:textId="77777777" w:rsidTr="00F57A6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160A569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WP_001628779.1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BE3E90B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SA_RS04230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416FF7A7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F7CA565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BE20AD3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59C639A9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 xml:space="preserve">von Willebrand factor binding protein </w:t>
            </w:r>
            <w:proofErr w:type="spellStart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Vwb</w:t>
            </w:r>
            <w:proofErr w:type="spellEnd"/>
          </w:p>
        </w:tc>
      </w:tr>
      <w:tr w:rsidR="00F57A6F" w:rsidRPr="00F57A6F" w14:paraId="09A8C69E" w14:textId="77777777" w:rsidTr="00F57A6F">
        <w:trPr>
          <w:trHeight w:val="66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05F5232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WP_000535897.1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722EB45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SAR_RS00325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1A8A27D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D6E68E1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FBA66E9" w14:textId="77777777" w:rsidR="00290E3E" w:rsidRPr="00F57A6F" w:rsidRDefault="00290E3E" w:rsidP="00290E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5D0AFD6A" w14:textId="77777777" w:rsidR="00290E3E" w:rsidRPr="00F57A6F" w:rsidRDefault="00290E3E" w:rsidP="00290E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>YfcC</w:t>
            </w:r>
            <w:proofErr w:type="spellEnd"/>
            <w:r w:rsidRPr="00F57A6F"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family protein</w:t>
            </w:r>
          </w:p>
        </w:tc>
      </w:tr>
    </w:tbl>
    <w:p w14:paraId="156FDD07" w14:textId="762831C9" w:rsidR="00C20BED" w:rsidRPr="002C7E14" w:rsidRDefault="00C20BED">
      <w:pPr>
        <w:rPr>
          <w:rFonts w:ascii="Arial" w:hAnsi="Arial" w:cs="Arial"/>
          <w:b/>
          <w:bCs/>
        </w:rPr>
      </w:pPr>
    </w:p>
    <w:p w14:paraId="3F6BAB00" w14:textId="77777777" w:rsidR="00ED6547" w:rsidRDefault="00ED6547" w:rsidP="00C20BED">
      <w:pPr>
        <w:spacing w:line="480" w:lineRule="auto"/>
        <w:rPr>
          <w:rFonts w:ascii="Arial" w:hAnsi="Arial" w:cs="Arial"/>
          <w:b/>
          <w:bCs/>
          <w:color w:val="0432FF"/>
        </w:rPr>
      </w:pPr>
    </w:p>
    <w:p w14:paraId="0E315B47" w14:textId="36E662DE" w:rsidR="00C20BED" w:rsidRPr="003D4847" w:rsidRDefault="00C20BED" w:rsidP="00C20BED">
      <w:pPr>
        <w:spacing w:line="480" w:lineRule="auto"/>
        <w:rPr>
          <w:rFonts w:ascii="Arial" w:hAnsi="Arial" w:cs="Arial"/>
          <w:b/>
          <w:bCs/>
          <w:color w:val="0432FF"/>
        </w:rPr>
      </w:pPr>
      <w:r w:rsidRPr="001466C2">
        <w:rPr>
          <w:rFonts w:ascii="Arial" w:hAnsi="Arial" w:cs="Arial"/>
          <w:b/>
          <w:bCs/>
          <w:color w:val="0432FF"/>
        </w:rPr>
        <w:lastRenderedPageBreak/>
        <w:t xml:space="preserve">Supplemental Data </w:t>
      </w:r>
      <w:r w:rsidR="00ED6547">
        <w:rPr>
          <w:rFonts w:ascii="Arial" w:hAnsi="Arial" w:cs="Arial"/>
          <w:b/>
          <w:bCs/>
          <w:color w:val="0432FF"/>
        </w:rPr>
        <w:t>10</w:t>
      </w:r>
      <w:r w:rsidRPr="001466C2">
        <w:rPr>
          <w:rFonts w:ascii="Arial" w:hAnsi="Arial" w:cs="Arial"/>
          <w:b/>
          <w:bCs/>
          <w:color w:val="0432FF"/>
        </w:rPr>
        <w:t xml:space="preserve">. </w:t>
      </w:r>
      <w:r w:rsidRPr="003D4847">
        <w:rPr>
          <w:rFonts w:ascii="Arial" w:hAnsi="Arial" w:cs="Arial"/>
        </w:rPr>
        <w:t>Genes identified by HISAT2 in isolates belonging to Cluster B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415"/>
        <w:gridCol w:w="510"/>
        <w:gridCol w:w="540"/>
        <w:gridCol w:w="540"/>
        <w:gridCol w:w="3550"/>
      </w:tblGrid>
      <w:tr w:rsidR="00290E3E" w:rsidRPr="00033B8F" w14:paraId="6BDBD9EC" w14:textId="77777777" w:rsidTr="00290E3E">
        <w:trPr>
          <w:trHeight w:val="320"/>
          <w:tblHeader/>
        </w:trPr>
        <w:tc>
          <w:tcPr>
            <w:tcW w:w="1890" w:type="dxa"/>
            <w:shd w:val="clear" w:color="auto" w:fill="auto"/>
            <w:noWrap/>
            <w:vAlign w:val="bottom"/>
          </w:tcPr>
          <w:p w14:paraId="079837B9" w14:textId="77777777" w:rsidR="00290E3E" w:rsidRPr="002C51BF" w:rsidRDefault="00290E3E" w:rsidP="00033B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</w:tcPr>
          <w:p w14:paraId="759E7A56" w14:textId="77777777" w:rsidR="00290E3E" w:rsidRPr="002C51BF" w:rsidRDefault="00290E3E" w:rsidP="00033B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shd w:val="clear" w:color="auto" w:fill="auto"/>
            <w:noWrap/>
            <w:vAlign w:val="bottom"/>
          </w:tcPr>
          <w:p w14:paraId="41BFDC61" w14:textId="20A99F02" w:rsidR="00290E3E" w:rsidRPr="002C51BF" w:rsidRDefault="002C51BF" w:rsidP="00290E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="00290E3E" w:rsidRPr="002C51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solates</w:t>
            </w:r>
            <w:r w:rsidR="009B1361" w:rsidRPr="002C51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per cluster</w:t>
            </w:r>
          </w:p>
        </w:tc>
        <w:tc>
          <w:tcPr>
            <w:tcW w:w="3550" w:type="dxa"/>
            <w:shd w:val="clear" w:color="auto" w:fill="auto"/>
            <w:noWrap/>
            <w:vAlign w:val="bottom"/>
          </w:tcPr>
          <w:p w14:paraId="78764256" w14:textId="77777777" w:rsidR="00290E3E" w:rsidRPr="002C51BF" w:rsidRDefault="00290E3E" w:rsidP="00033B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3B8F" w:rsidRPr="00033B8F" w14:paraId="6511447C" w14:textId="77777777" w:rsidTr="00290E3E">
        <w:trPr>
          <w:trHeight w:val="320"/>
          <w:tblHeader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B99DF95" w14:textId="034AAED2" w:rsidR="00033B8F" w:rsidRPr="002C51BF" w:rsidRDefault="00033B8F" w:rsidP="00033B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Inference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29AC82B7" w14:textId="77777777" w:rsidR="00033B8F" w:rsidRPr="002C51BF" w:rsidRDefault="00033B8F" w:rsidP="00033B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Locus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1F80B1" w14:textId="6911411D" w:rsidR="00033B8F" w:rsidRPr="002C51BF" w:rsidRDefault="00033B8F" w:rsidP="00033B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98FAD1" w14:textId="3DB8E936" w:rsidR="00033B8F" w:rsidRPr="002C51BF" w:rsidRDefault="00033B8F" w:rsidP="00033B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DAE8B5" w14:textId="5FEA4A35" w:rsidR="00033B8F" w:rsidRPr="002C51BF" w:rsidRDefault="00033B8F" w:rsidP="00033B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611E5E37" w14:textId="77777777" w:rsidR="00033B8F" w:rsidRPr="002C51BF" w:rsidRDefault="00033B8F" w:rsidP="00033B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</w:t>
            </w:r>
          </w:p>
        </w:tc>
      </w:tr>
      <w:tr w:rsidR="00033B8F" w:rsidRPr="00033B8F" w14:paraId="74FA90DE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7D477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WP_011274479.1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396D62C0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SAUSA300_RS00385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72250F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048AF7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B53E964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1D2D7BFE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ABC transporter ATP-binding protein</w:t>
            </w:r>
          </w:p>
        </w:tc>
      </w:tr>
      <w:tr w:rsidR="00033B8F" w:rsidRPr="00033B8F" w14:paraId="36FFCA0D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948D6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WP_002469402.1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0ACD6ADE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SAUSA300_RS00380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896FC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924126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D9FB16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3A82623E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ABC transporter permease</w:t>
            </w:r>
          </w:p>
        </w:tc>
      </w:tr>
      <w:tr w:rsidR="00033B8F" w:rsidRPr="00033B8F" w14:paraId="1ABD4D94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F7334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WP_019165742.1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7B0C7B0B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SAUSA300_RS00375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D96130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6724295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71274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07FD47E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ABC transporter permease</w:t>
            </w:r>
          </w:p>
        </w:tc>
      </w:tr>
      <w:tr w:rsidR="00033B8F" w:rsidRPr="00033B8F" w14:paraId="45D9DC76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B55F19E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WP_002491360.1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6E6FBB96" w14:textId="77777777" w:rsidR="00033B8F" w:rsidRPr="002C51BF" w:rsidRDefault="00033B8F" w:rsidP="00033B8F">
            <w:pPr>
              <w:ind w:righ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SAUSA300_RS00355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7C6DD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38DBC5F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80735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1DD66B2A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alpha/beta hydrolase</w:t>
            </w:r>
          </w:p>
        </w:tc>
      </w:tr>
      <w:tr w:rsidR="00033B8F" w:rsidRPr="00033B8F" w14:paraId="6B569518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1EB692B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NP_763660.1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428C1CD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SAUSA300_RS00325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3AABE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9E1DAA5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8DACF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4E31E62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arginine-ornithine antiporter</w:t>
            </w:r>
          </w:p>
        </w:tc>
      </w:tr>
      <w:tr w:rsidR="00033B8F" w:rsidRPr="00033B8F" w14:paraId="2AA399CA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A2A56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NP_763662.1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0F954D1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SAUSA300_RS00335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BAAF6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E8435C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26CEFC5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6837401D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ArgR</w:t>
            </w:r>
            <w:proofErr w:type="spellEnd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family transcriptional regulator</w:t>
            </w:r>
          </w:p>
        </w:tc>
      </w:tr>
      <w:tr w:rsidR="00033B8F" w:rsidRPr="00033B8F" w14:paraId="1996DC9C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14F9A8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WP_016930504.1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68A64221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SAUSA300_RS00390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43D32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08D0A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33A04D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13D97CD6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ATP-binding cassette domain-containing protein</w:t>
            </w:r>
          </w:p>
        </w:tc>
      </w:tr>
      <w:tr w:rsidR="00033B8F" w:rsidRPr="00033B8F" w14:paraId="420C09EA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9A0F5C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YP_500940.1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300AB08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SACOL_RS11590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228582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8687FA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BF50E32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232E4B50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 xml:space="preserve">ATP-dependent </w:t>
            </w: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Clp</w:t>
            </w:r>
            <w:proofErr w:type="spellEnd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protease ATP-binding subunit</w:t>
            </w:r>
          </w:p>
        </w:tc>
      </w:tr>
      <w:tr w:rsidR="00033B8F" w:rsidRPr="00033B8F" w14:paraId="065ED30E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E5254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NP_763657.1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633900AB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SAUSA300_RS00310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DB8640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BA0ED5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8D7C316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08642EAA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carbamate kinase</w:t>
            </w:r>
          </w:p>
        </w:tc>
      </w:tr>
      <w:tr w:rsidR="00033B8F" w:rsidRPr="00033B8F" w14:paraId="7D586B8C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D36266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WP_011274475.1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699EE00C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SAUSA300_RS00365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061ED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8DA59A6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AE27F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133F4576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class I SAM-dependent methyltransferase</w:t>
            </w:r>
          </w:p>
        </w:tc>
      </w:tr>
      <w:tr w:rsidR="00033B8F" w:rsidRPr="00033B8F" w14:paraId="3601B41B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422D617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NP_763681.1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3D9166F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SAUSA300_RS00395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2836F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D0CF9C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B96A8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4438116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copper-translocating P-type ATPase</w:t>
            </w:r>
          </w:p>
        </w:tc>
      </w:tr>
      <w:tr w:rsidR="00033B8F" w:rsidRPr="00033B8F" w14:paraId="656B495F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672F0B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NP_763659.1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7782171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SAUSA300_RS00320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4BD03B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244FB44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B6853D7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4C654DED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Crp</w:t>
            </w:r>
            <w:proofErr w:type="spellEnd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Fnr</w:t>
            </w:r>
            <w:proofErr w:type="spellEnd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family transcriptional regulator</w:t>
            </w:r>
          </w:p>
        </w:tc>
      </w:tr>
      <w:tr w:rsidR="00033B8F" w:rsidRPr="00033B8F" w14:paraId="57A877F4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FEABE4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WP_019835852.1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400CB996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SAUSA300_RS00400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3892D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C666320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F5A9B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217D1C0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DUF1541 domain-containing protein</w:t>
            </w:r>
          </w:p>
        </w:tc>
      </w:tr>
      <w:tr w:rsidR="00033B8F" w:rsidRPr="00033B8F" w14:paraId="550DF6BB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50EB5D0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WP_012086592.1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43B759D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SAS_RS00155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1BDB36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FB54B8F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20757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4D47C2EE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DUF1643 domain-containing protein</w:t>
            </w:r>
          </w:p>
        </w:tc>
      </w:tr>
      <w:tr w:rsidR="00033B8F" w:rsidRPr="00033B8F" w14:paraId="59870145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3BF4EB6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YP_500025.1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67AB6A0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SACOL_RS07790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BCEE4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0E88B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A09E2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03E0937E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DUF1672 domain-containing protein</w:t>
            </w:r>
          </w:p>
        </w:tc>
      </w:tr>
      <w:tr w:rsidR="00033B8F" w:rsidRPr="00033B8F" w14:paraId="619BF705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488C4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WP_020444682.1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09B266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SACOL_RS07800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1E5CA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D5FEF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AA3F4E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5EF7C05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DUF1672 domain-containing protein</w:t>
            </w:r>
          </w:p>
        </w:tc>
      </w:tr>
      <w:tr w:rsidR="00033B8F" w:rsidRPr="00033B8F" w14:paraId="3AB63315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6053FB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YP_498651.1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7FD553C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SACOL_RS00375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FB510F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61719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503A4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4ED77527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DUF4865 family protein</w:t>
            </w:r>
          </w:p>
        </w:tc>
      </w:tr>
      <w:tr w:rsidR="00033B8F" w:rsidRPr="00033B8F" w14:paraId="30B985E8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D2854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YP_500444.1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79881AFD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SACOL_RS09595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80588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D09C7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104DD5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0186F03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DUF4888 domain-containing protein</w:t>
            </w:r>
          </w:p>
        </w:tc>
      </w:tr>
      <w:tr w:rsidR="00033B8F" w:rsidRPr="00033B8F" w14:paraId="4BD13BBF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852E3A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YP_498848.1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0641222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SACOL_RS01360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BC71E57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E3949E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C96742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7A8B448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DUF5079 family protein</w:t>
            </w:r>
          </w:p>
        </w:tc>
      </w:tr>
      <w:tr w:rsidR="00033B8F" w:rsidRPr="00033B8F" w14:paraId="4CFC4C85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4EDF18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YP_500449.1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873FEDB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SACOL_RS09620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04EDE0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268DCE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1AF32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1FEFC8E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enterotoxin</w:t>
            </w:r>
          </w:p>
        </w:tc>
      </w:tr>
      <w:tr w:rsidR="00033B8F" w:rsidRPr="00033B8F" w14:paraId="43D295EB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610600A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YP_500452.1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035BF84C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SACOL_RS09635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51353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73E610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14DAE2F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0C2007A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gallidermin</w:t>
            </w:r>
            <w:proofErr w:type="spellEnd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 xml:space="preserve">/nisin family </w:t>
            </w: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lantibiotic</w:t>
            </w:r>
            <w:proofErr w:type="spellEnd"/>
          </w:p>
        </w:tc>
      </w:tr>
      <w:tr w:rsidR="00033B8F" w:rsidRPr="00033B8F" w14:paraId="186DB195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0CE22B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YP_500731.1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0C2637E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SACOL_RS10505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3B983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4B8D7C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B7FB287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5CF0AEC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GNAT family N-acetyltransferase</w:t>
            </w:r>
          </w:p>
        </w:tc>
      </w:tr>
      <w:tr w:rsidR="00033B8F" w:rsidRPr="00033B8F" w14:paraId="129EFED1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34257D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NP_763581.1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49D832D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SAUSA300_RS00275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24735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69EB1C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6D597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470E8206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GNAT family N-acetyltransferase</w:t>
            </w:r>
          </w:p>
        </w:tc>
      </w:tr>
      <w:tr w:rsidR="00033B8F" w:rsidRPr="00033B8F" w14:paraId="2D56EF8A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A25B3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WP_000027972.1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07CF12C1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0F2745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6623B8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92DCD2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0A2E4D4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HNH endonuclease</w:t>
            </w:r>
          </w:p>
        </w:tc>
      </w:tr>
      <w:tr w:rsidR="00033B8F" w:rsidRPr="00033B8F" w14:paraId="03438A88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303FB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WP_000188802.1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329E3F5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SAUSA300_RS09520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F04065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AE35C7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5E8810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389690F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45219172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1262520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WP_000365049.1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08C88D3D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SACOL_RS11595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DF1642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65A530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B7EF9A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413C65FE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72EB9E25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D5A9E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WP_000905716.1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7C76810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SAUSA300_RS00790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94015C5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A902412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C4A9E4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21B68A7D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28F75DC3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41EEF3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WP_001550008.1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74D7BBCB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SAS_RS00620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4C3F3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F225DDF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47830FF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61FC5936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1788F735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4D4BFF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WP_001791482.1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623172F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SAS_RS14670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138AF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EC7633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23669B4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2C822317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1213126C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807B86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WP_001793241.1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40DD3B36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SAS_RS14325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2354D5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E53B27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1B2F9E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47FEB92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3ABD4BA2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0B6849E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WP_001793432.1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26DA38E6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SAS_RS09490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C5876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E7541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59153D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5349368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5C184F5A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0B4BFD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WP_001803175.1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7720929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USA300HOU_RS15820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A4FCB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F80633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6BAB5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3C9931CD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774F02CC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A90D4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WP_014532651.1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3D8EDCF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SACOL_RS14785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C01D6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3546FE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F1762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714ECE5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736029EE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D2B3DA1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YP_498711.1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5F454FC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SACOL_RS00675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6D3B77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E8EF7A2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BECC8F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3BBA411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3A31AE81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35851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YP_498992.1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3306488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SACOL_RS02465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18811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1DFFDE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FEDA25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6A78DFE1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6ADA5A49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F0056B1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YP_499827.1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105928A7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SACOL_RS06815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793D5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1335F65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ADF53E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64A3615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3089D85B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5C6A33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YP_499831.1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DE68A1A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SACOL_RS06835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4CF66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961AB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8BF95C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54EA033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6EB183CC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3DD53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YP_499832.1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4E88ABB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SACOL_RS06840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302E52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6DEB64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EC0884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280F515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74F9B2CF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1A249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YP_500024.1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3D3AFD9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SACOL_RS07785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1ECD64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BA38C4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E207CF7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0F66C75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77F739F3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A4DB27A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YP_500423.1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7172454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SACOL_RS09490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D7F8E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7587E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EEC2AD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15339C1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4B83AB7D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771031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YP_500445.1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1B4591A0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SACOL_RS14780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F07187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40300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67FF454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25CD2EA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29977393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56A6B1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YP_500886.1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DF274EA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SACOL_RS14870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7C0C26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EAF12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E328630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5352C68A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041C6471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39A74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YP_500937.1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78FE0AF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SACOL_RS11575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F7E22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ACAB97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3FB87E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6A957E5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4A0D69CD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045E33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YP_500943.1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7287101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SACOL_RS11600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280AFEC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E9D6DC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EE4A5D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54BBF75C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1A8F1456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FA0AE1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YP_500944.1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0B35AA37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SACOL_RS11605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CFA71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4A1684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4E94C7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17AE736E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779C6A31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0BE4C1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YP_501312.1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0DC08CB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SACOL_RS13395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E23C5E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832A25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98B96D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4B2578E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26029391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6A2DB0D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YP_501314.1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3A401F00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SACOL_RS13405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F2125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9B6C7E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1F03F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74E8E76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27A0FBF2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E3F53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YP_501367.1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48E6BCB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SACOL_RS13660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E1F426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5602D7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BD425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08A7C79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30940EDF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5EE31B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WP_001570390.1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44CFAE1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SAA6008_RS12295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416A2C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92EB0E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F506674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5A775F6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4AE1EC34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0B3EAE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WP_001797573.1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270C4D27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SAUSA300_RS10880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F8859F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2ADDEE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90E40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4E87CD7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6A65EF47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82F538B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YP_500732.1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0F8DC1F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SACOL_RS10510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56139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39736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0DD69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6DEE4F5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3190AAE8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399659C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YP_500939.1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299E477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SACOL_RS11585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28178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51BE046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77C0C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122BB37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6E231FC2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F9557C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NP_763586.1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9AA2BBD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SAUSA300_RS00295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5CD76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4C0CA9C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299910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4DE1E536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05FC5799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48638D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WP_000291518.1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B81C85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SAUSA300_RS00255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EF0DB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9EDFF1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A601ED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348C5096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254CDC33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B9388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WP_000549549.1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1FDF56CB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SAUSA300_RS10780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11665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90D59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35F4A4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29B1CE87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059AEFD7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0A84B20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WP_000957729.1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206FA4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SAS_RS04775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BC1AE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B60269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2B47A3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50C08AD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43C0A965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3EFB22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WP_001825326.1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2547870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SAUSA300_RS07815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135AD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5913217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E3B6E7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690A1B27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60D80C31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12F55B1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WP_002434137.1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6C0C2DEE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SAUSA300_RS00285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4AE33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FBBA95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531946F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0A1849E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189BE379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58958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WP_002434158.1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0B2B452A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SAUSA300_RS00265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09053F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31B0312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E51CAC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52DD8DF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3DD24454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7248EA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WP_002470711.1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6BE4122A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99B83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F3DD40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1FCD30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2B38D1B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0A6BFF1B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694251B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WP_002502220.1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4A16A3B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SAUSA300_RS15700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752B6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0F03AE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40D0E5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23EB06AE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2E04ED03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2663A1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WP_019835102.1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18F20F3A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SAUSA300_RS15695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3ED2AE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250FF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E142E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4ED07427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033B8F" w:rsidRPr="00033B8F" w14:paraId="59ADC730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E0554B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YP_500424.1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73A127E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SACOL_RS09495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841AB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F00A914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763479E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66BF730E" w14:textId="13FA2185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ImmA</w:t>
            </w:r>
            <w:proofErr w:type="spellEnd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IrrE</w:t>
            </w:r>
            <w:proofErr w:type="spellEnd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family </w:t>
            </w: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metalloendopeptidase</w:t>
            </w:r>
            <w:proofErr w:type="spellEnd"/>
          </w:p>
        </w:tc>
      </w:tr>
      <w:tr w:rsidR="00033B8F" w:rsidRPr="00033B8F" w14:paraId="2F3772A7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BF53E0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WP_016913246.1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71ED794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SAUSA300_RS00360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E521C3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F1237C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F2FBE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0CB5A2E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IS110 family transposase</w:t>
            </w:r>
          </w:p>
        </w:tc>
      </w:tr>
      <w:tr w:rsidR="00033B8F" w:rsidRPr="00033B8F" w14:paraId="7E90F0AD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36385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YP_500450.1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1CE4ED6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SACOL_RS09625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5746F1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D5D98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0727FF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7696498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lanthionine synthetase C family protein</w:t>
            </w:r>
          </w:p>
        </w:tc>
      </w:tr>
      <w:tr w:rsidR="00033B8F" w:rsidRPr="00033B8F" w14:paraId="04DDDEEA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6E154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YP_500451.1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39D6D05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SACOL_RS09630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02C9A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FF132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E8E0F2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5AE7ACD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lantibiotic</w:t>
            </w:r>
            <w:proofErr w:type="spellEnd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 xml:space="preserve"> dehydratase</w:t>
            </w:r>
          </w:p>
        </w:tc>
      </w:tr>
      <w:tr w:rsidR="00033B8F" w:rsidRPr="00033B8F" w14:paraId="1D3751E5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BD7CB1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YP_500446.1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0B8537AB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SACOL_RS09605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B5514C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6FC909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2441C10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39F593E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lantibiotic</w:t>
            </w:r>
            <w:proofErr w:type="spellEnd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 xml:space="preserve"> immunity ABC transporter </w:t>
            </w: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MutE</w:t>
            </w:r>
            <w:proofErr w:type="spellEnd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EpiE</w:t>
            </w:r>
            <w:proofErr w:type="spellEnd"/>
          </w:p>
        </w:tc>
      </w:tr>
      <w:tr w:rsidR="00033B8F" w:rsidRPr="00033B8F" w14:paraId="3FC23B6C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4D7D47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YP_500447.1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07C5284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SACOL_RS09610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A67B3E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AD2B86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F8970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3BC64141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lantibiotic</w:t>
            </w:r>
            <w:proofErr w:type="spellEnd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protection ABC transporter</w:t>
            </w:r>
          </w:p>
        </w:tc>
      </w:tr>
      <w:tr w:rsidR="00033B8F" w:rsidRPr="00033B8F" w14:paraId="05831C94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6E6BCA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YP_498652.1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2C4804B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SACOL_RS00380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EA0AB7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AAA02B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73635F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15C018C6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LysR</w:t>
            </w:r>
            <w:proofErr w:type="spellEnd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family transcriptional regulator</w:t>
            </w:r>
          </w:p>
        </w:tc>
      </w:tr>
      <w:tr w:rsidR="00033B8F" w:rsidRPr="00033B8F" w14:paraId="4D6E2CF5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1EC198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WP_001060483.1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6A4F8E9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SACOL_RS03145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1F4F12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12908D5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E449C0F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5923CCA1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 xml:space="preserve">MSCRAMM family adhesin </w:t>
            </w: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SdrC</w:t>
            </w:r>
            <w:proofErr w:type="spellEnd"/>
          </w:p>
        </w:tc>
      </w:tr>
      <w:tr w:rsidR="00033B8F" w:rsidRPr="00033B8F" w14:paraId="2FE8C633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6BF7F2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WP_000747558.1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1607E87B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SAUSA300_RS00370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6E66B6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E673E84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9D6251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5759ED1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nickel ABC transporter substrate-binding</w:t>
            </w:r>
          </w:p>
        </w:tc>
      </w:tr>
      <w:tr w:rsidR="00033B8F" w:rsidRPr="00033B8F" w14:paraId="4791A9BF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008534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NP_763658.1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0670774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SAUSA300_RS00315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9DD58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14C4D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CFC25F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396089C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 xml:space="preserve">ornithine </w:t>
            </w: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carbamoyltransferase</w:t>
            </w:r>
            <w:proofErr w:type="spellEnd"/>
          </w:p>
        </w:tc>
      </w:tr>
      <w:tr w:rsidR="00033B8F" w:rsidRPr="00033B8F" w14:paraId="18F7A1F0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A29EF2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WP_001805404.1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333455B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SACOL_RS00665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C8B0A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2D135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4AC399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363E8EC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replication initiation protein</w:t>
            </w:r>
          </w:p>
        </w:tc>
      </w:tr>
      <w:tr w:rsidR="00033B8F" w:rsidRPr="00033B8F" w14:paraId="065A22F6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F0C388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YP_498709.1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56144D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SAS_RS00615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9A2F6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919CA67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76A38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2B6CC1F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replication initiation protein</w:t>
            </w:r>
          </w:p>
        </w:tc>
      </w:tr>
      <w:tr w:rsidR="00033B8F" w:rsidRPr="00033B8F" w14:paraId="6E665F46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FBDF01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YP_500433.1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11B40DB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SACOL_RS09545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8011C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3704BE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BDB3C2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58A5DEE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restriction endonuclease subunit S</w:t>
            </w:r>
          </w:p>
        </w:tc>
      </w:tr>
      <w:tr w:rsidR="00033B8F" w:rsidRPr="00033B8F" w14:paraId="5B64BA11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861E235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YP_500448.1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6473965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SACOL_RS09615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5B0655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C0EC15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1C3E56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7F903C4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S8 family serine peptidase</w:t>
            </w:r>
          </w:p>
        </w:tc>
      </w:tr>
      <w:tr w:rsidR="00033B8F" w:rsidRPr="00033B8F" w14:paraId="09F88B98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243156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YP_500870.1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48526127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SACOL_RS11210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66032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942E9C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CCF40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0FBABD30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SAP domain-containing protein</w:t>
            </w:r>
          </w:p>
        </w:tc>
      </w:tr>
      <w:tr w:rsidR="00033B8F" w:rsidRPr="00033B8F" w14:paraId="2433A0DC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F0FFFB1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YP_498762.1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40871AE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SACOL_RS00930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A1F3C4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B59148A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75BF4F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373916FC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sce7725 family protein</w:t>
            </w:r>
          </w:p>
        </w:tc>
      </w:tr>
      <w:tr w:rsidR="00033B8F" w:rsidRPr="00033B8F" w14:paraId="435012BE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BAECD3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YP_500432.1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03F07B7D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SACOL_RS09535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BE293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93F6B9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10109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405977A7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SMEK domain-containing protein</w:t>
            </w:r>
          </w:p>
        </w:tc>
      </w:tr>
      <w:tr w:rsidR="00033B8F" w:rsidRPr="00033B8F" w14:paraId="104BE269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1EBCB07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YP_498658.1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7E80AD6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SACOL_RS00410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89A3BC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05B3040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56CFA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4E683F2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tandem-type lipoprotein</w:t>
            </w:r>
          </w:p>
        </w:tc>
      </w:tr>
      <w:tr w:rsidR="00033B8F" w:rsidRPr="00033B8F" w14:paraId="4DDA6FD7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3999CE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YP_498647.1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6BA6561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SAS_RS00305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41CF80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C25A35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50B94FE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385FCA23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TfoX</w:t>
            </w:r>
            <w:proofErr w:type="spellEnd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Sxy</w:t>
            </w:r>
            <w:proofErr w:type="spellEnd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family protein</w:t>
            </w:r>
          </w:p>
        </w:tc>
      </w:tr>
      <w:tr w:rsidR="00033B8F" w:rsidRPr="00033B8F" w14:paraId="6D534AA3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0015DC0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WP_000142039.1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E99C360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SACOL_RS01465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E930DC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0452D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CEB0A06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3FEC750D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TIGR01741 family protein</w:t>
            </w:r>
          </w:p>
        </w:tc>
      </w:tr>
      <w:tr w:rsidR="00033B8F" w:rsidRPr="00033B8F" w14:paraId="24DDCA07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63440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YP_498862.1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3A78E760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SACOL_RS01430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512BC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08A22C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A422CA7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37B7E520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TIGR01741 family protein</w:t>
            </w:r>
          </w:p>
        </w:tc>
      </w:tr>
      <w:tr w:rsidR="00033B8F" w:rsidRPr="00033B8F" w14:paraId="3F0B4DCE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B9C3A5E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WP_000142145.1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12A8625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SACOL_RS01480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0D17F77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13EC9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68606D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7A48344C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TIGR01741 family protein</w:t>
            </w:r>
          </w:p>
        </w:tc>
      </w:tr>
      <w:tr w:rsidR="00033B8F" w:rsidRPr="00033B8F" w14:paraId="2821EAFD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B4BDF7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WP_015581778.1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480F9CC6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SACOL_RS01475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FE3D3C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7FF07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385AD2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29010B79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TIGR01741 family protein</w:t>
            </w:r>
          </w:p>
        </w:tc>
      </w:tr>
      <w:tr w:rsidR="00033B8F" w:rsidRPr="00033B8F" w14:paraId="15A6A146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840B11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YP_498866.1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390466CD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SACOL_RS01485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E8A062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5DCE9C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CCBE5A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55360D3C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TIGR01741 family protein</w:t>
            </w:r>
          </w:p>
        </w:tc>
      </w:tr>
      <w:tr w:rsidR="00033B8F" w:rsidRPr="00033B8F" w14:paraId="3C0F8A0E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485B22D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WP_000251965.1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19F3F3CD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SACOL_RS09520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EDCBCB1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53F952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493A74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0B544CB6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transposase</w:t>
            </w:r>
          </w:p>
        </w:tc>
      </w:tr>
      <w:tr w:rsidR="00033B8F" w:rsidRPr="00033B8F" w14:paraId="1C05DC28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300DC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WP_001790863.1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1FB9A85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SACOL_RS15110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7C08F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70D322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608C4F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12F354B8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transposase</w:t>
            </w:r>
          </w:p>
        </w:tc>
      </w:tr>
      <w:tr w:rsidR="00033B8F" w:rsidRPr="00033B8F" w14:paraId="5306CBEC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7DBAD0D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WP_006191819.1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2C2157F7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SACOL_RS02100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3860D2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E713B6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EBE22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0650562E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 xml:space="preserve">twin-arginine translocase subunit </w:t>
            </w: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TatC</w:t>
            </w:r>
            <w:proofErr w:type="spellEnd"/>
          </w:p>
        </w:tc>
      </w:tr>
      <w:tr w:rsidR="00033B8F" w:rsidRPr="00033B8F" w14:paraId="154F6834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6C9F2D4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WP_000791729.1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25DFEC2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SACOL_RS04400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033A54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E1B142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5A1DD8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6237E4BF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 xml:space="preserve">von Willebrand factor binding protein </w:t>
            </w:r>
            <w:proofErr w:type="spellStart"/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Vwb</w:t>
            </w:r>
            <w:proofErr w:type="spellEnd"/>
          </w:p>
        </w:tc>
      </w:tr>
      <w:tr w:rsidR="00033B8F" w:rsidRPr="00033B8F" w14:paraId="3C6D40E7" w14:textId="77777777" w:rsidTr="00290E3E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25D4D30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WP_002470719.1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372DD6BB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SAUSA300_RS00280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938DE3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BB72204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BA0EAAB" w14:textId="77777777" w:rsidR="00033B8F" w:rsidRPr="002C51BF" w:rsidRDefault="00033B8F" w:rsidP="00033B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0757553A" w14:textId="77777777" w:rsidR="00033B8F" w:rsidRPr="002C51BF" w:rsidRDefault="00033B8F" w:rsidP="00033B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1BF">
              <w:rPr>
                <w:rFonts w:ascii="Arial" w:hAnsi="Arial" w:cs="Arial"/>
                <w:color w:val="000000"/>
                <w:sz w:val="18"/>
                <w:szCs w:val="18"/>
              </w:rPr>
              <w:t>zinc-binding dehydrogenase</w:t>
            </w:r>
          </w:p>
        </w:tc>
      </w:tr>
    </w:tbl>
    <w:p w14:paraId="2B539A8D" w14:textId="415CCA5F" w:rsidR="00033B8F" w:rsidRDefault="00033B8F" w:rsidP="00C20BED">
      <w:pPr>
        <w:spacing w:line="480" w:lineRule="auto"/>
        <w:rPr>
          <w:rFonts w:ascii="Arial" w:hAnsi="Arial" w:cs="Arial"/>
          <w:b/>
          <w:bCs/>
        </w:rPr>
      </w:pPr>
    </w:p>
    <w:p w14:paraId="30E6FB00" w14:textId="77777777" w:rsidR="004C1C22" w:rsidRPr="003D4847" w:rsidRDefault="004C1C22">
      <w:pPr>
        <w:rPr>
          <w:rFonts w:ascii="Arial" w:hAnsi="Arial" w:cs="Arial"/>
          <w:b/>
          <w:bCs/>
          <w:sz w:val="20"/>
          <w:szCs w:val="20"/>
        </w:rPr>
      </w:pPr>
      <w:r w:rsidRPr="003D4847">
        <w:rPr>
          <w:rFonts w:ascii="Arial" w:hAnsi="Arial" w:cs="Arial"/>
          <w:b/>
          <w:bCs/>
          <w:sz w:val="20"/>
          <w:szCs w:val="20"/>
        </w:rPr>
        <w:br w:type="page"/>
      </w:r>
    </w:p>
    <w:p w14:paraId="3F89F980" w14:textId="355D3BB3" w:rsidR="003D4847" w:rsidRPr="003D4847" w:rsidRDefault="003D4847" w:rsidP="003D484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4847">
        <w:rPr>
          <w:rFonts w:ascii="Arial" w:hAnsi="Arial" w:cs="Arial"/>
          <w:b/>
          <w:color w:val="0432FF"/>
          <w:sz w:val="20"/>
          <w:szCs w:val="20"/>
        </w:rPr>
        <w:lastRenderedPageBreak/>
        <w:t xml:space="preserve">Supplemental Data </w:t>
      </w:r>
      <w:r w:rsidR="00C720F6">
        <w:rPr>
          <w:rFonts w:ascii="Arial" w:hAnsi="Arial" w:cs="Arial"/>
          <w:b/>
          <w:color w:val="0432FF"/>
          <w:sz w:val="20"/>
          <w:szCs w:val="20"/>
        </w:rPr>
        <w:t>1</w:t>
      </w:r>
      <w:r w:rsidR="00ED6547">
        <w:rPr>
          <w:rFonts w:ascii="Arial" w:hAnsi="Arial" w:cs="Arial"/>
          <w:b/>
          <w:color w:val="0432FF"/>
          <w:sz w:val="20"/>
          <w:szCs w:val="20"/>
        </w:rPr>
        <w:t>1</w:t>
      </w:r>
      <w:r w:rsidRPr="003D4847">
        <w:rPr>
          <w:rFonts w:ascii="Arial" w:hAnsi="Arial" w:cs="Arial"/>
          <w:b/>
          <w:sz w:val="20"/>
          <w:szCs w:val="20"/>
        </w:rPr>
        <w:t xml:space="preserve">. </w:t>
      </w:r>
      <w:r w:rsidRPr="003D4847">
        <w:rPr>
          <w:rFonts w:ascii="Arial" w:hAnsi="Arial" w:cs="Arial"/>
          <w:bCs/>
          <w:sz w:val="20"/>
          <w:szCs w:val="20"/>
        </w:rPr>
        <w:t>Clinical characteristics of subjects infected with MRSA belonging to distinct clusters by whole genome sequencing.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45"/>
        <w:gridCol w:w="1416"/>
        <w:gridCol w:w="1530"/>
        <w:gridCol w:w="1807"/>
        <w:gridCol w:w="1219"/>
        <w:gridCol w:w="1228"/>
      </w:tblGrid>
      <w:tr w:rsidR="003D4847" w:rsidRPr="003D4847" w14:paraId="6F92330A" w14:textId="77777777" w:rsidTr="003D4847">
        <w:trPr>
          <w:trHeight w:val="320"/>
        </w:trPr>
        <w:tc>
          <w:tcPr>
            <w:tcW w:w="2245" w:type="dxa"/>
            <w:noWrap/>
            <w:vAlign w:val="center"/>
            <w:hideMark/>
          </w:tcPr>
          <w:p w14:paraId="2B357087" w14:textId="77777777" w:rsidR="003D4847" w:rsidRPr="003D4847" w:rsidRDefault="003D4847" w:rsidP="003D48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1416" w:type="dxa"/>
            <w:noWrap/>
            <w:vAlign w:val="center"/>
          </w:tcPr>
          <w:p w14:paraId="3C2ABA65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Cluster A</w:t>
            </w:r>
          </w:p>
          <w:p w14:paraId="4E3D75E1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N = 54</w:t>
            </w:r>
          </w:p>
        </w:tc>
        <w:tc>
          <w:tcPr>
            <w:tcW w:w="1530" w:type="dxa"/>
            <w:noWrap/>
            <w:vAlign w:val="center"/>
          </w:tcPr>
          <w:p w14:paraId="26E013A1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Cluster B</w:t>
            </w:r>
          </w:p>
          <w:p w14:paraId="7D5DC7A0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N = 14</w:t>
            </w:r>
          </w:p>
        </w:tc>
        <w:tc>
          <w:tcPr>
            <w:tcW w:w="1807" w:type="dxa"/>
            <w:noWrap/>
            <w:vAlign w:val="center"/>
          </w:tcPr>
          <w:p w14:paraId="11C0318D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Cluster C</w:t>
            </w:r>
          </w:p>
          <w:p w14:paraId="15399B68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N = 6</w:t>
            </w:r>
          </w:p>
        </w:tc>
        <w:tc>
          <w:tcPr>
            <w:tcW w:w="1219" w:type="dxa"/>
            <w:vAlign w:val="center"/>
          </w:tcPr>
          <w:p w14:paraId="5E0BAC90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  <w:p w14:paraId="00E7EA9B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i/>
                <w:sz w:val="20"/>
                <w:szCs w:val="20"/>
              </w:rPr>
              <w:t>overall</w:t>
            </w:r>
          </w:p>
        </w:tc>
        <w:tc>
          <w:tcPr>
            <w:tcW w:w="1228" w:type="dxa"/>
            <w:vAlign w:val="center"/>
          </w:tcPr>
          <w:p w14:paraId="5C1FEB10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  <w:p w14:paraId="4F89ABD7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i/>
                <w:sz w:val="20"/>
                <w:szCs w:val="20"/>
              </w:rPr>
              <w:t>A vs B</w:t>
            </w:r>
          </w:p>
        </w:tc>
      </w:tr>
      <w:tr w:rsidR="003D4847" w:rsidRPr="003D4847" w14:paraId="6C169BDC" w14:textId="77777777" w:rsidTr="003D4847">
        <w:trPr>
          <w:trHeight w:val="320"/>
        </w:trPr>
        <w:tc>
          <w:tcPr>
            <w:tcW w:w="2245" w:type="dxa"/>
            <w:noWrap/>
            <w:vAlign w:val="center"/>
          </w:tcPr>
          <w:p w14:paraId="56BD01F7" w14:textId="77777777" w:rsidR="003D4847" w:rsidRPr="003D4847" w:rsidRDefault="003D4847" w:rsidP="003D48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Pr="003D4847">
              <w:rPr>
                <w:rFonts w:ascii="Arial" w:hAnsi="Arial" w:cs="Arial"/>
                <w:sz w:val="20"/>
                <w:szCs w:val="20"/>
              </w:rPr>
              <w:t>, years</w:t>
            </w:r>
            <w:r w:rsidRPr="003D484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† </w:t>
            </w:r>
            <w:r w:rsidRPr="003D4847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2C0139F9" w14:textId="77777777" w:rsidR="003D4847" w:rsidRPr="003D4847" w:rsidRDefault="003D4847" w:rsidP="003D484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[IQR]</w:t>
            </w:r>
          </w:p>
        </w:tc>
        <w:tc>
          <w:tcPr>
            <w:tcW w:w="1416" w:type="dxa"/>
            <w:noWrap/>
            <w:vAlign w:val="center"/>
          </w:tcPr>
          <w:p w14:paraId="4619C5BF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24.1</w:t>
            </w:r>
          </w:p>
          <w:p w14:paraId="65C40461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[14.8 - 32.5]</w:t>
            </w:r>
          </w:p>
        </w:tc>
        <w:tc>
          <w:tcPr>
            <w:tcW w:w="1530" w:type="dxa"/>
            <w:noWrap/>
            <w:vAlign w:val="center"/>
          </w:tcPr>
          <w:p w14:paraId="2BE8EED5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11.1</w:t>
            </w:r>
          </w:p>
          <w:p w14:paraId="221F22F1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[8.5 - 17.2]</w:t>
            </w:r>
          </w:p>
        </w:tc>
        <w:tc>
          <w:tcPr>
            <w:tcW w:w="1807" w:type="dxa"/>
            <w:noWrap/>
            <w:vAlign w:val="center"/>
          </w:tcPr>
          <w:p w14:paraId="1F8C4EEB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19.1</w:t>
            </w:r>
            <w:r w:rsidRPr="003D4847">
              <w:rPr>
                <w:rFonts w:ascii="Arial" w:hAnsi="Arial" w:cs="Arial"/>
                <w:sz w:val="20"/>
                <w:szCs w:val="20"/>
              </w:rPr>
              <w:br/>
              <w:t>[5.2 – 29.0]</w:t>
            </w:r>
          </w:p>
        </w:tc>
        <w:tc>
          <w:tcPr>
            <w:tcW w:w="1219" w:type="dxa"/>
            <w:vAlign w:val="center"/>
          </w:tcPr>
          <w:p w14:paraId="64BC5F44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0.005 *</w:t>
            </w:r>
          </w:p>
        </w:tc>
        <w:tc>
          <w:tcPr>
            <w:tcW w:w="1228" w:type="dxa"/>
            <w:vAlign w:val="center"/>
          </w:tcPr>
          <w:p w14:paraId="299FA200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 xml:space="preserve">0.0009 </w:t>
            </w:r>
            <w:r w:rsidRPr="003D4847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</w:tr>
      <w:tr w:rsidR="003D4847" w:rsidRPr="003D4847" w14:paraId="4F96E70D" w14:textId="77777777" w:rsidTr="003D4847">
        <w:trPr>
          <w:trHeight w:val="320"/>
        </w:trPr>
        <w:tc>
          <w:tcPr>
            <w:tcW w:w="2245" w:type="dxa"/>
            <w:noWrap/>
            <w:vAlign w:val="center"/>
          </w:tcPr>
          <w:p w14:paraId="3A663A2A" w14:textId="77777777" w:rsidR="003D4847" w:rsidRPr="003D4847" w:rsidRDefault="003D4847" w:rsidP="003D484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MRSA acquisition date, Median [IQR]</w:t>
            </w:r>
          </w:p>
        </w:tc>
        <w:tc>
          <w:tcPr>
            <w:tcW w:w="1416" w:type="dxa"/>
            <w:noWrap/>
            <w:vAlign w:val="center"/>
          </w:tcPr>
          <w:p w14:paraId="7ED21ED1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3/31/11</w:t>
            </w:r>
          </w:p>
          <w:p w14:paraId="5DF535A7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[3/12/07 – 9/16/14]</w:t>
            </w:r>
          </w:p>
        </w:tc>
        <w:tc>
          <w:tcPr>
            <w:tcW w:w="1530" w:type="dxa"/>
            <w:noWrap/>
            <w:vAlign w:val="center"/>
          </w:tcPr>
          <w:p w14:paraId="23184014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8/11/13</w:t>
            </w:r>
          </w:p>
          <w:p w14:paraId="745F1521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[1/13/11– 7/22/15]</w:t>
            </w:r>
          </w:p>
        </w:tc>
        <w:tc>
          <w:tcPr>
            <w:tcW w:w="1807" w:type="dxa"/>
            <w:noWrap/>
            <w:vAlign w:val="center"/>
          </w:tcPr>
          <w:p w14:paraId="7EBA9955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11/27/14</w:t>
            </w:r>
          </w:p>
          <w:p w14:paraId="579945F1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[5/17/06 – 4/17/17]</w:t>
            </w:r>
          </w:p>
        </w:tc>
        <w:tc>
          <w:tcPr>
            <w:tcW w:w="1219" w:type="dxa"/>
            <w:vAlign w:val="center"/>
          </w:tcPr>
          <w:p w14:paraId="2E1D1654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0.0547 *</w:t>
            </w:r>
          </w:p>
        </w:tc>
        <w:tc>
          <w:tcPr>
            <w:tcW w:w="1228" w:type="dxa"/>
            <w:vAlign w:val="center"/>
          </w:tcPr>
          <w:p w14:paraId="2CEE5DF2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 xml:space="preserve">0.0203 </w:t>
            </w:r>
            <w:r w:rsidRPr="003D4847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</w:tr>
      <w:tr w:rsidR="003D4847" w:rsidRPr="003D4847" w14:paraId="6EE6354C" w14:textId="77777777" w:rsidTr="003D4847">
        <w:trPr>
          <w:trHeight w:val="320"/>
        </w:trPr>
        <w:tc>
          <w:tcPr>
            <w:tcW w:w="2245" w:type="dxa"/>
            <w:noWrap/>
            <w:vAlign w:val="center"/>
          </w:tcPr>
          <w:p w14:paraId="6B2ACB44" w14:textId="77777777" w:rsidR="003D4847" w:rsidRPr="003D4847" w:rsidRDefault="003D4847" w:rsidP="003D484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bCs/>
                <w:sz w:val="20"/>
                <w:szCs w:val="20"/>
              </w:rPr>
              <w:t>Female Sex</w:t>
            </w:r>
          </w:p>
        </w:tc>
        <w:tc>
          <w:tcPr>
            <w:tcW w:w="1416" w:type="dxa"/>
            <w:noWrap/>
            <w:vAlign w:val="center"/>
          </w:tcPr>
          <w:p w14:paraId="63C4DEF8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28 (51.9%)</w:t>
            </w:r>
          </w:p>
        </w:tc>
        <w:tc>
          <w:tcPr>
            <w:tcW w:w="1530" w:type="dxa"/>
            <w:noWrap/>
            <w:vAlign w:val="center"/>
          </w:tcPr>
          <w:p w14:paraId="12AAC642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6 (42.9%)</w:t>
            </w:r>
          </w:p>
        </w:tc>
        <w:tc>
          <w:tcPr>
            <w:tcW w:w="1807" w:type="dxa"/>
            <w:noWrap/>
            <w:vAlign w:val="center"/>
          </w:tcPr>
          <w:p w14:paraId="3C84969D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2 (33.3%)</w:t>
            </w:r>
          </w:p>
        </w:tc>
        <w:tc>
          <w:tcPr>
            <w:tcW w:w="1219" w:type="dxa"/>
            <w:vAlign w:val="center"/>
          </w:tcPr>
          <w:p w14:paraId="4592C732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 xml:space="preserve">0.69 </w:t>
            </w:r>
            <w:r w:rsidRPr="003D4847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228" w:type="dxa"/>
            <w:vAlign w:val="center"/>
          </w:tcPr>
          <w:p w14:paraId="2AF0B1EA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 xml:space="preserve">0.77 </w:t>
            </w:r>
            <w:r w:rsidRPr="003D4847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</w:tr>
      <w:tr w:rsidR="003D4847" w:rsidRPr="003D4847" w14:paraId="3379C1D2" w14:textId="77777777" w:rsidTr="003D4847">
        <w:trPr>
          <w:trHeight w:val="320"/>
        </w:trPr>
        <w:tc>
          <w:tcPr>
            <w:tcW w:w="2245" w:type="dxa"/>
            <w:noWrap/>
            <w:vAlign w:val="center"/>
          </w:tcPr>
          <w:p w14:paraId="109795E7" w14:textId="77777777" w:rsidR="003D4847" w:rsidRPr="003D4847" w:rsidRDefault="003D4847" w:rsidP="003D48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Genotype</w:t>
            </w:r>
          </w:p>
        </w:tc>
        <w:tc>
          <w:tcPr>
            <w:tcW w:w="1416" w:type="dxa"/>
            <w:noWrap/>
            <w:vAlign w:val="center"/>
          </w:tcPr>
          <w:p w14:paraId="225E8AF9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</w:tcPr>
          <w:p w14:paraId="200633F2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noWrap/>
            <w:vAlign w:val="center"/>
          </w:tcPr>
          <w:p w14:paraId="29039B50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A6A2215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 xml:space="preserve">0.62 </w:t>
            </w:r>
            <w:r w:rsidRPr="003D4847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228" w:type="dxa"/>
            <w:vAlign w:val="center"/>
          </w:tcPr>
          <w:p w14:paraId="24AA4730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 xml:space="preserve">0.43 </w:t>
            </w:r>
            <w:r w:rsidRPr="003D4847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</w:tr>
      <w:tr w:rsidR="003D4847" w:rsidRPr="003D4847" w14:paraId="7F641627" w14:textId="77777777" w:rsidTr="003D4847">
        <w:trPr>
          <w:trHeight w:val="320"/>
        </w:trPr>
        <w:tc>
          <w:tcPr>
            <w:tcW w:w="2245" w:type="dxa"/>
            <w:noWrap/>
            <w:vAlign w:val="center"/>
          </w:tcPr>
          <w:p w14:paraId="610D76C5" w14:textId="77777777" w:rsidR="003D4847" w:rsidRPr="003D4847" w:rsidRDefault="003D4847" w:rsidP="003D4847">
            <w:pPr>
              <w:spacing w:line="360" w:lineRule="auto"/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 xml:space="preserve">∆F508/∆F508 </w:t>
            </w:r>
          </w:p>
        </w:tc>
        <w:tc>
          <w:tcPr>
            <w:tcW w:w="1416" w:type="dxa"/>
            <w:noWrap/>
            <w:vAlign w:val="center"/>
          </w:tcPr>
          <w:p w14:paraId="5C924978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29 (53.7%)</w:t>
            </w:r>
          </w:p>
        </w:tc>
        <w:tc>
          <w:tcPr>
            <w:tcW w:w="1530" w:type="dxa"/>
            <w:noWrap/>
            <w:vAlign w:val="center"/>
          </w:tcPr>
          <w:p w14:paraId="73195BA1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6 (42.9%)</w:t>
            </w:r>
          </w:p>
        </w:tc>
        <w:tc>
          <w:tcPr>
            <w:tcW w:w="1807" w:type="dxa"/>
            <w:noWrap/>
            <w:vAlign w:val="center"/>
          </w:tcPr>
          <w:p w14:paraId="2EDD23EE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2 (33.3%)</w:t>
            </w:r>
          </w:p>
        </w:tc>
        <w:tc>
          <w:tcPr>
            <w:tcW w:w="1219" w:type="dxa"/>
            <w:vAlign w:val="center"/>
          </w:tcPr>
          <w:p w14:paraId="74B81F6C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69A7AC1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847" w:rsidRPr="003D4847" w14:paraId="45DEC014" w14:textId="77777777" w:rsidTr="003D4847">
        <w:trPr>
          <w:trHeight w:val="320"/>
        </w:trPr>
        <w:tc>
          <w:tcPr>
            <w:tcW w:w="2245" w:type="dxa"/>
            <w:noWrap/>
            <w:vAlign w:val="center"/>
          </w:tcPr>
          <w:p w14:paraId="3DB2C06B" w14:textId="77777777" w:rsidR="003D4847" w:rsidRPr="003D4847" w:rsidRDefault="003D4847" w:rsidP="003D4847">
            <w:pPr>
              <w:spacing w:line="360" w:lineRule="auto"/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 xml:space="preserve">∆F508/other </w:t>
            </w:r>
          </w:p>
        </w:tc>
        <w:tc>
          <w:tcPr>
            <w:tcW w:w="1416" w:type="dxa"/>
            <w:noWrap/>
            <w:vAlign w:val="center"/>
          </w:tcPr>
          <w:p w14:paraId="0D8C923B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22 (40.7%)</w:t>
            </w:r>
          </w:p>
        </w:tc>
        <w:tc>
          <w:tcPr>
            <w:tcW w:w="1530" w:type="dxa"/>
            <w:noWrap/>
            <w:vAlign w:val="center"/>
          </w:tcPr>
          <w:p w14:paraId="64D28E3D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8 (57.1%)</w:t>
            </w:r>
          </w:p>
        </w:tc>
        <w:tc>
          <w:tcPr>
            <w:tcW w:w="1807" w:type="dxa"/>
            <w:noWrap/>
            <w:vAlign w:val="center"/>
          </w:tcPr>
          <w:p w14:paraId="7CA7ABD3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4 (66.7%)</w:t>
            </w:r>
          </w:p>
        </w:tc>
        <w:tc>
          <w:tcPr>
            <w:tcW w:w="1219" w:type="dxa"/>
            <w:vAlign w:val="center"/>
          </w:tcPr>
          <w:p w14:paraId="4777AC8C" w14:textId="77777777" w:rsidR="003D4847" w:rsidRPr="003D4847" w:rsidRDefault="003D4847" w:rsidP="003D48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5234A1B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847" w:rsidRPr="003D4847" w14:paraId="20A38ECB" w14:textId="77777777" w:rsidTr="003D4847">
        <w:trPr>
          <w:trHeight w:val="320"/>
        </w:trPr>
        <w:tc>
          <w:tcPr>
            <w:tcW w:w="2245" w:type="dxa"/>
            <w:noWrap/>
            <w:vAlign w:val="center"/>
          </w:tcPr>
          <w:p w14:paraId="0D7BAA0B" w14:textId="77777777" w:rsidR="003D4847" w:rsidRPr="003D4847" w:rsidRDefault="003D4847" w:rsidP="003D4847">
            <w:pPr>
              <w:spacing w:line="360" w:lineRule="auto"/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Other/other</w:t>
            </w:r>
          </w:p>
        </w:tc>
        <w:tc>
          <w:tcPr>
            <w:tcW w:w="1416" w:type="dxa"/>
            <w:noWrap/>
            <w:vAlign w:val="center"/>
          </w:tcPr>
          <w:p w14:paraId="5C371540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3 (5.6%)</w:t>
            </w:r>
          </w:p>
        </w:tc>
        <w:tc>
          <w:tcPr>
            <w:tcW w:w="1530" w:type="dxa"/>
            <w:noWrap/>
            <w:vAlign w:val="center"/>
          </w:tcPr>
          <w:p w14:paraId="48372D5D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7" w:type="dxa"/>
            <w:noWrap/>
            <w:vAlign w:val="center"/>
          </w:tcPr>
          <w:p w14:paraId="07D41EF5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vAlign w:val="center"/>
          </w:tcPr>
          <w:p w14:paraId="6FB44C22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2D997DB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847" w:rsidRPr="003D4847" w14:paraId="58C41550" w14:textId="77777777" w:rsidTr="003D4847">
        <w:trPr>
          <w:trHeight w:val="320"/>
        </w:trPr>
        <w:tc>
          <w:tcPr>
            <w:tcW w:w="2245" w:type="dxa"/>
            <w:noWrap/>
            <w:vAlign w:val="center"/>
          </w:tcPr>
          <w:p w14:paraId="3DA9BA51" w14:textId="77777777" w:rsidR="003D4847" w:rsidRPr="003D4847" w:rsidRDefault="003D4847" w:rsidP="003D48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CFTR related metabolic syndrome</w:t>
            </w:r>
          </w:p>
        </w:tc>
        <w:tc>
          <w:tcPr>
            <w:tcW w:w="1416" w:type="dxa"/>
            <w:noWrap/>
            <w:vAlign w:val="center"/>
          </w:tcPr>
          <w:p w14:paraId="335D9496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noWrap/>
            <w:vAlign w:val="center"/>
          </w:tcPr>
          <w:p w14:paraId="281A0C32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1 (7.1%)</w:t>
            </w:r>
          </w:p>
        </w:tc>
        <w:tc>
          <w:tcPr>
            <w:tcW w:w="1807" w:type="dxa"/>
            <w:noWrap/>
            <w:vAlign w:val="center"/>
          </w:tcPr>
          <w:p w14:paraId="0A529B81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vAlign w:val="center"/>
          </w:tcPr>
          <w:p w14:paraId="1E246654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8" w:type="dxa"/>
            <w:vAlign w:val="center"/>
          </w:tcPr>
          <w:p w14:paraId="75765C69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4847" w:rsidRPr="003D4847" w14:paraId="19822165" w14:textId="77777777" w:rsidTr="003D4847">
        <w:trPr>
          <w:trHeight w:val="320"/>
        </w:trPr>
        <w:tc>
          <w:tcPr>
            <w:tcW w:w="2245" w:type="dxa"/>
            <w:noWrap/>
            <w:vAlign w:val="center"/>
          </w:tcPr>
          <w:p w14:paraId="757290ED" w14:textId="77777777" w:rsidR="003D4847" w:rsidRPr="003D4847" w:rsidRDefault="003D4847" w:rsidP="003D48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Lung Transplant as of 1 Jan 2017</w:t>
            </w:r>
          </w:p>
        </w:tc>
        <w:tc>
          <w:tcPr>
            <w:tcW w:w="1416" w:type="dxa"/>
            <w:noWrap/>
            <w:vAlign w:val="center"/>
          </w:tcPr>
          <w:p w14:paraId="472EBF65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4 (7.4%)</w:t>
            </w:r>
          </w:p>
        </w:tc>
        <w:tc>
          <w:tcPr>
            <w:tcW w:w="1530" w:type="dxa"/>
            <w:noWrap/>
            <w:vAlign w:val="center"/>
          </w:tcPr>
          <w:p w14:paraId="677163B9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7" w:type="dxa"/>
            <w:noWrap/>
            <w:vAlign w:val="center"/>
          </w:tcPr>
          <w:p w14:paraId="040BAED7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vAlign w:val="center"/>
          </w:tcPr>
          <w:p w14:paraId="4F3F2088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8" w:type="dxa"/>
            <w:vAlign w:val="center"/>
          </w:tcPr>
          <w:p w14:paraId="43CFE49D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4847" w:rsidRPr="003D4847" w14:paraId="63A1C39F" w14:textId="77777777" w:rsidTr="003D4847">
        <w:trPr>
          <w:trHeight w:val="320"/>
        </w:trPr>
        <w:tc>
          <w:tcPr>
            <w:tcW w:w="2245" w:type="dxa"/>
            <w:noWrap/>
            <w:vAlign w:val="center"/>
          </w:tcPr>
          <w:p w14:paraId="3047E8AC" w14:textId="77777777" w:rsidR="003D4847" w:rsidRPr="003D4847" w:rsidRDefault="003D4847" w:rsidP="003D4847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iCs/>
                <w:sz w:val="20"/>
                <w:szCs w:val="20"/>
              </w:rPr>
              <w:t>Outcome**</w:t>
            </w:r>
          </w:p>
        </w:tc>
        <w:tc>
          <w:tcPr>
            <w:tcW w:w="1416" w:type="dxa"/>
            <w:noWrap/>
            <w:vAlign w:val="center"/>
          </w:tcPr>
          <w:p w14:paraId="51B5E52D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Cluster A</w:t>
            </w:r>
          </w:p>
          <w:p w14:paraId="4A25CF41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N = 50</w:t>
            </w:r>
          </w:p>
        </w:tc>
        <w:tc>
          <w:tcPr>
            <w:tcW w:w="1530" w:type="dxa"/>
            <w:noWrap/>
            <w:vAlign w:val="center"/>
          </w:tcPr>
          <w:p w14:paraId="278CDDA3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Cluster B</w:t>
            </w:r>
          </w:p>
          <w:p w14:paraId="621F74B4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N = 13</w:t>
            </w:r>
          </w:p>
        </w:tc>
        <w:tc>
          <w:tcPr>
            <w:tcW w:w="1807" w:type="dxa"/>
            <w:noWrap/>
            <w:vAlign w:val="center"/>
          </w:tcPr>
          <w:p w14:paraId="6BCD09F6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Cluster C</w:t>
            </w:r>
          </w:p>
          <w:p w14:paraId="340403C6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N = 6</w:t>
            </w:r>
          </w:p>
        </w:tc>
        <w:tc>
          <w:tcPr>
            <w:tcW w:w="1219" w:type="dxa"/>
            <w:vAlign w:val="center"/>
          </w:tcPr>
          <w:p w14:paraId="1911A1DE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  <w:p w14:paraId="547B7A71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i/>
                <w:sz w:val="20"/>
                <w:szCs w:val="20"/>
              </w:rPr>
              <w:t>overall</w:t>
            </w:r>
          </w:p>
        </w:tc>
        <w:tc>
          <w:tcPr>
            <w:tcW w:w="1228" w:type="dxa"/>
            <w:vAlign w:val="center"/>
          </w:tcPr>
          <w:p w14:paraId="2015351E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  <w:p w14:paraId="68A3813C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i/>
                <w:sz w:val="20"/>
                <w:szCs w:val="20"/>
              </w:rPr>
              <w:t>A vs B</w:t>
            </w:r>
          </w:p>
        </w:tc>
      </w:tr>
      <w:tr w:rsidR="003D4847" w:rsidRPr="003D4847" w14:paraId="19656E81" w14:textId="77777777" w:rsidTr="003D4847">
        <w:trPr>
          <w:trHeight w:val="320"/>
        </w:trPr>
        <w:tc>
          <w:tcPr>
            <w:tcW w:w="2245" w:type="dxa"/>
            <w:noWrap/>
            <w:vAlign w:val="center"/>
          </w:tcPr>
          <w:p w14:paraId="4FDA8905" w14:textId="77777777" w:rsidR="003D4847" w:rsidRPr="003D4847" w:rsidRDefault="003D4847" w:rsidP="003D4847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iCs/>
                <w:sz w:val="20"/>
                <w:szCs w:val="20"/>
              </w:rPr>
              <w:t>Sputum production</w:t>
            </w:r>
          </w:p>
          <w:p w14:paraId="0DC771FE" w14:textId="77777777" w:rsidR="003D4847" w:rsidRPr="003D4847" w:rsidRDefault="003D4847" w:rsidP="003D4847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4847">
              <w:rPr>
                <w:rFonts w:ascii="Arial" w:hAnsi="Arial" w:cs="Arial"/>
                <w:bCs/>
                <w:iCs/>
                <w:sz w:val="20"/>
                <w:szCs w:val="20"/>
              </w:rPr>
              <w:t>N (%)</w:t>
            </w:r>
          </w:p>
        </w:tc>
        <w:tc>
          <w:tcPr>
            <w:tcW w:w="1416" w:type="dxa"/>
            <w:noWrap/>
            <w:vAlign w:val="center"/>
          </w:tcPr>
          <w:p w14:paraId="376CC356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45 (90%)</w:t>
            </w:r>
          </w:p>
        </w:tc>
        <w:tc>
          <w:tcPr>
            <w:tcW w:w="1530" w:type="dxa"/>
            <w:noWrap/>
            <w:vAlign w:val="center"/>
          </w:tcPr>
          <w:p w14:paraId="628E9E92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11 (84.6%)</w:t>
            </w:r>
          </w:p>
        </w:tc>
        <w:tc>
          <w:tcPr>
            <w:tcW w:w="1807" w:type="dxa"/>
            <w:noWrap/>
            <w:vAlign w:val="center"/>
          </w:tcPr>
          <w:p w14:paraId="14662933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5 (83.3%)</w:t>
            </w:r>
          </w:p>
        </w:tc>
        <w:tc>
          <w:tcPr>
            <w:tcW w:w="1219" w:type="dxa"/>
            <w:vAlign w:val="center"/>
          </w:tcPr>
          <w:p w14:paraId="2E473B0E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0.5482</w:t>
            </w:r>
            <w:r w:rsidRPr="003D484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228" w:type="dxa"/>
            <w:vAlign w:val="center"/>
          </w:tcPr>
          <w:p w14:paraId="7DB16465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 xml:space="preserve">0.6266 </w:t>
            </w:r>
            <w:r w:rsidRPr="003D484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‡</w:t>
            </w:r>
          </w:p>
        </w:tc>
      </w:tr>
      <w:tr w:rsidR="003D4847" w:rsidRPr="003D4847" w14:paraId="02ACB1F6" w14:textId="77777777" w:rsidTr="003D4847">
        <w:trPr>
          <w:trHeight w:val="320"/>
        </w:trPr>
        <w:tc>
          <w:tcPr>
            <w:tcW w:w="2245" w:type="dxa"/>
            <w:noWrap/>
            <w:vAlign w:val="center"/>
          </w:tcPr>
          <w:p w14:paraId="634D0F6C" w14:textId="77777777" w:rsidR="003D4847" w:rsidRPr="003D4847" w:rsidRDefault="003D4847" w:rsidP="003D48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i/>
                <w:sz w:val="20"/>
                <w:szCs w:val="20"/>
              </w:rPr>
              <w:t>P. aeruginosa</w:t>
            </w:r>
            <w:r w:rsidRPr="003D484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D4847"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  <w:tc>
          <w:tcPr>
            <w:tcW w:w="1416" w:type="dxa"/>
            <w:noWrap/>
            <w:vAlign w:val="center"/>
          </w:tcPr>
          <w:p w14:paraId="1E5583CB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37 (74%)</w:t>
            </w:r>
          </w:p>
        </w:tc>
        <w:tc>
          <w:tcPr>
            <w:tcW w:w="1530" w:type="dxa"/>
            <w:noWrap/>
            <w:vAlign w:val="center"/>
          </w:tcPr>
          <w:p w14:paraId="51ADC941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7 (54.0%)</w:t>
            </w:r>
          </w:p>
        </w:tc>
        <w:tc>
          <w:tcPr>
            <w:tcW w:w="1807" w:type="dxa"/>
            <w:noWrap/>
            <w:vAlign w:val="center"/>
          </w:tcPr>
          <w:p w14:paraId="130E9988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5 (83.3%)</w:t>
            </w:r>
          </w:p>
        </w:tc>
        <w:tc>
          <w:tcPr>
            <w:tcW w:w="1219" w:type="dxa"/>
            <w:vAlign w:val="center"/>
          </w:tcPr>
          <w:p w14:paraId="3224C4DB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 xml:space="preserve">0.3711 </w:t>
            </w:r>
            <w:r w:rsidRPr="003D484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228" w:type="dxa"/>
            <w:vAlign w:val="center"/>
          </w:tcPr>
          <w:p w14:paraId="47A0E637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 xml:space="preserve">0.1857 </w:t>
            </w:r>
            <w:r w:rsidRPr="003D484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‡</w:t>
            </w:r>
          </w:p>
        </w:tc>
      </w:tr>
      <w:tr w:rsidR="003D4847" w:rsidRPr="003D4847" w14:paraId="3D22918F" w14:textId="77777777" w:rsidTr="003D4847">
        <w:trPr>
          <w:trHeight w:val="320"/>
        </w:trPr>
        <w:tc>
          <w:tcPr>
            <w:tcW w:w="2245" w:type="dxa"/>
            <w:noWrap/>
            <w:vAlign w:val="center"/>
          </w:tcPr>
          <w:p w14:paraId="3633E603" w14:textId="77777777" w:rsidR="003D4847" w:rsidRPr="003D4847" w:rsidRDefault="003D4847" w:rsidP="003D48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Spirometry performed</w:t>
            </w:r>
            <w:r w:rsidRPr="003D4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847">
              <w:rPr>
                <w:rFonts w:ascii="Arial" w:hAnsi="Arial" w:cs="Arial"/>
                <w:sz w:val="20"/>
                <w:szCs w:val="20"/>
              </w:rPr>
              <w:br/>
              <w:t>N (%)</w:t>
            </w:r>
          </w:p>
        </w:tc>
        <w:tc>
          <w:tcPr>
            <w:tcW w:w="1416" w:type="dxa"/>
            <w:noWrap/>
            <w:vAlign w:val="center"/>
          </w:tcPr>
          <w:p w14:paraId="000BCB0D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4847">
              <w:rPr>
                <w:rFonts w:ascii="Arial" w:hAnsi="Arial" w:cs="Arial"/>
                <w:bCs/>
                <w:sz w:val="20"/>
                <w:szCs w:val="20"/>
              </w:rPr>
              <w:t>47 (94.0%)</w:t>
            </w:r>
          </w:p>
        </w:tc>
        <w:tc>
          <w:tcPr>
            <w:tcW w:w="1530" w:type="dxa"/>
            <w:noWrap/>
            <w:vAlign w:val="center"/>
          </w:tcPr>
          <w:p w14:paraId="5F79608D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4847">
              <w:rPr>
                <w:rFonts w:ascii="Arial" w:hAnsi="Arial" w:cs="Arial"/>
                <w:bCs/>
                <w:sz w:val="20"/>
                <w:szCs w:val="20"/>
              </w:rPr>
              <w:t>13 (100%)</w:t>
            </w:r>
          </w:p>
        </w:tc>
        <w:tc>
          <w:tcPr>
            <w:tcW w:w="1807" w:type="dxa"/>
            <w:noWrap/>
            <w:vAlign w:val="center"/>
          </w:tcPr>
          <w:p w14:paraId="4E79EF38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4847">
              <w:rPr>
                <w:rFonts w:ascii="Arial" w:hAnsi="Arial" w:cs="Arial"/>
                <w:bCs/>
                <w:sz w:val="20"/>
                <w:szCs w:val="20"/>
              </w:rPr>
              <w:t>5 (83.3%)</w:t>
            </w:r>
          </w:p>
        </w:tc>
        <w:tc>
          <w:tcPr>
            <w:tcW w:w="1219" w:type="dxa"/>
            <w:vAlign w:val="center"/>
          </w:tcPr>
          <w:p w14:paraId="36DB1155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 xml:space="preserve">0.4389 </w:t>
            </w:r>
            <w:r w:rsidRPr="003D484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228" w:type="dxa"/>
            <w:vAlign w:val="center"/>
          </w:tcPr>
          <w:p w14:paraId="0D34C97E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 xml:space="preserve">1.00 </w:t>
            </w:r>
            <w:r w:rsidRPr="003D484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‡</w:t>
            </w:r>
          </w:p>
        </w:tc>
      </w:tr>
      <w:tr w:rsidR="003D4847" w:rsidRPr="003D4847" w14:paraId="3181E909" w14:textId="77777777" w:rsidTr="003D4847">
        <w:trPr>
          <w:trHeight w:val="320"/>
        </w:trPr>
        <w:tc>
          <w:tcPr>
            <w:tcW w:w="2245" w:type="dxa"/>
            <w:noWrap/>
            <w:vAlign w:val="center"/>
          </w:tcPr>
          <w:p w14:paraId="7236E9EC" w14:textId="77777777" w:rsidR="003D4847" w:rsidRPr="003D4847" w:rsidRDefault="003D4847" w:rsidP="003D48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b/>
                <w:sz w:val="20"/>
                <w:szCs w:val="20"/>
              </w:rPr>
              <w:t>FEV</w:t>
            </w:r>
            <w:r w:rsidRPr="003D484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 w:rsidRPr="003D4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4847">
              <w:rPr>
                <w:rFonts w:ascii="Arial" w:hAnsi="Arial" w:cs="Arial"/>
                <w:sz w:val="20"/>
                <w:szCs w:val="20"/>
              </w:rPr>
              <w:t>% Predicted</w:t>
            </w:r>
          </w:p>
          <w:p w14:paraId="3FB8EDCF" w14:textId="77777777" w:rsidR="003D4847" w:rsidRPr="003D4847" w:rsidRDefault="003D4847" w:rsidP="003D48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Median [IQR]</w:t>
            </w:r>
          </w:p>
        </w:tc>
        <w:tc>
          <w:tcPr>
            <w:tcW w:w="1416" w:type="dxa"/>
            <w:noWrap/>
            <w:vAlign w:val="center"/>
          </w:tcPr>
          <w:p w14:paraId="3487E768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4847">
              <w:rPr>
                <w:rFonts w:ascii="Arial" w:hAnsi="Arial" w:cs="Arial"/>
                <w:bCs/>
                <w:sz w:val="20"/>
                <w:szCs w:val="20"/>
              </w:rPr>
              <w:t xml:space="preserve">64.0 </w:t>
            </w:r>
            <w:r w:rsidRPr="003D4847">
              <w:rPr>
                <w:rFonts w:ascii="Arial" w:hAnsi="Arial" w:cs="Arial"/>
                <w:bCs/>
                <w:sz w:val="20"/>
                <w:szCs w:val="20"/>
              </w:rPr>
              <w:br/>
              <w:t>[53 – 88]</w:t>
            </w:r>
          </w:p>
        </w:tc>
        <w:tc>
          <w:tcPr>
            <w:tcW w:w="1530" w:type="dxa"/>
            <w:noWrap/>
            <w:vAlign w:val="center"/>
          </w:tcPr>
          <w:p w14:paraId="5CC54603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4847">
              <w:rPr>
                <w:rFonts w:ascii="Arial" w:hAnsi="Arial" w:cs="Arial"/>
                <w:bCs/>
                <w:sz w:val="20"/>
                <w:szCs w:val="20"/>
              </w:rPr>
              <w:t>98.0</w:t>
            </w:r>
            <w:r w:rsidRPr="003D4847">
              <w:rPr>
                <w:rFonts w:ascii="Arial" w:hAnsi="Arial" w:cs="Arial"/>
                <w:bCs/>
                <w:sz w:val="20"/>
                <w:szCs w:val="20"/>
              </w:rPr>
              <w:br/>
              <w:t>[86.0 – 116.0]</w:t>
            </w:r>
          </w:p>
        </w:tc>
        <w:tc>
          <w:tcPr>
            <w:tcW w:w="1807" w:type="dxa"/>
            <w:noWrap/>
            <w:vAlign w:val="center"/>
          </w:tcPr>
          <w:p w14:paraId="171BDB00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4847">
              <w:rPr>
                <w:rFonts w:ascii="Arial" w:hAnsi="Arial" w:cs="Arial"/>
                <w:bCs/>
                <w:sz w:val="20"/>
                <w:szCs w:val="20"/>
              </w:rPr>
              <w:t xml:space="preserve">67.0 </w:t>
            </w:r>
            <w:r w:rsidRPr="003D4847">
              <w:rPr>
                <w:rFonts w:ascii="Arial" w:hAnsi="Arial" w:cs="Arial"/>
                <w:bCs/>
                <w:sz w:val="20"/>
                <w:szCs w:val="20"/>
              </w:rPr>
              <w:br/>
              <w:t>[45.0 – 78.0]</w:t>
            </w:r>
          </w:p>
        </w:tc>
        <w:tc>
          <w:tcPr>
            <w:tcW w:w="1219" w:type="dxa"/>
            <w:vAlign w:val="center"/>
          </w:tcPr>
          <w:p w14:paraId="22AD56C9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>0.001 *</w:t>
            </w:r>
          </w:p>
        </w:tc>
        <w:tc>
          <w:tcPr>
            <w:tcW w:w="1228" w:type="dxa"/>
            <w:vAlign w:val="center"/>
          </w:tcPr>
          <w:p w14:paraId="6EE710F1" w14:textId="77777777" w:rsidR="003D4847" w:rsidRPr="003D4847" w:rsidRDefault="003D4847" w:rsidP="003D48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847">
              <w:rPr>
                <w:rFonts w:ascii="Arial" w:hAnsi="Arial" w:cs="Arial"/>
                <w:sz w:val="20"/>
                <w:szCs w:val="20"/>
              </w:rPr>
              <w:t xml:space="preserve">0.0003  </w:t>
            </w:r>
            <w:r w:rsidRPr="003D4847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</w:tr>
    </w:tbl>
    <w:p w14:paraId="5FD5BEEE" w14:textId="77777777" w:rsidR="003D4847" w:rsidRPr="003D4847" w:rsidRDefault="003D4847" w:rsidP="003D4847">
      <w:pPr>
        <w:spacing w:line="480" w:lineRule="auto"/>
        <w:rPr>
          <w:rFonts w:ascii="Arial" w:hAnsi="Arial" w:cs="Arial"/>
          <w:sz w:val="20"/>
          <w:szCs w:val="20"/>
        </w:rPr>
      </w:pPr>
      <w:r w:rsidRPr="003D4847">
        <w:rPr>
          <w:rFonts w:ascii="Arial" w:hAnsi="Arial" w:cs="Arial"/>
          <w:sz w:val="20"/>
          <w:szCs w:val="20"/>
          <w:vertAlign w:val="superscript"/>
        </w:rPr>
        <w:t>†</w:t>
      </w:r>
      <w:r w:rsidRPr="003D4847">
        <w:rPr>
          <w:rFonts w:ascii="Arial" w:hAnsi="Arial" w:cs="Arial"/>
          <w:sz w:val="20"/>
          <w:szCs w:val="20"/>
        </w:rPr>
        <w:t xml:space="preserve"> Age determined on July 1, 2017. **Outcome data from calendar year 2017, excluding measurements after lung transplant and subjects with CFTR related metabolic syndrome. </w:t>
      </w:r>
      <w:r w:rsidRPr="003D4847">
        <w:rPr>
          <w:rFonts w:ascii="Arial" w:hAnsi="Arial" w:cs="Arial"/>
          <w:i/>
          <w:iCs/>
          <w:sz w:val="20"/>
          <w:szCs w:val="20"/>
        </w:rPr>
        <w:t>P</w:t>
      </w:r>
      <w:r w:rsidRPr="003D4847">
        <w:rPr>
          <w:rFonts w:ascii="Arial" w:hAnsi="Arial" w:cs="Arial"/>
          <w:sz w:val="20"/>
          <w:szCs w:val="20"/>
        </w:rPr>
        <w:t xml:space="preserve"> values determined by </w:t>
      </w:r>
      <w:r w:rsidRPr="003D4847">
        <w:rPr>
          <w:rFonts w:ascii="Arial" w:hAnsi="Arial" w:cs="Arial"/>
          <w:sz w:val="20"/>
          <w:szCs w:val="20"/>
          <w:vertAlign w:val="superscript"/>
        </w:rPr>
        <w:t>‡</w:t>
      </w:r>
      <w:r w:rsidRPr="003D4847">
        <w:rPr>
          <w:rFonts w:ascii="Arial" w:hAnsi="Arial" w:cs="Arial"/>
          <w:sz w:val="20"/>
          <w:szCs w:val="20"/>
        </w:rPr>
        <w:t xml:space="preserve">Fisher’s exact test, *Kruskal-Wallis test, or </w:t>
      </w:r>
      <w:r w:rsidRPr="003D4847">
        <w:rPr>
          <w:rFonts w:ascii="Arial" w:hAnsi="Arial" w:cs="Arial"/>
          <w:sz w:val="20"/>
          <w:szCs w:val="20"/>
          <w:vertAlign w:val="superscript"/>
        </w:rPr>
        <w:t xml:space="preserve"># </w:t>
      </w:r>
      <w:r w:rsidRPr="003D4847">
        <w:rPr>
          <w:rFonts w:ascii="Arial" w:hAnsi="Arial" w:cs="Arial"/>
          <w:sz w:val="20"/>
          <w:szCs w:val="20"/>
        </w:rPr>
        <w:t>Wilcoxon rank sum test.</w:t>
      </w:r>
    </w:p>
    <w:p w14:paraId="6320AA24" w14:textId="77777777" w:rsidR="003D4847" w:rsidRDefault="003D4847" w:rsidP="00FE7D63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14:paraId="71D23F02" w14:textId="77777777" w:rsidR="003D4847" w:rsidRDefault="003D4847" w:rsidP="00FE7D63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14:paraId="00568A0A" w14:textId="77777777" w:rsidR="003D4847" w:rsidRDefault="003D4847" w:rsidP="00FE7D63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14:paraId="606FF19C" w14:textId="29C832ED" w:rsidR="00F53948" w:rsidRPr="003D4847" w:rsidRDefault="00FE7D63" w:rsidP="00FE7D63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3D4847">
        <w:rPr>
          <w:rFonts w:ascii="Arial" w:hAnsi="Arial" w:cs="Arial"/>
          <w:b/>
          <w:bCs/>
          <w:sz w:val="20"/>
          <w:szCs w:val="20"/>
        </w:rPr>
        <w:lastRenderedPageBreak/>
        <w:t>Supplemental</w:t>
      </w:r>
      <w:r w:rsidR="00CC1F85" w:rsidRPr="003D4847">
        <w:rPr>
          <w:rFonts w:ascii="Arial" w:hAnsi="Arial" w:cs="Arial"/>
          <w:b/>
          <w:bCs/>
          <w:sz w:val="20"/>
          <w:szCs w:val="20"/>
        </w:rPr>
        <w:t xml:space="preserve"> Methods:</w:t>
      </w:r>
    </w:p>
    <w:p w14:paraId="5059C98B" w14:textId="275E136F" w:rsidR="00E11442" w:rsidRPr="00CD12EF" w:rsidRDefault="00CC1F85" w:rsidP="00FE7D63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D4847">
        <w:rPr>
          <w:rFonts w:ascii="Arial" w:hAnsi="Arial" w:cs="Arial"/>
          <w:sz w:val="20"/>
          <w:szCs w:val="20"/>
        </w:rPr>
        <w:t xml:space="preserve">We selected </w:t>
      </w:r>
      <w:r w:rsidR="00ED25F7" w:rsidRPr="003D4847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ED25F7" w:rsidRPr="003D4847">
        <w:rPr>
          <w:rFonts w:ascii="Arial" w:hAnsi="Arial" w:cs="Arial"/>
          <w:sz w:val="20"/>
          <w:szCs w:val="20"/>
        </w:rPr>
        <w:t>pangenomic</w:t>
      </w:r>
      <w:proofErr w:type="spellEnd"/>
      <w:r w:rsidR="00ED25F7" w:rsidRPr="003D4847">
        <w:rPr>
          <w:rFonts w:ascii="Arial" w:hAnsi="Arial" w:cs="Arial"/>
          <w:sz w:val="20"/>
          <w:szCs w:val="20"/>
        </w:rPr>
        <w:t xml:space="preserve"> reference derived from </w:t>
      </w:r>
      <w:r w:rsidRPr="003D4847">
        <w:rPr>
          <w:rFonts w:ascii="Arial" w:hAnsi="Arial" w:cs="Arial"/>
          <w:sz w:val="20"/>
          <w:szCs w:val="20"/>
        </w:rPr>
        <w:t xml:space="preserve">25 genomes </w:t>
      </w:r>
      <w:r w:rsidR="00ED25F7" w:rsidRPr="003D4847">
        <w:rPr>
          <w:rFonts w:ascii="Arial" w:hAnsi="Arial" w:cs="Arial"/>
          <w:sz w:val="20"/>
          <w:szCs w:val="20"/>
        </w:rPr>
        <w:t>selected by</w:t>
      </w:r>
      <w:r w:rsidRPr="003D4847">
        <w:rPr>
          <w:rFonts w:ascii="Arial" w:hAnsi="Arial" w:cs="Arial"/>
          <w:sz w:val="20"/>
          <w:szCs w:val="20"/>
        </w:rPr>
        <w:t xml:space="preserve"> </w:t>
      </w:r>
      <w:r w:rsidRPr="003D4847">
        <w:rPr>
          <w:rFonts w:ascii="Arial" w:eastAsiaTheme="minorHAnsi" w:hAnsi="Arial" w:cs="Arial"/>
          <w:sz w:val="20"/>
          <w:szCs w:val="20"/>
        </w:rPr>
        <w:t xml:space="preserve">Chaves-Moreno et al. </w:t>
      </w:r>
      <w:proofErr w:type="spellStart"/>
      <w:r w:rsidRPr="003D4847">
        <w:rPr>
          <w:rFonts w:ascii="Arial" w:eastAsiaTheme="minorHAnsi" w:hAnsi="Arial" w:cs="Arial"/>
          <w:sz w:val="20"/>
          <w:szCs w:val="20"/>
        </w:rPr>
        <w:t>PloS</w:t>
      </w:r>
      <w:proofErr w:type="spellEnd"/>
      <w:r w:rsidRPr="003D4847">
        <w:rPr>
          <w:rFonts w:ascii="Arial" w:eastAsiaTheme="minorHAnsi" w:hAnsi="Arial" w:cs="Arial"/>
          <w:sz w:val="20"/>
          <w:szCs w:val="20"/>
        </w:rPr>
        <w:t xml:space="preserve"> one. 2015;10(12):e0145861. These included</w:t>
      </w:r>
      <w:r w:rsidR="00AB752A" w:rsidRPr="003D4847">
        <w:rPr>
          <w:rFonts w:ascii="Arial" w:eastAsiaTheme="minorHAnsi" w:hAnsi="Arial" w:cs="Arial"/>
          <w:sz w:val="20"/>
          <w:szCs w:val="20"/>
        </w:rPr>
        <w:t xml:space="preserve"> </w:t>
      </w:r>
      <w:r w:rsidRPr="003D4847">
        <w:rPr>
          <w:rFonts w:ascii="Arial" w:eastAsiaTheme="minorHAnsi" w:hAnsi="Arial" w:cs="Arial"/>
          <w:sz w:val="20"/>
          <w:szCs w:val="20"/>
        </w:rPr>
        <w:t>COL, Ed98, JH1, JH9,  MRSA252, MSSA476, Mu3, Mu50, MW2, N315, NCTC8325, Newman, Rf122, USA FPR3757, USA TCH1516, 04-02981, 7119</w:t>
      </w:r>
      <w:r w:rsidR="00ED25F7" w:rsidRPr="003D4847">
        <w:rPr>
          <w:rFonts w:ascii="Arial" w:eastAsiaTheme="minorHAnsi" w:hAnsi="Arial" w:cs="Arial"/>
          <w:sz w:val="20"/>
          <w:szCs w:val="20"/>
        </w:rPr>
        <w:t>3</w:t>
      </w:r>
      <w:r w:rsidRPr="003D4847">
        <w:rPr>
          <w:rFonts w:ascii="Arial" w:eastAsiaTheme="minorHAnsi" w:hAnsi="Arial" w:cs="Arial"/>
          <w:sz w:val="20"/>
          <w:szCs w:val="20"/>
        </w:rPr>
        <w:t>, ECTR2, Ed133, JKD6008, LGA251, M013, MSHR1132, ST398,</w:t>
      </w:r>
      <w:r w:rsidR="00AB752A" w:rsidRPr="003D4847">
        <w:rPr>
          <w:rFonts w:ascii="Arial" w:eastAsiaTheme="minorHAnsi" w:hAnsi="Arial" w:cs="Arial"/>
          <w:sz w:val="20"/>
          <w:szCs w:val="20"/>
        </w:rPr>
        <w:t xml:space="preserve"> and </w:t>
      </w:r>
      <w:r w:rsidRPr="003D4847">
        <w:rPr>
          <w:rFonts w:ascii="Arial" w:eastAsiaTheme="minorHAnsi" w:hAnsi="Arial" w:cs="Arial"/>
          <w:sz w:val="20"/>
          <w:szCs w:val="20"/>
        </w:rPr>
        <w:t>VC40</w:t>
      </w:r>
      <w:r w:rsidR="00AB752A" w:rsidRPr="003D4847">
        <w:rPr>
          <w:rFonts w:ascii="Arial" w:eastAsiaTheme="minorHAnsi" w:hAnsi="Arial" w:cs="Arial"/>
          <w:sz w:val="20"/>
          <w:szCs w:val="20"/>
        </w:rPr>
        <w:t xml:space="preserve">.  </w:t>
      </w:r>
      <w:r w:rsidR="00AB752A" w:rsidRPr="00CD12EF">
        <w:rPr>
          <w:rFonts w:ascii="Arial" w:hAnsi="Arial" w:cs="Arial"/>
          <w:color w:val="000000" w:themeColor="text1"/>
          <w:sz w:val="20"/>
          <w:szCs w:val="20"/>
        </w:rPr>
        <w:t>These</w:t>
      </w:r>
      <w:r w:rsidR="00ED25F7" w:rsidRPr="00CD12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B752A" w:rsidRPr="00CD12EF">
        <w:rPr>
          <w:rFonts w:ascii="Arial" w:hAnsi="Arial" w:cs="Arial"/>
          <w:color w:val="000000" w:themeColor="text1"/>
          <w:sz w:val="20"/>
          <w:szCs w:val="20"/>
        </w:rPr>
        <w:t xml:space="preserve">25 </w:t>
      </w:r>
      <w:r w:rsidR="00ED25F7" w:rsidRPr="00CD12EF">
        <w:rPr>
          <w:rFonts w:ascii="Arial" w:hAnsi="Arial" w:cs="Arial"/>
          <w:color w:val="000000" w:themeColor="text1"/>
          <w:sz w:val="20"/>
          <w:szCs w:val="20"/>
        </w:rPr>
        <w:t xml:space="preserve">genomes included </w:t>
      </w:r>
      <w:r w:rsidR="00A666DD" w:rsidRPr="00CD12EF">
        <w:rPr>
          <w:rFonts w:ascii="Arial" w:hAnsi="Arial" w:cs="Arial"/>
          <w:color w:val="000000" w:themeColor="text1"/>
          <w:sz w:val="20"/>
          <w:szCs w:val="20"/>
        </w:rPr>
        <w:t xml:space="preserve">65,322 </w:t>
      </w:r>
      <w:r w:rsidR="00ED25F7" w:rsidRPr="00CD12EF">
        <w:rPr>
          <w:rFonts w:ascii="Arial" w:hAnsi="Arial" w:cs="Arial"/>
          <w:color w:val="000000" w:themeColor="text1"/>
          <w:sz w:val="20"/>
          <w:szCs w:val="20"/>
        </w:rPr>
        <w:t>genes.</w:t>
      </w:r>
      <w:r w:rsidR="00AB752A" w:rsidRPr="00CD12EF">
        <w:rPr>
          <w:rFonts w:ascii="Arial" w:hAnsi="Arial" w:cs="Arial"/>
          <w:color w:val="000000" w:themeColor="text1"/>
          <w:sz w:val="20"/>
          <w:szCs w:val="20"/>
        </w:rPr>
        <w:t xml:space="preserve"> We downloaded </w:t>
      </w:r>
      <w:proofErr w:type="spellStart"/>
      <w:r w:rsidR="00AB752A" w:rsidRPr="00CD12EF">
        <w:rPr>
          <w:rFonts w:ascii="Arial" w:hAnsi="Arial" w:cs="Arial"/>
          <w:color w:val="000000" w:themeColor="text1"/>
          <w:sz w:val="20"/>
          <w:szCs w:val="20"/>
        </w:rPr>
        <w:t>Genbank</w:t>
      </w:r>
      <w:proofErr w:type="spellEnd"/>
      <w:r w:rsidR="00AB752A" w:rsidRPr="00CD12EF">
        <w:rPr>
          <w:rFonts w:ascii="Arial" w:hAnsi="Arial" w:cs="Arial"/>
          <w:color w:val="000000" w:themeColor="text1"/>
          <w:sz w:val="20"/>
          <w:szCs w:val="20"/>
        </w:rPr>
        <w:t xml:space="preserve"> files for each strain. </w:t>
      </w:r>
      <w:r w:rsidR="00E11442" w:rsidRPr="00CD12EF">
        <w:rPr>
          <w:rFonts w:ascii="Arial" w:hAnsi="Arial" w:cs="Arial"/>
          <w:color w:val="000000" w:themeColor="text1"/>
          <w:sz w:val="20"/>
          <w:szCs w:val="20"/>
        </w:rPr>
        <w:t xml:space="preserve">We exported the FASTA file containing each gene’s nucleotide sequence and aligned these to genome </w:t>
      </w:r>
      <w:r w:rsidR="00FD186E" w:rsidRPr="00CD12EF">
        <w:rPr>
          <w:rFonts w:ascii="Arial" w:hAnsi="Arial" w:cs="Arial"/>
          <w:color w:val="000000" w:themeColor="text1"/>
          <w:sz w:val="20"/>
          <w:szCs w:val="20"/>
        </w:rPr>
        <w:t>assemblies</w:t>
      </w:r>
      <w:r w:rsidR="00E11442" w:rsidRPr="00CD12EF">
        <w:rPr>
          <w:rFonts w:ascii="Arial" w:hAnsi="Arial" w:cs="Arial"/>
          <w:color w:val="000000" w:themeColor="text1"/>
          <w:sz w:val="20"/>
          <w:szCs w:val="20"/>
        </w:rPr>
        <w:t xml:space="preserve"> of our </w:t>
      </w:r>
      <w:r w:rsidR="00E11442" w:rsidRPr="00CD12E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S. aureus </w:t>
      </w:r>
      <w:r w:rsidR="00E11442" w:rsidRPr="00CD12EF">
        <w:rPr>
          <w:rFonts w:ascii="Arial" w:hAnsi="Arial" w:cs="Arial"/>
          <w:color w:val="000000" w:themeColor="text1"/>
          <w:sz w:val="20"/>
          <w:szCs w:val="20"/>
        </w:rPr>
        <w:t xml:space="preserve">clinical isolates using HISAT2. We produced a table with </w:t>
      </w:r>
      <w:r w:rsidR="00A666DD" w:rsidRPr="00CD12EF">
        <w:rPr>
          <w:rFonts w:ascii="Arial" w:hAnsi="Arial" w:cs="Arial"/>
          <w:color w:val="000000" w:themeColor="text1"/>
          <w:sz w:val="20"/>
          <w:szCs w:val="20"/>
        </w:rPr>
        <w:t xml:space="preserve">65,322 </w:t>
      </w:r>
      <w:r w:rsidR="00E11442" w:rsidRPr="00CD12EF">
        <w:rPr>
          <w:rFonts w:ascii="Arial" w:hAnsi="Arial" w:cs="Arial"/>
          <w:color w:val="000000" w:themeColor="text1"/>
          <w:sz w:val="20"/>
          <w:szCs w:val="20"/>
        </w:rPr>
        <w:t>rows for each gene and 97 columns for each strain, with 1 indicating detection of sequence alignment and 0 indicating no sequence alignment.</w:t>
      </w:r>
    </w:p>
    <w:p w14:paraId="0559808B" w14:textId="5D28BE4B" w:rsidR="00E11442" w:rsidRPr="00CD12EF" w:rsidRDefault="00E11442" w:rsidP="00FE7D63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1D94A35" w14:textId="09E856A6" w:rsidR="00FD186E" w:rsidRPr="00CD12EF" w:rsidRDefault="00033B8F" w:rsidP="00FE7D63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12EF">
        <w:rPr>
          <w:rFonts w:ascii="Arial" w:hAnsi="Arial" w:cs="Arial"/>
          <w:color w:val="000000" w:themeColor="text1"/>
          <w:sz w:val="20"/>
          <w:szCs w:val="20"/>
        </w:rPr>
        <w:t xml:space="preserve">Many of the genes in our complete genome set are </w:t>
      </w:r>
      <w:r w:rsidR="00FD186E" w:rsidRPr="00CD12EF">
        <w:rPr>
          <w:rFonts w:ascii="Arial" w:hAnsi="Arial" w:cs="Arial"/>
          <w:color w:val="000000" w:themeColor="text1"/>
          <w:sz w:val="20"/>
          <w:szCs w:val="20"/>
        </w:rPr>
        <w:t>orthologous but ha</w:t>
      </w:r>
      <w:r w:rsidRPr="00CD12EF">
        <w:rPr>
          <w:rFonts w:ascii="Arial" w:hAnsi="Arial" w:cs="Arial"/>
          <w:color w:val="000000" w:themeColor="text1"/>
          <w:sz w:val="20"/>
          <w:szCs w:val="20"/>
        </w:rPr>
        <w:t>ve</w:t>
      </w:r>
      <w:r w:rsidR="00FD186E" w:rsidRPr="00CD12EF">
        <w:rPr>
          <w:rFonts w:ascii="Arial" w:hAnsi="Arial" w:cs="Arial"/>
          <w:color w:val="000000" w:themeColor="text1"/>
          <w:sz w:val="20"/>
          <w:szCs w:val="20"/>
        </w:rPr>
        <w:t xml:space="preserve"> allelic sequence variations between reference strains. To reduce redundancy, w</w:t>
      </w:r>
      <w:r w:rsidR="00E11442" w:rsidRPr="00CD12EF">
        <w:rPr>
          <w:rFonts w:ascii="Arial" w:hAnsi="Arial" w:cs="Arial"/>
          <w:color w:val="000000" w:themeColor="text1"/>
          <w:sz w:val="20"/>
          <w:szCs w:val="20"/>
        </w:rPr>
        <w:t xml:space="preserve">e combined </w:t>
      </w:r>
      <w:r w:rsidR="00707832" w:rsidRPr="00CD12EF">
        <w:rPr>
          <w:rFonts w:ascii="Arial" w:hAnsi="Arial" w:cs="Arial"/>
          <w:color w:val="000000" w:themeColor="text1"/>
          <w:sz w:val="20"/>
          <w:szCs w:val="20"/>
        </w:rPr>
        <w:t>genes having identical</w:t>
      </w:r>
      <w:r w:rsidR="00FD186E" w:rsidRPr="00CD12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D186E" w:rsidRPr="00CD12EF">
        <w:rPr>
          <w:rFonts w:ascii="Arial" w:hAnsi="Arial" w:cs="Arial"/>
          <w:color w:val="000000" w:themeColor="text1"/>
          <w:sz w:val="20"/>
          <w:szCs w:val="20"/>
        </w:rPr>
        <w:t>Genbank</w:t>
      </w:r>
      <w:proofErr w:type="spellEnd"/>
      <w:r w:rsidR="00707832" w:rsidRPr="00CD12EF">
        <w:rPr>
          <w:rFonts w:ascii="Arial" w:hAnsi="Arial" w:cs="Arial"/>
          <w:color w:val="000000" w:themeColor="text1"/>
          <w:sz w:val="20"/>
          <w:szCs w:val="20"/>
        </w:rPr>
        <w:t xml:space="preserve"> inference </w:t>
      </w:r>
      <w:r w:rsidR="00E11442" w:rsidRPr="00CD12EF">
        <w:rPr>
          <w:rFonts w:ascii="Arial" w:hAnsi="Arial" w:cs="Arial"/>
          <w:color w:val="000000" w:themeColor="text1"/>
          <w:sz w:val="20"/>
          <w:szCs w:val="20"/>
        </w:rPr>
        <w:t xml:space="preserve">tag </w:t>
      </w:r>
      <w:r w:rsidR="00707832" w:rsidRPr="00CD12EF">
        <w:rPr>
          <w:rFonts w:ascii="Arial" w:hAnsi="Arial" w:cs="Arial"/>
          <w:color w:val="000000" w:themeColor="text1"/>
          <w:sz w:val="20"/>
          <w:szCs w:val="20"/>
        </w:rPr>
        <w:t>numbers</w:t>
      </w:r>
      <w:r w:rsidR="00AB752A" w:rsidRPr="00CD12EF">
        <w:rPr>
          <w:rFonts w:ascii="Arial" w:hAnsi="Arial" w:cs="Arial"/>
          <w:color w:val="000000" w:themeColor="text1"/>
          <w:sz w:val="20"/>
          <w:szCs w:val="20"/>
        </w:rPr>
        <w:t xml:space="preserve">. This </w:t>
      </w:r>
      <w:r w:rsidR="00E11442" w:rsidRPr="00CD12EF">
        <w:rPr>
          <w:rFonts w:ascii="Arial" w:hAnsi="Arial" w:cs="Arial"/>
          <w:color w:val="000000" w:themeColor="text1"/>
          <w:sz w:val="20"/>
          <w:szCs w:val="20"/>
        </w:rPr>
        <w:t xml:space="preserve">reduced the number of rows </w:t>
      </w:r>
      <w:r w:rsidR="00FD186E" w:rsidRPr="00CD12EF"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 w:rsidR="00A666DD" w:rsidRPr="00CD12EF">
        <w:rPr>
          <w:rFonts w:ascii="Arial" w:hAnsi="Arial" w:cs="Arial"/>
          <w:color w:val="000000" w:themeColor="text1"/>
          <w:sz w:val="20"/>
          <w:szCs w:val="20"/>
        </w:rPr>
        <w:t xml:space="preserve">65,322 </w:t>
      </w:r>
      <w:r w:rsidR="00E11442" w:rsidRPr="00CD12EF">
        <w:rPr>
          <w:rFonts w:ascii="Arial" w:hAnsi="Arial" w:cs="Arial"/>
          <w:color w:val="000000" w:themeColor="text1"/>
          <w:sz w:val="20"/>
          <w:szCs w:val="20"/>
        </w:rPr>
        <w:t xml:space="preserve">to 4,918 </w:t>
      </w:r>
      <w:r w:rsidR="00FD186E" w:rsidRPr="00CD12EF">
        <w:rPr>
          <w:rFonts w:ascii="Arial" w:hAnsi="Arial" w:cs="Arial"/>
          <w:color w:val="000000" w:themeColor="text1"/>
          <w:sz w:val="20"/>
          <w:szCs w:val="20"/>
        </w:rPr>
        <w:t>based on the</w:t>
      </w:r>
      <w:r w:rsidR="00E11442" w:rsidRPr="00CD12EF">
        <w:rPr>
          <w:rFonts w:ascii="Arial" w:hAnsi="Arial" w:cs="Arial"/>
          <w:color w:val="000000" w:themeColor="text1"/>
          <w:sz w:val="20"/>
          <w:szCs w:val="20"/>
        </w:rPr>
        <w:t xml:space="preserve"> number of unique </w:t>
      </w:r>
      <w:proofErr w:type="spellStart"/>
      <w:r w:rsidRPr="00CD12EF">
        <w:rPr>
          <w:rFonts w:ascii="Arial" w:hAnsi="Arial" w:cs="Arial"/>
          <w:color w:val="000000" w:themeColor="text1"/>
          <w:sz w:val="20"/>
          <w:szCs w:val="20"/>
        </w:rPr>
        <w:t>Genbank</w:t>
      </w:r>
      <w:proofErr w:type="spellEnd"/>
      <w:r w:rsidRPr="00CD12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1442" w:rsidRPr="00CD12EF">
        <w:rPr>
          <w:rFonts w:ascii="Arial" w:hAnsi="Arial" w:cs="Arial"/>
          <w:color w:val="000000" w:themeColor="text1"/>
          <w:sz w:val="20"/>
          <w:szCs w:val="20"/>
        </w:rPr>
        <w:t xml:space="preserve">inference tags. </w:t>
      </w:r>
      <w:r w:rsidR="00FD186E" w:rsidRPr="00CD12EF">
        <w:rPr>
          <w:rFonts w:ascii="Arial" w:hAnsi="Arial" w:cs="Arial"/>
          <w:color w:val="000000" w:themeColor="text1"/>
          <w:sz w:val="20"/>
          <w:szCs w:val="20"/>
        </w:rPr>
        <w:t xml:space="preserve">If at least one allele </w:t>
      </w:r>
      <w:r w:rsidRPr="00CD12EF">
        <w:rPr>
          <w:rFonts w:ascii="Arial" w:hAnsi="Arial" w:cs="Arial"/>
          <w:color w:val="000000" w:themeColor="text1"/>
          <w:sz w:val="20"/>
          <w:szCs w:val="20"/>
        </w:rPr>
        <w:t>of</w:t>
      </w:r>
      <w:r w:rsidR="00FD186E" w:rsidRPr="00CD12EF">
        <w:rPr>
          <w:rFonts w:ascii="Arial" w:hAnsi="Arial" w:cs="Arial"/>
          <w:color w:val="000000" w:themeColor="text1"/>
          <w:sz w:val="20"/>
          <w:szCs w:val="20"/>
        </w:rPr>
        <w:t xml:space="preserve"> a given inference tag was detected, we considered the gene to be present.</w:t>
      </w:r>
    </w:p>
    <w:p w14:paraId="32D32E7C" w14:textId="67361BE7" w:rsidR="00EE4B95" w:rsidRPr="00CD12EF" w:rsidRDefault="00FD186E" w:rsidP="00FE7D63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12EF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14:paraId="124B6319" w14:textId="78CE5ACC" w:rsidR="001E7326" w:rsidRPr="00CD12EF" w:rsidRDefault="006B6A5B" w:rsidP="00FE7D63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12EF">
        <w:rPr>
          <w:rFonts w:ascii="Arial" w:hAnsi="Arial" w:cs="Arial"/>
          <w:color w:val="000000" w:themeColor="text1"/>
          <w:sz w:val="20"/>
          <w:szCs w:val="20"/>
        </w:rPr>
        <w:t xml:space="preserve">Of the </w:t>
      </w:r>
      <w:r w:rsidR="00FD186E" w:rsidRPr="00CD12EF">
        <w:rPr>
          <w:rFonts w:ascii="Arial" w:hAnsi="Arial" w:cs="Arial"/>
          <w:color w:val="000000" w:themeColor="text1"/>
          <w:sz w:val="20"/>
          <w:szCs w:val="20"/>
        </w:rPr>
        <w:t>4,918</w:t>
      </w:r>
      <w:r w:rsidRPr="00CD12EF">
        <w:rPr>
          <w:rFonts w:ascii="Arial" w:hAnsi="Arial" w:cs="Arial"/>
          <w:color w:val="000000" w:themeColor="text1"/>
          <w:sz w:val="20"/>
          <w:szCs w:val="20"/>
        </w:rPr>
        <w:t xml:space="preserve"> genes in our reference, </w:t>
      </w:r>
      <w:r w:rsidR="00FD186E" w:rsidRPr="00CD12EF">
        <w:rPr>
          <w:rFonts w:ascii="Arial" w:hAnsi="Arial" w:cs="Arial"/>
          <w:color w:val="000000" w:themeColor="text1"/>
          <w:sz w:val="20"/>
          <w:szCs w:val="20"/>
        </w:rPr>
        <w:t>866</w:t>
      </w:r>
      <w:r w:rsidRPr="00CD12EF">
        <w:rPr>
          <w:rFonts w:ascii="Arial" w:hAnsi="Arial" w:cs="Arial"/>
          <w:color w:val="000000" w:themeColor="text1"/>
          <w:sz w:val="20"/>
          <w:szCs w:val="20"/>
        </w:rPr>
        <w:t xml:space="preserve"> genes were not detected</w:t>
      </w:r>
      <w:r w:rsidR="008954FB" w:rsidRPr="00CD12E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D12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186E" w:rsidRPr="00CD12EF">
        <w:rPr>
          <w:rFonts w:ascii="Arial" w:hAnsi="Arial" w:cs="Arial"/>
          <w:color w:val="000000" w:themeColor="text1"/>
          <w:sz w:val="20"/>
          <w:szCs w:val="20"/>
        </w:rPr>
        <w:t>2,427</w:t>
      </w:r>
      <w:r w:rsidR="008954FB" w:rsidRPr="00CD12EF">
        <w:rPr>
          <w:rFonts w:ascii="Arial" w:hAnsi="Arial" w:cs="Arial"/>
          <w:color w:val="000000" w:themeColor="text1"/>
          <w:sz w:val="20"/>
          <w:szCs w:val="20"/>
        </w:rPr>
        <w:t xml:space="preserve"> genes</w:t>
      </w:r>
      <w:r w:rsidRPr="00CD12EF">
        <w:rPr>
          <w:rFonts w:ascii="Arial" w:hAnsi="Arial" w:cs="Arial"/>
          <w:color w:val="000000" w:themeColor="text1"/>
          <w:sz w:val="20"/>
          <w:szCs w:val="20"/>
        </w:rPr>
        <w:t xml:space="preserve"> were detected in </w:t>
      </w:r>
      <w:r w:rsidR="008954FB" w:rsidRPr="00CD12EF">
        <w:rPr>
          <w:rFonts w:ascii="Arial" w:hAnsi="Arial" w:cs="Arial"/>
          <w:color w:val="000000" w:themeColor="text1"/>
          <w:sz w:val="20"/>
          <w:szCs w:val="20"/>
        </w:rPr>
        <w:t>all 97</w:t>
      </w:r>
      <w:r w:rsidRPr="00CD12EF">
        <w:rPr>
          <w:rFonts w:ascii="Arial" w:hAnsi="Arial" w:cs="Arial"/>
          <w:color w:val="000000" w:themeColor="text1"/>
          <w:sz w:val="20"/>
          <w:szCs w:val="20"/>
        </w:rPr>
        <w:t xml:space="preserve"> isolate</w:t>
      </w:r>
      <w:r w:rsidR="008954FB" w:rsidRPr="00CD12EF">
        <w:rPr>
          <w:rFonts w:ascii="Arial" w:hAnsi="Arial" w:cs="Arial"/>
          <w:color w:val="000000" w:themeColor="text1"/>
          <w:sz w:val="20"/>
          <w:szCs w:val="20"/>
        </w:rPr>
        <w:t>s</w:t>
      </w:r>
      <w:r w:rsidRPr="00CD12E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E7326" w:rsidRPr="00CD12EF">
        <w:rPr>
          <w:rFonts w:ascii="Arial" w:hAnsi="Arial" w:cs="Arial"/>
          <w:color w:val="000000" w:themeColor="text1"/>
          <w:sz w:val="20"/>
          <w:szCs w:val="20"/>
        </w:rPr>
        <w:t xml:space="preserve">We used the </w:t>
      </w:r>
      <w:r w:rsidR="00FD186E" w:rsidRPr="00CD12EF">
        <w:rPr>
          <w:rFonts w:ascii="Arial" w:hAnsi="Arial" w:cs="Arial"/>
          <w:color w:val="000000" w:themeColor="text1"/>
          <w:sz w:val="20"/>
          <w:szCs w:val="20"/>
        </w:rPr>
        <w:t>1,625</w:t>
      </w:r>
      <w:r w:rsidR="001E7326" w:rsidRPr="00CD12EF">
        <w:rPr>
          <w:rFonts w:ascii="Arial" w:hAnsi="Arial" w:cs="Arial"/>
          <w:color w:val="000000" w:themeColor="text1"/>
          <w:sz w:val="20"/>
          <w:szCs w:val="20"/>
        </w:rPr>
        <w:t xml:space="preserve"> genes that were detected at least once but not in every isolate as our accessory genome to determine clusters of </w:t>
      </w:r>
      <w:r w:rsidR="001E7326" w:rsidRPr="00CD12E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S. aureus </w:t>
      </w:r>
      <w:r w:rsidR="001E7326" w:rsidRPr="00CD12EF">
        <w:rPr>
          <w:rFonts w:ascii="Arial" w:hAnsi="Arial" w:cs="Arial"/>
          <w:color w:val="000000" w:themeColor="text1"/>
          <w:sz w:val="20"/>
          <w:szCs w:val="20"/>
        </w:rPr>
        <w:t>based on genome content.</w:t>
      </w:r>
      <w:r w:rsidR="00EA28EE" w:rsidRPr="00CD12EF">
        <w:rPr>
          <w:rFonts w:ascii="Arial" w:hAnsi="Arial" w:cs="Arial"/>
          <w:color w:val="000000" w:themeColor="text1"/>
          <w:sz w:val="20"/>
          <w:szCs w:val="20"/>
        </w:rPr>
        <w:t xml:space="preserve"> We used </w:t>
      </w:r>
      <w:r w:rsidR="00512F12" w:rsidRPr="00CD12EF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EA28EE" w:rsidRPr="00CD12EF">
        <w:rPr>
          <w:rFonts w:ascii="Arial" w:hAnsi="Arial" w:cs="Arial"/>
          <w:color w:val="000000" w:themeColor="text1"/>
          <w:sz w:val="20"/>
          <w:szCs w:val="20"/>
        </w:rPr>
        <w:t xml:space="preserve">K-means </w:t>
      </w:r>
      <w:r w:rsidR="00512F12" w:rsidRPr="00CD12EF">
        <w:rPr>
          <w:rFonts w:ascii="Arial" w:hAnsi="Arial" w:cs="Arial"/>
          <w:color w:val="000000" w:themeColor="text1"/>
          <w:sz w:val="20"/>
          <w:szCs w:val="20"/>
        </w:rPr>
        <w:t>approach</w:t>
      </w:r>
      <w:r w:rsidR="00EA28EE" w:rsidRPr="00CD12EF">
        <w:rPr>
          <w:rFonts w:ascii="Arial" w:hAnsi="Arial" w:cs="Arial"/>
          <w:color w:val="000000" w:themeColor="text1"/>
          <w:sz w:val="20"/>
          <w:szCs w:val="20"/>
        </w:rPr>
        <w:t xml:space="preserve"> to group the </w:t>
      </w:r>
      <w:r w:rsidR="00512F12" w:rsidRPr="00CD12EF">
        <w:rPr>
          <w:rFonts w:ascii="Arial" w:hAnsi="Arial" w:cs="Arial"/>
          <w:color w:val="000000" w:themeColor="text1"/>
          <w:sz w:val="20"/>
          <w:szCs w:val="20"/>
        </w:rPr>
        <w:t>isolates into three different clusters. We compared the prevalence of accessory genes in the three clusters</w:t>
      </w:r>
      <w:r w:rsidR="005722E7" w:rsidRPr="00CD12E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7226F2E" w14:textId="5E919699" w:rsidR="00AB752A" w:rsidRPr="002C7E14" w:rsidRDefault="001E7326" w:rsidP="00AB752A">
      <w:pPr>
        <w:autoSpaceDE w:val="0"/>
        <w:autoSpaceDN w:val="0"/>
        <w:adjustRightInd w:val="0"/>
        <w:spacing w:line="480" w:lineRule="auto"/>
        <w:ind w:right="-720"/>
        <w:rPr>
          <w:rFonts w:ascii="Arial" w:eastAsiaTheme="minorHAnsi" w:hAnsi="Arial" w:cs="Arial"/>
        </w:rPr>
      </w:pPr>
      <w:r w:rsidRPr="002C7E14">
        <w:rPr>
          <w:rFonts w:ascii="Arial" w:hAnsi="Arial" w:cs="Arial"/>
        </w:rPr>
        <w:t xml:space="preserve"> </w:t>
      </w:r>
    </w:p>
    <w:p w14:paraId="4C8CFC3C" w14:textId="0F0CC463" w:rsidR="00ED25F7" w:rsidRPr="002C7E14" w:rsidRDefault="00ED25F7" w:rsidP="00E506D4">
      <w:pPr>
        <w:spacing w:line="480" w:lineRule="auto"/>
        <w:rPr>
          <w:rFonts w:ascii="Arial" w:hAnsi="Arial" w:cs="Arial"/>
        </w:rPr>
      </w:pPr>
    </w:p>
    <w:sectPr w:rsidR="00ED25F7" w:rsidRPr="002C7E14" w:rsidSect="001C6428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3505C" w14:textId="77777777" w:rsidR="009D5640" w:rsidRDefault="009D5640" w:rsidP="00C23432">
      <w:r>
        <w:separator/>
      </w:r>
    </w:p>
  </w:endnote>
  <w:endnote w:type="continuationSeparator" w:id="0">
    <w:p w14:paraId="624F34F8" w14:textId="77777777" w:rsidR="009D5640" w:rsidRDefault="009D5640" w:rsidP="00C2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46981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A425AA" w14:textId="78D2ADE0" w:rsidR="00290E3E" w:rsidRDefault="00290E3E" w:rsidP="00113D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E86DBB" w14:textId="77777777" w:rsidR="00290E3E" w:rsidRDefault="00290E3E" w:rsidP="00C234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D817" w14:textId="2D3F5AB1" w:rsidR="00290E3E" w:rsidRPr="001A05EB" w:rsidRDefault="00290E3E" w:rsidP="00E177AA">
    <w:pPr>
      <w:pStyle w:val="Footer"/>
      <w:framePr w:w="2102" w:h="377" w:hRule="exact" w:wrap="none" w:vAnchor="text" w:hAnchor="page" w:x="5109" w:y="4"/>
      <w:jc w:val="center"/>
      <w:rPr>
        <w:rStyle w:val="PageNumber"/>
        <w:rFonts w:ascii="Arial" w:hAnsi="Arial" w:cs="Arial"/>
        <w:sz w:val="20"/>
        <w:szCs w:val="20"/>
      </w:rPr>
    </w:pPr>
    <w:r w:rsidRPr="001A05EB">
      <w:rPr>
        <w:rStyle w:val="PageNumber"/>
        <w:rFonts w:ascii="Arial" w:hAnsi="Arial" w:cs="Arial"/>
        <w:sz w:val="20"/>
        <w:szCs w:val="20"/>
      </w:rPr>
      <w:t xml:space="preserve">Supplement, </w:t>
    </w:r>
    <w:r w:rsidR="00E177AA">
      <w:rPr>
        <w:rStyle w:val="PageNumber"/>
        <w:rFonts w:ascii="Arial" w:hAnsi="Arial" w:cs="Arial"/>
        <w:sz w:val="20"/>
        <w:szCs w:val="20"/>
      </w:rPr>
      <w:t>p</w:t>
    </w:r>
    <w:r w:rsidRPr="001A05EB">
      <w:rPr>
        <w:rStyle w:val="PageNumber"/>
        <w:rFonts w:ascii="Arial" w:hAnsi="Arial" w:cs="Arial"/>
        <w:sz w:val="20"/>
        <w:szCs w:val="20"/>
      </w:rPr>
      <w:t xml:space="preserve">age </w:t>
    </w:r>
    <w:sdt>
      <w:sdtPr>
        <w:rPr>
          <w:rStyle w:val="PageNumber"/>
          <w:rFonts w:ascii="Arial" w:hAnsi="Arial" w:cs="Arial"/>
          <w:sz w:val="20"/>
          <w:szCs w:val="20"/>
        </w:rPr>
        <w:id w:val="130381371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A05E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A05EB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A05E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A05EB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1A05E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sdtContent>
    </w:sdt>
  </w:p>
  <w:p w14:paraId="6D7E9C53" w14:textId="77777777" w:rsidR="00290E3E" w:rsidRDefault="00290E3E" w:rsidP="00C234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E3ADD" w14:textId="77777777" w:rsidR="009D5640" w:rsidRDefault="009D5640" w:rsidP="00C23432">
      <w:r>
        <w:separator/>
      </w:r>
    </w:p>
  </w:footnote>
  <w:footnote w:type="continuationSeparator" w:id="0">
    <w:p w14:paraId="1B88F9B3" w14:textId="77777777" w:rsidR="009D5640" w:rsidRDefault="009D5640" w:rsidP="00C2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EB1"/>
    <w:multiLevelType w:val="hybridMultilevel"/>
    <w:tmpl w:val="2124B474"/>
    <w:lvl w:ilvl="0" w:tplc="E7C89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2F1E"/>
    <w:multiLevelType w:val="hybridMultilevel"/>
    <w:tmpl w:val="41907C9A"/>
    <w:lvl w:ilvl="0" w:tplc="0ACCA910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3BA7"/>
    <w:multiLevelType w:val="hybridMultilevel"/>
    <w:tmpl w:val="D5B8A794"/>
    <w:lvl w:ilvl="0" w:tplc="D63423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3A7A"/>
    <w:multiLevelType w:val="hybridMultilevel"/>
    <w:tmpl w:val="EAF42628"/>
    <w:lvl w:ilvl="0" w:tplc="380A2E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034"/>
    <w:multiLevelType w:val="hybridMultilevel"/>
    <w:tmpl w:val="B5E6A8B2"/>
    <w:lvl w:ilvl="0" w:tplc="C360B456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7316"/>
    <w:multiLevelType w:val="hybridMultilevel"/>
    <w:tmpl w:val="A08CA8B8"/>
    <w:lvl w:ilvl="0" w:tplc="05CE07F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945235"/>
    <w:multiLevelType w:val="hybridMultilevel"/>
    <w:tmpl w:val="D68AE4D8"/>
    <w:lvl w:ilvl="0" w:tplc="E31EB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D7FD9"/>
    <w:multiLevelType w:val="hybridMultilevel"/>
    <w:tmpl w:val="15DC0102"/>
    <w:lvl w:ilvl="0" w:tplc="0C9C2B6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732A0"/>
    <w:multiLevelType w:val="hybridMultilevel"/>
    <w:tmpl w:val="C930ACF8"/>
    <w:lvl w:ilvl="0" w:tplc="0392517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32356"/>
    <w:multiLevelType w:val="hybridMultilevel"/>
    <w:tmpl w:val="BCF8152E"/>
    <w:lvl w:ilvl="0" w:tplc="D180B7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197519"/>
    <w:multiLevelType w:val="hybridMultilevel"/>
    <w:tmpl w:val="50EAA332"/>
    <w:lvl w:ilvl="0" w:tplc="F38CD942">
      <w:start w:val="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activeWritingStyle w:appName="MSWord" w:lang="en-US" w:vendorID="64" w:dllVersion="4096" w:nlCheck="1" w:checkStyle="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mer J Resp Crit Care M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zsartrnptv0merawv59eaiwpdrppsfzwx9&quot;&gt;My EndNote Library-Converted2&lt;record-ids&gt;&lt;item&gt;3541&lt;/item&gt;&lt;item&gt;4872&lt;/item&gt;&lt;item&gt;4910&lt;/item&gt;&lt;item&gt;4986&lt;/item&gt;&lt;item&gt;5000&lt;/item&gt;&lt;item&gt;5030&lt;/item&gt;&lt;item&gt;5060&lt;/item&gt;&lt;item&gt;5520&lt;/item&gt;&lt;item&gt;7491&lt;/item&gt;&lt;item&gt;7493&lt;/item&gt;&lt;item&gt;7588&lt;/item&gt;&lt;item&gt;7599&lt;/item&gt;&lt;item&gt;8430&lt;/item&gt;&lt;item&gt;8440&lt;/item&gt;&lt;item&gt;8442&lt;/item&gt;&lt;item&gt;8443&lt;/item&gt;&lt;item&gt;8484&lt;/item&gt;&lt;item&gt;8485&lt;/item&gt;&lt;item&gt;8486&lt;/item&gt;&lt;item&gt;8487&lt;/item&gt;&lt;item&gt;8488&lt;/item&gt;&lt;item&gt;8489&lt;/item&gt;&lt;item&gt;8491&lt;/item&gt;&lt;item&gt;8560&lt;/item&gt;&lt;item&gt;8562&lt;/item&gt;&lt;item&gt;8680&lt;/item&gt;&lt;/record-ids&gt;&lt;/item&gt;&lt;/Libraries&gt;"/>
  </w:docVars>
  <w:rsids>
    <w:rsidRoot w:val="00630BBD"/>
    <w:rsid w:val="00005208"/>
    <w:rsid w:val="00011E12"/>
    <w:rsid w:val="00015597"/>
    <w:rsid w:val="000158A7"/>
    <w:rsid w:val="000205E8"/>
    <w:rsid w:val="00020641"/>
    <w:rsid w:val="000308FC"/>
    <w:rsid w:val="00033B8F"/>
    <w:rsid w:val="000410CE"/>
    <w:rsid w:val="00043BD7"/>
    <w:rsid w:val="00047E5C"/>
    <w:rsid w:val="0005043C"/>
    <w:rsid w:val="00052154"/>
    <w:rsid w:val="00057B03"/>
    <w:rsid w:val="00063BFD"/>
    <w:rsid w:val="000643EC"/>
    <w:rsid w:val="00066F85"/>
    <w:rsid w:val="00072D9E"/>
    <w:rsid w:val="000732AA"/>
    <w:rsid w:val="0007362B"/>
    <w:rsid w:val="00074B19"/>
    <w:rsid w:val="000812AD"/>
    <w:rsid w:val="000831D1"/>
    <w:rsid w:val="00090EDB"/>
    <w:rsid w:val="00091B0D"/>
    <w:rsid w:val="00092C17"/>
    <w:rsid w:val="000A0CE3"/>
    <w:rsid w:val="000A3738"/>
    <w:rsid w:val="000A4E17"/>
    <w:rsid w:val="000A68F6"/>
    <w:rsid w:val="000C0F2F"/>
    <w:rsid w:val="000C129C"/>
    <w:rsid w:val="000C34C8"/>
    <w:rsid w:val="000D1C21"/>
    <w:rsid w:val="000D2BF4"/>
    <w:rsid w:val="000D4891"/>
    <w:rsid w:val="000D5C5E"/>
    <w:rsid w:val="000E7944"/>
    <w:rsid w:val="000E7D8C"/>
    <w:rsid w:val="001037BA"/>
    <w:rsid w:val="001125C2"/>
    <w:rsid w:val="00112DD8"/>
    <w:rsid w:val="00113DF6"/>
    <w:rsid w:val="001342CC"/>
    <w:rsid w:val="00135ECC"/>
    <w:rsid w:val="00143412"/>
    <w:rsid w:val="001466C2"/>
    <w:rsid w:val="00155026"/>
    <w:rsid w:val="0015759D"/>
    <w:rsid w:val="00160099"/>
    <w:rsid w:val="00170F45"/>
    <w:rsid w:val="001718BC"/>
    <w:rsid w:val="00180DF1"/>
    <w:rsid w:val="001820DB"/>
    <w:rsid w:val="00197FEA"/>
    <w:rsid w:val="001A05EB"/>
    <w:rsid w:val="001B0BBA"/>
    <w:rsid w:val="001B57E2"/>
    <w:rsid w:val="001C6428"/>
    <w:rsid w:val="001D089C"/>
    <w:rsid w:val="001D4559"/>
    <w:rsid w:val="001E1F73"/>
    <w:rsid w:val="001E5AD8"/>
    <w:rsid w:val="001E7326"/>
    <w:rsid w:val="001F45DD"/>
    <w:rsid w:val="001F5C4D"/>
    <w:rsid w:val="00203E8A"/>
    <w:rsid w:val="00205811"/>
    <w:rsid w:val="00205A62"/>
    <w:rsid w:val="00211CED"/>
    <w:rsid w:val="00212147"/>
    <w:rsid w:val="002170CA"/>
    <w:rsid w:val="00233668"/>
    <w:rsid w:val="0024432B"/>
    <w:rsid w:val="002560CE"/>
    <w:rsid w:val="00261590"/>
    <w:rsid w:val="00263580"/>
    <w:rsid w:val="00264BF8"/>
    <w:rsid w:val="002658DF"/>
    <w:rsid w:val="00272315"/>
    <w:rsid w:val="00277FBA"/>
    <w:rsid w:val="00281983"/>
    <w:rsid w:val="00283D28"/>
    <w:rsid w:val="0028690D"/>
    <w:rsid w:val="00290E3E"/>
    <w:rsid w:val="00295636"/>
    <w:rsid w:val="002957BF"/>
    <w:rsid w:val="002B2FD6"/>
    <w:rsid w:val="002B52CE"/>
    <w:rsid w:val="002C3E85"/>
    <w:rsid w:val="002C51BF"/>
    <w:rsid w:val="002C7E14"/>
    <w:rsid w:val="002E3874"/>
    <w:rsid w:val="002E77BF"/>
    <w:rsid w:val="002F0A07"/>
    <w:rsid w:val="002F3B87"/>
    <w:rsid w:val="002F6366"/>
    <w:rsid w:val="00304912"/>
    <w:rsid w:val="0031354C"/>
    <w:rsid w:val="00313F5D"/>
    <w:rsid w:val="0032195D"/>
    <w:rsid w:val="00323989"/>
    <w:rsid w:val="00326FBE"/>
    <w:rsid w:val="00332412"/>
    <w:rsid w:val="003371D4"/>
    <w:rsid w:val="00341DC1"/>
    <w:rsid w:val="00345930"/>
    <w:rsid w:val="0035514B"/>
    <w:rsid w:val="00360C2B"/>
    <w:rsid w:val="00361C36"/>
    <w:rsid w:val="0037359A"/>
    <w:rsid w:val="00374D88"/>
    <w:rsid w:val="00383CAE"/>
    <w:rsid w:val="00386D5E"/>
    <w:rsid w:val="0039162E"/>
    <w:rsid w:val="00392234"/>
    <w:rsid w:val="003956BE"/>
    <w:rsid w:val="003A0D97"/>
    <w:rsid w:val="003B2C90"/>
    <w:rsid w:val="003B68D9"/>
    <w:rsid w:val="003D4847"/>
    <w:rsid w:val="003D6E5A"/>
    <w:rsid w:val="003E481B"/>
    <w:rsid w:val="003F1553"/>
    <w:rsid w:val="00401492"/>
    <w:rsid w:val="00405FD2"/>
    <w:rsid w:val="004109CB"/>
    <w:rsid w:val="00413AF4"/>
    <w:rsid w:val="00415CCB"/>
    <w:rsid w:val="00422F9E"/>
    <w:rsid w:val="0042456C"/>
    <w:rsid w:val="00443710"/>
    <w:rsid w:val="004461C2"/>
    <w:rsid w:val="004549BE"/>
    <w:rsid w:val="00460581"/>
    <w:rsid w:val="0046421F"/>
    <w:rsid w:val="00465FAC"/>
    <w:rsid w:val="004676D7"/>
    <w:rsid w:val="00487FF7"/>
    <w:rsid w:val="00492021"/>
    <w:rsid w:val="00497BC0"/>
    <w:rsid w:val="004A0B11"/>
    <w:rsid w:val="004A6B24"/>
    <w:rsid w:val="004B2398"/>
    <w:rsid w:val="004C1C22"/>
    <w:rsid w:val="004C62E5"/>
    <w:rsid w:val="004D194F"/>
    <w:rsid w:val="004D5086"/>
    <w:rsid w:val="004E00CD"/>
    <w:rsid w:val="004E4A10"/>
    <w:rsid w:val="004E5405"/>
    <w:rsid w:val="004E67B3"/>
    <w:rsid w:val="004F2624"/>
    <w:rsid w:val="004F33BC"/>
    <w:rsid w:val="00501371"/>
    <w:rsid w:val="00501920"/>
    <w:rsid w:val="00510BF7"/>
    <w:rsid w:val="00512F12"/>
    <w:rsid w:val="00516B5F"/>
    <w:rsid w:val="005204A6"/>
    <w:rsid w:val="00525E99"/>
    <w:rsid w:val="005264DC"/>
    <w:rsid w:val="00531F0B"/>
    <w:rsid w:val="00535E01"/>
    <w:rsid w:val="00541208"/>
    <w:rsid w:val="0054381C"/>
    <w:rsid w:val="0054430C"/>
    <w:rsid w:val="00553A37"/>
    <w:rsid w:val="00555D0B"/>
    <w:rsid w:val="00557ADC"/>
    <w:rsid w:val="00565C95"/>
    <w:rsid w:val="0056674C"/>
    <w:rsid w:val="0056746D"/>
    <w:rsid w:val="005709D9"/>
    <w:rsid w:val="00570B1A"/>
    <w:rsid w:val="005722E7"/>
    <w:rsid w:val="00572C6B"/>
    <w:rsid w:val="00572DF9"/>
    <w:rsid w:val="00584022"/>
    <w:rsid w:val="00587EA7"/>
    <w:rsid w:val="005A63AC"/>
    <w:rsid w:val="005A7BCB"/>
    <w:rsid w:val="005B1975"/>
    <w:rsid w:val="005B56AB"/>
    <w:rsid w:val="005B70CD"/>
    <w:rsid w:val="005C02ED"/>
    <w:rsid w:val="005D03AC"/>
    <w:rsid w:val="005D24FE"/>
    <w:rsid w:val="005D4FBC"/>
    <w:rsid w:val="005D6A59"/>
    <w:rsid w:val="005D6EC6"/>
    <w:rsid w:val="005D7B45"/>
    <w:rsid w:val="005F54BA"/>
    <w:rsid w:val="005F6FC5"/>
    <w:rsid w:val="00600EA5"/>
    <w:rsid w:val="00601D3D"/>
    <w:rsid w:val="00612BFA"/>
    <w:rsid w:val="0061324C"/>
    <w:rsid w:val="00623D1D"/>
    <w:rsid w:val="00623E47"/>
    <w:rsid w:val="00623F60"/>
    <w:rsid w:val="006251C8"/>
    <w:rsid w:val="00626EC6"/>
    <w:rsid w:val="006304CE"/>
    <w:rsid w:val="00630BBD"/>
    <w:rsid w:val="00633A31"/>
    <w:rsid w:val="00633DAE"/>
    <w:rsid w:val="006354ED"/>
    <w:rsid w:val="00641147"/>
    <w:rsid w:val="00645533"/>
    <w:rsid w:val="00647C73"/>
    <w:rsid w:val="00650B7C"/>
    <w:rsid w:val="00650BDD"/>
    <w:rsid w:val="00652650"/>
    <w:rsid w:val="0065494E"/>
    <w:rsid w:val="006611CF"/>
    <w:rsid w:val="006620CF"/>
    <w:rsid w:val="00665846"/>
    <w:rsid w:val="00667E4A"/>
    <w:rsid w:val="00672F0F"/>
    <w:rsid w:val="00673E9E"/>
    <w:rsid w:val="00677D92"/>
    <w:rsid w:val="00683281"/>
    <w:rsid w:val="00687015"/>
    <w:rsid w:val="006A0FA8"/>
    <w:rsid w:val="006A4616"/>
    <w:rsid w:val="006A48B5"/>
    <w:rsid w:val="006B2551"/>
    <w:rsid w:val="006B4543"/>
    <w:rsid w:val="006B6A5B"/>
    <w:rsid w:val="006D495D"/>
    <w:rsid w:val="006E0EA1"/>
    <w:rsid w:val="006E27A7"/>
    <w:rsid w:val="006F0BC8"/>
    <w:rsid w:val="006F31E0"/>
    <w:rsid w:val="006F6240"/>
    <w:rsid w:val="006F6497"/>
    <w:rsid w:val="00702CD8"/>
    <w:rsid w:val="007043C6"/>
    <w:rsid w:val="0070464F"/>
    <w:rsid w:val="00707832"/>
    <w:rsid w:val="00707D01"/>
    <w:rsid w:val="007226B6"/>
    <w:rsid w:val="00724F04"/>
    <w:rsid w:val="0073145F"/>
    <w:rsid w:val="007369C7"/>
    <w:rsid w:val="00761AD5"/>
    <w:rsid w:val="0077187F"/>
    <w:rsid w:val="00782CBA"/>
    <w:rsid w:val="007849E6"/>
    <w:rsid w:val="00785F23"/>
    <w:rsid w:val="007915EA"/>
    <w:rsid w:val="00792F5B"/>
    <w:rsid w:val="00795A80"/>
    <w:rsid w:val="007A7031"/>
    <w:rsid w:val="007A73F2"/>
    <w:rsid w:val="007B0135"/>
    <w:rsid w:val="007B158F"/>
    <w:rsid w:val="007B3AD8"/>
    <w:rsid w:val="007C023D"/>
    <w:rsid w:val="007C06F7"/>
    <w:rsid w:val="007C3F18"/>
    <w:rsid w:val="007D32B7"/>
    <w:rsid w:val="007D4C35"/>
    <w:rsid w:val="007E2259"/>
    <w:rsid w:val="007E4A6C"/>
    <w:rsid w:val="007E6800"/>
    <w:rsid w:val="007F419C"/>
    <w:rsid w:val="007F4759"/>
    <w:rsid w:val="007F67BD"/>
    <w:rsid w:val="00810F9D"/>
    <w:rsid w:val="008210F2"/>
    <w:rsid w:val="00823465"/>
    <w:rsid w:val="0082555B"/>
    <w:rsid w:val="008300FF"/>
    <w:rsid w:val="00833673"/>
    <w:rsid w:val="00834FA4"/>
    <w:rsid w:val="00841E63"/>
    <w:rsid w:val="00842C89"/>
    <w:rsid w:val="00851FC7"/>
    <w:rsid w:val="00853DE3"/>
    <w:rsid w:val="0085480A"/>
    <w:rsid w:val="008571EB"/>
    <w:rsid w:val="00875614"/>
    <w:rsid w:val="00884320"/>
    <w:rsid w:val="0088633D"/>
    <w:rsid w:val="00886B8C"/>
    <w:rsid w:val="00892D47"/>
    <w:rsid w:val="008933F2"/>
    <w:rsid w:val="00893871"/>
    <w:rsid w:val="008954FB"/>
    <w:rsid w:val="008958DC"/>
    <w:rsid w:val="008960B7"/>
    <w:rsid w:val="0089775F"/>
    <w:rsid w:val="008A2427"/>
    <w:rsid w:val="008A5D86"/>
    <w:rsid w:val="008A68FB"/>
    <w:rsid w:val="008B0BBB"/>
    <w:rsid w:val="008B1552"/>
    <w:rsid w:val="008B214D"/>
    <w:rsid w:val="008C1C41"/>
    <w:rsid w:val="008C370A"/>
    <w:rsid w:val="008C78CA"/>
    <w:rsid w:val="008D5B3E"/>
    <w:rsid w:val="008D6C93"/>
    <w:rsid w:val="008E2DD8"/>
    <w:rsid w:val="008E4B73"/>
    <w:rsid w:val="008F6FC0"/>
    <w:rsid w:val="00904213"/>
    <w:rsid w:val="00904F92"/>
    <w:rsid w:val="00911A06"/>
    <w:rsid w:val="00913966"/>
    <w:rsid w:val="009142FE"/>
    <w:rsid w:val="00914362"/>
    <w:rsid w:val="009202D2"/>
    <w:rsid w:val="00923FB0"/>
    <w:rsid w:val="00931169"/>
    <w:rsid w:val="00941889"/>
    <w:rsid w:val="00942749"/>
    <w:rsid w:val="00946D55"/>
    <w:rsid w:val="009504A0"/>
    <w:rsid w:val="00957E4E"/>
    <w:rsid w:val="00964D6C"/>
    <w:rsid w:val="009711E0"/>
    <w:rsid w:val="00974528"/>
    <w:rsid w:val="009774D1"/>
    <w:rsid w:val="00981C45"/>
    <w:rsid w:val="0098201C"/>
    <w:rsid w:val="00985D6B"/>
    <w:rsid w:val="00986903"/>
    <w:rsid w:val="00992E74"/>
    <w:rsid w:val="00993627"/>
    <w:rsid w:val="009A3D48"/>
    <w:rsid w:val="009A438C"/>
    <w:rsid w:val="009A7775"/>
    <w:rsid w:val="009B1361"/>
    <w:rsid w:val="009B2D3C"/>
    <w:rsid w:val="009B4F67"/>
    <w:rsid w:val="009B652A"/>
    <w:rsid w:val="009C4BC7"/>
    <w:rsid w:val="009C5E19"/>
    <w:rsid w:val="009D1988"/>
    <w:rsid w:val="009D2BBC"/>
    <w:rsid w:val="009D4BAF"/>
    <w:rsid w:val="009D5640"/>
    <w:rsid w:val="009E40A3"/>
    <w:rsid w:val="009E6016"/>
    <w:rsid w:val="009E7FF8"/>
    <w:rsid w:val="00A005A3"/>
    <w:rsid w:val="00A01520"/>
    <w:rsid w:val="00A07A51"/>
    <w:rsid w:val="00A14B93"/>
    <w:rsid w:val="00A2550D"/>
    <w:rsid w:val="00A25EC4"/>
    <w:rsid w:val="00A36CD5"/>
    <w:rsid w:val="00A44140"/>
    <w:rsid w:val="00A4471E"/>
    <w:rsid w:val="00A45318"/>
    <w:rsid w:val="00A543E8"/>
    <w:rsid w:val="00A548C4"/>
    <w:rsid w:val="00A54C9A"/>
    <w:rsid w:val="00A55A6E"/>
    <w:rsid w:val="00A60222"/>
    <w:rsid w:val="00A666DD"/>
    <w:rsid w:val="00A717BE"/>
    <w:rsid w:val="00A72DC2"/>
    <w:rsid w:val="00A74068"/>
    <w:rsid w:val="00A75ED1"/>
    <w:rsid w:val="00A7696D"/>
    <w:rsid w:val="00A76D6E"/>
    <w:rsid w:val="00A83FA9"/>
    <w:rsid w:val="00A8664D"/>
    <w:rsid w:val="00AA06A0"/>
    <w:rsid w:val="00AA216F"/>
    <w:rsid w:val="00AA25CA"/>
    <w:rsid w:val="00AA4F18"/>
    <w:rsid w:val="00AB11EE"/>
    <w:rsid w:val="00AB58D4"/>
    <w:rsid w:val="00AB752A"/>
    <w:rsid w:val="00AC1ED6"/>
    <w:rsid w:val="00AD170D"/>
    <w:rsid w:val="00AD1B0B"/>
    <w:rsid w:val="00AD2899"/>
    <w:rsid w:val="00AE08C5"/>
    <w:rsid w:val="00AE2071"/>
    <w:rsid w:val="00AE38EE"/>
    <w:rsid w:val="00AF090B"/>
    <w:rsid w:val="00B03B8D"/>
    <w:rsid w:val="00B11A09"/>
    <w:rsid w:val="00B13FB4"/>
    <w:rsid w:val="00B140AD"/>
    <w:rsid w:val="00B217F8"/>
    <w:rsid w:val="00B21C8B"/>
    <w:rsid w:val="00B268DD"/>
    <w:rsid w:val="00B275D2"/>
    <w:rsid w:val="00B27C06"/>
    <w:rsid w:val="00B374A0"/>
    <w:rsid w:val="00B4343A"/>
    <w:rsid w:val="00B5677C"/>
    <w:rsid w:val="00B629C3"/>
    <w:rsid w:val="00B63266"/>
    <w:rsid w:val="00B66D57"/>
    <w:rsid w:val="00B72133"/>
    <w:rsid w:val="00B84658"/>
    <w:rsid w:val="00B9056A"/>
    <w:rsid w:val="00B906A1"/>
    <w:rsid w:val="00B90AF7"/>
    <w:rsid w:val="00B92EB5"/>
    <w:rsid w:val="00B9344C"/>
    <w:rsid w:val="00B93C7C"/>
    <w:rsid w:val="00B9422B"/>
    <w:rsid w:val="00B9433C"/>
    <w:rsid w:val="00B95FB2"/>
    <w:rsid w:val="00BA5AC1"/>
    <w:rsid w:val="00BA6CA8"/>
    <w:rsid w:val="00BB0968"/>
    <w:rsid w:val="00BB2E3F"/>
    <w:rsid w:val="00BB6F46"/>
    <w:rsid w:val="00BB7AA1"/>
    <w:rsid w:val="00BC20E0"/>
    <w:rsid w:val="00BD5DBD"/>
    <w:rsid w:val="00BD6536"/>
    <w:rsid w:val="00BD67C8"/>
    <w:rsid w:val="00BF18A6"/>
    <w:rsid w:val="00BF3DC1"/>
    <w:rsid w:val="00C00A8F"/>
    <w:rsid w:val="00C05526"/>
    <w:rsid w:val="00C07832"/>
    <w:rsid w:val="00C07C00"/>
    <w:rsid w:val="00C07E54"/>
    <w:rsid w:val="00C20BED"/>
    <w:rsid w:val="00C23432"/>
    <w:rsid w:val="00C25C3B"/>
    <w:rsid w:val="00C31490"/>
    <w:rsid w:val="00C328DC"/>
    <w:rsid w:val="00C3668F"/>
    <w:rsid w:val="00C36DE6"/>
    <w:rsid w:val="00C4087B"/>
    <w:rsid w:val="00C45367"/>
    <w:rsid w:val="00C4772F"/>
    <w:rsid w:val="00C50EF3"/>
    <w:rsid w:val="00C54D33"/>
    <w:rsid w:val="00C55A64"/>
    <w:rsid w:val="00C567E1"/>
    <w:rsid w:val="00C6420D"/>
    <w:rsid w:val="00C67119"/>
    <w:rsid w:val="00C70031"/>
    <w:rsid w:val="00C720F6"/>
    <w:rsid w:val="00C75F4B"/>
    <w:rsid w:val="00C831EE"/>
    <w:rsid w:val="00CA4B1A"/>
    <w:rsid w:val="00CA5910"/>
    <w:rsid w:val="00CB71B2"/>
    <w:rsid w:val="00CC1F85"/>
    <w:rsid w:val="00CC4703"/>
    <w:rsid w:val="00CC7121"/>
    <w:rsid w:val="00CD1007"/>
    <w:rsid w:val="00CD12EF"/>
    <w:rsid w:val="00CD1B6A"/>
    <w:rsid w:val="00CD595A"/>
    <w:rsid w:val="00CD5E49"/>
    <w:rsid w:val="00CD74A8"/>
    <w:rsid w:val="00CE2A42"/>
    <w:rsid w:val="00CE62C7"/>
    <w:rsid w:val="00CE6FB4"/>
    <w:rsid w:val="00CF13FE"/>
    <w:rsid w:val="00CF4952"/>
    <w:rsid w:val="00CF57D7"/>
    <w:rsid w:val="00D00365"/>
    <w:rsid w:val="00D05C8D"/>
    <w:rsid w:val="00D06B3A"/>
    <w:rsid w:val="00D12FA9"/>
    <w:rsid w:val="00D12FAC"/>
    <w:rsid w:val="00D14DCE"/>
    <w:rsid w:val="00D21CB9"/>
    <w:rsid w:val="00D27066"/>
    <w:rsid w:val="00D3158F"/>
    <w:rsid w:val="00D35B3A"/>
    <w:rsid w:val="00D3783E"/>
    <w:rsid w:val="00D44A6C"/>
    <w:rsid w:val="00D44D51"/>
    <w:rsid w:val="00D5601F"/>
    <w:rsid w:val="00D610BB"/>
    <w:rsid w:val="00D613F4"/>
    <w:rsid w:val="00D62BFB"/>
    <w:rsid w:val="00D639A6"/>
    <w:rsid w:val="00D67754"/>
    <w:rsid w:val="00D70DAB"/>
    <w:rsid w:val="00D70F8E"/>
    <w:rsid w:val="00D755CA"/>
    <w:rsid w:val="00D7730E"/>
    <w:rsid w:val="00D915CF"/>
    <w:rsid w:val="00D9188F"/>
    <w:rsid w:val="00D971D4"/>
    <w:rsid w:val="00DA0976"/>
    <w:rsid w:val="00DA6D8D"/>
    <w:rsid w:val="00DB2C60"/>
    <w:rsid w:val="00DC3464"/>
    <w:rsid w:val="00DC53ED"/>
    <w:rsid w:val="00DC60B3"/>
    <w:rsid w:val="00DD0611"/>
    <w:rsid w:val="00DE21E4"/>
    <w:rsid w:val="00DF750E"/>
    <w:rsid w:val="00E01C76"/>
    <w:rsid w:val="00E027F9"/>
    <w:rsid w:val="00E07FA2"/>
    <w:rsid w:val="00E11442"/>
    <w:rsid w:val="00E11ECF"/>
    <w:rsid w:val="00E177AA"/>
    <w:rsid w:val="00E22819"/>
    <w:rsid w:val="00E35D7D"/>
    <w:rsid w:val="00E402B6"/>
    <w:rsid w:val="00E40C60"/>
    <w:rsid w:val="00E41DC4"/>
    <w:rsid w:val="00E43EDC"/>
    <w:rsid w:val="00E506D4"/>
    <w:rsid w:val="00E51E66"/>
    <w:rsid w:val="00E567D7"/>
    <w:rsid w:val="00E5715B"/>
    <w:rsid w:val="00E6618C"/>
    <w:rsid w:val="00E67F39"/>
    <w:rsid w:val="00E71BA9"/>
    <w:rsid w:val="00E72C4A"/>
    <w:rsid w:val="00E75C8B"/>
    <w:rsid w:val="00E82BF0"/>
    <w:rsid w:val="00E91F52"/>
    <w:rsid w:val="00EA28EE"/>
    <w:rsid w:val="00EB1C13"/>
    <w:rsid w:val="00EB1E5E"/>
    <w:rsid w:val="00EB6732"/>
    <w:rsid w:val="00EB7254"/>
    <w:rsid w:val="00EC3226"/>
    <w:rsid w:val="00EC3F4B"/>
    <w:rsid w:val="00EC5E66"/>
    <w:rsid w:val="00EC655B"/>
    <w:rsid w:val="00EC7210"/>
    <w:rsid w:val="00ED25F7"/>
    <w:rsid w:val="00ED2813"/>
    <w:rsid w:val="00ED5BB2"/>
    <w:rsid w:val="00ED6547"/>
    <w:rsid w:val="00EE4B95"/>
    <w:rsid w:val="00EE5AAE"/>
    <w:rsid w:val="00EE7BB4"/>
    <w:rsid w:val="00EF2651"/>
    <w:rsid w:val="00EF6815"/>
    <w:rsid w:val="00EF7D82"/>
    <w:rsid w:val="00F00B4F"/>
    <w:rsid w:val="00F06BF6"/>
    <w:rsid w:val="00F07799"/>
    <w:rsid w:val="00F21EEE"/>
    <w:rsid w:val="00F26F84"/>
    <w:rsid w:val="00F27EA3"/>
    <w:rsid w:val="00F316CD"/>
    <w:rsid w:val="00F31A41"/>
    <w:rsid w:val="00F3381E"/>
    <w:rsid w:val="00F341F7"/>
    <w:rsid w:val="00F42C38"/>
    <w:rsid w:val="00F50158"/>
    <w:rsid w:val="00F53948"/>
    <w:rsid w:val="00F54E69"/>
    <w:rsid w:val="00F54E6B"/>
    <w:rsid w:val="00F55C46"/>
    <w:rsid w:val="00F57A6F"/>
    <w:rsid w:val="00F628C9"/>
    <w:rsid w:val="00F67F16"/>
    <w:rsid w:val="00F7532F"/>
    <w:rsid w:val="00F77E31"/>
    <w:rsid w:val="00F80295"/>
    <w:rsid w:val="00F84F44"/>
    <w:rsid w:val="00F9064D"/>
    <w:rsid w:val="00F93967"/>
    <w:rsid w:val="00F94E79"/>
    <w:rsid w:val="00F96B62"/>
    <w:rsid w:val="00FA00CC"/>
    <w:rsid w:val="00FA40D9"/>
    <w:rsid w:val="00FA6941"/>
    <w:rsid w:val="00FB535C"/>
    <w:rsid w:val="00FB5D31"/>
    <w:rsid w:val="00FB6CF5"/>
    <w:rsid w:val="00FC2B88"/>
    <w:rsid w:val="00FC53FA"/>
    <w:rsid w:val="00FC6090"/>
    <w:rsid w:val="00FD186E"/>
    <w:rsid w:val="00FE7354"/>
    <w:rsid w:val="00FE7D63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DF92"/>
  <w15:chartTrackingRefBased/>
  <w15:docId w15:val="{7C84DBF5-5E74-2243-B847-8E7E1231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35B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A73F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11A0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90EDB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E2A42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CE2A42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CE2A42"/>
  </w:style>
  <w:style w:type="character" w:customStyle="1" w:styleId="EndNoteBibliographyChar">
    <w:name w:val="EndNote Bibliography Char"/>
    <w:basedOn w:val="DefaultParagraphFont"/>
    <w:link w:val="EndNoteBibliography"/>
    <w:rsid w:val="00CE2A42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037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3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98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11EC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23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4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3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43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3432"/>
  </w:style>
  <w:style w:type="character" w:styleId="CommentReference">
    <w:name w:val="annotation reference"/>
    <w:basedOn w:val="DefaultParagraphFont"/>
    <w:uiPriority w:val="99"/>
    <w:semiHidden/>
    <w:unhideWhenUsed/>
    <w:rsid w:val="000A3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3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1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4CF3F2-59C5-3448-B494-D33C9A73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2021-04-30T18:38:00Z</cp:lastPrinted>
  <dcterms:created xsi:type="dcterms:W3CDTF">2021-07-01T20:13:00Z</dcterms:created>
  <dcterms:modified xsi:type="dcterms:W3CDTF">2021-07-01T20:20:00Z</dcterms:modified>
</cp:coreProperties>
</file>