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4588" w14:textId="77777777" w:rsidR="000C20A1" w:rsidRDefault="000C20A1" w:rsidP="000C20A1">
      <w:pPr>
        <w:ind w:firstLine="0"/>
      </w:pPr>
      <w:r w:rsidRPr="008D510E">
        <w:rPr>
          <w:b/>
          <w:bCs/>
        </w:rPr>
        <w:t>Supplemental Table 1. ICD-10-CM Diagnosis Codes</w:t>
      </w:r>
    </w:p>
    <w:tbl>
      <w:tblPr>
        <w:tblStyle w:val="TableGrid1"/>
        <w:tblW w:w="9265" w:type="dxa"/>
        <w:jc w:val="center"/>
        <w:tblLook w:val="04A0" w:firstRow="1" w:lastRow="0" w:firstColumn="1" w:lastColumn="0" w:noHBand="0" w:noVBand="1"/>
      </w:tblPr>
      <w:tblGrid>
        <w:gridCol w:w="3571"/>
        <w:gridCol w:w="5694"/>
      </w:tblGrid>
      <w:tr w:rsidR="000C20A1" w:rsidRPr="00B02532" w14:paraId="60D7B3B2" w14:textId="77777777" w:rsidTr="000540F1">
        <w:trPr>
          <w:trHeight w:val="440"/>
          <w:jc w:val="center"/>
        </w:trPr>
        <w:tc>
          <w:tcPr>
            <w:tcW w:w="3571" w:type="dxa"/>
            <w:vAlign w:val="center"/>
          </w:tcPr>
          <w:p w14:paraId="1ED2571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Comorbid conditions</w:t>
            </w:r>
          </w:p>
        </w:tc>
        <w:tc>
          <w:tcPr>
            <w:tcW w:w="5694" w:type="dxa"/>
            <w:vAlign w:val="center"/>
          </w:tcPr>
          <w:p w14:paraId="0664B7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ICD-10 CM Codes</w:t>
            </w:r>
          </w:p>
        </w:tc>
      </w:tr>
      <w:tr w:rsidR="000C20A1" w:rsidRPr="00B02532" w14:paraId="1FE96C39" w14:textId="77777777" w:rsidTr="000540F1">
        <w:trPr>
          <w:jc w:val="center"/>
        </w:trPr>
        <w:tc>
          <w:tcPr>
            <w:tcW w:w="3571" w:type="dxa"/>
          </w:tcPr>
          <w:p w14:paraId="4E15A78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Substance use disorder</w:t>
            </w:r>
          </w:p>
        </w:tc>
        <w:tc>
          <w:tcPr>
            <w:tcW w:w="5694" w:type="dxa"/>
          </w:tcPr>
          <w:p w14:paraId="2FC7D2A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0A1" w:rsidRPr="00B02532" w14:paraId="0C8561F8" w14:textId="77777777" w:rsidTr="000540F1">
        <w:trPr>
          <w:jc w:val="center"/>
        </w:trPr>
        <w:tc>
          <w:tcPr>
            <w:tcW w:w="3571" w:type="dxa"/>
          </w:tcPr>
          <w:p w14:paraId="58E97D7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Alcohol use disorder</w:t>
            </w:r>
          </w:p>
        </w:tc>
        <w:tc>
          <w:tcPr>
            <w:tcW w:w="5694" w:type="dxa"/>
          </w:tcPr>
          <w:p w14:paraId="107FA90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F101X, F102X, F109X</w:t>
            </w:r>
          </w:p>
        </w:tc>
      </w:tr>
      <w:tr w:rsidR="000C20A1" w:rsidRPr="00B02532" w14:paraId="0FC2167A" w14:textId="77777777" w:rsidTr="000540F1">
        <w:trPr>
          <w:jc w:val="center"/>
        </w:trPr>
        <w:tc>
          <w:tcPr>
            <w:tcW w:w="3571" w:type="dxa"/>
          </w:tcPr>
          <w:p w14:paraId="740C1F7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Cannabis use disorder</w:t>
            </w:r>
          </w:p>
        </w:tc>
        <w:tc>
          <w:tcPr>
            <w:tcW w:w="5694" w:type="dxa"/>
          </w:tcPr>
          <w:p w14:paraId="101EFC4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F121X, F122X, F129X</w:t>
            </w:r>
          </w:p>
        </w:tc>
      </w:tr>
      <w:tr w:rsidR="000C20A1" w:rsidRPr="00B02532" w14:paraId="3693134A" w14:textId="77777777" w:rsidTr="000540F1">
        <w:trPr>
          <w:jc w:val="center"/>
        </w:trPr>
        <w:tc>
          <w:tcPr>
            <w:tcW w:w="3571" w:type="dxa"/>
          </w:tcPr>
          <w:p w14:paraId="23E50D8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Cocaine use disorder</w:t>
            </w:r>
          </w:p>
        </w:tc>
        <w:tc>
          <w:tcPr>
            <w:tcW w:w="5694" w:type="dxa"/>
          </w:tcPr>
          <w:p w14:paraId="2543D6C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F141X, F142X, F149X</w:t>
            </w:r>
          </w:p>
        </w:tc>
      </w:tr>
      <w:tr w:rsidR="000C20A1" w:rsidRPr="00B02532" w14:paraId="017295CB" w14:textId="77777777" w:rsidTr="000540F1">
        <w:trPr>
          <w:jc w:val="center"/>
        </w:trPr>
        <w:tc>
          <w:tcPr>
            <w:tcW w:w="3571" w:type="dxa"/>
          </w:tcPr>
          <w:p w14:paraId="4357E1E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Sedative and hypnotic related </w:t>
            </w:r>
          </w:p>
          <w:p w14:paraId="1D82944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disorder</w:t>
            </w:r>
          </w:p>
        </w:tc>
        <w:tc>
          <w:tcPr>
            <w:tcW w:w="5694" w:type="dxa"/>
          </w:tcPr>
          <w:p w14:paraId="357FC34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F131X, F132X, F139X</w:t>
            </w:r>
          </w:p>
        </w:tc>
      </w:tr>
      <w:tr w:rsidR="000C20A1" w:rsidRPr="00B02532" w14:paraId="00D089D3" w14:textId="77777777" w:rsidTr="000540F1">
        <w:trPr>
          <w:jc w:val="center"/>
        </w:trPr>
        <w:tc>
          <w:tcPr>
            <w:tcW w:w="3571" w:type="dxa"/>
          </w:tcPr>
          <w:p w14:paraId="23E945E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Stimulant use disorder</w:t>
            </w:r>
          </w:p>
        </w:tc>
        <w:tc>
          <w:tcPr>
            <w:tcW w:w="5694" w:type="dxa"/>
          </w:tcPr>
          <w:p w14:paraId="472C128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F151X, F152X, F159X</w:t>
            </w:r>
          </w:p>
        </w:tc>
      </w:tr>
      <w:tr w:rsidR="000C20A1" w:rsidRPr="00B02532" w14:paraId="21C2327C" w14:textId="77777777" w:rsidTr="000540F1">
        <w:trPr>
          <w:jc w:val="center"/>
        </w:trPr>
        <w:tc>
          <w:tcPr>
            <w:tcW w:w="3571" w:type="dxa"/>
          </w:tcPr>
          <w:p w14:paraId="5B44104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Other psychoactive substance </w:t>
            </w:r>
          </w:p>
          <w:p w14:paraId="5D328A6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use disorder</w:t>
            </w:r>
          </w:p>
        </w:tc>
        <w:tc>
          <w:tcPr>
            <w:tcW w:w="5694" w:type="dxa"/>
          </w:tcPr>
          <w:p w14:paraId="76F57A3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F161X, F162X, F169X, F181X, F182X, F189X, F191X, F192X, F199X</w:t>
            </w:r>
          </w:p>
          <w:p w14:paraId="425DC10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0A1" w:rsidRPr="00B02532" w14:paraId="504D6733" w14:textId="77777777" w:rsidTr="000540F1">
        <w:trPr>
          <w:jc w:val="center"/>
        </w:trPr>
        <w:tc>
          <w:tcPr>
            <w:tcW w:w="3571" w:type="dxa"/>
          </w:tcPr>
          <w:p w14:paraId="321780D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</w:tcPr>
          <w:p w14:paraId="4AB657A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0A1" w:rsidRPr="00B02532" w14:paraId="568B4E30" w14:textId="77777777" w:rsidTr="000540F1">
        <w:trPr>
          <w:jc w:val="center"/>
        </w:trPr>
        <w:tc>
          <w:tcPr>
            <w:tcW w:w="3571" w:type="dxa"/>
          </w:tcPr>
          <w:p w14:paraId="447CFEF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Psychiatric conditions</w:t>
            </w:r>
          </w:p>
        </w:tc>
        <w:tc>
          <w:tcPr>
            <w:tcW w:w="5694" w:type="dxa"/>
          </w:tcPr>
          <w:p w14:paraId="0A4D679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0A1" w:rsidRPr="00B02532" w14:paraId="6F504E15" w14:textId="77777777" w:rsidTr="000540F1">
        <w:trPr>
          <w:jc w:val="center"/>
        </w:trPr>
        <w:tc>
          <w:tcPr>
            <w:tcW w:w="3571" w:type="dxa"/>
            <w:vAlign w:val="center"/>
          </w:tcPr>
          <w:p w14:paraId="394374D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Anxiety</w:t>
            </w:r>
          </w:p>
        </w:tc>
        <w:tc>
          <w:tcPr>
            <w:tcW w:w="5694" w:type="dxa"/>
          </w:tcPr>
          <w:p w14:paraId="6BE5F0B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F400X, F401X, F402X, F408X, F409X, F410, F411, F413, F418, F419, F42.2, F423, F424, F428, F429</w:t>
            </w:r>
          </w:p>
        </w:tc>
      </w:tr>
      <w:tr w:rsidR="000C20A1" w:rsidRPr="00B02532" w14:paraId="2E41120B" w14:textId="77777777" w:rsidTr="000540F1">
        <w:trPr>
          <w:jc w:val="center"/>
        </w:trPr>
        <w:tc>
          <w:tcPr>
            <w:tcW w:w="3571" w:type="dxa"/>
          </w:tcPr>
          <w:p w14:paraId="76D05F0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Bipolar disorder</w:t>
            </w:r>
          </w:p>
        </w:tc>
        <w:tc>
          <w:tcPr>
            <w:tcW w:w="5694" w:type="dxa"/>
          </w:tcPr>
          <w:p w14:paraId="32DB9DC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F301X, F302, F303, F304, F308, F309</w:t>
            </w:r>
          </w:p>
        </w:tc>
      </w:tr>
      <w:tr w:rsidR="000C20A1" w:rsidRPr="00B02532" w14:paraId="279DD0B2" w14:textId="77777777" w:rsidTr="000540F1">
        <w:trPr>
          <w:jc w:val="center"/>
        </w:trPr>
        <w:tc>
          <w:tcPr>
            <w:tcW w:w="3571" w:type="dxa"/>
          </w:tcPr>
          <w:p w14:paraId="115E0AA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Major depression</w:t>
            </w:r>
          </w:p>
        </w:tc>
        <w:tc>
          <w:tcPr>
            <w:tcW w:w="5694" w:type="dxa"/>
          </w:tcPr>
          <w:p w14:paraId="5FCBC6F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F320, F321, F322, F323, F324, F325, F3281, F3289, F329</w:t>
            </w:r>
          </w:p>
        </w:tc>
      </w:tr>
      <w:tr w:rsidR="000C20A1" w:rsidRPr="00B02532" w14:paraId="227D183F" w14:textId="77777777" w:rsidTr="000540F1">
        <w:trPr>
          <w:jc w:val="center"/>
        </w:trPr>
        <w:tc>
          <w:tcPr>
            <w:tcW w:w="3571" w:type="dxa"/>
          </w:tcPr>
          <w:p w14:paraId="6C5C0F0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Other mood disorder</w:t>
            </w:r>
          </w:p>
        </w:tc>
        <w:tc>
          <w:tcPr>
            <w:tcW w:w="5694" w:type="dxa"/>
          </w:tcPr>
          <w:p w14:paraId="22B8B17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F340, F341, F3481, F3489, F349, F39</w:t>
            </w:r>
          </w:p>
        </w:tc>
      </w:tr>
      <w:tr w:rsidR="000C20A1" w:rsidRPr="00B02532" w14:paraId="0945AA24" w14:textId="77777777" w:rsidTr="000540F1">
        <w:trPr>
          <w:jc w:val="center"/>
        </w:trPr>
        <w:tc>
          <w:tcPr>
            <w:tcW w:w="3571" w:type="dxa"/>
          </w:tcPr>
          <w:p w14:paraId="3417DF9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Attention deficit hyperactivity </w:t>
            </w:r>
          </w:p>
          <w:p w14:paraId="12E947E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Disorder (ADHD)</w:t>
            </w:r>
          </w:p>
        </w:tc>
        <w:tc>
          <w:tcPr>
            <w:tcW w:w="5694" w:type="dxa"/>
          </w:tcPr>
          <w:p w14:paraId="1A78043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F900, F901, F902, F908, F909</w:t>
            </w:r>
          </w:p>
        </w:tc>
      </w:tr>
      <w:tr w:rsidR="000C20A1" w:rsidRPr="00B02532" w14:paraId="2C07FFBB" w14:textId="77777777" w:rsidTr="000540F1">
        <w:trPr>
          <w:jc w:val="center"/>
        </w:trPr>
        <w:tc>
          <w:tcPr>
            <w:tcW w:w="3571" w:type="dxa"/>
          </w:tcPr>
          <w:p w14:paraId="509CCE7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Post-traumatic stress disorder  </w:t>
            </w:r>
          </w:p>
          <w:p w14:paraId="2AAA801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(PTSD)</w:t>
            </w:r>
          </w:p>
        </w:tc>
        <w:tc>
          <w:tcPr>
            <w:tcW w:w="5694" w:type="dxa"/>
          </w:tcPr>
          <w:p w14:paraId="6A0063F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F4310, F4311, F4312</w:t>
            </w:r>
          </w:p>
        </w:tc>
      </w:tr>
      <w:tr w:rsidR="000C20A1" w:rsidRPr="00B02532" w14:paraId="4870E73F" w14:textId="77777777" w:rsidTr="000540F1">
        <w:trPr>
          <w:jc w:val="center"/>
        </w:trPr>
        <w:tc>
          <w:tcPr>
            <w:tcW w:w="3571" w:type="dxa"/>
            <w:vAlign w:val="center"/>
          </w:tcPr>
          <w:p w14:paraId="49EA6C3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 Schizophrenia</w:t>
            </w:r>
          </w:p>
        </w:tc>
        <w:tc>
          <w:tcPr>
            <w:tcW w:w="5694" w:type="dxa"/>
          </w:tcPr>
          <w:p w14:paraId="41467E8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F200, F201, F202, F203, F205, F208X, F209, F250, F251, F258, F259, F29</w:t>
            </w:r>
          </w:p>
        </w:tc>
      </w:tr>
      <w:tr w:rsidR="000C20A1" w:rsidRPr="00B02532" w14:paraId="0BD7C379" w14:textId="77777777" w:rsidTr="000540F1">
        <w:trPr>
          <w:jc w:val="center"/>
        </w:trPr>
        <w:tc>
          <w:tcPr>
            <w:tcW w:w="3571" w:type="dxa"/>
          </w:tcPr>
          <w:p w14:paraId="2E642C7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</w:tcPr>
          <w:p w14:paraId="5409824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0A1" w:rsidRPr="00B02532" w14:paraId="1479E1E1" w14:textId="77777777" w:rsidTr="000540F1">
        <w:trPr>
          <w:jc w:val="center"/>
        </w:trPr>
        <w:tc>
          <w:tcPr>
            <w:tcW w:w="3571" w:type="dxa"/>
          </w:tcPr>
          <w:p w14:paraId="6F72BF1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Pain conditions</w:t>
            </w:r>
          </w:p>
        </w:tc>
        <w:tc>
          <w:tcPr>
            <w:tcW w:w="5694" w:type="dxa"/>
          </w:tcPr>
          <w:p w14:paraId="2019AFC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0A1" w:rsidRPr="00B02532" w14:paraId="125C7FAD" w14:textId="77777777" w:rsidTr="000540F1">
        <w:trPr>
          <w:jc w:val="center"/>
        </w:trPr>
        <w:tc>
          <w:tcPr>
            <w:tcW w:w="3571" w:type="dxa"/>
            <w:vAlign w:val="center"/>
          </w:tcPr>
          <w:p w14:paraId="22DB342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Back pain</w:t>
            </w:r>
          </w:p>
        </w:tc>
        <w:tc>
          <w:tcPr>
            <w:tcW w:w="5694" w:type="dxa"/>
          </w:tcPr>
          <w:p w14:paraId="4E6BA31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M2578, M4000, M4003, M4004, M4005, M40202, M40203, M40204, M40205, M40209, M40292, M40293, M40294, M40295, M40299, M4030, M4035, M4036, M4037, M4100, M4102, M4103, M4104, M4105, M4106, M4107, M4108, M41112, M41113, M41114, M41115, M41116, M41117, M41119, M41122, M41123, M41124, M41125, M41126, M41127, M41129, M4120, M4122, M4123, M4124, M4125, M4126, M4127, M4130, M4134, M4135, M4180, M4182, M4183, M4184, M4185, M4186, M4187, M419, M4300, M4301, M4302, M4303, M4304, M4305, M4306, M4307, M4308, M4309, M4310, M4311, M4312, M4313, M4314, M4315, M4316, M4317, M4318, M4319, M4320, M4321, M4322, M4323, M4324, M4325, M4326, M4327, M4328, M438X9, M4640, M4644, M4645,M4646, M4647, M4648, M4649, M4710, M4714, M4715, M4716, M4720, M4724, M4725, M4726, M4727, M4728, M47814, M47815, M47816, M47817, M47818, M47819, M47894, M47895, M47896, M47897, M47898, M47899, M479, M4800, M4804, M4805, M4806, M48061, M48062, M4807, M4808, M4810, M4811, M4812, M4813, M4814, M4815, M4816, M4817, M4818, M4819, M4820, M4821, M4822, M4823, M4824, M4825, M4826, M4827, M4830, M4831, M4832, M4833, M4834, M4835, M4836, M4837, M4838, M489, M5104, M5105, M5106, M5114, M5115, M5116, M5117,M5124, M5125, M5126, M5127, M5134, M5135, M5136, M5137, M5146, M5147, M5184, M5185, M5186, M5187, M519, M532X7, M532X8, M533, M5380, M5384, M5385, M5386, M5387, M5388, M539, M5403, M5404, M5405, M5406, M5407, M5408, M5409, M5414, M5415, M5416, M5417, M5418, M5430, M5431, M5432, M5440, M5441, M5442, M545, M546, M5489, M549, M62830, M961, M962, M963, M965, M9922, M9923, M9924, M9925, M9926, M9927, M9928, M9929, M9932, M9933, M9934, M9935, M9936, M9937, M9938, M9939, M9942, M9943, M9944, M9945, M9946, M9947, M9948, M9949, M9952, M9953, M9954, M9955, M9956, M9957, M9958, M9959, M9962, M9963, M9964, M9965, M9966, M9967, M9968, M9969, M9972, M9973, M9974, M9975, M9976, M9977, M9978, M9979, M9983, M9984, M9902,  M9904, Q762</w:t>
            </w:r>
          </w:p>
        </w:tc>
      </w:tr>
      <w:tr w:rsidR="000C20A1" w:rsidRPr="00B02532" w14:paraId="624915CD" w14:textId="77777777" w:rsidTr="000540F1">
        <w:trPr>
          <w:jc w:val="center"/>
        </w:trPr>
        <w:tc>
          <w:tcPr>
            <w:tcW w:w="3571" w:type="dxa"/>
            <w:vAlign w:val="center"/>
          </w:tcPr>
          <w:p w14:paraId="019ACCE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Neck pain (e.g., cervical </w:t>
            </w:r>
          </w:p>
          <w:p w14:paraId="2AB408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spinal stenosis)</w:t>
            </w:r>
            <w:r w:rsidRPr="009739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694" w:type="dxa"/>
          </w:tcPr>
          <w:p w14:paraId="57AE220C" w14:textId="77777777" w:rsidR="000C20A1" w:rsidRPr="00973965" w:rsidRDefault="000C20A1" w:rsidP="000540F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M47811, M47891, M4723, M4722, M4721, M47813, M47893, M47892, M47812, M47012, M4711, M47014, M47011, M4712, M47022, M47029, M47019, M47016, M47013, M47021, M4713, M47015, M50220, M5022, M5023, M5020, M50221, M50222, M50223, M5021, M5002, M5000, M5001, M50022, M50023, M50021, M50020, M5003, M5082, M5091, M5012, M50922, M50821, M5080, M5011, M50123, M50822, M50820, M50921, M5010, M4643, M5093, M50120, M50823, M5083, M50121, M5090, M4641, M50920, M50122, M4642, M5092, M50923, M5013, M5081, M9930, M9971, M9921, M9970, M4803, M9931, M9940, M9960, M9950, M4802, M9951, M4801, M9961, M9941, M9920, M542, M530, M531, M5413, M5411, M5412, </w:t>
            </w:r>
          </w:p>
          <w:p w14:paraId="4E5D09A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M436, M5400, M5402, M5401, M5382, M5481, M5381, M5383</w:t>
            </w:r>
          </w:p>
        </w:tc>
      </w:tr>
      <w:tr w:rsidR="000C20A1" w:rsidRPr="00B02532" w14:paraId="0E7C3C34" w14:textId="77777777" w:rsidTr="000540F1">
        <w:trPr>
          <w:jc w:val="center"/>
        </w:trPr>
        <w:tc>
          <w:tcPr>
            <w:tcW w:w="3571" w:type="dxa"/>
            <w:vAlign w:val="center"/>
          </w:tcPr>
          <w:p w14:paraId="28D63F2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Migraine</w:t>
            </w:r>
          </w:p>
        </w:tc>
        <w:tc>
          <w:tcPr>
            <w:tcW w:w="5694" w:type="dxa"/>
          </w:tcPr>
          <w:p w14:paraId="3E41814D" w14:textId="77777777" w:rsidR="000C20A1" w:rsidRPr="00973965" w:rsidRDefault="000C20A1" w:rsidP="000540F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G43001, G43009, G43011, G43019, G43101, G43109, G43111, G43119, G43C0, G43B0, G43D0, G43A0, G43A1, G43C1, G43B1, G43D1, G43401, G43409, G43411, G43419, G43501, G43509, G43511, G43519, G43609, G43619, G43601, G43611, G43701, G43711, G43709, G43719, G43801, G43811, G43809, G43819, G43901, G43911, G43909, G43919, G43821, </w:t>
            </w:r>
          </w:p>
          <w:p w14:paraId="720A4169" w14:textId="77777777" w:rsidR="000C20A1" w:rsidRPr="00973965" w:rsidRDefault="000C20A1" w:rsidP="000540F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G43829, G43831, G43839</w:t>
            </w:r>
          </w:p>
        </w:tc>
      </w:tr>
      <w:tr w:rsidR="000C20A1" w:rsidRPr="00B02532" w14:paraId="6E5A773E" w14:textId="77777777" w:rsidTr="000540F1">
        <w:trPr>
          <w:jc w:val="center"/>
        </w:trPr>
        <w:tc>
          <w:tcPr>
            <w:tcW w:w="3571" w:type="dxa"/>
            <w:vAlign w:val="bottom"/>
          </w:tcPr>
          <w:p w14:paraId="4F1E4F7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Fibromyalgia</w:t>
            </w:r>
          </w:p>
        </w:tc>
        <w:tc>
          <w:tcPr>
            <w:tcW w:w="5694" w:type="dxa"/>
          </w:tcPr>
          <w:p w14:paraId="58DB410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M797</w:t>
            </w:r>
          </w:p>
        </w:tc>
      </w:tr>
      <w:tr w:rsidR="000C20A1" w:rsidRPr="00B02532" w14:paraId="00119BAC" w14:textId="77777777" w:rsidTr="000540F1">
        <w:trPr>
          <w:jc w:val="center"/>
        </w:trPr>
        <w:tc>
          <w:tcPr>
            <w:tcW w:w="3571" w:type="dxa"/>
            <w:vAlign w:val="center"/>
          </w:tcPr>
          <w:p w14:paraId="1F9D6D3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Osteoarthritis/joint cartilage </w:t>
            </w:r>
          </w:p>
        </w:tc>
        <w:tc>
          <w:tcPr>
            <w:tcW w:w="5694" w:type="dxa"/>
          </w:tcPr>
          <w:p w14:paraId="75740C8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M129, M131X, M138X, M15X, M16X, M17X, M18X, M19X, M2210, M2211, M2212, M222X, M223X, M224X, M228X, M2290, M2291, M2292, M23X, M241X</w:t>
            </w:r>
          </w:p>
        </w:tc>
      </w:tr>
      <w:tr w:rsidR="000C20A1" w:rsidRPr="00B02532" w14:paraId="476BA0A6" w14:textId="77777777" w:rsidTr="000540F1">
        <w:trPr>
          <w:jc w:val="center"/>
        </w:trPr>
        <w:tc>
          <w:tcPr>
            <w:tcW w:w="3571" w:type="dxa"/>
            <w:vAlign w:val="bottom"/>
          </w:tcPr>
          <w:p w14:paraId="3E8DB61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Inflammatory joint disorder </w:t>
            </w:r>
          </w:p>
          <w:p w14:paraId="5D8EF7A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(e.g., rheumatoid arthritis,</w:t>
            </w:r>
          </w:p>
          <w:p w14:paraId="50BEC53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ankylosing spondylitis)</w:t>
            </w:r>
            <w:r w:rsidRPr="009739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694" w:type="dxa"/>
          </w:tcPr>
          <w:p w14:paraId="41A08DC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M05X, M06X, M08X, M120X, M255X, M353, M45X, M460X, M461, M465X, M468X, M469X, M488X, M498X, M790</w:t>
            </w:r>
          </w:p>
        </w:tc>
      </w:tr>
      <w:tr w:rsidR="000C20A1" w:rsidRPr="00B02532" w14:paraId="5EA8CF2C" w14:textId="77777777" w:rsidTr="000540F1">
        <w:trPr>
          <w:jc w:val="center"/>
        </w:trPr>
        <w:tc>
          <w:tcPr>
            <w:tcW w:w="3571" w:type="dxa"/>
            <w:vAlign w:val="center"/>
          </w:tcPr>
          <w:p w14:paraId="06FED13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Periarticular/soft tissue </w:t>
            </w:r>
          </w:p>
          <w:p w14:paraId="78AD7E8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Disorders (e.g., peripheral </w:t>
            </w:r>
          </w:p>
          <w:p w14:paraId="32DAEBF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enthesopathies, synovitis, bursitis)</w:t>
            </w:r>
          </w:p>
          <w:p w14:paraId="139A1E5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</w:tcPr>
          <w:p w14:paraId="1A8AECB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M2570, M25711, M25712, M25719, M25721, M25722, M25729, M25731, M25732, M25739, M25741, M25742, M25749, M25751, M25752, M25759, M25761, M25762, M25769, M2577X, M701X, M702X, M704X, M705X, M706X, M707X, M7500, M7501, M7502, M751X, M7520, M7521, M7522, M7530, M7531, M7532, M7540, M7541, M7542, M7550, M7551, M7552, M7580, M7581, M7582, M7590, M7591, M7592, M76X, M77X, M2161X, M2162X, M65X, M66X, M67X, M700X, M7030, M7031, M7032, M71X</w:t>
            </w:r>
          </w:p>
        </w:tc>
      </w:tr>
    </w:tbl>
    <w:p w14:paraId="0D20B3E3" w14:textId="77777777" w:rsidR="000C20A1" w:rsidRDefault="000C20A1" w:rsidP="000C20A1">
      <w:pPr>
        <w:ind w:firstLine="0"/>
      </w:pPr>
    </w:p>
    <w:p w14:paraId="3AA1CA55" w14:textId="77777777" w:rsidR="000C20A1" w:rsidRDefault="000C20A1" w:rsidP="000C20A1">
      <w:pPr>
        <w:ind w:firstLine="0"/>
      </w:pPr>
    </w:p>
    <w:p w14:paraId="6BDBE190" w14:textId="77777777" w:rsidR="000C20A1" w:rsidRDefault="000C20A1" w:rsidP="000C20A1">
      <w:pPr>
        <w:ind w:firstLine="0"/>
      </w:pPr>
    </w:p>
    <w:p w14:paraId="6D69447A" w14:textId="77777777" w:rsidR="000C20A1" w:rsidRDefault="000C20A1" w:rsidP="000C20A1">
      <w:pPr>
        <w:ind w:firstLine="0"/>
      </w:pPr>
    </w:p>
    <w:p w14:paraId="7A74DD33" w14:textId="77777777" w:rsidR="000C20A1" w:rsidRDefault="000C20A1" w:rsidP="000C20A1">
      <w:pPr>
        <w:ind w:firstLine="0"/>
      </w:pPr>
    </w:p>
    <w:p w14:paraId="7056E87B" w14:textId="77777777" w:rsidR="000C20A1" w:rsidRDefault="000C20A1" w:rsidP="000C20A1">
      <w:pPr>
        <w:ind w:firstLine="0"/>
      </w:pPr>
    </w:p>
    <w:p w14:paraId="5121B9BC" w14:textId="77777777" w:rsidR="000C20A1" w:rsidRDefault="000C20A1" w:rsidP="000C20A1">
      <w:pPr>
        <w:ind w:firstLine="0"/>
      </w:pPr>
    </w:p>
    <w:p w14:paraId="15DF2F4D" w14:textId="77777777" w:rsidR="000C20A1" w:rsidRDefault="000C20A1" w:rsidP="000C20A1">
      <w:pPr>
        <w:ind w:firstLine="0"/>
      </w:pPr>
    </w:p>
    <w:p w14:paraId="2E2653D2" w14:textId="77777777" w:rsidR="000C20A1" w:rsidRDefault="000C20A1" w:rsidP="000C20A1">
      <w:pPr>
        <w:ind w:firstLine="0"/>
      </w:pPr>
    </w:p>
    <w:p w14:paraId="0F6A77A2" w14:textId="77777777" w:rsidR="000C20A1" w:rsidRDefault="000C20A1" w:rsidP="000C20A1">
      <w:pPr>
        <w:ind w:firstLine="0"/>
      </w:pPr>
    </w:p>
    <w:p w14:paraId="027C3B40" w14:textId="77777777" w:rsidR="000C20A1" w:rsidRDefault="000C20A1" w:rsidP="000C20A1">
      <w:pPr>
        <w:ind w:firstLine="0"/>
      </w:pPr>
    </w:p>
    <w:p w14:paraId="72F9BEF8" w14:textId="77777777" w:rsidR="000C20A1" w:rsidRDefault="000C20A1" w:rsidP="000C20A1">
      <w:pPr>
        <w:ind w:firstLine="0"/>
        <w:rPr>
          <w:b/>
          <w:bCs/>
        </w:rPr>
      </w:pPr>
      <w:r w:rsidRPr="008D510E">
        <w:rPr>
          <w:b/>
          <w:bCs/>
        </w:rPr>
        <w:lastRenderedPageBreak/>
        <w:t xml:space="preserve">Supplemental Table </w:t>
      </w:r>
      <w:r>
        <w:rPr>
          <w:b/>
          <w:bCs/>
        </w:rPr>
        <w:t>2</w:t>
      </w:r>
      <w:r w:rsidRPr="008D510E">
        <w:rPr>
          <w:b/>
          <w:bCs/>
        </w:rPr>
        <w:t xml:space="preserve">. </w:t>
      </w:r>
      <w:r>
        <w:rPr>
          <w:b/>
          <w:bCs/>
        </w:rPr>
        <w:t>Suboxone Dosage Conversion by Buprenorphine Product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65"/>
        <w:gridCol w:w="2250"/>
        <w:gridCol w:w="3060"/>
      </w:tblGrid>
      <w:tr w:rsidR="000C20A1" w:rsidRPr="000C1654" w14:paraId="78E3EF92" w14:textId="77777777" w:rsidTr="000540F1">
        <w:trPr>
          <w:trHeight w:val="683"/>
        </w:trPr>
        <w:tc>
          <w:tcPr>
            <w:tcW w:w="3865" w:type="dxa"/>
            <w:vAlign w:val="center"/>
          </w:tcPr>
          <w:p w14:paraId="72201D3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Non-injection Buprenorphine products</w:t>
            </w:r>
          </w:p>
        </w:tc>
        <w:tc>
          <w:tcPr>
            <w:tcW w:w="2250" w:type="dxa"/>
            <w:vAlign w:val="center"/>
          </w:tcPr>
          <w:p w14:paraId="550CBD5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Included in analysis as MOUD</w:t>
            </w:r>
          </w:p>
        </w:tc>
        <w:tc>
          <w:tcPr>
            <w:tcW w:w="3060" w:type="dxa"/>
            <w:vAlign w:val="center"/>
          </w:tcPr>
          <w:p w14:paraId="64C872A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973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Suboxone dosage conversion factor</w:t>
            </w:r>
            <w:r w:rsidRPr="00973965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0C20A1" w:rsidRPr="000C1654" w14:paraId="7E82349E" w14:textId="77777777" w:rsidTr="000540F1">
        <w:tc>
          <w:tcPr>
            <w:tcW w:w="3865" w:type="dxa"/>
          </w:tcPr>
          <w:p w14:paraId="5B6AB1F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Buprenorphine Hydrochloride</w:t>
            </w:r>
          </w:p>
        </w:tc>
        <w:tc>
          <w:tcPr>
            <w:tcW w:w="2250" w:type="dxa"/>
          </w:tcPr>
          <w:p w14:paraId="273B442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060" w:type="dxa"/>
          </w:tcPr>
          <w:p w14:paraId="27B24EB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20A1" w:rsidRPr="000C1654" w14:paraId="601B68BC" w14:textId="77777777" w:rsidTr="000540F1">
        <w:tc>
          <w:tcPr>
            <w:tcW w:w="3865" w:type="dxa"/>
          </w:tcPr>
          <w:p w14:paraId="64297A7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Buprenorphine-Naloxone</w:t>
            </w:r>
          </w:p>
        </w:tc>
        <w:tc>
          <w:tcPr>
            <w:tcW w:w="2250" w:type="dxa"/>
          </w:tcPr>
          <w:p w14:paraId="264B5AB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060" w:type="dxa"/>
          </w:tcPr>
          <w:p w14:paraId="33E4805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20A1" w:rsidRPr="000C1654" w14:paraId="38856C1C" w14:textId="77777777" w:rsidTr="000540F1">
        <w:tc>
          <w:tcPr>
            <w:tcW w:w="3865" w:type="dxa"/>
          </w:tcPr>
          <w:p w14:paraId="168DCED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BUNAVAIL</w:t>
            </w:r>
          </w:p>
        </w:tc>
        <w:tc>
          <w:tcPr>
            <w:tcW w:w="2250" w:type="dxa"/>
          </w:tcPr>
          <w:p w14:paraId="5943C53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060" w:type="dxa"/>
          </w:tcPr>
          <w:p w14:paraId="17F1F65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1.905</w:t>
            </w:r>
          </w:p>
        </w:tc>
      </w:tr>
      <w:tr w:rsidR="000C20A1" w:rsidRPr="000C1654" w14:paraId="463ED788" w14:textId="77777777" w:rsidTr="000540F1">
        <w:tc>
          <w:tcPr>
            <w:tcW w:w="3865" w:type="dxa"/>
          </w:tcPr>
          <w:p w14:paraId="7191409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SUBLOCADE</w:t>
            </w:r>
          </w:p>
        </w:tc>
        <w:tc>
          <w:tcPr>
            <w:tcW w:w="2250" w:type="dxa"/>
          </w:tcPr>
          <w:p w14:paraId="6C67D99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060" w:type="dxa"/>
          </w:tcPr>
          <w:p w14:paraId="67125B2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N/A*</w:t>
            </w:r>
          </w:p>
        </w:tc>
      </w:tr>
      <w:tr w:rsidR="000C20A1" w:rsidRPr="000C1654" w14:paraId="448E1D69" w14:textId="77777777" w:rsidTr="000540F1">
        <w:tc>
          <w:tcPr>
            <w:tcW w:w="3865" w:type="dxa"/>
          </w:tcPr>
          <w:p w14:paraId="73DF4E6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SUBOXONE</w:t>
            </w:r>
          </w:p>
        </w:tc>
        <w:tc>
          <w:tcPr>
            <w:tcW w:w="2250" w:type="dxa"/>
          </w:tcPr>
          <w:p w14:paraId="58CEAE2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060" w:type="dxa"/>
          </w:tcPr>
          <w:p w14:paraId="0BFB58E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20A1" w:rsidRPr="000C1654" w14:paraId="7C58078D" w14:textId="77777777" w:rsidTr="000540F1">
        <w:tc>
          <w:tcPr>
            <w:tcW w:w="3865" w:type="dxa"/>
          </w:tcPr>
          <w:p w14:paraId="1B0B254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SUBUTEX</w:t>
            </w:r>
          </w:p>
        </w:tc>
        <w:tc>
          <w:tcPr>
            <w:tcW w:w="2250" w:type="dxa"/>
          </w:tcPr>
          <w:p w14:paraId="15A1F05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060" w:type="dxa"/>
          </w:tcPr>
          <w:p w14:paraId="008EAB8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N/A*</w:t>
            </w:r>
          </w:p>
        </w:tc>
      </w:tr>
      <w:tr w:rsidR="000C20A1" w:rsidRPr="000C1654" w14:paraId="403056AC" w14:textId="77777777" w:rsidTr="000540F1">
        <w:tc>
          <w:tcPr>
            <w:tcW w:w="3865" w:type="dxa"/>
          </w:tcPr>
          <w:p w14:paraId="5826A96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ZUBSOLV</w:t>
            </w:r>
          </w:p>
        </w:tc>
        <w:tc>
          <w:tcPr>
            <w:tcW w:w="2250" w:type="dxa"/>
          </w:tcPr>
          <w:p w14:paraId="5E3EB40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3060" w:type="dxa"/>
          </w:tcPr>
          <w:p w14:paraId="268E67C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</w:tr>
      <w:tr w:rsidR="000C20A1" w:rsidRPr="000C1654" w14:paraId="7AEF485C" w14:textId="77777777" w:rsidTr="000540F1">
        <w:tc>
          <w:tcPr>
            <w:tcW w:w="3865" w:type="dxa"/>
          </w:tcPr>
          <w:p w14:paraId="1979D75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BELBUCA</w:t>
            </w:r>
          </w:p>
        </w:tc>
        <w:tc>
          <w:tcPr>
            <w:tcW w:w="2250" w:type="dxa"/>
          </w:tcPr>
          <w:p w14:paraId="724793D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060" w:type="dxa"/>
          </w:tcPr>
          <w:p w14:paraId="3EFFEB3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C20A1" w:rsidRPr="000C1654" w14:paraId="18E60926" w14:textId="77777777" w:rsidTr="000540F1">
        <w:tc>
          <w:tcPr>
            <w:tcW w:w="3865" w:type="dxa"/>
          </w:tcPr>
          <w:p w14:paraId="48B7F82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 xml:space="preserve">    BUTRANS</w:t>
            </w:r>
          </w:p>
        </w:tc>
        <w:tc>
          <w:tcPr>
            <w:tcW w:w="2250" w:type="dxa"/>
          </w:tcPr>
          <w:p w14:paraId="54B76DB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060" w:type="dxa"/>
          </w:tcPr>
          <w:p w14:paraId="1BF81FB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96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14:paraId="4BF9C3D5" w14:textId="77777777" w:rsidR="000C20A1" w:rsidRDefault="000C20A1" w:rsidP="000C20A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 w:rsidRPr="00ED5001">
        <w:rPr>
          <w:sz w:val="18"/>
          <w:szCs w:val="18"/>
        </w:rPr>
        <w:t xml:space="preserve">Because the majority of </w:t>
      </w:r>
      <w:r>
        <w:rPr>
          <w:sz w:val="18"/>
          <w:szCs w:val="18"/>
        </w:rPr>
        <w:t xml:space="preserve">the </w:t>
      </w:r>
      <w:r w:rsidRPr="00ED5001">
        <w:rPr>
          <w:sz w:val="18"/>
          <w:szCs w:val="18"/>
        </w:rPr>
        <w:t xml:space="preserve">products were Suboxone/Subutex (or generics), the conversion factors </w:t>
      </w:r>
      <w:r>
        <w:rPr>
          <w:sz w:val="18"/>
          <w:szCs w:val="18"/>
        </w:rPr>
        <w:t xml:space="preserve">were based </w:t>
      </w:r>
      <w:r w:rsidRPr="00ED5001">
        <w:rPr>
          <w:sz w:val="18"/>
          <w:szCs w:val="18"/>
        </w:rPr>
        <w:t>on these products and adjusted the other products per F</w:t>
      </w:r>
      <w:r>
        <w:rPr>
          <w:sz w:val="18"/>
          <w:szCs w:val="18"/>
        </w:rPr>
        <w:t xml:space="preserve">ood and </w:t>
      </w:r>
      <w:r w:rsidRPr="00ED5001">
        <w:rPr>
          <w:sz w:val="18"/>
          <w:szCs w:val="18"/>
        </w:rPr>
        <w:t>D</w:t>
      </w:r>
      <w:r>
        <w:rPr>
          <w:sz w:val="18"/>
          <w:szCs w:val="18"/>
        </w:rPr>
        <w:t xml:space="preserve">rug </w:t>
      </w:r>
      <w:r w:rsidRPr="00ED5001">
        <w:rPr>
          <w:sz w:val="18"/>
          <w:szCs w:val="18"/>
        </w:rPr>
        <w:t>A</w:t>
      </w:r>
      <w:r>
        <w:rPr>
          <w:sz w:val="18"/>
          <w:szCs w:val="18"/>
        </w:rPr>
        <w:t>dministration</w:t>
      </w:r>
      <w:r w:rsidRPr="00ED5001">
        <w:rPr>
          <w:sz w:val="18"/>
          <w:szCs w:val="18"/>
        </w:rPr>
        <w:t xml:space="preserve"> approved labeling</w:t>
      </w:r>
      <w:r>
        <w:rPr>
          <w:sz w:val="18"/>
          <w:szCs w:val="18"/>
        </w:rPr>
        <w:t xml:space="preserve"> (BioDelivery Sciences Inc., 2019; INDIVIOR Inc., 2019; OREXO U.S., Inc., 2019)</w:t>
      </w:r>
      <w:r w:rsidRPr="00ED5001">
        <w:rPr>
          <w:sz w:val="18"/>
          <w:szCs w:val="18"/>
        </w:rPr>
        <w:t>.</w:t>
      </w:r>
    </w:p>
    <w:p w14:paraId="47DA91BA" w14:textId="77777777" w:rsidR="000C20A1" w:rsidRPr="00200CA9" w:rsidRDefault="000C20A1" w:rsidP="000C20A1">
      <w:pPr>
        <w:spacing w:line="240" w:lineRule="auto"/>
        <w:ind w:firstLine="0"/>
        <w:rPr>
          <w:sz w:val="18"/>
          <w:szCs w:val="18"/>
        </w:rPr>
      </w:pPr>
      <w:r w:rsidRPr="00200CA9">
        <w:rPr>
          <w:sz w:val="18"/>
          <w:szCs w:val="18"/>
        </w:rPr>
        <w:t>* No prescription was identified in our data</w:t>
      </w:r>
    </w:p>
    <w:p w14:paraId="27157420" w14:textId="77777777" w:rsidR="000C20A1" w:rsidRDefault="000C20A1" w:rsidP="000C20A1">
      <w:pPr>
        <w:ind w:firstLine="0"/>
      </w:pPr>
    </w:p>
    <w:p w14:paraId="7D14A425" w14:textId="77777777" w:rsidR="000C20A1" w:rsidRDefault="000C20A1" w:rsidP="000C20A1">
      <w:pPr>
        <w:ind w:firstLine="0"/>
      </w:pPr>
    </w:p>
    <w:p w14:paraId="1BEA2C4F" w14:textId="77777777" w:rsidR="000C20A1" w:rsidRDefault="000C20A1" w:rsidP="000C20A1">
      <w:pPr>
        <w:ind w:firstLine="0"/>
      </w:pPr>
    </w:p>
    <w:p w14:paraId="01B298C3" w14:textId="77777777" w:rsidR="000C20A1" w:rsidRDefault="000C20A1" w:rsidP="000C20A1">
      <w:pPr>
        <w:ind w:firstLine="0"/>
      </w:pPr>
    </w:p>
    <w:p w14:paraId="3B9B1DF3" w14:textId="77777777" w:rsidR="000C20A1" w:rsidRDefault="000C20A1" w:rsidP="000C20A1">
      <w:pPr>
        <w:ind w:firstLine="0"/>
      </w:pPr>
    </w:p>
    <w:p w14:paraId="48D8B418" w14:textId="77777777" w:rsidR="000C20A1" w:rsidRDefault="000C20A1" w:rsidP="000C20A1">
      <w:pPr>
        <w:ind w:firstLine="0"/>
      </w:pPr>
    </w:p>
    <w:p w14:paraId="3C81CBC5" w14:textId="77777777" w:rsidR="000C20A1" w:rsidRDefault="000C20A1" w:rsidP="000C20A1">
      <w:pPr>
        <w:ind w:firstLine="0"/>
      </w:pPr>
    </w:p>
    <w:p w14:paraId="5A73103E" w14:textId="77777777" w:rsidR="000C20A1" w:rsidRDefault="000C20A1" w:rsidP="000C20A1">
      <w:pPr>
        <w:ind w:firstLine="0"/>
      </w:pPr>
    </w:p>
    <w:p w14:paraId="0B4305E6" w14:textId="77777777" w:rsidR="000C20A1" w:rsidRDefault="000C20A1" w:rsidP="000C20A1">
      <w:pPr>
        <w:ind w:firstLine="0"/>
      </w:pPr>
    </w:p>
    <w:p w14:paraId="25460732" w14:textId="77777777" w:rsidR="000C20A1" w:rsidRDefault="000C20A1" w:rsidP="000C20A1">
      <w:pPr>
        <w:ind w:firstLine="0"/>
      </w:pPr>
    </w:p>
    <w:p w14:paraId="0A8EDD50" w14:textId="77777777" w:rsidR="000C20A1" w:rsidRDefault="000C20A1" w:rsidP="000C20A1">
      <w:pPr>
        <w:ind w:firstLine="0"/>
      </w:pPr>
    </w:p>
    <w:p w14:paraId="25CCF8DE" w14:textId="77777777" w:rsidR="000C20A1" w:rsidRDefault="000C20A1" w:rsidP="000C20A1">
      <w:pPr>
        <w:ind w:firstLine="0"/>
      </w:pPr>
    </w:p>
    <w:p w14:paraId="437415F8" w14:textId="77777777" w:rsidR="000C20A1" w:rsidRDefault="000C20A1" w:rsidP="000C20A1">
      <w:pPr>
        <w:ind w:firstLine="0"/>
      </w:pPr>
    </w:p>
    <w:p w14:paraId="577BA335" w14:textId="77777777" w:rsidR="000C20A1" w:rsidRDefault="000C20A1" w:rsidP="000C20A1">
      <w:pPr>
        <w:ind w:firstLine="0"/>
      </w:pPr>
    </w:p>
    <w:p w14:paraId="3D311979" w14:textId="77777777" w:rsidR="000C20A1" w:rsidRDefault="000C20A1" w:rsidP="000C20A1">
      <w:pPr>
        <w:ind w:firstLine="0"/>
      </w:pPr>
    </w:p>
    <w:p w14:paraId="1FAAFC0B" w14:textId="77777777" w:rsidR="000C20A1" w:rsidRDefault="000C20A1" w:rsidP="000C20A1">
      <w:pPr>
        <w:ind w:firstLine="0"/>
      </w:pPr>
    </w:p>
    <w:p w14:paraId="7D93F79A" w14:textId="77777777" w:rsidR="000C20A1" w:rsidRPr="004E6AA7" w:rsidRDefault="000C20A1" w:rsidP="000C20A1">
      <w:pPr>
        <w:ind w:firstLine="0"/>
        <w:rPr>
          <w:b/>
          <w:bCs/>
        </w:rPr>
      </w:pPr>
      <w:r>
        <w:rPr>
          <w:b/>
          <w:bCs/>
        </w:rPr>
        <w:lastRenderedPageBreak/>
        <w:t xml:space="preserve">Supplemental </w:t>
      </w:r>
      <w:r w:rsidRPr="004E6AA7">
        <w:rPr>
          <w:b/>
          <w:bCs/>
        </w:rPr>
        <w:t xml:space="preserve">Table </w:t>
      </w:r>
      <w:r>
        <w:rPr>
          <w:b/>
          <w:bCs/>
        </w:rPr>
        <w:t>3</w:t>
      </w:r>
      <w:r w:rsidRPr="004E6AA7">
        <w:rPr>
          <w:b/>
          <w:bCs/>
        </w:rPr>
        <w:t>. Impact of out-of-pocket cost for buprenorphine on treatment retention and gaps in treatment coverage</w:t>
      </w:r>
      <w:r>
        <w:rPr>
          <w:b/>
          <w:bCs/>
        </w:rPr>
        <w:t xml:space="preserve"> - Expanded</w:t>
      </w:r>
    </w:p>
    <w:tbl>
      <w:tblPr>
        <w:tblStyle w:val="PlainTabl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60"/>
        <w:gridCol w:w="1080"/>
        <w:gridCol w:w="1080"/>
        <w:gridCol w:w="1260"/>
        <w:gridCol w:w="1260"/>
        <w:gridCol w:w="1255"/>
      </w:tblGrid>
      <w:tr w:rsidR="000C20A1" w:rsidRPr="00436BDD" w14:paraId="73BE3A38" w14:textId="77777777" w:rsidTr="00054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8EC55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35276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Retained in treatment by retention period</w:t>
            </w: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vertAlign w:val="superscript"/>
              </w:rPr>
              <w:t>a</w:t>
            </w:r>
          </w:p>
          <w:p w14:paraId="4236100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aOR (95% CI)</w:t>
            </w: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77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2F11ECE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Percentage increase in number of days without treatment coverage by retention period</w:t>
            </w:r>
          </w:p>
          <w:p w14:paraId="5DBB411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IRR (95% CI)</w:t>
            </w: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0C20A1" w:rsidRPr="00436BDD" w14:paraId="4D3B3B81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6F2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D0175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180 days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1C099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360 days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A9E84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540 days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40217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180 days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50A4E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360 days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D20CA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540 days</w:t>
            </w:r>
          </w:p>
        </w:tc>
      </w:tr>
      <w:tr w:rsidR="000C20A1" w:rsidRPr="00436BDD" w14:paraId="4741A542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66947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Daily out-of-pocket cost ($)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E5B43F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E4B62B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(0.86, 0.90)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D17470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10D6A2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(0.84, 0.89)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AAE4F5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C27333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(0.84, 0.89)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6E3D68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DAA29A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(0.05, 0.06)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40CA41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3FFD79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(0.08, 0.09)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8FE1EB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7ECECB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(0.08, 0.09)</w:t>
            </w:r>
          </w:p>
        </w:tc>
      </w:tr>
      <w:tr w:rsidR="000C20A1" w:rsidRPr="00436BDD" w14:paraId="37BDA4C8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C6DB61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Buprenorphine Dose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7EF2D0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DA03B5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(1.01, 1.02)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712515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4C7B91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(1.01, 1.02)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D15A26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204B9B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(1.01, 1.02)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A5568F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9A88A2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(-0.03, -0.03)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1C8931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6C0D26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(-0.03, -0.03)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E54472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239A00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(-0.03, -0.03)</w:t>
            </w:r>
          </w:p>
        </w:tc>
      </w:tr>
      <w:tr w:rsidR="000C20A1" w:rsidRPr="00436BDD" w14:paraId="3B43A77E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675DE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8956A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CF382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8AA784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D6020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18C18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C4281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C20A1" w:rsidRPr="00436BDD" w14:paraId="4291A450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7D673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Male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ED65A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1.04</w:t>
            </w:r>
          </w:p>
          <w:p w14:paraId="3462564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(0.93, 1.16)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B94664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724FAD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(1.00, 1.25)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B7579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1.12</w:t>
            </w:r>
          </w:p>
          <w:p w14:paraId="44A89ED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(0.99, 1.25)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3E172B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AFBD36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(-0.08, -0.02)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EA750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-0.01</w:t>
            </w:r>
          </w:p>
          <w:p w14:paraId="7298807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(-0.03, 0.01)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85E0F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-0.01</w:t>
            </w:r>
          </w:p>
          <w:p w14:paraId="2E13A44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(-0.02, 0.01)</w:t>
            </w:r>
          </w:p>
        </w:tc>
      </w:tr>
      <w:tr w:rsidR="000C20A1" w:rsidRPr="00436BDD" w14:paraId="19B0C728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59623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Female (referent)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19809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  <w:p w14:paraId="15670BE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41729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2D5EF7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513FB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0616E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A8E0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20A1" w:rsidRPr="00436BDD" w14:paraId="3AD0F8A0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D5086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AFF3B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268CD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F55B7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C28B6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6B61A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8D751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C20A1" w:rsidRPr="00436BDD" w14:paraId="14B2BE5B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DED7B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Age: 18-34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907175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0167E5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(0.54, 0.77)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9F938A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9002EB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(0.53, 0.75)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70D3BE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1C119A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(0.50, 0.72)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802606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0.20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E3A355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(0.15, 0.24)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A1D8BE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A8DA87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(0.10, 0.17)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7858F6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9DAA9D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(0.05, 0.10)</w:t>
            </w:r>
          </w:p>
        </w:tc>
      </w:tr>
      <w:tr w:rsidR="000C20A1" w:rsidRPr="00436BDD" w14:paraId="6126AEB6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3D585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Age: 35-44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472CCA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1.18</w:t>
            </w:r>
          </w:p>
          <w:p w14:paraId="53232F9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(0.98, 1.41)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7E486E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518DCE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(1.01, 1.46)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5DE991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7A358F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(1.02, 1.47)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9937F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  <w:p w14:paraId="710449E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(-0.05, 0.05)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C9420F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0.01</w:t>
            </w:r>
          </w:p>
          <w:p w14:paraId="69C0D1D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(-0.03, 0.04)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53EC42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3F6E11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(-0.12, -0.07)</w:t>
            </w:r>
          </w:p>
        </w:tc>
      </w:tr>
      <w:tr w:rsidR="000C20A1" w:rsidRPr="00436BDD" w14:paraId="4EF6FBA0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09572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Age: 45-54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61679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0.94</w:t>
            </w:r>
          </w:p>
          <w:p w14:paraId="54D0897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(0.78, 1.13)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3754A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0.97</w:t>
            </w:r>
          </w:p>
          <w:p w14:paraId="68B6849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(0.81, 1.17)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0AA35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0.91</w:t>
            </w:r>
          </w:p>
          <w:p w14:paraId="5C287FA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(0.75, 1.10)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8B5A44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0.04</w:t>
            </w:r>
          </w:p>
          <w:p w14:paraId="0B6BE8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(-0.01, 0.09)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5BA8CE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0BCAB6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(0.06, 0.13)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0933D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0.02</w:t>
            </w:r>
          </w:p>
          <w:p w14:paraId="59167E4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(-0.01, 0.05)</w:t>
            </w:r>
          </w:p>
        </w:tc>
      </w:tr>
      <w:tr w:rsidR="000C20A1" w:rsidRPr="00436BDD" w14:paraId="7D1C910A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20174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Age: 55-64 (referent)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298C5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  <w:p w14:paraId="6AFA544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7F093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92823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  <w:p w14:paraId="439B3B8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47439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F8F5B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F80D2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20A1" w:rsidRPr="00436BDD" w14:paraId="04FC3EF5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F5159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4AC79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D764A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3D96D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CF873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83717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5DC2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C20A1" w:rsidRPr="00436BDD" w14:paraId="433C721A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07EE9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Northeast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59939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1.18</w:t>
            </w:r>
          </w:p>
          <w:p w14:paraId="027FD53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(0.99, 1.41)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D2230E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3BC17E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(1.03, 1.49)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1ED794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1.31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E53089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(1.08, 1.58)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27C5FB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-0.21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871EE4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(-0.25, -0.16)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5CF66C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0A778B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(-0.14, -0.07)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3D0330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542156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(-0.11, -0.05)</w:t>
            </w:r>
          </w:p>
        </w:tc>
      </w:tr>
      <w:tr w:rsidR="000C20A1" w:rsidRPr="00436BDD" w14:paraId="2D9C64CD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0F22D2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Midwest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5BC207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1.36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D365E8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(1.13, 1.62)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9D4680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1.41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4A7EDC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(1.17, 1.70)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95989D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1.52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B0AC15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(1.26, 1.84)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6A73F0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92AD4E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(-0.21, -0.12)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B35789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D5FB27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(-0.17, -0.10)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B4F2E6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7B3890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(-0.18, -0.13)</w:t>
            </w:r>
          </w:p>
        </w:tc>
      </w:tr>
      <w:tr w:rsidR="000C20A1" w:rsidRPr="00436BDD" w14:paraId="741CB102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D3DA1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South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162D1D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1.62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718058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(1.38, 1.90)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F982A1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1.60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B9464D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(1.36, 1.88)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6EE535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1.73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FFF2CE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(1.46, 2.05)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B69A78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F4BCBB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(-0.20, -0.12)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9D2183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BF905A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(-0.16, -0.10)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B5A863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ADB24B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(-0.12, -0.07)</w:t>
            </w:r>
          </w:p>
        </w:tc>
      </w:tr>
      <w:tr w:rsidR="000C20A1" w:rsidRPr="00436BDD" w14:paraId="78B0C50E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BF97D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West (referent)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03094D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  <w:p w14:paraId="72CA69A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44D17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247DF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00A43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A818F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D2667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20A1" w:rsidRPr="00436BDD" w14:paraId="3578A5EF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84994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Substance Use Disorders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F927E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7CFDC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421410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C8225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ADA9FC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02F666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C20A1" w:rsidRPr="00436BDD" w14:paraId="26782AD2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8288D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Opioid Use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AC929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2415C0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(1.15, 1.43)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074BDE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9A631D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(1.12, 1.39)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7D2E6A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0E7CE4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(1.13, 1.42)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7E0DD9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8A2EB3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(-0.14, -0.08)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D26575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2F1DE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(-0.08, -0.04)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3E927D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2A9C85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(-0.04, -0.01)</w:t>
            </w:r>
          </w:p>
        </w:tc>
      </w:tr>
      <w:tr w:rsidR="000C20A1" w:rsidRPr="00436BDD" w14:paraId="3296F15E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0F730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Alcohol Use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BC00D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0.83</w:t>
            </w:r>
          </w:p>
          <w:p w14:paraId="2978641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(0.66, 1.04)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AA56EA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791AB8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(0.60, 0.95)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A6ECEE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0.86</w:t>
            </w:r>
          </w:p>
          <w:p w14:paraId="08048B3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(0.68, 1.09)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15CF32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5E9E26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(-0.12, -0.01)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89FA08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-0.26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EDF02D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(-0.30, -0.21)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C7D904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81401D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(-0.13, -0.06)</w:t>
            </w:r>
          </w:p>
        </w:tc>
      </w:tr>
      <w:tr w:rsidR="000C20A1" w:rsidRPr="00436BDD" w14:paraId="5FCFB5D4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B6646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Cannabis Use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736F20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1EECC6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(0.47, 0.79)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123920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CA6333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(0.54, 0.91)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F07BDE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70DA5C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(0.51, 0.89)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19CBE9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548B31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(-0.23, -0.08)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10C874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8AF630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(0.09, 0.19)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B77A78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8632D5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(0.11, 0.20)</w:t>
            </w:r>
          </w:p>
        </w:tc>
      </w:tr>
      <w:tr w:rsidR="000C20A1" w:rsidRPr="00436BDD" w14:paraId="517AC01D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7F619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Sedative Use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CF434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0.83</w:t>
            </w:r>
          </w:p>
          <w:p w14:paraId="2554024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(0.64, 1.07)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E9678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0.86</w:t>
            </w:r>
          </w:p>
          <w:p w14:paraId="6F3606F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(0.66, 1.11)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B6899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0.84</w:t>
            </w:r>
          </w:p>
          <w:p w14:paraId="23C9984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(0.64, 1.10)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7E3087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BC8E46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(0.12, 0.26)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4EED9B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A24532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(0.09, 0.19)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E97903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784173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(0.05, 0.14)</w:t>
            </w:r>
          </w:p>
        </w:tc>
      </w:tr>
      <w:tr w:rsidR="000C20A1" w:rsidRPr="00436BDD" w14:paraId="6505A590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29086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Cocaine Use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A34388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0.57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069561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(0.41, 0.80)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419131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0FE258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(0.44, 0.89)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0F3AE6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0.57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F75610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(0.39, 0.83)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51846A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0.31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F5C1B5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(0.22, 0.40)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B92815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0.39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E780C0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(0.32, 0.45)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E71DE8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171C7A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(0.11, 0.23)</w:t>
            </w:r>
          </w:p>
        </w:tc>
      </w:tr>
      <w:tr w:rsidR="000C20A1" w:rsidRPr="00436BDD" w14:paraId="11594D5A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AD793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Stimulant Use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E107FD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0.51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A04FF7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(0.36, 0.73)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CC895E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0.47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62C72F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(0.32, 0.69)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242A38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0.39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18938F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(0.25, 0.60)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85AD59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-0.20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FC0B98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(-0.32, -0.08)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F9A484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0.30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CD4D77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(0.23, 0.37)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C5BB9B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-0.21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5EF88A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(-0.29, -0.13)</w:t>
            </w:r>
          </w:p>
        </w:tc>
      </w:tr>
      <w:tr w:rsidR="000C20A1" w:rsidRPr="00436BDD" w14:paraId="2ACEB104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F9266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Nicotine Use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642F37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1.19</w:t>
            </w:r>
          </w:p>
          <w:p w14:paraId="61820E7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(0.99, 1.41)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571D1F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1.18</w:t>
            </w:r>
          </w:p>
          <w:p w14:paraId="0A907EF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(0.99, 1.40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463B73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1.12</w:t>
            </w:r>
          </w:p>
          <w:p w14:paraId="607807D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(0.94, 1.34)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7D123D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D59929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(0.02, 0.10)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05901B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1A3D46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(0.05, 0.12)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5181DC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93A40A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(-0.13, -0.08)</w:t>
            </w:r>
          </w:p>
        </w:tc>
      </w:tr>
      <w:tr w:rsidR="000C20A1" w:rsidRPr="00436BDD" w14:paraId="0CF63304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669AD5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Psychiatric Diagnosis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2B8FA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32406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DE51C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2F3A09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63EF1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D8D87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C20A1" w:rsidRPr="00436BDD" w14:paraId="39236E20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0FE0B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Anxiety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2DAD0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1.12</w:t>
            </w:r>
          </w:p>
          <w:p w14:paraId="3B53640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(0.97, 1.28)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31E1E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1.05</w:t>
            </w:r>
          </w:p>
          <w:p w14:paraId="59B4F21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(0.92, 1.20)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B8A15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1.02</w:t>
            </w:r>
          </w:p>
          <w:p w14:paraId="7F1274E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(0.89, 1.18)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21B83C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0.01</w:t>
            </w:r>
          </w:p>
          <w:p w14:paraId="749B5C9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(-0.02, 0.05)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73C950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A2F167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(-0.06, -0.01)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B7DF85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AAE3B3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(-0.07, -0.02)</w:t>
            </w:r>
          </w:p>
        </w:tc>
      </w:tr>
      <w:tr w:rsidR="000C20A1" w:rsidRPr="00436BDD" w14:paraId="6278DD6B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4488B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Bipolar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33E563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0.87</w:t>
            </w:r>
          </w:p>
          <w:p w14:paraId="297F0FA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(0.68, 1.12)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A87EA3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0.96</w:t>
            </w:r>
          </w:p>
          <w:p w14:paraId="1B31C99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(0.75, 1.24)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0FEF9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0.85</w:t>
            </w:r>
          </w:p>
          <w:p w14:paraId="5E66404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(0.65, 1.10)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3BBC86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60388C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(0.02, 0.15)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0A436E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0.23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6DC181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(0.19, 0.28)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495C74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10BF31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(0.05, 0.13)</w:t>
            </w:r>
          </w:p>
        </w:tc>
      </w:tr>
      <w:tr w:rsidR="000C20A1" w:rsidRPr="00436BDD" w14:paraId="0B9322EB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D3309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Major Depression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FB8E6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0.95</w:t>
            </w:r>
          </w:p>
          <w:p w14:paraId="26921FA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(0.82, 1.10)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D5A35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0.98</w:t>
            </w:r>
          </w:p>
          <w:p w14:paraId="74E7E74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(0.85, 1.14)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A0116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0.98</w:t>
            </w:r>
          </w:p>
          <w:p w14:paraId="3AC8F72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(0.85, 1.14)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ABDB54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AE0748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(-0.10, -0.02)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E2618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0.02</w:t>
            </w:r>
          </w:p>
          <w:p w14:paraId="6AC4BB8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(-0.01, 0.05)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85B266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BDDEB2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(-0.06, -0.01)</w:t>
            </w:r>
          </w:p>
        </w:tc>
      </w:tr>
      <w:tr w:rsidR="000C20A1" w:rsidRPr="00436BDD" w14:paraId="34C79BB7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AF4CA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ADHD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1BFD0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1.07</w:t>
            </w:r>
          </w:p>
          <w:p w14:paraId="02C7D4E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(0.83, 1.39)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3EB0E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1.10</w:t>
            </w:r>
          </w:p>
          <w:p w14:paraId="4B16513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(0.85, 1.43)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37532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0.93</w:t>
            </w:r>
          </w:p>
          <w:p w14:paraId="0F7E99C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(0.71, 1.22)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6DF06A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50EB21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(0.05, 0.18)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FD4225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0.28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836E7C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(0.23, 0.33)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D65CA2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50826D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(0.01, 0.10)</w:t>
            </w:r>
          </w:p>
        </w:tc>
      </w:tr>
      <w:tr w:rsidR="000C20A1" w:rsidRPr="00436BDD" w14:paraId="3BFDBB66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AD947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lastRenderedPageBreak/>
              <w:t xml:space="preserve">   PTSD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269DE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0.72</w:t>
            </w:r>
          </w:p>
          <w:p w14:paraId="7283C77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(0.49, 1.07)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87C3F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0.99</w:t>
            </w:r>
          </w:p>
          <w:p w14:paraId="2775F3A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(0.66, 1.46)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31169D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0.86</w:t>
            </w:r>
          </w:p>
          <w:p w14:paraId="7E15657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(0.56, 1.30)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5E19D4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-0.22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B5AB48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(-0.34, -0.10)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1CCB12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4B506A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(0.12, 0.26)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FCCF43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4C1704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(0.08, 0.21)</w:t>
            </w:r>
          </w:p>
        </w:tc>
      </w:tr>
      <w:tr w:rsidR="000C20A1" w:rsidRPr="00436BDD" w14:paraId="0E62F78A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0AFCE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Schizophrenia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95741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0.95</w:t>
            </w:r>
          </w:p>
          <w:p w14:paraId="5092D94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(0.50, 1.81)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A6C44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1.16</w:t>
            </w:r>
          </w:p>
          <w:p w14:paraId="14C57E5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(0.60, 2.23)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8C843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1.16</w:t>
            </w:r>
          </w:p>
          <w:p w14:paraId="64B8AC5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(0.59, 2.28)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BB92DC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-0.28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A1EC5E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(-0.48, -0.08)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99BCE4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-0.15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944F73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(-0.27, -0.03)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5CDFF2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0.09</w:t>
            </w:r>
          </w:p>
          <w:p w14:paraId="1AC18DA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(-0.02, 0.19)</w:t>
            </w:r>
          </w:p>
        </w:tc>
      </w:tr>
      <w:tr w:rsidR="000C20A1" w:rsidRPr="00436BDD" w14:paraId="405C9996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BF166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Pain Diagnosis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CAC91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90DA7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18A9D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379A6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2C503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0D46A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C20A1" w:rsidRPr="00436BDD" w14:paraId="3C8AC548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7CE15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Back Pain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0DCA16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0.91</w:t>
            </w:r>
          </w:p>
          <w:p w14:paraId="6B283F4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(0.79, 1.04)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211AC9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0.89</w:t>
            </w:r>
          </w:p>
          <w:p w14:paraId="7B15FBA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(0.78, 1.02)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5654D9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A5E11F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(0.74, 0.97)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5E4EDF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A8A6C3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(0.07, 0.14)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B6605A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3F457D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(0.03, 0.08)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FDAFAC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ED42B3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(0.06, 0.11)</w:t>
            </w:r>
          </w:p>
        </w:tc>
      </w:tr>
      <w:tr w:rsidR="000C20A1" w:rsidRPr="00436BDD" w14:paraId="43BE47DB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BF2F0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Neck Pain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7AF6A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0.91</w:t>
            </w:r>
          </w:p>
          <w:p w14:paraId="675554D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(0.76, 1.08)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A46C6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0.90</w:t>
            </w:r>
          </w:p>
          <w:p w14:paraId="71E0BE3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(0.75, 1.07)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5EECA7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0.93</w:t>
            </w:r>
          </w:p>
          <w:p w14:paraId="44D9A91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(0.77, 1.11)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37E4B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0.04</w:t>
            </w:r>
          </w:p>
          <w:p w14:paraId="144E1DC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(-0.01, 0.08)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3D8C79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E6DA81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(0.01, 0.08)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D6A26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0.01</w:t>
            </w:r>
          </w:p>
          <w:p w14:paraId="7821CCE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(-0.01, 0.04)</w:t>
            </w:r>
          </w:p>
        </w:tc>
      </w:tr>
      <w:tr w:rsidR="000C20A1" w:rsidRPr="00436BDD" w14:paraId="4313C0CD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D76E4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Migraine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4AF86B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0.92</w:t>
            </w:r>
          </w:p>
          <w:p w14:paraId="3CCF24E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(0.71, 1.21)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C8256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0.90</w:t>
            </w:r>
          </w:p>
          <w:p w14:paraId="2650F9E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(0.69, 1.19)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8FE00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0.98</w:t>
            </w:r>
          </w:p>
          <w:p w14:paraId="2991F62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(0.74, 1.29)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9C59C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-0.06</w:t>
            </w:r>
          </w:p>
          <w:p w14:paraId="0C2D28E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(-0.13, 0.01)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87A25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-0.02</w:t>
            </w:r>
          </w:p>
          <w:p w14:paraId="5D6C2E8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(-0.07, 0.04)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A412CF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165A26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(0.12, 0.20)</w:t>
            </w:r>
          </w:p>
        </w:tc>
      </w:tr>
      <w:tr w:rsidR="000C20A1" w:rsidRPr="00436BDD" w14:paraId="10F73F9A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D8569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Fibromyalgia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7E715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0.79</w:t>
            </w:r>
          </w:p>
          <w:p w14:paraId="1ACFD17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(0.57, 1.11)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A332D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0.79</w:t>
            </w:r>
          </w:p>
          <w:p w14:paraId="5CE365C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(0.56, 1.11)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AC4A28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49B7B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(0.47, 0.96)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D4CD5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-0.04</w:t>
            </w:r>
          </w:p>
          <w:p w14:paraId="0DD5B90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(-0.13, 0.05)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280D2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</w:p>
          <w:p w14:paraId="2A8D28D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(-0.02, 0.11)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464CF9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A7CCDF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(-0.14, -0.02)</w:t>
            </w:r>
          </w:p>
        </w:tc>
      </w:tr>
      <w:tr w:rsidR="000C20A1" w:rsidRPr="00436BDD" w14:paraId="7B9BA125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4F9E8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Osteoarthritis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180B77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20B532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(1.03, 1.61)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780FF5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1.27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AD08B1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(1.02, 1.59)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74CD1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1.14</w:t>
            </w:r>
          </w:p>
          <w:p w14:paraId="54EBEB9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(0.91, 1.42)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9BA586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CDE18A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(0.09, 0.19)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F6458D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7B032E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(0.04, 0.12)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9D8DD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0.01</w:t>
            </w:r>
          </w:p>
          <w:p w14:paraId="6056C39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(-0.03, 0.04)</w:t>
            </w:r>
          </w:p>
        </w:tc>
      </w:tr>
      <w:tr w:rsidR="000C20A1" w:rsidRPr="00436BDD" w14:paraId="783F4846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82085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Inflammatory Joint Disorder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386F43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0.98</w:t>
            </w:r>
          </w:p>
          <w:p w14:paraId="2B535FB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(0.83, 1.15)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C77E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0.95</w:t>
            </w:r>
          </w:p>
          <w:p w14:paraId="7FE0B32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(0.80, 1.12)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A44ED8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1.01</w:t>
            </w:r>
          </w:p>
          <w:p w14:paraId="715832B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(0.85, 1.19)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9EBA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0.01</w:t>
            </w:r>
          </w:p>
          <w:p w14:paraId="675CEBF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(-0.03, 0.05)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2D5491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-0.02</w:t>
            </w:r>
          </w:p>
          <w:p w14:paraId="7B61891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(-0.05, 0.01)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7D5F95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6CAAC4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(0.03, 0.08)</w:t>
            </w:r>
          </w:p>
        </w:tc>
      </w:tr>
      <w:tr w:rsidR="000C20A1" w:rsidRPr="00436BDD" w14:paraId="62B759D6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C49FA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Periarticular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82D13F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0462FBB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(0.56, 0.95)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45E616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3CCB8A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(0.50, 0.87)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FD432D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0.65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AAF0B9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(0.49, 0.86)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85D7801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4D17C7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(0.10, 0.23)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3A1446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0.38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CCA662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(0.33, 0.43)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BBDE99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0.33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FB7369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(0.29, 0.37)</w:t>
            </w:r>
          </w:p>
        </w:tc>
      </w:tr>
      <w:tr w:rsidR="000C20A1" w:rsidRPr="00436BDD" w14:paraId="00485229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FE4C1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Other Prescriptions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BB11E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A9F60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5025D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C76A0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C3BD46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514EC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C20A1" w:rsidRPr="00436BDD" w14:paraId="445F38B3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8499E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Opioids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71116C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1.01</w:t>
            </w:r>
          </w:p>
          <w:p w14:paraId="35A47D4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(0.89, 1.15)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266FF9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1.07</w:t>
            </w:r>
          </w:p>
          <w:p w14:paraId="4467DB7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(0.94, 1.22)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5AF9A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1.09</w:t>
            </w:r>
          </w:p>
          <w:p w14:paraId="4028B74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(0.96, 1.23)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50C652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7790754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(-0.07, -0.01)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BEF4FE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6D90C3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(-0.06, -0.01)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FB55AF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B7075A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(-0.10, -0.06)</w:t>
            </w:r>
          </w:p>
        </w:tc>
      </w:tr>
      <w:tr w:rsidR="000C20A1" w:rsidRPr="00436BDD" w14:paraId="5C3C04EA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0F167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Antidepressants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DE0BE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1.03</w:t>
            </w:r>
          </w:p>
          <w:p w14:paraId="5E7C797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(0.91, 1.16)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4D639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1.02</w:t>
            </w:r>
          </w:p>
          <w:p w14:paraId="7BF24DA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(0.90, 1.15)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99E98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1.04</w:t>
            </w:r>
          </w:p>
          <w:p w14:paraId="40A1464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(0.92, 1.17)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612B26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0.06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1653806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(0.03, 0.09)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72890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0.02</w:t>
            </w:r>
          </w:p>
          <w:p w14:paraId="70FE8FB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(-0.00, 0.04)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0DBC9E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ADD70C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(0.04, 0.07)</w:t>
            </w:r>
          </w:p>
        </w:tc>
      </w:tr>
      <w:tr w:rsidR="000C20A1" w:rsidRPr="00436BDD" w14:paraId="6FAED180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956C9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Benzodiazepines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07284D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0.77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45EEC3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(0.67, 0.87)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899F2F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50A016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(0.64, 0.84)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BE3F3C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0.73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430BF7B4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(0.63, 0.83)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2A8923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0.02</w:t>
            </w:r>
          </w:p>
          <w:p w14:paraId="23DBC7E7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(-0.01, 0.06)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190A7A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0.04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657BCCF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(0.01, 0.07)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972F4C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0.09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2A252FFD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(0.07, 0.11)</w:t>
            </w:r>
          </w:p>
        </w:tc>
      </w:tr>
      <w:tr w:rsidR="000C20A1" w:rsidRPr="00436BDD" w14:paraId="00FF60BD" w14:textId="77777777" w:rsidTr="000540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A81E7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  Stimulants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A5F54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0.86</w:t>
            </w:r>
          </w:p>
          <w:p w14:paraId="35BF7F28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(0.70, 1.07)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7DFDC5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0.84</w:t>
            </w:r>
          </w:p>
          <w:p w14:paraId="127D390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(0.68, 1.05)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0249F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0.87</w:t>
            </w:r>
          </w:p>
          <w:p w14:paraId="17DC62F2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(0.70, 1.09)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CCCAC1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0.12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52F1CCF6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(0.07, 0.18)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150C99E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-0.08</w:t>
            </w:r>
            <w:r w:rsidRPr="0097396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14:paraId="33537A7B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(-0.13, -0.04)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8E907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0.03</w:t>
            </w:r>
          </w:p>
          <w:p w14:paraId="0C49A9AF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eastAsia="Times New Roman" w:cs="Times New Roman"/>
                <w:color w:val="000000"/>
                <w:sz w:val="18"/>
                <w:szCs w:val="18"/>
              </w:rPr>
              <w:t>(-0.01, 0.06)</w:t>
            </w:r>
          </w:p>
        </w:tc>
      </w:tr>
      <w:tr w:rsidR="000C20A1" w:rsidRPr="00436BDD" w14:paraId="68ACA8CF" w14:textId="77777777" w:rsidTr="000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2EF50C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Notes: Data Source: IBM® MarketScan® commercial claims and encounters database.                                                                                                                 </w:t>
            </w:r>
          </w:p>
          <w:p w14:paraId="047BA4A8" w14:textId="77777777" w:rsidR="000C20A1" w:rsidRPr="00973965" w:rsidRDefault="000C20A1" w:rsidP="000540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Retained = Patient’s buprenorphine prescriptions (days supplied) cover at least 80% of the days within the retention window, which refers to the number of days since treatment inception during the analysis period.</w:t>
            </w:r>
          </w:p>
          <w:p w14:paraId="16687110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vertAlign w:val="superscript"/>
              </w:rPr>
              <w:t xml:space="preserve">b </w:t>
            </w: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Multivariable logistic regression models with binary dependent variable (retained=1, not retained=0). </w:t>
            </w:r>
          </w:p>
          <w:p w14:paraId="3FC636D9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vertAlign w:val="superscript"/>
              </w:rPr>
              <w:t>c</w:t>
            </w: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Multivariable Poisson regression models with count dependent variable representing the number of days a patient was without daily supply during the retention window. Models includes only individuals defined as retained during the stated retention window. </w:t>
            </w:r>
          </w:p>
          <w:p w14:paraId="3232F9FA" w14:textId="77777777" w:rsidR="000C20A1" w:rsidRPr="00973965" w:rsidRDefault="000C20A1" w:rsidP="000540F1">
            <w:pPr>
              <w:spacing w:line="240" w:lineRule="auto"/>
              <w:ind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9739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 p&lt;0.05</w:t>
            </w:r>
          </w:p>
        </w:tc>
      </w:tr>
    </w:tbl>
    <w:p w14:paraId="42D507DB" w14:textId="77777777" w:rsidR="000C20A1" w:rsidRPr="008D510E" w:rsidRDefault="000C20A1" w:rsidP="000C20A1">
      <w:pPr>
        <w:ind w:firstLine="0"/>
      </w:pPr>
    </w:p>
    <w:p w14:paraId="1CF727D3" w14:textId="77777777" w:rsidR="00855CF3" w:rsidRDefault="00855CF3"/>
    <w:sectPr w:rsidR="00855CF3" w:rsidSect="000C2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4001" w14:textId="77777777" w:rsidR="000C20A1" w:rsidRDefault="000C20A1" w:rsidP="000C20A1">
      <w:pPr>
        <w:spacing w:after="0" w:line="240" w:lineRule="auto"/>
      </w:pPr>
      <w:r>
        <w:separator/>
      </w:r>
    </w:p>
  </w:endnote>
  <w:endnote w:type="continuationSeparator" w:id="0">
    <w:p w14:paraId="6E91FA96" w14:textId="77777777" w:rsidR="000C20A1" w:rsidRDefault="000C20A1" w:rsidP="000C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0634" w14:textId="77777777" w:rsidR="000C20A1" w:rsidRDefault="000C2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9B8E2" w14:textId="77777777" w:rsidR="000C20A1" w:rsidRDefault="000C2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54F7" w14:textId="77777777" w:rsidR="000C20A1" w:rsidRDefault="000C2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0343C" w14:textId="77777777" w:rsidR="000C20A1" w:rsidRDefault="000C20A1" w:rsidP="000C20A1">
      <w:pPr>
        <w:spacing w:after="0" w:line="240" w:lineRule="auto"/>
      </w:pPr>
      <w:r>
        <w:separator/>
      </w:r>
    </w:p>
  </w:footnote>
  <w:footnote w:type="continuationSeparator" w:id="0">
    <w:p w14:paraId="6A6B802D" w14:textId="77777777" w:rsidR="000C20A1" w:rsidRDefault="000C20A1" w:rsidP="000C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F828" w14:textId="77777777" w:rsidR="000C20A1" w:rsidRDefault="000C2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63B76" w14:paraId="068A7AF3" w14:textId="77777777" w:rsidTr="58EDDE8A">
      <w:tc>
        <w:tcPr>
          <w:tcW w:w="3120" w:type="dxa"/>
        </w:tcPr>
        <w:p w14:paraId="019B43AA" w14:textId="77777777" w:rsidR="00063B76" w:rsidRDefault="000C20A1" w:rsidP="58EDDE8A">
          <w:pPr>
            <w:pStyle w:val="Header"/>
            <w:ind w:left="-115"/>
          </w:pPr>
        </w:p>
      </w:tc>
      <w:tc>
        <w:tcPr>
          <w:tcW w:w="3120" w:type="dxa"/>
        </w:tcPr>
        <w:p w14:paraId="3C7F81D6" w14:textId="77777777" w:rsidR="00063B76" w:rsidRDefault="000C20A1" w:rsidP="58EDDE8A">
          <w:pPr>
            <w:pStyle w:val="Header"/>
            <w:jc w:val="center"/>
          </w:pPr>
        </w:p>
      </w:tc>
      <w:tc>
        <w:tcPr>
          <w:tcW w:w="3120" w:type="dxa"/>
        </w:tcPr>
        <w:p w14:paraId="02A4C79D" w14:textId="77777777" w:rsidR="00063B76" w:rsidRDefault="000C20A1" w:rsidP="58EDDE8A">
          <w:pPr>
            <w:pStyle w:val="Header"/>
            <w:ind w:right="-115"/>
            <w:jc w:val="right"/>
          </w:pPr>
        </w:p>
      </w:tc>
    </w:tr>
  </w:tbl>
  <w:p w14:paraId="099B7681" w14:textId="77777777" w:rsidR="00063B76" w:rsidRDefault="000C2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A0CC1" w14:textId="77777777" w:rsidR="000C20A1" w:rsidRDefault="000C2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C0B16"/>
    <w:multiLevelType w:val="hybridMultilevel"/>
    <w:tmpl w:val="1A28D8F6"/>
    <w:lvl w:ilvl="0" w:tplc="CD664FD4">
      <w:start w:val="23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F8404B0E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B30A0B88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9BE66E06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424A7FBC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EC92490C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AB3C898C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203AA9AC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D0FA889E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 w15:restartNumberingAfterBreak="0">
    <w:nsid w:val="48E545C3"/>
    <w:multiLevelType w:val="hybridMultilevel"/>
    <w:tmpl w:val="54165C42"/>
    <w:lvl w:ilvl="0" w:tplc="6D9ED96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6B3F"/>
    <w:multiLevelType w:val="hybridMultilevel"/>
    <w:tmpl w:val="D30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6C9"/>
    <w:multiLevelType w:val="hybridMultilevel"/>
    <w:tmpl w:val="7A92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831C1"/>
    <w:multiLevelType w:val="hybridMultilevel"/>
    <w:tmpl w:val="054A52B0"/>
    <w:lvl w:ilvl="0" w:tplc="8760F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6A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66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3C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0F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66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1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49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2B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C55E2"/>
    <w:multiLevelType w:val="hybridMultilevel"/>
    <w:tmpl w:val="9A482E18"/>
    <w:lvl w:ilvl="0" w:tplc="4A2E2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A1"/>
    <w:rsid w:val="000C20A1"/>
    <w:rsid w:val="008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C719"/>
  <w15:chartTrackingRefBased/>
  <w15:docId w15:val="{916D573F-57A2-409B-A28C-73484E1F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A1"/>
    <w:pPr>
      <w:spacing w:line="480" w:lineRule="auto"/>
      <w:ind w:firstLine="720"/>
      <w:contextualSpacing/>
    </w:pPr>
    <w:rPr>
      <w:sz w:val="24"/>
      <w:szCs w:val="24"/>
    </w:rPr>
  </w:style>
  <w:style w:type="paragraph" w:styleId="Heading1">
    <w:name w:val="heading 1"/>
    <w:basedOn w:val="AbstractText"/>
    <w:next w:val="Normal"/>
    <w:link w:val="Heading1Char"/>
    <w:uiPriority w:val="9"/>
    <w:qFormat/>
    <w:rsid w:val="000C20A1"/>
    <w:pPr>
      <w:numPr>
        <w:numId w:val="3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0A1"/>
    <w:rPr>
      <w:rFonts w:eastAsiaTheme="minorEastAsi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0A1"/>
    <w:rPr>
      <w:b/>
      <w:bCs/>
      <w:sz w:val="20"/>
      <w:szCs w:val="20"/>
    </w:rPr>
  </w:style>
  <w:style w:type="paragraph" w:customStyle="1" w:styleId="AbstractText">
    <w:name w:val="AbstractText"/>
    <w:basedOn w:val="Normal"/>
    <w:link w:val="AbstractTextChar"/>
    <w:rsid w:val="000C20A1"/>
    <w:pPr>
      <w:tabs>
        <w:tab w:val="left" w:pos="-3060"/>
      </w:tabs>
      <w:spacing w:after="320" w:line="240" w:lineRule="auto"/>
    </w:pPr>
    <w:rPr>
      <w:rFonts w:eastAsiaTheme="minorEastAsia"/>
    </w:rPr>
  </w:style>
  <w:style w:type="character" w:customStyle="1" w:styleId="AbstractTextChar">
    <w:name w:val="AbstractText Char"/>
    <w:link w:val="AbstractText"/>
    <w:rsid w:val="000C20A1"/>
    <w:rPr>
      <w:rFonts w:eastAsiaTheme="minorEastAsia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0C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C20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A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2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0A1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0C20A1"/>
    <w:pPr>
      <w:spacing w:after="0"/>
      <w:jc w:val="center"/>
    </w:pPr>
    <w:rPr>
      <w:rFonts w:cs="Times New Roman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20A1"/>
    <w:rPr>
      <w:rFonts w:cs="Times New Roman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C20A1"/>
    <w:pPr>
      <w:spacing w:line="240" w:lineRule="auto"/>
    </w:pPr>
    <w:rPr>
      <w:rFonts w:cs="Times New Roman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C20A1"/>
    <w:rPr>
      <w:rFonts w:cs="Times New Roman"/>
      <w:noProof/>
      <w:szCs w:val="24"/>
    </w:rPr>
  </w:style>
  <w:style w:type="paragraph" w:customStyle="1" w:styleId="Refs">
    <w:name w:val="Refs"/>
    <w:basedOn w:val="Normal"/>
    <w:link w:val="RefsChar"/>
    <w:qFormat/>
    <w:rsid w:val="000C20A1"/>
    <w:pPr>
      <w:spacing w:line="24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0C20A1"/>
    <w:pPr>
      <w:ind w:left="720"/>
    </w:pPr>
  </w:style>
  <w:style w:type="character" w:customStyle="1" w:styleId="RefsChar">
    <w:name w:val="Refs Char"/>
    <w:basedOn w:val="DefaultParagraphFont"/>
    <w:link w:val="Refs"/>
    <w:rsid w:val="000C20A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20A1"/>
    <w:rPr>
      <w:color w:val="954F72" w:themeColor="followedHyperlink"/>
      <w:u w:val="single"/>
    </w:rPr>
  </w:style>
  <w:style w:type="paragraph" w:customStyle="1" w:styleId="Titlepage">
    <w:name w:val="Titlepage"/>
    <w:basedOn w:val="Normal"/>
    <w:link w:val="TitlepageChar"/>
    <w:qFormat/>
    <w:rsid w:val="000C20A1"/>
    <w:pPr>
      <w:spacing w:after="120"/>
      <w:ind w:left="720" w:hanging="720"/>
    </w:pPr>
    <w:rPr>
      <w:u w:val="single"/>
    </w:rPr>
  </w:style>
  <w:style w:type="character" w:customStyle="1" w:styleId="TitlepageChar">
    <w:name w:val="Titlepage Char"/>
    <w:basedOn w:val="DefaultParagraphFont"/>
    <w:link w:val="Titlepage"/>
    <w:rsid w:val="000C20A1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0C2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5">
    <w:name w:val="Plain Table 5"/>
    <w:basedOn w:val="TableNormal"/>
    <w:uiPriority w:val="45"/>
    <w:rsid w:val="000C20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it-auth">
    <w:name w:val="cit-auth"/>
    <w:basedOn w:val="DefaultParagraphFont"/>
    <w:rsid w:val="000C20A1"/>
  </w:style>
  <w:style w:type="character" w:customStyle="1" w:styleId="cit-name-surname">
    <w:name w:val="cit-name-surname"/>
    <w:basedOn w:val="DefaultParagraphFont"/>
    <w:rsid w:val="000C20A1"/>
  </w:style>
  <w:style w:type="character" w:customStyle="1" w:styleId="cit-name-given-names">
    <w:name w:val="cit-name-given-names"/>
    <w:basedOn w:val="DefaultParagraphFont"/>
    <w:rsid w:val="000C20A1"/>
  </w:style>
  <w:style w:type="character" w:styleId="HTMLCite">
    <w:name w:val="HTML Cite"/>
    <w:basedOn w:val="DefaultParagraphFont"/>
    <w:uiPriority w:val="99"/>
    <w:semiHidden/>
    <w:unhideWhenUsed/>
    <w:rsid w:val="000C20A1"/>
    <w:rPr>
      <w:i/>
      <w:iCs/>
    </w:rPr>
  </w:style>
  <w:style w:type="character" w:customStyle="1" w:styleId="cit-article-title">
    <w:name w:val="cit-article-title"/>
    <w:basedOn w:val="DefaultParagraphFont"/>
    <w:rsid w:val="000C20A1"/>
  </w:style>
  <w:style w:type="character" w:customStyle="1" w:styleId="cit-pub-date">
    <w:name w:val="cit-pub-date"/>
    <w:basedOn w:val="DefaultParagraphFont"/>
    <w:rsid w:val="000C20A1"/>
  </w:style>
  <w:style w:type="character" w:customStyle="1" w:styleId="cit-vol">
    <w:name w:val="cit-vol"/>
    <w:basedOn w:val="DefaultParagraphFont"/>
    <w:rsid w:val="000C20A1"/>
  </w:style>
  <w:style w:type="character" w:customStyle="1" w:styleId="cit-issue">
    <w:name w:val="cit-issue"/>
    <w:basedOn w:val="DefaultParagraphFont"/>
    <w:rsid w:val="000C20A1"/>
  </w:style>
  <w:style w:type="character" w:customStyle="1" w:styleId="cit-fpage">
    <w:name w:val="cit-fpage"/>
    <w:basedOn w:val="DefaultParagraphFont"/>
    <w:rsid w:val="000C20A1"/>
  </w:style>
  <w:style w:type="character" w:customStyle="1" w:styleId="cit-lpage">
    <w:name w:val="cit-lpage"/>
    <w:basedOn w:val="DefaultParagraphFont"/>
    <w:rsid w:val="000C20A1"/>
  </w:style>
  <w:style w:type="table" w:customStyle="1" w:styleId="TableGrid1">
    <w:name w:val="Table Grid1"/>
    <w:basedOn w:val="TableNormal"/>
    <w:next w:val="TableGrid"/>
    <w:uiPriority w:val="39"/>
    <w:rsid w:val="000C20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C20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20A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Dunphy, Christopher (CDC/DDNID/NCIPC/DOP)</dc:creator>
  <cp:keywords/>
  <dc:description/>
  <cp:lastModifiedBy>Dunphy, Christopher (CDC/DDNID/NCIPC/DOP)</cp:lastModifiedBy>
  <cp:revision>1</cp:revision>
  <dcterms:created xsi:type="dcterms:W3CDTF">2021-07-13T13:48:00Z</dcterms:created>
  <dcterms:modified xsi:type="dcterms:W3CDTF">2021-07-13T13:48:00Z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2021-07-13T13:48:53Z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dd01d8cd-dde0-4f36-8743-550160da4a09</vt:lpwstr>
  </property>
  <property fmtid="{D5CDD505-2E9C-101B-9397-08002B2CF9AE}" pid="8" name="MSIP_Label_7b94a7b8-f06c-4dfe-bdcc-9b548fd58c31_ContentBits">
    <vt:lpwstr>0</vt:lpwstr>
  </property>
</Properties>
</file>