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3452A" w14:textId="0513F9A0" w:rsidR="00113B1F" w:rsidRPr="00060BE5" w:rsidRDefault="00790077" w:rsidP="00113B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5</w:t>
      </w:r>
      <w:r w:rsidR="00113B1F" w:rsidRPr="00060BE5">
        <w:rPr>
          <w:rFonts w:ascii="Times New Roman" w:hAnsi="Times New Roman" w:cs="Times New Roman"/>
        </w:rPr>
        <w:t>. Association between retinoblastoma and maternal employment in various industries from conception to birth</w:t>
      </w:r>
      <w:r w:rsidR="00CE1108">
        <w:rPr>
          <w:rFonts w:ascii="Times New Roman" w:hAnsi="Times New Roman" w:cs="Times New Roman"/>
        </w:rPr>
        <w:t>, restricted to individuals living in rural areas</w:t>
      </w:r>
      <w:r w:rsidR="00113B1F" w:rsidRPr="00060BE5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13351" w:type="dxa"/>
        <w:tblInd w:w="-2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1217"/>
        <w:gridCol w:w="975"/>
        <w:gridCol w:w="794"/>
        <w:gridCol w:w="2016"/>
        <w:gridCol w:w="1296"/>
        <w:gridCol w:w="810"/>
        <w:gridCol w:w="2067"/>
      </w:tblGrid>
      <w:tr w:rsidR="00113B1F" w:rsidRPr="007C5DBC" w14:paraId="1623B58C" w14:textId="77777777" w:rsidTr="00C23F9E">
        <w:trPr>
          <w:trHeight w:val="188"/>
        </w:trPr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14:paraId="3C4142C3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AF8E6" w14:textId="77777777" w:rsidR="00113B1F" w:rsidRPr="007C5DBC" w:rsidRDefault="00113B1F" w:rsidP="00C23F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B6306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All Retinoblastoma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B2C45B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Unilateral Retinoblastoma</w:t>
            </w:r>
          </w:p>
        </w:tc>
      </w:tr>
      <w:tr w:rsidR="00113B1F" w:rsidRPr="007C5DBC" w14:paraId="55468A9C" w14:textId="77777777" w:rsidTr="00C23F9E">
        <w:trPr>
          <w:trHeight w:val="628"/>
        </w:trPr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14:paraId="72F87135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BE4AE" w14:textId="6CA9A104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Exposed Controls (N=</w:t>
            </w:r>
            <w:r w:rsidR="001437AB">
              <w:rPr>
                <w:rFonts w:ascii="Times New Roman" w:hAnsi="Times New Roman" w:cs="Times New Roman"/>
                <w:b/>
                <w:sz w:val="18"/>
                <w:szCs w:val="18"/>
              </w:rPr>
              <w:t>1727</w:t>
            </w: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0CCBE" w14:textId="63ED0315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Exposed Cases (N=</w:t>
            </w:r>
            <w:r w:rsidR="001437AB">
              <w:rPr>
                <w:rFonts w:ascii="Times New Roman" w:hAnsi="Times New Roman" w:cs="Times New Roman"/>
                <w:b/>
                <w:sz w:val="18"/>
                <w:szCs w:val="18"/>
              </w:rPr>
              <w:t>79</w:t>
            </w: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B4D38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Crude OR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E4007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Adjusted OR (95% CI)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DB087C" w14:textId="661E8C76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Exposed Cases (N=</w:t>
            </w:r>
            <w:r w:rsidR="008C5A75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162E0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Crude OR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AFF73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Adjusted OR (95% CI)</w:t>
            </w:r>
          </w:p>
        </w:tc>
      </w:tr>
      <w:tr w:rsidR="00113B1F" w:rsidRPr="007C5DBC" w14:paraId="4B01E5E5" w14:textId="77777777" w:rsidTr="00C23F9E">
        <w:trPr>
          <w:trHeight w:val="223"/>
        </w:trPr>
        <w:tc>
          <w:tcPr>
            <w:tcW w:w="4176" w:type="dxa"/>
            <w:tcBorders>
              <w:top w:val="single" w:sz="4" w:space="0" w:color="auto"/>
            </w:tcBorders>
          </w:tcPr>
          <w:p w14:paraId="0E40667B" w14:textId="77777777" w:rsidR="00113B1F" w:rsidRPr="007C5DBC" w:rsidRDefault="00113B1F" w:rsidP="00C23F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b/>
                <w:sz w:val="18"/>
                <w:szCs w:val="18"/>
              </w:rPr>
              <w:t>Industry type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57A83986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6BB3B666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68695665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2C245DE6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A33080A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2C8260C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33687FF7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B1F" w:rsidRPr="007C5DBC" w14:paraId="1D259320" w14:textId="77777777" w:rsidTr="00C23F9E">
        <w:trPr>
          <w:trHeight w:val="223"/>
        </w:trPr>
        <w:tc>
          <w:tcPr>
            <w:tcW w:w="4176" w:type="dxa"/>
          </w:tcPr>
          <w:p w14:paraId="22DD60C1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>Manufacturing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5886F" w14:textId="7A220EB6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FC645" w14:textId="6B884642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60487" w14:textId="327683F6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8A97B" w14:textId="28248AEA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 (0.35, 1.41)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A7FAB" w14:textId="1A4585B2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08E7F" w14:textId="15B0BD61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79400" w14:textId="44C3B575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 (0.27, 1.63)</w:t>
            </w:r>
          </w:p>
        </w:tc>
      </w:tr>
      <w:tr w:rsidR="00113B1F" w:rsidRPr="007C5DBC" w14:paraId="3FE9D6AC" w14:textId="77777777" w:rsidTr="00C23F9E">
        <w:trPr>
          <w:trHeight w:val="223"/>
        </w:trPr>
        <w:tc>
          <w:tcPr>
            <w:tcW w:w="4176" w:type="dxa"/>
          </w:tcPr>
          <w:p w14:paraId="458A0545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>Wholesale and retail trade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90F51" w14:textId="1F46A957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D7BCE" w14:textId="18CAEDDE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35E76" w14:textId="3060AF6E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B996D" w14:textId="2EF6903D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 (0.68, 2.35)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9CC28" w14:textId="6387559B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9E10A" w14:textId="7498DBEF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B138D" w14:textId="28D44E12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 (0.62, 3.00)</w:t>
            </w:r>
          </w:p>
        </w:tc>
      </w:tr>
      <w:tr w:rsidR="00113B1F" w:rsidRPr="007C5DBC" w14:paraId="505AA598" w14:textId="77777777" w:rsidTr="00C23F9E">
        <w:trPr>
          <w:trHeight w:val="223"/>
        </w:trPr>
        <w:tc>
          <w:tcPr>
            <w:tcW w:w="4176" w:type="dxa"/>
          </w:tcPr>
          <w:p w14:paraId="08DD6525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>Public admin and defense, compulsory social security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DFC0F" w14:textId="4BA43070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B8717" w14:textId="6C122591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A6DAC" w14:textId="2C3CB535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E441E" w14:textId="354D8991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 (0.64, 1.69)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7E434" w14:textId="50E8793C" w:rsidR="00113B1F" w:rsidRPr="007801B4" w:rsidRDefault="00113B1F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C5A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A664C" w14:textId="0DDB15DA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34F6C" w14:textId="4D46558F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 (0.65, 2.20)</w:t>
            </w:r>
          </w:p>
        </w:tc>
      </w:tr>
      <w:tr w:rsidR="00113B1F" w:rsidRPr="007C5DBC" w14:paraId="2294D355" w14:textId="77777777" w:rsidTr="00C23F9E">
        <w:trPr>
          <w:trHeight w:val="223"/>
        </w:trPr>
        <w:tc>
          <w:tcPr>
            <w:tcW w:w="4176" w:type="dxa"/>
          </w:tcPr>
          <w:p w14:paraId="408F9D5F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>Human health and social work activities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52797" w14:textId="65614878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CC324" w14:textId="30FEC8E1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71C83" w14:textId="4225FF5E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D9EAA" w14:textId="223C381B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 (0.68, 2.27)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CA7C3" w14:textId="2DB988D5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CD309" w14:textId="4036490E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8C907" w14:textId="0B0D71E5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0.85 (0.39, </w:t>
            </w:r>
            <w:r w:rsidR="00D776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1.88)</w:t>
            </w:r>
          </w:p>
        </w:tc>
      </w:tr>
      <w:tr w:rsidR="00113B1F" w:rsidRPr="007C5DBC" w14:paraId="7EB20EEB" w14:textId="77777777" w:rsidTr="00C23F9E">
        <w:trPr>
          <w:trHeight w:val="223"/>
        </w:trPr>
        <w:tc>
          <w:tcPr>
            <w:tcW w:w="4176" w:type="dxa"/>
            <w:tcBorders>
              <w:bottom w:val="nil"/>
            </w:tcBorders>
          </w:tcPr>
          <w:p w14:paraId="427C29CA" w14:textId="77777777" w:rsidR="00113B1F" w:rsidRPr="007C5DBC" w:rsidRDefault="00113B1F" w:rsidP="00C23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 xml:space="preserve">            Hospital and practitioner work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BEFEB" w14:textId="24E2E907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FD36D" w14:textId="4DC87655" w:rsidR="00113B1F" w:rsidRPr="007801B4" w:rsidRDefault="00CE1108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EDA42" w14:textId="676B649B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7F1C3" w14:textId="19956003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 (0.64, 2.39)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2B33D" w14:textId="697813E1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2E620" w14:textId="24B941AF" w:rsidR="00113B1F" w:rsidRPr="007801B4" w:rsidRDefault="008C5A75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357F3" w14:textId="7486D499" w:rsidR="00113B1F" w:rsidRPr="007801B4" w:rsidRDefault="00D776A3" w:rsidP="00C23F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 (0.39, 2.11)</w:t>
            </w:r>
          </w:p>
        </w:tc>
      </w:tr>
      <w:tr w:rsidR="00CE1108" w:rsidRPr="007C5DBC" w14:paraId="76556682" w14:textId="77777777" w:rsidTr="00C23F9E">
        <w:trPr>
          <w:trHeight w:val="223"/>
        </w:trPr>
        <w:tc>
          <w:tcPr>
            <w:tcW w:w="4176" w:type="dxa"/>
            <w:tcBorders>
              <w:top w:val="nil"/>
              <w:bottom w:val="single" w:sz="4" w:space="0" w:color="auto"/>
            </w:tcBorders>
          </w:tcPr>
          <w:p w14:paraId="0FF34123" w14:textId="77777777" w:rsidR="00CE1108" w:rsidRPr="007C5DBC" w:rsidRDefault="00CE1108" w:rsidP="00CE1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5DBC">
              <w:rPr>
                <w:rFonts w:ascii="Times New Roman" w:hAnsi="Times New Roman" w:cs="Times New Roman"/>
                <w:sz w:val="18"/>
                <w:szCs w:val="18"/>
              </w:rPr>
              <w:t xml:space="preserve">Other service activities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6A79F" w14:textId="61C6E7C4" w:rsidR="00CE1108" w:rsidRPr="007801B4" w:rsidRDefault="00CE1108" w:rsidP="00CE11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C5A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3250" w14:textId="57E08096" w:rsidR="00CE1108" w:rsidRPr="007801B4" w:rsidRDefault="00CE1108" w:rsidP="00CE11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BFFB4" w14:textId="53B288A1" w:rsidR="00CE1108" w:rsidRPr="007801B4" w:rsidRDefault="00CE1108" w:rsidP="00CE11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0D88AA" w14:textId="72F0F9E8" w:rsidR="00CE1108" w:rsidRPr="007801B4" w:rsidRDefault="00CE1108" w:rsidP="00CE11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0A74A" w14:textId="77777777" w:rsidR="00CE1108" w:rsidRPr="007801B4" w:rsidRDefault="00CE1108" w:rsidP="00CE11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EB14E" w14:textId="77777777" w:rsidR="00CE1108" w:rsidRPr="007801B4" w:rsidRDefault="00CE1108" w:rsidP="00CE11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C4B4B5" w14:textId="77777777" w:rsidR="00CE1108" w:rsidRPr="007801B4" w:rsidRDefault="00CE1108" w:rsidP="00CE11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454A7280" w14:textId="2CB7FF26" w:rsidR="00113B1F" w:rsidRPr="00060BE5" w:rsidRDefault="00113B1F" w:rsidP="00113B1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60BE5">
        <w:rPr>
          <w:rFonts w:ascii="Times New Roman" w:hAnsi="Times New Roman" w:cs="Times New Roman"/>
          <w:sz w:val="18"/>
          <w:szCs w:val="18"/>
        </w:rPr>
        <w:t xml:space="preserve">*Adjusted for maternal age </w:t>
      </w:r>
    </w:p>
    <w:p w14:paraId="54177A48" w14:textId="77777777" w:rsidR="00113B1F" w:rsidRPr="00060BE5" w:rsidRDefault="00113B1F" w:rsidP="00113B1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60BE5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060BE5">
        <w:rPr>
          <w:rFonts w:ascii="Times New Roman" w:hAnsi="Times New Roman" w:cs="Times New Roman"/>
          <w:sz w:val="18"/>
          <w:szCs w:val="18"/>
        </w:rPr>
        <w:t>stimates not provided for exposures with less than 5 exposed cases</w:t>
      </w:r>
    </w:p>
    <w:p w14:paraId="23BAF792" w14:textId="77777777" w:rsidR="00113B1F" w:rsidRPr="00060BE5" w:rsidRDefault="00113B1F" w:rsidP="00113B1F">
      <w:pPr>
        <w:rPr>
          <w:rFonts w:ascii="Times New Roman" w:hAnsi="Times New Roman" w:cs="Times New Roman"/>
          <w:sz w:val="18"/>
          <w:szCs w:val="18"/>
        </w:rPr>
      </w:pPr>
    </w:p>
    <w:p w14:paraId="56B86697" w14:textId="77777777" w:rsidR="00DE5F13" w:rsidRDefault="00DE5F13"/>
    <w:sectPr w:rsidR="00DE5F13" w:rsidSect="00113B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1F"/>
    <w:rsid w:val="00113B1F"/>
    <w:rsid w:val="001437AB"/>
    <w:rsid w:val="00790077"/>
    <w:rsid w:val="008C5A75"/>
    <w:rsid w:val="00CE1108"/>
    <w:rsid w:val="00D776A3"/>
    <w:rsid w:val="00DE5F13"/>
    <w:rsid w:val="00F0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D5D7"/>
  <w15:chartTrackingRefBased/>
  <w15:docId w15:val="{285DDB04-92FE-4D6B-AA99-E5FA6FBF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IT Services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Omid</dc:creator>
  <cp:keywords/>
  <dc:description/>
  <cp:lastModifiedBy>Negar Omid</cp:lastModifiedBy>
  <cp:revision>6</cp:revision>
  <dcterms:created xsi:type="dcterms:W3CDTF">2020-04-10T20:30:00Z</dcterms:created>
  <dcterms:modified xsi:type="dcterms:W3CDTF">2020-09-16T21:54:00Z</dcterms:modified>
</cp:coreProperties>
</file>