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77D46" w14:textId="44846970" w:rsidR="001F76A6" w:rsidRPr="00EC3169" w:rsidRDefault="001F76A6" w:rsidP="001F76A6">
      <w:pPr>
        <w:rPr>
          <w:rFonts w:ascii="Arial" w:hAnsi="Arial" w:cs="Arial"/>
          <w:b/>
          <w:bCs/>
          <w:sz w:val="22"/>
          <w:szCs w:val="20"/>
        </w:rPr>
      </w:pPr>
      <w:r w:rsidRPr="00EC3169">
        <w:rPr>
          <w:rFonts w:ascii="Arial" w:hAnsi="Arial" w:cs="Arial"/>
          <w:b/>
          <w:bCs/>
          <w:sz w:val="22"/>
          <w:szCs w:val="20"/>
        </w:rPr>
        <w:t xml:space="preserve">Table </w:t>
      </w:r>
      <w:r>
        <w:rPr>
          <w:rFonts w:ascii="Arial" w:hAnsi="Arial" w:cs="Arial"/>
          <w:b/>
          <w:bCs/>
          <w:sz w:val="22"/>
          <w:szCs w:val="20"/>
        </w:rPr>
        <w:t>S</w:t>
      </w:r>
      <w:r w:rsidR="002D65CF">
        <w:rPr>
          <w:rFonts w:ascii="Arial" w:hAnsi="Arial" w:cs="Arial"/>
          <w:b/>
          <w:bCs/>
          <w:sz w:val="22"/>
          <w:szCs w:val="20"/>
        </w:rPr>
        <w:t>4</w:t>
      </w:r>
      <w:bookmarkStart w:id="0" w:name="_GoBack"/>
      <w:bookmarkEnd w:id="0"/>
      <w:r w:rsidRPr="00EC3169">
        <w:rPr>
          <w:rFonts w:ascii="Arial" w:hAnsi="Arial" w:cs="Arial"/>
          <w:b/>
          <w:bCs/>
          <w:sz w:val="22"/>
          <w:szCs w:val="20"/>
        </w:rPr>
        <w:t>.  Hospitalization, mortality, and hospitalization/death for selected conditions in childhood cancer cases, restricted to comparators with at least one hospitalization.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448"/>
        <w:gridCol w:w="2013"/>
        <w:gridCol w:w="717"/>
        <w:gridCol w:w="1545"/>
        <w:gridCol w:w="1860"/>
      </w:tblGrid>
      <w:tr w:rsidR="001F76A6" w:rsidRPr="007C362C" w14:paraId="7281B549" w14:textId="77777777" w:rsidTr="008148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9DBF26" w14:textId="77777777" w:rsidR="001F76A6" w:rsidRPr="007C362C" w:rsidRDefault="001F76A6" w:rsidP="0081483C">
            <w:pPr>
              <w:rPr>
                <w:sz w:val="22"/>
                <w:szCs w:val="20"/>
              </w:rPr>
            </w:pPr>
          </w:p>
        </w:tc>
        <w:tc>
          <w:tcPr>
            <w:tcW w:w="0" w:type="auto"/>
          </w:tcPr>
          <w:p w14:paraId="32BACAAE" w14:textId="77777777" w:rsidR="001F76A6" w:rsidRPr="007C362C" w:rsidRDefault="001F76A6" w:rsidP="008148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Person-years at risk</w:t>
            </w:r>
          </w:p>
        </w:tc>
        <w:tc>
          <w:tcPr>
            <w:tcW w:w="0" w:type="auto"/>
          </w:tcPr>
          <w:p w14:paraId="42FE3FB1" w14:textId="77777777" w:rsidR="001F76A6" w:rsidRPr="007C362C" w:rsidRDefault="001F76A6" w:rsidP="008148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n</w:t>
            </w:r>
          </w:p>
        </w:tc>
        <w:tc>
          <w:tcPr>
            <w:tcW w:w="0" w:type="auto"/>
          </w:tcPr>
          <w:p w14:paraId="2EDE31E8" w14:textId="77777777" w:rsidR="001F76A6" w:rsidRPr="007C362C" w:rsidRDefault="001F76A6" w:rsidP="008148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Rate per 1,000</w:t>
            </w:r>
          </w:p>
        </w:tc>
        <w:tc>
          <w:tcPr>
            <w:tcW w:w="0" w:type="auto"/>
          </w:tcPr>
          <w:p w14:paraId="1D2D6B7F" w14:textId="77777777" w:rsidR="001F76A6" w:rsidRPr="007C362C" w:rsidRDefault="001F76A6" w:rsidP="008148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  <w:vertAlign w:val="superscript"/>
              </w:rPr>
            </w:pPr>
            <w:r w:rsidRPr="007C362C">
              <w:rPr>
                <w:sz w:val="22"/>
                <w:szCs w:val="20"/>
              </w:rPr>
              <w:t xml:space="preserve">HR (95% </w:t>
            </w:r>
            <w:proofErr w:type="gramStart"/>
            <w:r w:rsidRPr="007C362C">
              <w:rPr>
                <w:sz w:val="22"/>
                <w:szCs w:val="20"/>
              </w:rPr>
              <w:t>CI)</w:t>
            </w:r>
            <w:r w:rsidRPr="007C362C">
              <w:rPr>
                <w:sz w:val="22"/>
                <w:szCs w:val="20"/>
                <w:vertAlign w:val="superscript"/>
              </w:rPr>
              <w:t>a</w:t>
            </w:r>
            <w:proofErr w:type="gramEnd"/>
          </w:p>
        </w:tc>
      </w:tr>
      <w:tr w:rsidR="001F76A6" w:rsidRPr="007C362C" w14:paraId="32CB1C5F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</w:tcPr>
          <w:p w14:paraId="75149CAA" w14:textId="77777777" w:rsidR="001F76A6" w:rsidRPr="007C362C" w:rsidRDefault="001F76A6" w:rsidP="0081483C">
            <w:pPr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Any Hospitalization</w:t>
            </w:r>
          </w:p>
        </w:tc>
      </w:tr>
      <w:tr w:rsidR="001F76A6" w:rsidRPr="007C362C" w14:paraId="2F55CC68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0C30AB" w14:textId="77777777" w:rsidR="001F76A6" w:rsidRPr="007C362C" w:rsidRDefault="001F76A6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7C362C">
              <w:rPr>
                <w:b w:val="0"/>
                <w:bCs w:val="0"/>
                <w:sz w:val="22"/>
                <w:szCs w:val="20"/>
              </w:rPr>
              <w:t>Comparison</w:t>
            </w:r>
          </w:p>
        </w:tc>
        <w:tc>
          <w:tcPr>
            <w:tcW w:w="0" w:type="auto"/>
          </w:tcPr>
          <w:p w14:paraId="2FB3E6E4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9,941</w:t>
            </w:r>
          </w:p>
        </w:tc>
        <w:tc>
          <w:tcPr>
            <w:tcW w:w="0" w:type="auto"/>
          </w:tcPr>
          <w:p w14:paraId="23AD7958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1,282</w:t>
            </w:r>
          </w:p>
        </w:tc>
        <w:tc>
          <w:tcPr>
            <w:tcW w:w="0" w:type="auto"/>
          </w:tcPr>
          <w:p w14:paraId="5114E781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129.0</w:t>
            </w:r>
          </w:p>
        </w:tc>
        <w:tc>
          <w:tcPr>
            <w:tcW w:w="0" w:type="auto"/>
          </w:tcPr>
          <w:p w14:paraId="2A022518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1.0 (ref)</w:t>
            </w:r>
          </w:p>
        </w:tc>
      </w:tr>
      <w:tr w:rsidR="001F76A6" w:rsidRPr="007C362C" w14:paraId="3159818F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8F7E96" w14:textId="77777777" w:rsidR="001F76A6" w:rsidRPr="007C362C" w:rsidRDefault="001F76A6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7C362C">
              <w:rPr>
                <w:b w:val="0"/>
                <w:bCs w:val="0"/>
                <w:sz w:val="22"/>
                <w:szCs w:val="20"/>
              </w:rPr>
              <w:t>Case</w:t>
            </w:r>
          </w:p>
        </w:tc>
        <w:tc>
          <w:tcPr>
            <w:tcW w:w="0" w:type="auto"/>
          </w:tcPr>
          <w:p w14:paraId="60F7FAEF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8,892</w:t>
            </w:r>
          </w:p>
        </w:tc>
        <w:tc>
          <w:tcPr>
            <w:tcW w:w="0" w:type="auto"/>
          </w:tcPr>
          <w:p w14:paraId="246296BE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2,503</w:t>
            </w:r>
          </w:p>
        </w:tc>
        <w:tc>
          <w:tcPr>
            <w:tcW w:w="0" w:type="auto"/>
          </w:tcPr>
          <w:p w14:paraId="753DAA6C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281.5</w:t>
            </w:r>
          </w:p>
        </w:tc>
        <w:tc>
          <w:tcPr>
            <w:tcW w:w="0" w:type="auto"/>
          </w:tcPr>
          <w:p w14:paraId="59BFE24D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2.8 (2.5-3.2)</w:t>
            </w:r>
          </w:p>
        </w:tc>
      </w:tr>
      <w:tr w:rsidR="001F76A6" w:rsidRPr="007C362C" w14:paraId="1EEB93B9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</w:tcPr>
          <w:p w14:paraId="51CC1FC4" w14:textId="77777777" w:rsidR="001F76A6" w:rsidRPr="007C362C" w:rsidRDefault="001F76A6" w:rsidP="0081483C">
            <w:pPr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Death (any cause)</w:t>
            </w:r>
          </w:p>
        </w:tc>
      </w:tr>
      <w:tr w:rsidR="001F76A6" w:rsidRPr="007C362C" w14:paraId="28EF4621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8EDACD" w14:textId="77777777" w:rsidR="001F76A6" w:rsidRPr="007C362C" w:rsidRDefault="001F76A6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7C362C">
              <w:rPr>
                <w:b w:val="0"/>
                <w:bCs w:val="0"/>
                <w:sz w:val="22"/>
                <w:szCs w:val="20"/>
              </w:rPr>
              <w:t>Comparison</w:t>
            </w:r>
          </w:p>
        </w:tc>
        <w:tc>
          <w:tcPr>
            <w:tcW w:w="0" w:type="auto"/>
          </w:tcPr>
          <w:p w14:paraId="596CC5F5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13,601</w:t>
            </w:r>
          </w:p>
        </w:tc>
        <w:tc>
          <w:tcPr>
            <w:tcW w:w="0" w:type="auto"/>
          </w:tcPr>
          <w:p w14:paraId="3CF33FE4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8</w:t>
            </w:r>
          </w:p>
        </w:tc>
        <w:tc>
          <w:tcPr>
            <w:tcW w:w="0" w:type="auto"/>
          </w:tcPr>
          <w:p w14:paraId="5AE6D948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0.6</w:t>
            </w:r>
          </w:p>
        </w:tc>
        <w:tc>
          <w:tcPr>
            <w:tcW w:w="0" w:type="auto"/>
          </w:tcPr>
          <w:p w14:paraId="652A759F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1.0 (ref)</w:t>
            </w:r>
          </w:p>
        </w:tc>
      </w:tr>
      <w:tr w:rsidR="001F76A6" w:rsidRPr="007C362C" w14:paraId="69CDB60F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623301" w14:textId="77777777" w:rsidR="001F76A6" w:rsidRPr="007C362C" w:rsidRDefault="001F76A6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7C362C">
              <w:rPr>
                <w:b w:val="0"/>
                <w:bCs w:val="0"/>
                <w:sz w:val="22"/>
                <w:szCs w:val="20"/>
              </w:rPr>
              <w:t>Case</w:t>
            </w:r>
          </w:p>
        </w:tc>
        <w:tc>
          <w:tcPr>
            <w:tcW w:w="0" w:type="auto"/>
          </w:tcPr>
          <w:p w14:paraId="184BB775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18,526</w:t>
            </w:r>
          </w:p>
        </w:tc>
        <w:tc>
          <w:tcPr>
            <w:tcW w:w="0" w:type="auto"/>
          </w:tcPr>
          <w:p w14:paraId="2BC9D45A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755</w:t>
            </w:r>
          </w:p>
        </w:tc>
        <w:tc>
          <w:tcPr>
            <w:tcW w:w="0" w:type="auto"/>
          </w:tcPr>
          <w:p w14:paraId="78E45A28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40.7</w:t>
            </w:r>
          </w:p>
        </w:tc>
        <w:tc>
          <w:tcPr>
            <w:tcW w:w="0" w:type="auto"/>
          </w:tcPr>
          <w:p w14:paraId="6B63AC16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128.3 (47.8-344.4)</w:t>
            </w:r>
          </w:p>
        </w:tc>
      </w:tr>
      <w:tr w:rsidR="001F76A6" w:rsidRPr="007C362C" w14:paraId="6DF46C76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</w:tcPr>
          <w:p w14:paraId="13CE5736" w14:textId="77777777" w:rsidR="001F76A6" w:rsidRPr="007C362C" w:rsidRDefault="001F76A6" w:rsidP="0081483C">
            <w:pPr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Cause-specific hospitalization/death</w:t>
            </w:r>
          </w:p>
        </w:tc>
      </w:tr>
      <w:tr w:rsidR="001F76A6" w:rsidRPr="007C362C" w14:paraId="5B61967F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</w:tcPr>
          <w:p w14:paraId="54F1CD66" w14:textId="77777777" w:rsidR="001F76A6" w:rsidRPr="007C362C" w:rsidRDefault="001F76A6" w:rsidP="0081483C">
            <w:pPr>
              <w:rPr>
                <w:b w:val="0"/>
                <w:bCs w:val="0"/>
                <w:sz w:val="22"/>
                <w:szCs w:val="20"/>
              </w:rPr>
            </w:pPr>
            <w:r w:rsidRPr="007C362C">
              <w:rPr>
                <w:b w:val="0"/>
                <w:bCs w:val="0"/>
                <w:sz w:val="22"/>
                <w:szCs w:val="20"/>
              </w:rPr>
              <w:t>Infectious</w:t>
            </w:r>
          </w:p>
        </w:tc>
      </w:tr>
      <w:tr w:rsidR="001F76A6" w:rsidRPr="007C362C" w14:paraId="4328467D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D77B2D" w14:textId="77777777" w:rsidR="001F76A6" w:rsidRPr="007C362C" w:rsidRDefault="001F76A6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7C362C">
              <w:rPr>
                <w:b w:val="0"/>
                <w:bCs w:val="0"/>
                <w:sz w:val="22"/>
                <w:szCs w:val="20"/>
              </w:rPr>
              <w:t>Comparison</w:t>
            </w:r>
          </w:p>
        </w:tc>
        <w:tc>
          <w:tcPr>
            <w:tcW w:w="0" w:type="auto"/>
          </w:tcPr>
          <w:p w14:paraId="6A9D3C8B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12,897</w:t>
            </w:r>
          </w:p>
        </w:tc>
        <w:tc>
          <w:tcPr>
            <w:tcW w:w="0" w:type="auto"/>
          </w:tcPr>
          <w:p w14:paraId="2D28A07A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229</w:t>
            </w:r>
          </w:p>
        </w:tc>
        <w:tc>
          <w:tcPr>
            <w:tcW w:w="0" w:type="auto"/>
          </w:tcPr>
          <w:p w14:paraId="0AA12517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17.7</w:t>
            </w:r>
          </w:p>
        </w:tc>
        <w:tc>
          <w:tcPr>
            <w:tcW w:w="0" w:type="auto"/>
          </w:tcPr>
          <w:p w14:paraId="6318A2BE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1.0 (ref)</w:t>
            </w:r>
          </w:p>
        </w:tc>
      </w:tr>
      <w:tr w:rsidR="001F76A6" w:rsidRPr="007C362C" w14:paraId="3B08FEDB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24FFB9" w14:textId="77777777" w:rsidR="001F76A6" w:rsidRPr="007C362C" w:rsidRDefault="001F76A6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7C362C">
              <w:rPr>
                <w:b w:val="0"/>
                <w:bCs w:val="0"/>
                <w:sz w:val="22"/>
                <w:szCs w:val="20"/>
              </w:rPr>
              <w:t>Case</w:t>
            </w:r>
          </w:p>
        </w:tc>
        <w:tc>
          <w:tcPr>
            <w:tcW w:w="0" w:type="auto"/>
          </w:tcPr>
          <w:p w14:paraId="55736600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14,414</w:t>
            </w:r>
          </w:p>
        </w:tc>
        <w:tc>
          <w:tcPr>
            <w:tcW w:w="0" w:type="auto"/>
          </w:tcPr>
          <w:p w14:paraId="471CE956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1,241</w:t>
            </w:r>
          </w:p>
        </w:tc>
        <w:tc>
          <w:tcPr>
            <w:tcW w:w="0" w:type="auto"/>
          </w:tcPr>
          <w:p w14:paraId="3B307231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86.1</w:t>
            </w:r>
          </w:p>
        </w:tc>
        <w:tc>
          <w:tcPr>
            <w:tcW w:w="0" w:type="auto"/>
          </w:tcPr>
          <w:p w14:paraId="4C99957F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4.5 (3.8-5.5)</w:t>
            </w:r>
          </w:p>
        </w:tc>
      </w:tr>
      <w:tr w:rsidR="001F76A6" w:rsidRPr="007C362C" w14:paraId="407FB52D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</w:tcPr>
          <w:p w14:paraId="6325E99A" w14:textId="77777777" w:rsidR="001F76A6" w:rsidRPr="007C362C" w:rsidRDefault="001F76A6" w:rsidP="0081483C">
            <w:pPr>
              <w:rPr>
                <w:b w:val="0"/>
                <w:bCs w:val="0"/>
                <w:sz w:val="22"/>
                <w:szCs w:val="20"/>
              </w:rPr>
            </w:pPr>
            <w:r w:rsidRPr="007C362C">
              <w:rPr>
                <w:b w:val="0"/>
                <w:bCs w:val="0"/>
                <w:sz w:val="22"/>
                <w:szCs w:val="20"/>
              </w:rPr>
              <w:t>Cancer</w:t>
            </w:r>
          </w:p>
        </w:tc>
      </w:tr>
      <w:tr w:rsidR="001F76A6" w:rsidRPr="007C362C" w14:paraId="3C2D34C5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565F54" w14:textId="77777777" w:rsidR="001F76A6" w:rsidRPr="007C362C" w:rsidRDefault="001F76A6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7C362C">
              <w:rPr>
                <w:b w:val="0"/>
                <w:bCs w:val="0"/>
                <w:sz w:val="22"/>
                <w:szCs w:val="20"/>
              </w:rPr>
              <w:t>Comparison</w:t>
            </w:r>
          </w:p>
        </w:tc>
        <w:tc>
          <w:tcPr>
            <w:tcW w:w="0" w:type="auto"/>
          </w:tcPr>
          <w:p w14:paraId="52940D81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13,593</w:t>
            </w:r>
          </w:p>
        </w:tc>
        <w:tc>
          <w:tcPr>
            <w:tcW w:w="0" w:type="auto"/>
          </w:tcPr>
          <w:p w14:paraId="14D6EE99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7</w:t>
            </w:r>
          </w:p>
        </w:tc>
        <w:tc>
          <w:tcPr>
            <w:tcW w:w="0" w:type="auto"/>
          </w:tcPr>
          <w:p w14:paraId="148C2A2B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0.5</w:t>
            </w:r>
          </w:p>
        </w:tc>
        <w:tc>
          <w:tcPr>
            <w:tcW w:w="0" w:type="auto"/>
          </w:tcPr>
          <w:p w14:paraId="603A6B24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1.0 (ref)</w:t>
            </w:r>
          </w:p>
        </w:tc>
      </w:tr>
      <w:tr w:rsidR="001F76A6" w:rsidRPr="007C362C" w14:paraId="2759D34E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D4E4A9A" w14:textId="77777777" w:rsidR="001F76A6" w:rsidRPr="007C362C" w:rsidRDefault="001F76A6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7C362C">
              <w:rPr>
                <w:b w:val="0"/>
                <w:bCs w:val="0"/>
                <w:sz w:val="22"/>
                <w:szCs w:val="20"/>
              </w:rPr>
              <w:t>Case</w:t>
            </w:r>
          </w:p>
        </w:tc>
        <w:tc>
          <w:tcPr>
            <w:tcW w:w="0" w:type="auto"/>
          </w:tcPr>
          <w:p w14:paraId="2F90B20A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18,388</w:t>
            </w:r>
          </w:p>
        </w:tc>
        <w:tc>
          <w:tcPr>
            <w:tcW w:w="0" w:type="auto"/>
          </w:tcPr>
          <w:p w14:paraId="5D0AF708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97</w:t>
            </w:r>
          </w:p>
        </w:tc>
        <w:tc>
          <w:tcPr>
            <w:tcW w:w="0" w:type="auto"/>
          </w:tcPr>
          <w:p w14:paraId="08B3E01A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5.3</w:t>
            </w:r>
          </w:p>
        </w:tc>
        <w:tc>
          <w:tcPr>
            <w:tcW w:w="0" w:type="auto"/>
          </w:tcPr>
          <w:p w14:paraId="77A8F206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11.6 (4.9-27.5)</w:t>
            </w:r>
          </w:p>
        </w:tc>
      </w:tr>
      <w:tr w:rsidR="001F76A6" w:rsidRPr="007C362C" w14:paraId="3A0F654C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</w:tcPr>
          <w:p w14:paraId="3C0C2C61" w14:textId="77777777" w:rsidR="001F76A6" w:rsidRPr="007C362C" w:rsidRDefault="001F76A6" w:rsidP="0081483C">
            <w:pPr>
              <w:rPr>
                <w:b w:val="0"/>
                <w:bCs w:val="0"/>
                <w:sz w:val="22"/>
                <w:szCs w:val="20"/>
              </w:rPr>
            </w:pPr>
            <w:r w:rsidRPr="007C362C">
              <w:rPr>
                <w:b w:val="0"/>
                <w:bCs w:val="0"/>
                <w:sz w:val="22"/>
                <w:szCs w:val="20"/>
              </w:rPr>
              <w:t>Endocrine/metabolic</w:t>
            </w:r>
          </w:p>
        </w:tc>
      </w:tr>
      <w:tr w:rsidR="001F76A6" w:rsidRPr="007C362C" w14:paraId="11B1DE06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ADE933" w14:textId="77777777" w:rsidR="001F76A6" w:rsidRPr="007C362C" w:rsidRDefault="001F76A6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7C362C">
              <w:rPr>
                <w:b w:val="0"/>
                <w:bCs w:val="0"/>
                <w:sz w:val="22"/>
                <w:szCs w:val="20"/>
              </w:rPr>
              <w:t>Comparison</w:t>
            </w:r>
          </w:p>
        </w:tc>
        <w:tc>
          <w:tcPr>
            <w:tcW w:w="0" w:type="auto"/>
          </w:tcPr>
          <w:p w14:paraId="59D84C80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12,707</w:t>
            </w:r>
          </w:p>
        </w:tc>
        <w:tc>
          <w:tcPr>
            <w:tcW w:w="0" w:type="auto"/>
          </w:tcPr>
          <w:p w14:paraId="59FBB7D2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313</w:t>
            </w:r>
          </w:p>
        </w:tc>
        <w:tc>
          <w:tcPr>
            <w:tcW w:w="0" w:type="auto"/>
          </w:tcPr>
          <w:p w14:paraId="28C7CDA8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24.6</w:t>
            </w:r>
          </w:p>
        </w:tc>
        <w:tc>
          <w:tcPr>
            <w:tcW w:w="0" w:type="auto"/>
          </w:tcPr>
          <w:p w14:paraId="14295BC2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1.0 (ref)</w:t>
            </w:r>
          </w:p>
        </w:tc>
      </w:tr>
      <w:tr w:rsidR="001F76A6" w:rsidRPr="007C362C" w14:paraId="2962872C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9F36A9" w14:textId="77777777" w:rsidR="001F76A6" w:rsidRPr="007C362C" w:rsidRDefault="001F76A6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7C362C">
              <w:rPr>
                <w:b w:val="0"/>
                <w:bCs w:val="0"/>
                <w:sz w:val="22"/>
                <w:szCs w:val="20"/>
              </w:rPr>
              <w:t>Case</w:t>
            </w:r>
          </w:p>
        </w:tc>
        <w:tc>
          <w:tcPr>
            <w:tcW w:w="0" w:type="auto"/>
          </w:tcPr>
          <w:p w14:paraId="4A00F139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15,600</w:t>
            </w:r>
          </w:p>
        </w:tc>
        <w:tc>
          <w:tcPr>
            <w:tcW w:w="0" w:type="auto"/>
          </w:tcPr>
          <w:p w14:paraId="2132ED0D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969</w:t>
            </w:r>
          </w:p>
        </w:tc>
        <w:tc>
          <w:tcPr>
            <w:tcW w:w="0" w:type="auto"/>
          </w:tcPr>
          <w:p w14:paraId="39BCE14B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62.1</w:t>
            </w:r>
          </w:p>
        </w:tc>
        <w:tc>
          <w:tcPr>
            <w:tcW w:w="0" w:type="auto"/>
          </w:tcPr>
          <w:p w14:paraId="1E1BBE5C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2.2 (1.9-2.6)</w:t>
            </w:r>
          </w:p>
        </w:tc>
      </w:tr>
      <w:tr w:rsidR="001F76A6" w:rsidRPr="007C362C" w14:paraId="4418B53A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</w:tcPr>
          <w:p w14:paraId="43E85BDB" w14:textId="77777777" w:rsidR="001F76A6" w:rsidRPr="007C362C" w:rsidRDefault="001F76A6" w:rsidP="0081483C">
            <w:pPr>
              <w:rPr>
                <w:b w:val="0"/>
                <w:bCs w:val="0"/>
                <w:sz w:val="22"/>
                <w:szCs w:val="20"/>
              </w:rPr>
            </w:pPr>
            <w:r w:rsidRPr="007C362C">
              <w:rPr>
                <w:b w:val="0"/>
                <w:bCs w:val="0"/>
                <w:sz w:val="22"/>
                <w:szCs w:val="20"/>
              </w:rPr>
              <w:t>Hematological</w:t>
            </w:r>
          </w:p>
        </w:tc>
      </w:tr>
      <w:tr w:rsidR="001F76A6" w:rsidRPr="007C362C" w14:paraId="1A876510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ED55A7" w14:textId="77777777" w:rsidR="001F76A6" w:rsidRPr="007C362C" w:rsidRDefault="001F76A6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7C362C">
              <w:rPr>
                <w:b w:val="0"/>
                <w:bCs w:val="0"/>
                <w:sz w:val="22"/>
                <w:szCs w:val="20"/>
              </w:rPr>
              <w:t>Comparison</w:t>
            </w:r>
          </w:p>
        </w:tc>
        <w:tc>
          <w:tcPr>
            <w:tcW w:w="0" w:type="auto"/>
          </w:tcPr>
          <w:p w14:paraId="65FBAA81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13,346</w:t>
            </w:r>
          </w:p>
        </w:tc>
        <w:tc>
          <w:tcPr>
            <w:tcW w:w="0" w:type="auto"/>
          </w:tcPr>
          <w:p w14:paraId="02C8F19C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96</w:t>
            </w:r>
          </w:p>
        </w:tc>
        <w:tc>
          <w:tcPr>
            <w:tcW w:w="0" w:type="auto"/>
          </w:tcPr>
          <w:p w14:paraId="71E99083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7.2</w:t>
            </w:r>
          </w:p>
        </w:tc>
        <w:tc>
          <w:tcPr>
            <w:tcW w:w="0" w:type="auto"/>
          </w:tcPr>
          <w:p w14:paraId="2859DD31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1.0 (ref)</w:t>
            </w:r>
          </w:p>
        </w:tc>
      </w:tr>
      <w:tr w:rsidR="001F76A6" w:rsidRPr="007C362C" w14:paraId="468F15C7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3CDC7F" w14:textId="77777777" w:rsidR="001F76A6" w:rsidRPr="007C362C" w:rsidRDefault="001F76A6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7C362C">
              <w:rPr>
                <w:b w:val="0"/>
                <w:bCs w:val="0"/>
                <w:sz w:val="22"/>
                <w:szCs w:val="20"/>
              </w:rPr>
              <w:t>Case</w:t>
            </w:r>
          </w:p>
        </w:tc>
        <w:tc>
          <w:tcPr>
            <w:tcW w:w="0" w:type="auto"/>
          </w:tcPr>
          <w:p w14:paraId="54E3CB21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13,212</w:t>
            </w:r>
          </w:p>
        </w:tc>
        <w:tc>
          <w:tcPr>
            <w:tcW w:w="0" w:type="auto"/>
          </w:tcPr>
          <w:p w14:paraId="41F48668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1,496</w:t>
            </w:r>
          </w:p>
        </w:tc>
        <w:tc>
          <w:tcPr>
            <w:tcW w:w="0" w:type="auto"/>
          </w:tcPr>
          <w:p w14:paraId="5CD52051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113.2</w:t>
            </w:r>
          </w:p>
        </w:tc>
        <w:tc>
          <w:tcPr>
            <w:tcW w:w="0" w:type="auto"/>
          </w:tcPr>
          <w:p w14:paraId="7745A9C6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14.8 (11.4-19.3)</w:t>
            </w:r>
          </w:p>
        </w:tc>
      </w:tr>
      <w:tr w:rsidR="001F76A6" w:rsidRPr="007C362C" w14:paraId="033D9FAA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</w:tcPr>
          <w:p w14:paraId="7A434F14" w14:textId="77777777" w:rsidR="001F76A6" w:rsidRPr="007C362C" w:rsidRDefault="001F76A6" w:rsidP="0081483C">
            <w:pPr>
              <w:rPr>
                <w:b w:val="0"/>
                <w:bCs w:val="0"/>
                <w:sz w:val="22"/>
                <w:szCs w:val="20"/>
              </w:rPr>
            </w:pPr>
            <w:r w:rsidRPr="007C362C">
              <w:rPr>
                <w:b w:val="0"/>
                <w:bCs w:val="0"/>
                <w:sz w:val="22"/>
                <w:szCs w:val="20"/>
              </w:rPr>
              <w:t>Mental health disorder</w:t>
            </w:r>
          </w:p>
        </w:tc>
      </w:tr>
      <w:tr w:rsidR="001F76A6" w:rsidRPr="007C362C" w14:paraId="40AB0DA6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E22F7B9" w14:textId="77777777" w:rsidR="001F76A6" w:rsidRPr="007C362C" w:rsidRDefault="001F76A6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7C362C">
              <w:rPr>
                <w:b w:val="0"/>
                <w:bCs w:val="0"/>
                <w:sz w:val="22"/>
                <w:szCs w:val="20"/>
              </w:rPr>
              <w:t>Comparison</w:t>
            </w:r>
          </w:p>
        </w:tc>
        <w:tc>
          <w:tcPr>
            <w:tcW w:w="0" w:type="auto"/>
          </w:tcPr>
          <w:p w14:paraId="4E86728A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208,661</w:t>
            </w:r>
          </w:p>
        </w:tc>
        <w:tc>
          <w:tcPr>
            <w:tcW w:w="0" w:type="auto"/>
          </w:tcPr>
          <w:p w14:paraId="16E4EC21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98</w:t>
            </w:r>
          </w:p>
        </w:tc>
        <w:tc>
          <w:tcPr>
            <w:tcW w:w="0" w:type="auto"/>
          </w:tcPr>
          <w:p w14:paraId="67437937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7.3</w:t>
            </w:r>
          </w:p>
        </w:tc>
        <w:tc>
          <w:tcPr>
            <w:tcW w:w="0" w:type="auto"/>
          </w:tcPr>
          <w:p w14:paraId="228E1AE8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1.0 (ref)</w:t>
            </w:r>
          </w:p>
        </w:tc>
      </w:tr>
      <w:tr w:rsidR="001F76A6" w:rsidRPr="007C362C" w14:paraId="300F062D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376B33" w14:textId="77777777" w:rsidR="001F76A6" w:rsidRPr="007C362C" w:rsidRDefault="001F76A6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7C362C">
              <w:rPr>
                <w:b w:val="0"/>
                <w:bCs w:val="0"/>
                <w:sz w:val="22"/>
                <w:szCs w:val="20"/>
              </w:rPr>
              <w:t>Case</w:t>
            </w:r>
          </w:p>
        </w:tc>
        <w:tc>
          <w:tcPr>
            <w:tcW w:w="0" w:type="auto"/>
          </w:tcPr>
          <w:p w14:paraId="521871D2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18,298</w:t>
            </w:r>
          </w:p>
        </w:tc>
        <w:tc>
          <w:tcPr>
            <w:tcW w:w="0" w:type="auto"/>
          </w:tcPr>
          <w:p w14:paraId="0ED36D85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81</w:t>
            </w:r>
          </w:p>
        </w:tc>
        <w:tc>
          <w:tcPr>
            <w:tcW w:w="0" w:type="auto"/>
          </w:tcPr>
          <w:p w14:paraId="601D2DD4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4.4</w:t>
            </w:r>
          </w:p>
        </w:tc>
        <w:tc>
          <w:tcPr>
            <w:tcW w:w="0" w:type="auto"/>
          </w:tcPr>
          <w:p w14:paraId="5A7405CA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0"/>
              </w:rPr>
            </w:pPr>
            <w:r w:rsidRPr="007C362C">
              <w:rPr>
                <w:bCs/>
                <w:sz w:val="22"/>
                <w:szCs w:val="20"/>
              </w:rPr>
              <w:t>0.5 (0.3-0.8)</w:t>
            </w:r>
          </w:p>
        </w:tc>
      </w:tr>
      <w:tr w:rsidR="001F76A6" w:rsidRPr="007C362C" w14:paraId="27077098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</w:tcPr>
          <w:p w14:paraId="4B6CC67C" w14:textId="77777777" w:rsidR="001F76A6" w:rsidRPr="007C362C" w:rsidRDefault="001F76A6" w:rsidP="0081483C">
            <w:pPr>
              <w:rPr>
                <w:b w:val="0"/>
                <w:bCs w:val="0"/>
                <w:sz w:val="22"/>
                <w:szCs w:val="20"/>
              </w:rPr>
            </w:pPr>
            <w:r w:rsidRPr="007C362C">
              <w:rPr>
                <w:b w:val="0"/>
                <w:bCs w:val="0"/>
                <w:sz w:val="22"/>
                <w:szCs w:val="20"/>
              </w:rPr>
              <w:t>Nervous system</w:t>
            </w:r>
          </w:p>
        </w:tc>
      </w:tr>
      <w:tr w:rsidR="001F76A6" w:rsidRPr="007C362C" w14:paraId="7D8D3CCB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377401F" w14:textId="77777777" w:rsidR="001F76A6" w:rsidRPr="007C362C" w:rsidRDefault="001F76A6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7C362C">
              <w:rPr>
                <w:b w:val="0"/>
                <w:bCs w:val="0"/>
                <w:sz w:val="22"/>
                <w:szCs w:val="20"/>
              </w:rPr>
              <w:t>Comparison</w:t>
            </w:r>
          </w:p>
        </w:tc>
        <w:tc>
          <w:tcPr>
            <w:tcW w:w="0" w:type="auto"/>
          </w:tcPr>
          <w:p w14:paraId="70E3DB59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12,987</w:t>
            </w:r>
          </w:p>
        </w:tc>
        <w:tc>
          <w:tcPr>
            <w:tcW w:w="0" w:type="auto"/>
          </w:tcPr>
          <w:p w14:paraId="7062C95C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214</w:t>
            </w:r>
          </w:p>
        </w:tc>
        <w:tc>
          <w:tcPr>
            <w:tcW w:w="0" w:type="auto"/>
          </w:tcPr>
          <w:p w14:paraId="18D3BB25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16.5</w:t>
            </w:r>
          </w:p>
        </w:tc>
        <w:tc>
          <w:tcPr>
            <w:tcW w:w="0" w:type="auto"/>
          </w:tcPr>
          <w:p w14:paraId="0DBF4380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1.0 (ref)</w:t>
            </w:r>
          </w:p>
        </w:tc>
      </w:tr>
      <w:tr w:rsidR="001F76A6" w:rsidRPr="007C362C" w14:paraId="0A90B7C8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6239E6" w14:textId="77777777" w:rsidR="001F76A6" w:rsidRPr="007C362C" w:rsidRDefault="001F76A6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7C362C">
              <w:rPr>
                <w:b w:val="0"/>
                <w:bCs w:val="0"/>
                <w:sz w:val="22"/>
                <w:szCs w:val="20"/>
              </w:rPr>
              <w:t>Case</w:t>
            </w:r>
          </w:p>
        </w:tc>
        <w:tc>
          <w:tcPr>
            <w:tcW w:w="0" w:type="auto"/>
          </w:tcPr>
          <w:p w14:paraId="0953F3AA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17,736</w:t>
            </w:r>
          </w:p>
        </w:tc>
        <w:tc>
          <w:tcPr>
            <w:tcW w:w="0" w:type="auto"/>
          </w:tcPr>
          <w:p w14:paraId="74B782B1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989</w:t>
            </w:r>
          </w:p>
        </w:tc>
        <w:tc>
          <w:tcPr>
            <w:tcW w:w="0" w:type="auto"/>
          </w:tcPr>
          <w:p w14:paraId="3F1DBA82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64.4</w:t>
            </w:r>
          </w:p>
        </w:tc>
        <w:tc>
          <w:tcPr>
            <w:tcW w:w="0" w:type="auto"/>
          </w:tcPr>
          <w:p w14:paraId="7288F0F4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3.3 (2.7-4.0)</w:t>
            </w:r>
          </w:p>
        </w:tc>
      </w:tr>
      <w:tr w:rsidR="001F76A6" w:rsidRPr="007C362C" w14:paraId="79C1216F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</w:tcPr>
          <w:p w14:paraId="6CE71FF0" w14:textId="77777777" w:rsidR="001F76A6" w:rsidRPr="007C362C" w:rsidRDefault="001F76A6" w:rsidP="0081483C">
            <w:pPr>
              <w:rPr>
                <w:b w:val="0"/>
                <w:bCs w:val="0"/>
                <w:sz w:val="22"/>
                <w:szCs w:val="20"/>
              </w:rPr>
            </w:pPr>
            <w:r w:rsidRPr="007C362C">
              <w:rPr>
                <w:b w:val="0"/>
                <w:bCs w:val="0"/>
                <w:sz w:val="22"/>
                <w:szCs w:val="20"/>
              </w:rPr>
              <w:t>Circulatory system</w:t>
            </w:r>
          </w:p>
        </w:tc>
      </w:tr>
      <w:tr w:rsidR="001F76A6" w:rsidRPr="007C362C" w14:paraId="31BEE404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2CAB38" w14:textId="77777777" w:rsidR="001F76A6" w:rsidRPr="007C362C" w:rsidRDefault="001F76A6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7C362C">
              <w:rPr>
                <w:b w:val="0"/>
                <w:bCs w:val="0"/>
                <w:sz w:val="22"/>
                <w:szCs w:val="20"/>
              </w:rPr>
              <w:t>Comparison</w:t>
            </w:r>
          </w:p>
        </w:tc>
        <w:tc>
          <w:tcPr>
            <w:tcW w:w="0" w:type="auto"/>
          </w:tcPr>
          <w:p w14:paraId="29B13B9E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13,511</w:t>
            </w:r>
          </w:p>
        </w:tc>
        <w:tc>
          <w:tcPr>
            <w:tcW w:w="0" w:type="auto"/>
          </w:tcPr>
          <w:p w14:paraId="0F48DFB0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46</w:t>
            </w:r>
          </w:p>
        </w:tc>
        <w:tc>
          <w:tcPr>
            <w:tcW w:w="0" w:type="auto"/>
          </w:tcPr>
          <w:p w14:paraId="79BA2642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3.4</w:t>
            </w:r>
          </w:p>
        </w:tc>
        <w:tc>
          <w:tcPr>
            <w:tcW w:w="0" w:type="auto"/>
          </w:tcPr>
          <w:p w14:paraId="755AA6D3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1.0 (ref)</w:t>
            </w:r>
          </w:p>
        </w:tc>
      </w:tr>
      <w:tr w:rsidR="001F76A6" w:rsidRPr="007C362C" w14:paraId="772DE58E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33E2E92" w14:textId="77777777" w:rsidR="001F76A6" w:rsidRPr="007C362C" w:rsidRDefault="001F76A6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7C362C">
              <w:rPr>
                <w:b w:val="0"/>
                <w:bCs w:val="0"/>
                <w:sz w:val="22"/>
                <w:szCs w:val="20"/>
              </w:rPr>
              <w:t>Case</w:t>
            </w:r>
          </w:p>
        </w:tc>
        <w:tc>
          <w:tcPr>
            <w:tcW w:w="0" w:type="auto"/>
          </w:tcPr>
          <w:p w14:paraId="038D4499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19,332</w:t>
            </w:r>
          </w:p>
        </w:tc>
        <w:tc>
          <w:tcPr>
            <w:tcW w:w="0" w:type="auto"/>
          </w:tcPr>
          <w:p w14:paraId="5D8D65D8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692</w:t>
            </w:r>
          </w:p>
        </w:tc>
        <w:tc>
          <w:tcPr>
            <w:tcW w:w="0" w:type="auto"/>
          </w:tcPr>
          <w:p w14:paraId="1488EC26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41.4</w:t>
            </w:r>
          </w:p>
        </w:tc>
        <w:tc>
          <w:tcPr>
            <w:tcW w:w="0" w:type="auto"/>
          </w:tcPr>
          <w:p w14:paraId="63D82C71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9.9 (7.0-14.0)</w:t>
            </w:r>
          </w:p>
        </w:tc>
      </w:tr>
      <w:tr w:rsidR="001F76A6" w:rsidRPr="007C362C" w14:paraId="5D28D05E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</w:tcPr>
          <w:p w14:paraId="36CC781D" w14:textId="77777777" w:rsidR="001F76A6" w:rsidRPr="007C362C" w:rsidRDefault="001F76A6" w:rsidP="0081483C">
            <w:pPr>
              <w:rPr>
                <w:b w:val="0"/>
                <w:bCs w:val="0"/>
                <w:sz w:val="22"/>
                <w:szCs w:val="20"/>
              </w:rPr>
            </w:pPr>
            <w:r w:rsidRPr="007C362C">
              <w:rPr>
                <w:b w:val="0"/>
                <w:bCs w:val="0"/>
                <w:sz w:val="22"/>
                <w:szCs w:val="20"/>
              </w:rPr>
              <w:t>Respiratory system</w:t>
            </w:r>
          </w:p>
        </w:tc>
      </w:tr>
      <w:tr w:rsidR="001F76A6" w:rsidRPr="007C362C" w14:paraId="30503E4D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CE8C34" w14:textId="77777777" w:rsidR="001F76A6" w:rsidRPr="007C362C" w:rsidRDefault="001F76A6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7C362C">
              <w:rPr>
                <w:b w:val="0"/>
                <w:bCs w:val="0"/>
                <w:sz w:val="22"/>
                <w:szCs w:val="20"/>
              </w:rPr>
              <w:t>Comparison</w:t>
            </w:r>
          </w:p>
        </w:tc>
        <w:tc>
          <w:tcPr>
            <w:tcW w:w="0" w:type="auto"/>
          </w:tcPr>
          <w:p w14:paraId="6BE56980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12,303</w:t>
            </w:r>
          </w:p>
        </w:tc>
        <w:tc>
          <w:tcPr>
            <w:tcW w:w="0" w:type="auto"/>
          </w:tcPr>
          <w:p w14:paraId="5B0D3FB3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425</w:t>
            </w:r>
          </w:p>
        </w:tc>
        <w:tc>
          <w:tcPr>
            <w:tcW w:w="0" w:type="auto"/>
          </w:tcPr>
          <w:p w14:paraId="26518BAC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34.5</w:t>
            </w:r>
          </w:p>
        </w:tc>
        <w:tc>
          <w:tcPr>
            <w:tcW w:w="0" w:type="auto"/>
          </w:tcPr>
          <w:p w14:paraId="21681091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1.0 (ref)</w:t>
            </w:r>
          </w:p>
        </w:tc>
      </w:tr>
      <w:tr w:rsidR="001F76A6" w:rsidRPr="007C362C" w14:paraId="6C4E8679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172EF96" w14:textId="77777777" w:rsidR="001F76A6" w:rsidRPr="007C362C" w:rsidRDefault="001F76A6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7C362C">
              <w:rPr>
                <w:b w:val="0"/>
                <w:bCs w:val="0"/>
                <w:sz w:val="22"/>
                <w:szCs w:val="20"/>
              </w:rPr>
              <w:t>Case</w:t>
            </w:r>
          </w:p>
        </w:tc>
        <w:tc>
          <w:tcPr>
            <w:tcW w:w="0" w:type="auto"/>
          </w:tcPr>
          <w:p w14:paraId="015DF848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15,148</w:t>
            </w:r>
          </w:p>
        </w:tc>
        <w:tc>
          <w:tcPr>
            <w:tcW w:w="0" w:type="auto"/>
          </w:tcPr>
          <w:p w14:paraId="0D0A8AC5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1,127</w:t>
            </w:r>
          </w:p>
        </w:tc>
        <w:tc>
          <w:tcPr>
            <w:tcW w:w="0" w:type="auto"/>
          </w:tcPr>
          <w:p w14:paraId="687A6C46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74.4</w:t>
            </w:r>
          </w:p>
        </w:tc>
        <w:tc>
          <w:tcPr>
            <w:tcW w:w="0" w:type="auto"/>
          </w:tcPr>
          <w:p w14:paraId="3B98B46D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2.0 (1.7-2.3)</w:t>
            </w:r>
          </w:p>
        </w:tc>
      </w:tr>
      <w:tr w:rsidR="001F76A6" w:rsidRPr="007C362C" w14:paraId="0D5A70CE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</w:tcPr>
          <w:p w14:paraId="1B89B7BC" w14:textId="77777777" w:rsidR="001F76A6" w:rsidRPr="007C362C" w:rsidRDefault="001F76A6" w:rsidP="0081483C">
            <w:pPr>
              <w:rPr>
                <w:b w:val="0"/>
                <w:bCs w:val="0"/>
                <w:sz w:val="22"/>
                <w:szCs w:val="20"/>
              </w:rPr>
            </w:pPr>
            <w:r w:rsidRPr="007C362C">
              <w:rPr>
                <w:b w:val="0"/>
                <w:bCs w:val="0"/>
                <w:sz w:val="22"/>
                <w:szCs w:val="20"/>
              </w:rPr>
              <w:t>Digestive system</w:t>
            </w:r>
          </w:p>
        </w:tc>
      </w:tr>
      <w:tr w:rsidR="001F76A6" w:rsidRPr="007C362C" w14:paraId="2E1972FE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1A64994" w14:textId="77777777" w:rsidR="001F76A6" w:rsidRPr="007C362C" w:rsidRDefault="001F76A6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7C362C">
              <w:rPr>
                <w:b w:val="0"/>
                <w:bCs w:val="0"/>
                <w:sz w:val="22"/>
                <w:szCs w:val="20"/>
              </w:rPr>
              <w:t>Comparison</w:t>
            </w:r>
          </w:p>
        </w:tc>
        <w:tc>
          <w:tcPr>
            <w:tcW w:w="0" w:type="auto"/>
          </w:tcPr>
          <w:p w14:paraId="43619C31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12,818</w:t>
            </w:r>
          </w:p>
        </w:tc>
        <w:tc>
          <w:tcPr>
            <w:tcW w:w="0" w:type="auto"/>
          </w:tcPr>
          <w:p w14:paraId="12B1CD15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293</w:t>
            </w:r>
          </w:p>
        </w:tc>
        <w:tc>
          <w:tcPr>
            <w:tcW w:w="0" w:type="auto"/>
          </w:tcPr>
          <w:p w14:paraId="4A156AD5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22.8</w:t>
            </w:r>
          </w:p>
        </w:tc>
        <w:tc>
          <w:tcPr>
            <w:tcW w:w="0" w:type="auto"/>
          </w:tcPr>
          <w:p w14:paraId="32B03CCE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1.0 (ref)</w:t>
            </w:r>
          </w:p>
        </w:tc>
      </w:tr>
      <w:tr w:rsidR="001F76A6" w:rsidRPr="007C362C" w14:paraId="3ADD68B0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5D510B" w14:textId="77777777" w:rsidR="001F76A6" w:rsidRPr="007C362C" w:rsidRDefault="001F76A6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7C362C">
              <w:rPr>
                <w:b w:val="0"/>
                <w:bCs w:val="0"/>
                <w:sz w:val="22"/>
                <w:szCs w:val="20"/>
              </w:rPr>
              <w:t>Case</w:t>
            </w:r>
          </w:p>
        </w:tc>
        <w:tc>
          <w:tcPr>
            <w:tcW w:w="0" w:type="auto"/>
          </w:tcPr>
          <w:p w14:paraId="13FAD383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14,627</w:t>
            </w:r>
          </w:p>
        </w:tc>
        <w:tc>
          <w:tcPr>
            <w:tcW w:w="0" w:type="auto"/>
          </w:tcPr>
          <w:p w14:paraId="18910B21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1,172</w:t>
            </w:r>
          </w:p>
        </w:tc>
        <w:tc>
          <w:tcPr>
            <w:tcW w:w="0" w:type="auto"/>
          </w:tcPr>
          <w:p w14:paraId="0F64AFDB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80.1</w:t>
            </w:r>
          </w:p>
        </w:tc>
        <w:tc>
          <w:tcPr>
            <w:tcW w:w="0" w:type="auto"/>
          </w:tcPr>
          <w:p w14:paraId="24BB273F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3.0 (2.5-3.5)</w:t>
            </w:r>
          </w:p>
        </w:tc>
      </w:tr>
      <w:tr w:rsidR="001F76A6" w:rsidRPr="007C362C" w14:paraId="118A54F1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</w:tcPr>
          <w:p w14:paraId="5B0608BE" w14:textId="77777777" w:rsidR="001F76A6" w:rsidRPr="007C362C" w:rsidRDefault="001F76A6" w:rsidP="0081483C">
            <w:pPr>
              <w:rPr>
                <w:b w:val="0"/>
                <w:bCs w:val="0"/>
                <w:sz w:val="22"/>
                <w:szCs w:val="20"/>
              </w:rPr>
            </w:pPr>
            <w:r w:rsidRPr="007C362C">
              <w:rPr>
                <w:b w:val="0"/>
                <w:bCs w:val="0"/>
                <w:sz w:val="22"/>
                <w:szCs w:val="20"/>
              </w:rPr>
              <w:t>Genitourinary system</w:t>
            </w:r>
          </w:p>
        </w:tc>
      </w:tr>
      <w:tr w:rsidR="001F76A6" w:rsidRPr="007C362C" w14:paraId="719D8A02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E954F5" w14:textId="77777777" w:rsidR="001F76A6" w:rsidRPr="007C362C" w:rsidRDefault="001F76A6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7C362C">
              <w:rPr>
                <w:b w:val="0"/>
                <w:bCs w:val="0"/>
                <w:sz w:val="22"/>
                <w:szCs w:val="20"/>
              </w:rPr>
              <w:t>Comparison</w:t>
            </w:r>
          </w:p>
        </w:tc>
        <w:tc>
          <w:tcPr>
            <w:tcW w:w="0" w:type="auto"/>
          </w:tcPr>
          <w:p w14:paraId="4C6CDF58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13,259</w:t>
            </w:r>
          </w:p>
        </w:tc>
        <w:tc>
          <w:tcPr>
            <w:tcW w:w="0" w:type="auto"/>
          </w:tcPr>
          <w:p w14:paraId="07C1107C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126</w:t>
            </w:r>
          </w:p>
        </w:tc>
        <w:tc>
          <w:tcPr>
            <w:tcW w:w="0" w:type="auto"/>
          </w:tcPr>
          <w:p w14:paraId="14A2238A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9.5</w:t>
            </w:r>
          </w:p>
        </w:tc>
        <w:tc>
          <w:tcPr>
            <w:tcW w:w="0" w:type="auto"/>
          </w:tcPr>
          <w:p w14:paraId="2B3A2B58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1.0 (ref)</w:t>
            </w:r>
          </w:p>
        </w:tc>
      </w:tr>
      <w:tr w:rsidR="001F76A6" w:rsidRPr="007C362C" w14:paraId="713C0C58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C47406" w14:textId="77777777" w:rsidR="001F76A6" w:rsidRPr="007C362C" w:rsidRDefault="001F76A6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7C362C">
              <w:rPr>
                <w:b w:val="0"/>
                <w:bCs w:val="0"/>
                <w:sz w:val="22"/>
                <w:szCs w:val="20"/>
              </w:rPr>
              <w:t>Case</w:t>
            </w:r>
          </w:p>
        </w:tc>
        <w:tc>
          <w:tcPr>
            <w:tcW w:w="0" w:type="auto"/>
          </w:tcPr>
          <w:p w14:paraId="62A3E969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17,106</w:t>
            </w:r>
          </w:p>
        </w:tc>
        <w:tc>
          <w:tcPr>
            <w:tcW w:w="0" w:type="auto"/>
          </w:tcPr>
          <w:p w14:paraId="453E5C2D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482</w:t>
            </w:r>
          </w:p>
        </w:tc>
        <w:tc>
          <w:tcPr>
            <w:tcW w:w="0" w:type="auto"/>
          </w:tcPr>
          <w:p w14:paraId="04630DEE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28.2</w:t>
            </w:r>
          </w:p>
        </w:tc>
        <w:tc>
          <w:tcPr>
            <w:tcW w:w="0" w:type="auto"/>
          </w:tcPr>
          <w:p w14:paraId="671A264B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2.8 (2.2-3.6)</w:t>
            </w:r>
          </w:p>
        </w:tc>
      </w:tr>
      <w:tr w:rsidR="001F76A6" w:rsidRPr="007C362C" w14:paraId="07876802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</w:tcPr>
          <w:p w14:paraId="27B28AE6" w14:textId="77777777" w:rsidR="001F76A6" w:rsidRPr="007C362C" w:rsidRDefault="001F76A6" w:rsidP="0081483C">
            <w:pPr>
              <w:rPr>
                <w:b w:val="0"/>
                <w:bCs w:val="0"/>
                <w:sz w:val="22"/>
                <w:szCs w:val="20"/>
              </w:rPr>
            </w:pPr>
            <w:r w:rsidRPr="007C362C">
              <w:rPr>
                <w:b w:val="0"/>
                <w:bCs w:val="0"/>
                <w:sz w:val="22"/>
                <w:szCs w:val="20"/>
              </w:rPr>
              <w:t>Congenital</w:t>
            </w:r>
          </w:p>
        </w:tc>
      </w:tr>
      <w:tr w:rsidR="001F76A6" w:rsidRPr="007C362C" w14:paraId="544295E8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0ADCF05" w14:textId="77777777" w:rsidR="001F76A6" w:rsidRPr="007C362C" w:rsidRDefault="001F76A6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7C362C">
              <w:rPr>
                <w:b w:val="0"/>
                <w:bCs w:val="0"/>
                <w:sz w:val="22"/>
                <w:szCs w:val="20"/>
              </w:rPr>
              <w:t>Comparison</w:t>
            </w:r>
          </w:p>
        </w:tc>
        <w:tc>
          <w:tcPr>
            <w:tcW w:w="0" w:type="auto"/>
          </w:tcPr>
          <w:p w14:paraId="56EBD8CB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13,311</w:t>
            </w:r>
          </w:p>
        </w:tc>
        <w:tc>
          <w:tcPr>
            <w:tcW w:w="0" w:type="auto"/>
          </w:tcPr>
          <w:p w14:paraId="30E8C5D4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95</w:t>
            </w:r>
          </w:p>
        </w:tc>
        <w:tc>
          <w:tcPr>
            <w:tcW w:w="0" w:type="auto"/>
          </w:tcPr>
          <w:p w14:paraId="6CFA26F0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7.1</w:t>
            </w:r>
          </w:p>
        </w:tc>
        <w:tc>
          <w:tcPr>
            <w:tcW w:w="0" w:type="auto"/>
          </w:tcPr>
          <w:p w14:paraId="53B4A59F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1.0 (ref)</w:t>
            </w:r>
          </w:p>
        </w:tc>
      </w:tr>
      <w:tr w:rsidR="001F76A6" w:rsidRPr="007C362C" w14:paraId="5FCF733D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7DDA9F" w14:textId="77777777" w:rsidR="001F76A6" w:rsidRPr="007C362C" w:rsidRDefault="001F76A6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7C362C">
              <w:rPr>
                <w:b w:val="0"/>
                <w:bCs w:val="0"/>
                <w:sz w:val="22"/>
                <w:szCs w:val="20"/>
              </w:rPr>
              <w:t>Case</w:t>
            </w:r>
          </w:p>
        </w:tc>
        <w:tc>
          <w:tcPr>
            <w:tcW w:w="0" w:type="auto"/>
          </w:tcPr>
          <w:p w14:paraId="0C38CA79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17,879</w:t>
            </w:r>
          </w:p>
        </w:tc>
        <w:tc>
          <w:tcPr>
            <w:tcW w:w="0" w:type="auto"/>
          </w:tcPr>
          <w:p w14:paraId="79BC4D15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194</w:t>
            </w:r>
          </w:p>
        </w:tc>
        <w:tc>
          <w:tcPr>
            <w:tcW w:w="0" w:type="auto"/>
          </w:tcPr>
          <w:p w14:paraId="47E6299F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10.8</w:t>
            </w:r>
          </w:p>
        </w:tc>
        <w:tc>
          <w:tcPr>
            <w:tcW w:w="0" w:type="auto"/>
          </w:tcPr>
          <w:p w14:paraId="63D79080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0"/>
              </w:rPr>
            </w:pPr>
            <w:r w:rsidRPr="007C362C">
              <w:rPr>
                <w:bCs/>
                <w:sz w:val="22"/>
                <w:szCs w:val="20"/>
              </w:rPr>
              <w:t>1.1 (0.8-1.5)</w:t>
            </w:r>
          </w:p>
        </w:tc>
      </w:tr>
      <w:tr w:rsidR="001F76A6" w:rsidRPr="007C362C" w14:paraId="6480A2EE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</w:tcPr>
          <w:p w14:paraId="3484C4DA" w14:textId="77777777" w:rsidR="001F76A6" w:rsidRPr="007C362C" w:rsidRDefault="001F76A6" w:rsidP="0081483C">
            <w:pPr>
              <w:rPr>
                <w:b w:val="0"/>
                <w:bCs w:val="0"/>
                <w:sz w:val="22"/>
                <w:szCs w:val="20"/>
              </w:rPr>
            </w:pPr>
            <w:r w:rsidRPr="007C362C">
              <w:rPr>
                <w:b w:val="0"/>
                <w:bCs w:val="0"/>
                <w:sz w:val="22"/>
                <w:szCs w:val="20"/>
              </w:rPr>
              <w:t>Skin</w:t>
            </w:r>
          </w:p>
        </w:tc>
      </w:tr>
      <w:tr w:rsidR="001F76A6" w:rsidRPr="007C362C" w14:paraId="79C94651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F76618" w14:textId="77777777" w:rsidR="001F76A6" w:rsidRPr="007C362C" w:rsidRDefault="001F76A6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7C362C">
              <w:rPr>
                <w:b w:val="0"/>
                <w:bCs w:val="0"/>
                <w:sz w:val="22"/>
                <w:szCs w:val="20"/>
              </w:rPr>
              <w:t>Comparison</w:t>
            </w:r>
          </w:p>
        </w:tc>
        <w:tc>
          <w:tcPr>
            <w:tcW w:w="0" w:type="auto"/>
          </w:tcPr>
          <w:p w14:paraId="6F147431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13,341</w:t>
            </w:r>
          </w:p>
        </w:tc>
        <w:tc>
          <w:tcPr>
            <w:tcW w:w="0" w:type="auto"/>
          </w:tcPr>
          <w:p w14:paraId="7EBA74F5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96</w:t>
            </w:r>
          </w:p>
        </w:tc>
        <w:tc>
          <w:tcPr>
            <w:tcW w:w="0" w:type="auto"/>
          </w:tcPr>
          <w:p w14:paraId="5225D044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7.2</w:t>
            </w:r>
          </w:p>
        </w:tc>
        <w:tc>
          <w:tcPr>
            <w:tcW w:w="0" w:type="auto"/>
          </w:tcPr>
          <w:p w14:paraId="0FB3A4E3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1.0 (ref)</w:t>
            </w:r>
          </w:p>
        </w:tc>
      </w:tr>
      <w:tr w:rsidR="001F76A6" w:rsidRPr="007C362C" w14:paraId="15F0CE91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99B97EC" w14:textId="77777777" w:rsidR="001F76A6" w:rsidRPr="007C362C" w:rsidRDefault="001F76A6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7C362C">
              <w:rPr>
                <w:b w:val="0"/>
                <w:bCs w:val="0"/>
                <w:sz w:val="22"/>
                <w:szCs w:val="20"/>
              </w:rPr>
              <w:t>Case</w:t>
            </w:r>
          </w:p>
        </w:tc>
        <w:tc>
          <w:tcPr>
            <w:tcW w:w="0" w:type="auto"/>
          </w:tcPr>
          <w:p w14:paraId="21201460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16,807</w:t>
            </w:r>
          </w:p>
        </w:tc>
        <w:tc>
          <w:tcPr>
            <w:tcW w:w="0" w:type="auto"/>
          </w:tcPr>
          <w:p w14:paraId="66BA5FF8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539</w:t>
            </w:r>
          </w:p>
        </w:tc>
        <w:tc>
          <w:tcPr>
            <w:tcW w:w="0" w:type="auto"/>
          </w:tcPr>
          <w:p w14:paraId="170096AC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32.1</w:t>
            </w:r>
          </w:p>
        </w:tc>
        <w:tc>
          <w:tcPr>
            <w:tcW w:w="0" w:type="auto"/>
          </w:tcPr>
          <w:p w14:paraId="0CA0F557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3.8 (2.9-5.0)</w:t>
            </w:r>
          </w:p>
        </w:tc>
      </w:tr>
      <w:tr w:rsidR="001F76A6" w:rsidRPr="007C362C" w14:paraId="4B5D4C4F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</w:tcPr>
          <w:p w14:paraId="523160D9" w14:textId="77777777" w:rsidR="001F76A6" w:rsidRPr="007C362C" w:rsidRDefault="001F76A6" w:rsidP="0081483C">
            <w:pPr>
              <w:rPr>
                <w:b w:val="0"/>
                <w:bCs w:val="0"/>
                <w:sz w:val="22"/>
                <w:szCs w:val="20"/>
              </w:rPr>
            </w:pPr>
            <w:r w:rsidRPr="007C362C">
              <w:rPr>
                <w:b w:val="0"/>
                <w:bCs w:val="0"/>
                <w:sz w:val="22"/>
                <w:szCs w:val="20"/>
              </w:rPr>
              <w:lastRenderedPageBreak/>
              <w:t>Musculoskeletal</w:t>
            </w:r>
          </w:p>
        </w:tc>
      </w:tr>
      <w:tr w:rsidR="001F76A6" w:rsidRPr="007C362C" w14:paraId="6AF68327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545469E" w14:textId="77777777" w:rsidR="001F76A6" w:rsidRPr="007C362C" w:rsidRDefault="001F76A6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7C362C">
              <w:rPr>
                <w:b w:val="0"/>
                <w:bCs w:val="0"/>
                <w:sz w:val="22"/>
                <w:szCs w:val="20"/>
              </w:rPr>
              <w:t>Comparison</w:t>
            </w:r>
          </w:p>
        </w:tc>
        <w:tc>
          <w:tcPr>
            <w:tcW w:w="0" w:type="auto"/>
          </w:tcPr>
          <w:p w14:paraId="5DB30605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13,149</w:t>
            </w:r>
          </w:p>
        </w:tc>
        <w:tc>
          <w:tcPr>
            <w:tcW w:w="0" w:type="auto"/>
          </w:tcPr>
          <w:p w14:paraId="37FAD9DD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190</w:t>
            </w:r>
          </w:p>
        </w:tc>
        <w:tc>
          <w:tcPr>
            <w:tcW w:w="0" w:type="auto"/>
          </w:tcPr>
          <w:p w14:paraId="2D84CA47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14.4</w:t>
            </w:r>
          </w:p>
        </w:tc>
        <w:tc>
          <w:tcPr>
            <w:tcW w:w="0" w:type="auto"/>
          </w:tcPr>
          <w:p w14:paraId="5A50DB36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1.0 (ref)</w:t>
            </w:r>
          </w:p>
        </w:tc>
      </w:tr>
      <w:tr w:rsidR="001F76A6" w:rsidRPr="007C362C" w14:paraId="17C72BC1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125586" w14:textId="77777777" w:rsidR="001F76A6" w:rsidRPr="007C362C" w:rsidRDefault="001F76A6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7C362C">
              <w:rPr>
                <w:b w:val="0"/>
                <w:bCs w:val="0"/>
                <w:sz w:val="22"/>
                <w:szCs w:val="20"/>
              </w:rPr>
              <w:t>Case</w:t>
            </w:r>
          </w:p>
        </w:tc>
        <w:tc>
          <w:tcPr>
            <w:tcW w:w="0" w:type="auto"/>
          </w:tcPr>
          <w:p w14:paraId="7067ADF3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17,184</w:t>
            </w:r>
          </w:p>
        </w:tc>
        <w:tc>
          <w:tcPr>
            <w:tcW w:w="0" w:type="auto"/>
          </w:tcPr>
          <w:p w14:paraId="54892CED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447</w:t>
            </w:r>
          </w:p>
        </w:tc>
        <w:tc>
          <w:tcPr>
            <w:tcW w:w="0" w:type="auto"/>
          </w:tcPr>
          <w:p w14:paraId="2D8D5E6F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26.0</w:t>
            </w:r>
          </w:p>
        </w:tc>
        <w:tc>
          <w:tcPr>
            <w:tcW w:w="0" w:type="auto"/>
          </w:tcPr>
          <w:p w14:paraId="236C961A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1.5 (1.2-1.8)</w:t>
            </w:r>
          </w:p>
        </w:tc>
      </w:tr>
      <w:tr w:rsidR="001F76A6" w:rsidRPr="007C362C" w14:paraId="739CC5C6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</w:tcPr>
          <w:p w14:paraId="4EE64974" w14:textId="77777777" w:rsidR="001F76A6" w:rsidRPr="007C362C" w:rsidRDefault="001F76A6" w:rsidP="0081483C">
            <w:pPr>
              <w:rPr>
                <w:b w:val="0"/>
                <w:bCs w:val="0"/>
                <w:sz w:val="22"/>
                <w:szCs w:val="20"/>
              </w:rPr>
            </w:pPr>
            <w:r w:rsidRPr="007C362C">
              <w:rPr>
                <w:b w:val="0"/>
                <w:bCs w:val="0"/>
                <w:sz w:val="22"/>
                <w:szCs w:val="20"/>
              </w:rPr>
              <w:t>Injuries</w:t>
            </w:r>
          </w:p>
        </w:tc>
      </w:tr>
      <w:tr w:rsidR="001F76A6" w:rsidRPr="007C362C" w14:paraId="6BC68961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05C2694" w14:textId="77777777" w:rsidR="001F76A6" w:rsidRPr="007C362C" w:rsidRDefault="001F76A6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7C362C">
              <w:rPr>
                <w:b w:val="0"/>
                <w:bCs w:val="0"/>
                <w:sz w:val="22"/>
                <w:szCs w:val="20"/>
              </w:rPr>
              <w:t>Comparison</w:t>
            </w:r>
          </w:p>
        </w:tc>
        <w:tc>
          <w:tcPr>
            <w:tcW w:w="0" w:type="auto"/>
          </w:tcPr>
          <w:p w14:paraId="4A40DA1A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12,868</w:t>
            </w:r>
          </w:p>
        </w:tc>
        <w:tc>
          <w:tcPr>
            <w:tcW w:w="0" w:type="auto"/>
          </w:tcPr>
          <w:p w14:paraId="34FBE539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286</w:t>
            </w:r>
          </w:p>
        </w:tc>
        <w:tc>
          <w:tcPr>
            <w:tcW w:w="0" w:type="auto"/>
          </w:tcPr>
          <w:p w14:paraId="3E958403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22.2</w:t>
            </w:r>
          </w:p>
        </w:tc>
        <w:tc>
          <w:tcPr>
            <w:tcW w:w="0" w:type="auto"/>
          </w:tcPr>
          <w:p w14:paraId="08F64BCC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1.0 (ref)</w:t>
            </w:r>
          </w:p>
        </w:tc>
      </w:tr>
      <w:tr w:rsidR="001F76A6" w:rsidRPr="007C362C" w14:paraId="16DC6774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9137E3" w14:textId="77777777" w:rsidR="001F76A6" w:rsidRPr="007C362C" w:rsidRDefault="001F76A6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7C362C">
              <w:rPr>
                <w:b w:val="0"/>
                <w:bCs w:val="0"/>
                <w:sz w:val="22"/>
                <w:szCs w:val="20"/>
              </w:rPr>
              <w:t>Case</w:t>
            </w:r>
          </w:p>
        </w:tc>
        <w:tc>
          <w:tcPr>
            <w:tcW w:w="0" w:type="auto"/>
          </w:tcPr>
          <w:p w14:paraId="7019DDCC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15,399</w:t>
            </w:r>
          </w:p>
        </w:tc>
        <w:tc>
          <w:tcPr>
            <w:tcW w:w="0" w:type="auto"/>
          </w:tcPr>
          <w:p w14:paraId="2B5ECF40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987</w:t>
            </w:r>
          </w:p>
        </w:tc>
        <w:tc>
          <w:tcPr>
            <w:tcW w:w="0" w:type="auto"/>
          </w:tcPr>
          <w:p w14:paraId="6F4192B4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64.1</w:t>
            </w:r>
          </w:p>
        </w:tc>
        <w:tc>
          <w:tcPr>
            <w:tcW w:w="0" w:type="auto"/>
          </w:tcPr>
          <w:p w14:paraId="41A5F608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2.9 (2.4-3.4)</w:t>
            </w:r>
          </w:p>
        </w:tc>
      </w:tr>
      <w:tr w:rsidR="001F76A6" w:rsidRPr="007C362C" w14:paraId="6F1A2CA6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</w:tcPr>
          <w:p w14:paraId="207978C0" w14:textId="77777777" w:rsidR="001F76A6" w:rsidRPr="007C362C" w:rsidRDefault="001F76A6" w:rsidP="0081483C">
            <w:pPr>
              <w:rPr>
                <w:b w:val="0"/>
                <w:bCs w:val="0"/>
                <w:sz w:val="22"/>
                <w:szCs w:val="20"/>
              </w:rPr>
            </w:pPr>
            <w:r w:rsidRPr="007C362C">
              <w:rPr>
                <w:b w:val="0"/>
                <w:bCs w:val="0"/>
                <w:sz w:val="22"/>
                <w:szCs w:val="20"/>
              </w:rPr>
              <w:t>Fracture</w:t>
            </w:r>
          </w:p>
        </w:tc>
      </w:tr>
      <w:tr w:rsidR="001F76A6" w:rsidRPr="007C362C" w14:paraId="32B76EC3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A2FC068" w14:textId="77777777" w:rsidR="001F76A6" w:rsidRPr="007C362C" w:rsidRDefault="001F76A6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7C362C">
              <w:rPr>
                <w:b w:val="0"/>
                <w:bCs w:val="0"/>
                <w:sz w:val="22"/>
                <w:szCs w:val="20"/>
              </w:rPr>
              <w:t>Comparison</w:t>
            </w:r>
          </w:p>
        </w:tc>
        <w:tc>
          <w:tcPr>
            <w:tcW w:w="0" w:type="auto"/>
          </w:tcPr>
          <w:p w14:paraId="74F54965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13,342</w:t>
            </w:r>
          </w:p>
        </w:tc>
        <w:tc>
          <w:tcPr>
            <w:tcW w:w="0" w:type="auto"/>
          </w:tcPr>
          <w:p w14:paraId="010D8BF3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103</w:t>
            </w:r>
          </w:p>
        </w:tc>
        <w:tc>
          <w:tcPr>
            <w:tcW w:w="0" w:type="auto"/>
          </w:tcPr>
          <w:p w14:paraId="7FBE9E40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7.7</w:t>
            </w:r>
          </w:p>
        </w:tc>
        <w:tc>
          <w:tcPr>
            <w:tcW w:w="0" w:type="auto"/>
          </w:tcPr>
          <w:p w14:paraId="4EC9E733" w14:textId="77777777" w:rsidR="001F76A6" w:rsidRPr="007C362C" w:rsidRDefault="001F76A6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1.0 (ref)</w:t>
            </w:r>
          </w:p>
        </w:tc>
      </w:tr>
      <w:tr w:rsidR="001F76A6" w:rsidRPr="007C362C" w14:paraId="6904BD8B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210382" w14:textId="77777777" w:rsidR="001F76A6" w:rsidRPr="007C362C" w:rsidRDefault="001F76A6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7C362C">
              <w:rPr>
                <w:b w:val="0"/>
                <w:bCs w:val="0"/>
                <w:sz w:val="22"/>
                <w:szCs w:val="20"/>
              </w:rPr>
              <w:t>Case</w:t>
            </w:r>
          </w:p>
        </w:tc>
        <w:tc>
          <w:tcPr>
            <w:tcW w:w="0" w:type="auto"/>
          </w:tcPr>
          <w:p w14:paraId="079075CF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18,425</w:t>
            </w:r>
          </w:p>
        </w:tc>
        <w:tc>
          <w:tcPr>
            <w:tcW w:w="0" w:type="auto"/>
          </w:tcPr>
          <w:p w14:paraId="4C044909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40</w:t>
            </w:r>
          </w:p>
        </w:tc>
        <w:tc>
          <w:tcPr>
            <w:tcW w:w="0" w:type="auto"/>
          </w:tcPr>
          <w:p w14:paraId="5B72B902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C362C">
              <w:rPr>
                <w:sz w:val="22"/>
                <w:szCs w:val="20"/>
              </w:rPr>
              <w:t>2.2</w:t>
            </w:r>
          </w:p>
        </w:tc>
        <w:tc>
          <w:tcPr>
            <w:tcW w:w="0" w:type="auto"/>
          </w:tcPr>
          <w:p w14:paraId="5B305A4A" w14:textId="77777777" w:rsidR="001F76A6" w:rsidRPr="007C362C" w:rsidRDefault="001F76A6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0"/>
              </w:rPr>
            </w:pPr>
            <w:r w:rsidRPr="007C362C">
              <w:rPr>
                <w:bCs/>
                <w:sz w:val="22"/>
                <w:szCs w:val="20"/>
              </w:rPr>
              <w:t>0.3 (0.2-0.5)</w:t>
            </w:r>
          </w:p>
        </w:tc>
      </w:tr>
    </w:tbl>
    <w:p w14:paraId="75E87694" w14:textId="77777777" w:rsidR="001F76A6" w:rsidRPr="00B621A3" w:rsidRDefault="001F76A6" w:rsidP="001F76A6">
      <w:pPr>
        <w:spacing w:after="120"/>
        <w:rPr>
          <w:rFonts w:ascii="Arial" w:hAnsi="Arial" w:cs="Arial"/>
          <w:sz w:val="18"/>
          <w:szCs w:val="16"/>
        </w:rPr>
      </w:pPr>
      <w:proofErr w:type="gramStart"/>
      <w:r w:rsidRPr="00B621A3">
        <w:rPr>
          <w:rFonts w:ascii="Arial" w:eastAsia="Calibri" w:hAnsi="Arial" w:cs="Arial"/>
          <w:sz w:val="18"/>
          <w:szCs w:val="16"/>
          <w:vertAlign w:val="superscript"/>
        </w:rPr>
        <w:t>a</w:t>
      </w:r>
      <w:proofErr w:type="gramEnd"/>
      <w:r w:rsidRPr="00B621A3">
        <w:rPr>
          <w:rFonts w:ascii="Arial" w:eastAsia="Calibri" w:hAnsi="Arial" w:cs="Arial"/>
          <w:sz w:val="18"/>
          <w:szCs w:val="16"/>
        </w:rPr>
        <w:t xml:space="preserve"> Accounting for sex and birth year.</w:t>
      </w:r>
    </w:p>
    <w:p w14:paraId="17C5CD09" w14:textId="77777777" w:rsidR="001F76A6" w:rsidRDefault="001F76A6"/>
    <w:sectPr w:rsidR="001F76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2C165" w14:textId="77777777" w:rsidR="001F76A6" w:rsidRDefault="001F76A6" w:rsidP="001F76A6">
      <w:r>
        <w:separator/>
      </w:r>
    </w:p>
  </w:endnote>
  <w:endnote w:type="continuationSeparator" w:id="0">
    <w:p w14:paraId="3A204EA1" w14:textId="77777777" w:rsidR="001F76A6" w:rsidRDefault="001F76A6" w:rsidP="001F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1ADB4" w14:textId="77777777" w:rsidR="001F76A6" w:rsidRDefault="001F76A6" w:rsidP="001F76A6">
      <w:r>
        <w:separator/>
      </w:r>
    </w:p>
  </w:footnote>
  <w:footnote w:type="continuationSeparator" w:id="0">
    <w:p w14:paraId="4ACA88FE" w14:textId="77777777" w:rsidR="001F76A6" w:rsidRDefault="001F76A6" w:rsidP="001F7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6A6"/>
    <w:rsid w:val="001F76A6"/>
    <w:rsid w:val="002D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67FBB"/>
  <w15:chartTrackingRefBased/>
  <w15:docId w15:val="{AAE15AAB-938A-4C89-ABAE-BED2CACCF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6A6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1F76A6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Steineck, Angela</dc:creator>
  <cp:keywords/>
  <dc:description/>
  <cp:lastModifiedBy>Steineck, Angela</cp:lastModifiedBy>
  <cp:revision>2</cp:revision>
  <dcterms:created xsi:type="dcterms:W3CDTF">2020-09-15T19:53:00Z</dcterms:created>
  <dcterms:modified xsi:type="dcterms:W3CDTF">2021-03-23T22:57:00Z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46da4d3-ba20-4986-879c-49e262eff745_Enabled">
    <vt:lpwstr>true</vt:lpwstr>
  </property>
  <property fmtid="{D5CDD505-2E9C-101B-9397-08002B2CF9AE}" pid="3" name="MSIP_Label_046da4d3-ba20-4986-879c-49e262eff745_SetDate">
    <vt:lpwstr>2020-09-15T19:54:06Z</vt:lpwstr>
  </property>
  <property fmtid="{D5CDD505-2E9C-101B-9397-08002B2CF9AE}" pid="4" name="MSIP_Label_046da4d3-ba20-4986-879c-49e262eff745_Method">
    <vt:lpwstr>Standard</vt:lpwstr>
  </property>
  <property fmtid="{D5CDD505-2E9C-101B-9397-08002B2CF9AE}" pid="5" name="MSIP_Label_046da4d3-ba20-4986-879c-49e262eff745_Name">
    <vt:lpwstr>Internal</vt:lpwstr>
  </property>
  <property fmtid="{D5CDD505-2E9C-101B-9397-08002B2CF9AE}" pid="6" name="MSIP_Label_046da4d3-ba20-4986-879c-49e262eff745_SiteId">
    <vt:lpwstr>9f693e63-5e9e-4ced-98a4-8ab28f9d0c2d</vt:lpwstr>
  </property>
  <property fmtid="{D5CDD505-2E9C-101B-9397-08002B2CF9AE}" pid="7" name="MSIP_Label_046da4d3-ba20-4986-879c-49e262eff745_ActionId">
    <vt:lpwstr>8e5fde01-23d8-41f1-b751-45d4fdc9520d</vt:lpwstr>
  </property>
  <property fmtid="{D5CDD505-2E9C-101B-9397-08002B2CF9AE}" pid="8" name="MSIP_Label_046da4d3-ba20-4986-879c-49e262eff745_ContentBits">
    <vt:lpwstr>0</vt:lpwstr>
  </property>
</Properties>
</file>