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B3B29B" w14:textId="77777777" w:rsidR="00907CCE" w:rsidRDefault="00907CCE" w:rsidP="00907CCE">
      <w:pPr>
        <w:spacing w:line="480" w:lineRule="auto"/>
      </w:pPr>
      <w:r>
        <w:rPr>
          <w:noProof/>
        </w:rPr>
        <w:drawing>
          <wp:inline distT="0" distB="0" distL="0" distR="0" wp14:anchorId="5F39C4FD" wp14:editId="46470503">
            <wp:extent cx="6391275" cy="67056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1275" cy="6705600"/>
                    </a:xfrm>
                    <a:prstGeom prst="rect">
                      <a:avLst/>
                    </a:prstGeom>
                    <a:noFill/>
                    <a:ln>
                      <a:noFill/>
                    </a:ln>
                  </pic:spPr>
                </pic:pic>
              </a:graphicData>
            </a:graphic>
          </wp:inline>
        </w:drawing>
      </w:r>
    </w:p>
    <w:p w14:paraId="72A9EBE0" w14:textId="2F24E05B" w:rsidR="00907CCE" w:rsidRDefault="00907CCE" w:rsidP="00907CCE">
      <w:pPr>
        <w:spacing w:line="480" w:lineRule="auto"/>
      </w:pPr>
      <w:r w:rsidRPr="00A9001E">
        <w:rPr>
          <w:b/>
          <w:bCs/>
        </w:rPr>
        <w:t>S</w:t>
      </w:r>
      <w:r w:rsidR="000A0AB7" w:rsidRPr="00A9001E">
        <w:rPr>
          <w:b/>
          <w:bCs/>
        </w:rPr>
        <w:t>2</w:t>
      </w:r>
      <w:r w:rsidR="000A0AB7">
        <w:rPr>
          <w:b/>
          <w:bCs/>
        </w:rPr>
        <w:t xml:space="preserve"> Fig</w:t>
      </w:r>
      <w:r>
        <w:t>: Relationship of phylogenetic distance to other genome distance metrics. The scatter plots on the left (A, C, E) show the full range of distances within genomic clusters and the Spearman rank correlation (</w:t>
      </w:r>
      <w:r w:rsidRPr="0012787C">
        <w:rPr>
          <w:i/>
          <w:iCs/>
        </w:rPr>
        <w:t>r</w:t>
      </w:r>
      <w:r w:rsidRPr="0012787C">
        <w:rPr>
          <w:vertAlign w:val="subscript"/>
        </w:rPr>
        <w:t>s</w:t>
      </w:r>
      <w:r>
        <w:t xml:space="preserve">), while the scatter plots on the right </w:t>
      </w:r>
      <w:r>
        <w:rPr>
          <w:rFonts w:eastAsia="Times New Roman" w:cstheme="minorHAnsi"/>
        </w:rPr>
        <w:t>(B, D, F)</w:t>
      </w:r>
      <w:r>
        <w:t xml:space="preserve"> are limited to closely related isolate pairs, up to a phylogenetic distance of </w:t>
      </w:r>
      <w:r w:rsidRPr="00FA4349">
        <w:rPr>
          <w:rFonts w:eastAsia="Times New Roman" w:cstheme="minorHAnsi"/>
          <w:color w:val="000000"/>
        </w:rPr>
        <w:t>10</w:t>
      </w:r>
      <w:r w:rsidRPr="00FA4349">
        <w:rPr>
          <w:rFonts w:eastAsia="Times New Roman" w:cstheme="minorHAnsi"/>
          <w:color w:val="000000"/>
          <w:vertAlign w:val="superscript"/>
        </w:rPr>
        <w:t>-</w:t>
      </w:r>
      <w:r>
        <w:rPr>
          <w:rFonts w:eastAsia="Times New Roman" w:cstheme="minorHAnsi"/>
          <w:color w:val="000000"/>
          <w:vertAlign w:val="superscript"/>
        </w:rPr>
        <w:t>4</w:t>
      </w:r>
      <w:r>
        <w:rPr>
          <w:rFonts w:eastAsia="Times New Roman" w:cstheme="minorHAnsi"/>
        </w:rPr>
        <w:t xml:space="preserve"> </w:t>
      </w:r>
      <w:r w:rsidRPr="008C112A">
        <w:rPr>
          <w:rFonts w:eastAsia="Times New Roman" w:cstheme="minorHAnsi"/>
        </w:rPr>
        <w:t>subs/site</w:t>
      </w:r>
      <w:r>
        <w:rPr>
          <w:rFonts w:eastAsia="Times New Roman" w:cstheme="minorHAnsi"/>
        </w:rPr>
        <w:t xml:space="preserve">. The distance metrics include </w:t>
      </w:r>
      <w:r>
        <w:t>SNP distances identified with 25bp k-mer (A, B), SNP distances identified with a 251bp k-mer (</w:t>
      </w:r>
      <w:proofErr w:type="gramStart"/>
      <w:r>
        <w:t>C,D</w:t>
      </w:r>
      <w:proofErr w:type="gramEnd"/>
      <w:r>
        <w:t xml:space="preserve">), and cgMLST allele distances (E,F). </w:t>
      </w:r>
    </w:p>
    <w:sectPr w:rsidR="00907CCE" w:rsidSect="00447192">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B11891" w14:textId="77777777" w:rsidR="00907CCE" w:rsidRDefault="00907CCE" w:rsidP="00907CCE">
      <w:pPr>
        <w:spacing w:after="0" w:line="240" w:lineRule="auto"/>
      </w:pPr>
      <w:r>
        <w:separator/>
      </w:r>
    </w:p>
  </w:endnote>
  <w:endnote w:type="continuationSeparator" w:id="0">
    <w:p w14:paraId="0E616430" w14:textId="77777777" w:rsidR="00907CCE" w:rsidRDefault="00907CCE" w:rsidP="00907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633F3D" w14:textId="77777777" w:rsidR="00907CCE" w:rsidRDefault="00907CCE" w:rsidP="00907CCE">
      <w:pPr>
        <w:spacing w:after="0" w:line="240" w:lineRule="auto"/>
      </w:pPr>
      <w:r>
        <w:separator/>
      </w:r>
    </w:p>
  </w:footnote>
  <w:footnote w:type="continuationSeparator" w:id="0">
    <w:p w14:paraId="1A46EAFB" w14:textId="77777777" w:rsidR="00907CCE" w:rsidRDefault="00907CCE" w:rsidP="00907CC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CCE"/>
    <w:rsid w:val="000538AB"/>
    <w:rsid w:val="000A0AB7"/>
    <w:rsid w:val="000D1595"/>
    <w:rsid w:val="0013714E"/>
    <w:rsid w:val="001C6758"/>
    <w:rsid w:val="001F38C2"/>
    <w:rsid w:val="00251B0F"/>
    <w:rsid w:val="002A584D"/>
    <w:rsid w:val="00356A3D"/>
    <w:rsid w:val="004127A4"/>
    <w:rsid w:val="00447192"/>
    <w:rsid w:val="00507B59"/>
    <w:rsid w:val="005227B7"/>
    <w:rsid w:val="00632B42"/>
    <w:rsid w:val="006E66D3"/>
    <w:rsid w:val="00716E23"/>
    <w:rsid w:val="0086184A"/>
    <w:rsid w:val="00906692"/>
    <w:rsid w:val="00907CCE"/>
    <w:rsid w:val="009766BD"/>
    <w:rsid w:val="009B654F"/>
    <w:rsid w:val="00A701C8"/>
    <w:rsid w:val="00A9001E"/>
    <w:rsid w:val="00B96762"/>
    <w:rsid w:val="00C926F4"/>
    <w:rsid w:val="00CE6E2E"/>
    <w:rsid w:val="00D2281A"/>
    <w:rsid w:val="00D43068"/>
    <w:rsid w:val="00DB0C25"/>
    <w:rsid w:val="00E16F71"/>
    <w:rsid w:val="00E23759"/>
    <w:rsid w:val="00ED3411"/>
    <w:rsid w:val="00F420E3"/>
    <w:rsid w:val="00F431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5A4E4"/>
  <w15:chartTrackingRefBased/>
  <w15:docId w15:val="{B44A07D2-56C2-4582-B9F7-510450D74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7C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907CCE"/>
  </w:style>
  <w:style w:type="paragraph" w:styleId="BalloonText">
    <w:name w:val="Balloon Text"/>
    <w:basedOn w:val="Normal"/>
    <w:link w:val="BalloonTextChar"/>
    <w:uiPriority w:val="99"/>
    <w:semiHidden/>
    <w:unhideWhenUsed/>
    <w:rsid w:val="009066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6692"/>
    <w:rPr>
      <w:rFonts w:ascii="Segoe UI" w:hAnsi="Segoe UI" w:cs="Segoe UI"/>
      <w:sz w:val="18"/>
      <w:szCs w:val="18"/>
    </w:rPr>
  </w:style>
  <w:style w:type="character" w:styleId="CommentReference">
    <w:name w:val="annotation reference"/>
    <w:basedOn w:val="DefaultParagraphFont"/>
    <w:uiPriority w:val="99"/>
    <w:semiHidden/>
    <w:unhideWhenUsed/>
    <w:rsid w:val="001C6758"/>
    <w:rPr>
      <w:sz w:val="16"/>
      <w:szCs w:val="16"/>
    </w:rPr>
  </w:style>
  <w:style w:type="paragraph" w:styleId="CommentText">
    <w:name w:val="annotation text"/>
    <w:basedOn w:val="Normal"/>
    <w:link w:val="CommentTextChar"/>
    <w:uiPriority w:val="99"/>
    <w:semiHidden/>
    <w:unhideWhenUsed/>
    <w:rsid w:val="001C6758"/>
    <w:pPr>
      <w:spacing w:line="240" w:lineRule="auto"/>
    </w:pPr>
    <w:rPr>
      <w:sz w:val="20"/>
      <w:szCs w:val="20"/>
    </w:rPr>
  </w:style>
  <w:style w:type="character" w:customStyle="1" w:styleId="CommentTextChar">
    <w:name w:val="Comment Text Char"/>
    <w:basedOn w:val="DefaultParagraphFont"/>
    <w:link w:val="CommentText"/>
    <w:uiPriority w:val="99"/>
    <w:semiHidden/>
    <w:rsid w:val="001C6758"/>
    <w:rPr>
      <w:sz w:val="20"/>
      <w:szCs w:val="20"/>
    </w:rPr>
  </w:style>
  <w:style w:type="paragraph" w:styleId="CommentSubject">
    <w:name w:val="annotation subject"/>
    <w:basedOn w:val="CommentText"/>
    <w:next w:val="CommentText"/>
    <w:link w:val="CommentSubjectChar"/>
    <w:uiPriority w:val="99"/>
    <w:semiHidden/>
    <w:unhideWhenUsed/>
    <w:rsid w:val="001C6758"/>
    <w:rPr>
      <w:b/>
      <w:bCs/>
    </w:rPr>
  </w:style>
  <w:style w:type="character" w:customStyle="1" w:styleId="CommentSubjectChar">
    <w:name w:val="Comment Subject Char"/>
    <w:basedOn w:val="CommentTextChar"/>
    <w:link w:val="CommentSubject"/>
    <w:uiPriority w:val="99"/>
    <w:semiHidden/>
    <w:rsid w:val="001C675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EA0B6AE90586B498E372650283B599F" ma:contentTypeVersion="11" ma:contentTypeDescription="Create a new document." ma:contentTypeScope="" ma:versionID="ea456dce943636f049a9ebe9ea8ff2b8">
  <xsd:schema xmlns:xsd="http://www.w3.org/2001/XMLSchema" xmlns:xs="http://www.w3.org/2001/XMLSchema" xmlns:p="http://schemas.microsoft.com/office/2006/metadata/properties" xmlns:ns3="83c27556-a946-441b-8e49-22dc5d76f230" xmlns:ns4="31912ff1-91bb-455a-93f4-4eefbe4b45dc" targetNamespace="http://schemas.microsoft.com/office/2006/metadata/properties" ma:root="true" ma:fieldsID="ce7cd7ca573817400bb95aba5f955bbd" ns3:_="" ns4:_="">
    <xsd:import namespace="83c27556-a946-441b-8e49-22dc5d76f230"/>
    <xsd:import namespace="31912ff1-91bb-455a-93f4-4eefbe4b45d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c27556-a946-441b-8e49-22dc5d76f23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912ff1-91bb-455a-93f4-4eefbe4b45d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3914E1-A85C-44A4-A24B-EC1AAA4FB094}">
  <ds:schemaRefs>
    <ds:schemaRef ds:uri="http://purl.org/dc/dcmitype/"/>
    <ds:schemaRef ds:uri="http://schemas.microsoft.com/office/2006/documentManagement/types"/>
    <ds:schemaRef ds:uri="http://purl.org/dc/terms/"/>
    <ds:schemaRef ds:uri="http://purl.org/dc/elements/1.1/"/>
    <ds:schemaRef ds:uri="http://www.w3.org/XML/1998/namespace"/>
    <ds:schemaRef ds:uri="http://schemas.microsoft.com/office/infopath/2007/PartnerControls"/>
    <ds:schemaRef ds:uri="http://schemas.openxmlformats.org/package/2006/metadata/core-properties"/>
    <ds:schemaRef ds:uri="31912ff1-91bb-455a-93f4-4eefbe4b45dc"/>
    <ds:schemaRef ds:uri="83c27556-a946-441b-8e49-22dc5d76f230"/>
    <ds:schemaRef ds:uri="http://schemas.microsoft.com/office/2006/metadata/properties"/>
  </ds:schemaRefs>
</ds:datastoreItem>
</file>

<file path=customXml/itemProps2.xml><?xml version="1.0" encoding="utf-8"?>
<ds:datastoreItem xmlns:ds="http://schemas.openxmlformats.org/officeDocument/2006/customXml" ds:itemID="{9F310584-D1C9-440E-97C0-FB44B6900311}">
  <ds:schemaRefs>
    <ds:schemaRef ds:uri="http://schemas.microsoft.com/sharepoint/v3/contenttype/forms"/>
  </ds:schemaRefs>
</ds:datastoreItem>
</file>

<file path=customXml/itemProps3.xml><?xml version="1.0" encoding="utf-8"?>
<ds:datastoreItem xmlns:ds="http://schemas.openxmlformats.org/officeDocument/2006/customXml" ds:itemID="{6BF39417-538E-40CE-BF19-BC5792F775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c27556-a946-441b-8e49-22dc5d76f230"/>
    <ds:schemaRef ds:uri="31912ff1-91bb-455a-93f4-4eefbe4b45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78</Words>
  <Characters>448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Retchless, Adam (CDC/DDID/NCIRD/DBD)</dc:creator>
  <cp:keywords/>
  <dc:description/>
  <cp:lastModifiedBy>Retchless, Adam (CDC/DDID/NCIRD/DVD)</cp:lastModifiedBy>
  <cp:revision>3</cp:revision>
  <dcterms:created xsi:type="dcterms:W3CDTF">2021-05-02T23:13:00Z</dcterms:created>
  <dcterms:modified xsi:type="dcterms:W3CDTF">2021-05-02T23:34:00Z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2020-12-24T20:22:07Z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a6a4e5d9-06c5-4771-985f-e897c69c1d37</vt:lpwstr>
  </property>
  <property fmtid="{D5CDD505-2E9C-101B-9397-08002B2CF9AE}" pid="8" name="MSIP_Label_7b94a7b8-f06c-4dfe-bdcc-9b548fd58c31_ContentBits">
    <vt:lpwstr>0</vt:lpwstr>
  </property>
  <property fmtid="{D5CDD505-2E9C-101B-9397-08002B2CF9AE}" pid="9" name="ContentTypeId">
    <vt:lpwstr>0x0101007EA0B6AE90586B498E372650283B599F</vt:lpwstr>
  </property>
</Properties>
</file>