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59FF7" w14:textId="73A0DA7E" w:rsidR="00450D2B" w:rsidRPr="00450D2B" w:rsidRDefault="00450D2B" w:rsidP="00450D2B">
      <w:pPr>
        <w:spacing w:after="0" w:line="259" w:lineRule="auto"/>
        <w:ind w:left="720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Hlk52314639"/>
      <w:bookmarkStart w:id="1" w:name="_GoBack"/>
      <w:bookmarkEnd w:id="1"/>
      <w:r w:rsidRPr="00450D2B">
        <w:rPr>
          <w:rFonts w:ascii="Arial Narrow" w:eastAsia="Calibri" w:hAnsi="Arial Narrow" w:cs="Times New Roman"/>
          <w:b/>
          <w:bCs/>
          <w:sz w:val="24"/>
          <w:szCs w:val="24"/>
        </w:rPr>
        <w:t xml:space="preserve">Table </w:t>
      </w:r>
      <w:r w:rsidR="00FE1014">
        <w:rPr>
          <w:rFonts w:ascii="Arial Narrow" w:eastAsia="Calibri" w:hAnsi="Arial Narrow" w:cs="Times New Roman"/>
          <w:b/>
          <w:bCs/>
          <w:sz w:val="24"/>
          <w:szCs w:val="24"/>
        </w:rPr>
        <w:t>5</w:t>
      </w:r>
      <w:r w:rsidRPr="00450D2B">
        <w:rPr>
          <w:rFonts w:ascii="Arial Narrow" w:eastAsia="Calibri" w:hAnsi="Arial Narrow" w:cs="Times New Roman"/>
          <w:b/>
          <w:bCs/>
          <w:sz w:val="24"/>
          <w:szCs w:val="24"/>
        </w:rPr>
        <w:t>. Definition of circumstances preceding fatal injury, by manner of death — National Violent Death Reporting System, 16 states, 2005-2016</w:t>
      </w:r>
    </w:p>
    <w:bookmarkEnd w:id="0"/>
    <w:p w14:paraId="7176A2AA" w14:textId="77777777" w:rsidR="00450D2B" w:rsidRPr="00450D2B" w:rsidRDefault="00450D2B" w:rsidP="00450D2B">
      <w:pPr>
        <w:spacing w:after="0" w:line="259" w:lineRule="auto"/>
        <w:rPr>
          <w:rFonts w:ascii="Arial Narrow" w:eastAsia="Calibri" w:hAnsi="Arial Narrow" w:cs="Times New Roman"/>
          <w:sz w:val="24"/>
          <w:szCs w:val="24"/>
        </w:rPr>
      </w:pP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3690"/>
        <w:gridCol w:w="6480"/>
      </w:tblGrid>
      <w:tr w:rsidR="00450D2B" w:rsidRPr="00450D2B" w14:paraId="47A4F3F2" w14:textId="77777777" w:rsidTr="00450D2B">
        <w:tc>
          <w:tcPr>
            <w:tcW w:w="3690" w:type="dxa"/>
          </w:tcPr>
          <w:p w14:paraId="6F4B4F16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Suicide/Undetermined Intent</w:t>
            </w:r>
          </w:p>
        </w:tc>
        <w:tc>
          <w:tcPr>
            <w:tcW w:w="6480" w:type="dxa"/>
          </w:tcPr>
          <w:p w14:paraId="3725FE99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50D2B" w:rsidRPr="00450D2B" w14:paraId="6D8C59C4" w14:textId="77777777" w:rsidTr="00450D2B">
        <w:tc>
          <w:tcPr>
            <w:tcW w:w="3690" w:type="dxa"/>
          </w:tcPr>
          <w:p w14:paraId="1E2F65E1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Intimate partner problem:</w:t>
            </w:r>
          </w:p>
        </w:tc>
        <w:tc>
          <w:tcPr>
            <w:tcW w:w="6480" w:type="dxa"/>
          </w:tcPr>
          <w:p w14:paraId="1B642FD9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experiencing problems with a current or former intimate partner.</w:t>
            </w:r>
          </w:p>
        </w:tc>
      </w:tr>
      <w:tr w:rsidR="00450D2B" w:rsidRPr="00450D2B" w14:paraId="5768C326" w14:textId="77777777" w:rsidTr="00450D2B">
        <w:tc>
          <w:tcPr>
            <w:tcW w:w="3690" w:type="dxa"/>
          </w:tcPr>
          <w:p w14:paraId="3C5CAE69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Suicide of family member or friend:</w:t>
            </w:r>
          </w:p>
        </w:tc>
        <w:tc>
          <w:tcPr>
            <w:tcW w:w="6480" w:type="dxa"/>
          </w:tcPr>
          <w:p w14:paraId="4A9BD5E0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distraught over, or reacting to, the suicide of a family member or friend.</w:t>
            </w:r>
          </w:p>
        </w:tc>
      </w:tr>
      <w:tr w:rsidR="00450D2B" w:rsidRPr="00450D2B" w14:paraId="41074824" w14:textId="77777777" w:rsidTr="00450D2B">
        <w:tc>
          <w:tcPr>
            <w:tcW w:w="3690" w:type="dxa"/>
          </w:tcPr>
          <w:p w14:paraId="69135B4C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Other death of family member or friend:</w:t>
            </w:r>
          </w:p>
        </w:tc>
        <w:tc>
          <w:tcPr>
            <w:tcW w:w="6480" w:type="dxa"/>
          </w:tcPr>
          <w:p w14:paraId="26A2724A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distraught over, or reacting to, the recent nonsuicide death of a family member or friend.</w:t>
            </w:r>
          </w:p>
        </w:tc>
      </w:tr>
      <w:tr w:rsidR="00450D2B" w:rsidRPr="00450D2B" w14:paraId="1ABFD6EE" w14:textId="77777777" w:rsidTr="00450D2B">
        <w:tc>
          <w:tcPr>
            <w:tcW w:w="3690" w:type="dxa"/>
          </w:tcPr>
          <w:p w14:paraId="4F675CF3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Physical health problem:</w:t>
            </w:r>
          </w:p>
        </w:tc>
        <w:tc>
          <w:tcPr>
            <w:tcW w:w="6480" w:type="dxa"/>
          </w:tcPr>
          <w:p w14:paraId="4B65C83E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experiencing physical health problems (e.g., a recent cancer diagnosis or chronic pain).</w:t>
            </w:r>
          </w:p>
        </w:tc>
      </w:tr>
      <w:tr w:rsidR="00450D2B" w:rsidRPr="00450D2B" w14:paraId="51440E02" w14:textId="77777777" w:rsidTr="00450D2B">
        <w:tc>
          <w:tcPr>
            <w:tcW w:w="3690" w:type="dxa"/>
          </w:tcPr>
          <w:p w14:paraId="4CA52B39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Job problem:</w:t>
            </w:r>
          </w:p>
        </w:tc>
        <w:tc>
          <w:tcPr>
            <w:tcW w:w="6480" w:type="dxa"/>
          </w:tcPr>
          <w:p w14:paraId="7777FD79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either experiencing a problem at work or having a problem with joblessness.</w:t>
            </w:r>
          </w:p>
        </w:tc>
      </w:tr>
      <w:tr w:rsidR="00450D2B" w:rsidRPr="00450D2B" w14:paraId="1F9ECD00" w14:textId="77777777" w:rsidTr="00450D2B">
        <w:tc>
          <w:tcPr>
            <w:tcW w:w="3690" w:type="dxa"/>
          </w:tcPr>
          <w:p w14:paraId="3ADA30BA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Recent criminal legal problem:</w:t>
            </w:r>
          </w:p>
        </w:tc>
        <w:tc>
          <w:tcPr>
            <w:tcW w:w="6480" w:type="dxa"/>
          </w:tcPr>
          <w:p w14:paraId="5F8C2CC8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facing criminal legal problems (e.g., recent or impending arrest or upcoming criminal court date).</w:t>
            </w:r>
          </w:p>
        </w:tc>
      </w:tr>
      <w:tr w:rsidR="00450D2B" w:rsidRPr="00450D2B" w14:paraId="6A513806" w14:textId="77777777" w:rsidTr="00450D2B">
        <w:tc>
          <w:tcPr>
            <w:tcW w:w="3690" w:type="dxa"/>
          </w:tcPr>
          <w:p w14:paraId="2A2B3266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Noncriminal legal problem:</w:t>
            </w:r>
          </w:p>
        </w:tc>
        <w:tc>
          <w:tcPr>
            <w:tcW w:w="6480" w:type="dxa"/>
          </w:tcPr>
          <w:p w14:paraId="56392BC6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facing civil legal problems (e.g., a child custody or civil lawsuit).</w:t>
            </w:r>
          </w:p>
        </w:tc>
      </w:tr>
      <w:tr w:rsidR="00450D2B" w:rsidRPr="00450D2B" w14:paraId="28785F8F" w14:textId="77777777" w:rsidTr="00450D2B">
        <w:tc>
          <w:tcPr>
            <w:tcW w:w="3690" w:type="dxa"/>
          </w:tcPr>
          <w:p w14:paraId="48DF2A00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Financial problem:</w:t>
            </w:r>
          </w:p>
        </w:tc>
        <w:tc>
          <w:tcPr>
            <w:tcW w:w="6480" w:type="dxa"/>
          </w:tcPr>
          <w:p w14:paraId="345B2A73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experiencing problems (e.g., bankruptcy, overwhelming debt, or foreclosure of a home or business).</w:t>
            </w:r>
          </w:p>
        </w:tc>
      </w:tr>
      <w:tr w:rsidR="00450D2B" w:rsidRPr="00450D2B" w14:paraId="21CD972E" w14:textId="77777777" w:rsidTr="00450D2B">
        <w:tc>
          <w:tcPr>
            <w:tcW w:w="3690" w:type="dxa"/>
          </w:tcPr>
          <w:p w14:paraId="2CF6CC5D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Eviction or loss of home:</w:t>
            </w:r>
          </w:p>
        </w:tc>
        <w:tc>
          <w:tcPr>
            <w:tcW w:w="6480" w:type="dxa"/>
          </w:tcPr>
          <w:p w14:paraId="130AD658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experiencing a recent or impending eviction or other loss of housing or the threat of eviction or loss of housing.</w:t>
            </w:r>
          </w:p>
        </w:tc>
      </w:tr>
      <w:tr w:rsidR="00450D2B" w:rsidRPr="00450D2B" w14:paraId="4A71870C" w14:textId="77777777" w:rsidTr="00450D2B">
        <w:tc>
          <w:tcPr>
            <w:tcW w:w="3690" w:type="dxa"/>
          </w:tcPr>
          <w:p w14:paraId="672D95CD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School problem:</w:t>
            </w:r>
          </w:p>
        </w:tc>
        <w:tc>
          <w:tcPr>
            <w:tcW w:w="6480" w:type="dxa"/>
          </w:tcPr>
          <w:p w14:paraId="5AD8CE5C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experiencing a problem related to school (e.g., poor grades, bullying, social exclusion at school, or performance pressures).</w:t>
            </w:r>
          </w:p>
        </w:tc>
      </w:tr>
      <w:tr w:rsidR="00450D2B" w:rsidRPr="00450D2B" w14:paraId="66339738" w14:textId="77777777" w:rsidTr="00450D2B">
        <w:tc>
          <w:tcPr>
            <w:tcW w:w="3690" w:type="dxa"/>
          </w:tcPr>
          <w:p w14:paraId="0056B938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Traumatic anniversary:</w:t>
            </w:r>
          </w:p>
        </w:tc>
        <w:tc>
          <w:tcPr>
            <w:tcW w:w="6480" w:type="dxa"/>
          </w:tcPr>
          <w:p w14:paraId="1A0C555D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the incident occurred on or near the anniversary of a traumatic event in the decedent’s life.</w:t>
            </w:r>
          </w:p>
        </w:tc>
      </w:tr>
      <w:tr w:rsidR="00450D2B" w:rsidRPr="00450D2B" w14:paraId="1765F4B7" w14:textId="77777777" w:rsidTr="00450D2B">
        <w:tc>
          <w:tcPr>
            <w:tcW w:w="3690" w:type="dxa"/>
          </w:tcPr>
          <w:p w14:paraId="643D1DA8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Exposure to disaster:</w:t>
            </w:r>
          </w:p>
        </w:tc>
        <w:tc>
          <w:tcPr>
            <w:tcW w:w="6480" w:type="dxa"/>
          </w:tcPr>
          <w:p w14:paraId="17A7B20A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exposed to a disaster (e.g., earthquake or bombing).</w:t>
            </w:r>
          </w:p>
        </w:tc>
      </w:tr>
      <w:tr w:rsidR="00450D2B" w:rsidRPr="00450D2B" w14:paraId="7CE31D04" w14:textId="77777777" w:rsidTr="00450D2B">
        <w:tc>
          <w:tcPr>
            <w:tcW w:w="3690" w:type="dxa"/>
          </w:tcPr>
          <w:p w14:paraId="3D69C41B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Left a suicide note:</w:t>
            </w:r>
          </w:p>
        </w:tc>
        <w:tc>
          <w:tcPr>
            <w:tcW w:w="6480" w:type="dxa"/>
          </w:tcPr>
          <w:p w14:paraId="1D951F6B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left a note, e-mail message, video, or other communication indicating intent to die by suicide.</w:t>
            </w:r>
          </w:p>
        </w:tc>
      </w:tr>
      <w:tr w:rsidR="00450D2B" w:rsidRPr="00450D2B" w14:paraId="5A869060" w14:textId="77777777" w:rsidTr="00450D2B">
        <w:tc>
          <w:tcPr>
            <w:tcW w:w="3690" w:type="dxa"/>
          </w:tcPr>
          <w:p w14:paraId="2FDD17CB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Disclosed suicide intent:</w:t>
            </w:r>
          </w:p>
        </w:tc>
        <w:tc>
          <w:tcPr>
            <w:tcW w:w="6480" w:type="dxa"/>
          </w:tcPr>
          <w:p w14:paraId="4FE68B9B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had recently expressed suicidal feelings to another person with time for that person to intervene.</w:t>
            </w:r>
          </w:p>
        </w:tc>
      </w:tr>
      <w:tr w:rsidR="00450D2B" w:rsidRPr="00450D2B" w14:paraId="540E33D7" w14:textId="77777777" w:rsidTr="00450D2B">
        <w:tc>
          <w:tcPr>
            <w:tcW w:w="3690" w:type="dxa"/>
          </w:tcPr>
          <w:p w14:paraId="775D8F42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Disclosed intent to whom:</w:t>
            </w:r>
          </w:p>
        </w:tc>
        <w:tc>
          <w:tcPr>
            <w:tcW w:w="6480" w:type="dxa"/>
          </w:tcPr>
          <w:p w14:paraId="5B4DD5C1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type of person (e.g., family member or current or former intimate partner) to whom the decedent recently disclosed suicidal thoughts/plans.</w:t>
            </w:r>
          </w:p>
        </w:tc>
      </w:tr>
      <w:tr w:rsidR="00450D2B" w:rsidRPr="00450D2B" w14:paraId="4B44813E" w14:textId="77777777" w:rsidTr="00450D2B">
        <w:tc>
          <w:tcPr>
            <w:tcW w:w="3690" w:type="dxa"/>
          </w:tcPr>
          <w:p w14:paraId="3FE79A12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History of suicidal thoughts or plans:</w:t>
            </w:r>
          </w:p>
        </w:tc>
        <w:tc>
          <w:tcPr>
            <w:tcW w:w="6480" w:type="dxa"/>
          </w:tcPr>
          <w:p w14:paraId="330E6BA6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had previously expressed suicidal thoughts or plans.</w:t>
            </w:r>
          </w:p>
        </w:tc>
      </w:tr>
      <w:tr w:rsidR="00450D2B" w:rsidRPr="00450D2B" w14:paraId="3F9030A4" w14:textId="77777777" w:rsidTr="00450D2B">
        <w:tc>
          <w:tcPr>
            <w:tcW w:w="3690" w:type="dxa"/>
          </w:tcPr>
          <w:p w14:paraId="1E1EFB5F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History of suicide attempt:</w:t>
            </w:r>
          </w:p>
        </w:tc>
        <w:tc>
          <w:tcPr>
            <w:tcW w:w="6480" w:type="dxa"/>
          </w:tcPr>
          <w:p w14:paraId="259E28CE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had previously attempted suicide before the fatal incident.</w:t>
            </w:r>
          </w:p>
        </w:tc>
      </w:tr>
      <w:tr w:rsidR="00450D2B" w:rsidRPr="00450D2B" w14:paraId="6F519B96" w14:textId="77777777" w:rsidTr="00450D2B">
        <w:tc>
          <w:tcPr>
            <w:tcW w:w="3690" w:type="dxa"/>
          </w:tcPr>
          <w:p w14:paraId="19A6DA33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All Manners of Death (Except Unintentional Firearm)</w:t>
            </w:r>
          </w:p>
        </w:tc>
        <w:tc>
          <w:tcPr>
            <w:tcW w:w="6480" w:type="dxa"/>
          </w:tcPr>
          <w:p w14:paraId="310D891B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50D2B" w:rsidRPr="00450D2B" w14:paraId="280127F5" w14:textId="77777777" w:rsidTr="00450D2B">
        <w:tc>
          <w:tcPr>
            <w:tcW w:w="3690" w:type="dxa"/>
          </w:tcPr>
          <w:p w14:paraId="28CAADF9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Current depressed mood:</w:t>
            </w:r>
          </w:p>
        </w:tc>
        <w:tc>
          <w:tcPr>
            <w:tcW w:w="6480" w:type="dxa"/>
          </w:tcPr>
          <w:p w14:paraId="0280F344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perceived by self or others to be feeling depressed at the time of death.</w:t>
            </w:r>
          </w:p>
        </w:tc>
      </w:tr>
      <w:tr w:rsidR="00450D2B" w:rsidRPr="00450D2B" w14:paraId="3C7A0314" w14:textId="77777777" w:rsidTr="00450D2B">
        <w:tc>
          <w:tcPr>
            <w:tcW w:w="3690" w:type="dxa"/>
          </w:tcPr>
          <w:p w14:paraId="4F66BAF2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Current diagnosed mental health problem:</w:t>
            </w:r>
          </w:p>
        </w:tc>
        <w:tc>
          <w:tcPr>
            <w:tcW w:w="6480" w:type="dxa"/>
          </w:tcPr>
          <w:p w14:paraId="331EB7B2" w14:textId="77777777" w:rsidR="00450D2B" w:rsidRPr="00450D2B" w:rsidRDefault="00450D2B" w:rsidP="00450D2B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identified as having a mental health disorder or syndrome listed in the </w:t>
            </w:r>
            <w:r w:rsidRPr="00450D2B">
              <w:rPr>
                <w:rFonts w:ascii="Arial Narrow" w:eastAsia="Calibri" w:hAnsi="Arial Narrow" w:cs="Times New Roman"/>
                <w:i/>
                <w:iCs/>
                <w:sz w:val="24"/>
                <w:szCs w:val="24"/>
              </w:rPr>
              <w:t>Diagnostic and Statistical Manual of Mental Disorders, Fourth Edition</w:t>
            </w: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</w:t>
            </w:r>
            <w:r w:rsidRPr="00450D2B">
              <w:rPr>
                <w:rFonts w:ascii="Arial Narrow" w:eastAsia="Calibri" w:hAnsi="Arial Narrow" w:cs="Times New Roman"/>
                <w:i/>
                <w:iCs/>
                <w:sz w:val="24"/>
                <w:szCs w:val="24"/>
              </w:rPr>
              <w:t>DSM-IV</w:t>
            </w: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), with the exception of alcohol and other substance dependence (which are captured in separate variables).</w:t>
            </w:r>
          </w:p>
        </w:tc>
      </w:tr>
    </w:tbl>
    <w:p w14:paraId="13158D29" w14:textId="0C95A104" w:rsidR="00645CBD" w:rsidRDefault="00645CBD" w:rsidP="00450D2B"/>
    <w:p w14:paraId="761D3A99" w14:textId="5E3CB417" w:rsidR="00645CBD" w:rsidRPr="00645CBD" w:rsidRDefault="00645CBD" w:rsidP="00645CBD">
      <w:pPr>
        <w:rPr>
          <w:b/>
          <w:bCs/>
        </w:rPr>
      </w:pPr>
      <w:r w:rsidRPr="00645CBD">
        <w:rPr>
          <w:b/>
          <w:bCs/>
        </w:rPr>
        <w:lastRenderedPageBreak/>
        <w:t xml:space="preserve">Table </w:t>
      </w:r>
      <w:r w:rsidR="00FE1014">
        <w:rPr>
          <w:b/>
          <w:bCs/>
        </w:rPr>
        <w:t>5</w:t>
      </w:r>
      <w:r>
        <w:rPr>
          <w:b/>
          <w:bCs/>
        </w:rPr>
        <w:t xml:space="preserve"> (cont’d)</w:t>
      </w:r>
      <w:r w:rsidRPr="00645CBD">
        <w:rPr>
          <w:b/>
          <w:bCs/>
        </w:rPr>
        <w:t>. Definition of circumstances preceding fatal injury, by manner of death — National Violent Death Reporting System, 16 states, 2005-2016</w:t>
      </w:r>
    </w:p>
    <w:tbl>
      <w:tblPr>
        <w:tblStyle w:val="TableGrid"/>
        <w:tblW w:w="10373" w:type="dxa"/>
        <w:tblInd w:w="-455" w:type="dxa"/>
        <w:tblLook w:val="04A0" w:firstRow="1" w:lastRow="0" w:firstColumn="1" w:lastColumn="0" w:noHBand="0" w:noVBand="1"/>
      </w:tblPr>
      <w:tblGrid>
        <w:gridCol w:w="3240"/>
        <w:gridCol w:w="7133"/>
      </w:tblGrid>
      <w:tr w:rsidR="00645CBD" w:rsidRPr="00450D2B" w14:paraId="2BB36B28" w14:textId="77777777" w:rsidTr="00645CBD">
        <w:tc>
          <w:tcPr>
            <w:tcW w:w="3240" w:type="dxa"/>
          </w:tcPr>
          <w:p w14:paraId="3C664C78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Type of mental health diagnosis:</w:t>
            </w:r>
          </w:p>
        </w:tc>
        <w:tc>
          <w:tcPr>
            <w:tcW w:w="7133" w:type="dxa"/>
          </w:tcPr>
          <w:p w14:paraId="3B905902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identifies the type of </w:t>
            </w:r>
            <w:r w:rsidRPr="00450D2B">
              <w:rPr>
                <w:rFonts w:ascii="Arial Narrow" w:eastAsia="Calibri" w:hAnsi="Arial Narrow" w:cs="Times New Roman"/>
                <w:i/>
                <w:iCs/>
                <w:sz w:val="24"/>
                <w:szCs w:val="24"/>
              </w:rPr>
              <w:t>DSM-IV</w:t>
            </w: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diagnosis reported for the decedent.</w:t>
            </w:r>
          </w:p>
        </w:tc>
      </w:tr>
      <w:tr w:rsidR="00645CBD" w:rsidRPr="00450D2B" w14:paraId="3B725107" w14:textId="77777777" w:rsidTr="00645CBD">
        <w:tc>
          <w:tcPr>
            <w:tcW w:w="3240" w:type="dxa"/>
          </w:tcPr>
          <w:p w14:paraId="1D22B7AC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Current mental health treatment:</w:t>
            </w:r>
          </w:p>
        </w:tc>
        <w:tc>
          <w:tcPr>
            <w:tcW w:w="7133" w:type="dxa"/>
          </w:tcPr>
          <w:p w14:paraId="57ED08AA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receiving mental health treatment as evidenced by a current prescription for a psychotropic medication, visit or visits to a mental health professional, or participation in a therapy group within the previous 2 months.</w:t>
            </w:r>
          </w:p>
        </w:tc>
      </w:tr>
      <w:tr w:rsidR="00645CBD" w:rsidRPr="00450D2B" w14:paraId="38548795" w14:textId="77777777" w:rsidTr="00645CBD">
        <w:tc>
          <w:tcPr>
            <w:tcW w:w="3240" w:type="dxa"/>
          </w:tcPr>
          <w:p w14:paraId="2B9B4945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History of ever being treated for mental health problem:</w:t>
            </w:r>
          </w:p>
        </w:tc>
        <w:tc>
          <w:tcPr>
            <w:tcW w:w="7133" w:type="dxa"/>
          </w:tcPr>
          <w:p w14:paraId="7F5699BB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identified as having ever received mental health treatment.</w:t>
            </w:r>
          </w:p>
        </w:tc>
      </w:tr>
      <w:tr w:rsidR="00645CBD" w:rsidRPr="00450D2B" w14:paraId="0A9FAA26" w14:textId="77777777" w:rsidTr="00645CBD">
        <w:tc>
          <w:tcPr>
            <w:tcW w:w="3240" w:type="dxa"/>
          </w:tcPr>
          <w:p w14:paraId="1DE2214B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Alcohol problem:</w:t>
            </w:r>
          </w:p>
        </w:tc>
        <w:tc>
          <w:tcPr>
            <w:tcW w:w="7133" w:type="dxa"/>
          </w:tcPr>
          <w:p w14:paraId="0723FCA3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perceived by self or others to have a problem with, or to be addicted to, alcohol.</w:t>
            </w:r>
          </w:p>
        </w:tc>
      </w:tr>
      <w:tr w:rsidR="00645CBD" w:rsidRPr="00450D2B" w14:paraId="7BF63C29" w14:textId="77777777" w:rsidTr="00645CBD">
        <w:tc>
          <w:tcPr>
            <w:tcW w:w="3240" w:type="dxa"/>
          </w:tcPr>
          <w:p w14:paraId="2A4F185F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Substance abuse problem (excludes alcohol):</w:t>
            </w:r>
          </w:p>
        </w:tc>
        <w:tc>
          <w:tcPr>
            <w:tcW w:w="7133" w:type="dxa"/>
          </w:tcPr>
          <w:p w14:paraId="3766C091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perceived by self or others to have a problem with, or be addicted to, a substance other than alcohol.</w:t>
            </w:r>
          </w:p>
        </w:tc>
      </w:tr>
      <w:tr w:rsidR="00645CBD" w:rsidRPr="00450D2B" w14:paraId="5CF11026" w14:textId="77777777" w:rsidTr="00645CBD">
        <w:tc>
          <w:tcPr>
            <w:tcW w:w="3240" w:type="dxa"/>
          </w:tcPr>
          <w:p w14:paraId="306EE7A8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Other addiction:</w:t>
            </w:r>
          </w:p>
        </w:tc>
        <w:tc>
          <w:tcPr>
            <w:tcW w:w="7133" w:type="dxa"/>
          </w:tcPr>
          <w:p w14:paraId="29B9EE20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perceived by self or others to have an addiction other than to alcohol or other substance abuse (e.g., gambling or sex).</w:t>
            </w:r>
          </w:p>
        </w:tc>
      </w:tr>
      <w:tr w:rsidR="00645CBD" w:rsidRPr="00450D2B" w14:paraId="49696E4E" w14:textId="77777777" w:rsidTr="00645CBD">
        <w:tc>
          <w:tcPr>
            <w:tcW w:w="3240" w:type="dxa"/>
          </w:tcPr>
          <w:p w14:paraId="2705696F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Family relationship problem:</w:t>
            </w:r>
          </w:p>
        </w:tc>
        <w:tc>
          <w:tcPr>
            <w:tcW w:w="7133" w:type="dxa"/>
          </w:tcPr>
          <w:p w14:paraId="15AA82D2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experiencing problems with a family member (other than an intimate partner).</w:t>
            </w:r>
          </w:p>
        </w:tc>
      </w:tr>
      <w:tr w:rsidR="00645CBD" w:rsidRPr="00450D2B" w14:paraId="25450F9F" w14:textId="77777777" w:rsidTr="00645CBD">
        <w:tc>
          <w:tcPr>
            <w:tcW w:w="3240" w:type="dxa"/>
          </w:tcPr>
          <w:p w14:paraId="6CB99321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Other relationship problem (nonintimate):</w:t>
            </w:r>
          </w:p>
        </w:tc>
        <w:tc>
          <w:tcPr>
            <w:tcW w:w="7133" w:type="dxa"/>
          </w:tcPr>
          <w:p w14:paraId="264E4F4D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experiencing problems with a friend or associate (other than an intimate partner or family member).</w:t>
            </w:r>
          </w:p>
        </w:tc>
      </w:tr>
      <w:tr w:rsidR="00645CBD" w:rsidRPr="00450D2B" w14:paraId="5B2B1A32" w14:textId="77777777" w:rsidTr="00645CBD">
        <w:tc>
          <w:tcPr>
            <w:tcW w:w="3240" w:type="dxa"/>
          </w:tcPr>
          <w:p w14:paraId="657507A6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History of child abuse/neglect:</w:t>
            </w:r>
          </w:p>
        </w:tc>
        <w:tc>
          <w:tcPr>
            <w:tcW w:w="7133" w:type="dxa"/>
          </w:tcPr>
          <w:p w14:paraId="55B350AF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as a child, decedent had history of physical, sexual, or psychological abuse; physical (including medical or dental), emotional, or educational neglect; exposure to a violent environment; or inadequate supervision by a caretaker.</w:t>
            </w:r>
          </w:p>
        </w:tc>
      </w:tr>
      <w:tr w:rsidR="00645CBD" w:rsidRPr="00450D2B" w14:paraId="646333BA" w14:textId="77777777" w:rsidTr="00645CBD">
        <w:tc>
          <w:tcPr>
            <w:tcW w:w="3240" w:type="dxa"/>
          </w:tcPr>
          <w:p w14:paraId="1F98DB17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Caretaker abuse/neglect led to death:</w:t>
            </w:r>
          </w:p>
        </w:tc>
        <w:tc>
          <w:tcPr>
            <w:tcW w:w="7133" w:type="dxa"/>
          </w:tcPr>
          <w:p w14:paraId="4619BC8C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experiencing physical, sexual, or psychological abuse; physical (including medical or dental), emotional, or educational neglect; exposure to a violent environment; or inadequate supervision by a caretaker that led to death.</w:t>
            </w:r>
          </w:p>
        </w:tc>
      </w:tr>
      <w:tr w:rsidR="00645CBD" w:rsidRPr="00450D2B" w14:paraId="5AE94A99" w14:textId="77777777" w:rsidTr="00645CBD">
        <w:tc>
          <w:tcPr>
            <w:tcW w:w="3240" w:type="dxa"/>
          </w:tcPr>
          <w:p w14:paraId="4CC463DA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Perpetrator of interpersonal violence during previous month:</w:t>
            </w:r>
          </w:p>
        </w:tc>
        <w:tc>
          <w:tcPr>
            <w:tcW w:w="7133" w:type="dxa"/>
          </w:tcPr>
          <w:p w14:paraId="253770A6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perpetrated interpersonal violence during the previous month.</w:t>
            </w:r>
          </w:p>
        </w:tc>
      </w:tr>
      <w:tr w:rsidR="00645CBD" w:rsidRPr="00450D2B" w14:paraId="43A850F5" w14:textId="77777777" w:rsidTr="00645CBD">
        <w:tc>
          <w:tcPr>
            <w:tcW w:w="3240" w:type="dxa"/>
          </w:tcPr>
          <w:p w14:paraId="42DFB58F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Victim of interpersonal violence during previous month:</w:t>
            </w:r>
          </w:p>
        </w:tc>
        <w:tc>
          <w:tcPr>
            <w:tcW w:w="7133" w:type="dxa"/>
          </w:tcPr>
          <w:p w14:paraId="1B4510F5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the target of interpersonal violence during the previous month.</w:t>
            </w:r>
          </w:p>
        </w:tc>
      </w:tr>
      <w:tr w:rsidR="00645CBD" w:rsidRPr="00450D2B" w14:paraId="6AF574D5" w14:textId="77777777" w:rsidTr="00645CBD">
        <w:tc>
          <w:tcPr>
            <w:tcW w:w="3240" w:type="dxa"/>
          </w:tcPr>
          <w:p w14:paraId="2B36AB8F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Physical fight (two persons, not a brawl):</w:t>
            </w:r>
          </w:p>
        </w:tc>
        <w:tc>
          <w:tcPr>
            <w:tcW w:w="7133" w:type="dxa"/>
          </w:tcPr>
          <w:p w14:paraId="6B605DA5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physical fight between two persons that resulted in the death of the decedent, who was either involved in the fight, a bystander, or trying to stop the fight.</w:t>
            </w:r>
          </w:p>
        </w:tc>
      </w:tr>
      <w:tr w:rsidR="00645CBD" w:rsidRPr="00450D2B" w14:paraId="18FFBC78" w14:textId="77777777" w:rsidTr="00645CBD">
        <w:tc>
          <w:tcPr>
            <w:tcW w:w="3240" w:type="dxa"/>
          </w:tcPr>
          <w:p w14:paraId="658FECD0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Argument or conflict:</w:t>
            </w:r>
          </w:p>
        </w:tc>
        <w:tc>
          <w:tcPr>
            <w:tcW w:w="7133" w:type="dxa"/>
          </w:tcPr>
          <w:p w14:paraId="5D7CD4E2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specific argument or disagreement led to the victim’s death.</w:t>
            </w:r>
          </w:p>
        </w:tc>
      </w:tr>
      <w:tr w:rsidR="00645CBD" w:rsidRPr="00450D2B" w14:paraId="68B960B9" w14:textId="77777777" w:rsidTr="00645CBD">
        <w:tc>
          <w:tcPr>
            <w:tcW w:w="3240" w:type="dxa"/>
          </w:tcPr>
          <w:p w14:paraId="25EDFD52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Precipitated by another crime:</w:t>
            </w:r>
          </w:p>
        </w:tc>
        <w:tc>
          <w:tcPr>
            <w:tcW w:w="7133" w:type="dxa"/>
          </w:tcPr>
          <w:p w14:paraId="361BEF55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incident occurred as the result of another serious crime.</w:t>
            </w:r>
          </w:p>
        </w:tc>
      </w:tr>
      <w:tr w:rsidR="00645CBD" w:rsidRPr="00450D2B" w14:paraId="734673DC" w14:textId="77777777" w:rsidTr="00645CBD">
        <w:tc>
          <w:tcPr>
            <w:tcW w:w="3240" w:type="dxa"/>
          </w:tcPr>
          <w:p w14:paraId="2AC09909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Nature of crime:</w:t>
            </w:r>
          </w:p>
        </w:tc>
        <w:tc>
          <w:tcPr>
            <w:tcW w:w="7133" w:type="dxa"/>
          </w:tcPr>
          <w:p w14:paraId="39BBC377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identifies the specific type of other crime that occurred during the incident (e.g., robbery or drug trafficking).</w:t>
            </w:r>
          </w:p>
        </w:tc>
      </w:tr>
      <w:tr w:rsidR="00645CBD" w:rsidRPr="00450D2B" w14:paraId="66B4A89F" w14:textId="77777777" w:rsidTr="00645CBD">
        <w:tc>
          <w:tcPr>
            <w:tcW w:w="3240" w:type="dxa"/>
          </w:tcPr>
          <w:p w14:paraId="70D7B1A2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Crime in progress:</w:t>
            </w:r>
          </w:p>
        </w:tc>
        <w:tc>
          <w:tcPr>
            <w:tcW w:w="7133" w:type="dxa"/>
          </w:tcPr>
          <w:p w14:paraId="1DC697A7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another serious crime was in progress at the time of the incident.</w:t>
            </w:r>
          </w:p>
        </w:tc>
      </w:tr>
      <w:tr w:rsidR="00645CBD" w:rsidRPr="00450D2B" w14:paraId="6F39820A" w14:textId="77777777" w:rsidTr="00645CBD">
        <w:tc>
          <w:tcPr>
            <w:tcW w:w="3240" w:type="dxa"/>
          </w:tcPr>
          <w:p w14:paraId="3BB5DC7D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Terrorist attack:</w:t>
            </w:r>
          </w:p>
        </w:tc>
        <w:tc>
          <w:tcPr>
            <w:tcW w:w="7133" w:type="dxa"/>
          </w:tcPr>
          <w:p w14:paraId="4AD8837F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decedent was injured in a terrorist attack, leading to death.</w:t>
            </w:r>
          </w:p>
        </w:tc>
      </w:tr>
      <w:tr w:rsidR="00645CBD" w:rsidRPr="00450D2B" w14:paraId="65F2B0E3" w14:textId="77777777" w:rsidTr="00645CBD">
        <w:tc>
          <w:tcPr>
            <w:tcW w:w="3240" w:type="dxa"/>
          </w:tcPr>
          <w:p w14:paraId="0C3EB0D9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Crisis during previous or upcoming 2 weeks:</w:t>
            </w:r>
          </w:p>
        </w:tc>
        <w:tc>
          <w:tcPr>
            <w:tcW w:w="7133" w:type="dxa"/>
          </w:tcPr>
          <w:p w14:paraId="5C132802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current crisis or acute precipitating event or events that either occurred during the previous 2 weeks or was impending in the following 2 weeks (e.g., a trial for a criminal offense begins the following week). Crises typically are associated with specific circumstance variables (e.g., job problem was a crisis or financial problem was a crisis).</w:t>
            </w:r>
          </w:p>
        </w:tc>
      </w:tr>
      <w:tr w:rsidR="00645CBD" w:rsidRPr="00450D2B" w14:paraId="000CA2B9" w14:textId="77777777" w:rsidTr="00645CBD">
        <w:tc>
          <w:tcPr>
            <w:tcW w:w="3240" w:type="dxa"/>
          </w:tcPr>
          <w:p w14:paraId="2A78DE57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>Other crisis:</w:t>
            </w:r>
          </w:p>
        </w:tc>
        <w:tc>
          <w:tcPr>
            <w:tcW w:w="7133" w:type="dxa"/>
          </w:tcPr>
          <w:p w14:paraId="79F67C54" w14:textId="77777777" w:rsidR="00645CBD" w:rsidRPr="00450D2B" w:rsidRDefault="00645CBD" w:rsidP="00F3195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50D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crisis related to a death but not captured by any of the standard circumstances.</w:t>
            </w:r>
          </w:p>
        </w:tc>
      </w:tr>
    </w:tbl>
    <w:p w14:paraId="26EAA3B2" w14:textId="77777777" w:rsidR="00645CBD" w:rsidRDefault="00645CBD" w:rsidP="00450D2B"/>
    <w:sectPr w:rsidR="00645CBD" w:rsidSect="00450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FAE49" w14:textId="77777777" w:rsidR="00FE1014" w:rsidRDefault="00FE1014" w:rsidP="00FE1014">
      <w:pPr>
        <w:spacing w:after="0" w:line="240" w:lineRule="auto"/>
      </w:pPr>
      <w:r>
        <w:separator/>
      </w:r>
    </w:p>
  </w:endnote>
  <w:endnote w:type="continuationSeparator" w:id="0">
    <w:p w14:paraId="7A0E9061" w14:textId="77777777" w:rsidR="00FE1014" w:rsidRDefault="00FE1014" w:rsidP="00FE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8672F" w14:textId="77777777" w:rsidR="00FE1014" w:rsidRDefault="00FE1014" w:rsidP="00FE1014">
      <w:pPr>
        <w:spacing w:after="0" w:line="240" w:lineRule="auto"/>
      </w:pPr>
      <w:r>
        <w:separator/>
      </w:r>
    </w:p>
  </w:footnote>
  <w:footnote w:type="continuationSeparator" w:id="0">
    <w:p w14:paraId="48BAF83B" w14:textId="77777777" w:rsidR="00FE1014" w:rsidRDefault="00FE1014" w:rsidP="00FE1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2B"/>
    <w:rsid w:val="001160AA"/>
    <w:rsid w:val="00395694"/>
    <w:rsid w:val="00450D2B"/>
    <w:rsid w:val="005E274E"/>
    <w:rsid w:val="00645CBD"/>
    <w:rsid w:val="00BF60F4"/>
    <w:rsid w:val="00FE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EACE70"/>
  <w15:chartTrackingRefBased/>
  <w15:docId w15:val="{937E35FC-50B9-45DA-BFBC-BB8A0737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Crosby, Alex</dc:creator>
  <cp:keywords/>
  <dc:description/>
  <cp:lastModifiedBy>Crosby, Alexander (CDC/DDNID/NCIPC/DIP)</cp:lastModifiedBy>
  <cp:revision>2</cp:revision>
  <dcterms:created xsi:type="dcterms:W3CDTF">2020-11-17T23:35:00Z</dcterms:created>
  <dcterms:modified xsi:type="dcterms:W3CDTF">2020-11-17T23:35:00Z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2020-11-17T23:12:24Z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72e4c208-2610-40e7-89de-3577d2faf220</vt:lpwstr>
  </property>
  <property fmtid="{D5CDD505-2E9C-101B-9397-08002B2CF9AE}" pid="8" name="MSIP_Label_7b94a7b8-f06c-4dfe-bdcc-9b548fd58c31_ContentBits">
    <vt:lpwstr>0</vt:lpwstr>
  </property>
</Properties>
</file>