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17" w:rsidRPr="0008598A" w:rsidRDefault="00D30D17" w:rsidP="00D30D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Supp</w:t>
      </w:r>
      <w:bookmarkStart w:id="0" w:name="_GoBack"/>
      <w:bookmarkEnd w:id="0"/>
      <w:r>
        <w:rPr>
          <w:rFonts w:ascii="Times New Roman" w:hAnsi="Times New Roman" w:cs="Times New Roman"/>
          <w:b/>
          <w:color w:val="000000"/>
          <w:sz w:val="24"/>
          <w:szCs w:val="24"/>
        </w:rPr>
        <w:t>lemental Table 1</w:t>
      </w:r>
      <w:r w:rsidRPr="00092D2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Methodology for the scoring and portion sizes of the m</w:t>
      </w:r>
      <w:r w:rsidRPr="0008598A">
        <w:rPr>
          <w:rFonts w:ascii="Times New Roman" w:hAnsi="Times New Roman" w:cs="Times New Roman"/>
          <w:color w:val="000000"/>
          <w:sz w:val="24"/>
          <w:szCs w:val="24"/>
        </w:rPr>
        <w:t>odified Diet Quality Index Score</w:t>
      </w:r>
      <w:r>
        <w:rPr>
          <w:rFonts w:ascii="Times New Roman" w:hAnsi="Times New Roman" w:cs="Times New Roman"/>
          <w:color w:val="000000"/>
          <w:sz w:val="24"/>
          <w:szCs w:val="24"/>
        </w:rPr>
        <w:t xml:space="preserve"> for children 6 months to 4 years of </w:t>
      </w:r>
      <w:proofErr w:type="spellStart"/>
      <w:r>
        <w:rPr>
          <w:rFonts w:ascii="Times New Roman" w:hAnsi="Times New Roman" w:cs="Times New Roman"/>
          <w:color w:val="000000"/>
          <w:sz w:val="24"/>
          <w:szCs w:val="24"/>
        </w:rPr>
        <w:t>age</w:t>
      </w:r>
      <w:r w:rsidRPr="0008598A">
        <w:rPr>
          <w:rFonts w:ascii="Times New Roman" w:hAnsi="Times New Roman" w:cs="Times New Roman"/>
          <w:color w:val="000000"/>
          <w:sz w:val="24"/>
          <w:szCs w:val="24"/>
          <w:vertAlign w:val="superscript"/>
        </w:rPr>
        <w:t>a</w:t>
      </w:r>
      <w:proofErr w:type="spellEnd"/>
    </w:p>
    <w:tbl>
      <w:tblPr>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350"/>
        <w:gridCol w:w="6030"/>
        <w:gridCol w:w="2066"/>
        <w:gridCol w:w="1530"/>
      </w:tblGrid>
      <w:tr w:rsidR="00843C7E" w:rsidRPr="00092D28" w:rsidTr="00535307">
        <w:trPr>
          <w:trHeight w:val="190"/>
        </w:trPr>
        <w:tc>
          <w:tcPr>
            <w:tcW w:w="1800" w:type="dxa"/>
            <w:tcBorders>
              <w:left w:val="nil"/>
              <w:bottom w:val="double" w:sz="4" w:space="0" w:color="auto"/>
              <w:right w:val="nil"/>
            </w:tcBorders>
          </w:tcPr>
          <w:p w:rsidR="00843C7E" w:rsidRDefault="00843C7E" w:rsidP="00391B6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60" w:type="dxa"/>
            <w:tcBorders>
              <w:left w:val="nil"/>
              <w:bottom w:val="double" w:sz="4" w:space="0" w:color="auto"/>
              <w:right w:val="nil"/>
            </w:tcBorders>
          </w:tcPr>
          <w:p w:rsidR="00843C7E" w:rsidRDefault="00843C7E" w:rsidP="00391B6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446" w:type="dxa"/>
            <w:gridSpan w:val="3"/>
            <w:tcBorders>
              <w:left w:val="nil"/>
              <w:bottom w:val="double" w:sz="4" w:space="0" w:color="auto"/>
              <w:right w:val="nil"/>
            </w:tcBorders>
            <w:vAlign w:val="bottom"/>
          </w:tcPr>
          <w:p w:rsidR="00843C7E" w:rsidRDefault="00843C7E" w:rsidP="00391B6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Children 6–11 months</w:t>
            </w:r>
          </w:p>
        </w:tc>
        <w:tc>
          <w:tcPr>
            <w:tcW w:w="1530" w:type="dxa"/>
            <w:tcBorders>
              <w:left w:val="nil"/>
              <w:bottom w:val="double" w:sz="4" w:space="0" w:color="auto"/>
              <w:right w:val="nil"/>
            </w:tcBorders>
          </w:tcPr>
          <w:p w:rsidR="00843C7E" w:rsidRDefault="00843C7E" w:rsidP="00391B64">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843C7E" w:rsidRPr="00092D28" w:rsidTr="00535307">
        <w:trPr>
          <w:trHeight w:val="190"/>
        </w:trPr>
        <w:tc>
          <w:tcPr>
            <w:tcW w:w="1800" w:type="dxa"/>
            <w:tcBorders>
              <w:left w:val="nil"/>
              <w:bottom w:val="double" w:sz="4" w:space="0" w:color="auto"/>
              <w:right w:val="nil"/>
            </w:tcBorders>
            <w:vAlign w:val="bottom"/>
          </w:tcPr>
          <w:p w:rsidR="00843C7E" w:rsidRPr="00092D28" w:rsidRDefault="00843C7E" w:rsidP="005353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Subc</w:t>
            </w:r>
            <w:r w:rsidRPr="00092D28">
              <w:rPr>
                <w:rFonts w:ascii="Times New Roman" w:hAnsi="Times New Roman" w:cs="Times New Roman"/>
                <w:b/>
                <w:bCs/>
                <w:color w:val="000000"/>
                <w:sz w:val="24"/>
                <w:szCs w:val="24"/>
              </w:rPr>
              <w:t>omponent</w:t>
            </w:r>
          </w:p>
        </w:tc>
        <w:tc>
          <w:tcPr>
            <w:tcW w:w="1260" w:type="dxa"/>
            <w:tcBorders>
              <w:left w:val="nil"/>
              <w:bottom w:val="double" w:sz="4" w:space="0" w:color="auto"/>
              <w:right w:val="nil"/>
            </w:tcBorders>
            <w:vAlign w:val="bottom"/>
          </w:tcPr>
          <w:p w:rsidR="00843C7E" w:rsidRPr="00D43A3F" w:rsidRDefault="00843C7E" w:rsidP="00535307">
            <w:pPr>
              <w:autoSpaceDE w:val="0"/>
              <w:autoSpaceDN w:val="0"/>
              <w:adjustRightInd w:val="0"/>
              <w:spacing w:after="0" w:line="240" w:lineRule="auto"/>
              <w:jc w:val="center"/>
              <w:rPr>
                <w:rFonts w:ascii="Times New Roman" w:hAnsi="Times New Roman" w:cs="Times New Roman"/>
                <w:b/>
                <w:color w:val="000000"/>
                <w:sz w:val="24"/>
                <w:szCs w:val="24"/>
              </w:rPr>
            </w:pPr>
            <w:r w:rsidRPr="00D43A3F">
              <w:rPr>
                <w:rFonts w:ascii="Times New Roman" w:hAnsi="Times New Roman" w:cs="Times New Roman"/>
                <w:b/>
                <w:color w:val="000000"/>
                <w:sz w:val="24"/>
                <w:szCs w:val="24"/>
              </w:rPr>
              <w:t>Score</w:t>
            </w:r>
          </w:p>
        </w:tc>
        <w:tc>
          <w:tcPr>
            <w:tcW w:w="1350" w:type="dxa"/>
            <w:tcBorders>
              <w:left w:val="nil"/>
              <w:bottom w:val="double" w:sz="4" w:space="0" w:color="auto"/>
              <w:right w:val="nil"/>
            </w:tcBorders>
            <w:vAlign w:val="bottom"/>
          </w:tcPr>
          <w:p w:rsidR="00843C7E" w:rsidRPr="00D43A3F" w:rsidRDefault="00843C7E" w:rsidP="005353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Portions consumed</w:t>
            </w:r>
          </w:p>
        </w:tc>
        <w:tc>
          <w:tcPr>
            <w:tcW w:w="6030" w:type="dxa"/>
            <w:tcBorders>
              <w:left w:val="nil"/>
              <w:bottom w:val="double" w:sz="4" w:space="0" w:color="auto"/>
              <w:right w:val="nil"/>
            </w:tcBorders>
            <w:vAlign w:val="bottom"/>
          </w:tcPr>
          <w:p w:rsidR="00843C7E" w:rsidRPr="00092D28" w:rsidRDefault="00843C7E"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criteria</w:t>
            </w:r>
          </w:p>
        </w:tc>
        <w:tc>
          <w:tcPr>
            <w:tcW w:w="2066" w:type="dxa"/>
            <w:tcBorders>
              <w:left w:val="nil"/>
              <w:bottom w:val="double" w:sz="4" w:space="0" w:color="auto"/>
              <w:right w:val="nil"/>
            </w:tcBorders>
            <w:vAlign w:val="bottom"/>
          </w:tcPr>
          <w:p w:rsidR="00843C7E" w:rsidRDefault="00843C7E"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of recommendation</w:t>
            </w:r>
          </w:p>
        </w:tc>
        <w:tc>
          <w:tcPr>
            <w:tcW w:w="1530" w:type="dxa"/>
            <w:tcBorders>
              <w:left w:val="nil"/>
              <w:bottom w:val="double" w:sz="4" w:space="0" w:color="auto"/>
              <w:right w:val="nil"/>
            </w:tcBorders>
            <w:vAlign w:val="bottom"/>
          </w:tcPr>
          <w:p w:rsidR="00843C7E" w:rsidRDefault="00843C7E"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Reference(s)</w:t>
            </w:r>
          </w:p>
        </w:tc>
      </w:tr>
      <w:tr w:rsidR="00ED282D" w:rsidRPr="00092D28" w:rsidTr="000064BF">
        <w:trPr>
          <w:trHeight w:val="83"/>
        </w:trPr>
        <w:tc>
          <w:tcPr>
            <w:tcW w:w="1800" w:type="dxa"/>
            <w:tcBorders>
              <w:top w:val="double" w:sz="4" w:space="0" w:color="auto"/>
              <w:left w:val="nil"/>
              <w:bottom w:val="nil"/>
              <w:right w:val="nil"/>
            </w:tcBorders>
            <w:vAlign w:val="center"/>
          </w:tcPr>
          <w:p w:rsidR="00ED282D" w:rsidRPr="00092D28" w:rsidRDefault="00ED282D" w:rsidP="00D323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m</w:t>
            </w:r>
            <w:r w:rsidRPr="00092D28">
              <w:rPr>
                <w:rFonts w:ascii="Times New Roman" w:hAnsi="Times New Roman" w:cs="Times New Roman"/>
                <w:color w:val="000000"/>
                <w:sz w:val="24"/>
                <w:szCs w:val="24"/>
              </w:rPr>
              <w:t xml:space="preserve">ilk </w:t>
            </w:r>
          </w:p>
        </w:tc>
        <w:tc>
          <w:tcPr>
            <w:tcW w:w="12236" w:type="dxa"/>
            <w:gridSpan w:val="5"/>
            <w:tcBorders>
              <w:top w:val="double" w:sz="4" w:space="0" w:color="auto"/>
              <w:left w:val="nil"/>
              <w:bottom w:val="nil"/>
              <w:right w:val="nil"/>
            </w:tcBorders>
          </w:tcPr>
          <w:p w:rsidR="00ED282D" w:rsidRDefault="00ED282D" w:rsidP="00AB70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children 6–11 months only, the drinking milk subcomponent </w:t>
            </w:r>
            <w:proofErr w:type="gramStart"/>
            <w:r>
              <w:rPr>
                <w:rFonts w:ascii="Times New Roman" w:hAnsi="Times New Roman" w:cs="Times New Roman"/>
                <w:color w:val="000000"/>
                <w:sz w:val="24"/>
                <w:szCs w:val="24"/>
              </w:rPr>
              <w:t>was made up</w:t>
            </w:r>
            <w:proofErr w:type="gramEnd"/>
            <w:r>
              <w:rPr>
                <w:rFonts w:ascii="Times New Roman" w:hAnsi="Times New Roman" w:cs="Times New Roman"/>
                <w:color w:val="000000"/>
                <w:sz w:val="24"/>
                <w:szCs w:val="24"/>
              </w:rPr>
              <w:t xml:space="preserve"> of three parts, (1) breast milk, (2) infant formula, and (3) cow’s milk/other milks. However, the total score was still 5 for the overall drinking milk subcomponent. Scoring was determined based on a combination of what children were drinking and how much they were drinking. Specifically, for children who drank any cow’s milk/other milks, regardless of amount of cow’s milk/other milks or if they consumed either breast milk and/or infant formula, a score of 0 was given. For children who drank only breast milk in this subcomponent, regardless of amount, a score of 5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children who consumed only infant formula, scores were determined as noted below based on amount of infant formula consumed. For children who consumed a mix of breast milk and infant formula, a score of 5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any breast milk consumption, unless the amount of infant formula exceeded 35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as noted below in the scoring for infant formula. </w:t>
            </w:r>
          </w:p>
          <w:p w:rsidR="00ED282D" w:rsidRPr="00542CF2" w:rsidRDefault="00ED282D" w:rsidP="00D323EB">
            <w:pPr>
              <w:autoSpaceDE w:val="0"/>
              <w:autoSpaceDN w:val="0"/>
              <w:adjustRightInd w:val="0"/>
              <w:spacing w:after="0" w:line="240" w:lineRule="auto"/>
              <w:rPr>
                <w:rFonts w:ascii="Times New Roman" w:hAnsi="Times New Roman" w:cs="Times New Roman"/>
                <w:color w:val="000000"/>
                <w:sz w:val="24"/>
                <w:szCs w:val="24"/>
              </w:rPr>
            </w:pPr>
          </w:p>
        </w:tc>
      </w:tr>
      <w:tr w:rsidR="00843C7E" w:rsidRPr="00092D28" w:rsidTr="00535307">
        <w:trPr>
          <w:trHeight w:val="108"/>
        </w:trPr>
        <w:tc>
          <w:tcPr>
            <w:tcW w:w="1800" w:type="dxa"/>
            <w:tcBorders>
              <w:top w:val="nil"/>
              <w:left w:val="nil"/>
              <w:bottom w:val="dotted" w:sz="4" w:space="0" w:color="auto"/>
              <w:right w:val="nil"/>
            </w:tcBorders>
          </w:tcPr>
          <w:p w:rsidR="00843C7E" w:rsidRPr="0062631D" w:rsidRDefault="00843C7E" w:rsidP="00843C7E">
            <w:pPr>
              <w:autoSpaceDE w:val="0"/>
              <w:autoSpaceDN w:val="0"/>
              <w:adjustRightInd w:val="0"/>
              <w:spacing w:after="0" w:line="240" w:lineRule="auto"/>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Breast milk</w:t>
            </w:r>
          </w:p>
        </w:tc>
        <w:tc>
          <w:tcPr>
            <w:tcW w:w="1260" w:type="dxa"/>
            <w:tcBorders>
              <w:top w:val="nil"/>
              <w:left w:val="nil"/>
              <w:bottom w:val="dotted"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sidRPr="00DB1B95">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843C7E" w:rsidRPr="00DB1B95"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tted" w:sz="4" w:space="0" w:color="auto"/>
              <w:right w:val="nil"/>
            </w:tcBorders>
          </w:tcPr>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Pr="00DB1B95"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p>
        </w:tc>
        <w:tc>
          <w:tcPr>
            <w:tcW w:w="6030" w:type="dxa"/>
            <w:tcBorders>
              <w:top w:val="nil"/>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Continued breastfeeding is recommended </w:t>
            </w:r>
            <w:r w:rsidRPr="00542CF2">
              <w:rPr>
                <w:rFonts w:ascii="Times New Roman" w:hAnsi="Times New Roman" w:cs="Times New Roman"/>
                <w:sz w:val="24"/>
                <w:szCs w:val="24"/>
              </w:rPr>
              <w:t>as</w:t>
            </w:r>
            <w:r>
              <w:rPr>
                <w:rFonts w:ascii="Times New Roman" w:hAnsi="Times New Roman" w:cs="Times New Roman"/>
                <w:sz w:val="24"/>
                <w:szCs w:val="24"/>
              </w:rPr>
              <w:t xml:space="preserve"> </w:t>
            </w:r>
            <w:r w:rsidRPr="00542CF2">
              <w:rPr>
                <w:rFonts w:ascii="Times New Roman" w:hAnsi="Times New Roman" w:cs="Times New Roman"/>
                <w:sz w:val="24"/>
                <w:szCs w:val="24"/>
              </w:rPr>
              <w:t>comp</w:t>
            </w:r>
            <w:r>
              <w:rPr>
                <w:rFonts w:ascii="Times New Roman" w:hAnsi="Times New Roman" w:cs="Times New Roman"/>
                <w:sz w:val="24"/>
                <w:szCs w:val="24"/>
              </w:rPr>
              <w:t xml:space="preserve">lementary foods </w:t>
            </w:r>
            <w:proofErr w:type="gramStart"/>
            <w:r>
              <w:rPr>
                <w:rFonts w:ascii="Times New Roman" w:hAnsi="Times New Roman" w:cs="Times New Roman"/>
                <w:sz w:val="24"/>
                <w:szCs w:val="24"/>
              </w:rPr>
              <w:t>are introduced</w:t>
            </w:r>
            <w:proofErr w:type="gramEnd"/>
            <w:r>
              <w:rPr>
                <w:rFonts w:ascii="Times New Roman" w:hAnsi="Times New Roman" w:cs="Times New Roman"/>
                <w:sz w:val="24"/>
                <w:szCs w:val="24"/>
              </w:rPr>
              <w:t xml:space="preserve">, </w:t>
            </w:r>
            <w:r w:rsidRPr="00542CF2">
              <w:rPr>
                <w:rFonts w:ascii="Times New Roman" w:hAnsi="Times New Roman" w:cs="Times New Roman"/>
                <w:sz w:val="24"/>
                <w:szCs w:val="24"/>
              </w:rPr>
              <w:t>with continuation of breast</w:t>
            </w:r>
            <w:r>
              <w:rPr>
                <w:rFonts w:ascii="Times New Roman" w:hAnsi="Times New Roman" w:cs="Times New Roman"/>
                <w:sz w:val="24"/>
                <w:szCs w:val="24"/>
              </w:rPr>
              <w:t xml:space="preserve">feeding </w:t>
            </w:r>
            <w:r w:rsidRPr="00542CF2">
              <w:rPr>
                <w:rFonts w:ascii="Times New Roman" w:hAnsi="Times New Roman" w:cs="Times New Roman"/>
                <w:sz w:val="24"/>
                <w:szCs w:val="24"/>
              </w:rPr>
              <w:t>for 1 year or longer as mutually desired by mother and infant.</w:t>
            </w:r>
          </w:p>
          <w:p w:rsidR="00843C7E" w:rsidRDefault="00843C7E" w:rsidP="00843C7E">
            <w:pPr>
              <w:autoSpaceDE w:val="0"/>
              <w:autoSpaceDN w:val="0"/>
              <w:adjustRightInd w:val="0"/>
              <w:spacing w:after="0" w:line="240" w:lineRule="auto"/>
              <w:rPr>
                <w:rFonts w:ascii="Times New Roman" w:hAnsi="Times New Roman" w:cs="Times New Roman"/>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542CF2">
              <w:rPr>
                <w:rFonts w:ascii="Times New Roman" w:hAnsi="Times New Roman" w:cs="Times New Roman"/>
                <w:sz w:val="24"/>
                <w:szCs w:val="24"/>
              </w:rPr>
              <w:t>A score</w:t>
            </w:r>
            <w:r>
              <w:rPr>
                <w:rFonts w:ascii="Times New Roman" w:hAnsi="Times New Roman" w:cs="Times New Roman"/>
                <w:sz w:val="24"/>
                <w:szCs w:val="24"/>
              </w:rPr>
              <w:t xml:space="preserve"> of 5 </w:t>
            </w:r>
            <w:proofErr w:type="gramStart"/>
            <w:r w:rsidRPr="00542CF2">
              <w:rPr>
                <w:rFonts w:ascii="Times New Roman" w:hAnsi="Times New Roman" w:cs="Times New Roman"/>
                <w:sz w:val="24"/>
                <w:szCs w:val="24"/>
              </w:rPr>
              <w:t>was provided</w:t>
            </w:r>
            <w:proofErr w:type="gramEnd"/>
            <w:r w:rsidRPr="00542CF2">
              <w:rPr>
                <w:rFonts w:ascii="Times New Roman" w:hAnsi="Times New Roman" w:cs="Times New Roman"/>
                <w:color w:val="000000"/>
                <w:sz w:val="24"/>
                <w:szCs w:val="24"/>
              </w:rPr>
              <w:t xml:space="preserve"> based on a yes response to any consumption of breast milk in the previous 24 hours,</w:t>
            </w:r>
            <w:r>
              <w:rPr>
                <w:rFonts w:ascii="Times New Roman" w:hAnsi="Times New Roman" w:cs="Times New Roman"/>
                <w:color w:val="000000"/>
                <w:sz w:val="24"/>
                <w:szCs w:val="24"/>
              </w:rPr>
              <w:t xml:space="preserve"> without quantifying the amount.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542CF2">
              <w:rPr>
                <w:rFonts w:ascii="Times New Roman" w:hAnsi="Times New Roman" w:cs="Times New Roman"/>
                <w:sz w:val="24"/>
                <w:szCs w:val="24"/>
              </w:rPr>
              <w:t>A score</w:t>
            </w:r>
            <w:r>
              <w:rPr>
                <w:rFonts w:ascii="Times New Roman" w:hAnsi="Times New Roman" w:cs="Times New Roman"/>
                <w:sz w:val="24"/>
                <w:szCs w:val="24"/>
              </w:rPr>
              <w:t xml:space="preserve"> of 0 </w:t>
            </w:r>
            <w:proofErr w:type="gramStart"/>
            <w:r w:rsidRPr="00542CF2">
              <w:rPr>
                <w:rFonts w:ascii="Times New Roman" w:hAnsi="Times New Roman" w:cs="Times New Roman"/>
                <w:sz w:val="24"/>
                <w:szCs w:val="24"/>
              </w:rPr>
              <w:t>was provided</w:t>
            </w:r>
            <w:proofErr w:type="gramEnd"/>
            <w:r w:rsidRPr="00542CF2">
              <w:rPr>
                <w:rFonts w:ascii="Times New Roman" w:hAnsi="Times New Roman" w:cs="Times New Roman"/>
                <w:color w:val="000000"/>
                <w:sz w:val="24"/>
                <w:szCs w:val="24"/>
              </w:rPr>
              <w:t xml:space="preserve"> based on a </w:t>
            </w:r>
            <w:r>
              <w:rPr>
                <w:rFonts w:ascii="Times New Roman" w:hAnsi="Times New Roman" w:cs="Times New Roman"/>
                <w:color w:val="000000"/>
                <w:sz w:val="24"/>
                <w:szCs w:val="24"/>
              </w:rPr>
              <w:t>no</w:t>
            </w:r>
            <w:r w:rsidRPr="00542CF2">
              <w:rPr>
                <w:rFonts w:ascii="Times New Roman" w:hAnsi="Times New Roman" w:cs="Times New Roman"/>
                <w:color w:val="000000"/>
                <w:sz w:val="24"/>
                <w:szCs w:val="24"/>
              </w:rPr>
              <w:t xml:space="preserve"> response to any consumption of breast milk in the previous 24 hours,</w:t>
            </w:r>
            <w:r>
              <w:rPr>
                <w:rFonts w:ascii="Times New Roman" w:hAnsi="Times New Roman" w:cs="Times New Roman"/>
                <w:color w:val="000000"/>
                <w:sz w:val="24"/>
                <w:szCs w:val="24"/>
              </w:rPr>
              <w:t xml:space="preserve"> without quantifying the amount. </w:t>
            </w:r>
          </w:p>
          <w:p w:rsidR="00843C7E" w:rsidRPr="00542CF2" w:rsidRDefault="00843C7E" w:rsidP="00843C7E">
            <w:pPr>
              <w:autoSpaceDE w:val="0"/>
              <w:autoSpaceDN w:val="0"/>
              <w:adjustRightInd w:val="0"/>
              <w:spacing w:after="0" w:line="240" w:lineRule="auto"/>
              <w:rPr>
                <w:rFonts w:ascii="Times New Roman" w:hAnsi="Times New Roman" w:cs="Times New Roman"/>
                <w:sz w:val="24"/>
                <w:szCs w:val="24"/>
              </w:rPr>
            </w:pPr>
          </w:p>
        </w:tc>
        <w:tc>
          <w:tcPr>
            <w:tcW w:w="2066" w:type="dxa"/>
            <w:tcBorders>
              <w:top w:val="nil"/>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Pr="00542CF2"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nil"/>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&lt;EndNote&gt;&lt;Cite&gt;&lt;Author&gt;Section on Breastfeeding&lt;/Author&gt;&lt;Year&gt;2012&lt;/Year&gt;&lt;RecNum&gt;809&lt;/RecNum&gt;&lt;DisplayText&gt;(1)&lt;/DisplayText&gt;&lt;record&gt;&lt;rec-number&gt;809&lt;/rec-number&gt;&lt;foreign-keys&gt;&lt;key app="EN" db-id="0rx2r0xth2d5xqeavd7xafe60r9pv0sdaxv2" timestamp="1447180900"&gt;809&lt;/key&gt;&lt;/foreign-keys&gt;&lt;ref-type name="Journal Article"&gt;17&lt;/ref-type&gt;&lt;contributors&gt;&lt;authors&gt;&lt;author&gt;Section on Breastfeeding,&lt;/author&gt;&lt;/authors&gt;&lt;/contributors&gt;&lt;titles&gt;&lt;title&gt;Breastfeeding and the use of human milk&lt;/title&gt;&lt;secondary-title&gt;Pediatrics&lt;/secondary-title&gt;&lt;/titles&gt;&lt;periodical&gt;&lt;full-title&gt;Pediatrics&lt;/full-title&gt;&lt;abbr-1&gt;Pediatrics&lt;/abbr-1&gt;&lt;/periodical&gt;&lt;pages&gt;e827-e841&lt;/pages&gt;&lt;volume&gt;129&lt;/volume&gt;&lt;dates&gt;&lt;year&gt;2012&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w:t>
            </w:r>
            <w:r>
              <w:rPr>
                <w:rFonts w:ascii="Times New Roman" w:hAnsi="Times New Roman" w:cs="Times New Roman"/>
                <w:color w:val="000000"/>
                <w:sz w:val="24"/>
                <w:szCs w:val="24"/>
              </w:rPr>
              <w:fldChar w:fldCharType="end"/>
            </w:r>
          </w:p>
        </w:tc>
      </w:tr>
      <w:tr w:rsidR="00843C7E" w:rsidRPr="00092D28" w:rsidTr="00535307">
        <w:trPr>
          <w:trHeight w:val="108"/>
        </w:trPr>
        <w:tc>
          <w:tcPr>
            <w:tcW w:w="180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Infant formula</w:t>
            </w:r>
          </w:p>
        </w:tc>
        <w:tc>
          <w:tcPr>
            <w:tcW w:w="126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dotted" w:sz="4" w:space="0" w:color="auto"/>
              <w:left w:val="nil"/>
              <w:bottom w:val="dotted" w:sz="4" w:space="0" w:color="auto"/>
              <w:right w:val="nil"/>
            </w:tcBorders>
          </w:tcPr>
          <w:p w:rsidR="00843C7E"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r w:rsidRPr="00196953">
              <w:rPr>
                <w:rFonts w:ascii="Times New Roman" w:hAnsi="Times New Roman" w:cs="Times New Roman"/>
                <w:color w:val="000000"/>
                <w:sz w:val="24"/>
                <w:szCs w:val="24"/>
              </w:rPr>
              <w:lastRenderedPageBreak/>
              <w:t>20–28</w:t>
            </w: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r w:rsidRPr="00196953">
              <w:rPr>
                <w:rFonts w:ascii="Times New Roman" w:hAnsi="Times New Roman" w:cs="Times New Roman"/>
                <w:color w:val="000000"/>
                <w:sz w:val="24"/>
                <w:szCs w:val="24"/>
              </w:rPr>
              <w:lastRenderedPageBreak/>
              <w:t>8–19.9 or 28.1–35.0</w:t>
            </w: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p>
          <w:p w:rsidR="00E0265B" w:rsidRDefault="00E0265B"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&lt;8 or &gt;35</w:t>
            </w:r>
          </w:p>
        </w:tc>
        <w:tc>
          <w:tcPr>
            <w:tcW w:w="603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lastRenderedPageBreak/>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the </w:t>
            </w:r>
            <w:r w:rsidRPr="00196953">
              <w:rPr>
                <w:rFonts w:ascii="Times New Roman" w:hAnsi="Times New Roman" w:cs="Times New Roman"/>
                <w:color w:val="000000"/>
                <w:sz w:val="24"/>
                <w:szCs w:val="24"/>
              </w:rPr>
              <w:t xml:space="preserve">amount of infant formula provided in breakfast, lunch, supper and snacks </w:t>
            </w:r>
            <w:r>
              <w:rPr>
                <w:rFonts w:ascii="Times New Roman" w:hAnsi="Times New Roman" w:cs="Times New Roman"/>
                <w:color w:val="000000"/>
                <w:sz w:val="24"/>
                <w:szCs w:val="24"/>
              </w:rPr>
              <w:t>within the meal pattern for infants (6–11 months)</w:t>
            </w:r>
            <w:r w:rsidRPr="00196953">
              <w:rPr>
                <w:rFonts w:ascii="Times New Roman" w:hAnsi="Times New Roman" w:cs="Times New Roman"/>
                <w:color w:val="000000"/>
                <w:sz w:val="24"/>
                <w:szCs w:val="24"/>
              </w:rPr>
              <w:t xml:space="preserv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196953">
              <w:rPr>
                <w:rFonts w:ascii="Times New Roman" w:hAnsi="Times New Roman" w:cs="Times New Roman"/>
                <w:color w:val="000000"/>
                <w:sz w:val="24"/>
                <w:szCs w:val="24"/>
              </w:rPr>
              <w:lastRenderedPageBreak/>
              <w:t xml:space="preserve">A medium score </w:t>
            </w:r>
            <w:proofErr w:type="gramStart"/>
            <w:r w:rsidRPr="00196953">
              <w:rPr>
                <w:rFonts w:ascii="Times New Roman" w:hAnsi="Times New Roman" w:cs="Times New Roman"/>
                <w:color w:val="000000"/>
                <w:sz w:val="24"/>
                <w:szCs w:val="24"/>
              </w:rPr>
              <w:t>was provided</w:t>
            </w:r>
            <w:proofErr w:type="gramEnd"/>
            <w:r w:rsidRPr="00196953">
              <w:rPr>
                <w:rFonts w:ascii="Times New Roman" w:hAnsi="Times New Roman" w:cs="Times New Roman"/>
                <w:color w:val="000000"/>
                <w:sz w:val="24"/>
                <w:szCs w:val="24"/>
              </w:rPr>
              <w:t xml:space="preserve"> for 8–19.9 or 28.1–35.0 based on the original score by Rios et al</w:t>
            </w:r>
            <w:r>
              <w:rPr>
                <w:rFonts w:ascii="Times New Roman" w:hAnsi="Times New Roman" w:cs="Times New Roman"/>
                <w:color w:val="000000"/>
                <w:sz w:val="24"/>
                <w:szCs w:val="24"/>
              </w:rPr>
              <w:t xml:space="preserve">. </w:t>
            </w:r>
          </w:p>
          <w:p w:rsidR="00E0265B" w:rsidRDefault="00E0265B"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196953">
              <w:rPr>
                <w:rFonts w:ascii="Times New Roman" w:hAnsi="Times New Roman" w:cs="Times New Roman"/>
                <w:color w:val="000000"/>
                <w:sz w:val="24"/>
                <w:szCs w:val="24"/>
              </w:rPr>
              <w:t xml:space="preserve">A zero score was provided for &lt;8/d or &gt;35 </w:t>
            </w:r>
            <w:proofErr w:type="spellStart"/>
            <w:r w:rsidRPr="00196953">
              <w:rPr>
                <w:rFonts w:ascii="Times New Roman" w:hAnsi="Times New Roman" w:cs="Times New Roman"/>
                <w:color w:val="000000"/>
                <w:sz w:val="24"/>
                <w:szCs w:val="24"/>
              </w:rPr>
              <w:t>oz</w:t>
            </w:r>
            <w:proofErr w:type="spellEnd"/>
            <w:r w:rsidRPr="00196953">
              <w:rPr>
                <w:rFonts w:ascii="Times New Roman" w:hAnsi="Times New Roman" w:cs="Times New Roman"/>
                <w:color w:val="000000"/>
                <w:sz w:val="24"/>
                <w:szCs w:val="24"/>
              </w:rPr>
              <w:t>/d based on the original score by Rios et al</w:t>
            </w:r>
            <w:r>
              <w:rPr>
                <w:rFonts w:ascii="Times New Roman" w:hAnsi="Times New Roman" w:cs="Times New Roman"/>
                <w:color w:val="000000"/>
                <w:sz w:val="24"/>
                <w:szCs w:val="24"/>
              </w:rPr>
              <w:t xml:space="preserve">. </w:t>
            </w: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 xml:space="preserve">ild and Adult </w:t>
            </w:r>
            <w:r>
              <w:rPr>
                <w:rFonts w:ascii="Times New Roman" w:hAnsi="Times New Roman" w:cs="Times New Roman"/>
                <w:sz w:val="24"/>
                <w:szCs w:val="24"/>
              </w:rPr>
              <w:lastRenderedPageBreak/>
              <w:t xml:space="preserve">Care Food Program meal pattern for infants (6–11 months) </w:t>
            </w:r>
          </w:p>
          <w:p w:rsidR="00843C7E" w:rsidRDefault="00843C7E" w:rsidP="00843C7E">
            <w:pPr>
              <w:autoSpaceDE w:val="0"/>
              <w:autoSpaceDN w:val="0"/>
              <w:adjustRightInd w:val="0"/>
              <w:spacing w:after="0" w:line="240" w:lineRule="auto"/>
              <w:rPr>
                <w:rFonts w:ascii="Times New Roman" w:hAnsi="Times New Roman" w:cs="Times New Roman"/>
                <w:sz w:val="24"/>
                <w:szCs w:val="24"/>
              </w:rPr>
            </w:pPr>
          </w:p>
          <w:p w:rsidR="00843C7E" w:rsidRPr="000203CB" w:rsidRDefault="00843C7E" w:rsidP="00843C7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sz w:val="24"/>
                <w:szCs w:val="24"/>
              </w:rPr>
              <w:t>Rios et al.</w:t>
            </w:r>
            <w:r>
              <w:rPr>
                <w:rFonts w:ascii="Times New Roman" w:hAnsi="Times New Roman" w:cs="Times New Roman"/>
                <w:color w:val="000000"/>
                <w:sz w:val="24"/>
                <w:szCs w:val="24"/>
              </w:rPr>
              <w:t xml:space="preserve"> </w:t>
            </w:r>
          </w:p>
        </w:tc>
        <w:tc>
          <w:tcPr>
            <w:tcW w:w="153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fldData xml:space="preserve">PEVuZE5vdGU+PENpdGU+PEF1dGhvcj5VLlMuIERlcGFydG1lbnQgb2YgQWdyaWN1bHR1cmU8L0F1
dGhvcj48WWVhcj4yMDE2PC9ZZWFyPjxSZWNOdW0+OTU5PC9SZWNOdW0+PERpc3BsYXlUZXh0Pigy
LTQpPC9EaXNwbGF5VGV4dD48cmVjb3JkPjxyZWMtbnVtYmVyPjk1OTwvcmVjLW51bWJlcj48Zm9y
ZWlnbi1rZXlzPjxrZXkgYXBwPSJFTiIgZGItaWQ9IjByeDJyMHh0aDJkNXhxZWF2ZDd4YWZlNjBy
OXB2MHNkYXh2MiIgdGltZXN0YW1wPSIxNTQwOTEzOTUzIj45NTk8L2tleT48L2ZvcmVpZ24ta2V5
cz48cmVmLXR5cGUgbmFtZT0iTGVnYWwgUnVsZSBvciBSZWd1bGF0aW9uIj41MDwvcmVmLXR5cGU+
PGNvbnRyaWJ1dG9ycz48YXV0aG9ycz48YXV0aG9yPlUuUy4gRGVwYXJ0bWVudCBvZiBBZ3JpY3Vs
dHVyZSw8L2F1dGhvcj48L2F1dGhvcnM+PHNlY29uZGFyeS1hdXRob3JzPjxhdXRob3I+Rm9vZCBh
bmQgTnV0cml0aW9uIFNlcnZpY2UsPC9hdXRob3I+PC9zZWNvbmRhcnktYXV0aG9ycz48L2NvbnRy
aWJ1dG9ycz48dGl0bGVzPjx0aXRsZT5DaGlsZCBhbmQgQWR1bHQgQ2FyZSBGb29kIFByb2dyYW06
IE1lYWwgcGF0dGVybiByZXZpc2lvbnMgcmVsYXRlZCB0byB0aGUgSGVhbHRoeSBIdW5nZXItRnJl
ZSBLaWRzIEFjdCBvZiAyMDEwIEZpbmFsIFJ1bGU8L3RpdGxlPjxzZWNvbmRhcnktdGl0bGU+NyBD
RlIgUGFydHMgMjEwLCAyMTUsIDIyMCwgYW5kIDIyNjwvc2Vjb25kYXJ5LXRpdGxlPjwvdGl0bGVz
PjxwYWdlcz4yNDM0OC0yNDM4MzwvcGFnZXM+PGRhdGVzPjx5ZWFyPjIwMTY8L3llYXI+PC9kYXRl
cz48cHViLWxvY2F0aW9uPkZlZGVyYWwgUmVnaXN0ZXI8L3B1Yi1sb2NhdGlvbj48dXJscz48L3Vy
bHM+PC9yZWNvcmQ+PC9DaXRlPjxDaXRlPjxBdXRob3I+VS5TLiBEZXBhcnRtZW50IG9mIEFncmlj
dWx0dXJlPC9BdXRob3I+PFllYXI+MjAxNzwvWWVhcj48UmVjTnVtPjEwMDY8L1JlY051bT48cmVj
b3JkPjxyZWMtbnVtYmVyPjEwMDY8L3JlYy1udW1iZXI+PGZvcmVpZ24ta2V5cz48a2V5IGFwcD0i
RU4iIGRiLWlkPSIwcngycjB4dGgyZDV4cWVhdmQ3eGFmZTYwcjlwdjBzZGF4djIiIHRpbWVzdGFt
cD0iMTU1MzcxMjI1NiI+MTAwNjwva2V5PjwvZm9yZWlnbi1rZXlzPjxyZWYtdHlwZSBuYW1lPSJX
ZWIgUGFnZSI+MTI8L3JlZi10eXBlPjxjb250cmlidXRvcnM+PGF1dGhvcnM+PGF1dGhvcj5VLlMu
IERlcGFydG1lbnQgb2YgQWdyaWN1bHR1cmUsPC9hdXRob3I+PC9hdXRob3JzPjwvY29udHJpYnV0
b3JzPjx0aXRsZXM+PHRpdGxlPkNoaWxkIGFuZCBBZHVsdCBDYXJlIEZvb2QgUHJvZ3JhbSAoQ0FD
RlApOiBPbmUgcGFnZSBzdW1tYXJpZXMgb2YgdGhlIG1lYWwgcGF0dGVybnMgLSBJbmZhbnRzPC90
aXRsZT48L3RpdGxlcz48dm9sdW1lPjIwMTg8L3ZvbHVtZT48bnVtYmVyPkFwcmlsIDI3PC9udW1i
ZXI+PGRhdGVzPjx5ZWFyPjIwMTc8L3llYXI+PHB1Yi1kYXRlcz48ZGF0ZT5PY3RvYmVyIDE4LCAy
MDE4PC9kYXRlPjwvcHViLWRhdGVzPjwvZGF0ZXM+PHVybHM+PHJlbGF0ZWQtdXJscz48dXJsPmh0
dHBzOi8vZm5zLXByb2QuYXp1cmVlZGdlLm5ldC9zaXRlcy9kZWZhdWx0L2ZpbGVzL2NhY2ZwL0NB
Q0ZQX0luZmFudE1lYWxQYXR0ZXJuX0ZhY3RTaGVldF9WMi5wZGY8L3VybD48L3JlbGF0ZWQtdXJs
cz48L3VybHM+PC9yZWNvcmQ+PC9DaXRlPjxDaXRlPjxBdXRob3I+UmlvcyBFTTwvQXV0aG9yPjxZ
ZWFyPjIwMTY8L1llYXI+PFJlY051bT45Nzc8L1JlY051bT48cmVjb3JkPjxyZWMtbnVtYmVyPjk3
NzwvcmVjLW51bWJlcj48Zm9yZWlnbi1rZXlzPjxrZXkgYXBwPSJFTiIgZGItaWQ9IjByeDJyMHh0
aDJkNXhxZWF2ZDd4YWZlNjByOXB2MHNkYXh2MiIgdGltZXN0YW1wPSIxNTQzOTU0NzIxIj45Nzc8
L2tleT48L2ZvcmVpZ24ta2V5cz48cmVmLXR5cGUgbmFtZT0iSm91cm5hbCBBcnRpY2xlIj4xNzwv
cmVmLXR5cGU+PGNvbnRyaWJ1dG9ycz48YXV0aG9ycz48YXV0aG9yPlJpb3MgRU0sPC9hdXRob3I+
PGF1dGhvcj5TaW5pZ2FnbGlhIE8sPC9hdXRob3I+PGF1dGhvcj5CaWF6IEIsPC9hdXRob3I+PGF1
dGhvcj5DYW1wb3MgTSw8L2F1dGhvcj48YXV0aG9yPlBhbGFjaW9zIEMsPC9hdXRob3I+PC9hdXRo
b3JzPjwvY29udHJpYnV0b3JzPjx0aXRsZXM+PHRpdGxlPkRldmVsb3BtZW50IG9mIGEgZGlldCBx
dWFsaXR5IHNjb3JlIGZvciBpbmZhbnRzIGFuZCB0b2RkbGVycyBhbmQgaXRzIGFzc29jaWF0aW9u
IHdpdGggd2VpZ2h0PC90aXRsZT48c2Vjb25kYXJ5LXRpdGxlPkogTnV0cml0IEhlYWx0aCBGb29k
IFNjaTwvc2Vjb25kYXJ5LXRpdGxlPjwvdGl0bGVzPjxwZXJpb2RpY2FsPjxmdWxsLXRpdGxlPkog
TnV0cml0IEhlYWx0aCBGb29kIFNjaTwvZnVsbC10aXRsZT48L3BlcmlvZGljYWw+PHZvbHVtZT40
PC92b2x1bWU+PG51bWJlcj40PC9udW1iZXI+PGRhdGVzPjx5ZWFyPjIwMTY8L3llYXI+PC9kYXRl
cz48dXJscz48L3VybHM+PC9yZWNvcmQ+PC9DaXRlPjwvRW5kTm90ZT5=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PEVuZE5vdGU+PENpdGU+PEF1dGhvcj5VLlMuIERlcGFydG1lbnQgb2YgQWdyaWN1bHR1cmU8L0F1
dGhvcj48WWVhcj4yMDE2PC9ZZWFyPjxSZWNOdW0+OTU5PC9SZWNOdW0+PERpc3BsYXlUZXh0Pigy
LTQpPC9EaXNwbGF5VGV4dD48cmVjb3JkPjxyZWMtbnVtYmVyPjk1OTwvcmVjLW51bWJlcj48Zm9y
ZWlnbi1rZXlzPjxrZXkgYXBwPSJFTiIgZGItaWQ9IjByeDJyMHh0aDJkNXhxZWF2ZDd4YWZlNjBy
OXB2MHNkYXh2MiIgdGltZXN0YW1wPSIxNTQwOTEzOTUzIj45NTk8L2tleT48L2ZvcmVpZ24ta2V5
cz48cmVmLXR5cGUgbmFtZT0iTGVnYWwgUnVsZSBvciBSZWd1bGF0aW9uIj41MDwvcmVmLXR5cGU+
PGNvbnRyaWJ1dG9ycz48YXV0aG9ycz48YXV0aG9yPlUuUy4gRGVwYXJ0bWVudCBvZiBBZ3JpY3Vs
dHVyZSw8L2F1dGhvcj48L2F1dGhvcnM+PHNlY29uZGFyeS1hdXRob3JzPjxhdXRob3I+Rm9vZCBh
bmQgTnV0cml0aW9uIFNlcnZpY2UsPC9hdXRob3I+PC9zZWNvbmRhcnktYXV0aG9ycz48L2NvbnRy
aWJ1dG9ycz48dGl0bGVzPjx0aXRsZT5DaGlsZCBhbmQgQWR1bHQgQ2FyZSBGb29kIFByb2dyYW06
IE1lYWwgcGF0dGVybiByZXZpc2lvbnMgcmVsYXRlZCB0byB0aGUgSGVhbHRoeSBIdW5nZXItRnJl
ZSBLaWRzIEFjdCBvZiAyMDEwIEZpbmFsIFJ1bGU8L3RpdGxlPjxzZWNvbmRhcnktdGl0bGU+NyBD
RlIgUGFydHMgMjEwLCAyMTUsIDIyMCwgYW5kIDIyNjwvc2Vjb25kYXJ5LXRpdGxlPjwvdGl0bGVz
PjxwYWdlcz4yNDM0OC0yNDM4MzwvcGFnZXM+PGRhdGVzPjx5ZWFyPjIwMTY8L3llYXI+PC9kYXRl
cz48cHViLWxvY2F0aW9uPkZlZGVyYWwgUmVnaXN0ZXI8L3B1Yi1sb2NhdGlvbj48dXJscz48L3Vy
bHM+PC9yZWNvcmQ+PC9DaXRlPjxDaXRlPjxBdXRob3I+VS5TLiBEZXBhcnRtZW50IG9mIEFncmlj
dWx0dXJlPC9BdXRob3I+PFllYXI+MjAxNzwvWWVhcj48UmVjTnVtPjEwMDY8L1JlY051bT48cmVj
b3JkPjxyZWMtbnVtYmVyPjEwMDY8L3JlYy1udW1iZXI+PGZvcmVpZ24ta2V5cz48a2V5IGFwcD0i
RU4iIGRiLWlkPSIwcngycjB4dGgyZDV4cWVhdmQ3eGFmZTYwcjlwdjBzZGF4djIiIHRpbWVzdGFt
cD0iMTU1MzcxMjI1NiI+MTAwNjwva2V5PjwvZm9yZWlnbi1rZXlzPjxyZWYtdHlwZSBuYW1lPSJX
ZWIgUGFnZSI+MTI8L3JlZi10eXBlPjxjb250cmlidXRvcnM+PGF1dGhvcnM+PGF1dGhvcj5VLlMu
IERlcGFydG1lbnQgb2YgQWdyaWN1bHR1cmUsPC9hdXRob3I+PC9hdXRob3JzPjwvY29udHJpYnV0
b3JzPjx0aXRsZXM+PHRpdGxlPkNoaWxkIGFuZCBBZHVsdCBDYXJlIEZvb2QgUHJvZ3JhbSAoQ0FD
RlApOiBPbmUgcGFnZSBzdW1tYXJpZXMgb2YgdGhlIG1lYWwgcGF0dGVybnMgLSBJbmZhbnRzPC90
aXRsZT48L3RpdGxlcz48dm9sdW1lPjIwMTg8L3ZvbHVtZT48bnVtYmVyPkFwcmlsIDI3PC9udW1i
ZXI+PGRhdGVzPjx5ZWFyPjIwMTc8L3llYXI+PHB1Yi1kYXRlcz48ZGF0ZT5PY3RvYmVyIDE4LCAy
MDE4PC9kYXRlPjwvcHViLWRhdGVzPjwvZGF0ZXM+PHVybHM+PHJlbGF0ZWQtdXJscz48dXJsPmh0
dHBzOi8vZm5zLXByb2QuYXp1cmVlZGdlLm5ldC9zaXRlcy9kZWZhdWx0L2ZpbGVzL2NhY2ZwL0NB
Q0ZQX0luZmFudE1lYWxQYXR0ZXJuX0ZhY3RTaGVldF9WMi5wZGY8L3VybD48L3JlbGF0ZWQtdXJs
cz48L3VybHM+PC9yZWNvcmQ+PC9DaXRlPjxDaXRlPjxBdXRob3I+UmlvcyBFTTwvQXV0aG9yPjxZ
ZWFyPjIwMTY8L1llYXI+PFJlY051bT45Nzc8L1JlY051bT48cmVjb3JkPjxyZWMtbnVtYmVyPjk3
NzwvcmVjLW51bWJlcj48Zm9yZWlnbi1rZXlzPjxrZXkgYXBwPSJFTiIgZGItaWQ9IjByeDJyMHh0
aDJkNXhxZWF2ZDd4YWZlNjByOXB2MHNkYXh2MiIgdGltZXN0YW1wPSIxNTQzOTU0NzIxIj45Nzc8
L2tleT48L2ZvcmVpZ24ta2V5cz48cmVmLXR5cGUgbmFtZT0iSm91cm5hbCBBcnRpY2xlIj4xNzwv
cmVmLXR5cGU+PGNvbnRyaWJ1dG9ycz48YXV0aG9ycz48YXV0aG9yPlJpb3MgRU0sPC9hdXRob3I+
PGF1dGhvcj5TaW5pZ2FnbGlhIE8sPC9hdXRob3I+PGF1dGhvcj5CaWF6IEIsPC9hdXRob3I+PGF1
dGhvcj5DYW1wb3MgTSw8L2F1dGhvcj48YXV0aG9yPlBhbGFjaW9zIEMsPC9hdXRob3I+PC9hdXRo
b3JzPjwvY29udHJpYnV0b3JzPjx0aXRsZXM+PHRpdGxlPkRldmVsb3BtZW50IG9mIGEgZGlldCBx
dWFsaXR5IHNjb3JlIGZvciBpbmZhbnRzIGFuZCB0b2RkbGVycyBhbmQgaXRzIGFzc29jaWF0aW9u
IHdpdGggd2VpZ2h0PC90aXRsZT48c2Vjb25kYXJ5LXRpdGxlPkogTnV0cml0IEhlYWx0aCBGb29k
IFNjaTwvc2Vjb25kYXJ5LXRpdGxlPjwvdGl0bGVzPjxwZXJpb2RpY2FsPjxmdWxsLXRpdGxlPkog
TnV0cml0IEhlYWx0aCBGb29kIFNjaTwvZnVsbC10aXRsZT48L3BlcmlvZGljYWw+PHZvbHVtZT40
PC92b2x1bWU+PG51bWJlcj40PC9udW1iZXI+PGRhdGVzPjx5ZWFyPjIwMTY8L3llYXI+PC9kYXRl
cz48dXJscz48L3VybHM+PC9yZWNvcmQ+PC9DaXRlPjwvRW5kTm90ZT5=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(2-4)</w:t>
            </w:r>
            <w:r>
              <w:rPr>
                <w:rFonts w:ascii="Times New Roman" w:hAnsi="Times New Roman" w:cs="Times New Roman"/>
                <w:color w:val="000000"/>
                <w:sz w:val="24"/>
                <w:szCs w:val="24"/>
              </w:rPr>
              <w:fldChar w:fldCharType="end"/>
            </w:r>
          </w:p>
        </w:tc>
      </w:tr>
      <w:tr w:rsidR="00843C7E" w:rsidRPr="00092D28" w:rsidTr="00535307">
        <w:trPr>
          <w:trHeight w:val="108"/>
        </w:trPr>
        <w:tc>
          <w:tcPr>
            <w:tcW w:w="1800" w:type="dxa"/>
            <w:tcBorders>
              <w:top w:val="dotted" w:sz="4" w:space="0" w:color="auto"/>
              <w:left w:val="nil"/>
              <w:right w:val="nil"/>
            </w:tcBorders>
          </w:tcPr>
          <w:p w:rsidR="00843C7E" w:rsidRDefault="00843C7E" w:rsidP="00843C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Cow’s milk/</w:t>
            </w:r>
          </w:p>
          <w:p w:rsidR="00843C7E" w:rsidRDefault="00843C7E" w:rsidP="00843C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other milks</w:t>
            </w:r>
            <w:r>
              <w:rPr>
                <w:rFonts w:ascii="Times New Roman" w:hAnsi="Times New Roman" w:cs="Times New Roman"/>
                <w:color w:val="000000"/>
                <w:sz w:val="24"/>
                <w:szCs w:val="24"/>
                <w:vertAlign w:val="superscript"/>
              </w:rPr>
              <w:t xml:space="preserve"> </w:t>
            </w:r>
            <w:r w:rsidRPr="00092D28">
              <w:rPr>
                <w:rFonts w:ascii="Times New Roman" w:hAnsi="Times New Roman" w:cs="Times New Roman"/>
                <w:color w:val="000000"/>
                <w:sz w:val="24"/>
                <w:szCs w:val="24"/>
              </w:rPr>
              <w:t>(</w:t>
            </w:r>
            <w:proofErr w:type="spellStart"/>
            <w:r w:rsidRPr="00092D28">
              <w:rPr>
                <w:rFonts w:ascii="Times New Roman" w:hAnsi="Times New Roman" w:cs="Times New Roman"/>
                <w:color w:val="000000"/>
                <w:sz w:val="24"/>
                <w:szCs w:val="24"/>
              </w:rPr>
              <w:t>fl</w:t>
            </w:r>
            <w:proofErr w:type="spellEnd"/>
            <w:r w:rsidRPr="00092D28">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r>
              <w:rPr>
                <w:rFonts w:ascii="Times New Roman" w:hAnsi="Times New Roman" w:cs="Times New Roman"/>
                <w:color w:val="000000"/>
                <w:sz w:val="24"/>
                <w:szCs w:val="24"/>
              </w:rPr>
              <w:t>*</w:t>
            </w:r>
          </w:p>
        </w:tc>
        <w:tc>
          <w:tcPr>
            <w:tcW w:w="1260" w:type="dxa"/>
            <w:tcBorders>
              <w:top w:val="dotted" w:sz="4" w:space="0" w:color="auto"/>
              <w:left w:val="nil"/>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tted" w:sz="4" w:space="0" w:color="auto"/>
              <w:left w:val="nil"/>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155D14"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p>
          <w:p w:rsidR="00155D14"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p>
          <w:p w:rsidR="00155D14"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6030"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Cow’s milk </w:t>
            </w:r>
            <w:proofErr w:type="gramStart"/>
            <w:r>
              <w:rPr>
                <w:rFonts w:ascii="Times New Roman" w:hAnsi="Times New Roman" w:cs="Times New Roman"/>
                <w:color w:val="000000"/>
                <w:sz w:val="24"/>
                <w:szCs w:val="24"/>
              </w:rPr>
              <w:t>is not recommended</w:t>
            </w:r>
            <w:proofErr w:type="gramEnd"/>
            <w:r>
              <w:rPr>
                <w:rFonts w:ascii="Times New Roman" w:hAnsi="Times New Roman" w:cs="Times New Roman"/>
                <w:color w:val="000000"/>
                <w:sz w:val="24"/>
                <w:szCs w:val="24"/>
              </w:rPr>
              <w:t xml:space="preserve"> for children before 12 months of age.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C50164">
              <w:rPr>
                <w:rFonts w:ascii="Times New Roman" w:hAnsi="Times New Roman" w:cs="Times New Roman"/>
                <w:sz w:val="24"/>
              </w:rPr>
              <w:t xml:space="preserve">A zero score </w:t>
            </w:r>
            <w:proofErr w:type="gramStart"/>
            <w:r w:rsidRPr="00C50164">
              <w:rPr>
                <w:rFonts w:ascii="Times New Roman" w:hAnsi="Times New Roman" w:cs="Times New Roman"/>
                <w:sz w:val="24"/>
              </w:rPr>
              <w:t>was provided</w:t>
            </w:r>
            <w:proofErr w:type="gramEnd"/>
            <w:r w:rsidRPr="00C50164">
              <w:rPr>
                <w:rFonts w:ascii="Times New Roman" w:hAnsi="Times New Roman" w:cs="Times New Roman"/>
                <w:sz w:val="24"/>
              </w:rPr>
              <w:t xml:space="preserve"> for any cow’s milk</w:t>
            </w:r>
            <w:r w:rsidRPr="00C50164">
              <w:rPr>
                <w:rFonts w:ascii="Times New Roman" w:hAnsi="Times New Roman" w:cs="Times New Roman"/>
                <w:color w:val="000000"/>
                <w:sz w:val="24"/>
                <w:szCs w:val="24"/>
              </w:rPr>
              <w:t xml:space="preserve"> </w:t>
            </w:r>
            <w:r w:rsidRPr="00C50164">
              <w:rPr>
                <w:rFonts w:ascii="Times New Roman" w:hAnsi="Times New Roman" w:cs="Times New Roman"/>
                <w:sz w:val="24"/>
              </w:rPr>
              <w:t>consumption.</w:t>
            </w:r>
          </w:p>
          <w:p w:rsidR="00843C7E" w:rsidRPr="0061074A"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Committee on Nutrition&lt;/Author&gt;&lt;Year&gt;2014&lt;/Year&gt;&lt;RecNum&gt;821&lt;/RecNum&gt;&lt;DisplayText&gt;(5)&lt;/DisplayText&gt;&lt;record&gt;&lt;rec-number&gt;821&lt;/rec-number&gt;&lt;foreign-keys&gt;&lt;key app="EN" db-id="0rx2r0xth2d5xqeavd7xafe60r9pv0sdaxv2" timestamp="1455222234"&gt;821&lt;/key&gt;&lt;/foreign-keys&gt;&lt;ref-type name="Book Section"&gt;5&lt;/ref-type&gt;&lt;contributors&gt;&lt;authors&gt;&lt;author&gt;American Academy of Pediatrics Committee on Nutrition,&lt;/author&gt;&lt;/authors&gt;&lt;secondary-authors&gt;&lt;author&gt;Kleinman RE,&lt;/author&gt;&lt;author&gt;Greer FR,&lt;/author&gt;&lt;/secondary-authors&gt;&lt;/contributors&gt;&lt;titles&gt;&lt;title&gt;Chapter 6: Complementary feeding&lt;/title&gt;&lt;secondary-title&gt;Pediatric Nutrition&lt;/secondary-title&gt;&lt;/titles&gt;&lt;edition&gt;7th&lt;/edition&gt;&lt;section&gt;123-139&lt;/section&gt;&lt;dates&gt;&lt;year&gt;2014&lt;/year&gt;&lt;/dates&gt;&lt;pub-location&gt;Elk Grove Village, IL&lt;/pub-location&gt;&lt;publisher&gt;American Academy of Pediatrics&lt;/publisher&gt;&lt;urls&gt;&lt;/urls&gt;&lt;/record&gt;&lt;/Cite&gt;&lt;/EndNote&gt;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(5)</w:t>
            </w:r>
            <w:r>
              <w:rPr>
                <w:rFonts w:ascii="Times New Roman" w:hAnsi="Times New Roman" w:cs="Times New Roman"/>
                <w:color w:val="000000"/>
                <w:sz w:val="24"/>
                <w:szCs w:val="24"/>
              </w:rPr>
              <w:fldChar w:fldCharType="end"/>
            </w:r>
          </w:p>
        </w:tc>
      </w:tr>
      <w:tr w:rsidR="002525C9" w:rsidRPr="00092D28" w:rsidTr="000064BF">
        <w:trPr>
          <w:trHeight w:val="395"/>
        </w:trPr>
        <w:tc>
          <w:tcPr>
            <w:tcW w:w="1800" w:type="dxa"/>
            <w:tcBorders>
              <w:left w:val="nil"/>
              <w:bottom w:val="dotted" w:sz="4" w:space="0" w:color="auto"/>
              <w:right w:val="nil"/>
            </w:tcBorders>
            <w:vAlign w:val="center"/>
          </w:tcPr>
          <w:p w:rsidR="002525C9" w:rsidRPr="00092D28" w:rsidRDefault="002525C9" w:rsidP="00843C7E">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Grains</w:t>
            </w:r>
            <w:r>
              <w:rPr>
                <w:rFonts w:ascii="Times New Roman" w:hAnsi="Times New Roman" w:cs="Times New Roman"/>
                <w:color w:val="000000"/>
                <w:sz w:val="24"/>
                <w:szCs w:val="24"/>
              </w:rPr>
              <w:t>*</w:t>
            </w:r>
          </w:p>
        </w:tc>
        <w:tc>
          <w:tcPr>
            <w:tcW w:w="8640" w:type="dxa"/>
            <w:gridSpan w:val="3"/>
            <w:tcBorders>
              <w:left w:val="nil"/>
              <w:bottom w:val="dotted" w:sz="4" w:space="0" w:color="auto"/>
              <w:right w:val="nil"/>
            </w:tcBorders>
          </w:tcPr>
          <w:p w:rsidR="002525C9" w:rsidRDefault="002525C9"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The total amount of grains was</w:t>
            </w:r>
            <w:r w:rsidRPr="00EE5F35">
              <w:rPr>
                <w:rFonts w:ascii="Times New Roman" w:hAnsi="Times New Roman" w:cs="Times New Roman"/>
                <w:color w:val="000000"/>
                <w:sz w:val="24"/>
                <w:szCs w:val="24"/>
              </w:rPr>
              <w:t xml:space="preserve"> based on</w:t>
            </w:r>
            <w:r>
              <w:rPr>
                <w:rFonts w:ascii="Times New Roman" w:hAnsi="Times New Roman" w:cs="Times New Roman"/>
                <w:color w:val="000000"/>
                <w:sz w:val="24"/>
                <w:szCs w:val="24"/>
              </w:rPr>
              <w:t xml:space="preserve"> the amount of infant cereal (or breads/crackers) provided in breakfast, lunch, supper, and a snack with up to 4 Tablespoons (or 2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at each meal. </w:t>
            </w:r>
          </w:p>
          <w:p w:rsidR="002525C9" w:rsidRDefault="002525C9" w:rsidP="00843C7E">
            <w:pPr>
              <w:autoSpaceDE w:val="0"/>
              <w:autoSpaceDN w:val="0"/>
              <w:adjustRightInd w:val="0"/>
              <w:spacing w:after="0" w:line="240" w:lineRule="auto"/>
              <w:rPr>
                <w:rFonts w:ascii="Times New Roman" w:hAnsi="Times New Roman" w:cs="Times New Roman"/>
                <w:color w:val="000000"/>
                <w:sz w:val="24"/>
                <w:szCs w:val="24"/>
              </w:rPr>
            </w:pPr>
          </w:p>
          <w:p w:rsidR="002525C9" w:rsidRDefault="002525C9"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total amount of grains was set at 2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as this was the amount recommended for the next highest age group, children 1–2 years of age, in the 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children’s meal pattern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Agriculture&lt;/Author&gt;&lt;Year&gt;2017&lt;/Year&gt;&lt;RecNum&gt;1007&lt;/RecNum&gt;&lt;DisplayText&gt;(6)&lt;/DisplayText&gt;&lt;record&gt;&lt;rec-number&gt;1007&lt;/rec-number&gt;&lt;foreign-keys&gt;&lt;key app="EN" db-id="0rx2r0xth2d5xqeavd7xafe60r9pv0sdaxv2" timestamp="1553712342"&gt;1007&lt;/key&gt;&lt;/foreign-keys&gt;&lt;ref-type name="Web Page"&gt;12&lt;/ref-type&gt;&lt;contributors&gt;&lt;authors&gt;&lt;author&gt;U.S. Department of Agriculture,&lt;/author&gt;&lt;/authors&gt;&lt;/contributors&gt;&lt;titles&gt;&lt;title&gt;Child and Adult Care Food Program (CACFP): One page summaries of the meal patterns - Children and Adult Meals&lt;/title&gt;&lt;/titles&gt;&lt;volume&gt;2018&lt;/volume&gt;&lt;number&gt;April 27&lt;/number&gt;&lt;dates&gt;&lt;year&gt;2017&lt;/year&gt;&lt;pub-dates&gt;&lt;date&gt;October 18, 2018&lt;/date&gt;&lt;/pub-dates&gt;&lt;/dates&gt;&lt;urls&gt;&lt;related-urls&gt;&lt;url&gt;https://fns-prod.azureedge.net/sites/default/files/cacfp/CACFP_MealBP.pdf&lt;/url&gt;&lt;/related-urls&gt;&lt;/urls&gt;&lt;/record&gt;&lt;/Cite&gt;&lt;/EndNote&gt;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2525C9" w:rsidRDefault="002525C9" w:rsidP="00843C7E">
            <w:pPr>
              <w:autoSpaceDE w:val="0"/>
              <w:autoSpaceDN w:val="0"/>
              <w:adjustRightInd w:val="0"/>
              <w:spacing w:after="0" w:line="240" w:lineRule="auto"/>
              <w:rPr>
                <w:rFonts w:ascii="Times New Roman" w:hAnsi="Times New Roman" w:cs="Times New Roman"/>
                <w:color w:val="000000"/>
                <w:sz w:val="24"/>
                <w:szCs w:val="24"/>
              </w:rPr>
            </w:pPr>
          </w:p>
          <w:p w:rsidR="002525C9" w:rsidRPr="000E48A0" w:rsidRDefault="002525C9" w:rsidP="00843C7E">
            <w:pPr>
              <w:autoSpaceDE w:val="0"/>
              <w:autoSpaceDN w:val="0"/>
              <w:adjustRightInd w:val="0"/>
              <w:spacing w:after="0" w:line="240" w:lineRule="auto"/>
              <w:rPr>
                <w:rFonts w:ascii="Times New Roman" w:hAnsi="Times New Roman" w:cs="Times New Roman"/>
                <w:sz w:val="24"/>
                <w:szCs w:val="24"/>
              </w:rPr>
            </w:pPr>
            <w:r w:rsidRPr="000E48A0">
              <w:rPr>
                <w:rFonts w:ascii="Times New Roman" w:hAnsi="Times New Roman" w:cs="Times New Roman"/>
                <w:sz w:val="24"/>
                <w:szCs w:val="24"/>
              </w:rPr>
              <w:t xml:space="preserve">The grain subcomponent </w:t>
            </w:r>
            <w:proofErr w:type="gramStart"/>
            <w:r w:rsidRPr="000E48A0">
              <w:rPr>
                <w:rFonts w:ascii="Times New Roman" w:hAnsi="Times New Roman" w:cs="Times New Roman"/>
                <w:sz w:val="24"/>
                <w:szCs w:val="24"/>
              </w:rPr>
              <w:t>was divided</w:t>
            </w:r>
            <w:proofErr w:type="gramEnd"/>
            <w:r w:rsidRPr="000E48A0">
              <w:rPr>
                <w:rFonts w:ascii="Times New Roman" w:hAnsi="Times New Roman" w:cs="Times New Roman"/>
                <w:sz w:val="24"/>
                <w:szCs w:val="24"/>
              </w:rPr>
              <w:t xml:space="preserve"> into whole grains and refined grains and half of all grains consumed should be whole</w:t>
            </w:r>
            <w:r>
              <w:rPr>
                <w:rFonts w:ascii="Times New Roman" w:hAnsi="Times New Roman" w:cs="Times New Roman"/>
                <w:sz w:val="24"/>
                <w:szCs w:val="24"/>
              </w:rPr>
              <w:t xml:space="preserve"> grains</w:t>
            </w:r>
            <w:r w:rsidRPr="000E48A0">
              <w:rPr>
                <w:rFonts w:ascii="Times New Roman" w:hAnsi="Times New Roman" w:cs="Times New Roman"/>
                <w:sz w:val="24"/>
                <w:szCs w:val="24"/>
              </w:rPr>
              <w:t>.</w:t>
            </w:r>
          </w:p>
          <w:p w:rsidR="002525C9" w:rsidRPr="00092D28" w:rsidRDefault="002525C9"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left w:val="nil"/>
              <w:bottom w:val="dotted" w:sz="4" w:space="0" w:color="auto"/>
              <w:right w:val="nil"/>
            </w:tcBorders>
          </w:tcPr>
          <w:p w:rsidR="002525C9" w:rsidRDefault="002525C9"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infants (6–11 months)</w:t>
            </w:r>
          </w:p>
        </w:tc>
        <w:tc>
          <w:tcPr>
            <w:tcW w:w="1530" w:type="dxa"/>
            <w:tcBorders>
              <w:left w:val="nil"/>
              <w:bottom w:val="dotted" w:sz="4" w:space="0" w:color="auto"/>
              <w:right w:val="nil"/>
            </w:tcBorders>
          </w:tcPr>
          <w:p w:rsidR="002525C9" w:rsidRDefault="002525C9"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3)&lt;/DisplayText&gt;&lt;record&gt;&lt;rec-number&gt;959&lt;/rec-number&gt;&lt;foreign-keys&gt;&lt;key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Agriculture&lt;/Author&gt;&lt;Year&gt;2017&lt;/Year&gt;&lt;RecNum&gt;1006&lt;/RecNum&gt;&lt;record&gt;&lt;rec-number&gt;1006&lt;/rec-number&gt;&lt;foreign-keys&gt;&lt;key app="EN" db-id="0rx2r0xth2d5xqeavd7xafe60r9pv0sdaxv2" timestamp="1553712256"&gt;1006&lt;/key&gt;&lt;/foreign-keys&gt;&lt;ref-type name="Web Page"&gt;12&lt;/ref-type&gt;&lt;contributors&gt;&lt;authors&gt;&lt;author&gt;U.S. Department of Agriculture,&lt;/author&gt;&lt;/authors&gt;&lt;/contributors&gt;&lt;titles&gt;&lt;title&gt;Child and Adult Care Food Program (CACFP): One page summaries of the meal patterns - Infants&lt;/title&gt;&lt;/titles&gt;&lt;volume&gt;2018&lt;/volume&gt;&lt;number&gt;April 27&lt;/number&gt;&lt;dates&gt;&lt;year&gt;2017&lt;/year&gt;&lt;pub-dates&gt;&lt;date&gt;October 18, 2018&lt;/date&gt;&lt;/pub-dates&gt;&lt;/dates&gt;&lt;urls&gt;&lt;related-urls&gt;&lt;url&gt;https://fns-prod.azureedge.net/sites/default/files/cacfp/CACFP_InfantMealPattern_FactSheet_V2.pdf&lt;/url&gt;&lt;/related-urls&gt;&lt;/urls&gt;&lt;/record&gt;&lt;/Cite&gt;&lt;/EndNote&gt;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(2, 3)</w:t>
            </w:r>
            <w:r>
              <w:rPr>
                <w:rFonts w:ascii="Times New Roman" w:hAnsi="Times New Roman" w:cs="Times New Roman"/>
                <w:color w:val="000000"/>
                <w:sz w:val="24"/>
                <w:szCs w:val="24"/>
              </w:rPr>
              <w:fldChar w:fldCharType="end"/>
            </w:r>
          </w:p>
        </w:tc>
      </w:tr>
      <w:tr w:rsidR="00843C7E" w:rsidRPr="00092D28" w:rsidTr="00535307">
        <w:trPr>
          <w:trHeight w:val="236"/>
        </w:trPr>
        <w:tc>
          <w:tcPr>
            <w:tcW w:w="1800" w:type="dxa"/>
            <w:tcBorders>
              <w:top w:val="dotted" w:sz="4" w:space="0" w:color="auto"/>
              <w:left w:val="nil"/>
              <w:bottom w:val="dotted" w:sz="4" w:space="0" w:color="auto"/>
              <w:right w:val="nil"/>
            </w:tcBorders>
          </w:tcPr>
          <w:p w:rsidR="00843C7E" w:rsidRPr="00D25D8B" w:rsidRDefault="00843C7E" w:rsidP="00843C7E">
            <w:pPr>
              <w:autoSpaceDE w:val="0"/>
              <w:autoSpaceDN w:val="0"/>
              <w:adjustRightInd w:val="0"/>
              <w:spacing w:after="0" w:line="240" w:lineRule="auto"/>
              <w:jc w:val="right"/>
              <w:rPr>
                <w:rFonts w:ascii="Times New Roman" w:hAnsi="Times New Roman" w:cs="Times New Roman"/>
                <w:color w:val="000000"/>
                <w:sz w:val="24"/>
                <w:szCs w:val="24"/>
              </w:rPr>
            </w:pPr>
            <w:r w:rsidRPr="00D25D8B">
              <w:rPr>
                <w:rFonts w:ascii="Times New Roman" w:hAnsi="Times New Roman" w:cs="Times New Roman"/>
                <w:color w:val="000000"/>
                <w:sz w:val="24"/>
                <w:szCs w:val="24"/>
              </w:rPr>
              <w:t>Whole grains (</w:t>
            </w:r>
            <w:proofErr w:type="spellStart"/>
            <w:r w:rsidRPr="00D25D8B">
              <w:rPr>
                <w:rFonts w:ascii="Times New Roman" w:hAnsi="Times New Roman" w:cs="Times New Roman"/>
                <w:color w:val="000000"/>
                <w:sz w:val="24"/>
                <w:szCs w:val="24"/>
              </w:rPr>
              <w:t>oz</w:t>
            </w:r>
            <w:proofErr w:type="spellEnd"/>
            <w:r w:rsidRPr="00D25D8B">
              <w:rPr>
                <w:rFonts w:ascii="Times New Roman" w:hAnsi="Times New Roman" w:cs="Times New Roman"/>
                <w:color w:val="000000"/>
                <w:sz w:val="24"/>
                <w:szCs w:val="24"/>
              </w:rPr>
              <w:t>/d)</w:t>
            </w:r>
          </w:p>
        </w:tc>
        <w:tc>
          <w:tcPr>
            <w:tcW w:w="126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843C7E" w:rsidRPr="00D25D8B"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1.0–2.0</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C15949">
              <w:rPr>
                <w:rFonts w:ascii="Times New Roman" w:hAnsi="Times New Roman" w:cs="Times New Roman"/>
                <w:color w:val="000000"/>
                <w:sz w:val="24"/>
                <w:szCs w:val="24"/>
              </w:rPr>
              <w:t>0.1–</w:t>
            </w:r>
            <w:r>
              <w:rPr>
                <w:rFonts w:ascii="Times New Roman" w:hAnsi="Times New Roman" w:cs="Times New Roman"/>
                <w:color w:val="000000"/>
                <w:sz w:val="24"/>
                <w:szCs w:val="24"/>
              </w:rPr>
              <w:t>0.9</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Pr="00843C7E" w:rsidRDefault="00155D14"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 or </w:t>
            </w:r>
            <w:r w:rsidR="00843C7E">
              <w:rPr>
                <w:rFonts w:ascii="Times New Roman" w:hAnsi="Times New Roman" w:cs="Times New Roman"/>
                <w:color w:val="000000"/>
                <w:sz w:val="24"/>
                <w:szCs w:val="24"/>
              </w:rPr>
              <w:t>&gt;2.0</w:t>
            </w:r>
          </w:p>
        </w:tc>
        <w:tc>
          <w:tcPr>
            <w:tcW w:w="603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half of total grain consumption as whole grains or up to the total amount of grains as whole grains</w:t>
            </w:r>
            <w:r w:rsidRPr="00C15949">
              <w:rPr>
                <w:rFonts w:ascii="Times New Roman" w:hAnsi="Times New Roman" w:cs="Times New Roman"/>
                <w:color w:val="000000"/>
                <w:sz w:val="24"/>
                <w:szCs w:val="24"/>
              </w:rPr>
              <w:t xml:space="preserv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C15949">
              <w:rPr>
                <w:rFonts w:ascii="Times New Roman" w:hAnsi="Times New Roman" w:cs="Times New Roman"/>
                <w:color w:val="000000"/>
                <w:sz w:val="24"/>
                <w:szCs w:val="24"/>
              </w:rPr>
              <w:t xml:space="preserve">A medium score </w:t>
            </w:r>
            <w:proofErr w:type="gramStart"/>
            <w:r w:rsidRPr="00C15949">
              <w:rPr>
                <w:rFonts w:ascii="Times New Roman" w:hAnsi="Times New Roman" w:cs="Times New Roman"/>
                <w:color w:val="000000"/>
                <w:sz w:val="24"/>
                <w:szCs w:val="24"/>
              </w:rPr>
              <w:t>was provided</w:t>
            </w:r>
            <w:proofErr w:type="gramEnd"/>
            <w:r w:rsidRPr="00C15949">
              <w:rPr>
                <w:rFonts w:ascii="Times New Roman" w:hAnsi="Times New Roman" w:cs="Times New Roman"/>
                <w:color w:val="000000"/>
                <w:sz w:val="24"/>
                <w:szCs w:val="24"/>
              </w:rPr>
              <w:t xml:space="preserve"> for less than half of all grains being whole.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C15949">
              <w:rPr>
                <w:rFonts w:ascii="Times New Roman" w:hAnsi="Times New Roman" w:cs="Times New Roman"/>
                <w:color w:val="000000"/>
                <w:sz w:val="24"/>
                <w:szCs w:val="24"/>
              </w:rPr>
              <w:t>A zero score was provided</w:t>
            </w:r>
            <w:r>
              <w:rPr>
                <w:rFonts w:ascii="Times New Roman" w:hAnsi="Times New Roman" w:cs="Times New Roman"/>
                <w:color w:val="000000"/>
                <w:sz w:val="24"/>
                <w:szCs w:val="24"/>
              </w:rPr>
              <w:t xml:space="preserve"> for no whole grain consumption or for whole grain consumption in excess of the recommended 2.0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w:t>
            </w:r>
          </w:p>
        </w:tc>
        <w:tc>
          <w:tcPr>
            <w:tcW w:w="2066" w:type="dxa"/>
            <w:tcBorders>
              <w:top w:val="dotted" w:sz="4" w:space="0" w:color="auto"/>
              <w:left w:val="nil"/>
              <w:bottom w:val="dotted" w:sz="4" w:space="0" w:color="auto"/>
              <w:right w:val="nil"/>
            </w:tcBorders>
          </w:tcPr>
          <w:p w:rsidR="00843C7E" w:rsidRPr="00843C7E" w:rsidRDefault="00843C7E" w:rsidP="00843C7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infants (6–11 months)</w:t>
            </w:r>
          </w:p>
        </w:tc>
        <w:tc>
          <w:tcPr>
            <w:tcW w:w="1530" w:type="dxa"/>
            <w:tcBorders>
              <w:top w:val="dotted" w:sz="4" w:space="0" w:color="auto"/>
              <w:left w:val="nil"/>
              <w:bottom w:val="dotted"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3)&lt;/DisplayText&gt;&lt;record&gt;&lt;rec-number&gt;959&lt;/rec-number&gt;&lt;foreign-keys&gt;&lt;key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Agriculture&lt;/Author&gt;&lt;Year&gt;2017&lt;/Year&gt;&lt;RecNum&gt;1006&lt;/RecNum&gt;&lt;record&gt;&lt;rec-number&gt;1006&lt;/rec-number&gt;&lt;foreign-keys&gt;&lt;key app="EN" db-id="0rx2r0xth2d5xqeavd7xafe60r9pv0sdaxv2" timestamp="1553712256"&gt;1006&lt;/key&gt;&lt;/foreign-keys&gt;&lt;ref-type name="Web Page"&gt;12&lt;/ref-type&gt;&lt;contributors&gt;&lt;authors&gt;&lt;author&gt;U.S. Department of Agriculture,&lt;/author&gt;&lt;/authors&gt;&lt;/contributors&gt;&lt;titles&gt;&lt;title&gt;Child and Adult Care Food Program (CACFP): One page summaries of the meal patterns - Infants&lt;/title&gt;&lt;/titles&gt;&lt;volume&gt;2018&lt;/volume&gt;&lt;number&gt;April 27&lt;/number&gt;&lt;dates&gt;&lt;year&gt;2017&lt;/year&gt;&lt;pub-dates&gt;&lt;date&gt;October 18, 2018&lt;/date&gt;&lt;/pub-dates&gt;&lt;/dates&gt;&lt;urls&gt;&lt;related-urls&gt;&lt;url&gt;https://fns-prod.azureedge.net/sites/default/files/cacfp/CACFP_InfantMealPattern_FactSheet_V2.pdf&lt;/url&gt;&lt;/related-urls&gt;&lt;/urls&gt;&lt;/record&gt;&lt;/Cite&gt;&lt;/EndNote&gt;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(2, 3)</w:t>
            </w:r>
            <w:r>
              <w:rPr>
                <w:rFonts w:ascii="Times New Roman" w:hAnsi="Times New Roman" w:cs="Times New Roman"/>
                <w:color w:val="000000"/>
                <w:sz w:val="24"/>
                <w:szCs w:val="24"/>
              </w:rPr>
              <w:fldChar w:fldCharType="end"/>
            </w:r>
          </w:p>
        </w:tc>
      </w:tr>
      <w:tr w:rsidR="00843C7E" w:rsidRPr="00092D28" w:rsidTr="00535307">
        <w:trPr>
          <w:trHeight w:val="236"/>
        </w:trPr>
        <w:tc>
          <w:tcPr>
            <w:tcW w:w="1800" w:type="dxa"/>
            <w:tcBorders>
              <w:top w:val="dotted" w:sz="4" w:space="0" w:color="auto"/>
              <w:left w:val="nil"/>
              <w:bottom w:val="single" w:sz="4" w:space="0" w:color="auto"/>
              <w:right w:val="nil"/>
            </w:tcBorders>
          </w:tcPr>
          <w:p w:rsidR="00843C7E" w:rsidRPr="00D25D8B" w:rsidRDefault="00843C7E" w:rsidP="00843C7E">
            <w:pPr>
              <w:autoSpaceDE w:val="0"/>
              <w:autoSpaceDN w:val="0"/>
              <w:adjustRightInd w:val="0"/>
              <w:spacing w:after="0" w:line="240" w:lineRule="auto"/>
              <w:jc w:val="right"/>
              <w:rPr>
                <w:rFonts w:ascii="Times New Roman" w:hAnsi="Times New Roman" w:cs="Times New Roman"/>
                <w:color w:val="000000"/>
                <w:sz w:val="24"/>
                <w:szCs w:val="24"/>
              </w:rPr>
            </w:pPr>
            <w:r w:rsidRPr="00D25D8B">
              <w:rPr>
                <w:rFonts w:ascii="Times New Roman" w:hAnsi="Times New Roman" w:cs="Times New Roman"/>
                <w:color w:val="000000"/>
                <w:sz w:val="24"/>
                <w:szCs w:val="24"/>
              </w:rPr>
              <w:lastRenderedPageBreak/>
              <w:t>Refined grains (</w:t>
            </w:r>
            <w:proofErr w:type="spellStart"/>
            <w:r w:rsidRPr="00D25D8B">
              <w:rPr>
                <w:rFonts w:ascii="Times New Roman" w:hAnsi="Times New Roman" w:cs="Times New Roman"/>
                <w:color w:val="000000"/>
                <w:sz w:val="24"/>
                <w:szCs w:val="24"/>
              </w:rPr>
              <w:t>oz</w:t>
            </w:r>
            <w:proofErr w:type="spellEnd"/>
            <w:r w:rsidRPr="00D25D8B">
              <w:rPr>
                <w:rFonts w:ascii="Times New Roman" w:hAnsi="Times New Roman" w:cs="Times New Roman"/>
                <w:color w:val="000000"/>
                <w:sz w:val="24"/>
                <w:szCs w:val="24"/>
              </w:rPr>
              <w:t>/d)</w:t>
            </w:r>
          </w:p>
        </w:tc>
        <w:tc>
          <w:tcPr>
            <w:tcW w:w="1260"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843C7E" w:rsidRPr="00D25D8B"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dotted" w:sz="4" w:space="0" w:color="auto"/>
              <w:left w:val="nil"/>
              <w:bottom w:val="single" w:sz="4" w:space="0" w:color="auto"/>
              <w:right w:val="nil"/>
            </w:tcBorders>
          </w:tcPr>
          <w:p w:rsidR="00843C7E"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r w:rsidRPr="00891F66">
              <w:rPr>
                <w:rFonts w:ascii="Times New Roman" w:hAnsi="Times New Roman" w:cs="Times New Roman"/>
                <w:color w:val="000000"/>
                <w:sz w:val="24"/>
                <w:szCs w:val="24"/>
              </w:rPr>
              <w:t>0–</w:t>
            </w:r>
            <w:r>
              <w:rPr>
                <w:rFonts w:ascii="Times New Roman" w:hAnsi="Times New Roman" w:cs="Times New Roman"/>
                <w:color w:val="000000"/>
                <w:sz w:val="24"/>
                <w:szCs w:val="24"/>
              </w:rPr>
              <w:t>1.0</w:t>
            </w:r>
          </w:p>
          <w:p w:rsidR="002525C9" w:rsidRDefault="002525C9" w:rsidP="00843C7E">
            <w:pPr>
              <w:autoSpaceDE w:val="0"/>
              <w:autoSpaceDN w:val="0"/>
              <w:adjustRightInd w:val="0"/>
              <w:spacing w:after="0" w:line="240" w:lineRule="auto"/>
              <w:jc w:val="center"/>
              <w:rPr>
                <w:rFonts w:ascii="Times New Roman" w:hAnsi="Times New Roman" w:cs="Times New Roman"/>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sz w:val="24"/>
                <w:szCs w:val="24"/>
              </w:rPr>
            </w:pPr>
          </w:p>
          <w:p w:rsidR="00155D14" w:rsidRDefault="00155D14" w:rsidP="00843C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C15949">
              <w:rPr>
                <w:rFonts w:ascii="Times New Roman" w:hAnsi="Times New Roman" w:cs="Times New Roman"/>
                <w:sz w:val="24"/>
                <w:szCs w:val="24"/>
              </w:rPr>
              <w:t>–</w:t>
            </w:r>
            <w:r>
              <w:rPr>
                <w:rFonts w:ascii="Times New Roman" w:hAnsi="Times New Roman" w:cs="Times New Roman"/>
                <w:sz w:val="24"/>
                <w:szCs w:val="24"/>
              </w:rPr>
              <w:t>2.0</w:t>
            </w:r>
          </w:p>
          <w:p w:rsidR="002525C9" w:rsidRDefault="002525C9" w:rsidP="00843C7E">
            <w:pPr>
              <w:autoSpaceDE w:val="0"/>
              <w:autoSpaceDN w:val="0"/>
              <w:adjustRightInd w:val="0"/>
              <w:spacing w:after="0" w:line="240" w:lineRule="auto"/>
              <w:jc w:val="center"/>
              <w:rPr>
                <w:rFonts w:ascii="Times New Roman" w:hAnsi="Times New Roman" w:cs="Times New Roman"/>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sz w:val="24"/>
                <w:szCs w:val="24"/>
              </w:rPr>
            </w:pPr>
          </w:p>
          <w:p w:rsidR="00155D14" w:rsidRPr="00D25D8B"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&gt;2.0</w:t>
            </w:r>
          </w:p>
        </w:tc>
        <w:tc>
          <w:tcPr>
            <w:tcW w:w="6030"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up to half of total grain consumption as refined </w:t>
            </w:r>
            <w:r w:rsidRPr="00891F66">
              <w:rPr>
                <w:rFonts w:ascii="Times New Roman" w:hAnsi="Times New Roman" w:cs="Times New Roman"/>
                <w:color w:val="000000"/>
                <w:sz w:val="24"/>
                <w:szCs w:val="24"/>
              </w:rPr>
              <w:t xml:space="preserve">grains.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sz w:val="24"/>
                <w:szCs w:val="24"/>
              </w:rPr>
            </w:pPr>
            <w:r w:rsidRPr="00891F66">
              <w:rPr>
                <w:rFonts w:ascii="Times New Roman" w:hAnsi="Times New Roman" w:cs="Times New Roman"/>
                <w:color w:val="000000"/>
                <w:sz w:val="24"/>
                <w:szCs w:val="24"/>
              </w:rPr>
              <w:t>A</w:t>
            </w:r>
            <w:r w:rsidRPr="00EE5F35">
              <w:rPr>
                <w:rFonts w:ascii="Times New Roman" w:hAnsi="Times New Roman" w:cs="Times New Roman"/>
                <w:color w:val="000000"/>
                <w:sz w:val="24"/>
                <w:szCs w:val="24"/>
              </w:rPr>
              <w:t xml:space="preserve">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for less than half </w:t>
            </w:r>
            <w:r w:rsidRPr="00C15949">
              <w:rPr>
                <w:rFonts w:ascii="Times New Roman" w:hAnsi="Times New Roman" w:cs="Times New Roman"/>
                <w:sz w:val="24"/>
                <w:szCs w:val="24"/>
              </w:rPr>
              <w:t xml:space="preserve">of grains being refined. </w:t>
            </w:r>
          </w:p>
          <w:p w:rsidR="00843C7E" w:rsidRDefault="00843C7E" w:rsidP="00843C7E">
            <w:pPr>
              <w:autoSpaceDE w:val="0"/>
              <w:autoSpaceDN w:val="0"/>
              <w:adjustRightInd w:val="0"/>
              <w:spacing w:after="0" w:line="240" w:lineRule="auto"/>
              <w:rPr>
                <w:rFonts w:ascii="Times New Roman" w:hAnsi="Times New Roman" w:cs="Times New Roman"/>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C15949">
              <w:rPr>
                <w:rFonts w:ascii="Times New Roman" w:hAnsi="Times New Roman" w:cs="Times New Roman"/>
                <w:sz w:val="24"/>
                <w:szCs w:val="24"/>
              </w:rPr>
              <w:t xml:space="preserve">A zero </w:t>
            </w:r>
            <w:r w:rsidRPr="00C15949">
              <w:rPr>
                <w:rFonts w:ascii="Times New Roman" w:hAnsi="Times New Roman" w:cs="Times New Roman"/>
                <w:color w:val="000000"/>
                <w:sz w:val="24"/>
                <w:szCs w:val="24"/>
              </w:rPr>
              <w:t xml:space="preserve">score </w:t>
            </w:r>
            <w:proofErr w:type="gramStart"/>
            <w:r w:rsidRPr="00C15949">
              <w:rPr>
                <w:rFonts w:ascii="Times New Roman" w:hAnsi="Times New Roman" w:cs="Times New Roman"/>
                <w:color w:val="000000"/>
                <w:sz w:val="24"/>
                <w:szCs w:val="24"/>
              </w:rPr>
              <w:t>was provided</w:t>
            </w:r>
            <w:proofErr w:type="gramEnd"/>
            <w:r w:rsidRPr="00C15949">
              <w:rPr>
                <w:rFonts w:ascii="Times New Roman" w:hAnsi="Times New Roman" w:cs="Times New Roman"/>
                <w:color w:val="000000"/>
                <w:sz w:val="24"/>
                <w:szCs w:val="24"/>
              </w:rPr>
              <w:t xml:space="preserve"> for refined grain consumption in excess of the recommended</w:t>
            </w:r>
            <w:r>
              <w:rPr>
                <w:rFonts w:ascii="Times New Roman" w:hAnsi="Times New Roman" w:cs="Times New Roman"/>
                <w:color w:val="000000"/>
                <w:sz w:val="24"/>
                <w:szCs w:val="24"/>
              </w:rPr>
              <w:t xml:space="preserve"> 2.0</w:t>
            </w:r>
            <w:r w:rsidRPr="00C15949">
              <w:rPr>
                <w:rFonts w:ascii="Times New Roman" w:hAnsi="Times New Roman" w:cs="Times New Roman"/>
                <w:color w:val="000000"/>
                <w:sz w:val="24"/>
                <w:szCs w:val="24"/>
              </w:rPr>
              <w:t xml:space="preserve"> </w:t>
            </w:r>
            <w:proofErr w:type="spellStart"/>
            <w:r w:rsidRPr="00C15949">
              <w:rPr>
                <w:rFonts w:ascii="Times New Roman" w:hAnsi="Times New Roman" w:cs="Times New Roman"/>
                <w:color w:val="000000"/>
                <w:sz w:val="24"/>
                <w:szCs w:val="24"/>
              </w:rPr>
              <w:t>oz</w:t>
            </w:r>
            <w:proofErr w:type="spellEnd"/>
            <w:r w:rsidRPr="00C15949">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p>
          <w:p w:rsidR="009426C1" w:rsidRPr="00092D28" w:rsidRDefault="009426C1"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infants (6–11 months)</w:t>
            </w:r>
          </w:p>
        </w:tc>
        <w:tc>
          <w:tcPr>
            <w:tcW w:w="1530" w:type="dxa"/>
            <w:tcBorders>
              <w:top w:val="dotted"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3)&lt;/DisplayText&gt;&lt;record&gt;&lt;rec-number&gt;959&lt;/rec-number&gt;&lt;foreign-keys&gt;&lt;key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Agriculture&lt;/Author&gt;&lt;Year&gt;2017&lt;/Year&gt;&lt;RecNum&gt;1006&lt;/RecNum&gt;&lt;record&gt;&lt;rec-number&gt;1006&lt;/rec-number&gt;&lt;foreign-keys&gt;&lt;key app="EN" db-id="0rx2r0xth2d5xqeavd7xafe60r9pv0sdaxv2" timestamp="1553712256"&gt;1006&lt;/key&gt;&lt;/foreign-keys&gt;&lt;ref-type name="Web Page"&gt;12&lt;/ref-type&gt;&lt;contributors&gt;&lt;authors&gt;&lt;author&gt;U.S. Department of Agriculture,&lt;/author&gt;&lt;/authors&gt;&lt;/contributors&gt;&lt;titles&gt;&lt;title&gt;Child and Adult Care Food Program (CACFP): One page summaries of the meal patterns - Infants&lt;/title&gt;&lt;/titles&gt;&lt;volume&gt;2018&lt;/volume&gt;&lt;number&gt;April 27&lt;/number&gt;&lt;dates&gt;&lt;year&gt;2017&lt;/year&gt;&lt;pub-dates&gt;&lt;date&gt;October 18, 2018&lt;/date&gt;&lt;/pub-dates&gt;&lt;/dates&gt;&lt;urls&gt;&lt;related-urls&gt;&lt;url&gt;https://fns-prod.azureedge.net/sites/default/files/cacfp/CACFP_InfantMealPattern_FactSheet_V2.pdf&lt;/url&gt;&lt;/related-urls&gt;&lt;/urls&gt;&lt;/record&gt;&lt;/Cite&gt;&lt;/EndNote&gt;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(2, 3)</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top w:val="single" w:sz="4" w:space="0" w:color="auto"/>
              <w:left w:val="nil"/>
              <w:bottom w:val="single" w:sz="4" w:space="0" w:color="auto"/>
              <w:right w:val="nil"/>
            </w:tcBorders>
          </w:tcPr>
          <w:p w:rsidR="00843C7E" w:rsidRPr="00D806E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D806EE">
              <w:rPr>
                <w:rFonts w:ascii="Times New Roman" w:hAnsi="Times New Roman" w:cs="Times New Roman"/>
                <w:color w:val="000000"/>
                <w:sz w:val="24"/>
                <w:szCs w:val="24"/>
              </w:rPr>
              <w:t>Proteins (</w:t>
            </w:r>
            <w:proofErr w:type="spellStart"/>
            <w:r w:rsidRPr="00D806EE">
              <w:rPr>
                <w:rFonts w:ascii="Times New Roman" w:hAnsi="Times New Roman" w:cs="Times New Roman"/>
                <w:color w:val="000000"/>
                <w:sz w:val="24"/>
                <w:szCs w:val="24"/>
              </w:rPr>
              <w:t>oz</w:t>
            </w:r>
            <w:proofErr w:type="spellEnd"/>
            <w:r w:rsidRPr="00D806EE">
              <w:rPr>
                <w:rFonts w:ascii="Times New Roman" w:hAnsi="Times New Roman" w:cs="Times New Roman"/>
                <w:color w:val="000000"/>
                <w:sz w:val="24"/>
                <w:szCs w:val="24"/>
              </w:rPr>
              <w:t>/d)</w:t>
            </w:r>
            <w:r>
              <w:rPr>
                <w:rFonts w:ascii="Times New Roman" w:hAnsi="Times New Roman" w:cs="Times New Roman"/>
                <w:color w:val="000000"/>
                <w:sz w:val="24"/>
                <w:szCs w:val="24"/>
              </w:rPr>
              <w:t>*</w:t>
            </w:r>
          </w:p>
        </w:tc>
        <w:tc>
          <w:tcPr>
            <w:tcW w:w="1260" w:type="dxa"/>
            <w:tcBorders>
              <w:top w:val="single" w:sz="4" w:space="0" w:color="auto"/>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D806E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single" w:sz="4" w:space="0" w:color="auto"/>
              <w:left w:val="nil"/>
              <w:bottom w:val="single" w:sz="4" w:space="0" w:color="auto"/>
              <w:right w:val="nil"/>
            </w:tcBorders>
          </w:tcPr>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r w:rsidRPr="00C15949">
              <w:rPr>
                <w:rFonts w:ascii="Times New Roman" w:hAnsi="Times New Roman" w:cs="Times New Roman"/>
                <w:color w:val="000000"/>
                <w:sz w:val="24"/>
                <w:szCs w:val="24"/>
              </w:rPr>
              <w:t>3</w:t>
            </w:r>
            <w:r>
              <w:rPr>
                <w:rFonts w:ascii="Times New Roman" w:hAnsi="Times New Roman" w:cs="Times New Roman"/>
                <w:color w:val="000000"/>
                <w:sz w:val="24"/>
                <w:szCs w:val="24"/>
              </w:rPr>
              <w:t>.0</w:t>
            </w:r>
            <w:r w:rsidRPr="00C15949">
              <w:rPr>
                <w:rFonts w:ascii="Times New Roman" w:hAnsi="Times New Roman" w:cs="Times New Roman"/>
                <w:color w:val="000000"/>
                <w:sz w:val="24"/>
                <w:szCs w:val="24"/>
              </w:rPr>
              <w:t>–6</w:t>
            </w:r>
            <w:r>
              <w:rPr>
                <w:rFonts w:ascii="Times New Roman" w:hAnsi="Times New Roman" w:cs="Times New Roman"/>
                <w:color w:val="000000"/>
                <w:sz w:val="24"/>
                <w:szCs w:val="24"/>
              </w:rPr>
              <w:t>.0</w:t>
            </w: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155D14" w:rsidRDefault="00155D14"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Pr="00C15949">
              <w:rPr>
                <w:rFonts w:ascii="Times New Roman" w:hAnsi="Times New Roman" w:cs="Times New Roman"/>
                <w:color w:val="000000"/>
                <w:sz w:val="24"/>
                <w:szCs w:val="24"/>
              </w:rPr>
              <w:t>–</w:t>
            </w:r>
            <w:r>
              <w:rPr>
                <w:rFonts w:ascii="Times New Roman" w:hAnsi="Times New Roman" w:cs="Times New Roman"/>
                <w:color w:val="000000"/>
                <w:sz w:val="24"/>
                <w:szCs w:val="24"/>
              </w:rPr>
              <w:t xml:space="preserve">2.9 </w:t>
            </w: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2525C9" w:rsidRDefault="002525C9" w:rsidP="00843C7E">
            <w:pPr>
              <w:autoSpaceDE w:val="0"/>
              <w:autoSpaceDN w:val="0"/>
              <w:adjustRightInd w:val="0"/>
              <w:spacing w:after="0" w:line="240" w:lineRule="auto"/>
              <w:jc w:val="center"/>
              <w:rPr>
                <w:rFonts w:ascii="Times New Roman" w:hAnsi="Times New Roman" w:cs="Times New Roman"/>
                <w:color w:val="000000"/>
                <w:sz w:val="24"/>
                <w:szCs w:val="24"/>
              </w:rPr>
            </w:pPr>
          </w:p>
          <w:p w:rsidR="00972D4A" w:rsidRPr="00D806EE" w:rsidRDefault="00972D4A"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&gt;6</w:t>
            </w:r>
          </w:p>
        </w:tc>
        <w:tc>
          <w:tcPr>
            <w:tcW w:w="6030" w:type="dxa"/>
            <w:tcBorders>
              <w:top w:val="single"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The total amount of proteins </w:t>
            </w:r>
            <w:proofErr w:type="gramStart"/>
            <w:r>
              <w:rPr>
                <w:rFonts w:ascii="Times New Roman" w:hAnsi="Times New Roman" w:cs="Times New Roman"/>
                <w:sz w:val="24"/>
                <w:szCs w:val="24"/>
              </w:rPr>
              <w:t>was</w:t>
            </w:r>
            <w:r w:rsidRPr="00EE5F35">
              <w:rPr>
                <w:rFonts w:ascii="Times New Roman" w:hAnsi="Times New Roman" w:cs="Times New Roman"/>
                <w:color w:val="000000"/>
                <w:sz w:val="24"/>
                <w:szCs w:val="24"/>
              </w:rPr>
              <w:t xml:space="preserve">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the amount of protein-based foods provided in breakfast, lunch, supper and a snack</w:t>
            </w:r>
            <w:r w:rsidRPr="00C15949">
              <w:rPr>
                <w:rFonts w:ascii="Times New Roman" w:hAnsi="Times New Roman" w:cs="Times New Roman"/>
                <w:color w:val="000000"/>
                <w:sz w:val="24"/>
                <w:szCs w:val="24"/>
              </w:rPr>
              <w:t xml:space="preserv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protein </w:t>
            </w:r>
            <w:r w:rsidRPr="006467D1">
              <w:rPr>
                <w:rFonts w:ascii="Times New Roman" w:hAnsi="Times New Roman" w:cs="Times New Roman"/>
                <w:sz w:val="24"/>
              </w:rPr>
              <w:t>consumption</w:t>
            </w:r>
            <w:r>
              <w:rPr>
                <w:rFonts w:ascii="Times New Roman" w:hAnsi="Times New Roman" w:cs="Times New Roman"/>
                <w:sz w:val="24"/>
              </w:rPr>
              <w:t xml:space="preserve"> within recommended values</w:t>
            </w:r>
            <w:r w:rsidRPr="00D25D8B">
              <w:rPr>
                <w:rFonts w:ascii="Times New Roman" w:hAnsi="Times New Roman" w:cs="Times New Roman"/>
                <w:sz w:val="24"/>
              </w:rPr>
              <w:t>.</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C15949">
              <w:rPr>
                <w:rFonts w:ascii="Times New Roman" w:hAnsi="Times New Roman" w:cs="Times New Roman"/>
                <w:sz w:val="24"/>
              </w:rPr>
              <w:t>A medium</w:t>
            </w:r>
            <w:r w:rsidRPr="006467D1">
              <w:rPr>
                <w:rFonts w:ascii="Times New Roman" w:hAnsi="Times New Roman" w:cs="Times New Roman"/>
                <w:sz w:val="24"/>
              </w:rPr>
              <w:t xml:space="preserve">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protein </w:t>
            </w:r>
            <w:r w:rsidRPr="006467D1">
              <w:rPr>
                <w:rFonts w:ascii="Times New Roman" w:hAnsi="Times New Roman" w:cs="Times New Roman"/>
                <w:sz w:val="24"/>
              </w:rPr>
              <w:t>consumption</w:t>
            </w:r>
            <w:r>
              <w:rPr>
                <w:rFonts w:ascii="Times New Roman" w:hAnsi="Times New Roman" w:cs="Times New Roman"/>
                <w:sz w:val="24"/>
              </w:rPr>
              <w:t xml:space="preserve"> less than recommended values</w:t>
            </w:r>
            <w:r w:rsidRPr="00D25D8B">
              <w:rPr>
                <w:rFonts w:ascii="Times New Roman" w:hAnsi="Times New Roman" w:cs="Times New Roman"/>
                <w:sz w:val="24"/>
              </w:rPr>
              <w:t>.</w:t>
            </w:r>
            <w:r>
              <w:rPr>
                <w:rFonts w:ascii="Times New Roman" w:hAnsi="Times New Roman" w:cs="Times New Roman"/>
                <w:sz w:val="24"/>
              </w:rPr>
              <w:t xml:space="preserve"> </w:t>
            </w:r>
          </w:p>
          <w:p w:rsidR="00843C7E" w:rsidRDefault="00843C7E" w:rsidP="00843C7E">
            <w:pPr>
              <w:autoSpaceDE w:val="0"/>
              <w:autoSpaceDN w:val="0"/>
              <w:adjustRightInd w:val="0"/>
              <w:spacing w:after="0" w:line="240" w:lineRule="auto"/>
              <w:rPr>
                <w:rFonts w:ascii="Times New Roman" w:hAnsi="Times New Roman" w:cs="Times New Roman"/>
                <w:sz w:val="24"/>
              </w:rPr>
            </w:pPr>
          </w:p>
          <w:p w:rsidR="00843C7E" w:rsidRDefault="00843C7E" w:rsidP="00843C7E">
            <w:pPr>
              <w:autoSpaceDE w:val="0"/>
              <w:autoSpaceDN w:val="0"/>
              <w:adjustRightInd w:val="0"/>
              <w:spacing w:after="0" w:line="240" w:lineRule="auto"/>
              <w:rPr>
                <w:rFonts w:ascii="Times New Roman" w:hAnsi="Times New Roman" w:cs="Times New Roman"/>
                <w:sz w:val="24"/>
                <w:szCs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sz w:val="24"/>
              </w:rPr>
              <w:t xml:space="preserve">no protein consumption or protein consumption in excess of 6 oz. </w:t>
            </w:r>
          </w:p>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infants (6–11 months)</w:t>
            </w:r>
          </w:p>
        </w:tc>
        <w:tc>
          <w:tcPr>
            <w:tcW w:w="1530" w:type="dxa"/>
            <w:tcBorders>
              <w:top w:val="single" w:sz="4" w:space="0" w:color="auto"/>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3)&lt;/DisplayText&gt;&lt;record&gt;&lt;rec-number&gt;959&lt;/rec-number&gt;&lt;foreign-keys&gt;&lt;key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Agriculture&lt;/Author&gt;&lt;Year&gt;2017&lt;/Year&gt;&lt;RecNum&gt;1006&lt;/RecNum&gt;&lt;record&gt;&lt;rec-number&gt;1006&lt;/rec-number&gt;&lt;foreign-keys&gt;&lt;key app="EN" db-id="0rx2r0xth2d5xqeavd7xafe60r9pv0sdaxv2" timestamp="1553712256"&gt;1006&lt;/key&gt;&lt;/foreign-keys&gt;&lt;ref-type name="Web Page"&gt;12&lt;/ref-type&gt;&lt;contributors&gt;&lt;authors&gt;&lt;author&gt;U.S. Department of Agriculture,&lt;/author&gt;&lt;/authors&gt;&lt;/contributors&gt;&lt;titles&gt;&lt;title&gt;Child and Adult Care Food Program (CACFP): One page summaries of the meal patterns - Infants&lt;/title&gt;&lt;/titles&gt;&lt;volume&gt;2018&lt;/volume&gt;&lt;number&gt;April 27&lt;/number&gt;&lt;dates&gt;&lt;year&gt;2017&lt;/year&gt;&lt;pub-dates&gt;&lt;date&gt;October 18, 2018&lt;/date&gt;&lt;/pub-dates&gt;&lt;/dates&gt;&lt;urls&gt;&lt;related-urls&gt;&lt;url&gt;https://fns-prod.azureedge.net/sites/default/files/cacfp/CACFP_InfantMealPattern_FactSheet_V2.pdf&lt;/url&gt;&lt;/related-urls&gt;&lt;/urls&gt;&lt;/record&gt;&lt;/Cite&gt;&lt;/EndNote&gt;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(2, 3)</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left w:val="nil"/>
              <w:bottom w:val="single" w:sz="4" w:space="0" w:color="auto"/>
              <w:right w:val="nil"/>
            </w:tcBorders>
            <w:vAlign w:val="center"/>
          </w:tcPr>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Vegetables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r>
              <w:rPr>
                <w:rFonts w:ascii="Times New Roman" w:hAnsi="Times New Roman" w:cs="Times New Roman"/>
                <w:color w:val="000000"/>
                <w:sz w:val="24"/>
                <w:szCs w:val="24"/>
              </w:rPr>
              <w:t>*</w:t>
            </w:r>
          </w:p>
        </w:tc>
        <w:tc>
          <w:tcPr>
            <w:tcW w:w="1260" w:type="dxa"/>
            <w:tcBorders>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843C7E" w:rsidRDefault="00972D4A" w:rsidP="00843C7E">
            <w:pPr>
              <w:autoSpaceDE w:val="0"/>
              <w:autoSpaceDN w:val="0"/>
              <w:adjustRightInd w:val="0"/>
              <w:spacing w:after="0" w:line="240" w:lineRule="auto"/>
              <w:jc w:val="center"/>
              <w:rPr>
                <w:rFonts w:ascii="Times New Roman" w:hAnsi="Times New Roman" w:cs="Times New Roman"/>
                <w:color w:val="000000"/>
                <w:sz w:val="24"/>
                <w:szCs w:val="24"/>
              </w:rPr>
            </w:pPr>
            <w:r w:rsidRPr="00092D28">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092D28">
              <w:rPr>
                <w:rFonts w:ascii="Times New Roman" w:hAnsi="Times New Roman" w:cs="Times New Roman"/>
                <w:color w:val="000000"/>
                <w:sz w:val="24"/>
                <w:szCs w:val="24"/>
              </w:rPr>
              <w:t>.0</w:t>
            </w: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972D4A" w:rsidRDefault="00972D4A" w:rsidP="00843C7E">
            <w:pPr>
              <w:autoSpaceDE w:val="0"/>
              <w:autoSpaceDN w:val="0"/>
              <w:adjustRightInd w:val="0"/>
              <w:spacing w:after="0" w:line="240" w:lineRule="auto"/>
              <w:jc w:val="center"/>
              <w:rPr>
                <w:rFonts w:ascii="Times New Roman" w:hAnsi="Times New Roman" w:cs="Times New Roman"/>
                <w:color w:val="000000"/>
                <w:sz w:val="24"/>
                <w:szCs w:val="24"/>
              </w:rPr>
            </w:pPr>
            <w:r w:rsidRPr="00092D28">
              <w:rPr>
                <w:rFonts w:ascii="Times New Roman" w:hAnsi="Times New Roman" w:cs="Times New Roman"/>
                <w:color w:val="000000"/>
                <w:sz w:val="24"/>
                <w:szCs w:val="24"/>
              </w:rPr>
              <w:t>0.1–</w:t>
            </w:r>
            <w:r>
              <w:rPr>
                <w:rFonts w:ascii="Times New Roman" w:hAnsi="Times New Roman" w:cs="Times New Roman"/>
                <w:color w:val="000000"/>
                <w:sz w:val="24"/>
                <w:szCs w:val="24"/>
              </w:rPr>
              <w:t>3</w:t>
            </w:r>
            <w:r w:rsidRPr="00092D28">
              <w:rPr>
                <w:rFonts w:ascii="Times New Roman" w:hAnsi="Times New Roman" w:cs="Times New Roman"/>
                <w:color w:val="000000"/>
                <w:sz w:val="24"/>
                <w:szCs w:val="24"/>
              </w:rPr>
              <w:t>.9</w:t>
            </w: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972D4A" w:rsidRPr="00092D28" w:rsidRDefault="00972D4A"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consuming vegetables at or above the highest amount of vegetables recommended for</w:t>
            </w:r>
            <w:r w:rsidRPr="00EE5F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breakfast, lunch, supper and a snack.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w:t>
            </w:r>
            <w:r w:rsidRPr="00E816FE">
              <w:rPr>
                <w:rFonts w:ascii="Times New Roman" w:hAnsi="Times New Roman" w:cs="Times New Roman"/>
                <w:color w:val="000000"/>
                <w:sz w:val="24"/>
                <w:szCs w:val="24"/>
              </w:rPr>
              <w:t xml:space="preserve">for </w:t>
            </w:r>
            <w:r w:rsidR="002525C9">
              <w:rPr>
                <w:rFonts w:ascii="Times New Roman" w:hAnsi="Times New Roman" w:cs="Times New Roman"/>
                <w:color w:val="000000"/>
                <w:sz w:val="24"/>
                <w:szCs w:val="24"/>
              </w:rPr>
              <w:t>vegetable consumption less than recommended values</w:t>
            </w:r>
            <w:r w:rsidRPr="00E816FE">
              <w:rPr>
                <w:rFonts w:ascii="Times New Roman" w:hAnsi="Times New Roman" w:cs="Times New Roman"/>
                <w:color w:val="000000"/>
                <w:sz w:val="24"/>
                <w:szCs w:val="24"/>
              </w:rPr>
              <w:t xml:space="preserv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A zero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vegetable consumption. </w:t>
            </w: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infants (6–11 months)</w:t>
            </w:r>
          </w:p>
        </w:tc>
        <w:tc>
          <w:tcPr>
            <w:tcW w:w="15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3)&lt;/DisplayText&gt;&lt;record&gt;&lt;rec-number&gt;959&lt;/rec-number&gt;&lt;foreign-keys&gt;&lt;key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Agriculture&lt;/Author&gt;&lt;Year&gt;2017&lt;/Year&gt;&lt;RecNum&gt;1006&lt;/RecNum&gt;&lt;record&gt;&lt;rec-number&gt;1006&lt;/rec-number&gt;&lt;foreign-keys&gt;&lt;key app="EN" db-id="0rx2r0xth2d5xqeavd7xafe60r9pv0sdaxv2" timestamp="1553712256"&gt;1006&lt;/key&gt;&lt;/foreign-keys&gt;&lt;ref-type name="Web Page"&gt;12&lt;/ref-type&gt;&lt;contributors&gt;&lt;authors&gt;&lt;author&gt;U.S. Department of Agriculture,&lt;/author&gt;&lt;/authors&gt;&lt;/contributors&gt;&lt;titles&gt;&lt;title&gt;Child and Adult Care Food Program (CACFP): One page summaries of the meal patterns - Infants&lt;/title&gt;&lt;/titles&gt;&lt;volume&gt;2018&lt;/volume&gt;&lt;number&gt;April 27&lt;/number&gt;&lt;dates&gt;&lt;year&gt;2017&lt;/year&gt;&lt;pub-dates&gt;&lt;date&gt;October 18, 2018&lt;/date&gt;&lt;/pub-dates&gt;&lt;/dates&gt;&lt;urls&gt;&lt;related-urls&gt;&lt;url&gt;https://fns-prod.azureedge.net/sites/default/files/cacfp/CACFP_InfantMealPattern_FactSheet_V2.pdf&lt;/url&gt;&lt;/related-urls&gt;&lt;/urls&gt;&lt;/record&gt;&lt;/Cite&gt;&lt;/EndNote&gt;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(2, 3)</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left w:val="nil"/>
              <w:bottom w:val="single" w:sz="4" w:space="0" w:color="auto"/>
              <w:right w:val="nil"/>
            </w:tcBorders>
            <w:vAlign w:val="center"/>
          </w:tcPr>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lastRenderedPageBreak/>
              <w:t>Fruits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r>
              <w:rPr>
                <w:rFonts w:ascii="Times New Roman" w:hAnsi="Times New Roman" w:cs="Times New Roman"/>
                <w:color w:val="000000"/>
                <w:sz w:val="24"/>
                <w:szCs w:val="24"/>
              </w:rPr>
              <w:t>*</w:t>
            </w:r>
          </w:p>
        </w:tc>
        <w:tc>
          <w:tcPr>
            <w:tcW w:w="1260" w:type="dxa"/>
            <w:tcBorders>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972D4A" w:rsidRDefault="00972D4A" w:rsidP="00972D4A">
            <w:pPr>
              <w:autoSpaceDE w:val="0"/>
              <w:autoSpaceDN w:val="0"/>
              <w:adjustRightInd w:val="0"/>
              <w:spacing w:after="0" w:line="240" w:lineRule="auto"/>
              <w:jc w:val="center"/>
              <w:rPr>
                <w:rFonts w:ascii="Times New Roman" w:hAnsi="Times New Roman" w:cs="Times New Roman"/>
                <w:color w:val="000000"/>
                <w:sz w:val="24"/>
                <w:szCs w:val="24"/>
              </w:rPr>
            </w:pPr>
            <w:r w:rsidRPr="00092D28">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092D28">
              <w:rPr>
                <w:rFonts w:ascii="Times New Roman" w:hAnsi="Times New Roman" w:cs="Times New Roman"/>
                <w:color w:val="000000"/>
                <w:sz w:val="24"/>
                <w:szCs w:val="24"/>
              </w:rPr>
              <w:t>.0</w:t>
            </w: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rPr>
            </w:pPr>
          </w:p>
          <w:p w:rsidR="00972D4A" w:rsidRDefault="00972D4A" w:rsidP="00972D4A">
            <w:pPr>
              <w:autoSpaceDE w:val="0"/>
              <w:autoSpaceDN w:val="0"/>
              <w:adjustRightInd w:val="0"/>
              <w:spacing w:after="0" w:line="240" w:lineRule="auto"/>
              <w:jc w:val="center"/>
              <w:rPr>
                <w:rFonts w:ascii="Times New Roman" w:hAnsi="Times New Roman" w:cs="Times New Roman"/>
                <w:color w:val="000000"/>
                <w:sz w:val="24"/>
                <w:szCs w:val="24"/>
              </w:rPr>
            </w:pPr>
            <w:r w:rsidRPr="00092D28">
              <w:rPr>
                <w:rFonts w:ascii="Times New Roman" w:hAnsi="Times New Roman" w:cs="Times New Roman"/>
                <w:color w:val="000000"/>
                <w:sz w:val="24"/>
                <w:szCs w:val="24"/>
              </w:rPr>
              <w:t>0.1–</w:t>
            </w:r>
            <w:r>
              <w:rPr>
                <w:rFonts w:ascii="Times New Roman" w:hAnsi="Times New Roman" w:cs="Times New Roman"/>
                <w:color w:val="000000"/>
                <w:sz w:val="24"/>
                <w:szCs w:val="24"/>
              </w:rPr>
              <w:t>3</w:t>
            </w:r>
            <w:r w:rsidRPr="00092D28">
              <w:rPr>
                <w:rFonts w:ascii="Times New Roman" w:hAnsi="Times New Roman" w:cs="Times New Roman"/>
                <w:color w:val="000000"/>
                <w:sz w:val="24"/>
                <w:szCs w:val="24"/>
              </w:rPr>
              <w:t>.9</w:t>
            </w: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092D28" w:rsidRDefault="00972D4A" w:rsidP="00972D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consuming fruit at or above the highest amount of</w:t>
            </w:r>
            <w:r w:rsidRPr="00EE5F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fruit recommended for breakfast, lunch, supper and a snack.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w:t>
            </w:r>
            <w:r w:rsidRPr="00E816FE">
              <w:rPr>
                <w:rFonts w:ascii="Times New Roman" w:hAnsi="Times New Roman" w:cs="Times New Roman"/>
                <w:color w:val="000000"/>
                <w:sz w:val="24"/>
                <w:szCs w:val="24"/>
              </w:rPr>
              <w:t xml:space="preserve">for </w:t>
            </w:r>
            <w:r w:rsidR="00CA2AC3">
              <w:rPr>
                <w:rFonts w:ascii="Times New Roman" w:hAnsi="Times New Roman" w:cs="Times New Roman"/>
                <w:color w:val="000000"/>
                <w:sz w:val="24"/>
                <w:szCs w:val="24"/>
              </w:rPr>
              <w:t>fruit consumption less than recommended values</w:t>
            </w:r>
            <w:r w:rsidRPr="00E816FE">
              <w:rPr>
                <w:rFonts w:ascii="Times New Roman" w:hAnsi="Times New Roman" w:cs="Times New Roman"/>
                <w:color w:val="000000"/>
                <w:sz w:val="24"/>
                <w:szCs w:val="24"/>
              </w:rPr>
              <w:t xml:space="preserve">.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A zero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fruit consumption. </w:t>
            </w:r>
          </w:p>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infants (6–11 months)</w:t>
            </w:r>
          </w:p>
        </w:tc>
        <w:tc>
          <w:tcPr>
            <w:tcW w:w="15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3)&lt;/DisplayText&gt;&lt;record&gt;&lt;rec-number&gt;959&lt;/rec-number&gt;&lt;foreign-keys&gt;&lt;key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Agriculture&lt;/Author&gt;&lt;Year&gt;2017&lt;/Year&gt;&lt;RecNum&gt;1006&lt;/RecNum&gt;&lt;record&gt;&lt;rec-number&gt;1006&lt;/rec-number&gt;&lt;foreign-keys&gt;&lt;key app="EN" db-id="0rx2r0xth2d5xqeavd7xafe60r9pv0sdaxv2" timestamp="1553712256"&gt;1006&lt;/key&gt;&lt;/foreign-keys&gt;&lt;ref-type name="Web Page"&gt;12&lt;/ref-type&gt;&lt;contributors&gt;&lt;authors&gt;&lt;author&gt;U.S. Department of Agriculture,&lt;/author&gt;&lt;/authors&gt;&lt;/contributors&gt;&lt;titles&gt;&lt;title&gt;Child and Adult Care Food Program (CACFP): One page summaries of the meal patterns - Infants&lt;/title&gt;&lt;/titles&gt;&lt;volume&gt;2018&lt;/volume&gt;&lt;number&gt;April 27&lt;/number&gt;&lt;dates&gt;&lt;year&gt;2017&lt;/year&gt;&lt;pub-dates&gt;&lt;date&gt;October 18, 2018&lt;/date&gt;&lt;/pub-dates&gt;&lt;/dates&gt;&lt;urls&gt;&lt;related-urls&gt;&lt;url&gt;https://fns-prod.azureedge.net/sites/default/files/cacfp/CACFP_InfantMealPattern_FactSheet_V2.pdf&lt;/url&gt;&lt;/related-urls&gt;&lt;/urls&gt;&lt;/record&gt;&lt;/Cite&gt;&lt;/EndNote&gt;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(2, 3)</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left w:val="nil"/>
              <w:bottom w:val="single" w:sz="4" w:space="0" w:color="auto"/>
              <w:right w:val="nil"/>
            </w:tcBorders>
          </w:tcPr>
          <w:p w:rsidR="00843C7E" w:rsidRPr="00523EF9" w:rsidRDefault="00843C7E" w:rsidP="00843C7E">
            <w:pPr>
              <w:autoSpaceDE w:val="0"/>
              <w:autoSpaceDN w:val="0"/>
              <w:adjustRightInd w:val="0"/>
              <w:spacing w:after="0" w:line="240" w:lineRule="auto"/>
              <w:rPr>
                <w:rFonts w:ascii="Times New Roman" w:hAnsi="Times New Roman" w:cs="Times New Roman"/>
                <w:color w:val="000000"/>
                <w:sz w:val="24"/>
                <w:szCs w:val="24"/>
                <w:lang w:val="es-GT"/>
              </w:rPr>
            </w:pPr>
            <w:r w:rsidRPr="00523EF9">
              <w:rPr>
                <w:rFonts w:ascii="Times New Roman" w:hAnsi="Times New Roman" w:cs="Times New Roman"/>
                <w:color w:val="000000"/>
                <w:sz w:val="24"/>
                <w:szCs w:val="24"/>
                <w:lang w:val="es-GT"/>
              </w:rPr>
              <w:t xml:space="preserve">100% </w:t>
            </w:r>
            <w:proofErr w:type="spellStart"/>
            <w:r w:rsidRPr="00523EF9">
              <w:rPr>
                <w:rFonts w:ascii="Times New Roman" w:hAnsi="Times New Roman" w:cs="Times New Roman"/>
                <w:color w:val="000000"/>
                <w:sz w:val="24"/>
                <w:szCs w:val="24"/>
                <w:lang w:val="es-GT"/>
              </w:rPr>
              <w:t>fruit</w:t>
            </w:r>
            <w:proofErr w:type="spellEnd"/>
            <w:r w:rsidRPr="00523EF9">
              <w:rPr>
                <w:rFonts w:ascii="Times New Roman" w:hAnsi="Times New Roman" w:cs="Times New Roman"/>
                <w:color w:val="000000"/>
                <w:sz w:val="24"/>
                <w:szCs w:val="24"/>
                <w:lang w:val="es-GT"/>
              </w:rPr>
              <w:t xml:space="preserve"> </w:t>
            </w:r>
            <w:proofErr w:type="spellStart"/>
            <w:r w:rsidRPr="00523EF9">
              <w:rPr>
                <w:rFonts w:ascii="Times New Roman" w:hAnsi="Times New Roman" w:cs="Times New Roman"/>
                <w:color w:val="000000"/>
                <w:sz w:val="24"/>
                <w:szCs w:val="24"/>
                <w:lang w:val="es-GT"/>
              </w:rPr>
              <w:t>juices</w:t>
            </w:r>
            <w:proofErr w:type="spellEnd"/>
            <w:r>
              <w:rPr>
                <w:rFonts w:ascii="Times New Roman" w:hAnsi="Times New Roman" w:cs="Times New Roman"/>
                <w:color w:val="000000"/>
                <w:sz w:val="24"/>
                <w:szCs w:val="24"/>
                <w:vertAlign w:val="superscript"/>
                <w:lang w:val="es-GT"/>
              </w:rPr>
              <w:t xml:space="preserve"> </w:t>
            </w:r>
            <w:r w:rsidRPr="00523EF9">
              <w:rPr>
                <w:rFonts w:ascii="Times New Roman" w:hAnsi="Times New Roman" w:cs="Times New Roman"/>
                <w:color w:val="000000"/>
                <w:sz w:val="24"/>
                <w:szCs w:val="24"/>
                <w:lang w:val="es-GT"/>
              </w:rPr>
              <w:t>(</w:t>
            </w:r>
            <w:proofErr w:type="spellStart"/>
            <w:r w:rsidRPr="00523EF9">
              <w:rPr>
                <w:rFonts w:ascii="Times New Roman" w:hAnsi="Times New Roman" w:cs="Times New Roman"/>
                <w:color w:val="000000"/>
                <w:sz w:val="24"/>
                <w:szCs w:val="24"/>
                <w:lang w:val="es-GT"/>
              </w:rPr>
              <w:t>fl</w:t>
            </w:r>
            <w:proofErr w:type="spellEnd"/>
            <w:r w:rsidRPr="00523EF9">
              <w:rPr>
                <w:rFonts w:ascii="Times New Roman" w:hAnsi="Times New Roman" w:cs="Times New Roman"/>
                <w:color w:val="000000"/>
                <w:sz w:val="24"/>
                <w:szCs w:val="24"/>
                <w:lang w:val="es-GT"/>
              </w:rPr>
              <w:t xml:space="preserve"> oz/d)</w:t>
            </w:r>
            <w:r>
              <w:rPr>
                <w:rFonts w:ascii="Times New Roman" w:hAnsi="Times New Roman" w:cs="Times New Roman"/>
                <w:color w:val="000000"/>
                <w:sz w:val="24"/>
                <w:szCs w:val="24"/>
                <w:lang w:val="es-GT"/>
              </w:rPr>
              <w:t>*</w:t>
            </w:r>
          </w:p>
        </w:tc>
        <w:tc>
          <w:tcPr>
            <w:tcW w:w="1260" w:type="dxa"/>
            <w:tcBorders>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523EF9" w:rsidRDefault="00843C7E" w:rsidP="00843C7E">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lang w:val="es-GT"/>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lang w:val="es-GT"/>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lang w:val="es-GT"/>
              </w:rPr>
            </w:pPr>
          </w:p>
          <w:p w:rsidR="00843C7E" w:rsidRDefault="00972D4A" w:rsidP="00843C7E">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0</w:t>
            </w:r>
          </w:p>
          <w:p w:rsidR="00CA2AC3" w:rsidRDefault="00CA2AC3" w:rsidP="00972D4A">
            <w:pPr>
              <w:autoSpaceDE w:val="0"/>
              <w:autoSpaceDN w:val="0"/>
              <w:adjustRightInd w:val="0"/>
              <w:spacing w:after="0" w:line="240" w:lineRule="auto"/>
              <w:rPr>
                <w:rFonts w:ascii="Times New Roman" w:hAnsi="Times New Roman" w:cs="Times New Roman"/>
                <w:sz w:val="24"/>
              </w:rPr>
            </w:pPr>
          </w:p>
          <w:p w:rsidR="00CA2AC3" w:rsidRDefault="00CA2AC3" w:rsidP="00972D4A">
            <w:pPr>
              <w:autoSpaceDE w:val="0"/>
              <w:autoSpaceDN w:val="0"/>
              <w:adjustRightInd w:val="0"/>
              <w:spacing w:after="0" w:line="240" w:lineRule="auto"/>
              <w:rPr>
                <w:rFonts w:ascii="Times New Roman" w:hAnsi="Times New Roman" w:cs="Times New Roman"/>
                <w:sz w:val="24"/>
              </w:rPr>
            </w:pPr>
          </w:p>
          <w:p w:rsidR="00972D4A" w:rsidRPr="00972D4A" w:rsidRDefault="00972D4A" w:rsidP="00972D4A">
            <w:pPr>
              <w:autoSpaceDE w:val="0"/>
              <w:autoSpaceDN w:val="0"/>
              <w:adjustRightInd w:val="0"/>
              <w:spacing w:after="0" w:line="240" w:lineRule="auto"/>
              <w:rPr>
                <w:rFonts w:ascii="Times New Roman" w:hAnsi="Times New Roman" w:cs="Times New Roman"/>
                <w:color w:val="000000"/>
                <w:sz w:val="24"/>
                <w:szCs w:val="24"/>
                <w:lang w:val="es-GT"/>
              </w:rPr>
            </w:pPr>
            <w:r>
              <w:rPr>
                <w:rFonts w:ascii="Times New Roman" w:hAnsi="Times New Roman" w:cs="Times New Roman"/>
                <w:sz w:val="24"/>
              </w:rPr>
              <w:t>0.1–4</w:t>
            </w:r>
            <w:r w:rsidR="00CA2AC3">
              <w:rPr>
                <w:rFonts w:ascii="Times New Roman" w:hAnsi="Times New Roman" w:cs="Times New Roman"/>
                <w:sz w:val="24"/>
              </w:rPr>
              <w:t>.0</w:t>
            </w: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lang w:val="es-GT"/>
              </w:rPr>
            </w:pP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lang w:val="es-GT"/>
              </w:rPr>
            </w:pPr>
          </w:p>
          <w:p w:rsidR="00CA2AC3" w:rsidRDefault="00CA2AC3" w:rsidP="00972D4A">
            <w:pPr>
              <w:autoSpaceDE w:val="0"/>
              <w:autoSpaceDN w:val="0"/>
              <w:adjustRightInd w:val="0"/>
              <w:spacing w:after="0" w:line="240" w:lineRule="auto"/>
              <w:jc w:val="center"/>
              <w:rPr>
                <w:rFonts w:ascii="Times New Roman" w:hAnsi="Times New Roman" w:cs="Times New Roman"/>
                <w:color w:val="000000"/>
                <w:sz w:val="24"/>
                <w:szCs w:val="24"/>
                <w:lang w:val="es-GT"/>
              </w:rPr>
            </w:pPr>
          </w:p>
          <w:p w:rsidR="00972D4A" w:rsidRPr="00972D4A" w:rsidRDefault="00972D4A" w:rsidP="00972D4A">
            <w:pPr>
              <w:autoSpaceDE w:val="0"/>
              <w:autoSpaceDN w:val="0"/>
              <w:adjustRightInd w:val="0"/>
              <w:spacing w:after="0" w:line="240" w:lineRule="auto"/>
              <w:jc w:val="center"/>
              <w:rPr>
                <w:rFonts w:ascii="Times New Roman" w:hAnsi="Times New Roman" w:cs="Times New Roman"/>
                <w:color w:val="000000"/>
                <w:sz w:val="24"/>
                <w:szCs w:val="24"/>
                <w:lang w:val="es-GT"/>
              </w:rPr>
            </w:pPr>
            <w:r w:rsidRPr="00972D4A">
              <w:rPr>
                <w:rFonts w:ascii="Times New Roman" w:hAnsi="Times New Roman" w:cs="Times New Roman"/>
                <w:color w:val="000000"/>
                <w:sz w:val="24"/>
                <w:szCs w:val="24"/>
                <w:lang w:val="es-GT"/>
              </w:rPr>
              <w:t>&gt;4.0</w:t>
            </w:r>
          </w:p>
        </w:tc>
        <w:tc>
          <w:tcPr>
            <w:tcW w:w="60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fruit juice </w:t>
            </w:r>
            <w:proofErr w:type="gramStart"/>
            <w:r>
              <w:rPr>
                <w:rFonts w:ascii="Times New Roman" w:hAnsi="Times New Roman" w:cs="Times New Roman"/>
                <w:color w:val="000000"/>
                <w:sz w:val="24"/>
                <w:szCs w:val="24"/>
              </w:rPr>
              <w:t>is not recommended</w:t>
            </w:r>
            <w:proofErr w:type="gramEnd"/>
            <w:r>
              <w:rPr>
                <w:rFonts w:ascii="Times New Roman" w:hAnsi="Times New Roman" w:cs="Times New Roman"/>
                <w:color w:val="000000"/>
                <w:sz w:val="24"/>
                <w:szCs w:val="24"/>
              </w:rPr>
              <w:t xml:space="preserve"> for children before 12 months of age unless clinically indicated.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100% fruit juice consumption.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consumption</w:t>
            </w:r>
            <w:r>
              <w:rPr>
                <w:rFonts w:ascii="Times New Roman" w:hAnsi="Times New Roman" w:cs="Times New Roman"/>
                <w:sz w:val="24"/>
              </w:rPr>
              <w:t xml:space="preserve"> values that were recommended for children 1–3 years of age. </w:t>
            </w:r>
          </w:p>
          <w:p w:rsidR="00843C7E" w:rsidRDefault="00843C7E" w:rsidP="00843C7E">
            <w:pPr>
              <w:autoSpaceDE w:val="0"/>
              <w:autoSpaceDN w:val="0"/>
              <w:adjustRightInd w:val="0"/>
              <w:spacing w:after="0" w:line="240" w:lineRule="auto"/>
              <w:rPr>
                <w:rFonts w:ascii="Times New Roman" w:hAnsi="Times New Roman" w:cs="Times New Roman"/>
                <w:sz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 xml:space="preserve">consumption </w:t>
            </w:r>
            <w:r w:rsidR="00CA2AC3">
              <w:rPr>
                <w:rFonts w:ascii="Times New Roman" w:hAnsi="Times New Roman" w:cs="Times New Roman"/>
                <w:sz w:val="24"/>
              </w:rPr>
              <w:t>above recommended values</w:t>
            </w:r>
            <w:r w:rsidRPr="006467D1">
              <w:rPr>
                <w:rFonts w:ascii="Times New Roman" w:hAnsi="Times New Roman" w:cs="Times New Roman"/>
                <w:sz w:val="24"/>
              </w:rPr>
              <w:t>.</w:t>
            </w:r>
            <w:r>
              <w:rPr>
                <w:rFonts w:ascii="Times New Roman" w:hAnsi="Times New Roman" w:cs="Times New Roman"/>
                <w:sz w:val="24"/>
              </w:rPr>
              <w:t xml:space="preserve"> </w:t>
            </w: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highlight w:val="yellow"/>
              </w:rPr>
            </w:pPr>
          </w:p>
        </w:tc>
        <w:tc>
          <w:tcPr>
            <w:tcW w:w="2066"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tc>
        <w:tc>
          <w:tcPr>
            <w:tcW w:w="15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&lt;EndNote&gt;&lt;Cite&gt;&lt;Author&gt;Heyman MB&lt;/Author&gt;&lt;Year&gt;2017&lt;/Year&gt;&lt;RecNum&gt;931&lt;/RecNum&gt;&lt;DisplayText&gt;(7)&lt;/DisplayText&gt;&lt;record&gt;&lt;rec-number&gt;931&lt;/rec-number&gt;&lt;foreign-keys&gt;&lt;key app="EN" db-id="0rx2r0xth2d5xqeavd7xafe60r9pv0sdaxv2" timestamp="1511277132"&gt;931&lt;/key&gt;&lt;/foreign-keys&gt;&lt;ref-type name="Journal Article"&gt;17&lt;/ref-type&gt;&lt;contributors&gt;&lt;authors&gt;&lt;author&gt;Heyman MB,&lt;/author&gt;&lt;author&gt;Abrams SA,&lt;/author&gt;&lt;author&gt;AAP Section on Gastroenterology Hepatology and Nutrition,&lt;/author&gt;&lt;author&gt;AAP Committee on Nutrition,&lt;/author&gt;&lt;/authors&gt;&lt;/contributors&gt;&lt;titles&gt;&lt;title&gt;Fruit juice in infants, children, and adolescents: current recommendations&lt;/title&gt;&lt;secondary-title&gt;Pediatrics&lt;/secondary-title&gt;&lt;/titles&gt;&lt;periodical&gt;&lt;full-title&gt;Pediatrics&lt;/full-title&gt;&lt;abbr-1&gt;Pediatrics&lt;/abbr-1&gt;&lt;/periodical&gt;&lt;pages&gt;e20170967&lt;/pages&gt;&lt;volume&gt;139&lt;/volume&gt;&lt;number&gt;6&lt;/number&gt;&lt;dates&gt;&lt;year&gt;2017&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(7)</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Sugar sweetened</w:t>
            </w:r>
            <w:r w:rsidRPr="00092D28">
              <w:rPr>
                <w:rFonts w:ascii="Times New Roman" w:hAnsi="Times New Roman" w:cs="Times New Roman"/>
                <w:color w:val="000000"/>
                <w:sz w:val="24"/>
                <w:szCs w:val="24"/>
              </w:rPr>
              <w:t xml:space="preserve"> beverages (</w:t>
            </w:r>
            <w:proofErr w:type="spellStart"/>
            <w:r w:rsidRPr="00092D28">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0555F0"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CA2AC3" w:rsidRDefault="00CA2AC3" w:rsidP="006F5AAC">
            <w:pPr>
              <w:autoSpaceDE w:val="0"/>
              <w:autoSpaceDN w:val="0"/>
              <w:adjustRightInd w:val="0"/>
              <w:spacing w:after="0" w:line="240" w:lineRule="auto"/>
              <w:rPr>
                <w:rFonts w:ascii="Times New Roman" w:hAnsi="Times New Roman" w:cs="Times New Roman"/>
                <w:color w:val="000000"/>
                <w:sz w:val="24"/>
                <w:szCs w:val="24"/>
              </w:rPr>
            </w:pPr>
          </w:p>
          <w:p w:rsidR="00CA2AC3" w:rsidRDefault="00CA2AC3" w:rsidP="006F5AAC">
            <w:pPr>
              <w:autoSpaceDE w:val="0"/>
              <w:autoSpaceDN w:val="0"/>
              <w:adjustRightInd w:val="0"/>
              <w:spacing w:after="0" w:line="240" w:lineRule="auto"/>
              <w:rPr>
                <w:rFonts w:ascii="Times New Roman" w:hAnsi="Times New Roman" w:cs="Times New Roman"/>
                <w:color w:val="000000"/>
                <w:sz w:val="24"/>
                <w:szCs w:val="24"/>
              </w:rPr>
            </w:pPr>
          </w:p>
          <w:p w:rsidR="000555F0" w:rsidRPr="006F5AAC" w:rsidRDefault="000555F0"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w:t>
            </w:r>
            <w:r w:rsidRPr="006F5AAC">
              <w:rPr>
                <w:rFonts w:ascii="Times New Roman" w:hAnsi="Times New Roman" w:cs="Times New Roman"/>
                <w:color w:val="000000"/>
                <w:sz w:val="24"/>
                <w:szCs w:val="24"/>
              </w:rPr>
              <w:t>–4.0</w:t>
            </w:r>
          </w:p>
          <w:p w:rsidR="00CA2AC3" w:rsidRDefault="00CA2AC3" w:rsidP="000555F0">
            <w:pPr>
              <w:autoSpaceDE w:val="0"/>
              <w:autoSpaceDN w:val="0"/>
              <w:adjustRightInd w:val="0"/>
              <w:spacing w:after="0" w:line="240" w:lineRule="auto"/>
              <w:jc w:val="center"/>
              <w:rPr>
                <w:rFonts w:ascii="Times New Roman" w:hAnsi="Times New Roman" w:cs="Times New Roman"/>
                <w:color w:val="000000"/>
                <w:sz w:val="24"/>
                <w:szCs w:val="24"/>
              </w:rPr>
            </w:pPr>
          </w:p>
          <w:p w:rsidR="00CA2AC3" w:rsidRDefault="00CA2AC3" w:rsidP="000555F0">
            <w:pPr>
              <w:autoSpaceDE w:val="0"/>
              <w:autoSpaceDN w:val="0"/>
              <w:adjustRightInd w:val="0"/>
              <w:spacing w:after="0" w:line="240" w:lineRule="auto"/>
              <w:jc w:val="center"/>
              <w:rPr>
                <w:rFonts w:ascii="Times New Roman" w:hAnsi="Times New Roman" w:cs="Times New Roman"/>
                <w:color w:val="000000"/>
                <w:sz w:val="24"/>
                <w:szCs w:val="24"/>
              </w:rPr>
            </w:pPr>
          </w:p>
          <w:p w:rsidR="000555F0" w:rsidRPr="006F5AAC" w:rsidRDefault="000555F0" w:rsidP="000555F0">
            <w:pPr>
              <w:autoSpaceDE w:val="0"/>
              <w:autoSpaceDN w:val="0"/>
              <w:adjustRightInd w:val="0"/>
              <w:spacing w:after="0" w:line="240" w:lineRule="auto"/>
              <w:jc w:val="center"/>
              <w:rPr>
                <w:rFonts w:ascii="Times New Roman" w:hAnsi="Times New Roman" w:cs="Times New Roman"/>
                <w:color w:val="000000"/>
                <w:sz w:val="24"/>
                <w:szCs w:val="24"/>
              </w:rPr>
            </w:pPr>
            <w:r w:rsidRPr="006F5AAC">
              <w:rPr>
                <w:rFonts w:ascii="Times New Roman" w:hAnsi="Times New Roman" w:cs="Times New Roman"/>
                <w:color w:val="000000"/>
                <w:sz w:val="24"/>
                <w:szCs w:val="24"/>
              </w:rPr>
              <w:t>&gt;4</w:t>
            </w:r>
          </w:p>
        </w:tc>
        <w:tc>
          <w:tcPr>
            <w:tcW w:w="60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Foods with limited added sugars are encouraged and scores are consistent with Rios et al. original scoring values.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sugar sweetened beverage consumption.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was provided for </w:t>
            </w:r>
            <w:proofErr w:type="gramStart"/>
            <w:r>
              <w:rPr>
                <w:rFonts w:ascii="Times New Roman" w:hAnsi="Times New Roman" w:cs="Times New Roman"/>
                <w:color w:val="000000"/>
                <w:sz w:val="24"/>
                <w:szCs w:val="24"/>
              </w:rPr>
              <w:t>sugar sweetened</w:t>
            </w:r>
            <w:proofErr w:type="gramEnd"/>
            <w:r>
              <w:rPr>
                <w:rFonts w:ascii="Times New Roman" w:hAnsi="Times New Roman" w:cs="Times New Roman"/>
                <w:color w:val="000000"/>
                <w:sz w:val="24"/>
                <w:szCs w:val="24"/>
              </w:rPr>
              <w:t xml:space="preserve"> beverage for up to 4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was provided for consumption &gt; 4.0 </w:t>
            </w:r>
            <w:proofErr w:type="spellStart"/>
            <w:r>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American Academy of Pediatrics</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Rios et al. </w:t>
            </w:r>
          </w:p>
        </w:tc>
        <w:tc>
          <w:tcPr>
            <w:tcW w:w="15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&lt;EndNote&gt;&lt;Cite&gt;&lt;Author&gt;Rios EM&lt;/Author&gt;&lt;Year&gt;2016&lt;/Year&gt;&lt;RecNum&gt;977&lt;/RecNum&gt;&lt;DisplayText&gt;(4, 5)&lt;/DisplayText&gt;&lt;record&gt;&lt;rec-number&gt;977&lt;/rec-number&gt;&lt;foreign-keys&gt;&lt;key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Sci&lt;/full-title&gt;&lt;/periodical&gt;&lt;volume&gt;4&lt;/volume&gt;&lt;number&gt;4&lt;/number&gt;&lt;dates&gt;&lt;year&gt;2016&lt;/year&gt;&lt;/dates&gt;&lt;urls&gt;&lt;/urls&gt;&lt;/record&gt;&lt;/Cite&gt;&lt;Cite&gt;&lt;Author&gt;American Academy of Pediatrics Committee on Nutrition&lt;/Author&gt;&lt;Year&gt;2014&lt;/Year&gt;&lt;RecNum&gt;821&lt;/RecNum&gt;&lt;record&gt;&lt;rec-number&gt;821&lt;/rec-number&gt;&lt;foreign-keys&gt;&lt;key app="EN" db-id="0rx2r0xth2d5xqeavd7xafe60r9pv0sdaxv2" timestamp="1455222234"&gt;821&lt;/key&gt;&lt;/foreign-keys&gt;&lt;ref-type name="Book Section"&gt;5&lt;/ref-type&gt;&lt;contributors&gt;&lt;authors&gt;&lt;author&gt;American Academy of Pediatrics Committee on Nutrition,&lt;/author&gt;&lt;/authors&gt;&lt;secondary-authors&gt;&lt;author&gt;Kleinman RE,&lt;/author&gt;&lt;author&gt;Greer FR,&lt;/author&gt;&lt;/secondary-authors&gt;&lt;/contributors&gt;&lt;titles&gt;&lt;title&gt;Chapter 6: Complementary feeding&lt;/title&gt;&lt;secondary-title&gt;Pediatric Nutrition&lt;/secondary-title&gt;&lt;/titles&gt;&lt;edition&gt;7th&lt;/edition&gt;&lt;section&gt;123-139&lt;/section&gt;&lt;dates&gt;&lt;year&gt;2014&lt;/year&gt;&lt;/dates&gt;&lt;pub-location&gt;Elk Grove Village, IL&lt;/pub-location&gt;&lt;publisher&gt;American Academy of Pediatrics&lt;/publisher&gt;&lt;urls&gt;&lt;/urls&gt;&lt;/record&gt;&lt;/Cite&gt;&lt;/EndNote&gt;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(4, 5)</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left w:val="nil"/>
              <w:bottom w:val="single" w:sz="4" w:space="0" w:color="auto"/>
              <w:right w:val="nil"/>
            </w:tcBorders>
          </w:tcPr>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Other added sugars</w:t>
            </w:r>
            <w:r>
              <w:rPr>
                <w:rFonts w:ascii="Times New Roman" w:hAnsi="Times New Roman" w:cs="Times New Roman"/>
                <w:color w:val="000000"/>
                <w:sz w:val="24"/>
                <w:szCs w:val="24"/>
                <w:vertAlign w:val="superscript"/>
              </w:rPr>
              <w:t xml:space="preserve"> </w:t>
            </w:r>
            <w:r w:rsidRPr="00092D28">
              <w:rPr>
                <w:rFonts w:ascii="Times New Roman" w:hAnsi="Times New Roman" w:cs="Times New Roman"/>
                <w:color w:val="000000"/>
                <w:sz w:val="24"/>
                <w:szCs w:val="24"/>
              </w:rPr>
              <w:t>(tsp/d)</w:t>
            </w:r>
            <w:r>
              <w:rPr>
                <w:rFonts w:ascii="Times New Roman" w:hAnsi="Times New Roman" w:cs="Times New Roman"/>
                <w:color w:val="000000"/>
                <w:sz w:val="24"/>
                <w:szCs w:val="24"/>
              </w:rPr>
              <w:t>*</w:t>
            </w:r>
          </w:p>
        </w:tc>
        <w:tc>
          <w:tcPr>
            <w:tcW w:w="1260" w:type="dxa"/>
            <w:tcBorders>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Pr="00092D28"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494290" w:rsidRDefault="00494290" w:rsidP="00843C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843C7E">
            <w:pPr>
              <w:autoSpaceDE w:val="0"/>
              <w:autoSpaceDN w:val="0"/>
              <w:adjustRightInd w:val="0"/>
              <w:spacing w:after="0" w:line="240" w:lineRule="auto"/>
              <w:jc w:val="center"/>
              <w:rPr>
                <w:rFonts w:ascii="Times New Roman" w:hAnsi="Times New Roman" w:cs="Times New Roman"/>
                <w:color w:val="000000"/>
                <w:sz w:val="24"/>
                <w:szCs w:val="24"/>
              </w:rPr>
            </w:pPr>
          </w:p>
          <w:p w:rsidR="00843C7E" w:rsidRDefault="00F150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494290" w:rsidRDefault="00494290" w:rsidP="00843C7E">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0.1–6.0</w:t>
            </w:r>
          </w:p>
          <w:p w:rsidR="00494290" w:rsidRDefault="00494290" w:rsidP="00843C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843C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843C7E">
            <w:pPr>
              <w:autoSpaceDE w:val="0"/>
              <w:autoSpaceDN w:val="0"/>
              <w:adjustRightInd w:val="0"/>
              <w:spacing w:after="0" w:line="240" w:lineRule="auto"/>
              <w:jc w:val="center"/>
              <w:rPr>
                <w:rFonts w:ascii="Times New Roman" w:hAnsi="Times New Roman" w:cs="Times New Roman"/>
                <w:color w:val="000000"/>
                <w:sz w:val="24"/>
                <w:szCs w:val="24"/>
              </w:rPr>
            </w:pPr>
          </w:p>
          <w:p w:rsidR="00F1507E" w:rsidRPr="00092D28" w:rsidRDefault="00F1507E" w:rsidP="00843C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&gt;6.0</w:t>
            </w:r>
          </w:p>
        </w:tc>
        <w:tc>
          <w:tcPr>
            <w:tcW w:w="60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C</w:t>
            </w:r>
            <w:r w:rsidRPr="006467D1">
              <w:rPr>
                <w:rFonts w:ascii="Times New Roman" w:hAnsi="Times New Roman" w:cs="Times New Roman"/>
                <w:sz w:val="24"/>
              </w:rPr>
              <w:t>hildren &lt; 2 years o</w:t>
            </w:r>
            <w:r>
              <w:rPr>
                <w:rFonts w:ascii="Times New Roman" w:hAnsi="Times New Roman" w:cs="Times New Roman"/>
                <w:sz w:val="24"/>
              </w:rPr>
              <w:t>f age should avoid added sugars.</w:t>
            </w:r>
            <w:r w:rsidRPr="006467D1">
              <w:rPr>
                <w:rFonts w:ascii="Times New Roman" w:hAnsi="Times New Roman" w:cs="Times New Roman"/>
                <w:sz w:val="24"/>
              </w:rPr>
              <w:t xml:space="preserve"> </w:t>
            </w:r>
          </w:p>
          <w:p w:rsidR="00843C7E" w:rsidRDefault="00843C7E" w:rsidP="00843C7E">
            <w:pPr>
              <w:autoSpaceDE w:val="0"/>
              <w:autoSpaceDN w:val="0"/>
              <w:adjustRightInd w:val="0"/>
              <w:spacing w:after="0" w:line="240" w:lineRule="auto"/>
              <w:rPr>
                <w:rFonts w:ascii="Times New Roman" w:hAnsi="Times New Roman" w:cs="Times New Roman"/>
                <w:sz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high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no added sugar consumption. </w:t>
            </w:r>
          </w:p>
          <w:p w:rsidR="00843C7E" w:rsidRDefault="00843C7E" w:rsidP="00843C7E">
            <w:pPr>
              <w:autoSpaceDE w:val="0"/>
              <w:autoSpaceDN w:val="0"/>
              <w:adjustRightInd w:val="0"/>
              <w:spacing w:after="0" w:line="240" w:lineRule="auto"/>
              <w:rPr>
                <w:rFonts w:ascii="Times New Roman" w:hAnsi="Times New Roman" w:cs="Times New Roman"/>
                <w:sz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Pr>
                <w:rFonts w:ascii="Times New Roman" w:hAnsi="Times New Roman" w:cs="Times New Roman"/>
                <w:sz w:val="24"/>
              </w:rPr>
              <w:t xml:space="preserve"> values that were</w:t>
            </w:r>
            <w:r w:rsidRPr="006467D1">
              <w:rPr>
                <w:rFonts w:ascii="Times New Roman" w:hAnsi="Times New Roman" w:cs="Times New Roman"/>
                <w:sz w:val="24"/>
              </w:rPr>
              <w:t xml:space="preserve"> </w:t>
            </w:r>
            <w:r>
              <w:rPr>
                <w:rFonts w:ascii="Times New Roman" w:hAnsi="Times New Roman" w:cs="Times New Roman"/>
                <w:sz w:val="24"/>
              </w:rPr>
              <w:t xml:space="preserve">up to </w:t>
            </w:r>
            <w:r w:rsidRPr="006467D1">
              <w:rPr>
                <w:rFonts w:ascii="Times New Roman" w:hAnsi="Times New Roman" w:cs="Times New Roman"/>
                <w:sz w:val="24"/>
              </w:rPr>
              <w:t>recommended</w:t>
            </w:r>
            <w:r>
              <w:rPr>
                <w:rFonts w:ascii="Times New Roman" w:hAnsi="Times New Roman" w:cs="Times New Roman"/>
                <w:sz w:val="24"/>
              </w:rPr>
              <w:t xml:space="preserve"> values</w:t>
            </w:r>
            <w:r w:rsidRPr="006467D1">
              <w:rPr>
                <w:rFonts w:ascii="Times New Roman" w:hAnsi="Times New Roman" w:cs="Times New Roman"/>
                <w:sz w:val="24"/>
              </w:rPr>
              <w:t xml:space="preserve"> for children older than 2 years. </w:t>
            </w:r>
          </w:p>
          <w:p w:rsidR="00843C7E" w:rsidRDefault="00843C7E" w:rsidP="00843C7E">
            <w:pPr>
              <w:autoSpaceDE w:val="0"/>
              <w:autoSpaceDN w:val="0"/>
              <w:adjustRightInd w:val="0"/>
              <w:spacing w:after="0" w:line="240" w:lineRule="auto"/>
              <w:rPr>
                <w:rFonts w:ascii="Times New Roman" w:hAnsi="Times New Roman" w:cs="Times New Roman"/>
                <w:sz w:val="24"/>
              </w:rPr>
            </w:pPr>
          </w:p>
          <w:p w:rsidR="00843C7E" w:rsidRDefault="00843C7E" w:rsidP="00843C7E">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sidR="00494290">
              <w:rPr>
                <w:rFonts w:ascii="Times New Roman" w:hAnsi="Times New Roman" w:cs="Times New Roman"/>
                <w:sz w:val="24"/>
              </w:rPr>
              <w:t xml:space="preserve"> above</w:t>
            </w:r>
            <w:r w:rsidR="00494290" w:rsidRPr="006467D1">
              <w:rPr>
                <w:rFonts w:ascii="Times New Roman" w:hAnsi="Times New Roman" w:cs="Times New Roman"/>
                <w:sz w:val="24"/>
              </w:rPr>
              <w:t xml:space="preserve"> recommended</w:t>
            </w:r>
            <w:r w:rsidR="00494290">
              <w:rPr>
                <w:rFonts w:ascii="Times New Roman" w:hAnsi="Times New Roman" w:cs="Times New Roman"/>
                <w:sz w:val="24"/>
              </w:rPr>
              <w:t xml:space="preserve"> values</w:t>
            </w:r>
            <w:r w:rsidR="00494290" w:rsidRPr="006467D1">
              <w:rPr>
                <w:rFonts w:ascii="Times New Roman" w:hAnsi="Times New Roman" w:cs="Times New Roman"/>
                <w:sz w:val="24"/>
              </w:rPr>
              <w:t xml:space="preserve"> for children older than 2 years</w:t>
            </w:r>
            <w:r w:rsidRPr="006467D1">
              <w:rPr>
                <w:rFonts w:ascii="Times New Roman" w:hAnsi="Times New Roman" w:cs="Times New Roman"/>
                <w:sz w:val="24"/>
              </w:rPr>
              <w:t>.</w:t>
            </w:r>
          </w:p>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843C7E" w:rsidRPr="006467D1" w:rsidRDefault="00843C7E" w:rsidP="00843C7E">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American Heart Association</w:t>
            </w:r>
          </w:p>
        </w:tc>
        <w:tc>
          <w:tcPr>
            <w:tcW w:w="1530" w:type="dxa"/>
            <w:tcBorders>
              <w:top w:val="nil"/>
              <w:left w:val="nil"/>
              <w:bottom w:val="single" w:sz="4" w:space="0" w:color="auto"/>
              <w:right w:val="nil"/>
            </w:tcBorders>
          </w:tcPr>
          <w:p w:rsidR="00843C7E" w:rsidRPr="006467D1" w:rsidRDefault="00843C7E" w:rsidP="00843C7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&lt;EndNote&gt;&lt;Cite&gt;&lt;Author&gt;Vos MB&lt;/Author&gt;&lt;Year&gt;2016&lt;/Year&gt;&lt;RecNum&gt;893&lt;/RecNum&gt;&lt;DisplayText&gt;(8)&lt;/DisplayText&gt;&lt;record&gt;&lt;rec-number&gt;893&lt;/rec-number&gt;&lt;foreign-keys&gt;&lt;key app="EN" db-id="0rx2r0xth2d5xqeavd7xafe60r9pv0sdaxv2" timestamp="1477661319"&gt;893&lt;/key&gt;&lt;/foreign-keys&gt;&lt;ref-type name="Journal Article"&gt;17&lt;/ref-type&gt;&lt;contributors&gt;&lt;authors&gt;&lt;author&gt;Vos MB,&lt;/author&gt;&lt;author&gt;Kaar JL,&lt;/author&gt;&lt;author&gt;Welsh JA,&lt;/author&gt;&lt;author&gt;Van Horn LV,&lt;/author&gt;&lt;author&gt;Feig DI,&lt;/author&gt;&lt;author&gt;Anderson CAM,&lt;/author&gt;&lt;author&gt;Patel MJ,&lt;/author&gt;&lt;author&gt;Cruz Munos J,&lt;/author&gt;&lt;author&gt;Krebs NF,&lt;/author&gt;&lt;author&gt;Xanthakos SA,&lt;/author&gt;&lt;author&gt;Johnson RK,&lt;/author&gt;&lt;/authors&gt;&lt;/contributors&gt;&lt;titles&gt;&lt;title&gt;Added sugars and cardiovascular disease risk in children: a scientific statement from the American Heart Association&lt;/title&gt;&lt;secondary-title&gt;Circulation&lt;/secondary-title&gt;&lt;/titles&gt;&lt;periodical&gt;&lt;full-title&gt;Circulation&lt;/full-title&gt;&lt;/periodical&gt;&lt;volume&gt;134&lt;/volume&gt;&lt;number&gt;17&lt;/number&gt;&lt;dates&gt;&lt;year&gt;2016&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(8)</w:t>
            </w:r>
            <w:r>
              <w:rPr>
                <w:rFonts w:ascii="Times New Roman" w:hAnsi="Times New Roman" w:cs="Times New Roman"/>
                <w:sz w:val="24"/>
              </w:rPr>
              <w:fldChar w:fldCharType="end"/>
            </w:r>
          </w:p>
        </w:tc>
      </w:tr>
      <w:tr w:rsidR="00843C7E" w:rsidRPr="00092D28" w:rsidTr="00535307">
        <w:trPr>
          <w:trHeight w:val="83"/>
        </w:trPr>
        <w:tc>
          <w:tcPr>
            <w:tcW w:w="1800" w:type="dxa"/>
            <w:tcBorders>
              <w:left w:val="nil"/>
              <w:bottom w:val="single" w:sz="4" w:space="0" w:color="auto"/>
              <w:right w:val="nil"/>
            </w:tcBorders>
            <w:vAlign w:val="center"/>
          </w:tcPr>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 xml:space="preserve">Salty </w:t>
            </w:r>
            <w:proofErr w:type="spellStart"/>
            <w:r w:rsidRPr="00092D28">
              <w:rPr>
                <w:rFonts w:ascii="Times New Roman" w:hAnsi="Times New Roman" w:cs="Times New Roman"/>
                <w:color w:val="000000"/>
                <w:sz w:val="24"/>
                <w:szCs w:val="24"/>
              </w:rPr>
              <w:t>snacks</w:t>
            </w:r>
            <w:r>
              <w:rPr>
                <w:rFonts w:ascii="Times New Roman" w:hAnsi="Times New Roman" w:cs="Times New Roman"/>
                <w:color w:val="000000"/>
                <w:sz w:val="24"/>
                <w:szCs w:val="24"/>
                <w:vertAlign w:val="superscript"/>
              </w:rPr>
              <w:t>l</w:t>
            </w:r>
            <w:proofErr w:type="spellEnd"/>
            <w:r w:rsidRPr="00092D28">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F150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F150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F150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843C7E" w:rsidRPr="00092D28" w:rsidRDefault="00843C7E" w:rsidP="009426C1">
            <w:pPr>
              <w:autoSpaceDE w:val="0"/>
              <w:autoSpaceDN w:val="0"/>
              <w:adjustRightInd w:val="0"/>
              <w:spacing w:after="0" w:line="240" w:lineRule="auto"/>
              <w:rPr>
                <w:rFonts w:ascii="Times New Roman" w:hAnsi="Times New Roman" w:cs="Times New Roman"/>
                <w:color w:val="000000"/>
                <w:sz w:val="24"/>
                <w:szCs w:val="24"/>
              </w:rPr>
            </w:pPr>
          </w:p>
        </w:tc>
        <w:tc>
          <w:tcPr>
            <w:tcW w:w="1350" w:type="dxa"/>
            <w:tcBorders>
              <w:left w:val="nil"/>
              <w:bottom w:val="single" w:sz="4" w:space="0" w:color="auto"/>
              <w:right w:val="nil"/>
            </w:tcBorders>
          </w:tcPr>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F150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F1507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sz w:val="24"/>
              </w:rPr>
              <w:t>–</w:t>
            </w:r>
            <w:r>
              <w:rPr>
                <w:rFonts w:ascii="Times New Roman" w:hAnsi="Times New Roman" w:cs="Times New Roman"/>
                <w:color w:val="000000"/>
                <w:sz w:val="24"/>
                <w:szCs w:val="24"/>
              </w:rPr>
              <w:t>1.0</w:t>
            </w: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F1507E">
            <w:pPr>
              <w:autoSpaceDE w:val="0"/>
              <w:autoSpaceDN w:val="0"/>
              <w:adjustRightInd w:val="0"/>
              <w:spacing w:after="0" w:line="240" w:lineRule="auto"/>
              <w:jc w:val="center"/>
              <w:rPr>
                <w:rFonts w:ascii="Times New Roman" w:hAnsi="Times New Roman" w:cs="Times New Roman"/>
                <w:color w:val="000000"/>
                <w:sz w:val="24"/>
                <w:szCs w:val="24"/>
              </w:rPr>
            </w:pPr>
          </w:p>
          <w:p w:rsidR="006F5AAC" w:rsidRPr="00092D28" w:rsidRDefault="00F1507E" w:rsidP="009426C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60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Foods with no added salt are encouraged and scores are consistent with Rios et al. original scoring values.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salty snack consumption.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salty snacks for up to 1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consumption &gt; 1.0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/day.</w:t>
            </w:r>
          </w:p>
          <w:p w:rsidR="00843C7E" w:rsidRPr="00092D28" w:rsidRDefault="00843C7E" w:rsidP="00843C7E">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p>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Rios et al. </w:t>
            </w:r>
          </w:p>
        </w:tc>
        <w:tc>
          <w:tcPr>
            <w:tcW w:w="1530" w:type="dxa"/>
            <w:tcBorders>
              <w:top w:val="nil"/>
              <w:left w:val="nil"/>
              <w:bottom w:val="single" w:sz="4" w:space="0" w:color="auto"/>
              <w:right w:val="nil"/>
            </w:tcBorders>
          </w:tcPr>
          <w:p w:rsidR="00843C7E" w:rsidRDefault="00843C7E" w:rsidP="00843C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&lt;EndNote&gt;&lt;Cite&gt;&lt;Author&gt;Rios EM&lt;/Author&gt;&lt;Year&gt;2016&lt;/Year&gt;&lt;RecNum&gt;977&lt;/RecNum&gt;&lt;DisplayText&gt;(4, 5)&lt;/DisplayText&gt;&lt;record&gt;&lt;rec-number&gt;977&lt;/rec-number&gt;&lt;foreign-keys&gt;&lt;key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Sci&lt;/full-title&gt;&lt;/periodical&gt;&lt;volume&gt;4&lt;/volume&gt;&lt;number&gt;4&lt;/number&gt;&lt;dates&gt;&lt;year&gt;2016&lt;/year&gt;&lt;/dates&gt;&lt;urls&gt;&lt;/urls&gt;&lt;/record&gt;&lt;/Cite&gt;&lt;Cite&gt;&lt;Author&gt;American Academy of Pediatrics Committee on Nutrition&lt;/Author&gt;&lt;Year&gt;2014&lt;/Year&gt;&lt;RecNum&gt;821&lt;/RecNum&gt;&lt;record&gt;&lt;rec-number&gt;821&lt;/rec-number&gt;&lt;foreign-keys&gt;&lt;key app="EN" db-id="0rx2r0xth2d5xqeavd7xafe60r9pv0sdaxv2" timestamp="1455222234"&gt;821&lt;/key&gt;&lt;/foreign-keys&gt;&lt;ref-type name="Book Section"&gt;5&lt;/ref-type&gt;&lt;contributors&gt;&lt;authors&gt;&lt;author&gt;American Academy of Pediatrics Committee on Nutrition,&lt;/author&gt;&lt;/authors&gt;&lt;secondary-authors&gt;&lt;author&gt;Kleinman RE,&lt;/author&gt;&lt;author&gt;Greer FR,&lt;/author&gt;&lt;/secondary-authors&gt;&lt;/contributors&gt;&lt;titles&gt;&lt;title&gt;Chapter 6: Complementary feeding&lt;/title&gt;&lt;secondary-title&gt;Pediatric Nutrition&lt;/secondary-title&gt;&lt;/titles&gt;&lt;edition&gt;7th&lt;/edition&gt;&lt;section&gt;123-139&lt;/section&gt;&lt;dates&gt;&lt;year&gt;2014&lt;/year&gt;&lt;/dates&gt;&lt;pub-location&gt;Elk Grove Village, IL&lt;/pub-location&gt;&lt;publisher&gt;American Academy of Pediatrics&lt;/publisher&gt;&lt;urls&gt;&lt;/urls&gt;&lt;/record&gt;&lt;/Cite&gt;&lt;/EndNote&gt;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(4, 5)</w:t>
            </w:r>
            <w:r>
              <w:rPr>
                <w:rFonts w:ascii="Times New Roman" w:hAnsi="Times New Roman" w:cs="Times New Roman"/>
                <w:color w:val="000000"/>
                <w:sz w:val="24"/>
                <w:szCs w:val="24"/>
              </w:rPr>
              <w:fldChar w:fldCharType="end"/>
            </w:r>
          </w:p>
        </w:tc>
      </w:tr>
      <w:tr w:rsidR="00843C7E" w:rsidRPr="00092D28" w:rsidTr="00535307">
        <w:trPr>
          <w:trHeight w:val="83"/>
        </w:trPr>
        <w:tc>
          <w:tcPr>
            <w:tcW w:w="1800" w:type="dxa"/>
            <w:tcBorders>
              <w:top w:val="single" w:sz="12" w:space="0" w:color="auto"/>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60" w:type="dxa"/>
            <w:tcBorders>
              <w:top w:val="single" w:sz="12" w:space="0" w:color="auto"/>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380" w:type="dxa"/>
            <w:gridSpan w:val="2"/>
            <w:tcBorders>
              <w:top w:val="single" w:sz="12" w:space="0" w:color="auto"/>
              <w:left w:val="nil"/>
              <w:bottom w:val="single" w:sz="4" w:space="0" w:color="auto"/>
              <w:right w:val="nil"/>
            </w:tcBorders>
            <w:vAlign w:val="bottom"/>
          </w:tcPr>
          <w:p w:rsidR="00843C7E" w:rsidRDefault="00843C7E" w:rsidP="00843C7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Children 1 year of age</w:t>
            </w:r>
          </w:p>
        </w:tc>
        <w:tc>
          <w:tcPr>
            <w:tcW w:w="2066" w:type="dxa"/>
            <w:tcBorders>
              <w:top w:val="single" w:sz="12" w:space="0" w:color="auto"/>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30" w:type="dxa"/>
            <w:tcBorders>
              <w:top w:val="single" w:sz="12" w:space="0" w:color="auto"/>
              <w:left w:val="nil"/>
              <w:bottom w:val="single" w:sz="4" w:space="0" w:color="auto"/>
              <w:right w:val="nil"/>
            </w:tcBorders>
          </w:tcPr>
          <w:p w:rsidR="00843C7E" w:rsidRDefault="00843C7E" w:rsidP="00843C7E">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843C7E" w:rsidRPr="00092D28" w:rsidTr="00535307">
        <w:trPr>
          <w:trHeight w:val="83"/>
        </w:trPr>
        <w:tc>
          <w:tcPr>
            <w:tcW w:w="1800" w:type="dxa"/>
            <w:tcBorders>
              <w:top w:val="single" w:sz="4" w:space="0" w:color="auto"/>
              <w:left w:val="nil"/>
              <w:bottom w:val="double" w:sz="4" w:space="0" w:color="auto"/>
              <w:right w:val="nil"/>
            </w:tcBorders>
            <w:vAlign w:val="bottom"/>
          </w:tcPr>
          <w:p w:rsidR="00843C7E" w:rsidRPr="00092D28" w:rsidRDefault="00843C7E" w:rsidP="005353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Subc</w:t>
            </w:r>
            <w:r w:rsidRPr="00092D28">
              <w:rPr>
                <w:rFonts w:ascii="Times New Roman" w:hAnsi="Times New Roman" w:cs="Times New Roman"/>
                <w:b/>
                <w:bCs/>
                <w:color w:val="000000"/>
                <w:sz w:val="24"/>
                <w:szCs w:val="24"/>
              </w:rPr>
              <w:t>omponent</w:t>
            </w:r>
          </w:p>
        </w:tc>
        <w:tc>
          <w:tcPr>
            <w:tcW w:w="1260" w:type="dxa"/>
            <w:tcBorders>
              <w:top w:val="single" w:sz="4" w:space="0" w:color="auto"/>
              <w:left w:val="nil"/>
              <w:bottom w:val="double" w:sz="4" w:space="0" w:color="auto"/>
              <w:right w:val="nil"/>
            </w:tcBorders>
            <w:vAlign w:val="bottom"/>
          </w:tcPr>
          <w:p w:rsidR="00843C7E" w:rsidRPr="00D43A3F" w:rsidRDefault="00535307" w:rsidP="00535307">
            <w:pPr>
              <w:autoSpaceDE w:val="0"/>
              <w:autoSpaceDN w:val="0"/>
              <w:adjustRightInd w:val="0"/>
              <w:spacing w:after="0" w:line="240" w:lineRule="auto"/>
              <w:jc w:val="center"/>
              <w:rPr>
                <w:rFonts w:ascii="Times New Roman" w:hAnsi="Times New Roman" w:cs="Times New Roman"/>
                <w:b/>
                <w:color w:val="000000"/>
                <w:sz w:val="24"/>
                <w:szCs w:val="24"/>
              </w:rPr>
            </w:pPr>
            <w:r w:rsidRPr="00D43A3F">
              <w:rPr>
                <w:rFonts w:ascii="Times New Roman" w:hAnsi="Times New Roman" w:cs="Times New Roman"/>
                <w:b/>
                <w:color w:val="000000"/>
                <w:sz w:val="24"/>
                <w:szCs w:val="24"/>
              </w:rPr>
              <w:t>Score</w:t>
            </w:r>
          </w:p>
        </w:tc>
        <w:tc>
          <w:tcPr>
            <w:tcW w:w="1350" w:type="dxa"/>
            <w:tcBorders>
              <w:top w:val="single" w:sz="4" w:space="0" w:color="auto"/>
              <w:left w:val="nil"/>
              <w:bottom w:val="double" w:sz="4" w:space="0" w:color="auto"/>
              <w:right w:val="nil"/>
            </w:tcBorders>
            <w:vAlign w:val="bottom"/>
          </w:tcPr>
          <w:p w:rsidR="00843C7E" w:rsidRPr="00D43A3F" w:rsidRDefault="00535307" w:rsidP="005353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Portions Consumed</w:t>
            </w:r>
          </w:p>
        </w:tc>
        <w:tc>
          <w:tcPr>
            <w:tcW w:w="6030" w:type="dxa"/>
            <w:tcBorders>
              <w:top w:val="single" w:sz="4" w:space="0" w:color="auto"/>
              <w:left w:val="nil"/>
              <w:bottom w:val="double" w:sz="4" w:space="0" w:color="auto"/>
              <w:right w:val="nil"/>
            </w:tcBorders>
            <w:vAlign w:val="bottom"/>
          </w:tcPr>
          <w:p w:rsidR="00843C7E" w:rsidRPr="00092D28" w:rsidRDefault="00843C7E"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criteria</w:t>
            </w:r>
          </w:p>
        </w:tc>
        <w:tc>
          <w:tcPr>
            <w:tcW w:w="2066" w:type="dxa"/>
            <w:tcBorders>
              <w:top w:val="single" w:sz="4" w:space="0" w:color="auto"/>
              <w:left w:val="nil"/>
              <w:bottom w:val="double" w:sz="4" w:space="0" w:color="auto"/>
              <w:right w:val="nil"/>
            </w:tcBorders>
            <w:vAlign w:val="bottom"/>
          </w:tcPr>
          <w:p w:rsidR="00843C7E" w:rsidRDefault="00843C7E"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of recommendation</w:t>
            </w:r>
          </w:p>
        </w:tc>
        <w:tc>
          <w:tcPr>
            <w:tcW w:w="1530" w:type="dxa"/>
            <w:tcBorders>
              <w:top w:val="single" w:sz="4" w:space="0" w:color="auto"/>
              <w:left w:val="nil"/>
              <w:bottom w:val="double" w:sz="4" w:space="0" w:color="auto"/>
              <w:right w:val="nil"/>
            </w:tcBorders>
            <w:vAlign w:val="bottom"/>
          </w:tcPr>
          <w:p w:rsidR="00843C7E" w:rsidRDefault="00843C7E"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Reference(s)</w:t>
            </w:r>
          </w:p>
        </w:tc>
      </w:tr>
      <w:tr w:rsidR="006F5AAC" w:rsidRPr="00092D28" w:rsidTr="00535307">
        <w:trPr>
          <w:trHeight w:val="83"/>
        </w:trPr>
        <w:tc>
          <w:tcPr>
            <w:tcW w:w="1800" w:type="dxa"/>
            <w:tcBorders>
              <w:top w:val="double" w:sz="4" w:space="0" w:color="auto"/>
              <w:left w:val="nil"/>
              <w:bottom w:val="single" w:sz="4" w:space="0" w:color="auto"/>
              <w:right w:val="nil"/>
            </w:tcBorders>
          </w:tcPr>
          <w:p w:rsidR="006F5AAC" w:rsidRPr="00AA593A"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m</w:t>
            </w:r>
            <w:r w:rsidRPr="00AA593A">
              <w:rPr>
                <w:rFonts w:ascii="Times New Roman" w:hAnsi="Times New Roman" w:cs="Times New Roman"/>
                <w:color w:val="000000"/>
                <w:sz w:val="24"/>
                <w:szCs w:val="24"/>
              </w:rPr>
              <w:t xml:space="preserve">ilk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AA593A">
              <w:rPr>
                <w:rFonts w:ascii="Times New Roman" w:hAnsi="Times New Roman" w:cs="Times New Roman"/>
                <w:color w:val="000000"/>
                <w:sz w:val="24"/>
                <w:szCs w:val="24"/>
              </w:rPr>
              <w:t>Infant formula/cow’s milk/other milks (</w:t>
            </w:r>
            <w:proofErr w:type="spellStart"/>
            <w:r w:rsidRPr="00AA593A">
              <w:rPr>
                <w:rFonts w:ascii="Times New Roman" w:hAnsi="Times New Roman" w:cs="Times New Roman"/>
                <w:color w:val="000000"/>
                <w:sz w:val="24"/>
                <w:szCs w:val="24"/>
              </w:rPr>
              <w:t>fl</w:t>
            </w:r>
            <w:proofErr w:type="spellEnd"/>
            <w:r w:rsidRPr="00AA593A">
              <w:rPr>
                <w:rFonts w:ascii="Times New Roman" w:hAnsi="Times New Roman" w:cs="Times New Roman"/>
                <w:color w:val="000000"/>
                <w:sz w:val="24"/>
                <w:szCs w:val="24"/>
              </w:rPr>
              <w:t xml:space="preserve"> </w:t>
            </w:r>
            <w:proofErr w:type="spellStart"/>
            <w:r w:rsidRPr="00AA593A">
              <w:rPr>
                <w:rFonts w:ascii="Times New Roman" w:hAnsi="Times New Roman" w:cs="Times New Roman"/>
                <w:color w:val="000000"/>
                <w:sz w:val="24"/>
                <w:szCs w:val="24"/>
              </w:rPr>
              <w:t>oz</w:t>
            </w:r>
            <w:proofErr w:type="spellEnd"/>
            <w:r w:rsidRPr="00AA593A">
              <w:rPr>
                <w:rFonts w:ascii="Times New Roman" w:hAnsi="Times New Roman" w:cs="Times New Roman"/>
                <w:color w:val="000000"/>
                <w:sz w:val="24"/>
                <w:szCs w:val="24"/>
              </w:rPr>
              <w:t>/d)</w:t>
            </w:r>
          </w:p>
        </w:tc>
        <w:tc>
          <w:tcPr>
            <w:tcW w:w="1260"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4618F1" w:rsidRDefault="004618F1"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double" w:sz="4" w:space="0" w:color="auto"/>
              <w:left w:val="nil"/>
              <w:bottom w:val="single" w:sz="4" w:space="0" w:color="auto"/>
              <w:right w:val="nil"/>
            </w:tcBorders>
          </w:tcPr>
          <w:p w:rsidR="006F5AAC" w:rsidRDefault="00F1507E" w:rsidP="0049429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14–18</w:t>
            </w: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4618F1" w:rsidRDefault="004618F1" w:rsidP="00494290">
            <w:pPr>
              <w:autoSpaceDE w:val="0"/>
              <w:autoSpaceDN w:val="0"/>
              <w:adjustRightInd w:val="0"/>
              <w:spacing w:after="0" w:line="240" w:lineRule="auto"/>
              <w:jc w:val="center"/>
              <w:rPr>
                <w:rFonts w:ascii="Times New Roman" w:hAnsi="Times New Roman" w:cs="Times New Roman"/>
                <w:color w:val="000000"/>
                <w:sz w:val="24"/>
                <w:szCs w:val="24"/>
              </w:rPr>
            </w:pPr>
          </w:p>
          <w:p w:rsidR="00F1507E" w:rsidRDefault="00F1507E" w:rsidP="0049429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8.0–13.9 or 18.1–24.0</w:t>
            </w: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494290" w:rsidRDefault="00494290" w:rsidP="00494290">
            <w:pPr>
              <w:autoSpaceDE w:val="0"/>
              <w:autoSpaceDN w:val="0"/>
              <w:adjustRightInd w:val="0"/>
              <w:spacing w:after="0" w:line="240" w:lineRule="auto"/>
              <w:jc w:val="center"/>
              <w:rPr>
                <w:rFonts w:ascii="Times New Roman" w:hAnsi="Times New Roman" w:cs="Times New Roman"/>
                <w:color w:val="000000"/>
                <w:sz w:val="24"/>
                <w:szCs w:val="24"/>
              </w:rPr>
            </w:pPr>
          </w:p>
          <w:p w:rsidR="00F1507E" w:rsidRPr="00192AF0" w:rsidRDefault="00F1507E" w:rsidP="0049429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&lt;8.0 or &gt;24.0</w:t>
            </w:r>
          </w:p>
        </w:tc>
        <w:tc>
          <w:tcPr>
            <w:tcW w:w="6030"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lastRenderedPageBreak/>
              <w:t>A high score was based on</w:t>
            </w:r>
            <w:r>
              <w:rPr>
                <w:rFonts w:ascii="Times New Roman" w:hAnsi="Times New Roman" w:cs="Times New Roman"/>
                <w:color w:val="000000"/>
                <w:sz w:val="24"/>
                <w:szCs w:val="24"/>
              </w:rPr>
              <w:t xml:space="preserve"> the amount of milk recommended for breakfast, lunch, supper and snack (16 </w:t>
            </w:r>
            <w:proofErr w:type="spellStart"/>
            <w:r>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in the meal pattern for children (ages 1–2 years) with 2.0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added on either side to allow for some variability.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lastRenderedPageBreak/>
              <w:t xml:space="preserve">A medium score was provided for </w:t>
            </w:r>
            <w:r>
              <w:rPr>
                <w:rFonts w:ascii="Times New Roman" w:hAnsi="Times New Roman" w:cs="Times New Roman"/>
                <w:color w:val="000000"/>
                <w:sz w:val="24"/>
                <w:szCs w:val="24"/>
              </w:rPr>
              <w:t xml:space="preserve">milk </w:t>
            </w:r>
            <w:r w:rsidRPr="006467D1">
              <w:rPr>
                <w:rFonts w:ascii="Times New Roman" w:hAnsi="Times New Roman" w:cs="Times New Roman"/>
                <w:sz w:val="24"/>
              </w:rPr>
              <w:t>consumption</w:t>
            </w:r>
            <w:r>
              <w:rPr>
                <w:rFonts w:ascii="Times New Roman" w:hAnsi="Times New Roman" w:cs="Times New Roman"/>
                <w:sz w:val="24"/>
              </w:rPr>
              <w:t xml:space="preserve"> values that were up to the highest amount recommended by</w:t>
            </w:r>
            <w:r>
              <w:rPr>
                <w:rFonts w:ascii="Times New Roman" w:hAnsi="Times New Roman" w:cs="Times New Roman"/>
                <w:sz w:val="24"/>
                <w:szCs w:val="24"/>
              </w:rPr>
              <w:t xml:space="preserve"> the American Academy of Pediatrics (18.1–24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/d) or 6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/d below the amount of milk recommended in a high score (8–13.9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/d</w:t>
            </w:r>
            <w:r>
              <w:rPr>
                <w:rFonts w:ascii="Times New Roman" w:hAnsi="Times New Roman" w:cs="Times New Roman"/>
                <w:sz w:val="24"/>
              </w:rPr>
              <w:t xml:space="preserve">). </w:t>
            </w:r>
          </w:p>
          <w:p w:rsidR="006F5AAC" w:rsidRDefault="006F5AAC" w:rsidP="006F5AAC">
            <w:pPr>
              <w:autoSpaceDE w:val="0"/>
              <w:autoSpaceDN w:val="0"/>
              <w:adjustRightInd w:val="0"/>
              <w:spacing w:after="0" w:line="240" w:lineRule="auto"/>
              <w:rPr>
                <w:rFonts w:ascii="Times New Roman" w:hAnsi="Times New Roman" w:cs="Times New Roman"/>
                <w:sz w:val="24"/>
              </w:rPr>
            </w:pPr>
          </w:p>
          <w:p w:rsidR="006F5AAC" w:rsidRPr="00A87B1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milk </w:t>
            </w:r>
            <w:r w:rsidRPr="006467D1">
              <w:rPr>
                <w:rFonts w:ascii="Times New Roman" w:hAnsi="Times New Roman" w:cs="Times New Roman"/>
                <w:sz w:val="24"/>
              </w:rPr>
              <w:t xml:space="preserve">consumption </w:t>
            </w:r>
            <w:r>
              <w:rPr>
                <w:rFonts w:ascii="Times New Roman" w:hAnsi="Times New Roman" w:cs="Times New Roman"/>
                <w:sz w:val="24"/>
              </w:rPr>
              <w:t xml:space="preserve">in excess of 24 </w:t>
            </w:r>
            <w:proofErr w:type="spellStart"/>
            <w:r>
              <w:rPr>
                <w:rFonts w:ascii="Times New Roman" w:hAnsi="Times New Roman" w:cs="Times New Roman"/>
                <w:sz w:val="24"/>
              </w:rPr>
              <w:t>oz</w:t>
            </w:r>
            <w:proofErr w:type="spellEnd"/>
            <w:r>
              <w:rPr>
                <w:rFonts w:ascii="Times New Roman" w:hAnsi="Times New Roman" w:cs="Times New Roman"/>
                <w:sz w:val="24"/>
              </w:rPr>
              <w:t xml:space="preserve">/d or less than 8 </w:t>
            </w:r>
            <w:proofErr w:type="spellStart"/>
            <w:r>
              <w:rPr>
                <w:rFonts w:ascii="Times New Roman" w:hAnsi="Times New Roman" w:cs="Times New Roman"/>
                <w:sz w:val="24"/>
              </w:rPr>
              <w:t>fl</w:t>
            </w:r>
            <w:proofErr w:type="spellEnd"/>
            <w:r>
              <w:rPr>
                <w:rFonts w:ascii="Times New Roman" w:hAnsi="Times New Roman" w:cs="Times New Roman"/>
                <w:sz w:val="24"/>
              </w:rPr>
              <w:t xml:space="preserve"> </w:t>
            </w:r>
            <w:proofErr w:type="spellStart"/>
            <w:r>
              <w:rPr>
                <w:rFonts w:ascii="Times New Roman" w:hAnsi="Times New Roman" w:cs="Times New Roman"/>
                <w:sz w:val="24"/>
              </w:rPr>
              <w:t>oz</w:t>
            </w:r>
            <w:proofErr w:type="spellEnd"/>
            <w:r>
              <w:rPr>
                <w:rFonts w:ascii="Times New Roman" w:hAnsi="Times New Roman" w:cs="Times New Roman"/>
                <w:sz w:val="24"/>
              </w:rPr>
              <w:t>/d</w:t>
            </w:r>
            <w:r w:rsidRPr="006467D1">
              <w:rPr>
                <w:rFonts w:ascii="Times New Roman" w:hAnsi="Times New Roman" w:cs="Times New Roman"/>
                <w:sz w:val="24"/>
              </w:rPr>
              <w:t>.</w:t>
            </w:r>
            <w:r>
              <w:rPr>
                <w:rFonts w:ascii="Times New Roman" w:hAnsi="Times New Roman" w:cs="Times New Roman"/>
                <w:sz w:val="24"/>
              </w:rPr>
              <w:t xml:space="preserve">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 xml:space="preserve">ild and Adult Care Food Program meal </w:t>
            </w:r>
            <w:r>
              <w:rPr>
                <w:rFonts w:ascii="Times New Roman" w:hAnsi="Times New Roman" w:cs="Times New Roman"/>
                <w:sz w:val="24"/>
                <w:szCs w:val="24"/>
              </w:rPr>
              <w:lastRenderedPageBreak/>
              <w:t>pattern for children (ages 1–2 years)</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Academy of Pediatrics</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fldData xml:space="preserve">PEVuZE5vdGU+PENpdGU+PEF1dGhvcj5VLlMuIERlcGFydG1lbnQgb2YgQWdyaWN1bHR1cmU8L0F1
dGhvcj48WWVhcj4yMDE2PC9ZZWFyPjxSZWNOdW0+OTU5PC9SZWNOdW0+PERpc3BsYXlUZXh0Pigy
LCA0LTYpPC9EaXNwbGF5VGV4dD48cmVjb3JkPjxyZWMtbnVtYmVyPjk1OTwvcmVjLW51bWJlcj48
Zm9yZWlnbi1rZXlzPjxrZXkgYXBwPSJFTiIgZGItaWQ9IjByeDJyMHh0aDJkNXhxZWF2ZDd4YWZl
NjByOXB2MHNkYXh2MiIgdGltZXN0YW1wPSIxNTQwOTEzOTUzIj45NTk8L2tleT48L2ZvcmVpZ24t
a2V5cz48cmVmLXR5cGUgbmFtZT0iTGVnYWwgUnVsZSBvciBSZWd1bGF0aW9uIj41MDwvcmVmLXR5
cGU+PGNvbnRyaWJ1dG9ycz48YXV0aG9ycz48YXV0aG9yPlUuUy4gRGVwYXJ0bWVudCBvZiBBZ3Jp
Y3VsdHVyZSw8L2F1dGhvcj48L2F1dGhvcnM+PHNlY29uZGFyeS1hdXRob3JzPjxhdXRob3I+Rm9v
ZCBhbmQgTnV0cml0aW9uIFNlcnZpY2UsPC9hdXRob3I+PC9zZWNvbmRhcnktYXV0aG9ycz48L2Nv
bnRyaWJ1dG9ycz48dGl0bGVzPjx0aXRsZT5DaGlsZCBhbmQgQWR1bHQgQ2FyZSBGb29kIFByb2dy
YW06IE1lYWwgcGF0dGVybiByZXZpc2lvbnMgcmVsYXRlZCB0byB0aGUgSGVhbHRoeSBIdW5nZXIt
RnJlZSBLaWRzIEFjdCBvZiAyMDEwIEZpbmFsIFJ1bGU8L3RpdGxlPjxzZWNvbmRhcnktdGl0bGU+
NyBDRlIgUGFydHMgMjEwLCAyMTUsIDIyMCwgYW5kIDIyNjwvc2Vjb25kYXJ5LXRpdGxlPjwvdGl0
bGVzPjxwYWdlcz4yNDM0OC0yNDM4MzwvcGFnZXM+PGRhdGVzPjx5ZWFyPjIwMTY8L3llYXI+PC9k
YXRlcz48cHViLWxvY2F0aW9uPkZlZGVyYWwgUmVnaXN0ZXI8L3B1Yi1sb2NhdGlvbj48dXJscz48
L3VybHM+PC9yZWNvcmQ+PC9DaXRlPjxDaXRlPjxBdXRob3I+VS5TLiBEZXBhcnRtZW50IG9mIEFn
cmljdWx0dXJlPC9BdXRob3I+PFllYXI+MjAxNzwvWWVhcj48UmVjTnVtPjEwMDc8L1JlY051bT48
cmVjb3JkPjxyZWMtbnVtYmVyPjEwMDc8L3JlYy1udW1iZXI+PGZvcmVpZ24ta2V5cz48a2V5IGFw
cD0iRU4iIGRiLWlkPSIwcngycjB4dGgyZDV4cWVhdmQ3eGFmZTYwcjlwdjBzZGF4djIiIHRpbWVz
dGFtcD0iMTU1MzcxMjM0MiI+MTAwNzwva2V5PjwvZm9yZWlnbi1rZXlzPjxyZWYtdHlwZSBuYW1l
PSJXZWIgUGFnZSI+MTI8L3JlZi10eXBlPjxjb250cmlidXRvcnM+PGF1dGhvcnM+PGF1dGhvcj5V
LlMuIERlcGFydG1lbnQgb2YgQWdyaWN1bHR1cmUsPC9hdXRob3I+PC9hdXRob3JzPjwvY29udHJp
YnV0b3JzPjx0aXRsZXM+PHRpdGxlPkNoaWxkIGFuZCBBZHVsdCBDYXJlIEZvb2QgUHJvZ3JhbSAo
Q0FDRlApOiBPbmUgcGFnZSBzdW1tYXJpZXMgb2YgdGhlIG1lYWwgcGF0dGVybnMgLSBDaGlsZHJl
biBhbmQgQWR1bHQgTWVhbHM8L3RpdGxlPjwvdGl0bGVzPjx2b2x1bWU+MjAxODwvdm9sdW1lPjxu
dW1iZXI+QXByaWwgMjc8L251bWJlcj48ZGF0ZXM+PHllYXI+MjAxNzwveWVhcj48cHViLWRhdGVz
PjxkYXRlPk9jdG9iZXIgMTgsIDIwMTg8L2RhdGU+PC9wdWItZGF0ZXM+PC9kYXRlcz48dXJscz48
cmVsYXRlZC11cmxzPjx1cmw+aHR0cHM6Ly9mbnMtcHJvZC5henVyZWVkZ2UubmV0L3NpdGVzL2Rl
ZmF1bHQvZmlsZXMvY2FjZnAvQ0FDRlBfTWVhbEJQLnBkZjwvdXJsPjwvcmVsYXRlZC11cmxzPjwv
dXJscz48L3JlY29yZD48L0NpdGU+PENpdGU+PEF1dGhvcj5BbWVyaWNhbiBBY2FkZW15IG9mIFBl
ZGlhdHJpY3MgQ29tbWl0dGVlIG9uIE51dHJpdGlvbjwvQXV0aG9yPjxZZWFyPjIwMTQ8L1llYXI+
PFJlY051bT44MjE8L1JlY051bT48cmVjb3JkPjxyZWMtbnVtYmVyPjgyMTwvcmVjLW51bWJlcj48
Zm9yZWlnbi1rZXlzPjxrZXkgYXBwPSJFTiIgZGItaWQ9IjByeDJyMHh0aDJkNXhxZWF2ZDd4YWZl
NjByOXB2MHNkYXh2MiIgdGltZXN0YW1wPSIxNDU1MjIyMjM0Ij44MjE8L2tleT48L2ZvcmVpZ24t
a2V5cz48cmVmLXR5cGUgbmFtZT0iQm9vayBTZWN0aW9uIj41PC9yZWYtdHlwZT48Y29udHJpYnV0
b3JzPjxhdXRob3JzPjxhdXRob3I+QW1lcmljYW4gQWNhZGVteSBvZiBQZWRpYXRyaWNzIENvbW1p
dHRlZSBvbiBOdXRyaXRpb24sPC9hdXRob3I+PC9hdXRob3JzPjxzZWNvbmRhcnktYXV0aG9ycz48
YXV0aG9yPktsZWlubWFuIFJFLDwvYXV0aG9yPjxhdXRob3I+R3JlZXIgRlIsPC9hdXRob3I+PC9z
ZWNvbmRhcnktYXV0aG9ycz48L2NvbnRyaWJ1dG9ycz48dGl0bGVzPjx0aXRsZT5DaGFwdGVyIDY6
IENvbXBsZW1lbnRhcnkgZmVlZGluZzwvdGl0bGU+PHNlY29uZGFyeS10aXRsZT5QZWRpYXRyaWMg
TnV0cml0aW9uPC9zZWNvbmRhcnktdGl0bGU+PC90aXRsZXM+PGVkaXRpb24+N3RoPC9lZGl0aW9u
PjxzZWN0aW9uPjEyMy0xMzk8L3NlY3Rpb24+PGRhdGVzPjx5ZWFyPjIwMTQ8L3llYXI+PC9kYXRl
cz48cHViLWxvY2F0aW9uPkVsayBHcm92ZSBWaWxsYWdlLCBJTDwvcHViLWxvY2F0aW9uPjxwdWJs
aXNoZXI+QW1lcmljYW4gQWNhZGVteSBvZiBQZWRpYXRyaWNzPC9wdWJsaXNoZXI+PHVybHM+PC91
cmxzPjwvcmVjb3JkPjwvQ2l0ZT48Q2l0ZT48QXV0aG9yPlJpb3MgRU08L0F1dGhvcj48WWVhcj4y
MDE2PC9ZZWFyPjxSZWNOdW0+OTc3PC9SZWNOdW0+PHJlY29yZD48cmVjLW51bWJlcj45Nzc8L3Jl
Yy1udW1iZXI+PGZvcmVpZ24ta2V5cz48a2V5IGFwcD0iRU4iIGRiLWlkPSIwcngycjB4dGgyZDV4
cWVhdmQ3eGFmZTYwcjlwdjBzZGF4djIiIHRpbWVzdGFtcD0iMTU0Mzk1NDcyMSI+OTc3PC9rZXk+
PC9mb3JlaWduLWtleXM+PHJlZi10eXBlIG5hbWU9IkpvdXJuYWwgQXJ0aWNsZSI+MTc8L3JlZi10
eXBlPjxjb250cmlidXRvcnM+PGF1dGhvcnM+PGF1dGhvcj5SaW9zIEVNLDwvYXV0aG9yPjxhdXRo
b3I+U2luaWdhZ2xpYSBPLDwvYXV0aG9yPjxhdXRob3I+QmlheiBCLDwvYXV0aG9yPjxhdXRob3I+
Q2FtcG9zIE0sPC9hdXRob3I+PGF1dGhvcj5QYWxhY2lvcyBDLDwvYXV0aG9yPjwvYXV0aG9ycz48
L2NvbnRyaWJ1dG9ycz48dGl0bGVzPjx0aXRsZT5EZXZlbG9wbWVudCBvZiBhIGRpZXQgcXVhbGl0
eSBzY29yZSBmb3IgaW5mYW50cyBhbmQgdG9kZGxlcnMgYW5kIGl0cyBhc3NvY2lhdGlvbiB3aXRo
IHdlaWdodDwvdGl0bGU+PHNlY29uZGFyeS10aXRsZT5KIE51dHJpdCBIZWFsdGggRm9vZCBTY2k8
L3NlY29uZGFyeS10aXRsZT48L3RpdGxlcz48cGVyaW9kaWNhbD48ZnVsbC10aXRsZT5KIE51dHJp
dCBIZWFsdGggRm9vZCBTY2k8L2Z1bGwtdGl0bGU+PC9wZXJpb2RpY2FsPjx2b2x1bWU+NDwvdm9s
dW1lPjxudW1iZXI+NDwvbnVtYmVyPjxkYXRlcz48eWVhcj4yMDE2PC95ZWFyPjwvZGF0ZXM+PHVy
bHM+PC91cmxzPjwvcmVjb3JkPjwvQ2l0ZT48L0VuZE5vdGU+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PEVuZE5vdGU+PENpdGU+PEF1dGhvcj5VLlMuIERlcGFydG1lbnQgb2YgQWdyaWN1bHR1cmU8L0F1
dGhvcj48WWVhcj4yMDE2PC9ZZWFyPjxSZWNOdW0+OTU5PC9SZWNOdW0+PERpc3BsYXlUZXh0Pigy
LCA0LTYpPC9EaXNwbGF5VGV4dD48cmVjb3JkPjxyZWMtbnVtYmVyPjk1OTwvcmVjLW51bWJlcj48
Zm9yZWlnbi1rZXlzPjxrZXkgYXBwPSJFTiIgZGItaWQ9IjByeDJyMHh0aDJkNXhxZWF2ZDd4YWZl
NjByOXB2MHNkYXh2MiIgdGltZXN0YW1wPSIxNTQwOTEzOTUzIj45NTk8L2tleT48L2ZvcmVpZ24t
a2V5cz48cmVmLXR5cGUgbmFtZT0iTGVnYWwgUnVsZSBvciBSZWd1bGF0aW9uIj41MDwvcmVmLXR5
cGU+PGNvbnRyaWJ1dG9ycz48YXV0aG9ycz48YXV0aG9yPlUuUy4gRGVwYXJ0bWVudCBvZiBBZ3Jp
Y3VsdHVyZSw8L2F1dGhvcj48L2F1dGhvcnM+PHNlY29uZGFyeS1hdXRob3JzPjxhdXRob3I+Rm9v
ZCBhbmQgTnV0cml0aW9uIFNlcnZpY2UsPC9hdXRob3I+PC9zZWNvbmRhcnktYXV0aG9ycz48L2Nv
bnRyaWJ1dG9ycz48dGl0bGVzPjx0aXRsZT5DaGlsZCBhbmQgQWR1bHQgQ2FyZSBGb29kIFByb2dy
YW06IE1lYWwgcGF0dGVybiByZXZpc2lvbnMgcmVsYXRlZCB0byB0aGUgSGVhbHRoeSBIdW5nZXIt
RnJlZSBLaWRzIEFjdCBvZiAyMDEwIEZpbmFsIFJ1bGU8L3RpdGxlPjxzZWNvbmRhcnktdGl0bGU+
NyBDRlIgUGFydHMgMjEwLCAyMTUsIDIyMCwgYW5kIDIyNjwvc2Vjb25kYXJ5LXRpdGxlPjwvdGl0
bGVzPjxwYWdlcz4yNDM0OC0yNDM4MzwvcGFnZXM+PGRhdGVzPjx5ZWFyPjIwMTY8L3llYXI+PC9k
YXRlcz48cHViLWxvY2F0aW9uPkZlZGVyYWwgUmVnaXN0ZXI8L3B1Yi1sb2NhdGlvbj48dXJscz48
L3VybHM+PC9yZWNvcmQ+PC9DaXRlPjxDaXRlPjxBdXRob3I+VS5TLiBEZXBhcnRtZW50IG9mIEFn
cmljdWx0dXJlPC9BdXRob3I+PFllYXI+MjAxNzwvWWVhcj48UmVjTnVtPjEwMDc8L1JlY051bT48
cmVjb3JkPjxyZWMtbnVtYmVyPjEwMDc8L3JlYy1udW1iZXI+PGZvcmVpZ24ta2V5cz48a2V5IGFw
cD0iRU4iIGRiLWlkPSIwcngycjB4dGgyZDV4cWVhdmQ3eGFmZTYwcjlwdjBzZGF4djIiIHRpbWVz
dGFtcD0iMTU1MzcxMjM0MiI+MTAwNzwva2V5PjwvZm9yZWlnbi1rZXlzPjxyZWYtdHlwZSBuYW1l
PSJXZWIgUGFnZSI+MTI8L3JlZi10eXBlPjxjb250cmlidXRvcnM+PGF1dGhvcnM+PGF1dGhvcj5V
LlMuIERlcGFydG1lbnQgb2YgQWdyaWN1bHR1cmUsPC9hdXRob3I+PC9hdXRob3JzPjwvY29udHJp
YnV0b3JzPjx0aXRsZXM+PHRpdGxlPkNoaWxkIGFuZCBBZHVsdCBDYXJlIEZvb2QgUHJvZ3JhbSAo
Q0FDRlApOiBPbmUgcGFnZSBzdW1tYXJpZXMgb2YgdGhlIG1lYWwgcGF0dGVybnMgLSBDaGlsZHJl
biBhbmQgQWR1bHQgTWVhbHM8L3RpdGxlPjwvdGl0bGVzPjx2b2x1bWU+MjAxODwvdm9sdW1lPjxu
dW1iZXI+QXByaWwgMjc8L251bWJlcj48ZGF0ZXM+PHllYXI+MjAxNzwveWVhcj48cHViLWRhdGVz
PjxkYXRlPk9jdG9iZXIgMTgsIDIwMTg8L2RhdGU+PC9wdWItZGF0ZXM+PC9kYXRlcz48dXJscz48
cmVsYXRlZC11cmxzPjx1cmw+aHR0cHM6Ly9mbnMtcHJvZC5henVyZWVkZ2UubmV0L3NpdGVzL2Rl
ZmF1bHQvZmlsZXMvY2FjZnAvQ0FDRlBfTWVhbEJQLnBkZjwvdXJsPjwvcmVsYXRlZC11cmxzPjwv
dXJscz48L3JlY29yZD48L0NpdGU+PENpdGU+PEF1dGhvcj5BbWVyaWNhbiBBY2FkZW15IG9mIFBl
ZGlhdHJpY3MgQ29tbWl0dGVlIG9uIE51dHJpdGlvbjwvQXV0aG9yPjxZZWFyPjIwMTQ8L1llYXI+
PFJlY051bT44MjE8L1JlY051bT48cmVjb3JkPjxyZWMtbnVtYmVyPjgyMTwvcmVjLW51bWJlcj48
Zm9yZWlnbi1rZXlzPjxrZXkgYXBwPSJFTiIgZGItaWQ9IjByeDJyMHh0aDJkNXhxZWF2ZDd4YWZl
NjByOXB2MHNkYXh2MiIgdGltZXN0YW1wPSIxNDU1MjIyMjM0Ij44MjE8L2tleT48L2ZvcmVpZ24t
a2V5cz48cmVmLXR5cGUgbmFtZT0iQm9vayBTZWN0aW9uIj41PC9yZWYtdHlwZT48Y29udHJpYnV0
b3JzPjxhdXRob3JzPjxhdXRob3I+QW1lcmljYW4gQWNhZGVteSBvZiBQZWRpYXRyaWNzIENvbW1p
dHRlZSBvbiBOdXRyaXRpb24sPC9hdXRob3I+PC9hdXRob3JzPjxzZWNvbmRhcnktYXV0aG9ycz48
YXV0aG9yPktsZWlubWFuIFJFLDwvYXV0aG9yPjxhdXRob3I+R3JlZXIgRlIsPC9hdXRob3I+PC9z
ZWNvbmRhcnktYXV0aG9ycz48L2NvbnRyaWJ1dG9ycz48dGl0bGVzPjx0aXRsZT5DaGFwdGVyIDY6
IENvbXBsZW1lbnRhcnkgZmVlZGluZzwvdGl0bGU+PHNlY29uZGFyeS10aXRsZT5QZWRpYXRyaWMg
TnV0cml0aW9uPC9zZWNvbmRhcnktdGl0bGU+PC90aXRsZXM+PGVkaXRpb24+N3RoPC9lZGl0aW9u
PjxzZWN0aW9uPjEyMy0xMzk8L3NlY3Rpb24+PGRhdGVzPjx5ZWFyPjIwMTQ8L3llYXI+PC9kYXRl
cz48cHViLWxvY2F0aW9uPkVsayBHcm92ZSBWaWxsYWdlLCBJTDwvcHViLWxvY2F0aW9uPjxwdWJs
aXNoZXI+QW1lcmljYW4gQWNhZGVteSBvZiBQZWRpYXRyaWNzPC9wdWJsaXNoZXI+PHVybHM+PC91
cmxzPjwvcmVjb3JkPjwvQ2l0ZT48Q2l0ZT48QXV0aG9yPlJpb3MgRU08L0F1dGhvcj48WWVhcj4y
MDE2PC9ZZWFyPjxSZWNOdW0+OTc3PC9SZWNOdW0+PHJlY29yZD48cmVjLW51bWJlcj45Nzc8L3Jl
Yy1udW1iZXI+PGZvcmVpZ24ta2V5cz48a2V5IGFwcD0iRU4iIGRiLWlkPSIwcngycjB4dGgyZDV4
cWVhdmQ3eGFmZTYwcjlwdjBzZGF4djIiIHRpbWVzdGFtcD0iMTU0Mzk1NDcyMSI+OTc3PC9rZXk+
PC9mb3JlaWduLWtleXM+PHJlZi10eXBlIG5hbWU9IkpvdXJuYWwgQXJ0aWNsZSI+MTc8L3JlZi10
eXBlPjxjb250cmlidXRvcnM+PGF1dGhvcnM+PGF1dGhvcj5SaW9zIEVNLDwvYXV0aG9yPjxhdXRo
b3I+U2luaWdhZ2xpYSBPLDwvYXV0aG9yPjxhdXRob3I+QmlheiBCLDwvYXV0aG9yPjxhdXRob3I+
Q2FtcG9zIE0sPC9hdXRob3I+PGF1dGhvcj5QYWxhY2lvcyBDLDwvYXV0aG9yPjwvYXV0aG9ycz48
L2NvbnRyaWJ1dG9ycz48dGl0bGVzPjx0aXRsZT5EZXZlbG9wbWVudCBvZiBhIGRpZXQgcXVhbGl0
eSBzY29yZSBmb3IgaW5mYW50cyBhbmQgdG9kZGxlcnMgYW5kIGl0cyBhc3NvY2lhdGlvbiB3aXRo
IHdlaWdodDwvdGl0bGU+PHNlY29uZGFyeS10aXRsZT5KIE51dHJpdCBIZWFsdGggRm9vZCBTY2k8
L3NlY29uZGFyeS10aXRsZT48L3RpdGxlcz48cGVyaW9kaWNhbD48ZnVsbC10aXRsZT5KIE51dHJp
dCBIZWFsdGggRm9vZCBTY2k8L2Z1bGwtdGl0bGU+PC9wZXJpb2RpY2FsPjx2b2x1bWU+NDwvdm9s
dW1lPjxudW1iZXI+NDwvbnVtYmVyPjxkYXRlcz48eWVhcj4yMDE2PC95ZWFyPjwvZGF0ZXM+PHVy
bHM+PC91cmxzPjwvcmVjb3JkPjwvQ2l0ZT48L0VuZE5vdGU+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4-6)</w:t>
            </w:r>
            <w:r>
              <w:rPr>
                <w:rFonts w:ascii="Times New Roman" w:hAnsi="Times New Roman" w:cs="Times New Roman"/>
                <w:color w:val="000000"/>
                <w:sz w:val="24"/>
                <w:szCs w:val="24"/>
              </w:rPr>
              <w:fldChar w:fldCharType="end"/>
            </w:r>
          </w:p>
        </w:tc>
      </w:tr>
      <w:tr w:rsidR="0016404C" w:rsidRPr="00092D28" w:rsidTr="000064BF">
        <w:trPr>
          <w:trHeight w:val="83"/>
        </w:trPr>
        <w:tc>
          <w:tcPr>
            <w:tcW w:w="1800" w:type="dxa"/>
            <w:tcBorders>
              <w:left w:val="nil"/>
              <w:bottom w:val="dotted" w:sz="4" w:space="0" w:color="auto"/>
              <w:right w:val="nil"/>
            </w:tcBorders>
            <w:vAlign w:val="center"/>
          </w:tcPr>
          <w:p w:rsidR="0016404C" w:rsidRPr="00092D28" w:rsidRDefault="0016404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Grains</w:t>
            </w:r>
            <w:r>
              <w:rPr>
                <w:rFonts w:ascii="Times New Roman" w:hAnsi="Times New Roman" w:cs="Times New Roman"/>
                <w:color w:val="000000"/>
                <w:sz w:val="24"/>
                <w:szCs w:val="24"/>
              </w:rPr>
              <w:t>*</w:t>
            </w:r>
          </w:p>
        </w:tc>
        <w:tc>
          <w:tcPr>
            <w:tcW w:w="8640" w:type="dxa"/>
            <w:gridSpan w:val="3"/>
            <w:tcBorders>
              <w:left w:val="nil"/>
              <w:bottom w:val="dotted" w:sz="4" w:space="0" w:color="auto"/>
              <w:right w:val="nil"/>
            </w:tcBorders>
            <w:vAlign w:val="center"/>
          </w:tcPr>
          <w:p w:rsidR="0016404C" w:rsidRDefault="0016404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The total amount of grains was</w:t>
            </w:r>
            <w:r w:rsidRPr="00EE5F35">
              <w:rPr>
                <w:rFonts w:ascii="Times New Roman" w:hAnsi="Times New Roman" w:cs="Times New Roman"/>
                <w:color w:val="000000"/>
                <w:sz w:val="24"/>
                <w:szCs w:val="24"/>
              </w:rPr>
              <w:t xml:space="preserve"> based on</w:t>
            </w:r>
            <w:r>
              <w:rPr>
                <w:rFonts w:ascii="Times New Roman" w:hAnsi="Times New Roman" w:cs="Times New Roman"/>
                <w:color w:val="000000"/>
                <w:sz w:val="24"/>
                <w:szCs w:val="24"/>
              </w:rPr>
              <w:t xml:space="preserve"> the amount of infant cereal provided in breakfast, lunch, supper and a snack (2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in the meal pattern for children (ages 1–2 years). The grain subcomponent </w:t>
            </w:r>
            <w:proofErr w:type="gramStart"/>
            <w:r>
              <w:rPr>
                <w:rFonts w:ascii="Times New Roman" w:hAnsi="Times New Roman" w:cs="Times New Roman"/>
                <w:color w:val="000000"/>
                <w:sz w:val="24"/>
                <w:szCs w:val="24"/>
              </w:rPr>
              <w:t>was divided</w:t>
            </w:r>
            <w:proofErr w:type="gramEnd"/>
            <w:r>
              <w:rPr>
                <w:rFonts w:ascii="Times New Roman" w:hAnsi="Times New Roman" w:cs="Times New Roman"/>
                <w:color w:val="000000"/>
                <w:sz w:val="24"/>
                <w:szCs w:val="24"/>
              </w:rPr>
              <w:t xml:space="preserve"> into whole grains and refined grains and half of all grains consumed should be whole grains. </w:t>
            </w:r>
          </w:p>
          <w:p w:rsidR="0016404C" w:rsidRPr="00092D28" w:rsidRDefault="0016404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dotted" w:sz="4" w:space="0" w:color="auto"/>
              <w:right w:val="nil"/>
            </w:tcBorders>
          </w:tcPr>
          <w:p w:rsidR="0016404C" w:rsidRDefault="0016404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children (ages 1–2 years)</w:t>
            </w:r>
          </w:p>
        </w:tc>
        <w:tc>
          <w:tcPr>
            <w:tcW w:w="1530" w:type="dxa"/>
            <w:tcBorders>
              <w:top w:val="nil"/>
              <w:left w:val="nil"/>
              <w:bottom w:val="dotted" w:sz="4" w:space="0" w:color="auto"/>
              <w:right w:val="nil"/>
            </w:tcBorders>
          </w:tcPr>
          <w:p w:rsidR="0016404C" w:rsidRDefault="0016404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6)&lt;/DisplayText&gt;&lt;record&gt;&lt;rec-number&gt;959&lt;/rec-number&gt;&lt;foreign-keys&gt;&lt;key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Agriculture&lt;/Author&gt;&lt;Year&gt;2017&lt;/Year&gt;&lt;RecNum&gt;1007&lt;/RecNum&gt;&lt;record&gt;&lt;rec-number&gt;1007&lt;/rec-number&gt;&lt;foreign-keys&gt;&lt;key app="EN" db-id="0rx2r0xth2d5xqeavd7xafe60r9pv0sdaxv2" timestamp="1553712342"&gt;1007&lt;/key&gt;&lt;/foreign-keys&gt;&lt;ref-type name="Web Page"&gt;12&lt;/ref-type&gt;&lt;contributors&gt;&lt;authors&gt;&lt;author&gt;U.S. Department of Agriculture,&lt;/author&gt;&lt;/authors&gt;&lt;/contributors&gt;&lt;titles&gt;&lt;title&gt;Child and Adult Care Food Program (CACFP): One page summaries of the meal patterns - Children and Adult Meals&lt;/title&gt;&lt;/titles&gt;&lt;volume&gt;2018&lt;/volume&gt;&lt;number&gt;April 27&lt;/number&gt;&lt;dates&gt;&lt;year&gt;2017&lt;/year&gt;&lt;pub-dates&gt;&lt;date&gt;October 18, 2018&lt;/date&gt;&lt;/pub-dates&gt;&lt;/dates&gt;&lt;urls&gt;&lt;related-urls&gt;&lt;url&gt;https://fns-prod.azureedge.net/sites/default/files/cacfp/CACFP_MealBP.pdf&lt;/url&gt;&lt;/related-urls&gt;&lt;/urls&gt;&lt;/record&gt;&lt;/Cite&gt;&lt;/EndNote&gt;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(2, 6)</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top w:val="dotted" w:sz="4" w:space="0" w:color="auto"/>
              <w:left w:val="nil"/>
              <w:bottom w:val="dotted" w:sz="4" w:space="0" w:color="auto"/>
              <w:right w:val="nil"/>
            </w:tcBorders>
            <w:vAlign w:val="center"/>
          </w:tcPr>
          <w:p w:rsidR="006F5AAC" w:rsidRPr="00092D28" w:rsidRDefault="006F5AAC" w:rsidP="006F5AAC">
            <w:pPr>
              <w:autoSpaceDE w:val="0"/>
              <w:autoSpaceDN w:val="0"/>
              <w:adjustRightInd w:val="0"/>
              <w:spacing w:after="0" w:line="240" w:lineRule="auto"/>
              <w:jc w:val="right"/>
              <w:rPr>
                <w:rFonts w:ascii="Times New Roman" w:hAnsi="Times New Roman" w:cs="Times New Roman"/>
                <w:color w:val="000000"/>
                <w:sz w:val="24"/>
                <w:szCs w:val="24"/>
              </w:rPr>
            </w:pPr>
            <w:r w:rsidRPr="00092D28">
              <w:rPr>
                <w:rFonts w:ascii="Times New Roman" w:hAnsi="Times New Roman" w:cs="Times New Roman"/>
                <w:color w:val="000000"/>
                <w:sz w:val="24"/>
                <w:szCs w:val="24"/>
              </w:rPr>
              <w:t>Whole grains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dotted" w:sz="4" w:space="0" w:color="auto"/>
              <w:left w:val="nil"/>
              <w:bottom w:val="dotted" w:sz="4" w:space="0" w:color="auto"/>
              <w:right w:val="nil"/>
            </w:tcBorders>
          </w:tcPr>
          <w:p w:rsidR="006F5AAC"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0.1–0.9</w:t>
            </w: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Pr="00092D28"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&gt;2.0</w:t>
            </w:r>
          </w:p>
        </w:tc>
        <w:tc>
          <w:tcPr>
            <w:tcW w:w="6030"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half of total grain consumption as whole grains or up to the total amount of </w:t>
            </w:r>
            <w:r w:rsidRPr="005304BA">
              <w:rPr>
                <w:rFonts w:ascii="Times New Roman" w:hAnsi="Times New Roman" w:cs="Times New Roman"/>
                <w:color w:val="000000"/>
                <w:sz w:val="24"/>
                <w:szCs w:val="24"/>
              </w:rPr>
              <w:t xml:space="preserve">grains as whole grains.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5304BA">
              <w:rPr>
                <w:rFonts w:ascii="Times New Roman" w:hAnsi="Times New Roman" w:cs="Times New Roman"/>
                <w:color w:val="000000"/>
                <w:sz w:val="24"/>
                <w:szCs w:val="24"/>
              </w:rPr>
              <w:t>A medium</w:t>
            </w:r>
            <w:r>
              <w:rPr>
                <w:rFonts w:ascii="Times New Roman" w:hAnsi="Times New Roman" w:cs="Times New Roman"/>
                <w:color w:val="000000"/>
                <w:sz w:val="24"/>
                <w:szCs w:val="24"/>
              </w:rPr>
              <w:t xml:space="preserve">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less than half of all grains being whole.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whole grain consumption or for whole grain consumption in excess of the recommended 2.0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/d.</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r>
      <w:tr w:rsidR="006F5AAC" w:rsidRPr="00092D28" w:rsidTr="00535307">
        <w:trPr>
          <w:trHeight w:val="83"/>
        </w:trPr>
        <w:tc>
          <w:tcPr>
            <w:tcW w:w="1800" w:type="dxa"/>
            <w:tcBorders>
              <w:top w:val="dotted" w:sz="4" w:space="0" w:color="auto"/>
              <w:left w:val="nil"/>
              <w:bottom w:val="single" w:sz="4" w:space="0" w:color="auto"/>
              <w:right w:val="nil"/>
            </w:tcBorders>
            <w:vAlign w:val="center"/>
          </w:tcPr>
          <w:p w:rsidR="006F5AAC" w:rsidRPr="00092D28" w:rsidRDefault="006F5AAC" w:rsidP="006F5AAC">
            <w:pPr>
              <w:autoSpaceDE w:val="0"/>
              <w:autoSpaceDN w:val="0"/>
              <w:adjustRightInd w:val="0"/>
              <w:spacing w:after="0" w:line="240" w:lineRule="auto"/>
              <w:jc w:val="right"/>
              <w:rPr>
                <w:rFonts w:ascii="Times New Roman" w:hAnsi="Times New Roman" w:cs="Times New Roman"/>
                <w:color w:val="000000"/>
                <w:sz w:val="24"/>
                <w:szCs w:val="24"/>
              </w:rPr>
            </w:pPr>
            <w:r w:rsidRPr="00092D28">
              <w:rPr>
                <w:rFonts w:ascii="Times New Roman" w:hAnsi="Times New Roman" w:cs="Times New Roman"/>
                <w:color w:val="000000"/>
                <w:sz w:val="24"/>
                <w:szCs w:val="24"/>
              </w:rPr>
              <w:t>Refined grains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dotted" w:sz="4" w:space="0" w:color="auto"/>
              <w:left w:val="nil"/>
              <w:bottom w:val="single" w:sz="4" w:space="0" w:color="auto"/>
              <w:right w:val="nil"/>
            </w:tcBorders>
          </w:tcPr>
          <w:p w:rsidR="006F5AAC"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0–1.0</w:t>
            </w: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w:t>
            </w: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2E60BA" w:rsidRDefault="002E60BA"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Pr="00092D28"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&gt;2.0</w:t>
            </w:r>
          </w:p>
        </w:tc>
        <w:tc>
          <w:tcPr>
            <w:tcW w:w="6030"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up to half of total grain</w:t>
            </w:r>
            <w:r w:rsidR="002E60BA">
              <w:rPr>
                <w:rFonts w:ascii="Times New Roman" w:hAnsi="Times New Roman" w:cs="Times New Roman"/>
                <w:color w:val="000000"/>
                <w:sz w:val="24"/>
                <w:szCs w:val="24"/>
              </w:rPr>
              <w:t xml:space="preserve"> consumption as refined grains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for less than half of grains being refined. </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b/>
                <w:color w:val="000000"/>
                <w:sz w:val="24"/>
                <w:szCs w:val="24"/>
              </w:rPr>
            </w:pPr>
            <w:r w:rsidRPr="008515CA">
              <w:rPr>
                <w:rFonts w:ascii="Times New Roman" w:hAnsi="Times New Roman" w:cs="Times New Roman"/>
                <w:sz w:val="24"/>
                <w:szCs w:val="24"/>
              </w:rPr>
              <w:t xml:space="preserve">A zero </w:t>
            </w:r>
            <w:r>
              <w:rPr>
                <w:rFonts w:ascii="Times New Roman" w:hAnsi="Times New Roman" w:cs="Times New Roman"/>
                <w:color w:val="000000"/>
                <w:sz w:val="24"/>
                <w:szCs w:val="24"/>
              </w:rPr>
              <w:t xml:space="preserve">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refined grain consumption in excess of the recommended 2.0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r>
      <w:tr w:rsidR="006F5AAC" w:rsidRPr="00092D28" w:rsidTr="00535307">
        <w:trPr>
          <w:trHeight w:val="83"/>
        </w:trPr>
        <w:tc>
          <w:tcPr>
            <w:tcW w:w="1800" w:type="dxa"/>
            <w:tcBorders>
              <w:left w:val="nil"/>
              <w:bottom w:val="single" w:sz="4" w:space="0" w:color="auto"/>
              <w:right w:val="nil"/>
            </w:tcBorders>
            <w:vAlign w:val="center"/>
          </w:tcPr>
          <w:p w:rsidR="006F5AAC" w:rsidRPr="00B40DAA"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B40DAA">
              <w:rPr>
                <w:rFonts w:ascii="Times New Roman" w:hAnsi="Times New Roman" w:cs="Times New Roman"/>
                <w:color w:val="000000"/>
                <w:sz w:val="24"/>
                <w:szCs w:val="24"/>
              </w:rPr>
              <w:t>Proteins</w:t>
            </w:r>
            <w:r w:rsidRPr="00092D28">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r>
              <w:rPr>
                <w:rFonts w:ascii="Times New Roman" w:hAnsi="Times New Roman" w:cs="Times New Roman"/>
                <w:color w:val="000000"/>
                <w:sz w:val="24"/>
                <w:szCs w:val="24"/>
              </w:rPr>
              <w:t>*</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6F5AAC"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2.0–3.0</w:t>
            </w: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0.1–1.9</w:t>
            </w: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Pr="00092D28"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&gt;3.0</w:t>
            </w:r>
          </w:p>
        </w:tc>
        <w:tc>
          <w:tcPr>
            <w:tcW w:w="60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the amount of protein-based foods recommended for breakfast, lunch, supper and a snack (2.5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with a 0.5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added on either side to allow for some variability.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 xml:space="preserve">A </w:t>
            </w:r>
            <w:r w:rsidRPr="00E816FE">
              <w:rPr>
                <w:rFonts w:ascii="Times New Roman" w:hAnsi="Times New Roman" w:cs="Times New Roman"/>
                <w:color w:val="000000"/>
                <w:sz w:val="24"/>
                <w:szCs w:val="24"/>
              </w:rPr>
              <w:t xml:space="preserve">medium 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protein consumption </w:t>
            </w:r>
            <w:r w:rsidR="00FB3172">
              <w:rPr>
                <w:rFonts w:ascii="Times New Roman" w:hAnsi="Times New Roman" w:cs="Times New Roman"/>
                <w:color w:val="000000"/>
                <w:sz w:val="24"/>
                <w:szCs w:val="24"/>
              </w:rPr>
              <w:t>less than</w:t>
            </w:r>
            <w:r w:rsidR="00FB3172" w:rsidRPr="00E816FE">
              <w:rPr>
                <w:rFonts w:ascii="Times New Roman" w:hAnsi="Times New Roman" w:cs="Times New Roman"/>
                <w:color w:val="000000"/>
                <w:sz w:val="24"/>
                <w:szCs w:val="24"/>
              </w:rPr>
              <w:t xml:space="preserve"> </w:t>
            </w:r>
            <w:r w:rsidRPr="00E816FE">
              <w:rPr>
                <w:rFonts w:ascii="Times New Roman" w:hAnsi="Times New Roman" w:cs="Times New Roman"/>
                <w:color w:val="000000"/>
                <w:sz w:val="24"/>
                <w:szCs w:val="24"/>
              </w:rPr>
              <w:t xml:space="preserve">recommended values.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 xml:space="preserve">A zero 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no protein consumption or p</w:t>
            </w:r>
            <w:r>
              <w:rPr>
                <w:rFonts w:ascii="Times New Roman" w:hAnsi="Times New Roman" w:cs="Times New Roman"/>
                <w:color w:val="000000"/>
                <w:sz w:val="24"/>
                <w:szCs w:val="24"/>
              </w:rPr>
              <w:t xml:space="preserve">rotein consumption in excess of the recommended 3.0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/d</w:t>
            </w:r>
            <w:r w:rsidRPr="00E816FE">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children (ages 1–2 years)</w:t>
            </w:r>
          </w:p>
        </w:tc>
        <w:tc>
          <w:tcPr>
            <w:tcW w:w="15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6)&lt;/DisplayText&gt;&lt;record&gt;&lt;rec-number&gt;959&lt;/rec-number&gt;&lt;foreign-keys&gt;&lt;key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Agriculture&lt;/Author&gt;&lt;Year&gt;2017&lt;/Year&gt;&lt;RecNum&gt;1007&lt;/RecNum&gt;&lt;record&gt;&lt;rec-number&gt;1007&lt;/rec-number&gt;&lt;foreign-keys&gt;&lt;key app="EN" db-id="0rx2r0xth2d5xqeavd7xafe60r9pv0sdaxv2" timestamp="1553712342"&gt;1007&lt;/key&gt;&lt;/foreign-keys&gt;&lt;ref-type name="Web Page"&gt;12&lt;/ref-type&gt;&lt;contributors&gt;&lt;authors&gt;&lt;author&gt;U.S. Department of Agriculture,&lt;/author&gt;&lt;/authors&gt;&lt;/contributors&gt;&lt;titles&gt;&lt;title&gt;Child and Adult Care Food Program (CACFP): One page summaries of the meal patterns - Children and Adult Meals&lt;/title&gt;&lt;/titles&gt;&lt;volume&gt;2018&lt;/volume&gt;&lt;number&gt;April 27&lt;/number&gt;&lt;dates&gt;&lt;year&gt;2017&lt;/year&gt;&lt;pub-dates&gt;&lt;date&gt;October 18, 2018&lt;/date&gt;&lt;/pub-dates&gt;&lt;/dates&gt;&lt;urls&gt;&lt;related-urls&gt;&lt;url&gt;https://fns-prod.azureedge.net/sites/default/files/cacfp/CACFP_MealBP.pdf&lt;/url&gt;&lt;/related-urls&gt;&lt;/urls&gt;&lt;/record&gt;&lt;/Cite&gt;&lt;/EndNote&gt;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(2, 6)</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left w:val="nil"/>
              <w:bottom w:val="single" w:sz="4" w:space="0" w:color="auto"/>
              <w:right w:val="nil"/>
            </w:tcBorders>
            <w:vAlign w:val="center"/>
          </w:tcPr>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Vegetables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6F5AAC"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0.1–7.9</w:t>
            </w: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137419" w:rsidRPr="00092D28" w:rsidRDefault="00137419"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consuming vegetables at or above the highest amount of vegetables recommended for breakfast, lunch, supper and a snack.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w:t>
            </w:r>
            <w:r w:rsidR="000064BF">
              <w:rPr>
                <w:rFonts w:ascii="Times New Roman" w:hAnsi="Times New Roman" w:cs="Times New Roman"/>
                <w:color w:val="000000"/>
                <w:sz w:val="24"/>
                <w:szCs w:val="24"/>
              </w:rPr>
              <w:t>vegetable consumption less than recommended values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vegetable consumption.</w:t>
            </w:r>
          </w:p>
          <w:p w:rsidR="006F5AAC" w:rsidRPr="00092D28"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ild and Adult Care Food Program meal pattern for children (ages 1–2 years)</w:t>
            </w:r>
          </w:p>
        </w:tc>
        <w:tc>
          <w:tcPr>
            <w:tcW w:w="15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6)&lt;/DisplayText&gt;&lt;record&gt;&lt;rec-number&gt;959&lt;/rec-number&gt;&lt;foreign-keys&gt;&lt;key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Agriculture&lt;/Author&gt;&lt;Year&gt;2017&lt;/Year&gt;&lt;RecNum&gt;1007&lt;/RecNum&gt;&lt;record&gt;&lt;rec-number&gt;1007&lt;/rec-number&gt;&lt;foreign-keys&gt;&lt;key app="EN" db-id="0rx2r0xth2d5xqeavd7xafe60r9pv0sdaxv2" timestamp="1553712342"&gt;1007&lt;/key&gt;&lt;/foreign-keys&gt;&lt;ref-type name="Web Page"&gt;12&lt;/ref-type&gt;&lt;contributors&gt;&lt;authors&gt;&lt;author&gt;U.S. Department of Agriculture,&lt;/author&gt;&lt;/authors&gt;&lt;/contributors&gt;&lt;titles&gt;&lt;title&gt;Child and Adult Care Food Program (CACFP): One page summaries of the meal patterns - Children and Adult Meals&lt;/title&gt;&lt;/titles&gt;&lt;volume&gt;2018&lt;/volume&gt;&lt;number&gt;April 27&lt;/number&gt;&lt;dates&gt;&lt;year&gt;2017&lt;/year&gt;&lt;pub-dates&gt;&lt;date&gt;October 18, 2018&lt;/date&gt;&lt;/pub-dates&gt;&lt;/dates&gt;&lt;urls&gt;&lt;related-urls&gt;&lt;url&gt;https://fns-prod.azureedge.net/sites/default/files/cacfp/CACFP_MealBP.pdf&lt;/url&gt;&lt;/related-urls&gt;&lt;/urls&gt;&lt;/record&gt;&lt;/Cite&gt;&lt;/EndNote&gt;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(2, 6)</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left w:val="nil"/>
              <w:bottom w:val="single" w:sz="4" w:space="0" w:color="auto"/>
              <w:right w:val="nil"/>
            </w:tcBorders>
            <w:vAlign w:val="center"/>
          </w:tcPr>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Fruits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137419" w:rsidRDefault="00137419" w:rsidP="001374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w:t>
            </w:r>
          </w:p>
          <w:p w:rsidR="000064BF" w:rsidRDefault="000064BF" w:rsidP="00137419">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137419">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137419">
            <w:pPr>
              <w:autoSpaceDE w:val="0"/>
              <w:autoSpaceDN w:val="0"/>
              <w:adjustRightInd w:val="0"/>
              <w:spacing w:after="0" w:line="240" w:lineRule="auto"/>
              <w:jc w:val="center"/>
              <w:rPr>
                <w:rFonts w:ascii="Times New Roman" w:hAnsi="Times New Roman" w:cs="Times New Roman"/>
                <w:color w:val="000000"/>
                <w:sz w:val="24"/>
                <w:szCs w:val="24"/>
              </w:rPr>
            </w:pPr>
          </w:p>
          <w:p w:rsidR="00137419" w:rsidRDefault="00137419" w:rsidP="001374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0.1–7.9</w:t>
            </w:r>
          </w:p>
          <w:p w:rsidR="000064BF" w:rsidRDefault="000064BF" w:rsidP="00137419">
            <w:pPr>
              <w:autoSpaceDE w:val="0"/>
              <w:autoSpaceDN w:val="0"/>
              <w:adjustRightInd w:val="0"/>
              <w:spacing w:after="0" w:line="240" w:lineRule="auto"/>
              <w:jc w:val="center"/>
              <w:rPr>
                <w:rFonts w:ascii="Times New Roman" w:hAnsi="Times New Roman" w:cs="Times New Roman"/>
                <w:color w:val="000000"/>
                <w:sz w:val="24"/>
                <w:szCs w:val="24"/>
              </w:rPr>
            </w:pPr>
          </w:p>
          <w:p w:rsidR="000064BF" w:rsidRDefault="000064BF" w:rsidP="00137419">
            <w:pPr>
              <w:autoSpaceDE w:val="0"/>
              <w:autoSpaceDN w:val="0"/>
              <w:adjustRightInd w:val="0"/>
              <w:spacing w:after="0" w:line="240" w:lineRule="auto"/>
              <w:jc w:val="center"/>
              <w:rPr>
                <w:rFonts w:ascii="Times New Roman" w:hAnsi="Times New Roman" w:cs="Times New Roman"/>
                <w:color w:val="000000"/>
                <w:sz w:val="24"/>
                <w:szCs w:val="24"/>
              </w:rPr>
            </w:pPr>
          </w:p>
          <w:p w:rsidR="006F5AAC" w:rsidRPr="00092D28" w:rsidRDefault="00137419" w:rsidP="001374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lastRenderedPageBreak/>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consuming fruit at or above the highest amount of fruit recommended for breakfast, lunch, supper and a snack.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lastRenderedPageBreak/>
              <w:t>A mediu</w:t>
            </w:r>
            <w:r>
              <w:rPr>
                <w:rFonts w:ascii="Times New Roman" w:hAnsi="Times New Roman" w:cs="Times New Roman"/>
                <w:color w:val="000000"/>
                <w:sz w:val="24"/>
                <w:szCs w:val="24"/>
              </w:rPr>
              <w:t xml:space="preserve">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w:t>
            </w:r>
            <w:r w:rsidR="000064BF">
              <w:rPr>
                <w:rFonts w:ascii="Times New Roman" w:hAnsi="Times New Roman" w:cs="Times New Roman"/>
                <w:color w:val="000000"/>
                <w:sz w:val="24"/>
                <w:szCs w:val="24"/>
              </w:rPr>
              <w:t>fruit consumption less than recommended values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fruit consumption.</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United States Department of </w:t>
            </w:r>
            <w:r w:rsidRPr="00EE5F35">
              <w:rPr>
                <w:rFonts w:ascii="Times New Roman" w:hAnsi="Times New Roman" w:cs="Times New Roman"/>
                <w:color w:val="000000"/>
                <w:sz w:val="24"/>
                <w:szCs w:val="24"/>
              </w:rPr>
              <w:t xml:space="preserve">Agriculture’s </w:t>
            </w:r>
            <w:r w:rsidRPr="00EE5F35">
              <w:rPr>
                <w:rFonts w:ascii="Times New Roman" w:hAnsi="Times New Roman" w:cs="Times New Roman"/>
                <w:sz w:val="24"/>
                <w:szCs w:val="24"/>
              </w:rPr>
              <w:t>Ch</w:t>
            </w:r>
            <w:r>
              <w:rPr>
                <w:rFonts w:ascii="Times New Roman" w:hAnsi="Times New Roman" w:cs="Times New Roman"/>
                <w:sz w:val="24"/>
                <w:szCs w:val="24"/>
              </w:rPr>
              <w:t xml:space="preserve">ild and Adult </w:t>
            </w:r>
            <w:r>
              <w:rPr>
                <w:rFonts w:ascii="Times New Roman" w:hAnsi="Times New Roman" w:cs="Times New Roman"/>
                <w:sz w:val="24"/>
                <w:szCs w:val="24"/>
              </w:rPr>
              <w:lastRenderedPageBreak/>
              <w:t>Care Food Program meal pattern for children (ages 1–2 years)</w:t>
            </w:r>
          </w:p>
        </w:tc>
        <w:tc>
          <w:tcPr>
            <w:tcW w:w="15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r>
            <w:r>
              <w:rPr>
                <w:rFonts w:ascii="Times New Roman" w:hAnsi="Times New Roman" w:cs="Times New Roman"/>
                <w:color w:val="000000"/>
                <w:sz w:val="24"/>
                <w:szCs w:val="24"/>
              </w:rPr>
              <w:instrText xml:space="preserve"> ADDIN EN.CITE &lt;EndNote&gt;&lt;Cite&gt;&lt;Author&gt;U.S. Department of Agriculture&lt;/Author&gt;&lt;Year&gt;2016&lt;/Year&gt;&lt;RecNum&gt;959&lt;/RecNum&gt;&lt;DisplayText&gt;(2, 6)&lt;/DisplayText&gt;&lt;record&gt;&lt;rec-number&gt;959&lt;/rec-number&gt;&lt;foreign-keys&gt;&lt;key app="EN" db-id="0rx2r0xth2d5xqeavd7xafe60r9pv0sdaxv2" timestamp="1540913953"&gt;959&lt;/key&gt;&lt;/foreign-keys&gt;&lt;ref-type name="Legal Rule or Regulation"&gt;50&lt;/ref-type&gt;&lt;contributors&gt;&lt;authors&gt;&lt;author&gt;U.S. Department of Agriculture,&lt;/author&gt;&lt;/authors&gt;&lt;secondary-authors&gt;&lt;author&gt;Food and Nutrition Service,&lt;/author&gt;&lt;/secondary-authors&gt;&lt;/contributors&gt;&lt;titles&gt;&lt;title&gt;Child and Adult Care Food Program: Meal pattern revisions related to the Healthy Hunger-Free Kids Act of 2010 Final Rule&lt;/title&gt;&lt;secondary-title&gt;7 CFR Parts 210, 215, 220, and 226&lt;/secondary-title&gt;&lt;/titles&gt;&lt;pages&gt;24348-24383&lt;/pages&gt;&lt;dates&gt;&lt;year&gt;2016&lt;/year&gt;&lt;/dates&gt;&lt;pub-location&gt;Federal Register&lt;/pub-location&gt;&lt;urls&gt;&lt;/urls&gt;&lt;/record&gt;&lt;/Cite&gt;&lt;Cite&gt;&lt;Author&gt;U.S. Department of Agriculture&lt;/Author&gt;&lt;Year&gt;2017&lt;/Year&gt;&lt;RecNum&gt;1007&lt;/RecNum&gt;&lt;record&gt;&lt;rec-number&gt;1007&lt;/rec-number&gt;&lt;foreign-keys&gt;&lt;key app="EN" db-id="0rx2r0xth2d5xqeavd7xafe60r9pv0sdaxv2" timestamp="1553712342"&gt;1007&lt;/key&gt;&lt;/foreign-keys&gt;&lt;ref-type name="Web Page"&gt;12&lt;/ref-type&gt;&lt;contributors&gt;&lt;authors&gt;&lt;author&gt;U.S. Department of Agriculture,&lt;/author&gt;&lt;/authors&gt;&lt;/contributors&gt;&lt;titles&gt;&lt;title&gt;Child and Adult Care Food Program (CACFP): One page summaries of the meal patterns - Children and Adult Meals&lt;/title&gt;&lt;/titles&gt;&lt;volume&gt;2018&lt;/volume&gt;&lt;number&gt;April 27&lt;/number&gt;&lt;dates&gt;&lt;year&gt;2017&lt;/year&gt;&lt;pub-dates&gt;&lt;date&gt;October 18, 2018&lt;/date&gt;&lt;/pub-dates&gt;&lt;/dates&gt;&lt;urls&gt;&lt;related-urls&gt;&lt;url&gt;https://fns-prod.azureedge.net/sites/default/files/cacfp/CACFP_MealBP.pdf&lt;/url&gt;&lt;/related-urls&gt;&lt;/urls&gt;&lt;/record&gt;&lt;/Cite&gt;&lt;/EndNote&gt;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(2, 6)</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left w:val="nil"/>
              <w:bottom w:val="single" w:sz="4" w:space="0" w:color="auto"/>
              <w:right w:val="nil"/>
            </w:tcBorders>
            <w:vAlign w:val="center"/>
          </w:tcPr>
          <w:p w:rsidR="006F5AAC" w:rsidRPr="00523EF9" w:rsidRDefault="006F5AAC" w:rsidP="006F5AAC">
            <w:pPr>
              <w:autoSpaceDE w:val="0"/>
              <w:autoSpaceDN w:val="0"/>
              <w:adjustRightInd w:val="0"/>
              <w:spacing w:after="0" w:line="240" w:lineRule="auto"/>
              <w:rPr>
                <w:rFonts w:ascii="Times New Roman" w:hAnsi="Times New Roman" w:cs="Times New Roman"/>
                <w:color w:val="000000"/>
                <w:sz w:val="24"/>
                <w:szCs w:val="24"/>
                <w:lang w:val="es-GT"/>
              </w:rPr>
            </w:pPr>
            <w:r w:rsidRPr="00523EF9">
              <w:rPr>
                <w:rFonts w:ascii="Times New Roman" w:hAnsi="Times New Roman" w:cs="Times New Roman"/>
                <w:color w:val="000000"/>
                <w:sz w:val="24"/>
                <w:szCs w:val="24"/>
                <w:lang w:val="es-GT"/>
              </w:rPr>
              <w:t xml:space="preserve">100% </w:t>
            </w:r>
            <w:proofErr w:type="spellStart"/>
            <w:r w:rsidRPr="00523EF9">
              <w:rPr>
                <w:rFonts w:ascii="Times New Roman" w:hAnsi="Times New Roman" w:cs="Times New Roman"/>
                <w:color w:val="000000"/>
                <w:sz w:val="24"/>
                <w:szCs w:val="24"/>
                <w:lang w:val="es-GT"/>
              </w:rPr>
              <w:t>fruit</w:t>
            </w:r>
            <w:proofErr w:type="spellEnd"/>
            <w:r w:rsidRPr="00523EF9">
              <w:rPr>
                <w:rFonts w:ascii="Times New Roman" w:hAnsi="Times New Roman" w:cs="Times New Roman"/>
                <w:color w:val="000000"/>
                <w:sz w:val="24"/>
                <w:szCs w:val="24"/>
                <w:lang w:val="es-GT"/>
              </w:rPr>
              <w:t xml:space="preserve"> </w:t>
            </w:r>
            <w:proofErr w:type="spellStart"/>
            <w:r w:rsidRPr="00523EF9">
              <w:rPr>
                <w:rFonts w:ascii="Times New Roman" w:hAnsi="Times New Roman" w:cs="Times New Roman"/>
                <w:color w:val="000000"/>
                <w:sz w:val="24"/>
                <w:szCs w:val="24"/>
                <w:lang w:val="es-GT"/>
              </w:rPr>
              <w:t>juices</w:t>
            </w:r>
            <w:proofErr w:type="spellEnd"/>
            <w:r>
              <w:rPr>
                <w:rFonts w:ascii="Times New Roman" w:hAnsi="Times New Roman" w:cs="Times New Roman"/>
                <w:color w:val="000000"/>
                <w:sz w:val="24"/>
                <w:szCs w:val="24"/>
                <w:lang w:val="es-GT"/>
              </w:rPr>
              <w:t xml:space="preserve"> (</w:t>
            </w:r>
            <w:proofErr w:type="spellStart"/>
            <w:r>
              <w:rPr>
                <w:rFonts w:ascii="Times New Roman" w:hAnsi="Times New Roman" w:cs="Times New Roman"/>
                <w:color w:val="000000"/>
                <w:sz w:val="24"/>
                <w:szCs w:val="24"/>
                <w:lang w:val="es-GT"/>
              </w:rPr>
              <w:t>fl</w:t>
            </w:r>
            <w:proofErr w:type="spellEnd"/>
            <w:r>
              <w:rPr>
                <w:rFonts w:ascii="Times New Roman" w:hAnsi="Times New Roman" w:cs="Times New Roman"/>
                <w:color w:val="000000"/>
                <w:sz w:val="24"/>
                <w:szCs w:val="24"/>
                <w:lang w:val="es-GT"/>
              </w:rPr>
              <w:t xml:space="preserve"> </w:t>
            </w:r>
            <w:r w:rsidRPr="00523EF9">
              <w:rPr>
                <w:rFonts w:ascii="Times New Roman" w:hAnsi="Times New Roman" w:cs="Times New Roman"/>
                <w:color w:val="000000"/>
                <w:sz w:val="24"/>
                <w:szCs w:val="24"/>
                <w:lang w:val="es-GT"/>
              </w:rPr>
              <w:t>oz/d)</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6F5AAC" w:rsidRDefault="001C2D8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0–4.0</w:t>
            </w: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Default="001C2D8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4.1–6.0</w:t>
            </w: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0064BF" w:rsidRDefault="000064B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Pr="00523EF9" w:rsidRDefault="001C2D8F" w:rsidP="006F5AAC">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&gt;6.0</w:t>
            </w:r>
          </w:p>
        </w:tc>
        <w:tc>
          <w:tcPr>
            <w:tcW w:w="60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Pr>
                <w:rFonts w:ascii="Times New Roman" w:hAnsi="Times New Roman" w:cs="Times New Roman"/>
                <w:sz w:val="24"/>
                <w:szCs w:val="24"/>
              </w:rPr>
              <w:t>children</w:t>
            </w:r>
            <w:r w:rsidRPr="005E3142">
              <w:rPr>
                <w:rFonts w:ascii="Times New Roman" w:hAnsi="Times New Roman" w:cs="Times New Roman"/>
                <w:sz w:val="24"/>
                <w:szCs w:val="24"/>
              </w:rPr>
              <w:t xml:space="preserve"> 1 through 3 years of age</w:t>
            </w:r>
            <w:r>
              <w:rPr>
                <w:rFonts w:ascii="Times New Roman" w:hAnsi="Times New Roman" w:cs="Times New Roman"/>
                <w:sz w:val="24"/>
                <w:szCs w:val="24"/>
              </w:rPr>
              <w:t>,</w:t>
            </w:r>
            <w:r w:rsidRPr="005E3142">
              <w:rPr>
                <w:rFonts w:ascii="Times New Roman" w:hAnsi="Times New Roman" w:cs="Times New Roman"/>
                <w:color w:val="000000"/>
                <w:sz w:val="24"/>
                <w:szCs w:val="24"/>
              </w:rPr>
              <w:t xml:space="preserve"> 100% fruit juice is limited to</w:t>
            </w:r>
            <w:r w:rsidRPr="005E3142">
              <w:rPr>
                <w:rFonts w:ascii="Times New Roman" w:hAnsi="Times New Roman" w:cs="Times New Roman"/>
                <w:sz w:val="24"/>
                <w:szCs w:val="24"/>
              </w:rPr>
              <w:t>, at most, 4 ounces per day</w:t>
            </w:r>
            <w:r>
              <w:rPr>
                <w:rFonts w:ascii="Times New Roman" w:hAnsi="Times New Roman" w:cs="Times New Roman"/>
                <w:sz w:val="24"/>
                <w:szCs w:val="24"/>
              </w:rPr>
              <w:t>.</w:t>
            </w:r>
            <w:r w:rsidRPr="005E3142">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100% fruit juice consumption up to </w:t>
            </w:r>
            <w:r w:rsidR="000064BF">
              <w:rPr>
                <w:rFonts w:ascii="Times New Roman" w:hAnsi="Times New Roman" w:cs="Times New Roman"/>
                <w:color w:val="000000"/>
                <w:sz w:val="24"/>
                <w:szCs w:val="24"/>
              </w:rPr>
              <w:t>recommended values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consumption</w:t>
            </w:r>
            <w:r>
              <w:rPr>
                <w:rFonts w:ascii="Times New Roman" w:hAnsi="Times New Roman" w:cs="Times New Roman"/>
                <w:sz w:val="24"/>
              </w:rPr>
              <w:t xml:space="preserve"> values that were recommended for children 4–6 years of age. </w:t>
            </w:r>
          </w:p>
          <w:p w:rsidR="006F5AAC" w:rsidRDefault="006F5AAC" w:rsidP="006F5AAC">
            <w:pPr>
              <w:autoSpaceDE w:val="0"/>
              <w:autoSpaceDN w:val="0"/>
              <w:adjustRightInd w:val="0"/>
              <w:spacing w:after="0" w:line="240" w:lineRule="auto"/>
              <w:rPr>
                <w:rFonts w:ascii="Times New Roman" w:hAnsi="Times New Roman" w:cs="Times New Roman"/>
                <w:sz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 xml:space="preserve">consumption </w:t>
            </w:r>
            <w:r w:rsidR="000064BF">
              <w:rPr>
                <w:rFonts w:ascii="Times New Roman" w:hAnsi="Times New Roman" w:cs="Times New Roman"/>
                <w:sz w:val="24"/>
              </w:rPr>
              <w:t>that exceeded values recommended for children 4–6 years of age</w:t>
            </w:r>
            <w:r w:rsidRPr="006467D1">
              <w:rPr>
                <w:rFonts w:ascii="Times New Roman" w:hAnsi="Times New Roman" w:cs="Times New Roman"/>
                <w:sz w:val="24"/>
              </w:rPr>
              <w:t>.</w:t>
            </w:r>
            <w:r>
              <w:rPr>
                <w:rFonts w:ascii="Times New Roman" w:hAnsi="Times New Roman" w:cs="Times New Roman"/>
                <w:sz w:val="24"/>
              </w:rPr>
              <w:t xml:space="preserve"> </w:t>
            </w:r>
          </w:p>
          <w:p w:rsidR="006F5AAC" w:rsidRPr="0061074A"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5E3142">
              <w:rPr>
                <w:rFonts w:ascii="Times New Roman" w:hAnsi="Times New Roman" w:cs="Times New Roman"/>
                <w:color w:val="000000"/>
                <w:sz w:val="24"/>
                <w:szCs w:val="24"/>
              </w:rPr>
              <w:t>American Academy of Pediatrics</w:t>
            </w:r>
          </w:p>
        </w:tc>
        <w:tc>
          <w:tcPr>
            <w:tcW w:w="15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&lt;EndNote&gt;&lt;Cite&gt;&lt;Author&gt;Heyman MB&lt;/Author&gt;&lt;Year&gt;2017&lt;/Year&gt;&lt;RecNum&gt;931&lt;/RecNum&gt;&lt;DisplayText&gt;(7)&lt;/DisplayText&gt;&lt;record&gt;&lt;rec-number&gt;931&lt;/rec-number&gt;&lt;foreign-keys&gt;&lt;key app="EN" db-id="0rx2r0xth2d5xqeavd7xafe60r9pv0sdaxv2" timestamp="1511277132"&gt;931&lt;/key&gt;&lt;/foreign-keys&gt;&lt;ref-type name="Journal Article"&gt;17&lt;/ref-type&gt;&lt;contributors&gt;&lt;authors&gt;&lt;author&gt;Heyman MB,&lt;/author&gt;&lt;author&gt;Abrams SA,&lt;/author&gt;&lt;author&gt;AAP Section on Gastroenterology Hepatology and Nutrition,&lt;/author&gt;&lt;author&gt;AAP Committee on Nutrition,&lt;/author&gt;&lt;/authors&gt;&lt;/contributors&gt;&lt;titles&gt;&lt;title&gt;Fruit juice in infants, children, and adolescents: current recommendations&lt;/title&gt;&lt;secondary-title&gt;Pediatrics&lt;/secondary-title&gt;&lt;/titles&gt;&lt;periodical&gt;&lt;full-title&gt;Pediatrics&lt;/full-title&gt;&lt;abbr-1&gt;Pediatrics&lt;/abbr-1&gt;&lt;/periodical&gt;&lt;pages&gt;e20170967&lt;/pages&gt;&lt;volume&gt;139&lt;/volume&gt;&lt;number&gt;6&lt;/number&gt;&lt;dates&gt;&lt;year&gt;2017&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(7)</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left w:val="nil"/>
              <w:bottom w:val="single" w:sz="4" w:space="0" w:color="auto"/>
              <w:right w:val="nil"/>
            </w:tcBorders>
            <w:vAlign w:val="center"/>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Sugar sweetened</w:t>
            </w:r>
            <w:r w:rsidRPr="00092D28">
              <w:rPr>
                <w:rFonts w:ascii="Times New Roman" w:hAnsi="Times New Roman" w:cs="Times New Roman"/>
                <w:color w:val="000000"/>
                <w:sz w:val="24"/>
                <w:szCs w:val="24"/>
              </w:rPr>
              <w:t xml:space="preserve"> beverages (</w:t>
            </w:r>
            <w:proofErr w:type="spellStart"/>
            <w:r w:rsidRPr="00092D28">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2F3D82" w:rsidRDefault="002F3D82" w:rsidP="006F5AAC">
            <w:pPr>
              <w:autoSpaceDE w:val="0"/>
              <w:autoSpaceDN w:val="0"/>
              <w:adjustRightInd w:val="0"/>
              <w:spacing w:after="0" w:line="240" w:lineRule="auto"/>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rPr>
                <w:rFonts w:ascii="Times New Roman" w:hAnsi="Times New Roman" w:cs="Times New Roman"/>
                <w:color w:val="000000"/>
                <w:sz w:val="24"/>
                <w:szCs w:val="24"/>
              </w:rPr>
            </w:pPr>
          </w:p>
          <w:p w:rsidR="006F5AAC" w:rsidRP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w:t>
            </w:r>
            <w:r w:rsidRPr="006F5AAC">
              <w:rPr>
                <w:rFonts w:ascii="Times New Roman" w:hAnsi="Times New Roman" w:cs="Times New Roman"/>
                <w:color w:val="000000"/>
                <w:sz w:val="24"/>
                <w:szCs w:val="24"/>
              </w:rPr>
              <w:t>–4.0</w:t>
            </w: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9426C1">
            <w:pPr>
              <w:autoSpaceDE w:val="0"/>
              <w:autoSpaceDN w:val="0"/>
              <w:adjustRightInd w:val="0"/>
              <w:spacing w:after="0" w:line="240" w:lineRule="auto"/>
              <w:jc w:val="center"/>
              <w:rPr>
                <w:rFonts w:ascii="Times New Roman" w:hAnsi="Times New Roman" w:cs="Times New Roman"/>
                <w:color w:val="000000"/>
                <w:sz w:val="24"/>
                <w:szCs w:val="24"/>
              </w:rPr>
            </w:pPr>
            <w:r w:rsidRPr="006F5AAC">
              <w:rPr>
                <w:rFonts w:ascii="Times New Roman" w:hAnsi="Times New Roman" w:cs="Times New Roman"/>
                <w:color w:val="000000"/>
                <w:sz w:val="24"/>
                <w:szCs w:val="24"/>
              </w:rPr>
              <w:t>&gt;4</w:t>
            </w:r>
          </w:p>
          <w:p w:rsidR="006F5AAC" w:rsidRPr="00092D28"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Foods with limited added sugars are encouraged and scores are consistent with Rios et al. original scoring values.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sugar sweetened beverage consumption.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was provided for </w:t>
            </w:r>
            <w:proofErr w:type="gramStart"/>
            <w:r>
              <w:rPr>
                <w:rFonts w:ascii="Times New Roman" w:hAnsi="Times New Roman" w:cs="Times New Roman"/>
                <w:color w:val="000000"/>
                <w:sz w:val="24"/>
                <w:szCs w:val="24"/>
              </w:rPr>
              <w:t>sugar sweetened</w:t>
            </w:r>
            <w:proofErr w:type="gramEnd"/>
            <w:r>
              <w:rPr>
                <w:rFonts w:ascii="Times New Roman" w:hAnsi="Times New Roman" w:cs="Times New Roman"/>
                <w:color w:val="000000"/>
                <w:sz w:val="24"/>
                <w:szCs w:val="24"/>
              </w:rPr>
              <w:t xml:space="preserve"> beverage for up to 4 </w:t>
            </w:r>
            <w:proofErr w:type="spellStart"/>
            <w:r>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was provided for consumption &gt; 4.0 </w:t>
            </w:r>
            <w:proofErr w:type="spellStart"/>
            <w:r>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nil"/>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Committee on Nutrition&lt;/Author&gt;&lt;Year&gt;2014&lt;/Year&gt;&lt;RecNum&gt;821&lt;/RecNum&gt;&lt;DisplayText&gt;(4, 5)&lt;/DisplayText&gt;&lt;record&gt;&lt;rec-number&gt;821&lt;/rec-number&gt;&lt;foreign-keys&gt;&lt;key app="EN" db-id="0rx2r0xth2d5xqeavd7xafe60r9pv0sdaxv2" timestamp="1455222234"&gt;821&lt;/key&gt;&lt;/foreign-keys&gt;&lt;ref-type name="Book Section"&gt;5&lt;/ref-type&gt;&lt;contributors&gt;&lt;authors&gt;&lt;author&gt;American Academy of Pediatrics Committee on Nutrition,&lt;/author&gt;&lt;/authors&gt;&lt;secondary-authors&gt;&lt;author&gt;Kleinman RE,&lt;/author&gt;&lt;author&gt;Greer FR,&lt;/author&gt;&lt;/secondary-authors&gt;&lt;/contributors&gt;&lt;titles&gt;&lt;title&gt;Chapter 6: Complementary feeding&lt;/title&gt;&lt;secondary-title&gt;Pediatric Nutrition&lt;/secondary-title&gt;&lt;/titles&gt;&lt;edition&gt;7th&lt;/edition&gt;&lt;section&gt;123-139&lt;/section&gt;&lt;dates&gt;&lt;year&gt;2014&lt;/year&gt;&lt;/dates&gt;&lt;pub-location&gt;Elk Grove Village, IL&lt;/pub-location&gt;&lt;publisher&gt;American Academy of Pediatrics&lt;/publisher&gt;&lt;urls&gt;&lt;/urls&gt;&lt;/record&gt;&lt;/Cite&gt;&lt;Cite&gt;&lt;Author&gt;Rios EM&lt;/Author&gt;&lt;Year&gt;2016&lt;/Year&gt;&lt;RecNum&gt;977&lt;/RecNum&gt;&lt;record&gt;&lt;rec-number&gt;977&lt;/rec-number&gt;&lt;foreign-keys&gt;&lt;key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(4, 5)</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top w:val="single" w:sz="4" w:space="0" w:color="auto"/>
              <w:left w:val="nil"/>
              <w:bottom w:val="nil"/>
              <w:right w:val="nil"/>
            </w:tcBorders>
            <w:vAlign w:val="center"/>
          </w:tcPr>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Other added sugars</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 xml:space="preserve"> </w:t>
            </w:r>
            <w:r w:rsidRPr="00092D28">
              <w:rPr>
                <w:rFonts w:ascii="Times New Roman" w:hAnsi="Times New Roman" w:cs="Times New Roman"/>
                <w:color w:val="000000"/>
                <w:sz w:val="24"/>
                <w:szCs w:val="24"/>
              </w:rPr>
              <w:t>(tsp/d)</w:t>
            </w:r>
          </w:p>
        </w:tc>
        <w:tc>
          <w:tcPr>
            <w:tcW w:w="1260" w:type="dxa"/>
            <w:tcBorders>
              <w:top w:val="single" w:sz="4" w:space="0" w:color="auto"/>
              <w:left w:val="nil"/>
              <w:bottom w:val="nil"/>
              <w:right w:val="nil"/>
            </w:tcBorders>
          </w:tcPr>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single" w:sz="4" w:space="0" w:color="auto"/>
              <w:left w:val="nil"/>
              <w:bottom w:val="nil"/>
              <w:right w:val="nil"/>
            </w:tcBorders>
          </w:tcPr>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1C2D8F"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0.1–6.0</w:t>
            </w: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2F3D82" w:rsidRDefault="002F3D82" w:rsidP="006F5AAC">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&gt;6.0</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Pr="00092D28"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C</w:t>
            </w:r>
            <w:r w:rsidRPr="006467D1">
              <w:rPr>
                <w:rFonts w:ascii="Times New Roman" w:hAnsi="Times New Roman" w:cs="Times New Roman"/>
                <w:sz w:val="24"/>
              </w:rPr>
              <w:t>hildren &lt; 2 years o</w:t>
            </w:r>
            <w:r>
              <w:rPr>
                <w:rFonts w:ascii="Times New Roman" w:hAnsi="Times New Roman" w:cs="Times New Roman"/>
                <w:sz w:val="24"/>
              </w:rPr>
              <w:t>f age should avoid added sugars.</w:t>
            </w:r>
            <w:r w:rsidRPr="006467D1">
              <w:rPr>
                <w:rFonts w:ascii="Times New Roman" w:hAnsi="Times New Roman" w:cs="Times New Roman"/>
                <w:sz w:val="24"/>
              </w:rPr>
              <w:t xml:space="preserve"> </w:t>
            </w:r>
          </w:p>
          <w:p w:rsidR="006F5AAC" w:rsidRDefault="006F5AAC" w:rsidP="006F5AAC">
            <w:pPr>
              <w:autoSpaceDE w:val="0"/>
              <w:autoSpaceDN w:val="0"/>
              <w:adjustRightInd w:val="0"/>
              <w:spacing w:after="0" w:line="240" w:lineRule="auto"/>
              <w:rPr>
                <w:rFonts w:ascii="Times New Roman" w:hAnsi="Times New Roman" w:cs="Times New Roman"/>
                <w:sz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lastRenderedPageBreak/>
              <w:t xml:space="preserve">A high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no added sugar consumption. </w:t>
            </w:r>
          </w:p>
          <w:p w:rsidR="006F5AAC" w:rsidRDefault="006F5AAC" w:rsidP="006F5AAC">
            <w:pPr>
              <w:autoSpaceDE w:val="0"/>
              <w:autoSpaceDN w:val="0"/>
              <w:adjustRightInd w:val="0"/>
              <w:spacing w:after="0" w:line="240" w:lineRule="auto"/>
              <w:rPr>
                <w:rFonts w:ascii="Times New Roman" w:hAnsi="Times New Roman" w:cs="Times New Roman"/>
                <w:sz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Pr>
                <w:rFonts w:ascii="Times New Roman" w:hAnsi="Times New Roman" w:cs="Times New Roman"/>
                <w:sz w:val="24"/>
              </w:rPr>
              <w:t xml:space="preserve"> values that were</w:t>
            </w:r>
            <w:r w:rsidRPr="006467D1">
              <w:rPr>
                <w:rFonts w:ascii="Times New Roman" w:hAnsi="Times New Roman" w:cs="Times New Roman"/>
                <w:sz w:val="24"/>
              </w:rPr>
              <w:t xml:space="preserve"> </w:t>
            </w:r>
            <w:r>
              <w:rPr>
                <w:rFonts w:ascii="Times New Roman" w:hAnsi="Times New Roman" w:cs="Times New Roman"/>
                <w:sz w:val="24"/>
              </w:rPr>
              <w:t xml:space="preserve">up to </w:t>
            </w:r>
            <w:r w:rsidRPr="006467D1">
              <w:rPr>
                <w:rFonts w:ascii="Times New Roman" w:hAnsi="Times New Roman" w:cs="Times New Roman"/>
                <w:sz w:val="24"/>
              </w:rPr>
              <w:t>recommended</w:t>
            </w:r>
            <w:r>
              <w:rPr>
                <w:rFonts w:ascii="Times New Roman" w:hAnsi="Times New Roman" w:cs="Times New Roman"/>
                <w:sz w:val="24"/>
              </w:rPr>
              <w:t xml:space="preserve"> values</w:t>
            </w:r>
            <w:r w:rsidRPr="006467D1">
              <w:rPr>
                <w:rFonts w:ascii="Times New Roman" w:hAnsi="Times New Roman" w:cs="Times New Roman"/>
                <w:sz w:val="24"/>
              </w:rPr>
              <w:t xml:space="preserve"> for children older than 2 years. </w:t>
            </w:r>
          </w:p>
          <w:p w:rsidR="006F5AAC" w:rsidRDefault="006F5AAC" w:rsidP="006F5AAC">
            <w:pPr>
              <w:autoSpaceDE w:val="0"/>
              <w:autoSpaceDN w:val="0"/>
              <w:adjustRightInd w:val="0"/>
              <w:spacing w:after="0" w:line="240" w:lineRule="auto"/>
              <w:rPr>
                <w:rFonts w:ascii="Times New Roman" w:hAnsi="Times New Roman" w:cs="Times New Roman"/>
                <w:sz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 </w:t>
            </w:r>
            <w:r w:rsidR="002F3D82">
              <w:rPr>
                <w:rFonts w:ascii="Times New Roman" w:hAnsi="Times New Roman" w:cs="Times New Roman"/>
                <w:sz w:val="24"/>
              </w:rPr>
              <w:t xml:space="preserve">that exceeded values </w:t>
            </w:r>
            <w:r w:rsidR="002F3D82" w:rsidRPr="006467D1">
              <w:rPr>
                <w:rFonts w:ascii="Times New Roman" w:hAnsi="Times New Roman" w:cs="Times New Roman"/>
                <w:sz w:val="24"/>
              </w:rPr>
              <w:t>recommended</w:t>
            </w:r>
            <w:r w:rsidR="002F3D82">
              <w:rPr>
                <w:rFonts w:ascii="Times New Roman" w:hAnsi="Times New Roman" w:cs="Times New Roman"/>
                <w:sz w:val="24"/>
              </w:rPr>
              <w:t xml:space="preserve"> </w:t>
            </w:r>
            <w:r w:rsidR="002F3D82" w:rsidRPr="006467D1">
              <w:rPr>
                <w:rFonts w:ascii="Times New Roman" w:hAnsi="Times New Roman" w:cs="Times New Roman"/>
                <w:sz w:val="24"/>
              </w:rPr>
              <w:t>for children older than 2 years</w:t>
            </w:r>
            <w:r w:rsidRPr="006467D1">
              <w:rPr>
                <w:rFonts w:ascii="Times New Roman" w:hAnsi="Times New Roman" w:cs="Times New Roman"/>
                <w:sz w:val="24"/>
              </w:rPr>
              <w:t>.</w:t>
            </w:r>
            <w:r>
              <w:rPr>
                <w:rFonts w:ascii="Times New Roman" w:hAnsi="Times New Roman" w:cs="Times New Roman"/>
                <w:sz w:val="24"/>
              </w:rPr>
              <w:t xml:space="preserve"> </w:t>
            </w:r>
          </w:p>
          <w:p w:rsidR="006F5AAC" w:rsidRPr="006467D1"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 </w:t>
            </w:r>
          </w:p>
        </w:tc>
        <w:tc>
          <w:tcPr>
            <w:tcW w:w="2066" w:type="dxa"/>
            <w:tcBorders>
              <w:top w:val="single" w:sz="4" w:space="0" w:color="auto"/>
              <w:left w:val="nil"/>
              <w:bottom w:val="single" w:sz="4" w:space="0" w:color="auto"/>
              <w:right w:val="nil"/>
            </w:tcBorders>
          </w:tcPr>
          <w:p w:rsidR="006F5AAC" w:rsidRPr="006467D1"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lastRenderedPageBreak/>
              <w:t>American Heart Association</w:t>
            </w:r>
          </w:p>
        </w:tc>
        <w:tc>
          <w:tcPr>
            <w:tcW w:w="1530" w:type="dxa"/>
            <w:tcBorders>
              <w:top w:val="single" w:sz="4" w:space="0" w:color="auto"/>
              <w:left w:val="nil"/>
              <w:bottom w:val="single" w:sz="4" w:space="0" w:color="auto"/>
              <w:right w:val="nil"/>
            </w:tcBorders>
          </w:tcPr>
          <w:p w:rsidR="006F5AAC" w:rsidRPr="006467D1" w:rsidRDefault="006F5AAC" w:rsidP="006F5AA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&lt;EndNote&gt;&lt;Cite&gt;&lt;Author&gt;Vos MB&lt;/Author&gt;&lt;Year&gt;2016&lt;/Year&gt;&lt;RecNum&gt;893&lt;/RecNum&gt;&lt;DisplayText&gt;(8)&lt;/DisplayText&gt;&lt;record&gt;&lt;rec-number&gt;893&lt;/rec-number&gt;&lt;foreign-keys&gt;&lt;key app="EN" db-id="0rx2r0xth2d5xqeavd7xafe60r9pv0sdaxv2" timestamp="1477661319"&gt;893&lt;/key&gt;&lt;/foreign-keys&gt;&lt;ref-type name="Journal Article"&gt;17&lt;/ref-type&gt;&lt;contributors&gt;&lt;authors&gt;&lt;author&gt;Vos MB,&lt;/author&gt;&lt;author&gt;Kaar JL,&lt;/author&gt;&lt;author&gt;Welsh JA,&lt;/author&gt;&lt;author&gt;Van Horn LV,&lt;/author&gt;&lt;author&gt;Feig DI,&lt;/author&gt;&lt;author&gt;Anderson CAM,&lt;/author&gt;&lt;author&gt;Patel MJ,&lt;/author&gt;&lt;author&gt;Cruz Munos J,&lt;/author&gt;&lt;author&gt;Krebs NF,&lt;/author&gt;&lt;author&gt;Xanthakos SA,&lt;/author&gt;&lt;author&gt;Johnson RK,&lt;/author&gt;&lt;/authors&gt;&lt;/contributors&gt;&lt;titles&gt;&lt;title&gt;Added sugars and cardiovascular disease risk in children: a scientific statement from the American Heart Association&lt;/title&gt;&lt;secondary-title&gt;Circulation&lt;/secondary-title&gt;&lt;/titles&gt;&lt;periodical&gt;&lt;full-title&gt;Circulation&lt;/full-title&gt;&lt;/periodical&gt;&lt;volume&gt;134&lt;/volume&gt;&lt;number&gt;17&lt;/number&gt;&lt;dates&gt;&lt;year&gt;2016&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(8)</w:t>
            </w:r>
            <w:r>
              <w:rPr>
                <w:rFonts w:ascii="Times New Roman" w:hAnsi="Times New Roman" w:cs="Times New Roman"/>
                <w:sz w:val="24"/>
              </w:rPr>
              <w:fldChar w:fldCharType="end"/>
            </w:r>
          </w:p>
        </w:tc>
      </w:tr>
      <w:tr w:rsidR="006F5AAC" w:rsidRPr="00092D28" w:rsidTr="00535307">
        <w:trPr>
          <w:trHeight w:val="83"/>
        </w:trPr>
        <w:tc>
          <w:tcPr>
            <w:tcW w:w="1800" w:type="dxa"/>
            <w:tcBorders>
              <w:left w:val="nil"/>
              <w:right w:val="nil"/>
            </w:tcBorders>
            <w:vAlign w:val="center"/>
          </w:tcPr>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Salty snacks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right w:val="nil"/>
            </w:tcBorders>
          </w:tcPr>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sz w:val="24"/>
              </w:rPr>
              <w:t>–</w:t>
            </w:r>
            <w:r>
              <w:rPr>
                <w:rFonts w:ascii="Times New Roman" w:hAnsi="Times New Roman" w:cs="Times New Roman"/>
                <w:color w:val="000000"/>
                <w:sz w:val="24"/>
                <w:szCs w:val="24"/>
              </w:rPr>
              <w:t>1.0</w:t>
            </w: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p w:rsidR="006F5AAC" w:rsidRPr="00092D28" w:rsidRDefault="006F5AAC" w:rsidP="009426C1">
            <w:pPr>
              <w:autoSpaceDE w:val="0"/>
              <w:autoSpaceDN w:val="0"/>
              <w:adjustRightInd w:val="0"/>
              <w:spacing w:after="0" w:line="240" w:lineRule="auto"/>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Foods with no added salt are encouraged and scores are consistent with Rios et al. original scoring values.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salty snack consumption.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salty snacks for up to 1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consumption &gt; 1.0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Committee on Nutrition&lt;/Author&gt;&lt;Year&gt;2014&lt;/Year&gt;&lt;RecNum&gt;821&lt;/RecNum&gt;&lt;DisplayText&gt;(4, 5)&lt;/DisplayText&gt;&lt;record&gt;&lt;rec-number&gt;821&lt;/rec-number&gt;&lt;foreign-keys&gt;&lt;key app="EN" db-id="0rx2r0xth2d5xqeavd7xafe60r9pv0sdaxv2" timestamp="1455222234"&gt;821&lt;/key&gt;&lt;/foreign-keys&gt;&lt;ref-type name="Book Section"&gt;5&lt;/ref-type&gt;&lt;contributors&gt;&lt;authors&gt;&lt;author&gt;American Academy of Pediatrics Committee on Nutrition,&lt;/author&gt;&lt;/authors&gt;&lt;secondary-authors&gt;&lt;author&gt;Kleinman RE,&lt;/author&gt;&lt;author&gt;Greer FR,&lt;/author&gt;&lt;/secondary-authors&gt;&lt;/contributors&gt;&lt;titles&gt;&lt;title&gt;Chapter 6: Complementary feeding&lt;/title&gt;&lt;secondary-title&gt;Pediatric Nutrition&lt;/secondary-title&gt;&lt;/titles&gt;&lt;edition&gt;7th&lt;/edition&gt;&lt;section&gt;123-139&lt;/section&gt;&lt;dates&gt;&lt;year&gt;2014&lt;/year&gt;&lt;/dates&gt;&lt;pub-location&gt;Elk Grove Village, IL&lt;/pub-location&gt;&lt;publisher&gt;American Academy of Pediatrics&lt;/publisher&gt;&lt;urls&gt;&lt;/urls&gt;&lt;/record&gt;&lt;/Cite&gt;&lt;Cite&gt;&lt;Author&gt;Rios EM&lt;/Author&gt;&lt;Year&gt;2016&lt;/Year&gt;&lt;RecNum&gt;977&lt;/RecNum&gt;&lt;record&gt;&lt;rec-number&gt;977&lt;/rec-number&gt;&lt;foreign-keys&gt;&lt;key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(4, 5)</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top w:val="single" w:sz="12" w:space="0" w:color="auto"/>
              <w:left w:val="nil"/>
              <w:bottom w:val="single" w:sz="4" w:space="0" w:color="auto"/>
              <w:right w:val="nil"/>
            </w:tcBorders>
          </w:tcPr>
          <w:p w:rsidR="006F5AAC" w:rsidRPr="00DD6B99" w:rsidRDefault="006F5AAC" w:rsidP="006F5AA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60" w:type="dxa"/>
            <w:tcBorders>
              <w:top w:val="single" w:sz="12" w:space="0" w:color="auto"/>
              <w:left w:val="nil"/>
              <w:bottom w:val="single" w:sz="4" w:space="0" w:color="auto"/>
              <w:right w:val="nil"/>
            </w:tcBorders>
          </w:tcPr>
          <w:p w:rsidR="006F5AAC" w:rsidRPr="00DD6B99" w:rsidRDefault="006F5AAC" w:rsidP="006F5AA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380" w:type="dxa"/>
            <w:gridSpan w:val="2"/>
            <w:tcBorders>
              <w:top w:val="single" w:sz="12" w:space="0" w:color="auto"/>
              <w:left w:val="nil"/>
              <w:bottom w:val="single" w:sz="4" w:space="0" w:color="auto"/>
              <w:right w:val="nil"/>
            </w:tcBorders>
            <w:vAlign w:val="bottom"/>
          </w:tcPr>
          <w:p w:rsidR="006F5AAC" w:rsidRPr="00DD6B99" w:rsidRDefault="006F5AAC" w:rsidP="006F5AAC">
            <w:pPr>
              <w:autoSpaceDE w:val="0"/>
              <w:autoSpaceDN w:val="0"/>
              <w:adjustRightInd w:val="0"/>
              <w:spacing w:after="0" w:line="240" w:lineRule="auto"/>
              <w:jc w:val="center"/>
              <w:rPr>
                <w:rFonts w:ascii="Times New Roman" w:hAnsi="Times New Roman" w:cs="Times New Roman"/>
                <w:b/>
                <w:bCs/>
                <w:color w:val="000000"/>
                <w:sz w:val="24"/>
                <w:szCs w:val="24"/>
              </w:rPr>
            </w:pPr>
            <w:r w:rsidRPr="00DD6B99">
              <w:rPr>
                <w:rFonts w:ascii="Times New Roman" w:hAnsi="Times New Roman" w:cs="Times New Roman"/>
                <w:b/>
                <w:bCs/>
                <w:color w:val="000000"/>
                <w:sz w:val="24"/>
                <w:szCs w:val="24"/>
              </w:rPr>
              <w:t>Children 2–3 years of age</w:t>
            </w:r>
          </w:p>
        </w:tc>
        <w:tc>
          <w:tcPr>
            <w:tcW w:w="2066" w:type="dxa"/>
            <w:tcBorders>
              <w:top w:val="single" w:sz="12" w:space="0" w:color="auto"/>
              <w:left w:val="nil"/>
              <w:bottom w:val="single" w:sz="4" w:space="0" w:color="auto"/>
              <w:right w:val="nil"/>
            </w:tcBorders>
          </w:tcPr>
          <w:p w:rsidR="006F5AAC" w:rsidRPr="00DD6B99" w:rsidRDefault="006F5AAC" w:rsidP="006F5AA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30" w:type="dxa"/>
            <w:tcBorders>
              <w:top w:val="single" w:sz="12" w:space="0" w:color="auto"/>
              <w:left w:val="nil"/>
              <w:bottom w:val="single" w:sz="4" w:space="0" w:color="auto"/>
              <w:right w:val="nil"/>
            </w:tcBorders>
          </w:tcPr>
          <w:p w:rsidR="006F5AAC" w:rsidRPr="00DD6B99" w:rsidRDefault="006F5AAC" w:rsidP="006F5AAC">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6F5AAC" w:rsidRPr="00092D28" w:rsidTr="00535307">
        <w:trPr>
          <w:trHeight w:val="83"/>
        </w:trPr>
        <w:tc>
          <w:tcPr>
            <w:tcW w:w="1800" w:type="dxa"/>
            <w:tcBorders>
              <w:left w:val="nil"/>
              <w:bottom w:val="double" w:sz="4" w:space="0" w:color="auto"/>
              <w:right w:val="nil"/>
            </w:tcBorders>
            <w:vAlign w:val="bottom"/>
          </w:tcPr>
          <w:p w:rsidR="006F5AAC" w:rsidRDefault="006F5AAC"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Subc</w:t>
            </w:r>
            <w:r w:rsidRPr="00092D28">
              <w:rPr>
                <w:rFonts w:ascii="Times New Roman" w:hAnsi="Times New Roman" w:cs="Times New Roman"/>
                <w:b/>
                <w:bCs/>
                <w:color w:val="000000"/>
                <w:sz w:val="24"/>
                <w:szCs w:val="24"/>
              </w:rPr>
              <w:t>omponent</w:t>
            </w:r>
          </w:p>
        </w:tc>
        <w:tc>
          <w:tcPr>
            <w:tcW w:w="1260" w:type="dxa"/>
            <w:tcBorders>
              <w:left w:val="nil"/>
              <w:bottom w:val="double" w:sz="4" w:space="0" w:color="auto"/>
              <w:right w:val="nil"/>
            </w:tcBorders>
            <w:vAlign w:val="bottom"/>
          </w:tcPr>
          <w:p w:rsidR="006F5AAC" w:rsidRPr="00D43A3F" w:rsidRDefault="00535307" w:rsidP="00535307">
            <w:pPr>
              <w:autoSpaceDE w:val="0"/>
              <w:autoSpaceDN w:val="0"/>
              <w:adjustRightInd w:val="0"/>
              <w:spacing w:after="0" w:line="240" w:lineRule="auto"/>
              <w:jc w:val="center"/>
              <w:rPr>
                <w:rFonts w:ascii="Times New Roman" w:hAnsi="Times New Roman" w:cs="Times New Roman"/>
                <w:b/>
                <w:color w:val="000000"/>
                <w:sz w:val="24"/>
                <w:szCs w:val="24"/>
              </w:rPr>
            </w:pPr>
            <w:r w:rsidRPr="00D43A3F">
              <w:rPr>
                <w:rFonts w:ascii="Times New Roman" w:hAnsi="Times New Roman" w:cs="Times New Roman"/>
                <w:b/>
                <w:color w:val="000000"/>
                <w:sz w:val="24"/>
                <w:szCs w:val="24"/>
              </w:rPr>
              <w:t>Score</w:t>
            </w:r>
          </w:p>
        </w:tc>
        <w:tc>
          <w:tcPr>
            <w:tcW w:w="1350" w:type="dxa"/>
            <w:tcBorders>
              <w:left w:val="nil"/>
              <w:bottom w:val="double" w:sz="4" w:space="0" w:color="auto"/>
              <w:right w:val="nil"/>
            </w:tcBorders>
            <w:vAlign w:val="bottom"/>
          </w:tcPr>
          <w:p w:rsidR="006F5AAC" w:rsidRPr="00092D28" w:rsidRDefault="00535307" w:rsidP="005353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Portions consumed</w:t>
            </w:r>
          </w:p>
        </w:tc>
        <w:tc>
          <w:tcPr>
            <w:tcW w:w="6030" w:type="dxa"/>
            <w:tcBorders>
              <w:top w:val="single" w:sz="4" w:space="0" w:color="auto"/>
              <w:left w:val="nil"/>
              <w:bottom w:val="double" w:sz="4" w:space="0" w:color="auto"/>
              <w:right w:val="nil"/>
            </w:tcBorders>
            <w:vAlign w:val="bottom"/>
          </w:tcPr>
          <w:p w:rsidR="006F5AAC" w:rsidRPr="00DD6B99" w:rsidRDefault="006F5AAC"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criteria</w:t>
            </w:r>
          </w:p>
        </w:tc>
        <w:tc>
          <w:tcPr>
            <w:tcW w:w="2066" w:type="dxa"/>
            <w:tcBorders>
              <w:top w:val="single" w:sz="4" w:space="0" w:color="auto"/>
              <w:left w:val="nil"/>
              <w:bottom w:val="double" w:sz="4" w:space="0" w:color="auto"/>
              <w:right w:val="nil"/>
            </w:tcBorders>
            <w:vAlign w:val="bottom"/>
          </w:tcPr>
          <w:p w:rsidR="006F5AAC" w:rsidRPr="00DD6B99" w:rsidRDefault="006F5AAC"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of recommendation</w:t>
            </w:r>
          </w:p>
        </w:tc>
        <w:tc>
          <w:tcPr>
            <w:tcW w:w="1530" w:type="dxa"/>
            <w:tcBorders>
              <w:top w:val="single" w:sz="4" w:space="0" w:color="auto"/>
              <w:left w:val="nil"/>
              <w:bottom w:val="double" w:sz="4" w:space="0" w:color="auto"/>
              <w:right w:val="nil"/>
            </w:tcBorders>
            <w:vAlign w:val="bottom"/>
          </w:tcPr>
          <w:p w:rsidR="006F5AAC" w:rsidRPr="00DD6B99" w:rsidRDefault="006F5AAC" w:rsidP="005353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Reference(s)</w:t>
            </w:r>
          </w:p>
        </w:tc>
      </w:tr>
      <w:tr w:rsidR="006F5AAC" w:rsidRPr="00092D28" w:rsidTr="00535307">
        <w:trPr>
          <w:trHeight w:val="83"/>
        </w:trPr>
        <w:tc>
          <w:tcPr>
            <w:tcW w:w="1800" w:type="dxa"/>
            <w:tcBorders>
              <w:top w:val="double" w:sz="4" w:space="0" w:color="auto"/>
              <w:left w:val="nil"/>
              <w:bottom w:val="single" w:sz="4" w:space="0" w:color="auto"/>
              <w:right w:val="nil"/>
            </w:tcBorders>
            <w:vAlign w:val="center"/>
          </w:tcPr>
          <w:p w:rsidR="006F5AAC" w:rsidRPr="00192AF0"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m</w:t>
            </w:r>
            <w:r w:rsidRPr="00192AF0">
              <w:rPr>
                <w:rFonts w:ascii="Times New Roman" w:hAnsi="Times New Roman" w:cs="Times New Roman"/>
                <w:color w:val="000000"/>
                <w:sz w:val="24"/>
                <w:szCs w:val="24"/>
              </w:rPr>
              <w:t xml:space="preserve">ilk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192AF0">
              <w:rPr>
                <w:rFonts w:ascii="Times New Roman" w:hAnsi="Times New Roman" w:cs="Times New Roman"/>
                <w:color w:val="000000"/>
                <w:sz w:val="24"/>
                <w:szCs w:val="24"/>
              </w:rPr>
              <w:t>Infant formula/cow’s milk/other milks (</w:t>
            </w:r>
            <w:proofErr w:type="spellStart"/>
            <w:r w:rsidRPr="00192AF0">
              <w:rPr>
                <w:rFonts w:ascii="Times New Roman" w:hAnsi="Times New Roman" w:cs="Times New Roman"/>
                <w:color w:val="000000"/>
                <w:sz w:val="24"/>
                <w:szCs w:val="24"/>
              </w:rPr>
              <w:t>fl</w:t>
            </w:r>
            <w:proofErr w:type="spellEnd"/>
            <w:r w:rsidRPr="00192AF0">
              <w:rPr>
                <w:rFonts w:ascii="Times New Roman" w:hAnsi="Times New Roman" w:cs="Times New Roman"/>
                <w:color w:val="000000"/>
                <w:sz w:val="24"/>
                <w:szCs w:val="24"/>
              </w:rPr>
              <w:t xml:space="preserve"> </w:t>
            </w:r>
            <w:proofErr w:type="spellStart"/>
            <w:r w:rsidRPr="00192AF0">
              <w:rPr>
                <w:rFonts w:ascii="Times New Roman" w:hAnsi="Times New Roman" w:cs="Times New Roman"/>
                <w:color w:val="000000"/>
                <w:sz w:val="24"/>
                <w:szCs w:val="24"/>
              </w:rPr>
              <w:t>oz</w:t>
            </w:r>
            <w:proofErr w:type="spellEnd"/>
            <w:r w:rsidRPr="00192AF0">
              <w:rPr>
                <w:rFonts w:ascii="Times New Roman" w:hAnsi="Times New Roman" w:cs="Times New Roman"/>
                <w:color w:val="000000"/>
                <w:sz w:val="24"/>
                <w:szCs w:val="24"/>
              </w:rPr>
              <w:t>/d)</w:t>
            </w:r>
          </w:p>
        </w:tc>
        <w:tc>
          <w:tcPr>
            <w:tcW w:w="1260"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4618F1" w:rsidRDefault="004618F1"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uble" w:sz="4" w:space="0" w:color="auto"/>
              <w:left w:val="nil"/>
              <w:bottom w:val="single" w:sz="4" w:space="0" w:color="auto"/>
              <w:right w:val="nil"/>
            </w:tcBorders>
          </w:tcPr>
          <w:p w:rsidR="00201EA5"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r w:rsidR="007942E1">
              <w:rPr>
                <w:rFonts w:ascii="Times New Roman" w:hAnsi="Times New Roman" w:cs="Times New Roman"/>
                <w:color w:val="000000"/>
                <w:sz w:val="24"/>
                <w:szCs w:val="24"/>
              </w:rPr>
              <w:t>.0</w:t>
            </w:r>
            <w:r w:rsidR="001C2D8F">
              <w:rPr>
                <w:rFonts w:ascii="Times New Roman" w:hAnsi="Times New Roman" w:cs="Times New Roman"/>
                <w:color w:val="000000"/>
                <w:sz w:val="24"/>
                <w:szCs w:val="24"/>
              </w:rPr>
              <w:t>–20</w:t>
            </w:r>
            <w:r w:rsidR="007942E1">
              <w:rPr>
                <w:rFonts w:ascii="Times New Roman" w:hAnsi="Times New Roman" w:cs="Times New Roman"/>
                <w:color w:val="000000"/>
                <w:sz w:val="24"/>
                <w:szCs w:val="24"/>
              </w:rPr>
              <w:t>.0</w:t>
            </w: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7942E1">
              <w:rPr>
                <w:rFonts w:ascii="Times New Roman" w:hAnsi="Times New Roman" w:cs="Times New Roman"/>
                <w:color w:val="000000"/>
                <w:sz w:val="24"/>
                <w:szCs w:val="24"/>
              </w:rPr>
              <w:t>.0</w:t>
            </w:r>
            <w:r>
              <w:rPr>
                <w:rFonts w:ascii="Times New Roman" w:hAnsi="Times New Roman" w:cs="Times New Roman"/>
                <w:color w:val="000000"/>
                <w:sz w:val="24"/>
                <w:szCs w:val="24"/>
              </w:rPr>
              <w:t>–15.9 or 20.1–24.0</w:t>
            </w:r>
          </w:p>
          <w:p w:rsidR="00201EA5"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A040B5" w:rsidRDefault="00A040B5" w:rsidP="006F5AAC">
            <w:pPr>
              <w:autoSpaceDE w:val="0"/>
              <w:autoSpaceDN w:val="0"/>
              <w:adjustRightInd w:val="0"/>
              <w:spacing w:after="0" w:line="240" w:lineRule="auto"/>
              <w:jc w:val="center"/>
              <w:rPr>
                <w:rFonts w:ascii="Times New Roman" w:hAnsi="Times New Roman" w:cs="Times New Roman"/>
                <w:color w:val="000000"/>
                <w:sz w:val="24"/>
                <w:szCs w:val="24"/>
              </w:rPr>
            </w:pPr>
          </w:p>
          <w:p w:rsidR="004618F1" w:rsidRDefault="004618F1" w:rsidP="006F5AAC">
            <w:pPr>
              <w:autoSpaceDE w:val="0"/>
              <w:autoSpaceDN w:val="0"/>
              <w:adjustRightInd w:val="0"/>
              <w:spacing w:after="0" w:line="240" w:lineRule="auto"/>
              <w:jc w:val="center"/>
              <w:rPr>
                <w:rFonts w:ascii="Times New Roman" w:hAnsi="Times New Roman" w:cs="Times New Roman"/>
                <w:color w:val="000000"/>
                <w:sz w:val="24"/>
                <w:szCs w:val="24"/>
              </w:rPr>
            </w:pPr>
          </w:p>
          <w:p w:rsidR="00201EA5"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&lt;8 or &gt;24.0</w:t>
            </w:r>
          </w:p>
          <w:p w:rsidR="006F5AAC" w:rsidRPr="00192AF0"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lastRenderedPageBreak/>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the amount of milk recommended.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was provided for </w:t>
            </w:r>
            <w:r>
              <w:rPr>
                <w:rFonts w:ascii="Times New Roman" w:hAnsi="Times New Roman" w:cs="Times New Roman"/>
                <w:color w:val="000000"/>
                <w:sz w:val="24"/>
                <w:szCs w:val="24"/>
              </w:rPr>
              <w:t xml:space="preserve">milk </w:t>
            </w:r>
            <w:r w:rsidRPr="006467D1">
              <w:rPr>
                <w:rFonts w:ascii="Times New Roman" w:hAnsi="Times New Roman" w:cs="Times New Roman"/>
                <w:sz w:val="24"/>
              </w:rPr>
              <w:t>consumption</w:t>
            </w:r>
            <w:r>
              <w:rPr>
                <w:rFonts w:ascii="Times New Roman" w:hAnsi="Times New Roman" w:cs="Times New Roman"/>
                <w:sz w:val="24"/>
              </w:rPr>
              <w:t xml:space="preserve"> values that were up to the highest amount recommended by</w:t>
            </w:r>
            <w:r>
              <w:rPr>
                <w:rFonts w:ascii="Times New Roman" w:hAnsi="Times New Roman" w:cs="Times New Roman"/>
                <w:sz w:val="24"/>
                <w:szCs w:val="24"/>
              </w:rPr>
              <w:t xml:space="preserve"> the American Academy of Pediatrics for 4 to 6 year olds, the next highest age group, (</w:t>
            </w:r>
            <w:r w:rsidRPr="005379F4">
              <w:rPr>
                <w:rFonts w:ascii="Times New Roman" w:hAnsi="Times New Roman" w:cs="Times New Roman"/>
                <w:sz w:val="24"/>
                <w:szCs w:val="24"/>
              </w:rPr>
              <w:t xml:space="preserve">20.1–24 </w:t>
            </w:r>
            <w:proofErr w:type="spellStart"/>
            <w:r w:rsidRPr="005379F4">
              <w:rPr>
                <w:rFonts w:ascii="Times New Roman" w:hAnsi="Times New Roman" w:cs="Times New Roman"/>
                <w:sz w:val="24"/>
                <w:szCs w:val="24"/>
              </w:rPr>
              <w:t>fl</w:t>
            </w:r>
            <w:proofErr w:type="spellEnd"/>
            <w:r w:rsidRPr="005379F4">
              <w:rPr>
                <w:rFonts w:ascii="Times New Roman" w:hAnsi="Times New Roman" w:cs="Times New Roman"/>
                <w:sz w:val="24"/>
                <w:szCs w:val="24"/>
              </w:rPr>
              <w:t xml:space="preserve"> </w:t>
            </w:r>
            <w:proofErr w:type="spellStart"/>
            <w:r w:rsidRPr="005379F4">
              <w:rPr>
                <w:rFonts w:ascii="Times New Roman" w:hAnsi="Times New Roman" w:cs="Times New Roman"/>
                <w:sz w:val="24"/>
                <w:szCs w:val="24"/>
              </w:rPr>
              <w:t>oz</w:t>
            </w:r>
            <w:proofErr w:type="spellEnd"/>
            <w:r w:rsidRPr="005379F4">
              <w:rPr>
                <w:rFonts w:ascii="Times New Roman" w:hAnsi="Times New Roman" w:cs="Times New Roman"/>
                <w:sz w:val="24"/>
                <w:szCs w:val="24"/>
              </w:rPr>
              <w:t>/d</w:t>
            </w:r>
            <w:r>
              <w:rPr>
                <w:rFonts w:ascii="Times New Roman" w:hAnsi="Times New Roman" w:cs="Times New Roman"/>
                <w:sz w:val="24"/>
                <w:szCs w:val="24"/>
              </w:rPr>
              <w:t xml:space="preserve">) or 8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/d below </w:t>
            </w:r>
            <w:r>
              <w:rPr>
                <w:rFonts w:ascii="Times New Roman" w:hAnsi="Times New Roman" w:cs="Times New Roman"/>
                <w:sz w:val="24"/>
                <w:szCs w:val="24"/>
              </w:rPr>
              <w:lastRenderedPageBreak/>
              <w:t>the amount of milk recommended in a high score (</w:t>
            </w:r>
            <w:r w:rsidRPr="005379F4">
              <w:rPr>
                <w:rFonts w:ascii="Times New Roman" w:hAnsi="Times New Roman" w:cs="Times New Roman"/>
                <w:sz w:val="24"/>
                <w:szCs w:val="24"/>
              </w:rPr>
              <w:t xml:space="preserve">8–15.9 </w:t>
            </w:r>
            <w:proofErr w:type="spellStart"/>
            <w:r w:rsidRPr="005379F4">
              <w:rPr>
                <w:rFonts w:ascii="Times New Roman" w:hAnsi="Times New Roman" w:cs="Times New Roman"/>
                <w:sz w:val="24"/>
                <w:szCs w:val="24"/>
              </w:rPr>
              <w:t>fl</w:t>
            </w:r>
            <w:proofErr w:type="spellEnd"/>
            <w:r w:rsidRPr="005379F4">
              <w:rPr>
                <w:rFonts w:ascii="Times New Roman" w:hAnsi="Times New Roman" w:cs="Times New Roman"/>
                <w:sz w:val="24"/>
                <w:szCs w:val="24"/>
              </w:rPr>
              <w:t xml:space="preserve"> </w:t>
            </w:r>
            <w:proofErr w:type="spellStart"/>
            <w:r w:rsidRPr="005379F4">
              <w:rPr>
                <w:rFonts w:ascii="Times New Roman" w:hAnsi="Times New Roman" w:cs="Times New Roman"/>
                <w:sz w:val="24"/>
                <w:szCs w:val="24"/>
              </w:rPr>
              <w:t>oz</w:t>
            </w:r>
            <w:proofErr w:type="spellEnd"/>
            <w:r w:rsidRPr="005379F4">
              <w:rPr>
                <w:rFonts w:ascii="Times New Roman" w:hAnsi="Times New Roman" w:cs="Times New Roman"/>
                <w:sz w:val="24"/>
                <w:szCs w:val="24"/>
              </w:rPr>
              <w:t>/d</w:t>
            </w:r>
            <w:r>
              <w:rPr>
                <w:rFonts w:ascii="Times New Roman" w:hAnsi="Times New Roman" w:cs="Times New Roman"/>
                <w:sz w:val="24"/>
              </w:rPr>
              <w:t xml:space="preserve">). </w:t>
            </w:r>
          </w:p>
          <w:p w:rsidR="006F5AAC" w:rsidRDefault="006F5AAC" w:rsidP="006F5AAC">
            <w:pPr>
              <w:autoSpaceDE w:val="0"/>
              <w:autoSpaceDN w:val="0"/>
              <w:adjustRightInd w:val="0"/>
              <w:spacing w:after="0" w:line="240" w:lineRule="auto"/>
              <w:rPr>
                <w:rFonts w:ascii="Times New Roman" w:hAnsi="Times New Roman" w:cs="Times New Roman"/>
                <w:sz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milk </w:t>
            </w:r>
            <w:r w:rsidRPr="006467D1">
              <w:rPr>
                <w:rFonts w:ascii="Times New Roman" w:hAnsi="Times New Roman" w:cs="Times New Roman"/>
                <w:sz w:val="24"/>
              </w:rPr>
              <w:t xml:space="preserve">consumption </w:t>
            </w:r>
            <w:r>
              <w:rPr>
                <w:rFonts w:ascii="Times New Roman" w:hAnsi="Times New Roman" w:cs="Times New Roman"/>
                <w:sz w:val="24"/>
              </w:rPr>
              <w:t xml:space="preserve">in excess of 24 </w:t>
            </w:r>
            <w:proofErr w:type="spellStart"/>
            <w:r>
              <w:rPr>
                <w:rFonts w:ascii="Times New Roman" w:hAnsi="Times New Roman" w:cs="Times New Roman"/>
                <w:sz w:val="24"/>
              </w:rPr>
              <w:t>oz</w:t>
            </w:r>
            <w:proofErr w:type="spellEnd"/>
            <w:r>
              <w:rPr>
                <w:rFonts w:ascii="Times New Roman" w:hAnsi="Times New Roman" w:cs="Times New Roman"/>
                <w:sz w:val="24"/>
              </w:rPr>
              <w:t xml:space="preserve">/d or less than 8 </w:t>
            </w:r>
            <w:proofErr w:type="spellStart"/>
            <w:r>
              <w:rPr>
                <w:rFonts w:ascii="Times New Roman" w:hAnsi="Times New Roman" w:cs="Times New Roman"/>
                <w:sz w:val="24"/>
              </w:rPr>
              <w:t>fl</w:t>
            </w:r>
            <w:proofErr w:type="spellEnd"/>
            <w:r>
              <w:rPr>
                <w:rFonts w:ascii="Times New Roman" w:hAnsi="Times New Roman" w:cs="Times New Roman"/>
                <w:sz w:val="24"/>
              </w:rPr>
              <w:t xml:space="preserve"> </w:t>
            </w:r>
            <w:proofErr w:type="spellStart"/>
            <w:r>
              <w:rPr>
                <w:rFonts w:ascii="Times New Roman" w:hAnsi="Times New Roman" w:cs="Times New Roman"/>
                <w:sz w:val="24"/>
              </w:rPr>
              <w:t>oz</w:t>
            </w:r>
            <w:proofErr w:type="spellEnd"/>
            <w:r>
              <w:rPr>
                <w:rFonts w:ascii="Times New Roman" w:hAnsi="Times New Roman" w:cs="Times New Roman"/>
                <w:sz w:val="24"/>
              </w:rPr>
              <w:t>/d</w:t>
            </w:r>
            <w:r w:rsidRPr="006467D1">
              <w:rPr>
                <w:rFonts w:ascii="Times New Roman" w:hAnsi="Times New Roman" w:cs="Times New Roman"/>
                <w:sz w:val="24"/>
              </w:rPr>
              <w:t>.</w:t>
            </w:r>
            <w:r>
              <w:rPr>
                <w:rFonts w:ascii="Times New Roman" w:hAnsi="Times New Roman" w:cs="Times New Roman"/>
                <w:sz w:val="24"/>
              </w:rPr>
              <w:t xml:space="preserve">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American Academy of Pediatrics</w:t>
            </w:r>
          </w:p>
        </w:tc>
        <w:tc>
          <w:tcPr>
            <w:tcW w:w="1530" w:type="dxa"/>
            <w:tcBorders>
              <w:top w:val="doub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 on Nutrition&lt;/Author&gt;&lt;Year&gt;2014&lt;/Year&gt;&lt;RecNum&gt;1008&lt;/RecNum&gt;&lt;DisplayText&gt;(9)&lt;/DisplayText&gt;&lt;record&gt;&lt;rec-number&gt;1008&lt;/rec-number&gt;&lt;foreign-keys&gt;&lt;key app="EN" db-id="0rx2r0xth2d5xqeavd7xafe60r9pv0sdaxv2" timestamp="1553715743"&gt;1008&lt;/key&gt;&lt;/foreign-keys&gt;&lt;ref-type name="Book Section"&gt;5&lt;/ref-type&gt;&lt;contributors&gt;&lt;authors&gt;&lt;author&gt;American Academy of Pediatrics Committe on Nutrition,&lt;/author&gt;&lt;/authors&gt;&lt;secondary-authors&gt;&lt;author&gt;Kleinman RE,&lt;/author&gt;&lt;author&gt;Greer FR,&lt;/author&gt;&lt;/secondary-authors&gt;&lt;/contributors&gt;&lt;titles&gt;&lt;title&gt;Chapter 7: Feeding the child&lt;/title&gt;&lt;secondary-title&gt;Pediatric Nutrition&lt;/secondary-title&gt;&lt;/titles&gt;&lt;edition&gt;7th&lt;/edition&gt;&lt;dates&gt;&lt;year&gt;2014&lt;/year&gt;&lt;/dates&gt;&lt;pub-location&gt;Elk Grove, IL&lt;/pub-location&gt;&lt;publisher&gt;American Academy of Pediatrics&lt;/publisher&gt;&lt;urls&gt;&lt;/urls&gt;&lt;/record&gt;&lt;/Cite&gt;&lt;/EndNote&gt;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(9)</w:t>
            </w:r>
            <w:r>
              <w:rPr>
                <w:rFonts w:ascii="Times New Roman" w:hAnsi="Times New Roman" w:cs="Times New Roman"/>
                <w:color w:val="000000"/>
                <w:sz w:val="24"/>
                <w:szCs w:val="24"/>
              </w:rPr>
              <w:fldChar w:fldCharType="end"/>
            </w:r>
          </w:p>
        </w:tc>
      </w:tr>
      <w:tr w:rsidR="00A040B5" w:rsidRPr="00092D28" w:rsidTr="00D447B3">
        <w:trPr>
          <w:trHeight w:val="83"/>
        </w:trPr>
        <w:tc>
          <w:tcPr>
            <w:tcW w:w="1800" w:type="dxa"/>
            <w:tcBorders>
              <w:left w:val="nil"/>
              <w:bottom w:val="dotted" w:sz="4" w:space="0" w:color="auto"/>
              <w:right w:val="nil"/>
            </w:tcBorders>
            <w:vAlign w:val="center"/>
          </w:tcPr>
          <w:p w:rsidR="00A040B5" w:rsidRPr="00092D28" w:rsidRDefault="00A040B5"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Grains</w:t>
            </w:r>
          </w:p>
        </w:tc>
        <w:tc>
          <w:tcPr>
            <w:tcW w:w="8640" w:type="dxa"/>
            <w:gridSpan w:val="3"/>
            <w:tcBorders>
              <w:left w:val="nil"/>
              <w:bottom w:val="dotted" w:sz="4" w:space="0" w:color="auto"/>
              <w:right w:val="nil"/>
            </w:tcBorders>
          </w:tcPr>
          <w:p w:rsidR="00A040B5" w:rsidRDefault="00A040B5"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recommendations </w:t>
            </w:r>
            <w:r>
              <w:rPr>
                <w:rFonts w:ascii="Times New Roman" w:hAnsi="Times New Roman" w:cs="Times New Roman"/>
                <w:color w:val="000000"/>
                <w:sz w:val="24"/>
                <w:szCs w:val="24"/>
              </w:rPr>
              <w:t xml:space="preserve">for </w:t>
            </w:r>
            <w:r w:rsidRPr="007C6A61">
              <w:rPr>
                <w:rFonts w:ascii="Times New Roman" w:hAnsi="Times New Roman" w:cs="Times New Roman"/>
                <w:color w:val="000000"/>
                <w:sz w:val="24"/>
                <w:szCs w:val="24"/>
              </w:rPr>
              <w:t>sedentary 2–</w:t>
            </w:r>
            <w:r>
              <w:rPr>
                <w:rFonts w:ascii="Times New Roman" w:hAnsi="Times New Roman" w:cs="Times New Roman"/>
                <w:color w:val="000000"/>
                <w:sz w:val="24"/>
                <w:szCs w:val="24"/>
              </w:rPr>
              <w:t>3</w:t>
            </w:r>
            <w:r w:rsidRPr="007C6A61">
              <w:rPr>
                <w:rFonts w:ascii="Times New Roman" w:hAnsi="Times New Roman" w:cs="Times New Roman"/>
                <w:color w:val="000000"/>
                <w:sz w:val="24"/>
                <w:szCs w:val="24"/>
              </w:rPr>
              <w:t xml:space="preserve"> year olds with an estimated calorie need of 1,</w:t>
            </w:r>
            <w:r w:rsidRPr="0038358F">
              <w:rPr>
                <w:rFonts w:ascii="Times New Roman" w:hAnsi="Times New Roman" w:cs="Times New Roman"/>
                <w:sz w:val="24"/>
                <w:szCs w:val="24"/>
              </w:rPr>
              <w:t>000</w:t>
            </w:r>
            <w:r>
              <w:rPr>
                <w:rFonts w:ascii="Times New Roman" w:hAnsi="Times New Roman" w:cs="Times New Roman"/>
                <w:sz w:val="24"/>
                <w:szCs w:val="24"/>
              </w:rPr>
              <w:t xml:space="preserve"> </w:t>
            </w:r>
            <w:r w:rsidRPr="0038358F">
              <w:rPr>
                <w:rFonts w:ascii="Times New Roman" w:hAnsi="Times New Roman" w:cs="Times New Roman"/>
                <w:sz w:val="24"/>
                <w:szCs w:val="24"/>
              </w:rPr>
              <w:t>calories</w:t>
            </w:r>
            <w:r w:rsidRPr="007C6A61">
              <w:rPr>
                <w:rFonts w:ascii="Times New Roman" w:hAnsi="Times New Roman" w:cs="Times New Roman"/>
                <w:color w:val="000000"/>
                <w:sz w:val="24"/>
                <w:szCs w:val="24"/>
              </w:rPr>
              <w:t xml:space="preserve"> per day</w:t>
            </w:r>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/d).</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grain subcomponent </w:t>
            </w:r>
            <w:proofErr w:type="gramStart"/>
            <w:r>
              <w:rPr>
                <w:rFonts w:ascii="Times New Roman" w:hAnsi="Times New Roman" w:cs="Times New Roman"/>
                <w:color w:val="000000"/>
                <w:sz w:val="24"/>
                <w:szCs w:val="24"/>
              </w:rPr>
              <w:t>was divided</w:t>
            </w:r>
            <w:proofErr w:type="gramEnd"/>
            <w:r>
              <w:rPr>
                <w:rFonts w:ascii="Times New Roman" w:hAnsi="Times New Roman" w:cs="Times New Roman"/>
                <w:color w:val="000000"/>
                <w:sz w:val="24"/>
                <w:szCs w:val="24"/>
              </w:rPr>
              <w:t xml:space="preserve"> into whole grains and refined grains and half of all grains consumed should be whole grains. </w:t>
            </w:r>
          </w:p>
          <w:p w:rsidR="00A040B5" w:rsidRDefault="00A040B5" w:rsidP="006F5AAC">
            <w:pPr>
              <w:autoSpaceDE w:val="0"/>
              <w:autoSpaceDN w:val="0"/>
              <w:adjustRightInd w:val="0"/>
              <w:spacing w:after="0" w:line="240" w:lineRule="auto"/>
              <w:rPr>
                <w:rFonts w:ascii="Times New Roman" w:hAnsi="Times New Roman" w:cs="Times New Roman"/>
                <w:color w:val="000000"/>
                <w:sz w:val="24"/>
                <w:szCs w:val="24"/>
              </w:rPr>
            </w:pPr>
          </w:p>
          <w:p w:rsidR="00A040B5" w:rsidRPr="00092D28" w:rsidRDefault="00A040B5"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dotted" w:sz="4" w:space="0" w:color="auto"/>
              <w:right w:val="nil"/>
            </w:tcBorders>
          </w:tcPr>
          <w:p w:rsidR="00A040B5" w:rsidRPr="007C6A61" w:rsidRDefault="00A040B5"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t>U.S Dietary Guidelines for Americans 2015–2020</w:t>
            </w:r>
          </w:p>
        </w:tc>
        <w:tc>
          <w:tcPr>
            <w:tcW w:w="1530" w:type="dxa"/>
            <w:tcBorders>
              <w:top w:val="single" w:sz="4" w:space="0" w:color="auto"/>
              <w:left w:val="nil"/>
              <w:bottom w:val="dotted" w:sz="4" w:space="0" w:color="auto"/>
              <w:right w:val="nil"/>
            </w:tcBorders>
          </w:tcPr>
          <w:p w:rsidR="00A040B5" w:rsidRPr="007C6A61" w:rsidRDefault="00A040B5"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top w:val="dotted" w:sz="4" w:space="0" w:color="auto"/>
              <w:left w:val="nil"/>
              <w:bottom w:val="dotted" w:sz="4" w:space="0" w:color="auto"/>
              <w:right w:val="nil"/>
            </w:tcBorders>
            <w:vAlign w:val="center"/>
          </w:tcPr>
          <w:p w:rsidR="006F5AAC" w:rsidRPr="00092D28" w:rsidRDefault="006F5AAC" w:rsidP="006F5AAC">
            <w:pPr>
              <w:autoSpaceDE w:val="0"/>
              <w:autoSpaceDN w:val="0"/>
              <w:adjustRightInd w:val="0"/>
              <w:spacing w:after="0" w:line="240" w:lineRule="auto"/>
              <w:jc w:val="right"/>
              <w:rPr>
                <w:rFonts w:ascii="Times New Roman" w:hAnsi="Times New Roman" w:cs="Times New Roman"/>
                <w:color w:val="000000"/>
                <w:sz w:val="24"/>
                <w:szCs w:val="24"/>
              </w:rPr>
            </w:pPr>
            <w:r w:rsidRPr="00092D28">
              <w:rPr>
                <w:rFonts w:ascii="Times New Roman" w:hAnsi="Times New Roman" w:cs="Times New Roman"/>
                <w:color w:val="000000"/>
                <w:sz w:val="24"/>
                <w:szCs w:val="24"/>
              </w:rPr>
              <w:t>Whole grains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tted" w:sz="4" w:space="0" w:color="auto"/>
              <w:left w:val="nil"/>
              <w:bottom w:val="dotted" w:sz="4" w:space="0" w:color="auto"/>
              <w:right w:val="nil"/>
            </w:tcBorders>
          </w:tcPr>
          <w:p w:rsidR="006F5AAC"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1.5–3.0</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201EA5"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0.1–1.4</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201EA5" w:rsidRDefault="00201EA5"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&gt;3.0</w:t>
            </w:r>
          </w:p>
          <w:p w:rsidR="006F5AAC" w:rsidRPr="00092D28"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half of total grain consumption as whole grains or up to the total amount of grains as whole grains</w:t>
            </w:r>
            <w:r w:rsidRPr="00E816FE">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 xml:space="preserve">A medium 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less than half of</w:t>
            </w:r>
            <w:r>
              <w:rPr>
                <w:rFonts w:ascii="Times New Roman" w:hAnsi="Times New Roman" w:cs="Times New Roman"/>
                <w:color w:val="000000"/>
                <w:sz w:val="24"/>
                <w:szCs w:val="24"/>
              </w:rPr>
              <w:t xml:space="preserve"> all grains being whole</w:t>
            </w:r>
            <w:r w:rsidRPr="00936C14">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936C14">
              <w:rPr>
                <w:rFonts w:ascii="Times New Roman" w:hAnsi="Times New Roman" w:cs="Times New Roman"/>
                <w:color w:val="000000"/>
                <w:sz w:val="24"/>
                <w:szCs w:val="24"/>
              </w:rPr>
              <w:t xml:space="preserve">A zero score </w:t>
            </w:r>
            <w:proofErr w:type="gramStart"/>
            <w:r w:rsidRPr="00936C14">
              <w:rPr>
                <w:rFonts w:ascii="Times New Roman" w:hAnsi="Times New Roman" w:cs="Times New Roman"/>
                <w:color w:val="000000"/>
                <w:sz w:val="24"/>
                <w:szCs w:val="24"/>
              </w:rPr>
              <w:t>was provided</w:t>
            </w:r>
            <w:proofErr w:type="gramEnd"/>
            <w:r w:rsidRPr="00936C14">
              <w:rPr>
                <w:rFonts w:ascii="Times New Roman" w:hAnsi="Times New Roman" w:cs="Times New Roman"/>
                <w:color w:val="000000"/>
                <w:sz w:val="24"/>
                <w:szCs w:val="24"/>
              </w:rPr>
              <w:t xml:space="preserve"> for no whole grain consumption or for whole grain consumption in excess of the recommended 3.</w:t>
            </w:r>
            <w:r>
              <w:rPr>
                <w:rFonts w:ascii="Times New Roman" w:hAnsi="Times New Roman" w:cs="Times New Roman"/>
                <w:color w:val="000000"/>
                <w:sz w:val="24"/>
                <w:szCs w:val="24"/>
              </w:rPr>
              <w:t>0</w:t>
            </w:r>
            <w:r w:rsidRPr="00936C14">
              <w:rPr>
                <w:rFonts w:ascii="Times New Roman" w:hAnsi="Times New Roman" w:cs="Times New Roman"/>
                <w:color w:val="000000"/>
                <w:sz w:val="24"/>
                <w:szCs w:val="24"/>
              </w:rPr>
              <w:t xml:space="preserve"> </w:t>
            </w:r>
            <w:proofErr w:type="spellStart"/>
            <w:r w:rsidRPr="00936C14">
              <w:rPr>
                <w:rFonts w:ascii="Times New Roman" w:hAnsi="Times New Roman" w:cs="Times New Roman"/>
                <w:color w:val="000000"/>
                <w:sz w:val="24"/>
                <w:szCs w:val="24"/>
              </w:rPr>
              <w:t>oz</w:t>
            </w:r>
            <w:proofErr w:type="spellEnd"/>
            <w:r w:rsidRPr="00936C14">
              <w:rPr>
                <w:rFonts w:ascii="Times New Roman" w:hAnsi="Times New Roman" w:cs="Times New Roman"/>
                <w:color w:val="000000"/>
                <w:sz w:val="24"/>
                <w:szCs w:val="24"/>
              </w:rPr>
              <w:t>/d</w:t>
            </w:r>
            <w:r>
              <w:rPr>
                <w:rFonts w:ascii="Times New Roman" w:hAnsi="Times New Roman" w:cs="Times New Roman"/>
                <w:color w:val="000000"/>
                <w:sz w:val="24"/>
                <w:szCs w:val="24"/>
              </w:rPr>
              <w:t>.</w:t>
            </w:r>
            <w:r w:rsidRPr="002D2891">
              <w:rPr>
                <w:rFonts w:ascii="Times New Roman" w:hAnsi="Times New Roman" w:cs="Times New Roman"/>
                <w:color w:val="000000"/>
                <w:sz w:val="24"/>
                <w:szCs w:val="24"/>
                <w:highlight w:val="yellow"/>
              </w:rPr>
              <w:t xml:space="preserve">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dotted"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r>
      <w:tr w:rsidR="006F5AAC" w:rsidRPr="00092D28" w:rsidTr="00535307">
        <w:trPr>
          <w:trHeight w:val="83"/>
        </w:trPr>
        <w:tc>
          <w:tcPr>
            <w:tcW w:w="1800" w:type="dxa"/>
            <w:tcBorders>
              <w:top w:val="dotted" w:sz="4" w:space="0" w:color="auto"/>
              <w:left w:val="nil"/>
              <w:bottom w:val="single" w:sz="4" w:space="0" w:color="auto"/>
              <w:right w:val="nil"/>
            </w:tcBorders>
            <w:vAlign w:val="center"/>
          </w:tcPr>
          <w:p w:rsidR="006F5AAC" w:rsidRPr="00092D28" w:rsidRDefault="006F5AAC" w:rsidP="006F5AAC">
            <w:pPr>
              <w:autoSpaceDE w:val="0"/>
              <w:autoSpaceDN w:val="0"/>
              <w:adjustRightInd w:val="0"/>
              <w:spacing w:after="0" w:line="240" w:lineRule="auto"/>
              <w:jc w:val="right"/>
              <w:rPr>
                <w:rFonts w:ascii="Times New Roman" w:hAnsi="Times New Roman" w:cs="Times New Roman"/>
                <w:color w:val="000000"/>
                <w:sz w:val="24"/>
                <w:szCs w:val="24"/>
              </w:rPr>
            </w:pPr>
            <w:r w:rsidRPr="00092D28">
              <w:rPr>
                <w:rFonts w:ascii="Times New Roman" w:hAnsi="Times New Roman" w:cs="Times New Roman"/>
                <w:color w:val="000000"/>
                <w:sz w:val="24"/>
                <w:szCs w:val="24"/>
              </w:rPr>
              <w:t>Refined grains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tted" w:sz="4" w:space="0" w:color="auto"/>
              <w:left w:val="nil"/>
              <w:bottom w:val="single" w:sz="4" w:space="0" w:color="auto"/>
              <w:right w:val="nil"/>
            </w:tcBorders>
          </w:tcPr>
          <w:p w:rsidR="006F5AAC" w:rsidRDefault="000E4347"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E4347" w:rsidRDefault="000E4347"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1.6–3.0</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E4347" w:rsidRDefault="000E4347"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&gt;3.0</w:t>
            </w:r>
          </w:p>
          <w:p w:rsidR="006F5AAC" w:rsidRPr="00092D28"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up to half of total grain consumption as refined </w:t>
            </w:r>
            <w:r w:rsidRPr="00936C14">
              <w:rPr>
                <w:rFonts w:ascii="Times New Roman" w:hAnsi="Times New Roman" w:cs="Times New Roman"/>
                <w:color w:val="000000"/>
                <w:sz w:val="24"/>
                <w:szCs w:val="24"/>
              </w:rPr>
              <w:t>grains.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for less than half of grains </w:t>
            </w:r>
            <w:r w:rsidRPr="00E816FE">
              <w:rPr>
                <w:rFonts w:ascii="Times New Roman" w:hAnsi="Times New Roman" w:cs="Times New Roman"/>
                <w:sz w:val="24"/>
                <w:szCs w:val="24"/>
              </w:rPr>
              <w:t xml:space="preserve">being </w:t>
            </w:r>
            <w:r w:rsidRPr="00936C14">
              <w:rPr>
                <w:rFonts w:ascii="Times New Roman" w:hAnsi="Times New Roman" w:cs="Times New Roman"/>
                <w:sz w:val="24"/>
                <w:szCs w:val="24"/>
              </w:rPr>
              <w:t xml:space="preserve">refined. </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936C14">
              <w:rPr>
                <w:rFonts w:ascii="Times New Roman" w:hAnsi="Times New Roman" w:cs="Times New Roman"/>
                <w:sz w:val="24"/>
                <w:szCs w:val="24"/>
              </w:rPr>
              <w:t xml:space="preserve">A zero </w:t>
            </w:r>
            <w:r w:rsidRPr="00936C14">
              <w:rPr>
                <w:rFonts w:ascii="Times New Roman" w:hAnsi="Times New Roman" w:cs="Times New Roman"/>
                <w:color w:val="000000"/>
                <w:sz w:val="24"/>
                <w:szCs w:val="24"/>
              </w:rPr>
              <w:t xml:space="preserve">score </w:t>
            </w:r>
            <w:proofErr w:type="gramStart"/>
            <w:r w:rsidRPr="00936C14">
              <w:rPr>
                <w:rFonts w:ascii="Times New Roman" w:hAnsi="Times New Roman" w:cs="Times New Roman"/>
                <w:color w:val="000000"/>
                <w:sz w:val="24"/>
                <w:szCs w:val="24"/>
              </w:rPr>
              <w:t>was provided</w:t>
            </w:r>
            <w:proofErr w:type="gramEnd"/>
            <w:r w:rsidRPr="00936C14">
              <w:rPr>
                <w:rFonts w:ascii="Times New Roman" w:hAnsi="Times New Roman" w:cs="Times New Roman"/>
                <w:color w:val="000000"/>
                <w:sz w:val="24"/>
                <w:szCs w:val="24"/>
              </w:rPr>
              <w:t xml:space="preserve"> for refined grain consumption in excess of the recommended 3.</w:t>
            </w:r>
            <w:r>
              <w:rPr>
                <w:rFonts w:ascii="Times New Roman" w:hAnsi="Times New Roman" w:cs="Times New Roman"/>
                <w:color w:val="000000"/>
                <w:sz w:val="24"/>
                <w:szCs w:val="24"/>
              </w:rPr>
              <w:t>0</w:t>
            </w:r>
            <w:r w:rsidRPr="00936C14">
              <w:rPr>
                <w:rFonts w:ascii="Times New Roman" w:hAnsi="Times New Roman" w:cs="Times New Roman"/>
                <w:color w:val="000000"/>
                <w:sz w:val="24"/>
                <w:szCs w:val="24"/>
              </w:rPr>
              <w:t xml:space="preserve"> </w:t>
            </w:r>
            <w:proofErr w:type="spellStart"/>
            <w:r w:rsidRPr="00936C14">
              <w:rPr>
                <w:rFonts w:ascii="Times New Roman" w:hAnsi="Times New Roman" w:cs="Times New Roman"/>
                <w:color w:val="000000"/>
                <w:sz w:val="24"/>
                <w:szCs w:val="24"/>
              </w:rPr>
              <w:t>oz</w:t>
            </w:r>
            <w:proofErr w:type="spellEnd"/>
            <w:r w:rsidRPr="00936C14">
              <w:rPr>
                <w:rFonts w:ascii="Times New Roman" w:hAnsi="Times New Roman" w:cs="Times New Roman"/>
                <w:color w:val="000000"/>
                <w:sz w:val="24"/>
                <w:szCs w:val="24"/>
              </w:rPr>
              <w:t>/d</w:t>
            </w:r>
            <w:r>
              <w:rPr>
                <w:rFonts w:ascii="Times New Roman" w:hAnsi="Times New Roman" w:cs="Times New Roman"/>
                <w:color w:val="000000"/>
                <w:sz w:val="24"/>
                <w:szCs w:val="24"/>
              </w:rPr>
              <w:t>.</w:t>
            </w:r>
            <w:r w:rsidRPr="002D2891">
              <w:rPr>
                <w:rFonts w:ascii="Times New Roman" w:hAnsi="Times New Roman" w:cs="Times New Roman"/>
                <w:color w:val="000000"/>
                <w:sz w:val="24"/>
                <w:szCs w:val="24"/>
                <w:highlight w:val="yellow"/>
              </w:rPr>
              <w:t xml:space="preserve"> </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r>
      <w:tr w:rsidR="006F5AAC" w:rsidRPr="00092D28" w:rsidTr="00535307">
        <w:trPr>
          <w:trHeight w:val="83"/>
        </w:trPr>
        <w:tc>
          <w:tcPr>
            <w:tcW w:w="1800" w:type="dxa"/>
            <w:tcBorders>
              <w:left w:val="nil"/>
              <w:bottom w:val="single" w:sz="4" w:space="0" w:color="auto"/>
              <w:right w:val="nil"/>
            </w:tcBorders>
            <w:vAlign w:val="center"/>
          </w:tcPr>
          <w:p w:rsidR="006F5AAC" w:rsidRPr="00C43E60"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C43E60">
              <w:rPr>
                <w:rFonts w:ascii="Times New Roman" w:hAnsi="Times New Roman" w:cs="Times New Roman"/>
                <w:color w:val="000000"/>
                <w:sz w:val="24"/>
                <w:szCs w:val="24"/>
              </w:rPr>
              <w:t>Proteins (</w:t>
            </w:r>
            <w:proofErr w:type="spellStart"/>
            <w:r w:rsidRPr="00C43E60">
              <w:rPr>
                <w:rFonts w:ascii="Times New Roman" w:hAnsi="Times New Roman" w:cs="Times New Roman"/>
                <w:color w:val="000000"/>
                <w:sz w:val="24"/>
                <w:szCs w:val="24"/>
              </w:rPr>
              <w:t>oz</w:t>
            </w:r>
            <w:proofErr w:type="spellEnd"/>
            <w:r w:rsidRPr="00C43E60">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0E4347"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1.5–2.5</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E4347" w:rsidRDefault="000E4347"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0.1–1.4</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E4347" w:rsidRDefault="000E4347"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&gt;2.5</w:t>
            </w:r>
          </w:p>
          <w:p w:rsidR="006F5AAC" w:rsidRPr="00C43E60"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recommendations </w:t>
            </w:r>
            <w:r w:rsidRPr="00313133">
              <w:rPr>
                <w:rFonts w:ascii="Times New Roman" w:hAnsi="Times New Roman" w:cs="Times New Roman"/>
                <w:color w:val="000000"/>
                <w:sz w:val="24"/>
                <w:szCs w:val="24"/>
              </w:rPr>
              <w:t xml:space="preserve">for sedentary 2–3 year olds with an </w:t>
            </w:r>
            <w:r>
              <w:rPr>
                <w:rFonts w:ascii="Times New Roman" w:hAnsi="Times New Roman" w:cs="Times New Roman"/>
                <w:color w:val="000000"/>
                <w:sz w:val="24"/>
                <w:szCs w:val="24"/>
              </w:rPr>
              <w:t xml:space="preserve">estimated calorie need of 1,000 </w:t>
            </w:r>
            <w:r w:rsidRPr="00313133">
              <w:rPr>
                <w:rFonts w:ascii="Times New Roman" w:hAnsi="Times New Roman" w:cs="Times New Roman"/>
                <w:color w:val="000000"/>
                <w:sz w:val="24"/>
                <w:szCs w:val="24"/>
              </w:rPr>
              <w:t>calories per day (2</w:t>
            </w:r>
            <w:r>
              <w:rPr>
                <w:rFonts w:ascii="Times New Roman" w:hAnsi="Times New Roman" w:cs="Times New Roman"/>
                <w:color w:val="000000"/>
                <w:sz w:val="24"/>
                <w:szCs w:val="24"/>
              </w:rPr>
              <w:t xml:space="preserve"> </w:t>
            </w:r>
            <w:proofErr w:type="spellStart"/>
            <w:r w:rsidRPr="00313133">
              <w:rPr>
                <w:rFonts w:ascii="Times New Roman" w:hAnsi="Times New Roman" w:cs="Times New Roman"/>
                <w:color w:val="000000"/>
                <w:sz w:val="24"/>
                <w:szCs w:val="24"/>
              </w:rPr>
              <w:t>oz</w:t>
            </w:r>
            <w:proofErr w:type="spellEnd"/>
            <w:r w:rsidRPr="00313133">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with 0.5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added on either side to allow for some </w:t>
            </w:r>
            <w:r w:rsidRPr="0038358F">
              <w:rPr>
                <w:rFonts w:ascii="Times New Roman" w:hAnsi="Times New Roman" w:cs="Times New Roman"/>
                <w:color w:val="000000"/>
                <w:sz w:val="24"/>
                <w:szCs w:val="24"/>
              </w:rPr>
              <w:t>variability</w:t>
            </w:r>
            <w:r w:rsidRPr="00313133">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313133">
              <w:rPr>
                <w:rFonts w:ascii="Times New Roman" w:hAnsi="Times New Roman" w:cs="Times New Roman"/>
                <w:color w:val="000000"/>
                <w:sz w:val="24"/>
                <w:szCs w:val="24"/>
              </w:rPr>
              <w:t>A high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w:t>
            </w:r>
            <w:r w:rsidRPr="00E816FE">
              <w:rPr>
                <w:rFonts w:ascii="Times New Roman" w:hAnsi="Times New Roman" w:cs="Times New Roman"/>
                <w:color w:val="000000"/>
                <w:sz w:val="24"/>
                <w:szCs w:val="24"/>
              </w:rPr>
              <w:t>protein</w:t>
            </w:r>
            <w:r w:rsidR="004618F1">
              <w:rPr>
                <w:rFonts w:ascii="Times New Roman" w:hAnsi="Times New Roman" w:cs="Times New Roman"/>
                <w:color w:val="000000"/>
                <w:sz w:val="24"/>
                <w:szCs w:val="24"/>
              </w:rPr>
              <w:t xml:space="preserve"> consumption</w:t>
            </w:r>
            <w:r w:rsidRPr="00E816FE">
              <w:rPr>
                <w:rFonts w:ascii="Times New Roman" w:hAnsi="Times New Roman" w:cs="Times New Roman"/>
                <w:color w:val="000000"/>
                <w:sz w:val="24"/>
                <w:szCs w:val="24"/>
              </w:rPr>
              <w:t xml:space="preserve"> within recommended </w:t>
            </w:r>
            <w:r w:rsidR="0004126E">
              <w:rPr>
                <w:rFonts w:ascii="Times New Roman" w:hAnsi="Times New Roman" w:cs="Times New Roman"/>
                <w:color w:val="000000"/>
                <w:sz w:val="24"/>
                <w:szCs w:val="24"/>
              </w:rPr>
              <w:t>values</w:t>
            </w:r>
            <w:r w:rsidRPr="00E816FE">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szCs w:val="24"/>
              </w:rPr>
            </w:pPr>
            <w:r w:rsidRPr="00E816FE">
              <w:rPr>
                <w:rFonts w:ascii="Times New Roman" w:hAnsi="Times New Roman" w:cs="Times New Roman"/>
                <w:color w:val="000000"/>
                <w:sz w:val="24"/>
                <w:szCs w:val="24"/>
              </w:rPr>
              <w:t xml:space="preserve">A medium score </w:t>
            </w:r>
            <w:proofErr w:type="gramStart"/>
            <w:r w:rsidRPr="00E816FE">
              <w:rPr>
                <w:rFonts w:ascii="Times New Roman" w:hAnsi="Times New Roman" w:cs="Times New Roman"/>
                <w:sz w:val="24"/>
                <w:szCs w:val="24"/>
              </w:rPr>
              <w:t>was provided</w:t>
            </w:r>
            <w:proofErr w:type="gramEnd"/>
            <w:r w:rsidRPr="00E816FE">
              <w:rPr>
                <w:rFonts w:ascii="Times New Roman" w:hAnsi="Times New Roman" w:cs="Times New Roman"/>
                <w:sz w:val="24"/>
                <w:szCs w:val="24"/>
              </w:rPr>
              <w:t xml:space="preserve"> </w:t>
            </w:r>
            <w:r w:rsidR="004618F1">
              <w:rPr>
                <w:rFonts w:ascii="Times New Roman" w:hAnsi="Times New Roman" w:cs="Times New Roman"/>
                <w:color w:val="000000"/>
                <w:sz w:val="24"/>
                <w:szCs w:val="24"/>
              </w:rPr>
              <w:t xml:space="preserve">for </w:t>
            </w:r>
            <w:r w:rsidR="004618F1" w:rsidRPr="00E816FE">
              <w:rPr>
                <w:rFonts w:ascii="Times New Roman" w:hAnsi="Times New Roman" w:cs="Times New Roman"/>
                <w:color w:val="000000"/>
                <w:sz w:val="24"/>
                <w:szCs w:val="24"/>
              </w:rPr>
              <w:t>protein</w:t>
            </w:r>
            <w:r w:rsidR="004618F1">
              <w:rPr>
                <w:rFonts w:ascii="Times New Roman" w:hAnsi="Times New Roman" w:cs="Times New Roman"/>
                <w:color w:val="000000"/>
                <w:sz w:val="24"/>
                <w:szCs w:val="24"/>
              </w:rPr>
              <w:t xml:space="preserve"> consumption</w:t>
            </w:r>
            <w:r w:rsidR="004618F1" w:rsidRPr="00E816FE">
              <w:rPr>
                <w:rFonts w:ascii="Times New Roman" w:hAnsi="Times New Roman" w:cs="Times New Roman"/>
                <w:color w:val="000000"/>
                <w:sz w:val="24"/>
                <w:szCs w:val="24"/>
              </w:rPr>
              <w:t xml:space="preserve"> </w:t>
            </w:r>
            <w:r w:rsidRPr="00E816FE">
              <w:rPr>
                <w:rFonts w:ascii="Times New Roman" w:hAnsi="Times New Roman" w:cs="Times New Roman"/>
                <w:sz w:val="24"/>
                <w:szCs w:val="24"/>
              </w:rPr>
              <w:t xml:space="preserve">less than recommended </w:t>
            </w:r>
            <w:r w:rsidR="0004126E">
              <w:rPr>
                <w:rFonts w:ascii="Times New Roman" w:hAnsi="Times New Roman" w:cs="Times New Roman"/>
                <w:sz w:val="24"/>
                <w:szCs w:val="24"/>
              </w:rPr>
              <w:t>values</w:t>
            </w:r>
            <w:r w:rsidRPr="00E816FE">
              <w:rPr>
                <w:rFonts w:ascii="Times New Roman" w:hAnsi="Times New Roman" w:cs="Times New Roman"/>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sz w:val="24"/>
                <w:szCs w:val="24"/>
              </w:rPr>
              <w:t xml:space="preserve">A zero </w:t>
            </w:r>
            <w:r w:rsidRPr="00E816FE">
              <w:rPr>
                <w:rFonts w:ascii="Times New Roman" w:hAnsi="Times New Roman" w:cs="Times New Roman"/>
                <w:color w:val="000000"/>
                <w:sz w:val="24"/>
                <w:szCs w:val="24"/>
              </w:rPr>
              <w:t xml:space="preserve">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no protein consumption or protein consumption in excess of the recommended </w:t>
            </w:r>
            <w:r w:rsidR="0004126E">
              <w:rPr>
                <w:rFonts w:ascii="Times New Roman" w:hAnsi="Times New Roman" w:cs="Times New Roman"/>
                <w:color w:val="000000"/>
                <w:sz w:val="24"/>
                <w:szCs w:val="24"/>
              </w:rPr>
              <w:t>values</w:t>
            </w:r>
            <w:r>
              <w:rPr>
                <w:rFonts w:ascii="Times New Roman" w:hAnsi="Times New Roman" w:cs="Times New Roman"/>
                <w:color w:val="000000"/>
                <w:sz w:val="24"/>
                <w:szCs w:val="24"/>
              </w:rPr>
              <w:t>.</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66" w:type="dxa"/>
            <w:tcBorders>
              <w:top w:val="single" w:sz="4" w:space="0" w:color="auto"/>
              <w:left w:val="nil"/>
              <w:bottom w:val="single" w:sz="4" w:space="0" w:color="auto"/>
              <w:right w:val="nil"/>
            </w:tcBorders>
          </w:tcPr>
          <w:p w:rsidR="006F5AAC" w:rsidRPr="007C6A61"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t>U.S Dietary Guidelines for Americans 2015–2020</w:t>
            </w:r>
          </w:p>
        </w:tc>
        <w:tc>
          <w:tcPr>
            <w:tcW w:w="1530" w:type="dxa"/>
            <w:tcBorders>
              <w:top w:val="single" w:sz="4" w:space="0" w:color="auto"/>
              <w:left w:val="nil"/>
              <w:bottom w:val="single" w:sz="4" w:space="0" w:color="auto"/>
              <w:right w:val="nil"/>
            </w:tcBorders>
          </w:tcPr>
          <w:p w:rsidR="006F5AAC" w:rsidRPr="007C6A61"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left w:val="nil"/>
              <w:bottom w:val="single" w:sz="4" w:space="0" w:color="auto"/>
              <w:right w:val="nil"/>
            </w:tcBorders>
            <w:vAlign w:val="center"/>
          </w:tcPr>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Vegetables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04126E" w:rsidRDefault="0004126E" w:rsidP="00736CD4">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736CD4">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736CD4">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736CD4">
            <w:pPr>
              <w:autoSpaceDE w:val="0"/>
              <w:autoSpaceDN w:val="0"/>
              <w:adjustRightInd w:val="0"/>
              <w:spacing w:after="0" w:line="240" w:lineRule="auto"/>
              <w:jc w:val="center"/>
              <w:rPr>
                <w:rFonts w:ascii="Times New Roman" w:hAnsi="Times New Roman" w:cs="Times New Roman"/>
                <w:color w:val="000000"/>
                <w:sz w:val="24"/>
                <w:szCs w:val="24"/>
              </w:rPr>
            </w:pPr>
          </w:p>
          <w:p w:rsidR="00736CD4" w:rsidRDefault="00736CD4" w:rsidP="00736CD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p w:rsidR="0004126E" w:rsidRDefault="0004126E" w:rsidP="00736CD4">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736CD4">
            <w:pPr>
              <w:autoSpaceDE w:val="0"/>
              <w:autoSpaceDN w:val="0"/>
              <w:adjustRightInd w:val="0"/>
              <w:spacing w:after="0" w:line="240" w:lineRule="auto"/>
              <w:jc w:val="center"/>
              <w:rPr>
                <w:rFonts w:ascii="Times New Roman" w:hAnsi="Times New Roman" w:cs="Times New Roman"/>
                <w:color w:val="000000"/>
                <w:sz w:val="24"/>
                <w:szCs w:val="24"/>
              </w:rPr>
            </w:pPr>
          </w:p>
          <w:p w:rsidR="00736CD4" w:rsidRDefault="00736CD4" w:rsidP="00736CD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0.1–7.9</w:t>
            </w: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04126E" w:rsidRDefault="0004126E"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Pr="00092D28" w:rsidRDefault="00736CD4"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vegetable </w:t>
            </w:r>
            <w:r w:rsidRPr="007C6A61">
              <w:rPr>
                <w:rFonts w:ascii="Times New Roman" w:hAnsi="Times New Roman" w:cs="Times New Roman"/>
                <w:color w:val="000000"/>
                <w:sz w:val="24"/>
                <w:szCs w:val="24"/>
              </w:rPr>
              <w:t xml:space="preserve">recommendations </w:t>
            </w:r>
            <w:r w:rsidRPr="00313133">
              <w:rPr>
                <w:rFonts w:ascii="Times New Roman" w:hAnsi="Times New Roman" w:cs="Times New Roman"/>
                <w:color w:val="000000"/>
                <w:sz w:val="24"/>
                <w:szCs w:val="24"/>
              </w:rPr>
              <w:t>for sedentary 2–3 year olds with an estimated calorie need of 1,000</w:t>
            </w:r>
            <w:r>
              <w:rPr>
                <w:rFonts w:ascii="Times New Roman" w:hAnsi="Times New Roman" w:cs="Times New Roman"/>
                <w:color w:val="000000"/>
                <w:sz w:val="24"/>
                <w:szCs w:val="24"/>
              </w:rPr>
              <w:t xml:space="preserve"> </w:t>
            </w:r>
            <w:r w:rsidRPr="00313133">
              <w:rPr>
                <w:rFonts w:ascii="Times New Roman" w:hAnsi="Times New Roman" w:cs="Times New Roman"/>
                <w:color w:val="000000"/>
                <w:sz w:val="24"/>
                <w:szCs w:val="24"/>
              </w:rPr>
              <w:t>calories per day</w:t>
            </w:r>
            <w:r>
              <w:rPr>
                <w:rFonts w:ascii="Times New Roman" w:hAnsi="Times New Roman" w:cs="Times New Roman"/>
                <w:color w:val="000000"/>
                <w:sz w:val="24"/>
                <w:szCs w:val="24"/>
              </w:rPr>
              <w:t>.</w:t>
            </w:r>
            <w:r w:rsidRPr="00313133">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313133">
              <w:rPr>
                <w:rFonts w:ascii="Times New Roman" w:hAnsi="Times New Roman" w:cs="Times New Roman"/>
                <w:color w:val="000000"/>
                <w:sz w:val="24"/>
                <w:szCs w:val="24"/>
              </w:rPr>
              <w:t>A high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w:t>
            </w:r>
            <w:r w:rsidR="004618F1" w:rsidRPr="008515CA">
              <w:rPr>
                <w:rFonts w:ascii="Times New Roman" w:hAnsi="Times New Roman" w:cs="Times New Roman"/>
                <w:sz w:val="24"/>
                <w:szCs w:val="24"/>
              </w:rPr>
              <w:t>for</w:t>
            </w:r>
            <w:r w:rsidR="004618F1">
              <w:rPr>
                <w:rFonts w:ascii="Times New Roman" w:hAnsi="Times New Roman" w:cs="Times New Roman"/>
                <w:sz w:val="24"/>
                <w:szCs w:val="24"/>
              </w:rPr>
              <w:t xml:space="preserve"> vegetable consumption</w:t>
            </w:r>
            <w:r w:rsidR="004618F1" w:rsidRPr="008515CA">
              <w:rPr>
                <w:rFonts w:ascii="Times New Roman" w:hAnsi="Times New Roman" w:cs="Times New Roman"/>
                <w:sz w:val="24"/>
                <w:szCs w:val="24"/>
              </w:rPr>
              <w:t xml:space="preserve"> </w:t>
            </w:r>
            <w:r>
              <w:rPr>
                <w:rFonts w:ascii="Times New Roman" w:hAnsi="Times New Roman" w:cs="Times New Roman"/>
                <w:color w:val="000000"/>
                <w:sz w:val="24"/>
                <w:szCs w:val="24"/>
              </w:rPr>
              <w:t xml:space="preserve">at or above recommended </w:t>
            </w:r>
            <w:r w:rsidR="00FB3172">
              <w:rPr>
                <w:rFonts w:ascii="Times New Roman" w:hAnsi="Times New Roman" w:cs="Times New Roman"/>
                <w:color w:val="000000"/>
                <w:sz w:val="24"/>
                <w:szCs w:val="24"/>
              </w:rPr>
              <w:t>values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for</w:t>
            </w:r>
            <w:r w:rsidR="00763008">
              <w:rPr>
                <w:rFonts w:ascii="Times New Roman" w:hAnsi="Times New Roman" w:cs="Times New Roman"/>
                <w:sz w:val="24"/>
                <w:szCs w:val="24"/>
              </w:rPr>
              <w:t xml:space="preserve"> vegetable consumption</w:t>
            </w:r>
            <w:r w:rsidRPr="008515CA">
              <w:rPr>
                <w:rFonts w:ascii="Times New Roman" w:hAnsi="Times New Roman" w:cs="Times New Roman"/>
                <w:sz w:val="24"/>
                <w:szCs w:val="24"/>
              </w:rPr>
              <w:t xml:space="preserve"> less than </w:t>
            </w:r>
            <w:r>
              <w:rPr>
                <w:rFonts w:ascii="Times New Roman" w:hAnsi="Times New Roman" w:cs="Times New Roman"/>
                <w:sz w:val="24"/>
                <w:szCs w:val="24"/>
              </w:rPr>
              <w:t xml:space="preserve">recommended </w:t>
            </w:r>
            <w:r w:rsidR="00763008">
              <w:rPr>
                <w:rFonts w:ascii="Times New Roman" w:hAnsi="Times New Roman" w:cs="Times New Roman"/>
                <w:sz w:val="24"/>
                <w:szCs w:val="24"/>
              </w:rPr>
              <w:t>values</w:t>
            </w:r>
            <w:r>
              <w:rPr>
                <w:rFonts w:ascii="Times New Roman" w:hAnsi="Times New Roman" w:cs="Times New Roman"/>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8515CA">
              <w:rPr>
                <w:rFonts w:ascii="Times New Roman" w:hAnsi="Times New Roman" w:cs="Times New Roman"/>
                <w:sz w:val="24"/>
                <w:szCs w:val="24"/>
              </w:rPr>
              <w:t xml:space="preserve">A zero </w:t>
            </w:r>
            <w:r>
              <w:rPr>
                <w:rFonts w:ascii="Times New Roman" w:hAnsi="Times New Roman" w:cs="Times New Roman"/>
                <w:color w:val="000000"/>
                <w:sz w:val="24"/>
                <w:szCs w:val="24"/>
              </w:rPr>
              <w:t xml:space="preserve">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vegetable consumption.</w:t>
            </w:r>
          </w:p>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6F5AAC" w:rsidRPr="007C6A61"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t>U.S Dietary Guidelines for Americans 2015–2020</w:t>
            </w:r>
          </w:p>
        </w:tc>
        <w:tc>
          <w:tcPr>
            <w:tcW w:w="1530" w:type="dxa"/>
            <w:tcBorders>
              <w:top w:val="single" w:sz="4" w:space="0" w:color="auto"/>
              <w:left w:val="nil"/>
              <w:bottom w:val="single" w:sz="4" w:space="0" w:color="auto"/>
              <w:right w:val="nil"/>
            </w:tcBorders>
          </w:tcPr>
          <w:p w:rsidR="006F5AAC" w:rsidRPr="007C6A61"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6F5AAC" w:rsidRPr="00092D28" w:rsidTr="00535307">
        <w:trPr>
          <w:trHeight w:val="83"/>
        </w:trPr>
        <w:tc>
          <w:tcPr>
            <w:tcW w:w="1800" w:type="dxa"/>
            <w:tcBorders>
              <w:left w:val="nil"/>
              <w:bottom w:val="single" w:sz="4" w:space="0" w:color="auto"/>
              <w:right w:val="nil"/>
            </w:tcBorders>
            <w:vAlign w:val="center"/>
          </w:tcPr>
          <w:p w:rsidR="006F5AAC" w:rsidRPr="00092D28"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Fruits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763008" w:rsidRDefault="00763008" w:rsidP="00736CD4">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736CD4">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736CD4">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736CD4">
            <w:pPr>
              <w:autoSpaceDE w:val="0"/>
              <w:autoSpaceDN w:val="0"/>
              <w:adjustRightInd w:val="0"/>
              <w:spacing w:after="0" w:line="240" w:lineRule="auto"/>
              <w:jc w:val="center"/>
              <w:rPr>
                <w:rFonts w:ascii="Times New Roman" w:hAnsi="Times New Roman" w:cs="Times New Roman"/>
                <w:color w:val="000000"/>
                <w:sz w:val="24"/>
                <w:szCs w:val="24"/>
              </w:rPr>
            </w:pPr>
          </w:p>
          <w:p w:rsidR="00736CD4" w:rsidRDefault="00736CD4" w:rsidP="00736CD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p w:rsidR="00763008" w:rsidRDefault="00763008" w:rsidP="00736CD4">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736CD4">
            <w:pPr>
              <w:autoSpaceDE w:val="0"/>
              <w:autoSpaceDN w:val="0"/>
              <w:adjustRightInd w:val="0"/>
              <w:spacing w:after="0" w:line="240" w:lineRule="auto"/>
              <w:jc w:val="center"/>
              <w:rPr>
                <w:rFonts w:ascii="Times New Roman" w:hAnsi="Times New Roman" w:cs="Times New Roman"/>
                <w:color w:val="000000"/>
                <w:sz w:val="24"/>
                <w:szCs w:val="24"/>
              </w:rPr>
            </w:pPr>
          </w:p>
          <w:p w:rsidR="00736CD4" w:rsidRDefault="00736CD4" w:rsidP="00736CD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0.1–7.9</w:t>
            </w:r>
          </w:p>
          <w:p w:rsidR="00763008" w:rsidRDefault="00763008" w:rsidP="006F5AAC">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6F5AAC">
            <w:pPr>
              <w:autoSpaceDE w:val="0"/>
              <w:autoSpaceDN w:val="0"/>
              <w:adjustRightInd w:val="0"/>
              <w:spacing w:after="0" w:line="240" w:lineRule="auto"/>
              <w:jc w:val="center"/>
              <w:rPr>
                <w:rFonts w:ascii="Times New Roman" w:hAnsi="Times New Roman" w:cs="Times New Roman"/>
                <w:color w:val="000000"/>
                <w:sz w:val="24"/>
                <w:szCs w:val="24"/>
              </w:rPr>
            </w:pPr>
          </w:p>
          <w:p w:rsidR="006F5AAC" w:rsidRPr="00092D28" w:rsidRDefault="00736CD4" w:rsidP="006F5A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single" w:sz="4" w:space="0" w:color="auto"/>
              <w:left w:val="nil"/>
              <w:bottom w:val="single" w:sz="4" w:space="0" w:color="auto"/>
              <w:right w:val="nil"/>
            </w:tcBorders>
          </w:tcPr>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lastRenderedPageBreak/>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fruit </w:t>
            </w:r>
            <w:r w:rsidRPr="007C6A61">
              <w:rPr>
                <w:rFonts w:ascii="Times New Roman" w:hAnsi="Times New Roman" w:cs="Times New Roman"/>
                <w:color w:val="000000"/>
                <w:sz w:val="24"/>
                <w:szCs w:val="24"/>
              </w:rPr>
              <w:t xml:space="preserve">recommendations </w:t>
            </w:r>
            <w:r w:rsidRPr="00313133">
              <w:rPr>
                <w:rFonts w:ascii="Times New Roman" w:hAnsi="Times New Roman" w:cs="Times New Roman"/>
                <w:color w:val="000000"/>
                <w:sz w:val="24"/>
                <w:szCs w:val="24"/>
              </w:rPr>
              <w:t>for sedentary 2–3 year olds with an estimated calorie need of 1,000 calories per day</w:t>
            </w:r>
            <w:r>
              <w:rPr>
                <w:rFonts w:ascii="Times New Roman" w:hAnsi="Times New Roman" w:cs="Times New Roman"/>
                <w:color w:val="000000"/>
                <w:sz w:val="24"/>
                <w:szCs w:val="24"/>
              </w:rPr>
              <w:t>.</w:t>
            </w:r>
            <w:r w:rsidRPr="00313133">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313133">
              <w:rPr>
                <w:rFonts w:ascii="Times New Roman" w:hAnsi="Times New Roman" w:cs="Times New Roman"/>
                <w:color w:val="000000"/>
                <w:sz w:val="24"/>
                <w:szCs w:val="24"/>
              </w:rPr>
              <w:lastRenderedPageBreak/>
              <w:t>A high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w:t>
            </w:r>
            <w:r w:rsidR="004618F1">
              <w:rPr>
                <w:rFonts w:ascii="Times New Roman" w:hAnsi="Times New Roman" w:cs="Times New Roman"/>
                <w:sz w:val="24"/>
                <w:szCs w:val="24"/>
              </w:rPr>
              <w:t>fruit consumption</w:t>
            </w:r>
            <w:r w:rsidR="004618F1" w:rsidRPr="008515CA">
              <w:rPr>
                <w:rFonts w:ascii="Times New Roman" w:hAnsi="Times New Roman" w:cs="Times New Roman"/>
                <w:sz w:val="24"/>
                <w:szCs w:val="24"/>
              </w:rPr>
              <w:t xml:space="preserve"> </w:t>
            </w:r>
            <w:r>
              <w:rPr>
                <w:rFonts w:ascii="Times New Roman" w:hAnsi="Times New Roman" w:cs="Times New Roman"/>
                <w:color w:val="000000"/>
                <w:sz w:val="24"/>
                <w:szCs w:val="24"/>
              </w:rPr>
              <w:t xml:space="preserve">at or above recommended </w:t>
            </w:r>
            <w:r w:rsidR="00763008">
              <w:rPr>
                <w:rFonts w:ascii="Times New Roman" w:hAnsi="Times New Roman" w:cs="Times New Roman"/>
                <w:sz w:val="24"/>
                <w:szCs w:val="24"/>
              </w:rPr>
              <w:t>values</w:t>
            </w:r>
            <w:r>
              <w:rPr>
                <w:rFonts w:ascii="Times New Roman" w:hAnsi="Times New Roman" w:cs="Times New Roman"/>
                <w:color w:val="000000"/>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p>
          <w:p w:rsidR="006F5AAC" w:rsidRDefault="006F5AAC" w:rsidP="006F5AAC">
            <w:pPr>
              <w:autoSpaceDE w:val="0"/>
              <w:autoSpaceDN w:val="0"/>
              <w:adjustRightInd w:val="0"/>
              <w:spacing w:after="0" w:line="240" w:lineRule="auto"/>
              <w:rPr>
                <w:rFonts w:ascii="Times New Roman" w:hAnsi="Times New Roman" w:cs="Times New Roman"/>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for</w:t>
            </w:r>
            <w:r w:rsidR="00763008">
              <w:rPr>
                <w:rFonts w:ascii="Times New Roman" w:hAnsi="Times New Roman" w:cs="Times New Roman"/>
                <w:sz w:val="24"/>
                <w:szCs w:val="24"/>
              </w:rPr>
              <w:t xml:space="preserve"> fruit consumption</w:t>
            </w:r>
            <w:r w:rsidRPr="008515CA">
              <w:rPr>
                <w:rFonts w:ascii="Times New Roman" w:hAnsi="Times New Roman" w:cs="Times New Roman"/>
                <w:sz w:val="24"/>
                <w:szCs w:val="24"/>
              </w:rPr>
              <w:t xml:space="preserve"> less than </w:t>
            </w:r>
            <w:r>
              <w:rPr>
                <w:rFonts w:ascii="Times New Roman" w:hAnsi="Times New Roman" w:cs="Times New Roman"/>
                <w:sz w:val="24"/>
                <w:szCs w:val="24"/>
              </w:rPr>
              <w:t xml:space="preserve">recommended </w:t>
            </w:r>
            <w:r w:rsidR="00763008">
              <w:rPr>
                <w:rFonts w:ascii="Times New Roman" w:hAnsi="Times New Roman" w:cs="Times New Roman"/>
                <w:sz w:val="24"/>
                <w:szCs w:val="24"/>
              </w:rPr>
              <w:t>values</w:t>
            </w:r>
            <w:r>
              <w:rPr>
                <w:rFonts w:ascii="Times New Roman" w:hAnsi="Times New Roman" w:cs="Times New Roman"/>
                <w:sz w:val="24"/>
                <w:szCs w:val="24"/>
              </w:rPr>
              <w:t xml:space="preserve">. </w:t>
            </w:r>
          </w:p>
          <w:p w:rsidR="006F5AAC" w:rsidRDefault="006F5AAC" w:rsidP="006F5AAC">
            <w:pPr>
              <w:autoSpaceDE w:val="0"/>
              <w:autoSpaceDN w:val="0"/>
              <w:adjustRightInd w:val="0"/>
              <w:spacing w:after="0" w:line="240" w:lineRule="auto"/>
              <w:rPr>
                <w:rFonts w:ascii="Times New Roman" w:hAnsi="Times New Roman" w:cs="Times New Roman"/>
                <w:sz w:val="24"/>
                <w:szCs w:val="24"/>
              </w:rPr>
            </w:pPr>
          </w:p>
          <w:p w:rsidR="006F5AAC"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8515CA">
              <w:rPr>
                <w:rFonts w:ascii="Times New Roman" w:hAnsi="Times New Roman" w:cs="Times New Roman"/>
                <w:sz w:val="24"/>
                <w:szCs w:val="24"/>
              </w:rPr>
              <w:t xml:space="preserve">A zero </w:t>
            </w:r>
            <w:r>
              <w:rPr>
                <w:rFonts w:ascii="Times New Roman" w:hAnsi="Times New Roman" w:cs="Times New Roman"/>
                <w:color w:val="000000"/>
                <w:sz w:val="24"/>
                <w:szCs w:val="24"/>
              </w:rPr>
              <w:t xml:space="preserve">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fruit consumption.</w:t>
            </w:r>
          </w:p>
          <w:p w:rsidR="006F5AAC" w:rsidRPr="00092D28" w:rsidRDefault="006F5AAC" w:rsidP="006F5AAC">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6F5AAC" w:rsidRPr="007C6A61" w:rsidRDefault="006F5AAC" w:rsidP="006F5AAC">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lastRenderedPageBreak/>
              <w:t>U.S Dietary Guidelines for Americans 2015–2020</w:t>
            </w:r>
          </w:p>
        </w:tc>
        <w:tc>
          <w:tcPr>
            <w:tcW w:w="1530" w:type="dxa"/>
            <w:tcBorders>
              <w:top w:val="single" w:sz="4" w:space="0" w:color="auto"/>
              <w:left w:val="nil"/>
              <w:bottom w:val="single" w:sz="4" w:space="0" w:color="auto"/>
              <w:right w:val="nil"/>
            </w:tcBorders>
          </w:tcPr>
          <w:p w:rsidR="006F5AAC" w:rsidRPr="007C6A61" w:rsidRDefault="006F5AAC" w:rsidP="006F5A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Pr="00523EF9" w:rsidRDefault="001C2D8F" w:rsidP="001C2D8F">
            <w:pPr>
              <w:autoSpaceDE w:val="0"/>
              <w:autoSpaceDN w:val="0"/>
              <w:adjustRightInd w:val="0"/>
              <w:spacing w:after="0" w:line="240" w:lineRule="auto"/>
              <w:rPr>
                <w:rFonts w:ascii="Times New Roman" w:hAnsi="Times New Roman" w:cs="Times New Roman"/>
                <w:color w:val="000000"/>
                <w:sz w:val="24"/>
                <w:szCs w:val="24"/>
                <w:lang w:val="es-GT"/>
              </w:rPr>
            </w:pPr>
            <w:r w:rsidRPr="00523EF9">
              <w:rPr>
                <w:rFonts w:ascii="Times New Roman" w:hAnsi="Times New Roman" w:cs="Times New Roman"/>
                <w:color w:val="000000"/>
                <w:sz w:val="24"/>
                <w:szCs w:val="24"/>
                <w:lang w:val="es-GT"/>
              </w:rPr>
              <w:t xml:space="preserve">100% </w:t>
            </w:r>
            <w:proofErr w:type="spellStart"/>
            <w:r w:rsidRPr="00523EF9">
              <w:rPr>
                <w:rFonts w:ascii="Times New Roman" w:hAnsi="Times New Roman" w:cs="Times New Roman"/>
                <w:color w:val="000000"/>
                <w:sz w:val="24"/>
                <w:szCs w:val="24"/>
                <w:lang w:val="es-GT"/>
              </w:rPr>
              <w:t>fruit</w:t>
            </w:r>
            <w:proofErr w:type="spellEnd"/>
            <w:r w:rsidRPr="00523EF9">
              <w:rPr>
                <w:rFonts w:ascii="Times New Roman" w:hAnsi="Times New Roman" w:cs="Times New Roman"/>
                <w:color w:val="000000"/>
                <w:sz w:val="24"/>
                <w:szCs w:val="24"/>
                <w:lang w:val="es-GT"/>
              </w:rPr>
              <w:t xml:space="preserve"> </w:t>
            </w:r>
            <w:proofErr w:type="spellStart"/>
            <w:r w:rsidRPr="00523EF9">
              <w:rPr>
                <w:rFonts w:ascii="Times New Roman" w:hAnsi="Times New Roman" w:cs="Times New Roman"/>
                <w:color w:val="000000"/>
                <w:sz w:val="24"/>
                <w:szCs w:val="24"/>
                <w:lang w:val="es-GT"/>
              </w:rPr>
              <w:t>juices</w:t>
            </w:r>
            <w:proofErr w:type="spellEnd"/>
            <w:r>
              <w:rPr>
                <w:rFonts w:ascii="Times New Roman" w:hAnsi="Times New Roman" w:cs="Times New Roman"/>
                <w:color w:val="000000"/>
                <w:sz w:val="24"/>
                <w:szCs w:val="24"/>
                <w:lang w:val="es-GT"/>
              </w:rPr>
              <w:t xml:space="preserve"> (</w:t>
            </w:r>
            <w:proofErr w:type="spellStart"/>
            <w:r>
              <w:rPr>
                <w:rFonts w:ascii="Times New Roman" w:hAnsi="Times New Roman" w:cs="Times New Roman"/>
                <w:color w:val="000000"/>
                <w:sz w:val="24"/>
                <w:szCs w:val="24"/>
                <w:lang w:val="es-GT"/>
              </w:rPr>
              <w:t>fl</w:t>
            </w:r>
            <w:proofErr w:type="spellEnd"/>
            <w:r>
              <w:rPr>
                <w:rFonts w:ascii="Times New Roman" w:hAnsi="Times New Roman" w:cs="Times New Roman"/>
                <w:color w:val="000000"/>
                <w:sz w:val="24"/>
                <w:szCs w:val="24"/>
                <w:lang w:val="es-GT"/>
              </w:rPr>
              <w:t xml:space="preserve"> </w:t>
            </w:r>
            <w:r w:rsidRPr="00523EF9">
              <w:rPr>
                <w:rFonts w:ascii="Times New Roman" w:hAnsi="Times New Roman" w:cs="Times New Roman"/>
                <w:color w:val="000000"/>
                <w:sz w:val="24"/>
                <w:szCs w:val="24"/>
                <w:lang w:val="es-GT"/>
              </w:rPr>
              <w:t>oz/d)</w:t>
            </w:r>
          </w:p>
        </w:tc>
        <w:tc>
          <w:tcPr>
            <w:tcW w:w="1260" w:type="dxa"/>
            <w:tcBorders>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0–4.0</w:t>
            </w: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4.1–6.0</w:t>
            </w: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Pr="00523EF9" w:rsidRDefault="001C2D8F"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&gt;6.0</w:t>
            </w: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Pr>
                <w:rFonts w:ascii="Times New Roman" w:hAnsi="Times New Roman" w:cs="Times New Roman"/>
                <w:sz w:val="24"/>
                <w:szCs w:val="24"/>
              </w:rPr>
              <w:t>children</w:t>
            </w:r>
            <w:r w:rsidRPr="00561EDC">
              <w:rPr>
                <w:rFonts w:ascii="Times New Roman" w:hAnsi="Times New Roman" w:cs="Times New Roman"/>
                <w:sz w:val="24"/>
                <w:szCs w:val="24"/>
              </w:rPr>
              <w:t xml:space="preserve"> 1 through 3 years of age</w:t>
            </w:r>
            <w:r>
              <w:rPr>
                <w:rFonts w:ascii="Times New Roman" w:hAnsi="Times New Roman" w:cs="Times New Roman"/>
                <w:sz w:val="24"/>
                <w:szCs w:val="24"/>
              </w:rPr>
              <w:t>,</w:t>
            </w:r>
            <w:r w:rsidRPr="00561EDC">
              <w:rPr>
                <w:rFonts w:ascii="Times New Roman" w:hAnsi="Times New Roman" w:cs="Times New Roman"/>
                <w:color w:val="000000"/>
                <w:sz w:val="24"/>
                <w:szCs w:val="24"/>
              </w:rPr>
              <w:t xml:space="preserve"> 100% fruit juice is </w:t>
            </w:r>
            <w:r w:rsidRPr="00561EDC">
              <w:rPr>
                <w:rFonts w:ascii="Times New Roman" w:hAnsi="Times New Roman" w:cs="Times New Roman"/>
                <w:sz w:val="24"/>
                <w:szCs w:val="24"/>
              </w:rPr>
              <w:t>limite</w:t>
            </w:r>
            <w:r>
              <w:rPr>
                <w:rFonts w:ascii="Times New Roman" w:hAnsi="Times New Roman" w:cs="Times New Roman"/>
                <w:sz w:val="24"/>
                <w:szCs w:val="24"/>
              </w:rPr>
              <w:t>d to, at most, 4 ounces per day</w:t>
            </w:r>
            <w:r>
              <w:rPr>
                <w:rFonts w:ascii="Times New Roman" w:hAnsi="Times New Roman" w:cs="Times New Roman"/>
                <w:color w:val="000000"/>
                <w:sz w:val="24"/>
                <w:szCs w:val="24"/>
              </w:rPr>
              <w:t>.</w:t>
            </w:r>
            <w:r w:rsidRPr="00561EDC">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100% fruit juice consumption up to </w:t>
            </w:r>
            <w:r w:rsidR="00763008">
              <w:rPr>
                <w:rFonts w:ascii="Times New Roman" w:hAnsi="Times New Roman" w:cs="Times New Roman"/>
                <w:color w:val="000000"/>
                <w:sz w:val="24"/>
                <w:szCs w:val="24"/>
              </w:rPr>
              <w:t>recommended values</w:t>
            </w:r>
            <w:r>
              <w:rPr>
                <w:rFonts w:ascii="Times New Roman" w:hAnsi="Times New Roman" w:cs="Times New Roman"/>
                <w:color w:val="000000"/>
                <w:sz w:val="24"/>
                <w:szCs w:val="24"/>
              </w:rPr>
              <w:t>.</w:t>
            </w:r>
            <w:r w:rsidRPr="00561EDC">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561EDC">
              <w:rPr>
                <w:rFonts w:ascii="Times New Roman" w:hAnsi="Times New Roman" w:cs="Times New Roman"/>
                <w:sz w:val="24"/>
                <w:szCs w:val="24"/>
              </w:rPr>
              <w:t xml:space="preserve">A medium score </w:t>
            </w:r>
            <w:proofErr w:type="gramStart"/>
            <w:r w:rsidRPr="00561EDC">
              <w:rPr>
                <w:rFonts w:ascii="Times New Roman" w:hAnsi="Times New Roman" w:cs="Times New Roman"/>
                <w:sz w:val="24"/>
                <w:szCs w:val="24"/>
              </w:rPr>
              <w:t>was provided</w:t>
            </w:r>
            <w:proofErr w:type="gramEnd"/>
            <w:r w:rsidRPr="00561EDC">
              <w:rPr>
                <w:rFonts w:ascii="Times New Roman" w:hAnsi="Times New Roman" w:cs="Times New Roman"/>
                <w:sz w:val="24"/>
                <w:szCs w:val="24"/>
              </w:rPr>
              <w:t xml:space="preserve"> for </w:t>
            </w:r>
            <w:r w:rsidRPr="00561EDC">
              <w:rPr>
                <w:rFonts w:ascii="Times New Roman" w:hAnsi="Times New Roman" w:cs="Times New Roman"/>
                <w:color w:val="000000"/>
                <w:sz w:val="24"/>
                <w:szCs w:val="24"/>
              </w:rPr>
              <w:t xml:space="preserve">100% fruit juice </w:t>
            </w:r>
            <w:r w:rsidRPr="00561EDC">
              <w:rPr>
                <w:rFonts w:ascii="Times New Roman" w:hAnsi="Times New Roman" w:cs="Times New Roman"/>
                <w:sz w:val="24"/>
                <w:szCs w:val="24"/>
              </w:rPr>
              <w:t>consumption</w:t>
            </w:r>
            <w:r>
              <w:rPr>
                <w:rFonts w:ascii="Times New Roman" w:hAnsi="Times New Roman" w:cs="Times New Roman"/>
                <w:sz w:val="24"/>
              </w:rPr>
              <w:t xml:space="preserve"> values that were recommended for children 4–6 years of age.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 xml:space="preserve">consumption </w:t>
            </w:r>
            <w:r w:rsidR="00763008">
              <w:rPr>
                <w:rFonts w:ascii="Times New Roman" w:hAnsi="Times New Roman" w:cs="Times New Roman"/>
                <w:sz w:val="24"/>
              </w:rPr>
              <w:t>in excess of values recommended for children 4–6 years of age</w:t>
            </w:r>
            <w:r w:rsidRPr="006467D1">
              <w:rPr>
                <w:rFonts w:ascii="Times New Roman" w:hAnsi="Times New Roman" w:cs="Times New Roman"/>
                <w:sz w:val="24"/>
              </w:rPr>
              <w:t>.</w:t>
            </w:r>
            <w:r>
              <w:rPr>
                <w:rFonts w:ascii="Times New Roman" w:hAnsi="Times New Roman" w:cs="Times New Roman"/>
                <w:sz w:val="24"/>
              </w:rPr>
              <w:t xml:space="preserve"> </w:t>
            </w:r>
          </w:p>
          <w:p w:rsidR="001C2D8F" w:rsidRPr="0061074A"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American Academy of </w:t>
            </w:r>
            <w:r w:rsidRPr="00561EDC">
              <w:rPr>
                <w:rFonts w:ascii="Times New Roman" w:hAnsi="Times New Roman" w:cs="Times New Roman"/>
                <w:color w:val="000000"/>
                <w:sz w:val="24"/>
                <w:szCs w:val="24"/>
              </w:rPr>
              <w:t>Pediatrics</w:t>
            </w:r>
          </w:p>
        </w:tc>
        <w:tc>
          <w:tcPr>
            <w:tcW w:w="15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&lt;EndNote&gt;&lt;Cite&gt;&lt;Author&gt;Heyman MB&lt;/Author&gt;&lt;Year&gt;2017&lt;/Year&gt;&lt;RecNum&gt;931&lt;/RecNum&gt;&lt;DisplayText&gt;(7)&lt;/DisplayText&gt;&lt;record&gt;&lt;rec-number&gt;931&lt;/rec-number&gt;&lt;foreign-keys&gt;&lt;key app="EN" db-id="0rx2r0xth2d5xqeavd7xafe60r9pv0sdaxv2" timestamp="1511277132"&gt;931&lt;/key&gt;&lt;/foreign-keys&gt;&lt;ref-type name="Journal Article"&gt;17&lt;/ref-type&gt;&lt;contributors&gt;&lt;authors&gt;&lt;author&gt;Heyman MB,&lt;/author&gt;&lt;author&gt;Abrams SA,&lt;/author&gt;&lt;author&gt;AAP Section on Gastroenterology Hepatology and Nutrition,&lt;/author&gt;&lt;author&gt;AAP Committee on Nutrition,&lt;/author&gt;&lt;/authors&gt;&lt;/contributors&gt;&lt;titles&gt;&lt;title&gt;Fruit juice in infants, children, and adolescents: current recommendations&lt;/title&gt;&lt;secondary-title&gt;Pediatrics&lt;/secondary-title&gt;&lt;/titles&gt;&lt;periodical&gt;&lt;full-title&gt;Pediatrics&lt;/full-title&gt;&lt;abbr-1&gt;Pediatrics&lt;/abbr-1&gt;&lt;/periodical&gt;&lt;pages&gt;e20170967&lt;/pages&gt;&lt;volume&gt;139&lt;/volume&gt;&lt;number&gt;6&lt;/number&gt;&lt;dates&gt;&lt;year&gt;2017&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(7)</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Sugar sweetened</w:t>
            </w:r>
            <w:r w:rsidRPr="00092D28">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beverages</w:t>
            </w:r>
            <w:r>
              <w:rPr>
                <w:rFonts w:ascii="Times New Roman" w:hAnsi="Times New Roman" w:cs="Times New Roman"/>
                <w:color w:val="000000"/>
                <w:sz w:val="24"/>
                <w:szCs w:val="24"/>
                <w:vertAlign w:val="superscript"/>
              </w:rPr>
              <w:t>j</w:t>
            </w:r>
            <w:proofErr w:type="spellEnd"/>
            <w:r w:rsidRPr="00092D28">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c>
          <w:tcPr>
            <w:tcW w:w="1350" w:type="dxa"/>
            <w:tcBorders>
              <w:left w:val="nil"/>
              <w:bottom w:val="single" w:sz="4" w:space="0" w:color="auto"/>
              <w:right w:val="nil"/>
            </w:tcBorders>
          </w:tcPr>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763008" w:rsidRDefault="00763008" w:rsidP="001C2D8F">
            <w:pPr>
              <w:autoSpaceDE w:val="0"/>
              <w:autoSpaceDN w:val="0"/>
              <w:adjustRightInd w:val="0"/>
              <w:spacing w:after="0" w:line="240" w:lineRule="auto"/>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rPr>
                <w:rFonts w:ascii="Times New Roman" w:hAnsi="Times New Roman" w:cs="Times New Roman"/>
                <w:color w:val="000000"/>
                <w:sz w:val="24"/>
                <w:szCs w:val="24"/>
              </w:rPr>
            </w:pPr>
          </w:p>
          <w:p w:rsidR="001C2D8F" w:rsidRPr="006F5AAC"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w:t>
            </w:r>
            <w:r w:rsidRPr="006F5AAC">
              <w:rPr>
                <w:rFonts w:ascii="Times New Roman" w:hAnsi="Times New Roman" w:cs="Times New Roman"/>
                <w:color w:val="000000"/>
                <w:sz w:val="24"/>
                <w:szCs w:val="24"/>
              </w:rPr>
              <w:t>–4.0</w:t>
            </w: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sidRPr="006F5AAC">
              <w:rPr>
                <w:rFonts w:ascii="Times New Roman" w:hAnsi="Times New Roman" w:cs="Times New Roman"/>
                <w:color w:val="000000"/>
                <w:sz w:val="24"/>
                <w:szCs w:val="24"/>
              </w:rPr>
              <w:lastRenderedPageBreak/>
              <w:t>&gt;4</w:t>
            </w:r>
          </w:p>
          <w:p w:rsidR="001C2D8F" w:rsidRPr="00092D28" w:rsidRDefault="001C2D8F" w:rsidP="00763008">
            <w:pPr>
              <w:autoSpaceDE w:val="0"/>
              <w:autoSpaceDN w:val="0"/>
              <w:adjustRightInd w:val="0"/>
              <w:spacing w:after="0" w:line="240" w:lineRule="auto"/>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Foods with limited added sugars are encouraged and scores are consistent with Rios et al. original scoring values for younger children.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sugar sweetened beverage consumption.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was provided for </w:t>
            </w:r>
            <w:proofErr w:type="gramStart"/>
            <w:r>
              <w:rPr>
                <w:rFonts w:ascii="Times New Roman" w:hAnsi="Times New Roman" w:cs="Times New Roman"/>
                <w:color w:val="000000"/>
                <w:sz w:val="24"/>
                <w:szCs w:val="24"/>
              </w:rPr>
              <w:t>sugar sweetened</w:t>
            </w:r>
            <w:proofErr w:type="gramEnd"/>
            <w:r>
              <w:rPr>
                <w:rFonts w:ascii="Times New Roman" w:hAnsi="Times New Roman" w:cs="Times New Roman"/>
                <w:color w:val="000000"/>
                <w:sz w:val="24"/>
                <w:szCs w:val="24"/>
              </w:rPr>
              <w:t xml:space="preserve"> beverage for up to 4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zero score was provided for consumption &gt; 4.0 </w:t>
            </w:r>
            <w:proofErr w:type="spellStart"/>
            <w:r>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American Academy of Pediatrics</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single" w:sz="4" w:space="0" w:color="auto"/>
              <w:left w:val="nil"/>
              <w:bottom w:val="single" w:sz="4" w:space="0" w:color="auto"/>
              <w:right w:val="nil"/>
            </w:tcBorders>
          </w:tcPr>
          <w:p w:rsidR="001C2D8F" w:rsidRDefault="001D6B78" w:rsidP="001D6B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 on Nutrition&lt;/Author&gt;&lt;Year&gt;2014&lt;/Year&gt;&lt;RecNum&gt;1008&lt;/RecNum&gt;&lt;DisplayText&gt;(4, 9)&lt;/DisplayText&gt;&lt;record&gt;&lt;rec-number&gt;1008&lt;/rec-number&gt;&lt;foreign-keys&gt;&lt;key app="EN" db-id="0rx2r0xth2d5xqeavd7xafe60r9pv0sdaxv2" timestamp="1553715743"&gt;1008&lt;/key&gt;&lt;/foreign-keys&gt;&lt;ref-type name="Book Section"&gt;5&lt;/ref-type&gt;&lt;contributors&gt;&lt;authors&gt;&lt;author&gt;American Academy of Pediatrics Committe on Nutrition,&lt;/author&gt;&lt;/authors&gt;&lt;secondary-authors&gt;&lt;author&gt;Kleinman RE,&lt;/author&gt;&lt;author&gt;Greer FR,&lt;/author&gt;&lt;/secondary-authors&gt;&lt;/contributors&gt;&lt;titles&gt;&lt;title&gt;Chapter 7: Feeding the child&lt;/title&gt;&lt;secondary-title&gt;Pediatric Nutrition&lt;/secondary-title&gt;&lt;/titles&gt;&lt;edition&gt;7th&lt;/edition&gt;&lt;dates&gt;&lt;year&gt;2014&lt;/year&gt;&lt;/dates&gt;&lt;pub-location&gt;Elk Grove, IL&lt;/pub-location&gt;&lt;publisher&gt;American Academy of Pediatrics&lt;/publisher&gt;&lt;urls&gt;&lt;/urls&gt;&lt;/record&gt;&lt;/Cite&gt;&lt;Cite&gt;&lt;Author&gt;Rios EM&lt;/Author&gt;&lt;Year&gt;2016&lt;/Year&gt;&lt;RecNum&gt;977&lt;/RecNum&gt;&lt;record&gt;&lt;rec-number&gt;977&lt;/rec-number&gt;&lt;foreign-keys&gt;&lt;key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(4, 9)</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Other added sugars</w:t>
            </w:r>
            <w:r>
              <w:rPr>
                <w:rFonts w:ascii="Times New Roman" w:hAnsi="Times New Roman" w:cs="Times New Roman"/>
                <w:color w:val="000000"/>
                <w:sz w:val="24"/>
                <w:szCs w:val="24"/>
                <w:vertAlign w:val="superscript"/>
              </w:rPr>
              <w:t xml:space="preserve"> </w:t>
            </w:r>
            <w:r w:rsidRPr="00092D28">
              <w:rPr>
                <w:rFonts w:ascii="Times New Roman" w:hAnsi="Times New Roman" w:cs="Times New Roman"/>
                <w:color w:val="000000"/>
                <w:sz w:val="24"/>
                <w:szCs w:val="24"/>
              </w:rPr>
              <w:t>(tsp/d)</w:t>
            </w:r>
          </w:p>
        </w:tc>
        <w:tc>
          <w:tcPr>
            <w:tcW w:w="1260" w:type="dxa"/>
            <w:tcBorders>
              <w:left w:val="nil"/>
              <w:bottom w:val="single" w:sz="4" w:space="0" w:color="auto"/>
              <w:right w:val="nil"/>
            </w:tcBorders>
          </w:tcPr>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E127BB" w:rsidRDefault="00E127BB"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0E4347"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&lt;3.1</w:t>
            </w: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0E4347" w:rsidRDefault="000E4347"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3.1–6.3</w:t>
            </w: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763008" w:rsidRDefault="00763008" w:rsidP="001C2D8F">
            <w:pPr>
              <w:autoSpaceDE w:val="0"/>
              <w:autoSpaceDN w:val="0"/>
              <w:adjustRightInd w:val="0"/>
              <w:spacing w:after="0" w:line="240" w:lineRule="auto"/>
              <w:jc w:val="center"/>
              <w:rPr>
                <w:rFonts w:ascii="Times New Roman" w:hAnsi="Times New Roman" w:cs="Times New Roman"/>
                <w:color w:val="000000"/>
                <w:sz w:val="24"/>
                <w:szCs w:val="24"/>
              </w:rPr>
            </w:pPr>
          </w:p>
          <w:p w:rsidR="000E4347" w:rsidRDefault="000E4347"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&gt;6.3</w:t>
            </w:r>
          </w:p>
          <w:p w:rsidR="001C2D8F" w:rsidRDefault="001C2D8F" w:rsidP="00763008">
            <w:pPr>
              <w:autoSpaceDE w:val="0"/>
              <w:autoSpaceDN w:val="0"/>
              <w:adjustRightInd w:val="0"/>
              <w:spacing w:after="0" w:line="240" w:lineRule="auto"/>
              <w:rPr>
                <w:rFonts w:ascii="Times New Roman" w:hAnsi="Times New Roman" w:cs="Times New Roman"/>
                <w:color w:val="000000"/>
                <w:sz w:val="24"/>
                <w:szCs w:val="24"/>
              </w:rPr>
            </w:pP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Scores </w:t>
            </w:r>
            <w:proofErr w:type="gramStart"/>
            <w:r w:rsidRPr="006467D1">
              <w:rPr>
                <w:rFonts w:ascii="Times New Roman" w:hAnsi="Times New Roman" w:cs="Times New Roman"/>
                <w:sz w:val="24"/>
              </w:rPr>
              <w:t>are based</w:t>
            </w:r>
            <w:proofErr w:type="gramEnd"/>
            <w:r w:rsidRPr="006467D1">
              <w:rPr>
                <w:rFonts w:ascii="Times New Roman" w:hAnsi="Times New Roman" w:cs="Times New Roman"/>
                <w:sz w:val="24"/>
              </w:rPr>
              <w:t xml:space="preserve"> on recommendations </w:t>
            </w:r>
            <w:r w:rsidRPr="009B0096">
              <w:rPr>
                <w:rFonts w:ascii="Times New Roman" w:hAnsi="Times New Roman" w:cs="Times New Roman"/>
                <w:sz w:val="24"/>
              </w:rPr>
              <w:t>for sedentary 2–3 year olds with an estimated calorie need of 1,000 calories per day</w:t>
            </w:r>
            <w:r>
              <w:rPr>
                <w:rFonts w:ascii="Times New Roman" w:hAnsi="Times New Roman" w:cs="Times New Roman"/>
                <w:sz w:val="24"/>
              </w:rPr>
              <w:t xml:space="preserve"> (limit intake to less than 10% of calories, or 100 calories, or 6.3 teaspoons).</w:t>
            </w:r>
            <w:r w:rsidRPr="006467D1">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high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Pr>
                <w:rFonts w:ascii="Times New Roman" w:hAnsi="Times New Roman" w:cs="Times New Roman"/>
                <w:sz w:val="24"/>
              </w:rPr>
              <w:t xml:space="preserve"> less than half of the recommended value</w:t>
            </w:r>
            <w:r w:rsidRPr="006467D1">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Pr>
                <w:rFonts w:ascii="Times New Roman" w:hAnsi="Times New Roman" w:cs="Times New Roman"/>
                <w:sz w:val="24"/>
              </w:rPr>
              <w:t xml:space="preserve"> values that were</w:t>
            </w:r>
            <w:r w:rsidRPr="006467D1">
              <w:rPr>
                <w:rFonts w:ascii="Times New Roman" w:hAnsi="Times New Roman" w:cs="Times New Roman"/>
                <w:sz w:val="24"/>
              </w:rPr>
              <w:t xml:space="preserve"> </w:t>
            </w:r>
            <w:r>
              <w:rPr>
                <w:rFonts w:ascii="Times New Roman" w:hAnsi="Times New Roman" w:cs="Times New Roman"/>
                <w:sz w:val="24"/>
              </w:rPr>
              <w:t xml:space="preserve">half of the </w:t>
            </w:r>
            <w:r w:rsidRPr="006467D1">
              <w:rPr>
                <w:rFonts w:ascii="Times New Roman" w:hAnsi="Times New Roman" w:cs="Times New Roman"/>
                <w:sz w:val="24"/>
              </w:rPr>
              <w:t>recommended</w:t>
            </w:r>
            <w:r>
              <w:rPr>
                <w:rFonts w:ascii="Times New Roman" w:hAnsi="Times New Roman" w:cs="Times New Roman"/>
                <w:sz w:val="24"/>
              </w:rPr>
              <w:t xml:space="preserve"> value up to the maximum recommended</w:t>
            </w:r>
            <w:r w:rsidRPr="006467D1">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 </w:t>
            </w:r>
            <w:r w:rsidR="00763008">
              <w:rPr>
                <w:rFonts w:ascii="Times New Roman" w:hAnsi="Times New Roman" w:cs="Times New Roman"/>
                <w:sz w:val="24"/>
              </w:rPr>
              <w:t>in excess of the maximum recommended</w:t>
            </w:r>
            <w:r w:rsidRPr="006467D1">
              <w:rPr>
                <w:rFonts w:ascii="Times New Roman" w:hAnsi="Times New Roman" w:cs="Times New Roman"/>
                <w:sz w:val="24"/>
              </w:rPr>
              <w:t>.</w:t>
            </w:r>
            <w:r>
              <w:rPr>
                <w:rFonts w:ascii="Times New Roman" w:hAnsi="Times New Roman" w:cs="Times New Roman"/>
                <w:sz w:val="24"/>
              </w:rPr>
              <w:t xml:space="preserve"> </w:t>
            </w:r>
          </w:p>
          <w:p w:rsidR="001C2D8F" w:rsidRPr="006467D1"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 </w:t>
            </w:r>
          </w:p>
        </w:tc>
        <w:tc>
          <w:tcPr>
            <w:tcW w:w="2066" w:type="dxa"/>
            <w:tcBorders>
              <w:top w:val="single" w:sz="4" w:space="0" w:color="auto"/>
              <w:left w:val="nil"/>
              <w:bottom w:val="single" w:sz="4" w:space="0" w:color="auto"/>
              <w:right w:val="nil"/>
            </w:tcBorders>
          </w:tcPr>
          <w:p w:rsidR="001C2D8F" w:rsidRPr="006467D1" w:rsidRDefault="001C2D8F" w:rsidP="001C2D8F">
            <w:pPr>
              <w:autoSpaceDE w:val="0"/>
              <w:autoSpaceDN w:val="0"/>
              <w:adjustRightInd w:val="0"/>
              <w:spacing w:after="0" w:line="240" w:lineRule="auto"/>
              <w:rPr>
                <w:rFonts w:ascii="Times New Roman" w:hAnsi="Times New Roman" w:cs="Times New Roman"/>
                <w:sz w:val="24"/>
              </w:rPr>
            </w:pPr>
            <w:r w:rsidRPr="009B0096">
              <w:rPr>
                <w:rFonts w:ascii="Times New Roman" w:hAnsi="Times New Roman" w:cs="Times New Roman"/>
                <w:sz w:val="24"/>
              </w:rPr>
              <w:t>U</w:t>
            </w:r>
            <w:r w:rsidRPr="00E012FF">
              <w:rPr>
                <w:rFonts w:ascii="Times New Roman" w:hAnsi="Times New Roman" w:cs="Times New Roman"/>
                <w:i/>
                <w:sz w:val="24"/>
              </w:rPr>
              <w:t>.S Dietary Guidelines for Americans 2015–2020</w:t>
            </w:r>
          </w:p>
        </w:tc>
        <w:tc>
          <w:tcPr>
            <w:tcW w:w="1530" w:type="dxa"/>
            <w:tcBorders>
              <w:top w:val="single" w:sz="4" w:space="0" w:color="auto"/>
              <w:left w:val="nil"/>
              <w:bottom w:val="single" w:sz="4" w:space="0" w:color="auto"/>
              <w:right w:val="nil"/>
            </w:tcBorders>
          </w:tcPr>
          <w:p w:rsidR="001C2D8F" w:rsidRPr="006467D1" w:rsidRDefault="001C2D8F" w:rsidP="001C2D8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(10)</w:t>
            </w:r>
            <w:r>
              <w:rPr>
                <w:rFonts w:ascii="Times New Roman" w:hAnsi="Times New Roman" w:cs="Times New Roman"/>
                <w:sz w:val="24"/>
              </w:rPr>
              <w:fldChar w:fldCharType="end"/>
            </w:r>
          </w:p>
        </w:tc>
      </w:tr>
      <w:tr w:rsidR="001C2D8F" w:rsidRPr="00092D28" w:rsidTr="00535307">
        <w:trPr>
          <w:trHeight w:val="83"/>
        </w:trPr>
        <w:tc>
          <w:tcPr>
            <w:tcW w:w="1800" w:type="dxa"/>
            <w:tcBorders>
              <w:left w:val="nil"/>
              <w:right w:val="nil"/>
            </w:tcBorders>
          </w:tcPr>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Salty snacks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right w:val="nil"/>
            </w:tcBorders>
          </w:tcPr>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right w:val="nil"/>
            </w:tcBorders>
          </w:tcPr>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sz w:val="24"/>
              </w:rPr>
              <w:t>–</w:t>
            </w:r>
            <w:r>
              <w:rPr>
                <w:rFonts w:ascii="Times New Roman" w:hAnsi="Times New Roman" w:cs="Times New Roman"/>
                <w:color w:val="000000"/>
                <w:sz w:val="24"/>
                <w:szCs w:val="24"/>
              </w:rPr>
              <w:t>1.0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p w:rsidR="001C2D8F" w:rsidRPr="00092D28" w:rsidRDefault="001C2D8F" w:rsidP="009426C1">
            <w:pPr>
              <w:autoSpaceDE w:val="0"/>
              <w:autoSpaceDN w:val="0"/>
              <w:adjustRightInd w:val="0"/>
              <w:spacing w:after="0" w:line="240" w:lineRule="auto"/>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Foods with no added salt are encouraged and scores are consistent with Rios et al. original scoring values for younger children.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salty snack consumption.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salty snacks for up to 1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consumption &gt; 1.0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single" w:sz="4" w:space="0" w:color="auto"/>
              <w:left w:val="nil"/>
              <w:bottom w:val="single" w:sz="4" w:space="0" w:color="auto"/>
              <w:right w:val="nil"/>
            </w:tcBorders>
          </w:tcPr>
          <w:p w:rsidR="001C2D8F" w:rsidRDefault="001D6B78" w:rsidP="001D6B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 on Nutrition&lt;/Author&gt;&lt;Year&gt;2014&lt;/Year&gt;&lt;RecNum&gt;1008&lt;/RecNum&gt;&lt;DisplayText&gt;(4, 9)&lt;/DisplayText&gt;&lt;record&gt;&lt;rec-number&gt;1008&lt;/rec-number&gt;&lt;foreign-keys&gt;&lt;key app="EN" db-id="0rx2r0xth2d5xqeavd7xafe60r9pv0sdaxv2" timestamp="1553715743"&gt;1008&lt;/key&gt;&lt;/foreign-keys&gt;&lt;ref-type name="Book Section"&gt;5&lt;/ref-type&gt;&lt;contributors&gt;&lt;authors&gt;&lt;author&gt;American Academy of Pediatrics Committe on Nutrition,&lt;/author&gt;&lt;/authors&gt;&lt;secondary-authors&gt;&lt;author&gt;Kleinman RE,&lt;/author&gt;&lt;author&gt;Greer FR,&lt;/author&gt;&lt;/secondary-authors&gt;&lt;/contributors&gt;&lt;titles&gt;&lt;title&gt;Chapter 7: Feeding the child&lt;/title&gt;&lt;secondary-title&gt;Pediatric Nutrition&lt;/secondary-title&gt;&lt;/titles&gt;&lt;edition&gt;7th&lt;/edition&gt;&lt;dates&gt;&lt;year&gt;2014&lt;/year&gt;&lt;/dates&gt;&lt;pub-location&gt;Elk Grove, IL&lt;/pub-location&gt;&lt;publisher&gt;American Academy of Pediatrics&lt;/publisher&gt;&lt;urls&gt;&lt;/urls&gt;&lt;/record&gt;&lt;/Cite&gt;&lt;Cite&gt;&lt;Author&gt;Rios EM&lt;/Author&gt;&lt;Year&gt;2016&lt;/Year&gt;&lt;RecNum&gt;977&lt;/RecNum&gt;&lt;record&gt;&lt;rec-number&gt;977&lt;/rec-number&gt;&lt;foreign-keys&gt;&lt;key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(4, 9)</w:t>
            </w:r>
            <w:r>
              <w:rPr>
                <w:rFonts w:ascii="Times New Roman" w:hAnsi="Times New Roman" w:cs="Times New Roman"/>
                <w:color w:val="000000"/>
                <w:sz w:val="24"/>
                <w:szCs w:val="24"/>
              </w:rPr>
              <w:fldChar w:fldCharType="end"/>
            </w:r>
          </w:p>
        </w:tc>
      </w:tr>
      <w:tr w:rsidR="001C2D8F" w:rsidTr="00535307">
        <w:trPr>
          <w:trHeight w:val="83"/>
        </w:trPr>
        <w:tc>
          <w:tcPr>
            <w:tcW w:w="1800" w:type="dxa"/>
            <w:tcBorders>
              <w:top w:val="single" w:sz="12" w:space="0" w:color="auto"/>
              <w:left w:val="nil"/>
              <w:bottom w:val="single" w:sz="4" w:space="0" w:color="auto"/>
              <w:right w:val="nil"/>
            </w:tcBorders>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60" w:type="dxa"/>
            <w:tcBorders>
              <w:top w:val="single" w:sz="12" w:space="0" w:color="auto"/>
              <w:left w:val="nil"/>
              <w:bottom w:val="single" w:sz="4" w:space="0" w:color="auto"/>
              <w:right w:val="nil"/>
            </w:tcBorders>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380" w:type="dxa"/>
            <w:gridSpan w:val="2"/>
            <w:tcBorders>
              <w:top w:val="single" w:sz="12" w:space="0" w:color="auto"/>
              <w:left w:val="nil"/>
              <w:bottom w:val="single" w:sz="4" w:space="0" w:color="auto"/>
              <w:right w:val="nil"/>
            </w:tcBorders>
            <w:vAlign w:val="bottom"/>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r w:rsidRPr="00AE365C">
              <w:rPr>
                <w:rFonts w:ascii="Times New Roman" w:hAnsi="Times New Roman" w:cs="Times New Roman"/>
                <w:b/>
                <w:bCs/>
                <w:color w:val="000000"/>
                <w:sz w:val="24"/>
                <w:szCs w:val="24"/>
              </w:rPr>
              <w:t>Children 4 years of age</w:t>
            </w:r>
          </w:p>
        </w:tc>
        <w:tc>
          <w:tcPr>
            <w:tcW w:w="2066" w:type="dxa"/>
            <w:tcBorders>
              <w:top w:val="single" w:sz="12" w:space="0" w:color="auto"/>
              <w:left w:val="nil"/>
              <w:bottom w:val="single" w:sz="4" w:space="0" w:color="auto"/>
              <w:right w:val="nil"/>
            </w:tcBorders>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30" w:type="dxa"/>
            <w:tcBorders>
              <w:top w:val="single" w:sz="12" w:space="0" w:color="auto"/>
              <w:left w:val="nil"/>
              <w:bottom w:val="single" w:sz="4" w:space="0" w:color="auto"/>
              <w:right w:val="nil"/>
            </w:tcBorders>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C2D8F" w:rsidRPr="00092D28" w:rsidTr="00535307">
        <w:trPr>
          <w:trHeight w:val="83"/>
        </w:trPr>
        <w:tc>
          <w:tcPr>
            <w:tcW w:w="1800" w:type="dxa"/>
            <w:tcBorders>
              <w:left w:val="nil"/>
              <w:bottom w:val="double" w:sz="4" w:space="0" w:color="auto"/>
              <w:right w:val="nil"/>
            </w:tcBorders>
            <w:vAlign w:val="bottom"/>
          </w:tcPr>
          <w:p w:rsidR="001C2D8F"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Subc</w:t>
            </w:r>
            <w:r w:rsidRPr="00092D28">
              <w:rPr>
                <w:rFonts w:ascii="Times New Roman" w:hAnsi="Times New Roman" w:cs="Times New Roman"/>
                <w:b/>
                <w:bCs/>
                <w:color w:val="000000"/>
                <w:sz w:val="24"/>
                <w:szCs w:val="24"/>
              </w:rPr>
              <w:t>omponent</w:t>
            </w:r>
          </w:p>
        </w:tc>
        <w:tc>
          <w:tcPr>
            <w:tcW w:w="1260" w:type="dxa"/>
            <w:tcBorders>
              <w:left w:val="nil"/>
              <w:bottom w:val="double" w:sz="4" w:space="0" w:color="auto"/>
              <w:right w:val="nil"/>
            </w:tcBorders>
            <w:vAlign w:val="bottom"/>
          </w:tcPr>
          <w:p w:rsidR="001C2D8F" w:rsidRPr="00D43A3F" w:rsidRDefault="001C2D8F" w:rsidP="001C2D8F">
            <w:pPr>
              <w:autoSpaceDE w:val="0"/>
              <w:autoSpaceDN w:val="0"/>
              <w:adjustRightInd w:val="0"/>
              <w:spacing w:after="0" w:line="240" w:lineRule="auto"/>
              <w:jc w:val="center"/>
              <w:rPr>
                <w:rFonts w:ascii="Times New Roman" w:hAnsi="Times New Roman" w:cs="Times New Roman"/>
                <w:b/>
                <w:color w:val="000000"/>
                <w:sz w:val="24"/>
                <w:szCs w:val="24"/>
              </w:rPr>
            </w:pPr>
            <w:r w:rsidRPr="00D43A3F">
              <w:rPr>
                <w:rFonts w:ascii="Times New Roman" w:hAnsi="Times New Roman" w:cs="Times New Roman"/>
                <w:b/>
                <w:color w:val="000000"/>
                <w:sz w:val="24"/>
                <w:szCs w:val="24"/>
              </w:rPr>
              <w:t>Score</w:t>
            </w:r>
          </w:p>
        </w:tc>
        <w:tc>
          <w:tcPr>
            <w:tcW w:w="1350" w:type="dxa"/>
            <w:tcBorders>
              <w:left w:val="nil"/>
              <w:bottom w:val="double" w:sz="4" w:space="0" w:color="auto"/>
              <w:right w:val="nil"/>
            </w:tcBorders>
            <w:vAlign w:val="bottom"/>
          </w:tcPr>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Portions consumed</w:t>
            </w:r>
          </w:p>
        </w:tc>
        <w:tc>
          <w:tcPr>
            <w:tcW w:w="6030" w:type="dxa"/>
            <w:tcBorders>
              <w:top w:val="single" w:sz="4" w:space="0" w:color="auto"/>
              <w:left w:val="nil"/>
              <w:bottom w:val="double" w:sz="4" w:space="0" w:color="auto"/>
              <w:right w:val="nil"/>
            </w:tcBorders>
            <w:vAlign w:val="bottom"/>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criteria</w:t>
            </w:r>
          </w:p>
        </w:tc>
        <w:tc>
          <w:tcPr>
            <w:tcW w:w="2066" w:type="dxa"/>
            <w:tcBorders>
              <w:top w:val="single" w:sz="4" w:space="0" w:color="auto"/>
              <w:left w:val="nil"/>
              <w:bottom w:val="double" w:sz="4" w:space="0" w:color="auto"/>
              <w:right w:val="nil"/>
            </w:tcBorders>
            <w:vAlign w:val="bottom"/>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of recommendation</w:t>
            </w:r>
          </w:p>
        </w:tc>
        <w:tc>
          <w:tcPr>
            <w:tcW w:w="1530" w:type="dxa"/>
            <w:tcBorders>
              <w:top w:val="single" w:sz="4" w:space="0" w:color="auto"/>
              <w:left w:val="nil"/>
              <w:bottom w:val="double" w:sz="4" w:space="0" w:color="auto"/>
              <w:right w:val="nil"/>
            </w:tcBorders>
            <w:vAlign w:val="bottom"/>
          </w:tcPr>
          <w:p w:rsidR="001C2D8F" w:rsidRPr="00AE365C" w:rsidRDefault="001C2D8F" w:rsidP="001C2D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Reference(s)</w:t>
            </w:r>
          </w:p>
        </w:tc>
      </w:tr>
      <w:tr w:rsidR="001C2D8F" w:rsidRPr="00092D28" w:rsidTr="00535307">
        <w:trPr>
          <w:trHeight w:val="83"/>
        </w:trPr>
        <w:tc>
          <w:tcPr>
            <w:tcW w:w="1800" w:type="dxa"/>
            <w:tcBorders>
              <w:top w:val="double" w:sz="4" w:space="0" w:color="auto"/>
              <w:left w:val="nil"/>
              <w:bottom w:val="single" w:sz="4" w:space="0" w:color="auto"/>
              <w:right w:val="nil"/>
            </w:tcBorders>
            <w:vAlign w:val="center"/>
          </w:tcPr>
          <w:p w:rsidR="001C2D8F" w:rsidRPr="00192AF0"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Drinking m</w:t>
            </w:r>
            <w:r w:rsidRPr="00192AF0">
              <w:rPr>
                <w:rFonts w:ascii="Times New Roman" w:hAnsi="Times New Roman" w:cs="Times New Roman"/>
                <w:color w:val="000000"/>
                <w:sz w:val="24"/>
                <w:szCs w:val="24"/>
              </w:rPr>
              <w:t>ilk for 1–4 year olds</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192AF0">
              <w:rPr>
                <w:rFonts w:ascii="Times New Roman" w:hAnsi="Times New Roman" w:cs="Times New Roman"/>
                <w:color w:val="000000"/>
                <w:sz w:val="24"/>
                <w:szCs w:val="24"/>
              </w:rPr>
              <w:t>Infant formula/cow’s milk/other milks (</w:t>
            </w:r>
            <w:proofErr w:type="spellStart"/>
            <w:r w:rsidRPr="00192AF0">
              <w:rPr>
                <w:rFonts w:ascii="Times New Roman" w:hAnsi="Times New Roman" w:cs="Times New Roman"/>
                <w:color w:val="000000"/>
                <w:sz w:val="24"/>
                <w:szCs w:val="24"/>
              </w:rPr>
              <w:t>fl</w:t>
            </w:r>
            <w:proofErr w:type="spellEnd"/>
            <w:r w:rsidRPr="00192AF0">
              <w:rPr>
                <w:rFonts w:ascii="Times New Roman" w:hAnsi="Times New Roman" w:cs="Times New Roman"/>
                <w:color w:val="000000"/>
                <w:sz w:val="24"/>
                <w:szCs w:val="24"/>
              </w:rPr>
              <w:t xml:space="preserve"> </w:t>
            </w:r>
            <w:proofErr w:type="spellStart"/>
            <w:r w:rsidRPr="00192AF0">
              <w:rPr>
                <w:rFonts w:ascii="Times New Roman" w:hAnsi="Times New Roman" w:cs="Times New Roman"/>
                <w:color w:val="000000"/>
                <w:sz w:val="24"/>
                <w:szCs w:val="24"/>
              </w:rPr>
              <w:t>oz</w:t>
            </w:r>
            <w:proofErr w:type="spellEnd"/>
            <w:r w:rsidRPr="00192AF0">
              <w:rPr>
                <w:rFonts w:ascii="Times New Roman" w:hAnsi="Times New Roman" w:cs="Times New Roman"/>
                <w:color w:val="000000"/>
                <w:sz w:val="24"/>
                <w:szCs w:val="24"/>
              </w:rPr>
              <w:t>/d)</w:t>
            </w:r>
          </w:p>
        </w:tc>
        <w:tc>
          <w:tcPr>
            <w:tcW w:w="1260" w:type="dxa"/>
            <w:tcBorders>
              <w:top w:val="double" w:sz="4" w:space="0" w:color="auto"/>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uble" w:sz="4" w:space="0" w:color="auto"/>
              <w:left w:val="nil"/>
              <w:bottom w:val="single" w:sz="4" w:space="0" w:color="auto"/>
              <w:right w:val="nil"/>
            </w:tcBorders>
          </w:tcPr>
          <w:p w:rsidR="001C2D8F" w:rsidRDefault="00EE7B8E"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20.0–24.0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EE7B8E" w:rsidRDefault="00D447B3"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EE7B8E">
              <w:rPr>
                <w:rFonts w:ascii="Times New Roman" w:hAnsi="Times New Roman" w:cs="Times New Roman"/>
                <w:color w:val="000000"/>
                <w:sz w:val="24"/>
                <w:szCs w:val="24"/>
              </w:rPr>
              <w:t>.0–19.9 or 24.1</w:t>
            </w:r>
            <w:r w:rsidR="002E2BA9">
              <w:rPr>
                <w:rFonts w:ascii="Times New Roman" w:hAnsi="Times New Roman" w:cs="Times New Roman"/>
                <w:color w:val="000000"/>
                <w:sz w:val="24"/>
                <w:szCs w:val="24"/>
              </w:rPr>
              <w:t>–</w:t>
            </w:r>
            <w:r>
              <w:rPr>
                <w:rFonts w:ascii="Times New Roman" w:hAnsi="Times New Roman" w:cs="Times New Roman"/>
                <w:color w:val="000000"/>
                <w:sz w:val="24"/>
                <w:szCs w:val="24"/>
              </w:rPr>
              <w:t>28</w:t>
            </w:r>
            <w:r w:rsidR="002E2BA9">
              <w:rPr>
                <w:rFonts w:ascii="Times New Roman" w:hAnsi="Times New Roman" w:cs="Times New Roman"/>
                <w:color w:val="000000"/>
                <w:sz w:val="24"/>
                <w:szCs w:val="24"/>
              </w:rPr>
              <w:t>.0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2E2BA9" w:rsidRDefault="009B5EBA"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w:t>
            </w:r>
            <w:r w:rsidR="00D447B3">
              <w:rPr>
                <w:rFonts w:ascii="Times New Roman" w:hAnsi="Times New Roman" w:cs="Times New Roman"/>
                <w:color w:val="000000"/>
                <w:sz w:val="24"/>
                <w:szCs w:val="24"/>
              </w:rPr>
              <w:t>8</w:t>
            </w:r>
            <w:r>
              <w:rPr>
                <w:rFonts w:ascii="Times New Roman" w:hAnsi="Times New Roman" w:cs="Times New Roman"/>
                <w:color w:val="000000"/>
                <w:sz w:val="24"/>
                <w:szCs w:val="24"/>
              </w:rPr>
              <w:t>.0 or &gt;</w:t>
            </w:r>
            <w:r w:rsidR="00D447B3">
              <w:rPr>
                <w:rFonts w:ascii="Times New Roman" w:hAnsi="Times New Roman" w:cs="Times New Roman"/>
                <w:color w:val="000000"/>
                <w:sz w:val="24"/>
                <w:szCs w:val="24"/>
              </w:rPr>
              <w:t>28</w:t>
            </w:r>
            <w:r>
              <w:rPr>
                <w:rFonts w:ascii="Times New Roman" w:hAnsi="Times New Roman" w:cs="Times New Roman"/>
                <w:color w:val="000000"/>
                <w:sz w:val="24"/>
                <w:szCs w:val="24"/>
              </w:rPr>
              <w:t>.0</w:t>
            </w:r>
          </w:p>
          <w:p w:rsidR="001C2D8F" w:rsidRPr="00192AF0"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doub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E5F35">
              <w:rPr>
                <w:rFonts w:ascii="Times New Roman" w:hAnsi="Times New Roman" w:cs="Times New Roman"/>
                <w:color w:val="000000"/>
                <w:sz w:val="24"/>
                <w:szCs w:val="24"/>
              </w:rPr>
              <w:t xml:space="preserve">A high score </w:t>
            </w:r>
            <w:proofErr w:type="gramStart"/>
            <w:r w:rsidRPr="00EE5F35">
              <w:rPr>
                <w:rFonts w:ascii="Times New Roman" w:hAnsi="Times New Roman" w:cs="Times New Roman"/>
                <w:color w:val="000000"/>
                <w:sz w:val="24"/>
                <w:szCs w:val="24"/>
              </w:rPr>
              <w:t>was based</w:t>
            </w:r>
            <w:proofErr w:type="gramEnd"/>
            <w:r w:rsidRPr="00EE5F35">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the amount of milk recommended for 4 </w:t>
            </w:r>
            <w:r w:rsidRPr="00E816FE">
              <w:rPr>
                <w:rFonts w:ascii="Times New Roman" w:hAnsi="Times New Roman" w:cs="Times New Roman"/>
                <w:color w:val="000000"/>
                <w:sz w:val="24"/>
                <w:szCs w:val="24"/>
              </w:rPr>
              <w:t xml:space="preserve">to 6 year olds.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E816FE">
              <w:rPr>
                <w:rFonts w:ascii="Times New Roman" w:hAnsi="Times New Roman" w:cs="Times New Roman"/>
                <w:sz w:val="24"/>
              </w:rPr>
              <w:t xml:space="preserve">A medium score was provided for </w:t>
            </w:r>
            <w:r w:rsidRPr="00E816FE">
              <w:rPr>
                <w:rFonts w:ascii="Times New Roman" w:hAnsi="Times New Roman" w:cs="Times New Roman"/>
                <w:color w:val="000000"/>
                <w:sz w:val="24"/>
                <w:szCs w:val="24"/>
              </w:rPr>
              <w:t xml:space="preserve">milk </w:t>
            </w:r>
            <w:r w:rsidRPr="00E816FE">
              <w:rPr>
                <w:rFonts w:ascii="Times New Roman" w:hAnsi="Times New Roman" w:cs="Times New Roman"/>
                <w:sz w:val="24"/>
              </w:rPr>
              <w:t>consumption values that were up to the highest amount recommended by</w:t>
            </w:r>
            <w:r w:rsidRPr="00E816FE">
              <w:rPr>
                <w:rFonts w:ascii="Times New Roman" w:hAnsi="Times New Roman" w:cs="Times New Roman"/>
                <w:sz w:val="24"/>
                <w:szCs w:val="24"/>
              </w:rPr>
              <w:t xml:space="preserve"> the American Academy o</w:t>
            </w:r>
            <w:r>
              <w:rPr>
                <w:rFonts w:ascii="Times New Roman" w:hAnsi="Times New Roman" w:cs="Times New Roman"/>
                <w:sz w:val="24"/>
                <w:szCs w:val="24"/>
              </w:rPr>
              <w:t>f Pediatrics (24.1–</w:t>
            </w:r>
            <w:r w:rsidR="00D447B3">
              <w:rPr>
                <w:rFonts w:ascii="Times New Roman" w:hAnsi="Times New Roman" w:cs="Times New Roman"/>
                <w:sz w:val="24"/>
                <w:szCs w:val="24"/>
              </w:rPr>
              <w:t xml:space="preserve">28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/d) </w:t>
            </w:r>
            <w:r w:rsidRPr="00E816FE">
              <w:rPr>
                <w:rFonts w:ascii="Times New Roman" w:hAnsi="Times New Roman" w:cs="Times New Roman"/>
                <w:sz w:val="24"/>
                <w:szCs w:val="24"/>
              </w:rPr>
              <w:t xml:space="preserve">or a level of </w:t>
            </w:r>
            <w:r w:rsidR="00D447B3" w:rsidRPr="00E816FE">
              <w:rPr>
                <w:rFonts w:ascii="Times New Roman" w:hAnsi="Times New Roman" w:cs="Times New Roman"/>
                <w:sz w:val="24"/>
                <w:szCs w:val="24"/>
              </w:rPr>
              <w:t>1</w:t>
            </w:r>
            <w:r w:rsidR="00D447B3">
              <w:rPr>
                <w:rFonts w:ascii="Times New Roman" w:hAnsi="Times New Roman" w:cs="Times New Roman"/>
                <w:sz w:val="24"/>
                <w:szCs w:val="24"/>
              </w:rPr>
              <w:t>2</w:t>
            </w:r>
            <w:r w:rsidR="00D447B3" w:rsidRPr="00E816FE">
              <w:rPr>
                <w:rFonts w:ascii="Times New Roman" w:hAnsi="Times New Roman" w:cs="Times New Roman"/>
                <w:sz w:val="24"/>
                <w:szCs w:val="24"/>
              </w:rPr>
              <w:t xml:space="preserve"> </w:t>
            </w:r>
            <w:proofErr w:type="spellStart"/>
            <w:r w:rsidRPr="00E816FE">
              <w:rPr>
                <w:rFonts w:ascii="Times New Roman" w:hAnsi="Times New Roman" w:cs="Times New Roman"/>
                <w:sz w:val="24"/>
                <w:szCs w:val="24"/>
              </w:rPr>
              <w:t>fl</w:t>
            </w:r>
            <w:proofErr w:type="spellEnd"/>
            <w:r w:rsidRPr="00E816FE">
              <w:rPr>
                <w:rFonts w:ascii="Times New Roman" w:hAnsi="Times New Roman" w:cs="Times New Roman"/>
                <w:sz w:val="24"/>
                <w:szCs w:val="24"/>
              </w:rPr>
              <w:t xml:space="preserve"> </w:t>
            </w:r>
            <w:proofErr w:type="spellStart"/>
            <w:r w:rsidRPr="00E816FE">
              <w:rPr>
                <w:rFonts w:ascii="Times New Roman" w:hAnsi="Times New Roman" w:cs="Times New Roman"/>
                <w:sz w:val="24"/>
                <w:szCs w:val="24"/>
              </w:rPr>
              <w:t>oz</w:t>
            </w:r>
            <w:proofErr w:type="spellEnd"/>
            <w:r w:rsidRPr="00E816FE">
              <w:rPr>
                <w:rFonts w:ascii="Times New Roman" w:hAnsi="Times New Roman" w:cs="Times New Roman"/>
                <w:sz w:val="24"/>
                <w:szCs w:val="24"/>
              </w:rPr>
              <w:t xml:space="preserve">/d below </w:t>
            </w:r>
            <w:r>
              <w:rPr>
                <w:rFonts w:ascii="Times New Roman" w:hAnsi="Times New Roman" w:cs="Times New Roman"/>
                <w:sz w:val="24"/>
                <w:szCs w:val="24"/>
              </w:rPr>
              <w:t xml:space="preserve">the amount of milk recommended in a high score </w:t>
            </w:r>
            <w:r w:rsidRPr="00E816FE">
              <w:rPr>
                <w:rFonts w:ascii="Times New Roman" w:hAnsi="Times New Roman" w:cs="Times New Roman"/>
                <w:sz w:val="24"/>
                <w:szCs w:val="24"/>
              </w:rPr>
              <w:t>(</w:t>
            </w:r>
            <w:r w:rsidR="00D447B3">
              <w:rPr>
                <w:rFonts w:ascii="Times New Roman" w:hAnsi="Times New Roman" w:cs="Times New Roman"/>
                <w:sz w:val="24"/>
                <w:szCs w:val="24"/>
              </w:rPr>
              <w:t>8.0</w:t>
            </w:r>
            <w:r w:rsidRPr="00E816FE">
              <w:rPr>
                <w:rFonts w:ascii="Times New Roman" w:hAnsi="Times New Roman" w:cs="Times New Roman"/>
                <w:sz w:val="24"/>
                <w:szCs w:val="24"/>
              </w:rPr>
              <w:t xml:space="preserve">–19.9 </w:t>
            </w:r>
            <w:proofErr w:type="spellStart"/>
            <w:r w:rsidRPr="00E816FE">
              <w:rPr>
                <w:rFonts w:ascii="Times New Roman" w:hAnsi="Times New Roman" w:cs="Times New Roman"/>
                <w:sz w:val="24"/>
                <w:szCs w:val="24"/>
              </w:rPr>
              <w:t>fl</w:t>
            </w:r>
            <w:proofErr w:type="spellEnd"/>
            <w:r w:rsidRPr="00E816FE">
              <w:rPr>
                <w:rFonts w:ascii="Times New Roman" w:hAnsi="Times New Roman" w:cs="Times New Roman"/>
                <w:sz w:val="24"/>
                <w:szCs w:val="24"/>
              </w:rPr>
              <w:t xml:space="preserve"> </w:t>
            </w:r>
            <w:proofErr w:type="spellStart"/>
            <w:r w:rsidRPr="00E816FE">
              <w:rPr>
                <w:rFonts w:ascii="Times New Roman" w:hAnsi="Times New Roman" w:cs="Times New Roman"/>
                <w:sz w:val="24"/>
                <w:szCs w:val="24"/>
              </w:rPr>
              <w:t>oz</w:t>
            </w:r>
            <w:proofErr w:type="spellEnd"/>
            <w:r w:rsidRPr="00E816FE">
              <w:rPr>
                <w:rFonts w:ascii="Times New Roman" w:hAnsi="Times New Roman" w:cs="Times New Roman"/>
                <w:sz w:val="24"/>
                <w:szCs w:val="24"/>
              </w:rPr>
              <w:t>/d</w:t>
            </w:r>
            <w:r w:rsidRPr="00E816FE">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E816FE">
              <w:rPr>
                <w:rFonts w:ascii="Times New Roman" w:hAnsi="Times New Roman" w:cs="Times New Roman"/>
                <w:sz w:val="24"/>
              </w:rPr>
              <w:t xml:space="preserve">A zero score </w:t>
            </w:r>
            <w:proofErr w:type="gramStart"/>
            <w:r w:rsidRPr="00E816FE">
              <w:rPr>
                <w:rFonts w:ascii="Times New Roman" w:hAnsi="Times New Roman" w:cs="Times New Roman"/>
                <w:sz w:val="24"/>
              </w:rPr>
              <w:t>was provided</w:t>
            </w:r>
            <w:proofErr w:type="gramEnd"/>
            <w:r w:rsidRPr="00E816FE">
              <w:rPr>
                <w:rFonts w:ascii="Times New Roman" w:hAnsi="Times New Roman" w:cs="Times New Roman"/>
                <w:sz w:val="24"/>
              </w:rPr>
              <w:t xml:space="preserve"> for </w:t>
            </w:r>
            <w:r w:rsidRPr="00E816FE">
              <w:rPr>
                <w:rFonts w:ascii="Times New Roman" w:hAnsi="Times New Roman" w:cs="Times New Roman"/>
                <w:color w:val="000000"/>
                <w:sz w:val="24"/>
                <w:szCs w:val="24"/>
              </w:rPr>
              <w:t xml:space="preserve">milk </w:t>
            </w:r>
            <w:r w:rsidRPr="00E816FE">
              <w:rPr>
                <w:rFonts w:ascii="Times New Roman" w:hAnsi="Times New Roman" w:cs="Times New Roman"/>
                <w:sz w:val="24"/>
              </w:rPr>
              <w:t xml:space="preserve">consumption in excess of </w:t>
            </w:r>
            <w:r w:rsidR="00D447B3">
              <w:rPr>
                <w:rFonts w:ascii="Times New Roman" w:hAnsi="Times New Roman" w:cs="Times New Roman"/>
                <w:sz w:val="24"/>
              </w:rPr>
              <w:t>28</w:t>
            </w:r>
            <w:r w:rsidRPr="00E816FE">
              <w:rPr>
                <w:rFonts w:ascii="Times New Roman" w:hAnsi="Times New Roman" w:cs="Times New Roman"/>
                <w:sz w:val="24"/>
              </w:rPr>
              <w:t xml:space="preserve"> </w:t>
            </w:r>
            <w:proofErr w:type="spellStart"/>
            <w:r w:rsidRPr="00E816FE">
              <w:rPr>
                <w:rFonts w:ascii="Times New Roman" w:hAnsi="Times New Roman" w:cs="Times New Roman"/>
                <w:sz w:val="24"/>
              </w:rPr>
              <w:t>oz</w:t>
            </w:r>
            <w:proofErr w:type="spellEnd"/>
            <w:r w:rsidRPr="00E816FE">
              <w:rPr>
                <w:rFonts w:ascii="Times New Roman" w:hAnsi="Times New Roman" w:cs="Times New Roman"/>
                <w:sz w:val="24"/>
              </w:rPr>
              <w:t xml:space="preserve">/d (due to risk of iron deficiency) or less than </w:t>
            </w:r>
            <w:r w:rsidR="00D447B3">
              <w:rPr>
                <w:rFonts w:ascii="Times New Roman" w:hAnsi="Times New Roman" w:cs="Times New Roman"/>
                <w:sz w:val="24"/>
              </w:rPr>
              <w:t>8</w:t>
            </w:r>
            <w:r w:rsidR="00D447B3" w:rsidRPr="00E816FE">
              <w:rPr>
                <w:rFonts w:ascii="Times New Roman" w:hAnsi="Times New Roman" w:cs="Times New Roman"/>
                <w:sz w:val="24"/>
              </w:rPr>
              <w:t xml:space="preserve"> </w:t>
            </w:r>
            <w:proofErr w:type="spellStart"/>
            <w:r w:rsidRPr="00E816FE">
              <w:rPr>
                <w:rFonts w:ascii="Times New Roman" w:hAnsi="Times New Roman" w:cs="Times New Roman"/>
                <w:sz w:val="24"/>
              </w:rPr>
              <w:t>fl</w:t>
            </w:r>
            <w:proofErr w:type="spellEnd"/>
            <w:r w:rsidRPr="00E816FE">
              <w:rPr>
                <w:rFonts w:ascii="Times New Roman" w:hAnsi="Times New Roman" w:cs="Times New Roman"/>
                <w:sz w:val="24"/>
              </w:rPr>
              <w:t xml:space="preserve"> </w:t>
            </w:r>
            <w:proofErr w:type="spellStart"/>
            <w:r w:rsidRPr="00E816FE">
              <w:rPr>
                <w:rFonts w:ascii="Times New Roman" w:hAnsi="Times New Roman" w:cs="Times New Roman"/>
                <w:sz w:val="24"/>
              </w:rPr>
              <w:t>oz</w:t>
            </w:r>
            <w:proofErr w:type="spellEnd"/>
            <w:r w:rsidRPr="00E816FE">
              <w:rPr>
                <w:rFonts w:ascii="Times New Roman" w:hAnsi="Times New Roman" w:cs="Times New Roman"/>
                <w:sz w:val="24"/>
              </w:rPr>
              <w:t>/d</w:t>
            </w:r>
            <w:r w:rsidRPr="006467D1">
              <w:rPr>
                <w:rFonts w:ascii="Times New Roman" w:hAnsi="Times New Roman" w:cs="Times New Roman"/>
                <w:sz w:val="24"/>
              </w:rPr>
              <w:t>.</w:t>
            </w:r>
            <w:r>
              <w:rPr>
                <w:rFonts w:ascii="Times New Roman" w:hAnsi="Times New Roman" w:cs="Times New Roman"/>
                <w:sz w:val="24"/>
              </w:rPr>
              <w:t xml:space="preserve">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ub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American Academy of Pediatrics</w:t>
            </w:r>
          </w:p>
        </w:tc>
        <w:tc>
          <w:tcPr>
            <w:tcW w:w="1530" w:type="dxa"/>
            <w:tcBorders>
              <w:top w:val="doub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 on Nutrition&lt;/Author&gt;&lt;Year&gt;2014&lt;/Year&gt;&lt;RecNum&gt;1008&lt;/RecNum&gt;&lt;DisplayText&gt;(9)&lt;/DisplayText&gt;&lt;record&gt;&lt;rec-number&gt;1008&lt;/rec-number&gt;&lt;foreign-keys&gt;&lt;key app="EN" db-id="0rx2r0xth2d5xqeavd7xafe60r9pv0sdaxv2" timestamp="1553715743"&gt;1008&lt;/key&gt;&lt;/foreign-keys&gt;&lt;ref-type name="Book Section"&gt;5&lt;/ref-type&gt;&lt;contributors&gt;&lt;authors&gt;&lt;author&gt;American Academy of Pediatrics Committe on Nutrition,&lt;/author&gt;&lt;/authors&gt;&lt;secondary-authors&gt;&lt;author&gt;Kleinman RE,&lt;/author&gt;&lt;author&gt;Greer FR,&lt;/author&gt;&lt;/secondary-authors&gt;&lt;/contributors&gt;&lt;titles&gt;&lt;title&gt;Chapter 7: Feeding the child&lt;/title&gt;&lt;secondary-title&gt;Pediatric Nutrition&lt;/secondary-title&gt;&lt;/titles&gt;&lt;edition&gt;7th&lt;/edition&gt;&lt;dates&gt;&lt;year&gt;2014&lt;/year&gt;&lt;/dates&gt;&lt;pub-location&gt;Elk Grove, IL&lt;/pub-location&gt;&lt;publisher&gt;American Academy of Pediatrics&lt;/publisher&gt;&lt;urls&gt;&lt;/urls&gt;&lt;/record&gt;&lt;/Cite&gt;&lt;/EndNote&gt;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(9)</w:t>
            </w:r>
            <w:r>
              <w:rPr>
                <w:rFonts w:ascii="Times New Roman" w:hAnsi="Times New Roman" w:cs="Times New Roman"/>
                <w:color w:val="000000"/>
                <w:sz w:val="24"/>
                <w:szCs w:val="24"/>
              </w:rPr>
              <w:fldChar w:fldCharType="end"/>
            </w:r>
          </w:p>
        </w:tc>
      </w:tr>
      <w:tr w:rsidR="009426C1" w:rsidRPr="00092D28" w:rsidTr="00D447B3">
        <w:trPr>
          <w:trHeight w:val="83"/>
        </w:trPr>
        <w:tc>
          <w:tcPr>
            <w:tcW w:w="1800" w:type="dxa"/>
            <w:tcBorders>
              <w:left w:val="nil"/>
              <w:bottom w:val="dotted" w:sz="4" w:space="0" w:color="auto"/>
              <w:right w:val="nil"/>
            </w:tcBorders>
            <w:vAlign w:val="center"/>
          </w:tcPr>
          <w:p w:rsidR="009426C1" w:rsidRPr="00092D28" w:rsidRDefault="009426C1"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Grains</w:t>
            </w:r>
          </w:p>
        </w:tc>
        <w:tc>
          <w:tcPr>
            <w:tcW w:w="1260" w:type="dxa"/>
            <w:tcBorders>
              <w:left w:val="nil"/>
              <w:bottom w:val="dotted" w:sz="4" w:space="0" w:color="auto"/>
              <w:right w:val="nil"/>
            </w:tcBorders>
          </w:tcPr>
          <w:p w:rsidR="009426C1" w:rsidRPr="00092D28"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7380" w:type="dxa"/>
            <w:gridSpan w:val="2"/>
            <w:tcBorders>
              <w:left w:val="nil"/>
              <w:bottom w:val="dotted" w:sz="4" w:space="0" w:color="auto"/>
              <w:right w:val="nil"/>
            </w:tcBorders>
          </w:tcPr>
          <w:p w:rsidR="009426C1" w:rsidRDefault="009426C1"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recommendations </w:t>
            </w:r>
            <w:r>
              <w:rPr>
                <w:rFonts w:ascii="Times New Roman" w:hAnsi="Times New Roman" w:cs="Times New Roman"/>
                <w:color w:val="000000"/>
                <w:sz w:val="24"/>
                <w:szCs w:val="24"/>
              </w:rPr>
              <w:t xml:space="preserve">for </w:t>
            </w:r>
            <w:r w:rsidRPr="007C6A61">
              <w:rPr>
                <w:rFonts w:ascii="Times New Roman" w:hAnsi="Times New Roman" w:cs="Times New Roman"/>
                <w:color w:val="000000"/>
                <w:sz w:val="24"/>
                <w:szCs w:val="24"/>
              </w:rPr>
              <w:t xml:space="preserve">sedentary 4 year olds with an estimated </w:t>
            </w:r>
            <w:r w:rsidRPr="00DE1AEB">
              <w:rPr>
                <w:rFonts w:ascii="Times New Roman" w:hAnsi="Times New Roman" w:cs="Times New Roman"/>
                <w:color w:val="000000"/>
                <w:sz w:val="24"/>
                <w:szCs w:val="24"/>
              </w:rPr>
              <w:t>calorie need of 1,200 calories per day</w:t>
            </w:r>
            <w:r>
              <w:rPr>
                <w:rFonts w:ascii="Times New Roman" w:hAnsi="Times New Roman" w:cs="Times New Roman"/>
                <w:color w:val="000000"/>
                <w:sz w:val="24"/>
                <w:szCs w:val="24"/>
              </w:rPr>
              <w:t xml:space="preserve"> (4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/d).</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grain subcomponent </w:t>
            </w:r>
            <w:proofErr w:type="gramStart"/>
            <w:r>
              <w:rPr>
                <w:rFonts w:ascii="Times New Roman" w:hAnsi="Times New Roman" w:cs="Times New Roman"/>
                <w:color w:val="000000"/>
                <w:sz w:val="24"/>
                <w:szCs w:val="24"/>
              </w:rPr>
              <w:t>was divided</w:t>
            </w:r>
            <w:proofErr w:type="gramEnd"/>
            <w:r>
              <w:rPr>
                <w:rFonts w:ascii="Times New Roman" w:hAnsi="Times New Roman" w:cs="Times New Roman"/>
                <w:color w:val="000000"/>
                <w:sz w:val="24"/>
                <w:szCs w:val="24"/>
              </w:rPr>
              <w:t xml:space="preserve"> into whole grains and refined grains and half of all grains consumed should be whole grain. </w:t>
            </w:r>
          </w:p>
          <w:p w:rsidR="009426C1" w:rsidRPr="00092D28" w:rsidRDefault="009426C1"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dotted" w:sz="4" w:space="0" w:color="auto"/>
              <w:right w:val="nil"/>
            </w:tcBorders>
          </w:tcPr>
          <w:p w:rsidR="009426C1" w:rsidRPr="007C6A61" w:rsidRDefault="009426C1"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t>U.S Dietary Guidelines for Americans 2015–2020</w:t>
            </w:r>
          </w:p>
        </w:tc>
        <w:tc>
          <w:tcPr>
            <w:tcW w:w="1530" w:type="dxa"/>
            <w:tcBorders>
              <w:top w:val="single" w:sz="4" w:space="0" w:color="auto"/>
              <w:left w:val="nil"/>
              <w:bottom w:val="dotted" w:sz="4" w:space="0" w:color="auto"/>
              <w:right w:val="nil"/>
            </w:tcBorders>
          </w:tcPr>
          <w:p w:rsidR="009426C1" w:rsidRPr="007C6A61" w:rsidRDefault="009426C1"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top w:val="dotted" w:sz="4" w:space="0" w:color="auto"/>
              <w:left w:val="nil"/>
              <w:bottom w:val="dotted" w:sz="4" w:space="0" w:color="auto"/>
              <w:right w:val="nil"/>
            </w:tcBorders>
            <w:vAlign w:val="center"/>
          </w:tcPr>
          <w:p w:rsidR="001C2D8F" w:rsidRPr="00092D28" w:rsidRDefault="001C2D8F" w:rsidP="001C2D8F">
            <w:pPr>
              <w:autoSpaceDE w:val="0"/>
              <w:autoSpaceDN w:val="0"/>
              <w:adjustRightInd w:val="0"/>
              <w:spacing w:after="0" w:line="240" w:lineRule="auto"/>
              <w:jc w:val="right"/>
              <w:rPr>
                <w:rFonts w:ascii="Times New Roman" w:hAnsi="Times New Roman" w:cs="Times New Roman"/>
                <w:color w:val="000000"/>
                <w:sz w:val="24"/>
                <w:szCs w:val="24"/>
              </w:rPr>
            </w:pPr>
            <w:r w:rsidRPr="00092D28">
              <w:rPr>
                <w:rFonts w:ascii="Times New Roman" w:hAnsi="Times New Roman" w:cs="Times New Roman"/>
                <w:color w:val="000000"/>
                <w:sz w:val="24"/>
                <w:szCs w:val="24"/>
              </w:rPr>
              <w:t>Whole grains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top w:val="dotted" w:sz="4" w:space="0" w:color="auto"/>
              <w:left w:val="nil"/>
              <w:bottom w:val="dotted"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tted" w:sz="4" w:space="0" w:color="auto"/>
              <w:left w:val="nil"/>
              <w:bottom w:val="dotted" w:sz="4" w:space="0" w:color="auto"/>
              <w:right w:val="nil"/>
            </w:tcBorders>
          </w:tcPr>
          <w:p w:rsidR="001C2D8F" w:rsidRDefault="002E2BA9"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2.0–4.0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2E2BA9" w:rsidRDefault="002E2BA9"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0.1–1.9</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2E2BA9" w:rsidRDefault="002E2BA9"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&gt;4.0</w:t>
            </w: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dotted" w:sz="4" w:space="0" w:color="auto"/>
              <w:left w:val="nil"/>
              <w:bottom w:val="dotted"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half of total grain consumption as whole grains or up to the total amount of </w:t>
            </w:r>
            <w:r w:rsidRPr="00E816FE">
              <w:rPr>
                <w:rFonts w:ascii="Times New Roman" w:hAnsi="Times New Roman" w:cs="Times New Roman"/>
                <w:color w:val="000000"/>
                <w:sz w:val="24"/>
                <w:szCs w:val="24"/>
              </w:rPr>
              <w:t xml:space="preserve">grains as whole grains.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 xml:space="preserve">A medium 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less than half of all grains being whole.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 xml:space="preserve">A zero 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no whole grain consumption or for whole grain consumption in excess of the recommended </w:t>
            </w:r>
            <w:r>
              <w:rPr>
                <w:rFonts w:ascii="Times New Roman" w:hAnsi="Times New Roman" w:cs="Times New Roman"/>
                <w:color w:val="000000"/>
                <w:sz w:val="24"/>
                <w:szCs w:val="24"/>
              </w:rPr>
              <w:t xml:space="preserve">4.0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/d</w:t>
            </w:r>
            <w:r w:rsidRPr="00E816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dotted"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dotted"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r>
      <w:tr w:rsidR="001C2D8F" w:rsidRPr="00092D28" w:rsidTr="00535307">
        <w:trPr>
          <w:trHeight w:val="83"/>
        </w:trPr>
        <w:tc>
          <w:tcPr>
            <w:tcW w:w="1800" w:type="dxa"/>
            <w:tcBorders>
              <w:top w:val="dotted" w:sz="4" w:space="0" w:color="auto"/>
              <w:left w:val="nil"/>
              <w:bottom w:val="single" w:sz="4" w:space="0" w:color="auto"/>
              <w:right w:val="nil"/>
            </w:tcBorders>
            <w:vAlign w:val="center"/>
          </w:tcPr>
          <w:p w:rsidR="001C2D8F" w:rsidRPr="00092D28" w:rsidRDefault="001C2D8F" w:rsidP="001C2D8F">
            <w:pPr>
              <w:autoSpaceDE w:val="0"/>
              <w:autoSpaceDN w:val="0"/>
              <w:adjustRightInd w:val="0"/>
              <w:spacing w:after="0" w:line="240" w:lineRule="auto"/>
              <w:jc w:val="right"/>
              <w:rPr>
                <w:rFonts w:ascii="Times New Roman" w:hAnsi="Times New Roman" w:cs="Times New Roman"/>
                <w:color w:val="000000"/>
                <w:sz w:val="24"/>
                <w:szCs w:val="24"/>
              </w:rPr>
            </w:pPr>
            <w:r w:rsidRPr="00092D28">
              <w:rPr>
                <w:rFonts w:ascii="Times New Roman" w:hAnsi="Times New Roman" w:cs="Times New Roman"/>
                <w:color w:val="000000"/>
                <w:sz w:val="24"/>
                <w:szCs w:val="24"/>
              </w:rPr>
              <w:t>Refined grains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top w:val="dotted" w:sz="4" w:space="0" w:color="auto"/>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dotted" w:sz="4" w:space="0" w:color="auto"/>
              <w:left w:val="nil"/>
              <w:bottom w:val="single" w:sz="4" w:space="0" w:color="auto"/>
              <w:right w:val="nil"/>
            </w:tcBorders>
          </w:tcPr>
          <w:p w:rsidR="001C2D8F" w:rsidRDefault="002E2BA9"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2E2BA9" w:rsidRDefault="002E2BA9"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2.1–4.0</w:t>
            </w: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9426C1" w:rsidRDefault="009426C1" w:rsidP="001C2D8F">
            <w:pPr>
              <w:autoSpaceDE w:val="0"/>
              <w:autoSpaceDN w:val="0"/>
              <w:adjustRightInd w:val="0"/>
              <w:spacing w:after="0" w:line="240" w:lineRule="auto"/>
              <w:jc w:val="center"/>
              <w:rPr>
                <w:rFonts w:ascii="Times New Roman" w:hAnsi="Times New Roman" w:cs="Times New Roman"/>
                <w:color w:val="000000"/>
                <w:sz w:val="24"/>
                <w:szCs w:val="24"/>
              </w:rPr>
            </w:pPr>
          </w:p>
          <w:p w:rsidR="002E2BA9" w:rsidRDefault="002E2BA9"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&gt;4.0</w:t>
            </w: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dotted"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high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consuming up to half of total grain </w:t>
            </w:r>
            <w:r w:rsidRPr="00E816FE">
              <w:rPr>
                <w:rFonts w:ascii="Times New Roman" w:hAnsi="Times New Roman" w:cs="Times New Roman"/>
                <w:color w:val="000000"/>
                <w:sz w:val="24"/>
                <w:szCs w:val="24"/>
              </w:rPr>
              <w:t>cons</w:t>
            </w:r>
            <w:r>
              <w:rPr>
                <w:rFonts w:ascii="Times New Roman" w:hAnsi="Times New Roman" w:cs="Times New Roman"/>
                <w:color w:val="000000"/>
                <w:sz w:val="24"/>
                <w:szCs w:val="24"/>
              </w:rPr>
              <w:t>umption as refined grains</w:t>
            </w:r>
            <w:r w:rsidRPr="00E816FE">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szCs w:val="24"/>
              </w:rPr>
            </w:pPr>
            <w:r w:rsidRPr="00E816FE">
              <w:rPr>
                <w:rFonts w:ascii="Times New Roman" w:hAnsi="Times New Roman" w:cs="Times New Roman"/>
                <w:color w:val="000000"/>
                <w:sz w:val="24"/>
                <w:szCs w:val="24"/>
              </w:rPr>
              <w:t xml:space="preserve">A medium score </w:t>
            </w:r>
            <w:proofErr w:type="gramStart"/>
            <w:r w:rsidRPr="00E816FE">
              <w:rPr>
                <w:rFonts w:ascii="Times New Roman" w:hAnsi="Times New Roman" w:cs="Times New Roman"/>
                <w:sz w:val="24"/>
                <w:szCs w:val="24"/>
              </w:rPr>
              <w:t>was provided</w:t>
            </w:r>
            <w:proofErr w:type="gramEnd"/>
            <w:r w:rsidRPr="00E816FE">
              <w:rPr>
                <w:rFonts w:ascii="Times New Roman" w:hAnsi="Times New Roman" w:cs="Times New Roman"/>
                <w:sz w:val="24"/>
                <w:szCs w:val="24"/>
              </w:rPr>
              <w:t xml:space="preserve"> for less than half of grains being refined. </w:t>
            </w:r>
          </w:p>
          <w:p w:rsidR="001C2D8F" w:rsidRDefault="001C2D8F" w:rsidP="001C2D8F">
            <w:pPr>
              <w:autoSpaceDE w:val="0"/>
              <w:autoSpaceDN w:val="0"/>
              <w:adjustRightInd w:val="0"/>
              <w:spacing w:after="0" w:line="240" w:lineRule="auto"/>
              <w:rPr>
                <w:rFonts w:ascii="Times New Roman" w:hAnsi="Times New Roman" w:cs="Times New Roman"/>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sz w:val="24"/>
                <w:szCs w:val="24"/>
              </w:rPr>
              <w:t xml:space="preserve">A zero </w:t>
            </w:r>
            <w:r w:rsidRPr="00E816FE">
              <w:rPr>
                <w:rFonts w:ascii="Times New Roman" w:hAnsi="Times New Roman" w:cs="Times New Roman"/>
                <w:color w:val="000000"/>
                <w:sz w:val="24"/>
                <w:szCs w:val="24"/>
              </w:rPr>
              <w:t xml:space="preserve">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refined grain consumption in excess of the recommended </w:t>
            </w:r>
            <w:r>
              <w:rPr>
                <w:rFonts w:ascii="Times New Roman" w:hAnsi="Times New Roman" w:cs="Times New Roman"/>
                <w:color w:val="000000"/>
                <w:sz w:val="24"/>
                <w:szCs w:val="24"/>
              </w:rPr>
              <w:t>4.0</w:t>
            </w:r>
            <w:r w:rsidRPr="00E816FE">
              <w:rPr>
                <w:rFonts w:ascii="Times New Roman" w:hAnsi="Times New Roman" w:cs="Times New Roman"/>
                <w:color w:val="000000"/>
                <w:sz w:val="24"/>
                <w:szCs w:val="24"/>
              </w:rPr>
              <w:t xml:space="preserve"> </w:t>
            </w:r>
            <w:proofErr w:type="spellStart"/>
            <w:r w:rsidRPr="00E816FE">
              <w:rPr>
                <w:rFonts w:ascii="Times New Roman" w:hAnsi="Times New Roman" w:cs="Times New Roman"/>
                <w:color w:val="000000"/>
                <w:sz w:val="24"/>
                <w:szCs w:val="24"/>
              </w:rPr>
              <w:t>oz</w:t>
            </w:r>
            <w:proofErr w:type="spellEnd"/>
            <w:r w:rsidRPr="00E816FE">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dotted"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dotted"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r>
      <w:tr w:rsidR="001C2D8F" w:rsidRPr="00092D28" w:rsidTr="00535307">
        <w:trPr>
          <w:trHeight w:val="83"/>
        </w:trPr>
        <w:tc>
          <w:tcPr>
            <w:tcW w:w="1800" w:type="dxa"/>
            <w:tcBorders>
              <w:top w:val="single" w:sz="4" w:space="0" w:color="auto"/>
              <w:left w:val="nil"/>
              <w:bottom w:val="single" w:sz="4" w:space="0" w:color="auto"/>
              <w:right w:val="nil"/>
            </w:tcBorders>
            <w:vAlign w:val="center"/>
          </w:tcPr>
          <w:p w:rsidR="001C2D8F" w:rsidRPr="00E11482"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11482">
              <w:rPr>
                <w:rFonts w:ascii="Times New Roman" w:hAnsi="Times New Roman" w:cs="Times New Roman"/>
                <w:color w:val="000000"/>
                <w:sz w:val="24"/>
                <w:szCs w:val="24"/>
              </w:rPr>
              <w:t>Proteins (</w:t>
            </w:r>
            <w:proofErr w:type="spellStart"/>
            <w:r w:rsidRPr="00E11482">
              <w:rPr>
                <w:rFonts w:ascii="Times New Roman" w:hAnsi="Times New Roman" w:cs="Times New Roman"/>
                <w:color w:val="000000"/>
                <w:sz w:val="24"/>
                <w:szCs w:val="24"/>
              </w:rPr>
              <w:t>oz</w:t>
            </w:r>
            <w:proofErr w:type="spellEnd"/>
            <w:r w:rsidRPr="00E11482">
              <w:rPr>
                <w:rFonts w:ascii="Times New Roman" w:hAnsi="Times New Roman" w:cs="Times New Roman"/>
                <w:color w:val="000000"/>
                <w:sz w:val="24"/>
                <w:szCs w:val="24"/>
              </w:rPr>
              <w:t>/d)</w:t>
            </w:r>
          </w:p>
        </w:tc>
        <w:tc>
          <w:tcPr>
            <w:tcW w:w="126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top w:val="single" w:sz="4" w:space="0" w:color="auto"/>
              <w:left w:val="nil"/>
              <w:bottom w:val="single" w:sz="4" w:space="0" w:color="auto"/>
              <w:right w:val="nil"/>
            </w:tcBorders>
          </w:tcPr>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2.5–3.5</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B30F40"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0.1–2.4</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B30F40"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or &gt;3.5</w:t>
            </w:r>
          </w:p>
          <w:p w:rsidR="00B30F40"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Pr="00E11482"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recommendations </w:t>
            </w:r>
            <w:r w:rsidRPr="00313133">
              <w:rPr>
                <w:rFonts w:ascii="Times New Roman" w:hAnsi="Times New Roman" w:cs="Times New Roman"/>
                <w:color w:val="000000"/>
                <w:sz w:val="24"/>
                <w:szCs w:val="24"/>
              </w:rPr>
              <w:t xml:space="preserve">for sedentary </w:t>
            </w:r>
            <w:r>
              <w:rPr>
                <w:rFonts w:ascii="Times New Roman" w:hAnsi="Times New Roman" w:cs="Times New Roman"/>
                <w:color w:val="000000"/>
                <w:sz w:val="24"/>
                <w:szCs w:val="24"/>
              </w:rPr>
              <w:t>4</w:t>
            </w:r>
            <w:r w:rsidRPr="00313133">
              <w:rPr>
                <w:rFonts w:ascii="Times New Roman" w:hAnsi="Times New Roman" w:cs="Times New Roman"/>
                <w:color w:val="000000"/>
                <w:sz w:val="24"/>
                <w:szCs w:val="24"/>
              </w:rPr>
              <w:t xml:space="preserve"> year olds with an estimated calorie </w:t>
            </w:r>
            <w:r w:rsidRPr="004C4ABB">
              <w:rPr>
                <w:rFonts w:ascii="Times New Roman" w:hAnsi="Times New Roman" w:cs="Times New Roman"/>
                <w:color w:val="000000"/>
                <w:sz w:val="24"/>
                <w:szCs w:val="24"/>
              </w:rPr>
              <w:t>need of 1,200 calories per day</w:t>
            </w:r>
            <w:r w:rsidRPr="003131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4327B0">
              <w:rPr>
                <w:rFonts w:ascii="Times New Roman" w:hAnsi="Times New Roman" w:cs="Times New Roman"/>
                <w:color w:val="000000"/>
                <w:sz w:val="24"/>
                <w:szCs w:val="24"/>
              </w:rPr>
              <w:t xml:space="preserve"> </w:t>
            </w:r>
            <w:proofErr w:type="spellStart"/>
            <w:r w:rsidRPr="004327B0">
              <w:rPr>
                <w:rFonts w:ascii="Times New Roman" w:hAnsi="Times New Roman" w:cs="Times New Roman"/>
                <w:color w:val="000000"/>
                <w:sz w:val="24"/>
                <w:szCs w:val="24"/>
              </w:rPr>
              <w:t>oz</w:t>
            </w:r>
            <w:proofErr w:type="spellEnd"/>
            <w:r w:rsidRPr="004327B0">
              <w:rPr>
                <w:rFonts w:ascii="Times New Roman" w:hAnsi="Times New Roman" w:cs="Times New Roman"/>
                <w:color w:val="000000"/>
                <w:sz w:val="24"/>
                <w:szCs w:val="24"/>
              </w:rPr>
              <w:t>/d</w:t>
            </w:r>
            <w:r w:rsidRPr="003131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with 0.5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 added on either side to allow for some </w:t>
            </w:r>
            <w:r w:rsidRPr="0038358F">
              <w:rPr>
                <w:rFonts w:ascii="Times New Roman" w:hAnsi="Times New Roman" w:cs="Times New Roman"/>
                <w:color w:val="000000"/>
                <w:sz w:val="24"/>
                <w:szCs w:val="24"/>
              </w:rPr>
              <w:t>variability</w:t>
            </w:r>
            <w:r w:rsidRPr="00313133">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313133">
              <w:rPr>
                <w:rFonts w:ascii="Times New Roman" w:hAnsi="Times New Roman" w:cs="Times New Roman"/>
                <w:color w:val="000000"/>
                <w:sz w:val="24"/>
                <w:szCs w:val="24"/>
              </w:rPr>
              <w:t>A high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w:t>
            </w:r>
            <w:r w:rsidR="00FB3172">
              <w:rPr>
                <w:rFonts w:ascii="Times New Roman" w:hAnsi="Times New Roman" w:cs="Times New Roman"/>
                <w:color w:val="000000"/>
                <w:sz w:val="24"/>
                <w:szCs w:val="24"/>
              </w:rPr>
              <w:t xml:space="preserve">protein consumption </w:t>
            </w:r>
            <w:r>
              <w:rPr>
                <w:rFonts w:ascii="Times New Roman" w:hAnsi="Times New Roman" w:cs="Times New Roman"/>
                <w:color w:val="000000"/>
                <w:sz w:val="24"/>
                <w:szCs w:val="24"/>
              </w:rPr>
              <w:t xml:space="preserve">within recommended </w:t>
            </w:r>
            <w:r w:rsidR="00873801">
              <w:rPr>
                <w:rFonts w:ascii="Times New Roman" w:hAnsi="Times New Roman" w:cs="Times New Roman"/>
                <w:color w:val="000000"/>
                <w:sz w:val="24"/>
                <w:szCs w:val="24"/>
              </w:rPr>
              <w:t>values</w:t>
            </w:r>
            <w:r>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for </w:t>
            </w:r>
            <w:r w:rsidR="00FB3172">
              <w:rPr>
                <w:rFonts w:ascii="Times New Roman" w:hAnsi="Times New Roman" w:cs="Times New Roman"/>
                <w:color w:val="000000"/>
                <w:sz w:val="24"/>
                <w:szCs w:val="24"/>
              </w:rPr>
              <w:t xml:space="preserve">protein consumption </w:t>
            </w:r>
            <w:r w:rsidRPr="008515CA">
              <w:rPr>
                <w:rFonts w:ascii="Times New Roman" w:hAnsi="Times New Roman" w:cs="Times New Roman"/>
                <w:sz w:val="24"/>
                <w:szCs w:val="24"/>
              </w:rPr>
              <w:t xml:space="preserve">less than </w:t>
            </w:r>
            <w:r>
              <w:rPr>
                <w:rFonts w:ascii="Times New Roman" w:hAnsi="Times New Roman" w:cs="Times New Roman"/>
                <w:sz w:val="24"/>
                <w:szCs w:val="24"/>
              </w:rPr>
              <w:t xml:space="preserve">recommended </w:t>
            </w:r>
            <w:r w:rsidR="00873801">
              <w:rPr>
                <w:rFonts w:ascii="Times New Roman" w:hAnsi="Times New Roman" w:cs="Times New Roman"/>
                <w:sz w:val="24"/>
                <w:szCs w:val="24"/>
              </w:rPr>
              <w:t>values</w:t>
            </w:r>
            <w:r w:rsidRPr="00563AD8">
              <w:rPr>
                <w:rFonts w:ascii="Times New Roman" w:hAnsi="Times New Roman" w:cs="Times New Roman"/>
                <w:sz w:val="24"/>
                <w:szCs w:val="24"/>
              </w:rPr>
              <w:t>.</w:t>
            </w:r>
            <w:r>
              <w:rPr>
                <w:rFonts w:ascii="Times New Roman" w:hAnsi="Times New Roman" w:cs="Times New Roman"/>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8515CA">
              <w:rPr>
                <w:rFonts w:ascii="Times New Roman" w:hAnsi="Times New Roman" w:cs="Times New Roman"/>
                <w:sz w:val="24"/>
                <w:szCs w:val="24"/>
              </w:rPr>
              <w:t xml:space="preserve">A zero </w:t>
            </w:r>
            <w:r>
              <w:rPr>
                <w:rFonts w:ascii="Times New Roman" w:hAnsi="Times New Roman" w:cs="Times New Roman"/>
                <w:color w:val="000000"/>
                <w:sz w:val="24"/>
                <w:szCs w:val="24"/>
              </w:rPr>
              <w:t xml:space="preserve">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protein consumption or protein consumption in excess of the </w:t>
            </w:r>
            <w:r w:rsidRPr="00563AD8">
              <w:rPr>
                <w:rFonts w:ascii="Times New Roman" w:hAnsi="Times New Roman" w:cs="Times New Roman"/>
                <w:color w:val="000000"/>
                <w:sz w:val="24"/>
                <w:szCs w:val="24"/>
              </w:rPr>
              <w:t xml:space="preserve">recommended </w:t>
            </w:r>
            <w:r w:rsidR="00873801">
              <w:rPr>
                <w:rFonts w:ascii="Times New Roman" w:hAnsi="Times New Roman" w:cs="Times New Roman"/>
                <w:color w:val="000000"/>
                <w:sz w:val="24"/>
                <w:szCs w:val="24"/>
              </w:rPr>
              <w:t>values</w:t>
            </w:r>
            <w:r>
              <w:rPr>
                <w:rFonts w:ascii="Times New Roman" w:hAnsi="Times New Roman" w:cs="Times New Roman"/>
                <w:color w:val="000000"/>
                <w:sz w:val="24"/>
                <w:szCs w:val="24"/>
              </w:rPr>
              <w:t xml:space="preserve">.  </w:t>
            </w: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Pr="007C6A61"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t>U.S Dietary Guidelines for Americans 2015–2020</w:t>
            </w:r>
          </w:p>
        </w:tc>
        <w:tc>
          <w:tcPr>
            <w:tcW w:w="1530" w:type="dxa"/>
            <w:tcBorders>
              <w:top w:val="single" w:sz="4" w:space="0" w:color="auto"/>
              <w:left w:val="nil"/>
              <w:bottom w:val="single" w:sz="4" w:space="0" w:color="auto"/>
              <w:right w:val="nil"/>
            </w:tcBorders>
          </w:tcPr>
          <w:p w:rsidR="001C2D8F" w:rsidRPr="007C6A61"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Vegetables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0.1–11.9</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vegetable </w:t>
            </w:r>
            <w:r w:rsidRPr="007C6A61">
              <w:rPr>
                <w:rFonts w:ascii="Times New Roman" w:hAnsi="Times New Roman" w:cs="Times New Roman"/>
                <w:color w:val="000000"/>
                <w:sz w:val="24"/>
                <w:szCs w:val="24"/>
              </w:rPr>
              <w:t xml:space="preserve">recommendations </w:t>
            </w:r>
            <w:r w:rsidRPr="00313133">
              <w:rPr>
                <w:rFonts w:ascii="Times New Roman" w:hAnsi="Times New Roman" w:cs="Times New Roman"/>
                <w:color w:val="000000"/>
                <w:sz w:val="24"/>
                <w:szCs w:val="24"/>
              </w:rPr>
              <w:t xml:space="preserve">for sedentary </w:t>
            </w:r>
            <w:r>
              <w:rPr>
                <w:rFonts w:ascii="Times New Roman" w:hAnsi="Times New Roman" w:cs="Times New Roman"/>
                <w:color w:val="000000"/>
                <w:sz w:val="24"/>
                <w:szCs w:val="24"/>
              </w:rPr>
              <w:t>4</w:t>
            </w:r>
            <w:r w:rsidRPr="00313133">
              <w:rPr>
                <w:rFonts w:ascii="Times New Roman" w:hAnsi="Times New Roman" w:cs="Times New Roman"/>
                <w:color w:val="000000"/>
                <w:sz w:val="24"/>
                <w:szCs w:val="24"/>
              </w:rPr>
              <w:t xml:space="preserve"> year olds with an estimated calorie need of 1,</w:t>
            </w:r>
            <w:r>
              <w:rPr>
                <w:rFonts w:ascii="Times New Roman" w:hAnsi="Times New Roman" w:cs="Times New Roman"/>
                <w:color w:val="000000"/>
                <w:sz w:val="24"/>
                <w:szCs w:val="24"/>
              </w:rPr>
              <w:t>2</w:t>
            </w:r>
            <w:r w:rsidRPr="00313133">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313133">
              <w:rPr>
                <w:rFonts w:ascii="Times New Roman" w:hAnsi="Times New Roman" w:cs="Times New Roman"/>
                <w:color w:val="000000"/>
                <w:sz w:val="24"/>
                <w:szCs w:val="24"/>
              </w:rPr>
              <w:t>calories per day</w:t>
            </w:r>
            <w:r>
              <w:rPr>
                <w:rFonts w:ascii="Times New Roman" w:hAnsi="Times New Roman" w:cs="Times New Roman"/>
                <w:color w:val="000000"/>
                <w:sz w:val="24"/>
                <w:szCs w:val="24"/>
              </w:rPr>
              <w:t>.</w:t>
            </w:r>
            <w:r w:rsidRPr="00313133">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313133">
              <w:rPr>
                <w:rFonts w:ascii="Times New Roman" w:hAnsi="Times New Roman" w:cs="Times New Roman"/>
                <w:color w:val="000000"/>
                <w:sz w:val="24"/>
                <w:szCs w:val="24"/>
              </w:rPr>
              <w:t>A high score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w:t>
            </w:r>
            <w:r w:rsidR="00FB3172">
              <w:rPr>
                <w:rFonts w:ascii="Times New Roman" w:hAnsi="Times New Roman" w:cs="Times New Roman"/>
                <w:color w:val="000000"/>
                <w:sz w:val="24"/>
                <w:szCs w:val="24"/>
              </w:rPr>
              <w:t>vegetable consumption</w:t>
            </w:r>
            <w:r w:rsidR="00FB3172" w:rsidDel="00FB3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or above recommended </w:t>
            </w:r>
            <w:r w:rsidR="00873801">
              <w:rPr>
                <w:rFonts w:ascii="Times New Roman" w:hAnsi="Times New Roman" w:cs="Times New Roman"/>
                <w:color w:val="000000"/>
                <w:sz w:val="24"/>
                <w:szCs w:val="24"/>
              </w:rPr>
              <w:t>values</w:t>
            </w:r>
            <w:r>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szCs w:val="24"/>
              </w:rPr>
            </w:pPr>
            <w:r w:rsidRPr="00EE5F35">
              <w:rPr>
                <w:rFonts w:ascii="Times New Roman" w:hAnsi="Times New Roman" w:cs="Times New Roman"/>
                <w:color w:val="000000"/>
                <w:sz w:val="24"/>
                <w:szCs w:val="24"/>
              </w:rPr>
              <w:t>A mediu</w:t>
            </w:r>
            <w:r>
              <w:rPr>
                <w:rFonts w:ascii="Times New Roman" w:hAnsi="Times New Roman" w:cs="Times New Roman"/>
                <w:color w:val="000000"/>
                <w:sz w:val="24"/>
                <w:szCs w:val="24"/>
              </w:rPr>
              <w:t xml:space="preserve">m score </w:t>
            </w:r>
            <w:proofErr w:type="gramStart"/>
            <w:r w:rsidRPr="008515CA">
              <w:rPr>
                <w:rFonts w:ascii="Times New Roman" w:hAnsi="Times New Roman" w:cs="Times New Roman"/>
                <w:sz w:val="24"/>
                <w:szCs w:val="24"/>
              </w:rPr>
              <w:t>was provided</w:t>
            </w:r>
            <w:proofErr w:type="gramEnd"/>
            <w:r w:rsidRPr="008515CA">
              <w:rPr>
                <w:rFonts w:ascii="Times New Roman" w:hAnsi="Times New Roman" w:cs="Times New Roman"/>
                <w:sz w:val="24"/>
                <w:szCs w:val="24"/>
              </w:rPr>
              <w:t xml:space="preserve"> </w:t>
            </w:r>
            <w:r w:rsidR="00873801">
              <w:rPr>
                <w:rFonts w:ascii="Times New Roman" w:hAnsi="Times New Roman" w:cs="Times New Roman"/>
                <w:color w:val="000000"/>
                <w:sz w:val="24"/>
                <w:szCs w:val="24"/>
              </w:rPr>
              <w:t xml:space="preserve">for </w:t>
            </w:r>
            <w:r w:rsidR="00FB3172">
              <w:rPr>
                <w:rFonts w:ascii="Times New Roman" w:hAnsi="Times New Roman" w:cs="Times New Roman"/>
                <w:color w:val="000000"/>
                <w:sz w:val="24"/>
                <w:szCs w:val="24"/>
              </w:rPr>
              <w:t>vegetable consumption</w:t>
            </w:r>
            <w:r w:rsidR="00FB3172" w:rsidDel="00FB3172">
              <w:rPr>
                <w:rFonts w:ascii="Times New Roman" w:hAnsi="Times New Roman" w:cs="Times New Roman"/>
                <w:color w:val="000000"/>
                <w:sz w:val="24"/>
                <w:szCs w:val="24"/>
              </w:rPr>
              <w:t xml:space="preserve"> </w:t>
            </w:r>
            <w:r w:rsidRPr="008515CA">
              <w:rPr>
                <w:rFonts w:ascii="Times New Roman" w:hAnsi="Times New Roman" w:cs="Times New Roman"/>
                <w:sz w:val="24"/>
                <w:szCs w:val="24"/>
              </w:rPr>
              <w:t xml:space="preserve">less than </w:t>
            </w:r>
            <w:r>
              <w:rPr>
                <w:rFonts w:ascii="Times New Roman" w:hAnsi="Times New Roman" w:cs="Times New Roman"/>
                <w:sz w:val="24"/>
                <w:szCs w:val="24"/>
              </w:rPr>
              <w:t xml:space="preserve">recommended </w:t>
            </w:r>
            <w:r w:rsidR="00873801">
              <w:rPr>
                <w:rFonts w:ascii="Times New Roman" w:hAnsi="Times New Roman" w:cs="Times New Roman"/>
                <w:color w:val="000000"/>
                <w:sz w:val="24"/>
                <w:szCs w:val="24"/>
              </w:rPr>
              <w:t>values</w:t>
            </w:r>
            <w:r>
              <w:rPr>
                <w:rFonts w:ascii="Times New Roman" w:hAnsi="Times New Roman" w:cs="Times New Roman"/>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8515CA">
              <w:rPr>
                <w:rFonts w:ascii="Times New Roman" w:hAnsi="Times New Roman" w:cs="Times New Roman"/>
                <w:sz w:val="24"/>
                <w:szCs w:val="24"/>
              </w:rPr>
              <w:t xml:space="preserve">A zero </w:t>
            </w:r>
            <w:r>
              <w:rPr>
                <w:rFonts w:ascii="Times New Roman" w:hAnsi="Times New Roman" w:cs="Times New Roman"/>
                <w:color w:val="000000"/>
                <w:sz w:val="24"/>
                <w:szCs w:val="24"/>
              </w:rPr>
              <w:t xml:space="preserve">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no vegetable consumption.</w:t>
            </w: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Pr="007C6A61"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lastRenderedPageBreak/>
              <w:t>U.S Dietary Guidelines for Americans 2015–2020</w:t>
            </w:r>
          </w:p>
        </w:tc>
        <w:tc>
          <w:tcPr>
            <w:tcW w:w="1530" w:type="dxa"/>
            <w:tcBorders>
              <w:top w:val="single" w:sz="4" w:space="0" w:color="auto"/>
              <w:left w:val="nil"/>
              <w:bottom w:val="single" w:sz="4" w:space="0" w:color="auto"/>
              <w:right w:val="nil"/>
            </w:tcBorders>
          </w:tcPr>
          <w:p w:rsidR="001C2D8F" w:rsidRPr="007C6A61"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Fruits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0.1–7.9</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color w:val="000000"/>
                <w:sz w:val="24"/>
                <w:szCs w:val="24"/>
              </w:rPr>
              <w:t xml:space="preserve">Scores </w:t>
            </w:r>
            <w:proofErr w:type="gramStart"/>
            <w:r w:rsidRPr="007C6A61">
              <w:rPr>
                <w:rFonts w:ascii="Times New Roman" w:hAnsi="Times New Roman" w:cs="Times New Roman"/>
                <w:color w:val="000000"/>
                <w:sz w:val="24"/>
                <w:szCs w:val="24"/>
              </w:rPr>
              <w:t>are based</w:t>
            </w:r>
            <w:proofErr w:type="gramEnd"/>
            <w:r w:rsidRPr="007C6A61">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fruit </w:t>
            </w:r>
            <w:r w:rsidRPr="007C6A61">
              <w:rPr>
                <w:rFonts w:ascii="Times New Roman" w:hAnsi="Times New Roman" w:cs="Times New Roman"/>
                <w:color w:val="000000"/>
                <w:sz w:val="24"/>
                <w:szCs w:val="24"/>
              </w:rPr>
              <w:t xml:space="preserve">recommendations </w:t>
            </w:r>
            <w:r w:rsidRPr="00313133">
              <w:rPr>
                <w:rFonts w:ascii="Times New Roman" w:hAnsi="Times New Roman" w:cs="Times New Roman"/>
                <w:color w:val="000000"/>
                <w:sz w:val="24"/>
                <w:szCs w:val="24"/>
              </w:rPr>
              <w:t xml:space="preserve">for sedentary </w:t>
            </w:r>
            <w:r>
              <w:rPr>
                <w:rFonts w:ascii="Times New Roman" w:hAnsi="Times New Roman" w:cs="Times New Roman"/>
                <w:color w:val="000000"/>
                <w:sz w:val="24"/>
                <w:szCs w:val="24"/>
              </w:rPr>
              <w:t>4</w:t>
            </w:r>
            <w:r w:rsidRPr="00313133">
              <w:rPr>
                <w:rFonts w:ascii="Times New Roman" w:hAnsi="Times New Roman" w:cs="Times New Roman"/>
                <w:color w:val="000000"/>
                <w:sz w:val="24"/>
                <w:szCs w:val="24"/>
              </w:rPr>
              <w:t xml:space="preserve"> year olds with an estimated </w:t>
            </w:r>
            <w:r w:rsidRPr="00E816FE">
              <w:rPr>
                <w:rFonts w:ascii="Times New Roman" w:hAnsi="Times New Roman" w:cs="Times New Roman"/>
                <w:color w:val="000000"/>
                <w:sz w:val="24"/>
                <w:szCs w:val="24"/>
              </w:rPr>
              <w:t xml:space="preserve">calorie need of </w:t>
            </w:r>
            <w:r>
              <w:rPr>
                <w:rFonts w:ascii="Times New Roman" w:hAnsi="Times New Roman" w:cs="Times New Roman"/>
                <w:color w:val="000000"/>
                <w:sz w:val="24"/>
                <w:szCs w:val="24"/>
              </w:rPr>
              <w:t>1,200 calories per day.</w:t>
            </w:r>
            <w:r w:rsidRPr="00E816FE">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color w:val="000000"/>
                <w:sz w:val="24"/>
                <w:szCs w:val="24"/>
              </w:rPr>
              <w:t xml:space="preserve">A high 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 </w:t>
            </w:r>
            <w:r w:rsidR="00FB3172">
              <w:rPr>
                <w:rFonts w:ascii="Times New Roman" w:hAnsi="Times New Roman" w:cs="Times New Roman"/>
                <w:color w:val="000000"/>
                <w:sz w:val="24"/>
                <w:szCs w:val="24"/>
              </w:rPr>
              <w:t>fruit consumption</w:t>
            </w:r>
            <w:r w:rsidR="00FB3172" w:rsidRPr="00E816FE" w:rsidDel="00FB3172">
              <w:rPr>
                <w:rFonts w:ascii="Times New Roman" w:hAnsi="Times New Roman" w:cs="Times New Roman"/>
                <w:color w:val="000000"/>
                <w:sz w:val="24"/>
                <w:szCs w:val="24"/>
              </w:rPr>
              <w:t xml:space="preserve"> </w:t>
            </w:r>
            <w:r w:rsidRPr="00E816FE">
              <w:rPr>
                <w:rFonts w:ascii="Times New Roman" w:hAnsi="Times New Roman" w:cs="Times New Roman"/>
                <w:color w:val="000000"/>
                <w:sz w:val="24"/>
                <w:szCs w:val="24"/>
              </w:rPr>
              <w:t xml:space="preserve">at or above recommended </w:t>
            </w:r>
            <w:r w:rsidR="00873801">
              <w:rPr>
                <w:rFonts w:ascii="Times New Roman" w:hAnsi="Times New Roman" w:cs="Times New Roman"/>
                <w:color w:val="000000"/>
                <w:sz w:val="24"/>
                <w:szCs w:val="24"/>
              </w:rPr>
              <w:t>values</w:t>
            </w:r>
            <w:r w:rsidRPr="00E816FE">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szCs w:val="24"/>
              </w:rPr>
            </w:pPr>
            <w:r w:rsidRPr="00E816FE">
              <w:rPr>
                <w:rFonts w:ascii="Times New Roman" w:hAnsi="Times New Roman" w:cs="Times New Roman"/>
                <w:color w:val="000000"/>
                <w:sz w:val="24"/>
                <w:szCs w:val="24"/>
              </w:rPr>
              <w:t xml:space="preserve">A medium score </w:t>
            </w:r>
            <w:proofErr w:type="gramStart"/>
            <w:r w:rsidRPr="00E816FE">
              <w:rPr>
                <w:rFonts w:ascii="Times New Roman" w:hAnsi="Times New Roman" w:cs="Times New Roman"/>
                <w:sz w:val="24"/>
                <w:szCs w:val="24"/>
              </w:rPr>
              <w:t>was provided</w:t>
            </w:r>
            <w:proofErr w:type="gramEnd"/>
            <w:r w:rsidRPr="00E816FE">
              <w:rPr>
                <w:rFonts w:ascii="Times New Roman" w:hAnsi="Times New Roman" w:cs="Times New Roman"/>
                <w:sz w:val="24"/>
                <w:szCs w:val="24"/>
              </w:rPr>
              <w:t xml:space="preserve"> </w:t>
            </w:r>
            <w:r w:rsidR="00873801" w:rsidRPr="00E816FE">
              <w:rPr>
                <w:rFonts w:ascii="Times New Roman" w:hAnsi="Times New Roman" w:cs="Times New Roman"/>
                <w:color w:val="000000"/>
                <w:sz w:val="24"/>
                <w:szCs w:val="24"/>
              </w:rPr>
              <w:t xml:space="preserve">for </w:t>
            </w:r>
            <w:r w:rsidR="00FB3172">
              <w:rPr>
                <w:rFonts w:ascii="Times New Roman" w:hAnsi="Times New Roman" w:cs="Times New Roman"/>
                <w:color w:val="000000"/>
                <w:sz w:val="24"/>
                <w:szCs w:val="24"/>
              </w:rPr>
              <w:t>fruit consumption</w:t>
            </w:r>
            <w:r w:rsidR="00FB3172" w:rsidRPr="00E816FE" w:rsidDel="00FB3172">
              <w:rPr>
                <w:rFonts w:ascii="Times New Roman" w:hAnsi="Times New Roman" w:cs="Times New Roman"/>
                <w:color w:val="000000"/>
                <w:sz w:val="24"/>
                <w:szCs w:val="24"/>
              </w:rPr>
              <w:t xml:space="preserve"> </w:t>
            </w:r>
            <w:r w:rsidRPr="00E816FE">
              <w:rPr>
                <w:rFonts w:ascii="Times New Roman" w:hAnsi="Times New Roman" w:cs="Times New Roman"/>
                <w:sz w:val="24"/>
                <w:szCs w:val="24"/>
              </w:rPr>
              <w:t xml:space="preserve">less than recommended </w:t>
            </w:r>
            <w:r w:rsidR="00873801">
              <w:rPr>
                <w:rFonts w:ascii="Times New Roman" w:hAnsi="Times New Roman" w:cs="Times New Roman"/>
                <w:color w:val="000000"/>
                <w:sz w:val="24"/>
                <w:szCs w:val="24"/>
              </w:rPr>
              <w:t>values</w:t>
            </w:r>
            <w:r w:rsidRPr="00E816FE">
              <w:rPr>
                <w:rFonts w:ascii="Times New Roman" w:hAnsi="Times New Roman" w:cs="Times New Roman"/>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E816FE">
              <w:rPr>
                <w:rFonts w:ascii="Times New Roman" w:hAnsi="Times New Roman" w:cs="Times New Roman"/>
                <w:sz w:val="24"/>
                <w:szCs w:val="24"/>
              </w:rPr>
              <w:t xml:space="preserve">A zero </w:t>
            </w:r>
            <w:r w:rsidRPr="00E816FE">
              <w:rPr>
                <w:rFonts w:ascii="Times New Roman" w:hAnsi="Times New Roman" w:cs="Times New Roman"/>
                <w:color w:val="000000"/>
                <w:sz w:val="24"/>
                <w:szCs w:val="24"/>
              </w:rPr>
              <w:t xml:space="preserve">score </w:t>
            </w:r>
            <w:proofErr w:type="gramStart"/>
            <w:r w:rsidRPr="00E816FE">
              <w:rPr>
                <w:rFonts w:ascii="Times New Roman" w:hAnsi="Times New Roman" w:cs="Times New Roman"/>
                <w:color w:val="000000"/>
                <w:sz w:val="24"/>
                <w:szCs w:val="24"/>
              </w:rPr>
              <w:t>was provided</w:t>
            </w:r>
            <w:proofErr w:type="gramEnd"/>
            <w:r w:rsidRPr="00E816FE">
              <w:rPr>
                <w:rFonts w:ascii="Times New Roman" w:hAnsi="Times New Roman" w:cs="Times New Roman"/>
                <w:color w:val="000000"/>
                <w:sz w:val="24"/>
                <w:szCs w:val="24"/>
              </w:rPr>
              <w:t xml:space="preserve"> for</w:t>
            </w:r>
            <w:r>
              <w:rPr>
                <w:rFonts w:ascii="Times New Roman" w:hAnsi="Times New Roman" w:cs="Times New Roman"/>
                <w:color w:val="000000"/>
                <w:sz w:val="24"/>
                <w:szCs w:val="24"/>
              </w:rPr>
              <w:t xml:space="preserve"> no fruit consumption.</w:t>
            </w: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Pr="007C6A61"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7C6A61">
              <w:rPr>
                <w:rFonts w:ascii="Times New Roman" w:hAnsi="Times New Roman" w:cs="Times New Roman"/>
                <w:i/>
                <w:color w:val="000000"/>
                <w:sz w:val="24"/>
                <w:szCs w:val="24"/>
              </w:rPr>
              <w:t>U.S Dietary Guidelines for Americans 2015–2020</w:t>
            </w:r>
          </w:p>
        </w:tc>
        <w:tc>
          <w:tcPr>
            <w:tcW w:w="1530" w:type="dxa"/>
            <w:tcBorders>
              <w:top w:val="single" w:sz="4" w:space="0" w:color="auto"/>
              <w:left w:val="nil"/>
              <w:bottom w:val="single" w:sz="4" w:space="0" w:color="auto"/>
              <w:right w:val="nil"/>
            </w:tcBorders>
          </w:tcPr>
          <w:p w:rsidR="001C2D8F" w:rsidRPr="007C6A61"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(10)</w:t>
            </w:r>
            <w:r>
              <w:rPr>
                <w:rFonts w:ascii="Times New Roman" w:hAnsi="Times New Roman" w:cs="Times New Roman"/>
                <w:color w:val="000000"/>
                <w:sz w:val="24"/>
                <w:szCs w:val="24"/>
              </w:rPr>
              <w:fldChar w:fldCharType="end"/>
            </w:r>
          </w:p>
        </w:tc>
      </w:tr>
      <w:tr w:rsidR="001C2D8F" w:rsidRPr="0061074A" w:rsidTr="00535307">
        <w:trPr>
          <w:trHeight w:val="83"/>
        </w:trPr>
        <w:tc>
          <w:tcPr>
            <w:tcW w:w="1800" w:type="dxa"/>
            <w:tcBorders>
              <w:left w:val="nil"/>
              <w:bottom w:val="single" w:sz="4" w:space="0" w:color="auto"/>
              <w:right w:val="nil"/>
            </w:tcBorders>
            <w:vAlign w:val="center"/>
          </w:tcPr>
          <w:p w:rsidR="001C2D8F" w:rsidRPr="00523EF9" w:rsidRDefault="001C2D8F" w:rsidP="001C2D8F">
            <w:pPr>
              <w:autoSpaceDE w:val="0"/>
              <w:autoSpaceDN w:val="0"/>
              <w:adjustRightInd w:val="0"/>
              <w:spacing w:after="0" w:line="240" w:lineRule="auto"/>
              <w:rPr>
                <w:rFonts w:ascii="Times New Roman" w:hAnsi="Times New Roman" w:cs="Times New Roman"/>
                <w:color w:val="000000"/>
                <w:sz w:val="24"/>
                <w:szCs w:val="24"/>
                <w:lang w:val="es-GT"/>
              </w:rPr>
            </w:pPr>
            <w:r w:rsidRPr="00523EF9">
              <w:rPr>
                <w:rFonts w:ascii="Times New Roman" w:hAnsi="Times New Roman" w:cs="Times New Roman"/>
                <w:color w:val="000000"/>
                <w:sz w:val="24"/>
                <w:szCs w:val="24"/>
                <w:lang w:val="es-GT"/>
              </w:rPr>
              <w:t xml:space="preserve">100% </w:t>
            </w:r>
            <w:proofErr w:type="spellStart"/>
            <w:r w:rsidRPr="00523EF9">
              <w:rPr>
                <w:rFonts w:ascii="Times New Roman" w:hAnsi="Times New Roman" w:cs="Times New Roman"/>
                <w:color w:val="000000"/>
                <w:sz w:val="24"/>
                <w:szCs w:val="24"/>
                <w:lang w:val="es-GT"/>
              </w:rPr>
              <w:t>fruit</w:t>
            </w:r>
            <w:proofErr w:type="spellEnd"/>
            <w:r w:rsidRPr="00523EF9">
              <w:rPr>
                <w:rFonts w:ascii="Times New Roman" w:hAnsi="Times New Roman" w:cs="Times New Roman"/>
                <w:color w:val="000000"/>
                <w:sz w:val="24"/>
                <w:szCs w:val="24"/>
                <w:lang w:val="es-GT"/>
              </w:rPr>
              <w:t xml:space="preserve"> </w:t>
            </w:r>
            <w:proofErr w:type="spellStart"/>
            <w:r w:rsidRPr="00523EF9">
              <w:rPr>
                <w:rFonts w:ascii="Times New Roman" w:hAnsi="Times New Roman" w:cs="Times New Roman"/>
                <w:color w:val="000000"/>
                <w:sz w:val="24"/>
                <w:szCs w:val="24"/>
                <w:lang w:val="es-GT"/>
              </w:rPr>
              <w:t>juices</w:t>
            </w:r>
            <w:proofErr w:type="spellEnd"/>
            <w:r>
              <w:rPr>
                <w:rFonts w:ascii="Times New Roman" w:hAnsi="Times New Roman" w:cs="Times New Roman"/>
                <w:color w:val="000000"/>
                <w:sz w:val="24"/>
                <w:szCs w:val="24"/>
                <w:lang w:val="es-GT"/>
              </w:rPr>
              <w:t xml:space="preserve"> (</w:t>
            </w:r>
            <w:proofErr w:type="spellStart"/>
            <w:r>
              <w:rPr>
                <w:rFonts w:ascii="Times New Roman" w:hAnsi="Times New Roman" w:cs="Times New Roman"/>
                <w:color w:val="000000"/>
                <w:sz w:val="24"/>
                <w:szCs w:val="24"/>
                <w:lang w:val="es-GT"/>
              </w:rPr>
              <w:t>fl</w:t>
            </w:r>
            <w:proofErr w:type="spellEnd"/>
            <w:r>
              <w:rPr>
                <w:rFonts w:ascii="Times New Roman" w:hAnsi="Times New Roman" w:cs="Times New Roman"/>
                <w:color w:val="000000"/>
                <w:sz w:val="24"/>
                <w:szCs w:val="24"/>
                <w:lang w:val="es-GT"/>
              </w:rPr>
              <w:t xml:space="preserve"> </w:t>
            </w:r>
            <w:r w:rsidRPr="00523EF9">
              <w:rPr>
                <w:rFonts w:ascii="Times New Roman" w:hAnsi="Times New Roman" w:cs="Times New Roman"/>
                <w:color w:val="000000"/>
                <w:sz w:val="24"/>
                <w:szCs w:val="24"/>
                <w:lang w:val="es-GT"/>
              </w:rPr>
              <w:t>oz/d)</w:t>
            </w:r>
          </w:p>
        </w:tc>
        <w:tc>
          <w:tcPr>
            <w:tcW w:w="1260" w:type="dxa"/>
            <w:tcBorders>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0–6.0</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6.1–8.0</w:t>
            </w: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873801" w:rsidRDefault="00873801"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p>
          <w:p w:rsidR="001C2D8F" w:rsidRPr="00523EF9" w:rsidRDefault="001C2D8F" w:rsidP="001C2D8F">
            <w:pPr>
              <w:autoSpaceDE w:val="0"/>
              <w:autoSpaceDN w:val="0"/>
              <w:adjustRightInd w:val="0"/>
              <w:spacing w:after="0" w:line="240" w:lineRule="auto"/>
              <w:jc w:val="center"/>
              <w:rPr>
                <w:rFonts w:ascii="Times New Roman" w:hAnsi="Times New Roman" w:cs="Times New Roman"/>
                <w:color w:val="000000"/>
                <w:sz w:val="24"/>
                <w:szCs w:val="24"/>
                <w:lang w:val="es-GT"/>
              </w:rPr>
            </w:pPr>
            <w:r>
              <w:rPr>
                <w:rFonts w:ascii="Times New Roman" w:hAnsi="Times New Roman" w:cs="Times New Roman"/>
                <w:color w:val="000000"/>
                <w:sz w:val="24"/>
                <w:szCs w:val="24"/>
                <w:lang w:val="es-GT"/>
              </w:rPr>
              <w:t>&gt;8.0</w:t>
            </w: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sz w:val="24"/>
              </w:rPr>
              <w:t xml:space="preserve">hildren 4–6 years of age can consume up to 6 </w:t>
            </w:r>
            <w:proofErr w:type="spellStart"/>
            <w:r>
              <w:rPr>
                <w:rFonts w:ascii="Times New Roman" w:hAnsi="Times New Roman" w:cs="Times New Roman"/>
                <w:sz w:val="24"/>
              </w:rPr>
              <w:t>fl</w:t>
            </w:r>
            <w:proofErr w:type="spellEnd"/>
            <w:r>
              <w:rPr>
                <w:rFonts w:ascii="Times New Roman" w:hAnsi="Times New Roman" w:cs="Times New Roman"/>
                <w:sz w:val="24"/>
              </w:rPr>
              <w:t xml:space="preserve"> </w:t>
            </w:r>
            <w:proofErr w:type="spellStart"/>
            <w:r>
              <w:rPr>
                <w:rFonts w:ascii="Times New Roman" w:hAnsi="Times New Roman" w:cs="Times New Roman"/>
                <w:sz w:val="24"/>
              </w:rPr>
              <w:t>oz</w:t>
            </w:r>
            <w:proofErr w:type="spellEnd"/>
            <w:r>
              <w:rPr>
                <w:rFonts w:ascii="Times New Roman" w:hAnsi="Times New Roman" w:cs="Times New Roman"/>
                <w:sz w:val="24"/>
              </w:rPr>
              <w:t>/day of 100% fruit juice</w:t>
            </w:r>
            <w:r>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100% fruit juice consumption up to </w:t>
            </w:r>
            <w:r w:rsidR="00873801">
              <w:rPr>
                <w:rFonts w:ascii="Times New Roman" w:hAnsi="Times New Roman" w:cs="Times New Roman"/>
                <w:color w:val="000000"/>
                <w:sz w:val="24"/>
                <w:szCs w:val="24"/>
              </w:rPr>
              <w:t>recommended values</w:t>
            </w:r>
            <w:r>
              <w:rPr>
                <w:rFonts w:ascii="Times New Roman" w:hAnsi="Times New Roman" w:cs="Times New Roman"/>
                <w:color w:val="000000"/>
                <w:sz w:val="24"/>
                <w:szCs w:val="24"/>
              </w:rPr>
              <w:t xml:space="preserve">.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consumption</w:t>
            </w:r>
            <w:r>
              <w:rPr>
                <w:rFonts w:ascii="Times New Roman" w:hAnsi="Times New Roman" w:cs="Times New Roman"/>
                <w:sz w:val="24"/>
              </w:rPr>
              <w:t xml:space="preserve"> values that were recommended for children 7–18 years of age.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w:t>
            </w:r>
            <w:r>
              <w:rPr>
                <w:rFonts w:ascii="Times New Roman" w:hAnsi="Times New Roman" w:cs="Times New Roman"/>
                <w:color w:val="000000"/>
                <w:sz w:val="24"/>
                <w:szCs w:val="24"/>
              </w:rPr>
              <w:t xml:space="preserve">100% fruit juice </w:t>
            </w:r>
            <w:r w:rsidRPr="006467D1">
              <w:rPr>
                <w:rFonts w:ascii="Times New Roman" w:hAnsi="Times New Roman" w:cs="Times New Roman"/>
                <w:sz w:val="24"/>
              </w:rPr>
              <w:t>consumption</w:t>
            </w:r>
            <w:r>
              <w:rPr>
                <w:rFonts w:ascii="Times New Roman" w:hAnsi="Times New Roman" w:cs="Times New Roman"/>
                <w:sz w:val="24"/>
              </w:rPr>
              <w:t xml:space="preserve"> exceeding values recommended for children 7–18 years of age</w:t>
            </w:r>
            <w:r w:rsidRPr="006467D1">
              <w:rPr>
                <w:rFonts w:ascii="Times New Roman" w:hAnsi="Times New Roman" w:cs="Times New Roman"/>
                <w:sz w:val="24"/>
              </w:rPr>
              <w:t>.</w:t>
            </w:r>
            <w:r>
              <w:rPr>
                <w:rFonts w:ascii="Times New Roman" w:hAnsi="Times New Roman" w:cs="Times New Roman"/>
                <w:sz w:val="24"/>
              </w:rPr>
              <w:t xml:space="preserve"> </w:t>
            </w:r>
          </w:p>
          <w:p w:rsidR="001C2D8F" w:rsidRPr="0061074A"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Academy of Pediatrics</w:t>
            </w:r>
          </w:p>
        </w:tc>
        <w:tc>
          <w:tcPr>
            <w:tcW w:w="15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&lt;EndNote&gt;&lt;Cite&gt;&lt;Author&gt;Heyman MB&lt;/Author&gt;&lt;Year&gt;2017&lt;/Year&gt;&lt;RecNum&gt;931&lt;/RecNum&gt;&lt;DisplayText&gt;(7)&lt;/DisplayText&gt;&lt;record&gt;&lt;rec-number&gt;931&lt;/rec-number&gt;&lt;foreign-keys&gt;&lt;key app="EN" db-id="0rx2r0xth2d5xqeavd7xafe60r9pv0sdaxv2" timestamp="1511277132"&gt;931&lt;/key&gt;&lt;/foreign-keys&gt;&lt;ref-type name="Journal Article"&gt;17&lt;/ref-type&gt;&lt;contributors&gt;&lt;authors&gt;&lt;author&gt;Heyman MB,&lt;/author&gt;&lt;author&gt;Abrams SA,&lt;/author&gt;&lt;author&gt;AAP Section on Gastroenterology Hepatology and Nutrition,&lt;/author&gt;&lt;author&gt;AAP Committee on Nutrition,&lt;/author&gt;&lt;/authors&gt;&lt;/contributors&gt;&lt;titles&gt;&lt;title&gt;Fruit juice in infants, children, and adolescents: current recommendations&lt;/title&gt;&lt;secondary-title&gt;Pediatrics&lt;/secondary-title&gt;&lt;/titles&gt;&lt;periodical&gt;&lt;full-title&gt;Pediatrics&lt;/full-title&gt;&lt;abbr-1&gt;Pediatrics&lt;/abbr-1&gt;&lt;/periodical&gt;&lt;pages&gt;e20170967&lt;/pages&gt;&lt;volume&gt;139&lt;/volume&gt;&lt;number&gt;6&lt;/number&gt;&lt;dates&gt;&lt;year&gt;2017&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(7)</w:t>
            </w:r>
            <w:r>
              <w:rPr>
                <w:rFonts w:ascii="Times New Roman" w:hAnsi="Times New Roman" w:cs="Times New Roman"/>
                <w:color w:val="000000"/>
                <w:sz w:val="24"/>
                <w:szCs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Sugar sweetened</w:t>
            </w:r>
            <w:r w:rsidRPr="00092D28">
              <w:rPr>
                <w:rFonts w:ascii="Times New Roman" w:hAnsi="Times New Roman" w:cs="Times New Roman"/>
                <w:color w:val="000000"/>
                <w:sz w:val="24"/>
                <w:szCs w:val="24"/>
              </w:rPr>
              <w:t xml:space="preserve"> beverages (</w:t>
            </w:r>
            <w:proofErr w:type="spellStart"/>
            <w:r w:rsidRPr="00092D28">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p w:rsidR="00961573" w:rsidRDefault="00961573" w:rsidP="001C2D8F">
            <w:pPr>
              <w:autoSpaceDE w:val="0"/>
              <w:autoSpaceDN w:val="0"/>
              <w:adjustRightInd w:val="0"/>
              <w:spacing w:after="0" w:line="240" w:lineRule="auto"/>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rPr>
                <w:rFonts w:ascii="Times New Roman" w:hAnsi="Times New Roman" w:cs="Times New Roman"/>
                <w:color w:val="000000"/>
                <w:sz w:val="24"/>
                <w:szCs w:val="24"/>
              </w:rPr>
            </w:pPr>
          </w:p>
          <w:p w:rsidR="001C2D8F" w:rsidRPr="006F5AAC"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w:t>
            </w:r>
            <w:r w:rsidRPr="006F5AAC">
              <w:rPr>
                <w:rFonts w:ascii="Times New Roman" w:hAnsi="Times New Roman" w:cs="Times New Roman"/>
                <w:color w:val="000000"/>
                <w:sz w:val="24"/>
                <w:szCs w:val="24"/>
              </w:rPr>
              <w:t>–4.0</w:t>
            </w: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sidRPr="006F5AAC">
              <w:rPr>
                <w:rFonts w:ascii="Times New Roman" w:hAnsi="Times New Roman" w:cs="Times New Roman"/>
                <w:color w:val="000000"/>
                <w:sz w:val="24"/>
                <w:szCs w:val="24"/>
              </w:rPr>
              <w:t>&gt;4</w:t>
            </w:r>
          </w:p>
          <w:p w:rsidR="001C2D8F" w:rsidRPr="00092D28" w:rsidRDefault="001C2D8F" w:rsidP="00961573">
            <w:pPr>
              <w:autoSpaceDE w:val="0"/>
              <w:autoSpaceDN w:val="0"/>
              <w:adjustRightInd w:val="0"/>
              <w:spacing w:after="0" w:line="240" w:lineRule="auto"/>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Foods with limited added sugars are encouraged and scores are consistent with Rios et al. original scoring values for younger children.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sugar sweetened beverage consumption.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was provided for </w:t>
            </w:r>
            <w:proofErr w:type="gramStart"/>
            <w:r>
              <w:rPr>
                <w:rFonts w:ascii="Times New Roman" w:hAnsi="Times New Roman" w:cs="Times New Roman"/>
                <w:color w:val="000000"/>
                <w:sz w:val="24"/>
                <w:szCs w:val="24"/>
              </w:rPr>
              <w:t>sugar sweetened</w:t>
            </w:r>
            <w:proofErr w:type="gramEnd"/>
            <w:r>
              <w:rPr>
                <w:rFonts w:ascii="Times New Roman" w:hAnsi="Times New Roman" w:cs="Times New Roman"/>
                <w:color w:val="000000"/>
                <w:sz w:val="24"/>
                <w:szCs w:val="24"/>
              </w:rPr>
              <w:t xml:space="preserve"> beverage for up to 4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zero score was provided for consumption &gt; 4.0 </w:t>
            </w:r>
            <w:proofErr w:type="spellStart"/>
            <w:r>
              <w:rPr>
                <w:rFonts w:ascii="Times New Roman" w:hAnsi="Times New Roman" w:cs="Times New Roman"/>
                <w:color w:val="000000"/>
                <w:sz w:val="24"/>
                <w:szCs w:val="24"/>
              </w:rPr>
              <w:t>fl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American Academy of Pediatrics</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single" w:sz="4" w:space="0" w:color="auto"/>
              <w:left w:val="nil"/>
              <w:bottom w:val="single" w:sz="4" w:space="0" w:color="auto"/>
              <w:right w:val="nil"/>
            </w:tcBorders>
          </w:tcPr>
          <w:p w:rsidR="001C2D8F" w:rsidRDefault="001D6B78" w:rsidP="001D6B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&lt;EndNote&gt;&lt;Cite&gt;&lt;Author&gt;Rios EM&lt;/Author&gt;&lt;Year&gt;2016&lt;/Year&gt;&lt;RecNum&gt;977&lt;/RecNum&gt;&lt;DisplayText&gt;(4, 9)&lt;/DisplayText&gt;&lt;record&gt;&lt;rec-number&gt;977&lt;/rec-number&gt;&lt;foreign-keys&gt;&lt;key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Sci&lt;/full-title&gt;&lt;/periodical&gt;&lt;volume&gt;4&lt;/volume&gt;&lt;number&gt;4&lt;/number&gt;&lt;dates&gt;&lt;year&gt;2016&lt;/year&gt;&lt;/dates&gt;&lt;urls&gt;&lt;/urls&gt;&lt;/record&gt;&lt;/Cite&gt;&lt;Cite&gt;&lt;Author&gt;American Academy of Pediatrics Committe on Nutrition&lt;/Author&gt;&lt;Year&gt;2014&lt;/Year&gt;&lt;RecNum&gt;1008&lt;/RecNum&gt;&lt;record&gt;&lt;rec-number&gt;1008&lt;/rec-number&gt;&lt;foreign-keys&gt;&lt;key app="EN" db-id="0rx2r0xth2d5xqeavd7xafe60r9pv0sdaxv2" timestamp="1553715743"&gt;1008&lt;/key&gt;&lt;/foreign-keys&gt;&lt;ref-type name="Book Section"&gt;5&lt;/ref-type&gt;&lt;contributors&gt;&lt;authors&gt;&lt;author&gt;American Academy of Pediatrics Committe on Nutrition,&lt;/author&gt;&lt;/authors&gt;&lt;secondary-authors&gt;&lt;author&gt;Kleinman RE,&lt;/author&gt;&lt;author&gt;Greer FR,&lt;/author&gt;&lt;/secondary-authors&gt;&lt;/contributors&gt;&lt;titles&gt;&lt;title&gt;Chapter 7: Feeding the child&lt;/title&gt;&lt;secondary-title&gt;Pediatric Nutrition&lt;/secondary-title&gt;&lt;/titles&gt;&lt;edition&gt;7th&lt;/edition&gt;&lt;dates&gt;&lt;year&gt;2014&lt;/year&gt;&lt;/dates&gt;&lt;pub-location&gt;Elk Grove, IL&lt;/pub-location&gt;&lt;publisher&gt;American Academy of Pediatrics&lt;/publisher&gt;&lt;urls&gt;&lt;/urls&gt;&lt;/record&gt;&lt;/Cite&gt;&lt;/EndNote&gt;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(4, 9)</w:t>
            </w:r>
            <w:r>
              <w:rPr>
                <w:rFonts w:ascii="Times New Roman" w:hAnsi="Times New Roman" w:cs="Times New Roman"/>
                <w:color w:val="000000"/>
                <w:sz w:val="24"/>
                <w:szCs w:val="24"/>
              </w:rPr>
              <w:fldChar w:fldCharType="end"/>
            </w:r>
          </w:p>
        </w:tc>
      </w:tr>
      <w:tr w:rsidR="001C2D8F" w:rsidRPr="006467D1" w:rsidTr="00535307">
        <w:trPr>
          <w:trHeight w:val="83"/>
        </w:trPr>
        <w:tc>
          <w:tcPr>
            <w:tcW w:w="1800" w:type="dxa"/>
            <w:tcBorders>
              <w:left w:val="nil"/>
              <w:bottom w:val="single" w:sz="4" w:space="0" w:color="auto"/>
              <w:right w:val="nil"/>
            </w:tcBorders>
            <w:vAlign w:val="center"/>
          </w:tcPr>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Other added sugars</w:t>
            </w:r>
            <w:r>
              <w:rPr>
                <w:rFonts w:ascii="Times New Roman" w:hAnsi="Times New Roman" w:cs="Times New Roman"/>
                <w:color w:val="000000"/>
                <w:sz w:val="24"/>
                <w:szCs w:val="24"/>
                <w:vertAlign w:val="superscript"/>
              </w:rPr>
              <w:t xml:space="preserve"> </w:t>
            </w:r>
            <w:r w:rsidRPr="00092D28">
              <w:rPr>
                <w:rFonts w:ascii="Times New Roman" w:hAnsi="Times New Roman" w:cs="Times New Roman"/>
                <w:color w:val="000000"/>
                <w:sz w:val="24"/>
                <w:szCs w:val="24"/>
              </w:rPr>
              <w:t>(tsp/d)</w:t>
            </w:r>
          </w:p>
        </w:tc>
        <w:tc>
          <w:tcPr>
            <w:tcW w:w="1260" w:type="dxa"/>
            <w:tcBorders>
              <w:left w:val="nil"/>
              <w:bottom w:val="single" w:sz="4" w:space="0" w:color="auto"/>
              <w:right w:val="nil"/>
            </w:tcBorders>
          </w:tcPr>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50" w:type="dxa"/>
            <w:tcBorders>
              <w:left w:val="nil"/>
              <w:bottom w:val="single" w:sz="4" w:space="0" w:color="auto"/>
              <w:right w:val="nil"/>
            </w:tcBorders>
          </w:tcPr>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&lt;3.8</w:t>
            </w: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B30F40"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3.8–7.5</w:t>
            </w: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B30F40" w:rsidRDefault="00B30F40"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&gt;7.5</w:t>
            </w:r>
          </w:p>
          <w:p w:rsidR="001C2D8F" w:rsidRPr="00092D28"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Scores </w:t>
            </w:r>
            <w:proofErr w:type="gramStart"/>
            <w:r w:rsidRPr="006467D1">
              <w:rPr>
                <w:rFonts w:ascii="Times New Roman" w:hAnsi="Times New Roman" w:cs="Times New Roman"/>
                <w:sz w:val="24"/>
              </w:rPr>
              <w:t>are based</w:t>
            </w:r>
            <w:proofErr w:type="gramEnd"/>
            <w:r w:rsidRPr="006467D1">
              <w:rPr>
                <w:rFonts w:ascii="Times New Roman" w:hAnsi="Times New Roman" w:cs="Times New Roman"/>
                <w:sz w:val="24"/>
              </w:rPr>
              <w:t xml:space="preserve"> on recommendations </w:t>
            </w:r>
            <w:r w:rsidRPr="003832E7">
              <w:rPr>
                <w:rFonts w:ascii="Times New Roman" w:hAnsi="Times New Roman" w:cs="Times New Roman"/>
                <w:sz w:val="24"/>
              </w:rPr>
              <w:t xml:space="preserve">for sedentary </w:t>
            </w:r>
            <w:r>
              <w:rPr>
                <w:rFonts w:ascii="Times New Roman" w:hAnsi="Times New Roman" w:cs="Times New Roman"/>
                <w:sz w:val="24"/>
              </w:rPr>
              <w:t>4</w:t>
            </w:r>
            <w:r w:rsidRPr="003832E7">
              <w:rPr>
                <w:rFonts w:ascii="Times New Roman" w:hAnsi="Times New Roman" w:cs="Times New Roman"/>
                <w:sz w:val="24"/>
              </w:rPr>
              <w:t xml:space="preserve"> year olds with an estimated calori</w:t>
            </w:r>
            <w:r>
              <w:rPr>
                <w:rFonts w:ascii="Times New Roman" w:hAnsi="Times New Roman" w:cs="Times New Roman"/>
                <w:sz w:val="24"/>
              </w:rPr>
              <w:t>e need of 1,2</w:t>
            </w:r>
            <w:r w:rsidRPr="003832E7">
              <w:rPr>
                <w:rFonts w:ascii="Times New Roman" w:hAnsi="Times New Roman" w:cs="Times New Roman"/>
                <w:sz w:val="24"/>
              </w:rPr>
              <w:t>00 calories per day (limit intake to</w:t>
            </w:r>
            <w:r>
              <w:rPr>
                <w:rFonts w:ascii="Times New Roman" w:hAnsi="Times New Roman" w:cs="Times New Roman"/>
                <w:sz w:val="24"/>
              </w:rPr>
              <w:t xml:space="preserve"> less than 10% of calories, or 12</w:t>
            </w:r>
            <w:r w:rsidRPr="003832E7">
              <w:rPr>
                <w:rFonts w:ascii="Times New Roman" w:hAnsi="Times New Roman" w:cs="Times New Roman"/>
                <w:sz w:val="24"/>
              </w:rPr>
              <w:t>0 calories</w:t>
            </w:r>
            <w:r>
              <w:rPr>
                <w:rFonts w:ascii="Times New Roman" w:hAnsi="Times New Roman" w:cs="Times New Roman"/>
                <w:sz w:val="24"/>
              </w:rPr>
              <w:t>,</w:t>
            </w:r>
            <w:r w:rsidRPr="003832E7">
              <w:rPr>
                <w:rFonts w:ascii="Times New Roman" w:hAnsi="Times New Roman" w:cs="Times New Roman"/>
                <w:sz w:val="24"/>
              </w:rPr>
              <w:t xml:space="preserve"> or </w:t>
            </w:r>
            <w:r>
              <w:rPr>
                <w:rFonts w:ascii="Times New Roman" w:hAnsi="Times New Roman" w:cs="Times New Roman"/>
                <w:sz w:val="24"/>
              </w:rPr>
              <w:t>7.</w:t>
            </w:r>
            <w:r w:rsidRPr="003832E7">
              <w:rPr>
                <w:rFonts w:ascii="Times New Roman" w:hAnsi="Times New Roman" w:cs="Times New Roman"/>
                <w:sz w:val="24"/>
              </w:rPr>
              <w:t>5 teaspoons)</w:t>
            </w:r>
            <w:r>
              <w:rPr>
                <w:rFonts w:ascii="Times New Roman" w:hAnsi="Times New Roman" w:cs="Times New Roman"/>
                <w:sz w:val="24"/>
              </w:rPr>
              <w:t>.</w:t>
            </w:r>
            <w:r w:rsidRPr="006467D1">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high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Pr>
                <w:rFonts w:ascii="Times New Roman" w:hAnsi="Times New Roman" w:cs="Times New Roman"/>
                <w:sz w:val="24"/>
              </w:rPr>
              <w:t xml:space="preserve"> </w:t>
            </w:r>
            <w:r w:rsidRPr="003832E7">
              <w:rPr>
                <w:rFonts w:ascii="Times New Roman" w:hAnsi="Times New Roman" w:cs="Times New Roman"/>
                <w:sz w:val="24"/>
              </w:rPr>
              <w:t>less than half of the recommended value</w:t>
            </w:r>
            <w:r w:rsidRPr="006467D1">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medium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w:t>
            </w:r>
            <w:r>
              <w:rPr>
                <w:rFonts w:ascii="Times New Roman" w:hAnsi="Times New Roman" w:cs="Times New Roman"/>
                <w:sz w:val="24"/>
              </w:rPr>
              <w:t xml:space="preserve"> values that were</w:t>
            </w:r>
            <w:r w:rsidRPr="006467D1">
              <w:rPr>
                <w:rFonts w:ascii="Times New Roman" w:hAnsi="Times New Roman" w:cs="Times New Roman"/>
                <w:sz w:val="24"/>
              </w:rPr>
              <w:t xml:space="preserve"> </w:t>
            </w:r>
            <w:r>
              <w:rPr>
                <w:rFonts w:ascii="Times New Roman" w:hAnsi="Times New Roman" w:cs="Times New Roman"/>
                <w:sz w:val="24"/>
              </w:rPr>
              <w:t xml:space="preserve">half of the </w:t>
            </w:r>
            <w:r w:rsidRPr="006467D1">
              <w:rPr>
                <w:rFonts w:ascii="Times New Roman" w:hAnsi="Times New Roman" w:cs="Times New Roman"/>
                <w:sz w:val="24"/>
              </w:rPr>
              <w:t xml:space="preserve">recommended </w:t>
            </w:r>
            <w:r>
              <w:rPr>
                <w:rFonts w:ascii="Times New Roman" w:hAnsi="Times New Roman" w:cs="Times New Roman"/>
                <w:sz w:val="24"/>
              </w:rPr>
              <w:t>value up to the maximum recommended amount</w:t>
            </w:r>
            <w:r w:rsidRPr="006467D1">
              <w:rPr>
                <w:rFonts w:ascii="Times New Roman" w:hAnsi="Times New Roman" w:cs="Times New Roman"/>
                <w:sz w:val="24"/>
              </w:rPr>
              <w:t xml:space="preserve">. </w:t>
            </w:r>
          </w:p>
          <w:p w:rsidR="001C2D8F" w:rsidRDefault="001C2D8F" w:rsidP="001C2D8F">
            <w:pPr>
              <w:autoSpaceDE w:val="0"/>
              <w:autoSpaceDN w:val="0"/>
              <w:adjustRightInd w:val="0"/>
              <w:spacing w:after="0" w:line="240" w:lineRule="auto"/>
              <w:rPr>
                <w:rFonts w:ascii="Times New Roman" w:hAnsi="Times New Roman" w:cs="Times New Roman"/>
                <w:sz w:val="24"/>
              </w:rPr>
            </w:pPr>
          </w:p>
          <w:p w:rsidR="001C2D8F"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A zero score </w:t>
            </w:r>
            <w:proofErr w:type="gramStart"/>
            <w:r w:rsidRPr="006467D1">
              <w:rPr>
                <w:rFonts w:ascii="Times New Roman" w:hAnsi="Times New Roman" w:cs="Times New Roman"/>
                <w:sz w:val="24"/>
              </w:rPr>
              <w:t>was provided</w:t>
            </w:r>
            <w:proofErr w:type="gramEnd"/>
            <w:r w:rsidRPr="006467D1">
              <w:rPr>
                <w:rFonts w:ascii="Times New Roman" w:hAnsi="Times New Roman" w:cs="Times New Roman"/>
                <w:sz w:val="24"/>
              </w:rPr>
              <w:t xml:space="preserve"> for added sugar consumption </w:t>
            </w:r>
            <w:r w:rsidR="00961573">
              <w:rPr>
                <w:rFonts w:ascii="Times New Roman" w:hAnsi="Times New Roman" w:cs="Times New Roman"/>
                <w:sz w:val="24"/>
              </w:rPr>
              <w:t>in excess of the maximum recommended amount</w:t>
            </w:r>
            <w:r w:rsidRPr="006467D1">
              <w:rPr>
                <w:rFonts w:ascii="Times New Roman" w:hAnsi="Times New Roman" w:cs="Times New Roman"/>
                <w:sz w:val="24"/>
              </w:rPr>
              <w:t>.</w:t>
            </w:r>
            <w:r>
              <w:rPr>
                <w:rFonts w:ascii="Times New Roman" w:hAnsi="Times New Roman" w:cs="Times New Roman"/>
                <w:sz w:val="24"/>
              </w:rPr>
              <w:t xml:space="preserve"> </w:t>
            </w:r>
          </w:p>
          <w:p w:rsidR="001C2D8F" w:rsidRPr="006467D1" w:rsidRDefault="001C2D8F" w:rsidP="001C2D8F">
            <w:pPr>
              <w:autoSpaceDE w:val="0"/>
              <w:autoSpaceDN w:val="0"/>
              <w:adjustRightInd w:val="0"/>
              <w:spacing w:after="0" w:line="240" w:lineRule="auto"/>
              <w:rPr>
                <w:rFonts w:ascii="Times New Roman" w:hAnsi="Times New Roman" w:cs="Times New Roman"/>
                <w:sz w:val="24"/>
              </w:rPr>
            </w:pPr>
            <w:r w:rsidRPr="006467D1">
              <w:rPr>
                <w:rFonts w:ascii="Times New Roman" w:hAnsi="Times New Roman" w:cs="Times New Roman"/>
                <w:sz w:val="24"/>
              </w:rPr>
              <w:t xml:space="preserve"> </w:t>
            </w:r>
          </w:p>
        </w:tc>
        <w:tc>
          <w:tcPr>
            <w:tcW w:w="2066" w:type="dxa"/>
            <w:tcBorders>
              <w:top w:val="single" w:sz="4" w:space="0" w:color="auto"/>
              <w:left w:val="nil"/>
              <w:bottom w:val="single" w:sz="4" w:space="0" w:color="auto"/>
              <w:right w:val="nil"/>
            </w:tcBorders>
          </w:tcPr>
          <w:p w:rsidR="001C2D8F" w:rsidRPr="006467D1" w:rsidRDefault="001C2D8F" w:rsidP="001C2D8F">
            <w:pPr>
              <w:autoSpaceDE w:val="0"/>
              <w:autoSpaceDN w:val="0"/>
              <w:adjustRightInd w:val="0"/>
              <w:spacing w:after="0" w:line="240" w:lineRule="auto"/>
              <w:rPr>
                <w:rFonts w:ascii="Times New Roman" w:hAnsi="Times New Roman" w:cs="Times New Roman"/>
                <w:sz w:val="24"/>
              </w:rPr>
            </w:pPr>
            <w:r w:rsidRPr="00E012FF">
              <w:rPr>
                <w:rFonts w:ascii="Times New Roman" w:hAnsi="Times New Roman" w:cs="Times New Roman"/>
                <w:i/>
                <w:sz w:val="24"/>
              </w:rPr>
              <w:t>U.S Dietary Guidelines for Americans 2015–2020</w:t>
            </w:r>
          </w:p>
        </w:tc>
        <w:tc>
          <w:tcPr>
            <w:tcW w:w="1530" w:type="dxa"/>
            <w:tcBorders>
              <w:top w:val="single" w:sz="4" w:space="0" w:color="auto"/>
              <w:left w:val="nil"/>
              <w:bottom w:val="single" w:sz="4" w:space="0" w:color="auto"/>
              <w:right w:val="nil"/>
            </w:tcBorders>
          </w:tcPr>
          <w:p w:rsidR="001C2D8F" w:rsidRPr="006467D1" w:rsidRDefault="001C2D8F" w:rsidP="001C2D8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&lt;EndNote&gt;&lt;Cite&gt;&lt;Author&gt;US Department of Health and Human Services&lt;/Author&gt;&lt;Year&gt;2015&lt;/Year&gt;&lt;RecNum&gt;972&lt;/RecNum&gt;&lt;DisplayText&gt;(10)&lt;/DisplayText&gt;&lt;record&gt;&lt;rec-number&gt;972&lt;/rec-number&gt;&lt;foreign-keys&gt;&lt;key app="EN" db-id="0rx2r0xth2d5xqeavd7xafe60r9pv0sdaxv2" timestamp="1543950132"&gt;972&lt;/key&gt;&lt;/foreign-keys&gt;&lt;ref-type name="Report"&gt;27&lt;/ref-type&gt;&lt;contributors&gt;&lt;authors&gt;&lt;author&gt;US Department of Health and Human Services,&lt;/author&gt;&lt;author&gt;US Department of Agriculture,&lt;/author&gt;&lt;/authors&gt;&lt;/contributors&gt;&lt;titles&gt;&lt;title&gt;2015-2020 Dietary Guidelines for Americans&lt;/title&gt;&lt;/titles&gt;&lt;edition&gt;8th&lt;/edition&gt;&lt;dates&gt;&lt;year&gt;2015&lt;/year&gt;&lt;/dates&gt;&lt;urls&gt;&lt;related-urls&gt;&lt;url&gt;Available at http://health.gov/dietaryguidelines/2015/guidelines&lt;/url&gt;&lt;/related-urls&gt;&lt;/urls&gt;&lt;/record&gt;&lt;/Cite&gt;&lt;/EndNote&gt;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(10)</w:t>
            </w:r>
            <w:r>
              <w:rPr>
                <w:rFonts w:ascii="Times New Roman" w:hAnsi="Times New Roman" w:cs="Times New Roman"/>
                <w:sz w:val="24"/>
              </w:rPr>
              <w:fldChar w:fldCharType="end"/>
            </w:r>
          </w:p>
        </w:tc>
      </w:tr>
      <w:tr w:rsidR="001C2D8F" w:rsidRPr="00092D28" w:rsidTr="00535307">
        <w:trPr>
          <w:trHeight w:val="83"/>
        </w:trPr>
        <w:tc>
          <w:tcPr>
            <w:tcW w:w="1800" w:type="dxa"/>
            <w:tcBorders>
              <w:left w:val="nil"/>
              <w:bottom w:val="single" w:sz="4" w:space="0" w:color="auto"/>
              <w:right w:val="nil"/>
            </w:tcBorders>
            <w:vAlign w:val="center"/>
          </w:tcPr>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r w:rsidRPr="00092D28">
              <w:rPr>
                <w:rFonts w:ascii="Times New Roman" w:hAnsi="Times New Roman" w:cs="Times New Roman"/>
                <w:color w:val="000000"/>
                <w:sz w:val="24"/>
                <w:szCs w:val="24"/>
              </w:rPr>
              <w:t>Salty snacks (</w:t>
            </w:r>
            <w:proofErr w:type="spellStart"/>
            <w:r w:rsidRPr="00092D28">
              <w:rPr>
                <w:rFonts w:ascii="Times New Roman" w:hAnsi="Times New Roman" w:cs="Times New Roman"/>
                <w:color w:val="000000"/>
                <w:sz w:val="24"/>
                <w:szCs w:val="24"/>
              </w:rPr>
              <w:t>oz</w:t>
            </w:r>
            <w:proofErr w:type="spellEnd"/>
            <w:r w:rsidRPr="00092D28">
              <w:rPr>
                <w:rFonts w:ascii="Times New Roman" w:hAnsi="Times New Roman" w:cs="Times New Roman"/>
                <w:color w:val="000000"/>
                <w:sz w:val="24"/>
                <w:szCs w:val="24"/>
              </w:rPr>
              <w:t>/d)</w:t>
            </w:r>
          </w:p>
        </w:tc>
        <w:tc>
          <w:tcPr>
            <w:tcW w:w="1260" w:type="dxa"/>
            <w:tcBorders>
              <w:left w:val="nil"/>
              <w:bottom w:val="single" w:sz="4" w:space="0" w:color="auto"/>
              <w:right w:val="nil"/>
            </w:tcBorders>
          </w:tcPr>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c>
          <w:tcPr>
            <w:tcW w:w="1350" w:type="dxa"/>
            <w:tcBorders>
              <w:left w:val="nil"/>
              <w:bottom w:val="single" w:sz="4" w:space="0" w:color="auto"/>
              <w:right w:val="nil"/>
            </w:tcBorders>
          </w:tcPr>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sz w:val="24"/>
              </w:rPr>
              <w:t>–</w:t>
            </w:r>
            <w:r>
              <w:rPr>
                <w:rFonts w:ascii="Times New Roman" w:hAnsi="Times New Roman" w:cs="Times New Roman"/>
                <w:color w:val="000000"/>
                <w:sz w:val="24"/>
                <w:szCs w:val="24"/>
              </w:rPr>
              <w:t>1.0</w:t>
            </w: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961573" w:rsidRDefault="00961573" w:rsidP="001C2D8F">
            <w:pPr>
              <w:autoSpaceDE w:val="0"/>
              <w:autoSpaceDN w:val="0"/>
              <w:adjustRightInd w:val="0"/>
              <w:spacing w:after="0" w:line="240" w:lineRule="auto"/>
              <w:jc w:val="center"/>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&gt;1.0</w:t>
            </w:r>
          </w:p>
          <w:p w:rsidR="001C2D8F" w:rsidRPr="00092D28" w:rsidRDefault="001C2D8F" w:rsidP="00961573">
            <w:pPr>
              <w:autoSpaceDE w:val="0"/>
              <w:autoSpaceDN w:val="0"/>
              <w:adjustRightInd w:val="0"/>
              <w:spacing w:after="0" w:line="240" w:lineRule="auto"/>
              <w:rPr>
                <w:rFonts w:ascii="Times New Roman" w:hAnsi="Times New Roman" w:cs="Times New Roman"/>
                <w:color w:val="000000"/>
                <w:sz w:val="24"/>
                <w:szCs w:val="24"/>
              </w:rPr>
            </w:pPr>
          </w:p>
        </w:tc>
        <w:tc>
          <w:tcPr>
            <w:tcW w:w="6030"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Foods with no added salt are encouraged and scores are consistent with Rios et al. original scoring values for younger children.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score </w:t>
            </w:r>
            <w:proofErr w:type="gramStart"/>
            <w:r>
              <w:rPr>
                <w:rFonts w:ascii="Times New Roman" w:hAnsi="Times New Roman" w:cs="Times New Roman"/>
                <w:color w:val="000000"/>
                <w:sz w:val="24"/>
                <w:szCs w:val="24"/>
              </w:rPr>
              <w:t>was based</w:t>
            </w:r>
            <w:proofErr w:type="gramEnd"/>
            <w:r>
              <w:rPr>
                <w:rFonts w:ascii="Times New Roman" w:hAnsi="Times New Roman" w:cs="Times New Roman"/>
                <w:color w:val="000000"/>
                <w:sz w:val="24"/>
                <w:szCs w:val="24"/>
              </w:rPr>
              <w:t xml:space="preserve"> on no salty snack consumption.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medium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salty snacks for up to 1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 day. </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zero score </w:t>
            </w:r>
            <w:proofErr w:type="gramStart"/>
            <w:r>
              <w:rPr>
                <w:rFonts w:ascii="Times New Roman" w:hAnsi="Times New Roman" w:cs="Times New Roman"/>
                <w:color w:val="000000"/>
                <w:sz w:val="24"/>
                <w:szCs w:val="24"/>
              </w:rPr>
              <w:t>was provided</w:t>
            </w:r>
            <w:proofErr w:type="gramEnd"/>
            <w:r>
              <w:rPr>
                <w:rFonts w:ascii="Times New Roman" w:hAnsi="Times New Roman" w:cs="Times New Roman"/>
                <w:color w:val="000000"/>
                <w:sz w:val="24"/>
                <w:szCs w:val="24"/>
              </w:rPr>
              <w:t xml:space="preserve"> for consumption &gt; 1.0 </w:t>
            </w:r>
            <w:proofErr w:type="spellStart"/>
            <w:r>
              <w:rPr>
                <w:rFonts w:ascii="Times New Roman" w:hAnsi="Times New Roman" w:cs="Times New Roman"/>
                <w:color w:val="000000"/>
                <w:sz w:val="24"/>
                <w:szCs w:val="24"/>
              </w:rPr>
              <w:t>oz</w:t>
            </w:r>
            <w:proofErr w:type="spellEnd"/>
            <w:r>
              <w:rPr>
                <w:rFonts w:ascii="Times New Roman" w:hAnsi="Times New Roman" w:cs="Times New Roman"/>
                <w:color w:val="000000"/>
                <w:sz w:val="24"/>
                <w:szCs w:val="24"/>
              </w:rPr>
              <w:t xml:space="preserve">/day. </w:t>
            </w:r>
          </w:p>
          <w:p w:rsidR="001C2D8F" w:rsidRPr="00092D28" w:rsidRDefault="001C2D8F" w:rsidP="001C2D8F">
            <w:pPr>
              <w:autoSpaceDE w:val="0"/>
              <w:autoSpaceDN w:val="0"/>
              <w:adjustRightInd w:val="0"/>
              <w:spacing w:after="0" w:line="240" w:lineRule="auto"/>
              <w:rPr>
                <w:rFonts w:ascii="Times New Roman" w:hAnsi="Times New Roman" w:cs="Times New Roman"/>
                <w:color w:val="000000"/>
                <w:sz w:val="24"/>
                <w:szCs w:val="24"/>
              </w:rPr>
            </w:pPr>
          </w:p>
        </w:tc>
        <w:tc>
          <w:tcPr>
            <w:tcW w:w="2066" w:type="dxa"/>
            <w:tcBorders>
              <w:top w:val="single" w:sz="4" w:space="0" w:color="auto"/>
              <w:left w:val="nil"/>
              <w:bottom w:val="single" w:sz="4" w:space="0" w:color="auto"/>
              <w:right w:val="nil"/>
            </w:tcBorders>
          </w:tcPr>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American Academy of Pediatrics</w:t>
            </w: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p>
          <w:p w:rsidR="001C2D8F" w:rsidRDefault="001C2D8F" w:rsidP="001C2D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Rios et al.</w:t>
            </w:r>
          </w:p>
        </w:tc>
        <w:tc>
          <w:tcPr>
            <w:tcW w:w="1530" w:type="dxa"/>
            <w:tcBorders>
              <w:top w:val="single" w:sz="4" w:space="0" w:color="auto"/>
              <w:left w:val="nil"/>
              <w:bottom w:val="single" w:sz="4" w:space="0" w:color="auto"/>
              <w:right w:val="nil"/>
            </w:tcBorders>
          </w:tcPr>
          <w:p w:rsidR="001C2D8F" w:rsidRDefault="001D6B78" w:rsidP="001D6B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&lt;EndNote&gt;&lt;Cite&gt;&lt;Author&gt;American Academy of Pediatrics Committe on Nutrition&lt;/Author&gt;&lt;Year&gt;2014&lt;/Year&gt;&lt;RecNum&gt;1008&lt;/RecNum&gt;&lt;DisplayText&gt;(4, 9)&lt;/DisplayText&gt;&lt;record&gt;&lt;rec-number&gt;1008&lt;/rec-number&gt;&lt;foreign-keys&gt;&lt;key app="EN" db-id="0rx2r0xth2d5xqeavd7xafe60r9pv0sdaxv2" timestamp="1553715743"&gt;1008&lt;/key&gt;&lt;/foreign-keys&gt;&lt;ref-type name="Book Section"&gt;5&lt;/ref-type&gt;&lt;contributors&gt;&lt;authors&gt;&lt;author&gt;American Academy of Pediatrics Committe on Nutrition,&lt;/author&gt;&lt;/authors&gt;&lt;secondary-authors&gt;&lt;author&gt;Kleinman RE,&lt;/author&gt;&lt;author&gt;Greer FR,&lt;/author&gt;&lt;/secondary-authors&gt;&lt;/contributors&gt;&lt;titles&gt;&lt;title&gt;Chapter 7: Feeding the child&lt;/title&gt;&lt;secondary-title&gt;Pediatric Nutrition&lt;/secondary-title&gt;&lt;/titles&gt;&lt;edition&gt;7th&lt;/edition&gt;&lt;dates&gt;&lt;year&gt;2014&lt;/year&gt;&lt;/dates&gt;&lt;pub-location&gt;Elk Grove, IL&lt;/pub-location&gt;&lt;publisher&gt;American Academy of Pediatrics&lt;/publisher&gt;&lt;urls&gt;&lt;/urls&gt;&lt;/record&gt;&lt;/Cite&gt;&lt;Cite&gt;&lt;Author&gt;Rios EM&lt;/Author&gt;&lt;Year&gt;2016&lt;/Year&gt;&lt;RecNum&gt;977&lt;/RecNum&gt;&lt;record&gt;&lt;rec-number&gt;977&lt;/rec-number&gt;&lt;foreign-keys&gt;&lt;key app="EN" db-id="0rx2r0xth2d5xqeavd7xafe60r9pv0sdaxv2" timestamp="1543954721"&gt;977&lt;/key&gt;&lt;/foreign-keys&gt;&lt;ref-type name="Journal Article"&gt;17&lt;/ref-type&gt;&lt;contributors&gt;&lt;authors&gt;&lt;author&gt;Rios EM,&lt;/author&gt;&lt;author&gt;Sinigaglia O,&lt;/author&gt;&lt;author&gt;Biaz B,&lt;/author&gt;&lt;author&gt;Campos M,&lt;/author&gt;&lt;author&gt;Palacios C,&lt;/author&gt;&lt;/authors&gt;&lt;/contributors&gt;&lt;titles&gt;&lt;title&gt;Development of a diet quality score for infants and toddlers and its association with weight&lt;/title&gt;&lt;secondary-title&gt;J Nutrit Health Food Sci&lt;/secondary-title&gt;&lt;/titles&gt;&lt;periodical&gt;&lt;full-title&gt;J Nutrit Health Food Sci&lt;/full-title&gt;&lt;/periodical&gt;&lt;volume&gt;4&lt;/volume&gt;&lt;number&gt;4&lt;/number&gt;&lt;dates&gt;&lt;year&gt;2016&lt;/year&gt;&lt;/dates&gt;&lt;urls&gt;&lt;/urls&gt;&lt;/record&gt;&lt;/Cite&gt;&lt;/EndNote&gt;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(4, 9)</w:t>
            </w:r>
            <w:r>
              <w:rPr>
                <w:rFonts w:ascii="Times New Roman" w:hAnsi="Times New Roman" w:cs="Times New Roman"/>
                <w:color w:val="000000"/>
                <w:sz w:val="24"/>
                <w:szCs w:val="24"/>
              </w:rPr>
              <w:fldChar w:fldCharType="end"/>
            </w:r>
          </w:p>
        </w:tc>
      </w:tr>
    </w:tbl>
    <w:p w:rsidR="00D30D17" w:rsidRDefault="00D30D17" w:rsidP="00D30D17">
      <w:pPr>
        <w:rPr>
          <w:rFonts w:ascii="Times New Roman" w:hAnsi="Times New Roman" w:cs="Times New Roman"/>
          <w:color w:val="000000"/>
          <w:szCs w:val="24"/>
        </w:rPr>
      </w:pPr>
      <w:proofErr w:type="spellStart"/>
      <w:proofErr w:type="gramStart"/>
      <w:r w:rsidRPr="007600F2">
        <w:rPr>
          <w:rFonts w:ascii="Times New Roman" w:hAnsi="Times New Roman" w:cs="Times New Roman"/>
          <w:color w:val="000000"/>
          <w:szCs w:val="24"/>
          <w:vertAlign w:val="superscript"/>
        </w:rPr>
        <w:t>a</w:t>
      </w:r>
      <w:r w:rsidRPr="007600F2">
        <w:rPr>
          <w:rFonts w:ascii="Times New Roman" w:hAnsi="Times New Roman" w:cs="Times New Roman"/>
          <w:color w:val="000000"/>
          <w:szCs w:val="24"/>
        </w:rPr>
        <w:t>The</w:t>
      </w:r>
      <w:proofErr w:type="spellEnd"/>
      <w:proofErr w:type="gramEnd"/>
      <w:r w:rsidRPr="007600F2">
        <w:rPr>
          <w:rFonts w:ascii="Times New Roman" w:hAnsi="Times New Roman" w:cs="Times New Roman"/>
          <w:color w:val="000000"/>
          <w:szCs w:val="24"/>
        </w:rPr>
        <w:t xml:space="preserve"> </w:t>
      </w:r>
      <w:r>
        <w:rPr>
          <w:rFonts w:ascii="Times New Roman" w:hAnsi="Times New Roman" w:cs="Times New Roman"/>
          <w:color w:val="000000"/>
          <w:szCs w:val="24"/>
        </w:rPr>
        <w:t>DQIS</w:t>
      </w:r>
      <w:r w:rsidRPr="007600F2">
        <w:rPr>
          <w:rFonts w:ascii="Times New Roman" w:hAnsi="Times New Roman" w:cs="Times New Roman"/>
          <w:color w:val="000000"/>
          <w:szCs w:val="24"/>
        </w:rPr>
        <w:t xml:space="preserve"> was</w:t>
      </w:r>
      <w:r w:rsidRPr="00565551">
        <w:rPr>
          <w:rFonts w:ascii="Times New Roman" w:hAnsi="Times New Roman" w:cs="Times New Roman"/>
          <w:color w:val="000000"/>
          <w:szCs w:val="24"/>
        </w:rPr>
        <w:t xml:space="preserve"> originally </w:t>
      </w:r>
      <w:r>
        <w:rPr>
          <w:rFonts w:ascii="Times New Roman" w:hAnsi="Times New Roman" w:cs="Times New Roman"/>
          <w:color w:val="000000"/>
          <w:szCs w:val="24"/>
        </w:rPr>
        <w:t>developed</w:t>
      </w:r>
      <w:r w:rsidRPr="00565551">
        <w:rPr>
          <w:rFonts w:ascii="Times New Roman" w:hAnsi="Times New Roman" w:cs="Times New Roman"/>
          <w:color w:val="000000"/>
          <w:szCs w:val="24"/>
        </w:rPr>
        <w:t xml:space="preserve"> for </w:t>
      </w:r>
      <w:r w:rsidRPr="007600F2">
        <w:rPr>
          <w:rFonts w:ascii="Times New Roman" w:hAnsi="Times New Roman" w:cs="Times New Roman"/>
          <w:color w:val="000000"/>
          <w:szCs w:val="24"/>
        </w:rPr>
        <w:t xml:space="preserve">children </w:t>
      </w:r>
      <w:r w:rsidRPr="00565551">
        <w:rPr>
          <w:rFonts w:ascii="Times New Roman" w:hAnsi="Times New Roman" w:cs="Times New Roman"/>
          <w:color w:val="000000"/>
          <w:szCs w:val="24"/>
        </w:rPr>
        <w:t>8</w:t>
      </w:r>
      <w:r w:rsidRPr="007600F2">
        <w:rPr>
          <w:rFonts w:ascii="Times New Roman" w:hAnsi="Times New Roman" w:cs="Times New Roman"/>
          <w:color w:val="000000"/>
          <w:szCs w:val="24"/>
        </w:rPr>
        <w:t>–</w:t>
      </w:r>
      <w:r w:rsidRPr="00565551">
        <w:rPr>
          <w:rFonts w:ascii="Times New Roman" w:hAnsi="Times New Roman" w:cs="Times New Roman"/>
          <w:color w:val="000000"/>
          <w:szCs w:val="24"/>
        </w:rPr>
        <w:t>24 month</w:t>
      </w:r>
      <w:r w:rsidRPr="007600F2">
        <w:rPr>
          <w:rFonts w:ascii="Times New Roman" w:hAnsi="Times New Roman" w:cs="Times New Roman"/>
          <w:color w:val="000000"/>
          <w:szCs w:val="24"/>
        </w:rPr>
        <w:t>s of age.</w:t>
      </w:r>
    </w:p>
    <w:p w:rsidR="00D30D17" w:rsidRDefault="00D30D17" w:rsidP="00D30D17">
      <w:pPr>
        <w:rPr>
          <w:rFonts w:ascii="Times New Roman" w:hAnsi="Times New Roman" w:cs="Times New Roman"/>
          <w:color w:val="000000"/>
          <w:szCs w:val="24"/>
        </w:rPr>
      </w:pPr>
      <w:r>
        <w:rPr>
          <w:rFonts w:ascii="Times New Roman" w:hAnsi="Times New Roman" w:cs="Times New Roman"/>
          <w:color w:val="000000"/>
          <w:szCs w:val="24"/>
        </w:rPr>
        <w:t xml:space="preserve">*Indicates that the original </w:t>
      </w:r>
      <w:r w:rsidRPr="0070392A">
        <w:rPr>
          <w:rFonts w:ascii="Times New Roman" w:hAnsi="Times New Roman" w:cs="Times New Roman"/>
          <w:color w:val="000000"/>
        </w:rPr>
        <w:t xml:space="preserve">subcomponent DQIS score </w:t>
      </w:r>
      <w:proofErr w:type="gramStart"/>
      <w:r w:rsidRPr="0070392A">
        <w:rPr>
          <w:rFonts w:ascii="Times New Roman" w:hAnsi="Times New Roman" w:cs="Times New Roman"/>
          <w:color w:val="000000"/>
        </w:rPr>
        <w:t>was modified</w:t>
      </w:r>
      <w:proofErr w:type="gramEnd"/>
      <w:r w:rsidRPr="0070392A">
        <w:rPr>
          <w:rFonts w:ascii="Times New Roman" w:hAnsi="Times New Roman" w:cs="Times New Roman"/>
          <w:color w:val="000000"/>
        </w:rPr>
        <w:t xml:space="preserve"> slightly to be consistent with updated guidance from the United States Department of Agriculture’s </w:t>
      </w:r>
      <w:r w:rsidRPr="0070392A">
        <w:rPr>
          <w:rFonts w:ascii="Times New Roman" w:hAnsi="Times New Roman" w:cs="Times New Roman"/>
        </w:rPr>
        <w:t>Child and Adult Care Food Program meal pattern</w:t>
      </w:r>
      <w:r>
        <w:rPr>
          <w:rFonts w:ascii="Times New Roman" w:hAnsi="Times New Roman" w:cs="Times New Roman"/>
        </w:rPr>
        <w:t xml:space="preserve">s </w:t>
      </w:r>
      <w:r w:rsidRPr="0070392A">
        <w:rPr>
          <w:rFonts w:ascii="Times New Roman" w:hAnsi="Times New Roman" w:cs="Times New Roman"/>
        </w:rPr>
        <w:t xml:space="preserve">and recommendations from the </w:t>
      </w:r>
      <w:r w:rsidRPr="0070392A">
        <w:rPr>
          <w:rFonts w:ascii="Times New Roman" w:hAnsi="Times New Roman" w:cs="Times New Roman"/>
          <w:color w:val="000000"/>
        </w:rPr>
        <w:t xml:space="preserve">American Academy of Pediatrics and </w:t>
      </w:r>
      <w:r w:rsidRPr="0070392A">
        <w:rPr>
          <w:rFonts w:ascii="Times New Roman" w:hAnsi="Times New Roman" w:cs="Times New Roman"/>
        </w:rPr>
        <w:t>the American Heart Association</w:t>
      </w:r>
      <w:r w:rsidRPr="0070392A">
        <w:rPr>
          <w:rFonts w:ascii="Times New Roman" w:hAnsi="Times New Roman" w:cs="Times New Roman"/>
          <w:color w:val="000000"/>
        </w:rPr>
        <w:t>.</w:t>
      </w:r>
      <w:r>
        <w:rPr>
          <w:rFonts w:ascii="Times New Roman" w:hAnsi="Times New Roman" w:cs="Times New Roman"/>
          <w:color w:val="000000"/>
          <w:szCs w:val="24"/>
        </w:rPr>
        <w:t xml:space="preserve"> </w:t>
      </w:r>
    </w:p>
    <w:p w:rsidR="00D73C5D" w:rsidRDefault="00D73C5D" w:rsidP="00D73C5D">
      <w:pPr>
        <w:autoSpaceDE w:val="0"/>
        <w:autoSpaceDN w:val="0"/>
        <w:adjustRightInd w:val="0"/>
        <w:spacing w:after="0" w:line="240" w:lineRule="auto"/>
        <w:rPr>
          <w:rFonts w:ascii="Times New Roman" w:hAnsi="Times New Roman" w:cs="Times New Roman"/>
          <w:color w:val="000000"/>
          <w:szCs w:val="24"/>
          <w:vertAlign w:val="superscript"/>
        </w:rPr>
      </w:pPr>
      <w:r>
        <w:rPr>
          <w:rFonts w:ascii="Times New Roman" w:hAnsi="Times New Roman" w:cs="Times New Roman"/>
          <w:color w:val="000000"/>
          <w:szCs w:val="24"/>
        </w:rPr>
        <w:t xml:space="preserve">Conversion factors for metric units: </w:t>
      </w:r>
      <w:r w:rsidRPr="00142334">
        <w:rPr>
          <w:rFonts w:ascii="Times New Roman" w:hAnsi="Times New Roman" w:cs="Times New Roman"/>
          <w:szCs w:val="24"/>
        </w:rPr>
        <w:t xml:space="preserve">fluid ounces to milliliters </w:t>
      </w:r>
      <w:r>
        <w:rPr>
          <w:rFonts w:ascii="Times New Roman" w:hAnsi="Times New Roman" w:cs="Times New Roman"/>
          <w:szCs w:val="24"/>
        </w:rPr>
        <w:t xml:space="preserve">is </w:t>
      </w:r>
      <w:proofErr w:type="gramStart"/>
      <w:r>
        <w:rPr>
          <w:rFonts w:ascii="Times New Roman" w:hAnsi="Times New Roman" w:cs="Times New Roman"/>
          <w:szCs w:val="24"/>
        </w:rPr>
        <w:t>1</w:t>
      </w:r>
      <w:proofErr w:type="gramEnd"/>
      <w:r>
        <w:rPr>
          <w:rFonts w:ascii="Times New Roman" w:hAnsi="Times New Roman" w:cs="Times New Roman"/>
          <w:szCs w:val="24"/>
        </w:rPr>
        <w:t xml:space="preserve"> </w:t>
      </w:r>
      <w:proofErr w:type="spellStart"/>
      <w:r>
        <w:rPr>
          <w:rFonts w:ascii="Times New Roman" w:hAnsi="Times New Roman" w:cs="Times New Roman"/>
          <w:szCs w:val="24"/>
        </w:rPr>
        <w:t>fl</w:t>
      </w:r>
      <w:proofErr w:type="spellEnd"/>
      <w:r>
        <w:rPr>
          <w:rFonts w:ascii="Times New Roman" w:hAnsi="Times New Roman" w:cs="Times New Roman"/>
          <w:szCs w:val="24"/>
        </w:rPr>
        <w:t xml:space="preserve"> </w:t>
      </w:r>
      <w:proofErr w:type="spellStart"/>
      <w:r>
        <w:rPr>
          <w:rFonts w:ascii="Times New Roman" w:hAnsi="Times New Roman" w:cs="Times New Roman"/>
          <w:szCs w:val="24"/>
        </w:rPr>
        <w:t>oz</w:t>
      </w:r>
      <w:proofErr w:type="spellEnd"/>
      <w:r>
        <w:rPr>
          <w:rFonts w:ascii="Times New Roman" w:hAnsi="Times New Roman" w:cs="Times New Roman"/>
          <w:szCs w:val="24"/>
        </w:rPr>
        <w:t xml:space="preserve"> = 29.5735 milliliters; ounces to grams is 1 </w:t>
      </w:r>
      <w:proofErr w:type="spellStart"/>
      <w:r>
        <w:rPr>
          <w:rFonts w:ascii="Times New Roman" w:hAnsi="Times New Roman" w:cs="Times New Roman"/>
          <w:szCs w:val="24"/>
        </w:rPr>
        <w:t>oz</w:t>
      </w:r>
      <w:proofErr w:type="spellEnd"/>
      <w:r>
        <w:rPr>
          <w:rFonts w:ascii="Times New Roman" w:hAnsi="Times New Roman" w:cs="Times New Roman"/>
          <w:szCs w:val="24"/>
        </w:rPr>
        <w:t xml:space="preserve">=28.3495 grams; teaspoons to grams is 1 tsp </w:t>
      </w:r>
      <w:r w:rsidR="00F93AB9">
        <w:rPr>
          <w:rFonts w:ascii="Times New Roman" w:hAnsi="Times New Roman" w:cs="Times New Roman"/>
          <w:szCs w:val="24"/>
        </w:rPr>
        <w:t xml:space="preserve">equivalent </w:t>
      </w:r>
      <w:r>
        <w:rPr>
          <w:rFonts w:ascii="Times New Roman" w:hAnsi="Times New Roman" w:cs="Times New Roman"/>
          <w:szCs w:val="24"/>
        </w:rPr>
        <w:t xml:space="preserve">of </w:t>
      </w:r>
      <w:r w:rsidR="00F93AB9">
        <w:rPr>
          <w:rFonts w:ascii="Times New Roman" w:hAnsi="Times New Roman" w:cs="Times New Roman"/>
          <w:szCs w:val="24"/>
        </w:rPr>
        <w:t>added</w:t>
      </w:r>
      <w:r>
        <w:rPr>
          <w:rFonts w:ascii="Times New Roman" w:hAnsi="Times New Roman" w:cs="Times New Roman"/>
          <w:szCs w:val="24"/>
        </w:rPr>
        <w:t xml:space="preserve"> sugar = </w:t>
      </w:r>
      <w:r w:rsidR="00F93AB9">
        <w:rPr>
          <w:rFonts w:ascii="Times New Roman" w:hAnsi="Times New Roman" w:cs="Times New Roman"/>
          <w:szCs w:val="24"/>
        </w:rPr>
        <w:t>4.2</w:t>
      </w:r>
      <w:r>
        <w:rPr>
          <w:rFonts w:ascii="Times New Roman" w:hAnsi="Times New Roman" w:cs="Times New Roman"/>
          <w:szCs w:val="24"/>
        </w:rPr>
        <w:t xml:space="preserve"> grams.</w:t>
      </w:r>
    </w:p>
    <w:p w:rsidR="00D73C5D" w:rsidRDefault="00D73C5D" w:rsidP="00D30D17"/>
    <w:p w:rsidR="00D30D17" w:rsidRDefault="00D30D17">
      <w:pPr>
        <w:rPr>
          <w:rFonts w:ascii="Times New Roman" w:hAnsi="Times New Roman" w:cs="Times New Roman"/>
          <w:sz w:val="24"/>
        </w:rPr>
      </w:pPr>
    </w:p>
    <w:p w:rsidR="00D30D17" w:rsidRDefault="00D30D17">
      <w:pPr>
        <w:rPr>
          <w:rFonts w:ascii="Times New Roman" w:hAnsi="Times New Roman" w:cs="Times New Roman"/>
          <w:sz w:val="24"/>
        </w:rPr>
      </w:pPr>
      <w:r>
        <w:rPr>
          <w:rFonts w:ascii="Times New Roman" w:hAnsi="Times New Roman" w:cs="Times New Roman"/>
          <w:sz w:val="24"/>
        </w:rPr>
        <w:br w:type="page"/>
      </w:r>
    </w:p>
    <w:tbl>
      <w:tblPr>
        <w:tblStyle w:val="GridTable1Light"/>
        <w:tblW w:w="5223" w:type="pct"/>
        <w:tblBorders>
          <w:insideH w:val="none" w:sz="0" w:space="0" w:color="auto"/>
          <w:insideV w:val="none" w:sz="0" w:space="0" w:color="auto"/>
        </w:tblBorders>
        <w:tblLayout w:type="fixed"/>
        <w:tblLook w:val="04A0" w:firstRow="1" w:lastRow="0" w:firstColumn="1" w:lastColumn="0" w:noHBand="0" w:noVBand="1"/>
      </w:tblPr>
      <w:tblGrid>
        <w:gridCol w:w="3148"/>
        <w:gridCol w:w="945"/>
        <w:gridCol w:w="945"/>
        <w:gridCol w:w="945"/>
        <w:gridCol w:w="945"/>
        <w:gridCol w:w="945"/>
        <w:gridCol w:w="945"/>
        <w:gridCol w:w="945"/>
        <w:gridCol w:w="945"/>
        <w:gridCol w:w="945"/>
        <w:gridCol w:w="945"/>
        <w:gridCol w:w="940"/>
      </w:tblGrid>
      <w:tr w:rsidR="00D30D17" w:rsidRPr="004964F6" w:rsidTr="00391B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nil"/>
              <w:left w:val="nil"/>
              <w:bottom w:val="single" w:sz="4" w:space="0" w:color="auto"/>
              <w:right w:val="nil"/>
            </w:tcBorders>
          </w:tcPr>
          <w:p w:rsidR="00D30D17" w:rsidRPr="00EA2390" w:rsidRDefault="00D30D17" w:rsidP="00391B64">
            <w:pPr>
              <w:rPr>
                <w:rFonts w:ascii="Times New Roman" w:eastAsia="Times New Roman" w:hAnsi="Times New Roman" w:cs="Times New Roman"/>
                <w:b w:val="0"/>
                <w:bCs w:val="0"/>
                <w:color w:val="000000"/>
                <w:sz w:val="24"/>
              </w:rPr>
            </w:pPr>
            <w:r w:rsidRPr="00EA2390">
              <w:rPr>
                <w:rFonts w:ascii="Times New Roman" w:eastAsia="Times New Roman" w:hAnsi="Times New Roman" w:cs="Times New Roman"/>
                <w:bCs w:val="0"/>
                <w:color w:val="000000"/>
                <w:sz w:val="24"/>
              </w:rPr>
              <w:lastRenderedPageBreak/>
              <w:t xml:space="preserve">Supplemental Table </w:t>
            </w:r>
            <w:r>
              <w:rPr>
                <w:rFonts w:ascii="Times New Roman" w:eastAsia="Times New Roman" w:hAnsi="Times New Roman" w:cs="Times New Roman"/>
                <w:bCs w:val="0"/>
                <w:color w:val="000000"/>
                <w:sz w:val="24"/>
              </w:rPr>
              <w:t>2</w:t>
            </w:r>
            <w:r w:rsidRPr="00EA2390">
              <w:rPr>
                <w:rFonts w:ascii="Times New Roman" w:eastAsia="Times New Roman" w:hAnsi="Times New Roman" w:cs="Times New Roman"/>
                <w:b w:val="0"/>
                <w:bCs w:val="0"/>
                <w:color w:val="000000"/>
                <w:sz w:val="24"/>
              </w:rPr>
              <w:t xml:space="preserve">: </w:t>
            </w:r>
            <w:r w:rsidRPr="00EA2390">
              <w:rPr>
                <w:rFonts w:ascii="Times New Roman" w:eastAsia="Times New Roman" w:hAnsi="Times New Roman" w:cs="Times New Roman"/>
                <w:b w:val="0"/>
                <w:color w:val="000000"/>
                <w:sz w:val="24"/>
              </w:rPr>
              <w:t>Mean Modified Diet Quality Index Score (DQIS) scores and subcomponent scores</w:t>
            </w:r>
            <w:r w:rsidRPr="00EA2390">
              <w:rPr>
                <w:rFonts w:ascii="Times New Roman" w:eastAsia="Times New Roman" w:hAnsi="Times New Roman" w:cs="Times New Roman"/>
                <w:b w:val="0"/>
                <w:color w:val="000000"/>
                <w:sz w:val="24"/>
                <w:vertAlign w:val="superscript"/>
              </w:rPr>
              <w:t xml:space="preserve"> </w:t>
            </w:r>
            <w:r w:rsidRPr="00EA2390">
              <w:rPr>
                <w:rFonts w:ascii="Times New Roman" w:eastAsia="Times New Roman" w:hAnsi="Times New Roman" w:cs="Times New Roman"/>
                <w:b w:val="0"/>
                <w:color w:val="000000"/>
                <w:sz w:val="24"/>
              </w:rPr>
              <w:t xml:space="preserve">among U.S. children aged 6 months–4 years </w:t>
            </w:r>
            <w:r w:rsidRPr="00EA2390">
              <w:rPr>
                <w:rFonts w:ascii="Times New Roman" w:hAnsi="Times New Roman" w:cs="Times New Roman"/>
                <w:b w:val="0"/>
                <w:sz w:val="24"/>
              </w:rPr>
              <w:t>on a given day,</w:t>
            </w:r>
            <w:r w:rsidRPr="00EA2390">
              <w:rPr>
                <w:rFonts w:ascii="Times New Roman" w:hAnsi="Times New Roman" w:cs="Times New Roman"/>
                <w:sz w:val="24"/>
              </w:rPr>
              <w:t xml:space="preserve"> </w:t>
            </w:r>
            <w:r w:rsidRPr="00EA2390">
              <w:rPr>
                <w:rFonts w:ascii="Times New Roman" w:eastAsia="Times New Roman" w:hAnsi="Times New Roman" w:cs="Times New Roman"/>
                <w:b w:val="0"/>
                <w:color w:val="000000"/>
                <w:sz w:val="24"/>
              </w:rPr>
              <w:t>overall and by demographics, NHANES 2011</w:t>
            </w:r>
            <w:r w:rsidRPr="00EA2390">
              <w:rPr>
                <w:rFonts w:ascii="Times New Roman" w:hAnsi="Times New Roman" w:cs="Times New Roman"/>
                <w:b w:val="0"/>
                <w:color w:val="000000"/>
                <w:sz w:val="24"/>
              </w:rPr>
              <w:t>–</w:t>
            </w:r>
            <w:r w:rsidRPr="00EA2390">
              <w:rPr>
                <w:rFonts w:ascii="Times New Roman" w:eastAsia="Times New Roman" w:hAnsi="Times New Roman" w:cs="Times New Roman"/>
                <w:b w:val="0"/>
                <w:color w:val="000000"/>
                <w:sz w:val="24"/>
              </w:rPr>
              <w:t xml:space="preserve">2016 </w:t>
            </w:r>
          </w:p>
        </w:tc>
      </w:tr>
      <w:tr w:rsidR="00D30D17" w:rsidRPr="004964F6" w:rsidTr="00391B64">
        <w:trPr>
          <w:cantSplit/>
          <w:trHeight w:val="1565"/>
        </w:trPr>
        <w:tc>
          <w:tcPr>
            <w:cnfStyle w:val="001000000000" w:firstRow="0" w:lastRow="0" w:firstColumn="1" w:lastColumn="0" w:oddVBand="0" w:evenVBand="0" w:oddHBand="0" w:evenHBand="0" w:firstRowFirstColumn="0" w:firstRowLastColumn="0" w:lastRowFirstColumn="0" w:lastRowLastColumn="0"/>
            <w:tcW w:w="1163" w:type="pct"/>
            <w:tcBorders>
              <w:top w:val="single" w:sz="4" w:space="0" w:color="auto"/>
              <w:left w:val="nil"/>
              <w:bottom w:val="single" w:sz="4" w:space="0" w:color="auto"/>
            </w:tcBorders>
            <w:vAlign w:val="bottom"/>
          </w:tcPr>
          <w:p w:rsidR="00D30D17" w:rsidRPr="002F76B9" w:rsidRDefault="00D30D17" w:rsidP="00391B64">
            <w:pPr>
              <w:jc w:val="center"/>
              <w:rPr>
                <w:rFonts w:ascii="Times New Roman" w:eastAsia="Times New Roman" w:hAnsi="Times New Roman" w:cs="Times New Roman"/>
                <w:b w:val="0"/>
                <w:bCs w:val="0"/>
                <w:color w:val="000000"/>
              </w:rPr>
            </w:pPr>
          </w:p>
        </w:tc>
        <w:tc>
          <w:tcPr>
            <w:tcW w:w="349" w:type="pct"/>
            <w:tcBorders>
              <w:top w:val="single" w:sz="4" w:space="0" w:color="auto"/>
              <w:bottom w:val="single" w:sz="4" w:space="0" w:color="auto"/>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Overall</w:t>
            </w:r>
          </w:p>
        </w:tc>
        <w:tc>
          <w:tcPr>
            <w:tcW w:w="349" w:type="pct"/>
            <w:tcBorders>
              <w:top w:val="single" w:sz="4" w:space="0" w:color="auto"/>
              <w:bottom w:val="single" w:sz="4" w:space="0" w:color="auto"/>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Drinking milk</w:t>
            </w:r>
          </w:p>
        </w:tc>
        <w:tc>
          <w:tcPr>
            <w:tcW w:w="349" w:type="pct"/>
            <w:tcBorders>
              <w:top w:val="single" w:sz="4" w:space="0" w:color="auto"/>
              <w:bottom w:val="single" w:sz="4" w:space="0" w:color="auto"/>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Whole grains</w:t>
            </w:r>
          </w:p>
        </w:tc>
        <w:tc>
          <w:tcPr>
            <w:tcW w:w="349" w:type="pct"/>
            <w:tcBorders>
              <w:top w:val="single" w:sz="4" w:space="0" w:color="auto"/>
              <w:bottom w:val="single" w:sz="4" w:space="0" w:color="auto"/>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Refined grains</w:t>
            </w:r>
          </w:p>
        </w:tc>
        <w:tc>
          <w:tcPr>
            <w:tcW w:w="349" w:type="pct"/>
            <w:tcBorders>
              <w:top w:val="single" w:sz="4" w:space="0" w:color="auto"/>
              <w:bottom w:val="single" w:sz="4" w:space="0" w:color="auto"/>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Proteins</w:t>
            </w:r>
          </w:p>
        </w:tc>
        <w:tc>
          <w:tcPr>
            <w:tcW w:w="349" w:type="pct"/>
            <w:tcBorders>
              <w:top w:val="single" w:sz="4" w:space="0" w:color="auto"/>
              <w:bottom w:val="single" w:sz="4" w:space="0" w:color="auto"/>
              <w:right w:val="nil"/>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Vegetables</w:t>
            </w:r>
          </w:p>
        </w:tc>
        <w:tc>
          <w:tcPr>
            <w:tcW w:w="349" w:type="pct"/>
            <w:tcBorders>
              <w:top w:val="single" w:sz="4" w:space="0" w:color="auto"/>
              <w:bottom w:val="single" w:sz="4" w:space="0" w:color="auto"/>
              <w:right w:val="nil"/>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Whole fruits</w:t>
            </w:r>
          </w:p>
        </w:tc>
        <w:tc>
          <w:tcPr>
            <w:tcW w:w="349" w:type="pct"/>
            <w:tcBorders>
              <w:top w:val="single" w:sz="4" w:space="0" w:color="auto"/>
              <w:bottom w:val="single" w:sz="4" w:space="0" w:color="auto"/>
              <w:right w:val="nil"/>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100% fruit juices</w:t>
            </w:r>
          </w:p>
        </w:tc>
        <w:tc>
          <w:tcPr>
            <w:tcW w:w="349" w:type="pct"/>
            <w:tcBorders>
              <w:top w:val="single" w:sz="4" w:space="0" w:color="auto"/>
              <w:bottom w:val="single" w:sz="4" w:space="0" w:color="auto"/>
              <w:right w:val="nil"/>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Sugar sweetened beverages</w:t>
            </w:r>
          </w:p>
        </w:tc>
        <w:tc>
          <w:tcPr>
            <w:tcW w:w="349" w:type="pct"/>
            <w:tcBorders>
              <w:top w:val="single" w:sz="4" w:space="0" w:color="auto"/>
              <w:bottom w:val="single" w:sz="4" w:space="0" w:color="auto"/>
              <w:right w:val="nil"/>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Other added sugars</w:t>
            </w:r>
          </w:p>
        </w:tc>
        <w:tc>
          <w:tcPr>
            <w:tcW w:w="347" w:type="pct"/>
            <w:tcBorders>
              <w:top w:val="single" w:sz="4" w:space="0" w:color="auto"/>
              <w:bottom w:val="single" w:sz="4" w:space="0" w:color="auto"/>
              <w:right w:val="nil"/>
            </w:tcBorders>
            <w:textDirection w:val="btLr"/>
            <w:vAlign w:val="center"/>
          </w:tcPr>
          <w:p w:rsidR="00D30D17" w:rsidRPr="002F76B9" w:rsidRDefault="00D30D17" w:rsidP="00391B64">
            <w:pPr>
              <w:ind w:left="113" w:righ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2F76B9">
              <w:rPr>
                <w:rFonts w:ascii="Times New Roman" w:hAnsi="Times New Roman" w:cs="Times New Roman"/>
                <w:color w:val="000000"/>
              </w:rPr>
              <w:t>Salty snacks</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single" w:sz="4" w:space="0" w:color="auto"/>
              <w:left w:val="nil"/>
              <w:bottom w:val="double" w:sz="4" w:space="0" w:color="auto"/>
            </w:tcBorders>
            <w:vAlign w:val="bottom"/>
          </w:tcPr>
          <w:p w:rsidR="00D30D17" w:rsidRPr="002F76B9" w:rsidRDefault="00D30D17" w:rsidP="00391B64">
            <w:pPr>
              <w:rPr>
                <w:rFonts w:ascii="Times New Roman" w:eastAsia="Times New Roman" w:hAnsi="Times New Roman" w:cs="Times New Roman"/>
                <w:b w:val="0"/>
                <w:bCs w:val="0"/>
                <w:color w:val="000000"/>
              </w:rPr>
            </w:pPr>
            <w:r w:rsidRPr="002F76B9">
              <w:rPr>
                <w:rFonts w:ascii="Times New Roman" w:eastAsia="Times New Roman" w:hAnsi="Times New Roman" w:cs="Times New Roman"/>
                <w:b w:val="0"/>
                <w:bCs w:val="0"/>
                <w:color w:val="000000"/>
              </w:rPr>
              <w:t>Maximum points</w:t>
            </w:r>
            <w:r>
              <w:rPr>
                <w:rFonts w:ascii="Times New Roman" w:eastAsia="Times New Roman" w:hAnsi="Times New Roman" w:cs="Times New Roman"/>
                <w:b w:val="0"/>
                <w:bCs w:val="0"/>
                <w:color w:val="000000"/>
                <w:vertAlign w:val="superscript"/>
              </w:rPr>
              <w:t>1</w:t>
            </w:r>
          </w:p>
        </w:tc>
        <w:tc>
          <w:tcPr>
            <w:tcW w:w="349" w:type="pct"/>
            <w:tcBorders>
              <w:top w:val="single" w:sz="4" w:space="0" w:color="auto"/>
              <w:bottom w:val="double" w:sz="4" w:space="0" w:color="auto"/>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45</w:t>
            </w:r>
          </w:p>
        </w:tc>
        <w:tc>
          <w:tcPr>
            <w:tcW w:w="349" w:type="pct"/>
            <w:tcBorders>
              <w:top w:val="single" w:sz="4" w:space="0" w:color="auto"/>
              <w:bottom w:val="double" w:sz="4" w:space="0" w:color="auto"/>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9" w:type="pct"/>
            <w:tcBorders>
              <w:top w:val="single" w:sz="4" w:space="0" w:color="auto"/>
              <w:bottom w:val="double" w:sz="4" w:space="0" w:color="auto"/>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2.5</w:t>
            </w:r>
          </w:p>
        </w:tc>
        <w:tc>
          <w:tcPr>
            <w:tcW w:w="349" w:type="pct"/>
            <w:tcBorders>
              <w:top w:val="single" w:sz="4" w:space="0" w:color="auto"/>
              <w:bottom w:val="double" w:sz="4" w:space="0" w:color="auto"/>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2.5</w:t>
            </w:r>
          </w:p>
        </w:tc>
        <w:tc>
          <w:tcPr>
            <w:tcW w:w="349" w:type="pct"/>
            <w:tcBorders>
              <w:top w:val="single" w:sz="4" w:space="0" w:color="auto"/>
              <w:bottom w:val="double" w:sz="4" w:space="0" w:color="auto"/>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9" w:type="pct"/>
            <w:tcBorders>
              <w:top w:val="single" w:sz="4" w:space="0" w:color="auto"/>
              <w:bottom w:val="double" w:sz="4" w:space="0" w:color="auto"/>
              <w:right w:val="nil"/>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9" w:type="pct"/>
            <w:tcBorders>
              <w:top w:val="single" w:sz="4" w:space="0" w:color="auto"/>
              <w:bottom w:val="double" w:sz="4" w:space="0" w:color="auto"/>
              <w:right w:val="nil"/>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9" w:type="pct"/>
            <w:tcBorders>
              <w:top w:val="single" w:sz="4" w:space="0" w:color="auto"/>
              <w:bottom w:val="double" w:sz="4" w:space="0" w:color="auto"/>
              <w:right w:val="nil"/>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9" w:type="pct"/>
            <w:tcBorders>
              <w:top w:val="single" w:sz="4" w:space="0" w:color="auto"/>
              <w:bottom w:val="double" w:sz="4" w:space="0" w:color="auto"/>
              <w:right w:val="nil"/>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9" w:type="pct"/>
            <w:tcBorders>
              <w:top w:val="single" w:sz="4" w:space="0" w:color="auto"/>
              <w:bottom w:val="double" w:sz="4" w:space="0" w:color="auto"/>
              <w:right w:val="nil"/>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c>
          <w:tcPr>
            <w:tcW w:w="347" w:type="pct"/>
            <w:tcBorders>
              <w:top w:val="single" w:sz="4" w:space="0" w:color="auto"/>
              <w:bottom w:val="double" w:sz="4" w:space="0" w:color="auto"/>
              <w:right w:val="nil"/>
            </w:tcBorders>
            <w:vAlign w:val="bottom"/>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F76B9">
              <w:rPr>
                <w:rFonts w:ascii="Times New Roman" w:hAnsi="Times New Roman" w:cs="Times New Roman"/>
                <w:color w:val="000000"/>
              </w:rPr>
              <w:t>5</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double" w:sz="4" w:space="0" w:color="auto"/>
              <w:left w:val="nil"/>
            </w:tcBorders>
          </w:tcPr>
          <w:p w:rsidR="00D30D17" w:rsidRPr="002F76B9" w:rsidRDefault="00D30D17" w:rsidP="00391B64">
            <w:pPr>
              <w:rPr>
                <w:rFonts w:ascii="Times New Roman" w:eastAsia="Times New Roman" w:hAnsi="Times New Roman" w:cs="Times New Roman"/>
                <w:color w:val="000000"/>
              </w:rPr>
            </w:pPr>
            <w:r w:rsidRPr="002F76B9">
              <w:rPr>
                <w:rFonts w:ascii="Times New Roman" w:eastAsia="Times New Roman" w:hAnsi="Times New Roman" w:cs="Times New Roman"/>
                <w:color w:val="000000"/>
              </w:rPr>
              <w:t>Overall</w:t>
            </w:r>
          </w:p>
        </w:tc>
        <w:tc>
          <w:tcPr>
            <w:tcW w:w="349" w:type="pct"/>
            <w:tcBorders>
              <w:top w:val="doub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22.4</w:t>
            </w:r>
            <w:r>
              <w:rPr>
                <w:rFonts w:ascii="Times New Roman" w:eastAsia="Times New Roman" w:hAnsi="Times New Roman" w:cs="Times New Roman"/>
                <w:color w:val="000000"/>
                <w:vertAlign w:val="superscript"/>
              </w:rPr>
              <w:t xml:space="preserve"> </w:t>
            </w:r>
          </w:p>
        </w:tc>
        <w:tc>
          <w:tcPr>
            <w:tcW w:w="349" w:type="pct"/>
            <w:tcBorders>
              <w:top w:val="doub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1.6</w:t>
            </w:r>
          </w:p>
        </w:tc>
        <w:tc>
          <w:tcPr>
            <w:tcW w:w="349" w:type="pct"/>
            <w:tcBorders>
              <w:top w:val="doub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1.0</w:t>
            </w:r>
          </w:p>
        </w:tc>
        <w:tc>
          <w:tcPr>
            <w:tcW w:w="349" w:type="pct"/>
            <w:tcBorders>
              <w:top w:val="doub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0.9</w:t>
            </w:r>
          </w:p>
        </w:tc>
        <w:tc>
          <w:tcPr>
            <w:tcW w:w="349" w:type="pct"/>
            <w:tcBorders>
              <w:top w:val="doub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top w:val="doub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2.7</w:t>
            </w:r>
          </w:p>
        </w:tc>
        <w:tc>
          <w:tcPr>
            <w:tcW w:w="349" w:type="pct"/>
            <w:tcBorders>
              <w:top w:val="doub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2.7</w:t>
            </w:r>
          </w:p>
        </w:tc>
        <w:tc>
          <w:tcPr>
            <w:tcW w:w="349" w:type="pct"/>
            <w:tcBorders>
              <w:top w:val="doub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3.6</w:t>
            </w:r>
          </w:p>
        </w:tc>
        <w:tc>
          <w:tcPr>
            <w:tcW w:w="349" w:type="pct"/>
            <w:tcBorders>
              <w:top w:val="doub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3.6</w:t>
            </w:r>
          </w:p>
        </w:tc>
        <w:tc>
          <w:tcPr>
            <w:tcW w:w="349" w:type="pct"/>
            <w:tcBorders>
              <w:top w:val="doub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7" w:type="pct"/>
            <w:tcBorders>
              <w:top w:val="doub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single" w:sz="4" w:space="0" w:color="auto"/>
              <w:left w:val="nil"/>
              <w:bottom w:val="nil"/>
            </w:tcBorders>
          </w:tcPr>
          <w:p w:rsidR="00D30D17" w:rsidRPr="002F76B9" w:rsidRDefault="00D30D17" w:rsidP="00391B64">
            <w:pPr>
              <w:rPr>
                <w:rFonts w:ascii="Times New Roman" w:hAnsi="Times New Roman" w:cs="Times New Roman"/>
                <w:color w:val="000000"/>
              </w:rPr>
            </w:pPr>
            <w:r w:rsidRPr="002F76B9">
              <w:rPr>
                <w:rFonts w:ascii="Times New Roman" w:hAnsi="Times New Roman" w:cs="Times New Roman"/>
              </w:rPr>
              <w:t>Highest Household Education Level</w:t>
            </w: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7"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&lt; High School</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21.5</w:t>
            </w:r>
          </w:p>
        </w:tc>
        <w:tc>
          <w:tcPr>
            <w:tcW w:w="349" w:type="pct"/>
            <w:tcBorders>
              <w:top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1.5</w:t>
            </w:r>
          </w:p>
        </w:tc>
        <w:tc>
          <w:tcPr>
            <w:tcW w:w="349" w:type="pct"/>
            <w:tcBorders>
              <w:top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Borders>
              <w:top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Borders>
              <w:top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9" w:type="pct"/>
            <w:tcBorders>
              <w:top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2.8</w:t>
            </w:r>
          </w:p>
        </w:tc>
        <w:tc>
          <w:tcPr>
            <w:tcW w:w="349" w:type="pct"/>
            <w:tcBorders>
              <w:top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2.2</w:t>
            </w:r>
          </w:p>
        </w:tc>
        <w:tc>
          <w:tcPr>
            <w:tcW w:w="349" w:type="pct"/>
            <w:tcBorders>
              <w:top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top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2.9</w:t>
            </w:r>
          </w:p>
        </w:tc>
        <w:tc>
          <w:tcPr>
            <w:tcW w:w="349" w:type="pct"/>
            <w:tcBorders>
              <w:top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7" w:type="pct"/>
            <w:tcBorders>
              <w:top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2.9</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HS Grad/GED</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21.0</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1.4</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0.8</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1.8</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2.2</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2.1</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Some College</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21.4</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1.5</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1.0</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2.8</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2.5</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3.2</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2.4</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&gt;=College Graduate</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24.2</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1.7</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1.1</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3.1</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4.0</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4.2</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1.8</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bottom w:val="single" w:sz="4" w:space="0" w:color="auto"/>
            </w:tcBorders>
          </w:tcPr>
          <w:p w:rsidR="00D30D17" w:rsidRPr="002F76B9" w:rsidRDefault="00D30D17" w:rsidP="00391B64">
            <w:pPr>
              <w:ind w:left="337"/>
              <w:rPr>
                <w:rFonts w:ascii="Times New Roman" w:hAnsi="Times New Roman" w:cs="Times New Roman"/>
                <w:b w:val="0"/>
                <w:color w:val="000000"/>
              </w:rPr>
            </w:pPr>
            <w:r w:rsidRPr="002F76B9">
              <w:rPr>
                <w:rFonts w:ascii="Times New Roman" w:hAnsi="Times New Roman" w:cs="Times New Roman"/>
                <w:b w:val="0"/>
                <w:color w:val="000000"/>
              </w:rPr>
              <w:t>p-value for trend</w:t>
            </w:r>
            <w:r>
              <w:rPr>
                <w:rFonts w:ascii="Times New Roman" w:hAnsi="Times New Roman" w:cs="Times New Roman"/>
                <w:b w:val="0"/>
                <w:color w:val="000000"/>
                <w:vertAlign w:val="superscript"/>
              </w:rPr>
              <w:t>2</w:t>
            </w:r>
          </w:p>
        </w:tc>
        <w:tc>
          <w:tcPr>
            <w:tcW w:w="349" w:type="pct"/>
            <w:tcBorders>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rPr>
              <w:t>&lt;.0001</w:t>
            </w:r>
          </w:p>
        </w:tc>
        <w:tc>
          <w:tcPr>
            <w:tcW w:w="349" w:type="pct"/>
            <w:tcBorders>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0.0355</w:t>
            </w:r>
          </w:p>
        </w:tc>
        <w:tc>
          <w:tcPr>
            <w:tcW w:w="349" w:type="pct"/>
            <w:tcBorders>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0.0002</w:t>
            </w:r>
          </w:p>
        </w:tc>
        <w:tc>
          <w:tcPr>
            <w:tcW w:w="349" w:type="pct"/>
            <w:tcBorders>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0.5028</w:t>
            </w:r>
          </w:p>
        </w:tc>
        <w:tc>
          <w:tcPr>
            <w:tcW w:w="349" w:type="pct"/>
            <w:tcBorders>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0.9975</w:t>
            </w:r>
          </w:p>
        </w:tc>
        <w:tc>
          <w:tcPr>
            <w:tcW w:w="349" w:type="pct"/>
            <w:tcBorders>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0.8299</w:t>
            </w:r>
          </w:p>
        </w:tc>
        <w:tc>
          <w:tcPr>
            <w:tcW w:w="349" w:type="pct"/>
            <w:tcBorders>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0.0847</w:t>
            </w:r>
          </w:p>
        </w:tc>
        <w:tc>
          <w:tcPr>
            <w:tcW w:w="347" w:type="pct"/>
            <w:tcBorders>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0.0886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single" w:sz="4" w:space="0" w:color="auto"/>
              <w:left w:val="nil"/>
              <w:bottom w:val="nil"/>
            </w:tcBorders>
          </w:tcPr>
          <w:p w:rsidR="00D30D17" w:rsidRPr="002F76B9" w:rsidRDefault="00D30D17" w:rsidP="00391B64">
            <w:pPr>
              <w:rPr>
                <w:rFonts w:ascii="Times New Roman" w:hAnsi="Times New Roman" w:cs="Times New Roman"/>
                <w:color w:val="000000"/>
              </w:rPr>
            </w:pPr>
            <w:r w:rsidRPr="002F76B9">
              <w:rPr>
                <w:rFonts w:ascii="Times New Roman" w:hAnsi="Times New Roman" w:cs="Times New Roman"/>
              </w:rPr>
              <w:t>Household Income</w:t>
            </w: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7" w:type="pct"/>
            <w:tcBorders>
              <w:top w:val="single" w:sz="4" w:space="0" w:color="auto"/>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bottom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&lt; $30,000</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21.1</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1.4</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1.8</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2.8</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2.2</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3.1</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7"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bottom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$30,000</w:t>
            </w:r>
            <w:r w:rsidRPr="002F76B9">
              <w:rPr>
                <w:rFonts w:ascii="Times New Roman" w:hAnsi="Times New Roman" w:cs="Times New Roman"/>
              </w:rPr>
              <w:t>–</w:t>
            </w:r>
            <w:r w:rsidRPr="002F76B9">
              <w:rPr>
                <w:rFonts w:ascii="Times New Roman" w:hAnsi="Times New Roman" w:cs="Times New Roman"/>
                <w:b w:val="0"/>
                <w:color w:val="000000"/>
              </w:rPr>
              <w:t>$59,999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21.8</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1.5</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1.0</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2.4</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3.5</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7"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bottom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 xml:space="preserve">≥ $60,000 </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23.7</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1.7</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1.1</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2.8</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3.1</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3.9</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3.9</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1.8</w:t>
            </w:r>
          </w:p>
        </w:tc>
        <w:tc>
          <w:tcPr>
            <w:tcW w:w="347"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2.5</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bottom w:val="single" w:sz="4" w:space="0" w:color="auto"/>
            </w:tcBorders>
          </w:tcPr>
          <w:p w:rsidR="00D30D17" w:rsidRPr="002F76B9" w:rsidRDefault="00D30D17" w:rsidP="00391B64">
            <w:pPr>
              <w:ind w:left="337"/>
              <w:rPr>
                <w:rFonts w:ascii="Times New Roman" w:hAnsi="Times New Roman" w:cs="Times New Roman"/>
                <w:b w:val="0"/>
                <w:color w:val="000000"/>
              </w:rPr>
            </w:pPr>
            <w:r w:rsidRPr="002F76B9">
              <w:rPr>
                <w:rFonts w:ascii="Times New Roman" w:hAnsi="Times New Roman" w:cs="Times New Roman"/>
                <w:b w:val="0"/>
                <w:color w:val="000000"/>
              </w:rPr>
              <w:t>p-value for trend</w:t>
            </w:r>
            <w:r>
              <w:rPr>
                <w:rFonts w:ascii="Times New Roman" w:hAnsi="Times New Roman" w:cs="Times New Roman"/>
                <w:b w:val="0"/>
                <w:color w:val="000000"/>
                <w:vertAlign w:val="superscript"/>
              </w:rPr>
              <w:t>2</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rPr>
              <w:t>&lt;.0001</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0.0219</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0.0069</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0.2565</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0.4942</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0.7608</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0.0280</w:t>
            </w:r>
          </w:p>
        </w:tc>
        <w:tc>
          <w:tcPr>
            <w:tcW w:w="347"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0.406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single" w:sz="4" w:space="0" w:color="auto"/>
              <w:left w:val="nil"/>
            </w:tcBorders>
          </w:tcPr>
          <w:p w:rsidR="00D30D17" w:rsidRPr="002F76B9" w:rsidRDefault="00D30D17" w:rsidP="00391B64">
            <w:pPr>
              <w:rPr>
                <w:rFonts w:ascii="Times New Roman" w:hAnsi="Times New Roman" w:cs="Times New Roman"/>
                <w:color w:val="000000"/>
              </w:rPr>
            </w:pPr>
            <w:r w:rsidRPr="002F76B9">
              <w:rPr>
                <w:rFonts w:ascii="Times New Roman" w:hAnsi="Times New Roman" w:cs="Times New Roman"/>
              </w:rPr>
              <w:t>Race/Hispanic origin</w:t>
            </w: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7"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Hispanic</w:t>
            </w:r>
          </w:p>
        </w:tc>
        <w:tc>
          <w:tcPr>
            <w:tcW w:w="349" w:type="pct"/>
          </w:tcPr>
          <w:p w:rsidR="00D30D17" w:rsidRPr="002F76B9" w:rsidRDefault="00D30D17" w:rsidP="00127E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22.5</w:t>
            </w:r>
            <w:r w:rsidR="00127EC1">
              <w:rPr>
                <w:rFonts w:ascii="Times New Roman" w:hAnsi="Times New Roman" w:cs="Times New Roman"/>
                <w:color w:val="000000"/>
                <w:vertAlign w:val="superscript"/>
              </w:rPr>
              <w:t>b</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1.7</w:t>
            </w:r>
            <w:r w:rsidR="00127EC1" w:rsidRPr="0032680F">
              <w:rPr>
                <w:rFonts w:ascii="Times New Roman" w:hAnsi="Times New Roman" w:cs="Times New Roman"/>
                <w:vertAlign w:val="superscript"/>
              </w:rPr>
              <w:t>b</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r w:rsidR="00127EC1" w:rsidRPr="0032680F">
              <w:rPr>
                <w:rFonts w:ascii="Times New Roman" w:hAnsi="Times New Roman" w:cs="Times New Roman"/>
                <w:vertAlign w:val="superscript"/>
              </w:rPr>
              <w:t>a</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r w:rsidR="00127EC1" w:rsidRPr="0032680F">
              <w:rPr>
                <w:rFonts w:ascii="Times New Roman" w:hAnsi="Times New Roman" w:cs="Times New Roman"/>
                <w:color w:val="000000"/>
                <w:vertAlign w:val="superscript"/>
              </w:rPr>
              <w:t>b</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2.9</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2.5</w:t>
            </w:r>
            <w:r w:rsidR="00127EC1" w:rsidRPr="0032680F">
              <w:rPr>
                <w:rFonts w:ascii="Times New Roman" w:hAnsi="Times New Roman" w:cs="Times New Roman"/>
                <w:vertAlign w:val="superscript"/>
              </w:rPr>
              <w:t>a</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3.5</w:t>
            </w:r>
            <w:r w:rsidR="002D748E" w:rsidRPr="002D748E">
              <w:rPr>
                <w:rFonts w:ascii="Times New Roman" w:hAnsi="Times New Roman" w:cs="Times New Roman"/>
                <w:vertAlign w:val="superscript"/>
              </w:rPr>
              <w:t>a,</w:t>
            </w:r>
            <w:r w:rsidR="00127EC1" w:rsidRPr="0032680F">
              <w:rPr>
                <w:rFonts w:ascii="Times New Roman" w:hAnsi="Times New Roman" w:cs="Times New Roman"/>
                <w:vertAlign w:val="superscript"/>
              </w:rPr>
              <w:t>b</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3.2</w:t>
            </w:r>
            <w:r w:rsidR="00127EC1" w:rsidRPr="0032680F">
              <w:rPr>
                <w:rFonts w:ascii="Times New Roman" w:hAnsi="Times New Roman" w:cs="Times New Roman"/>
                <w:vertAlign w:val="superscript"/>
              </w:rPr>
              <w:t>a</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2.1</w:t>
            </w:r>
            <w:r w:rsidR="00127EC1" w:rsidRPr="0032680F">
              <w:rPr>
                <w:rFonts w:ascii="Times New Roman" w:hAnsi="Times New Roman" w:cs="Times New Roman"/>
                <w:color w:val="000000"/>
                <w:vertAlign w:val="superscript"/>
              </w:rPr>
              <w:t>a</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3.0</w:t>
            </w:r>
            <w:r w:rsidR="00127EC1" w:rsidRPr="0032680F">
              <w:rPr>
                <w:rFonts w:ascii="Times New Roman" w:hAnsi="Times New Roman" w:cs="Times New Roman"/>
                <w:vertAlign w:val="superscript"/>
              </w:rPr>
              <w:t>a,b</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Non-Hispanic White</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22.8</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1.6</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1.0</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2.9</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3.7</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3.8</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1.8</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2.4</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Non-Hispanic Black</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20.2</w:t>
            </w:r>
            <w:r w:rsidR="00127EC1" w:rsidRPr="0032680F">
              <w:rPr>
                <w:rFonts w:ascii="Times New Roman" w:hAnsi="Times New Roman" w:cs="Times New Roman"/>
                <w:color w:val="000000"/>
                <w:vertAlign w:val="superscript"/>
              </w:rPr>
              <w:t>a</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1.3</w:t>
            </w:r>
            <w:r w:rsidR="00127EC1" w:rsidRPr="0032680F">
              <w:rPr>
                <w:rFonts w:ascii="Times New Roman" w:hAnsi="Times New Roman" w:cs="Times New Roman"/>
                <w:vertAlign w:val="superscript"/>
              </w:rPr>
              <w:t>a</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0.8</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1.6</w:t>
            </w:r>
            <w:r w:rsidR="00127EC1" w:rsidRPr="0032680F">
              <w:rPr>
                <w:rFonts w:ascii="Times New Roman" w:hAnsi="Times New Roman" w:cs="Times New Roman"/>
                <w:color w:val="000000"/>
                <w:vertAlign w:val="superscript"/>
              </w:rPr>
              <w:t>a</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2.2</w:t>
            </w:r>
            <w:r w:rsidR="00127EC1" w:rsidRPr="0032680F">
              <w:rPr>
                <w:rFonts w:ascii="Times New Roman" w:hAnsi="Times New Roman" w:cs="Times New Roman"/>
                <w:vertAlign w:val="superscript"/>
              </w:rPr>
              <w:t>a</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3.1</w:t>
            </w:r>
            <w:r w:rsidR="00127EC1" w:rsidRPr="0032680F">
              <w:rPr>
                <w:rFonts w:ascii="Times New Roman" w:hAnsi="Times New Roman" w:cs="Times New Roman"/>
                <w:vertAlign w:val="superscript"/>
              </w:rPr>
              <w:t>a</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3.0</w:t>
            </w:r>
            <w:r w:rsidR="00127EC1" w:rsidRPr="0032680F">
              <w:rPr>
                <w:rFonts w:ascii="Times New Roman" w:hAnsi="Times New Roman" w:cs="Times New Roman"/>
                <w:vertAlign w:val="superscript"/>
              </w:rPr>
              <w:t>a</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2.4</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bottom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Other Race – includes multi-racial</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23.5</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1.5</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1.1</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0.8</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3.9</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4.0</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2.3</w:t>
            </w:r>
            <w:r w:rsidR="00127EC1" w:rsidRPr="0032680F">
              <w:rPr>
                <w:rFonts w:ascii="Times New Roman" w:hAnsi="Times New Roman" w:cs="Times New Roman"/>
                <w:color w:val="000000"/>
                <w:vertAlign w:val="superscript"/>
              </w:rPr>
              <w:t>a</w:t>
            </w:r>
          </w:p>
        </w:tc>
        <w:tc>
          <w:tcPr>
            <w:tcW w:w="347"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single" w:sz="4" w:space="0" w:color="auto"/>
              <w:left w:val="nil"/>
            </w:tcBorders>
          </w:tcPr>
          <w:p w:rsidR="00D30D17" w:rsidRPr="002F76B9" w:rsidRDefault="00D30D17" w:rsidP="00391B64">
            <w:pPr>
              <w:rPr>
                <w:rFonts w:ascii="Times New Roman" w:eastAsia="Times New Roman" w:hAnsi="Times New Roman" w:cs="Times New Roman"/>
                <w:color w:val="000000"/>
              </w:rPr>
            </w:pPr>
            <w:r w:rsidRPr="002F76B9">
              <w:rPr>
                <w:rFonts w:ascii="Times New Roman" w:hAnsi="Times New Roman" w:cs="Times New Roman"/>
              </w:rPr>
              <w:t>Poverty Income Ratio (PIR)</w:t>
            </w: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9"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7" w:type="pct"/>
            <w:tcBorders>
              <w:top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PIR &lt; 1.85</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21.3</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1.5</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2.3</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3.3</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3.2</w:t>
            </w:r>
          </w:p>
        </w:tc>
        <w:tc>
          <w:tcPr>
            <w:tcW w:w="349"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2.0</w:t>
            </w:r>
          </w:p>
        </w:tc>
        <w:tc>
          <w:tcPr>
            <w:tcW w:w="347" w:type="pct"/>
            <w:tcBorders>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left w:val="nil"/>
              <w:bottom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lastRenderedPageBreak/>
              <w:t>1.85 ≤ PIR ≤ 3.49</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23.0</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1.5</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1.0</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1.0</w:t>
            </w:r>
          </w:p>
        </w:tc>
        <w:tc>
          <w:tcPr>
            <w:tcW w:w="349" w:type="pct"/>
            <w:tcBorders>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2.7</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2.9</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3.8</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3.6</w:t>
            </w:r>
          </w:p>
        </w:tc>
        <w:tc>
          <w:tcPr>
            <w:tcW w:w="349"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2.1</w:t>
            </w:r>
          </w:p>
        </w:tc>
        <w:tc>
          <w:tcPr>
            <w:tcW w:w="347" w:type="pct"/>
            <w:tcBorders>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2.5</w:t>
            </w:r>
          </w:p>
        </w:tc>
      </w:tr>
      <w:tr w:rsidR="00D30D17" w:rsidRPr="004964F6" w:rsidTr="00391B64">
        <w:trPr>
          <w:trHeight w:val="300"/>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bottom w:val="nil"/>
            </w:tcBorders>
          </w:tcPr>
          <w:p w:rsidR="00D30D17" w:rsidRPr="002F76B9" w:rsidRDefault="00D30D17" w:rsidP="00391B64">
            <w:pPr>
              <w:ind w:left="337"/>
              <w:jc w:val="right"/>
              <w:rPr>
                <w:rFonts w:ascii="Times New Roman" w:hAnsi="Times New Roman" w:cs="Times New Roman"/>
                <w:b w:val="0"/>
                <w:color w:val="000000"/>
              </w:rPr>
            </w:pPr>
            <w:r w:rsidRPr="002F76B9">
              <w:rPr>
                <w:rFonts w:ascii="Times New Roman" w:hAnsi="Times New Roman" w:cs="Times New Roman"/>
                <w:b w:val="0"/>
                <w:color w:val="000000"/>
              </w:rPr>
              <w:t>PIR ≥ 3.</w:t>
            </w:r>
            <w:r>
              <w:rPr>
                <w:rFonts w:ascii="Times New Roman" w:hAnsi="Times New Roman" w:cs="Times New Roman"/>
                <w:b w:val="0"/>
                <w:color w:val="000000"/>
              </w:rPr>
              <w:t>50</w:t>
            </w:r>
          </w:p>
        </w:tc>
        <w:tc>
          <w:tcPr>
            <w:tcW w:w="349" w:type="pct"/>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24.2</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1.8</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1.1</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0.8</w:t>
            </w:r>
          </w:p>
        </w:tc>
        <w:tc>
          <w:tcPr>
            <w:tcW w:w="349" w:type="pct"/>
            <w:tcBorders>
              <w:top w:val="nil"/>
              <w:bottom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1.9</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2.8</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3.2</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4.0</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4.2</w:t>
            </w:r>
          </w:p>
        </w:tc>
        <w:tc>
          <w:tcPr>
            <w:tcW w:w="349"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color w:val="000000"/>
              </w:rPr>
              <w:t>1.8</w:t>
            </w:r>
          </w:p>
        </w:tc>
        <w:tc>
          <w:tcPr>
            <w:tcW w:w="347" w:type="pct"/>
            <w:tcBorders>
              <w:top w:val="nil"/>
              <w:bottom w:val="nil"/>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F76B9">
              <w:rPr>
                <w:rFonts w:ascii="Times New Roman" w:hAnsi="Times New Roman" w:cs="Times New Roman"/>
              </w:rPr>
              <w:t>2.6</w:t>
            </w:r>
          </w:p>
        </w:tc>
      </w:tr>
      <w:tr w:rsidR="00D30D17" w:rsidRPr="00F16DFB" w:rsidTr="009D6A5C">
        <w:trPr>
          <w:trHeight w:val="783"/>
        </w:trPr>
        <w:tc>
          <w:tcPr>
            <w:cnfStyle w:val="001000000000" w:firstRow="0" w:lastRow="0" w:firstColumn="1" w:lastColumn="0" w:oddVBand="0" w:evenVBand="0" w:oddHBand="0" w:evenHBand="0" w:firstRowFirstColumn="0" w:firstRowLastColumn="0" w:lastRowFirstColumn="0" w:lastRowLastColumn="0"/>
            <w:tcW w:w="1163" w:type="pct"/>
            <w:tcBorders>
              <w:top w:val="nil"/>
              <w:left w:val="nil"/>
              <w:bottom w:val="single" w:sz="4" w:space="0" w:color="auto"/>
            </w:tcBorders>
          </w:tcPr>
          <w:p w:rsidR="00D30D17" w:rsidRPr="002F76B9" w:rsidRDefault="00D30D17" w:rsidP="00391B64">
            <w:pPr>
              <w:ind w:left="337"/>
              <w:rPr>
                <w:rFonts w:ascii="Times New Roman" w:hAnsi="Times New Roman" w:cs="Times New Roman"/>
                <w:b w:val="0"/>
                <w:color w:val="000000"/>
              </w:rPr>
            </w:pPr>
            <w:r w:rsidRPr="002F76B9">
              <w:rPr>
                <w:rFonts w:ascii="Times New Roman" w:hAnsi="Times New Roman" w:cs="Times New Roman"/>
                <w:b w:val="0"/>
                <w:color w:val="000000"/>
              </w:rPr>
              <w:t>p-value for trend</w:t>
            </w:r>
            <w:r>
              <w:rPr>
                <w:rFonts w:ascii="Times New Roman" w:hAnsi="Times New Roman" w:cs="Times New Roman"/>
                <w:b w:val="0"/>
                <w:color w:val="000000"/>
                <w:vertAlign w:val="superscript"/>
              </w:rPr>
              <w:t>2</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rPr>
              <w:t>&lt;.0001</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0.0193</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0.0371</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0.7896</w:t>
            </w:r>
          </w:p>
        </w:tc>
        <w:tc>
          <w:tcPr>
            <w:tcW w:w="349" w:type="pct"/>
            <w:tcBorders>
              <w:top w:val="nil"/>
              <w:bottom w:val="single" w:sz="4" w:space="0" w:color="auto"/>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0.4461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0.6755</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&lt;.0001</w:t>
            </w:r>
          </w:p>
        </w:tc>
        <w:tc>
          <w:tcPr>
            <w:tcW w:w="349"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0.0865</w:t>
            </w:r>
          </w:p>
        </w:tc>
        <w:tc>
          <w:tcPr>
            <w:tcW w:w="347" w:type="pct"/>
            <w:tcBorders>
              <w:top w:val="nil"/>
              <w:bottom w:val="single" w:sz="4" w:space="0" w:color="auto"/>
              <w:right w:val="nil"/>
            </w:tcBorders>
          </w:tcPr>
          <w:p w:rsidR="00D30D17" w:rsidRPr="002F76B9" w:rsidRDefault="00D30D17" w:rsidP="0039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6B9">
              <w:rPr>
                <w:rFonts w:ascii="Times New Roman" w:hAnsi="Times New Roman" w:cs="Times New Roman"/>
                <w:color w:val="000000"/>
              </w:rPr>
              <w:t>0.5134</w:t>
            </w:r>
          </w:p>
        </w:tc>
      </w:tr>
    </w:tbl>
    <w:p w:rsidR="00D30D17" w:rsidRDefault="00D30D17" w:rsidP="00D30D17">
      <w:pPr>
        <w:spacing w:line="480" w:lineRule="auto"/>
        <w:rPr>
          <w:rFonts w:ascii="Times New Roman" w:hAnsi="Times New Roman" w:cs="Times New Roman"/>
          <w:sz w:val="24"/>
        </w:rPr>
        <w:sectPr w:rsidR="00D30D17" w:rsidSect="00D30D17">
          <w:headerReference w:type="default" r:id="rId7"/>
          <w:pgSz w:w="15840" w:h="12240" w:orient="landscape"/>
          <w:pgMar w:top="1440" w:right="1440" w:bottom="1440" w:left="1440" w:header="720" w:footer="720" w:gutter="0"/>
          <w:cols w:space="720"/>
          <w:docGrid w:linePitch="360"/>
        </w:sectPr>
      </w:pPr>
    </w:p>
    <w:p w:rsidR="00D30D17" w:rsidRPr="00777A44" w:rsidRDefault="00D30D17" w:rsidP="00D30D17">
      <w:pPr>
        <w:spacing w:after="0"/>
        <w:rPr>
          <w:rFonts w:ascii="Times New Roman" w:hAnsi="Times New Roman" w:cs="Times New Roman"/>
        </w:rPr>
      </w:pPr>
      <w:r>
        <w:rPr>
          <w:rFonts w:ascii="Times New Roman" w:hAnsi="Times New Roman" w:cs="Times New Roman"/>
          <w:vertAlign w:val="superscript"/>
        </w:rPr>
        <w:lastRenderedPageBreak/>
        <w:t>1</w:t>
      </w:r>
      <w:r>
        <w:rPr>
          <w:rFonts w:ascii="Times New Roman" w:hAnsi="Times New Roman" w:cs="Times New Roman"/>
        </w:rPr>
        <w:t>Maximum modified D</w:t>
      </w:r>
      <w:r w:rsidRPr="00777A44">
        <w:rPr>
          <w:rFonts w:ascii="Times New Roman" w:hAnsi="Times New Roman" w:cs="Times New Roman"/>
        </w:rPr>
        <w:t xml:space="preserve">QIS score is </w:t>
      </w:r>
      <w:r>
        <w:rPr>
          <w:rFonts w:ascii="Times New Roman" w:hAnsi="Times New Roman" w:cs="Times New Roman"/>
        </w:rPr>
        <w:t>4</w:t>
      </w:r>
      <w:r w:rsidRPr="00777A44">
        <w:rPr>
          <w:rFonts w:ascii="Times New Roman" w:hAnsi="Times New Roman" w:cs="Times New Roman"/>
        </w:rPr>
        <w:t>5</w:t>
      </w:r>
      <w:r>
        <w:rPr>
          <w:rFonts w:ascii="Times New Roman" w:hAnsi="Times New Roman" w:cs="Times New Roman"/>
        </w:rPr>
        <w:t xml:space="preserve">. </w:t>
      </w:r>
      <w:r w:rsidRPr="00777A44">
        <w:rPr>
          <w:rFonts w:ascii="Times New Roman" w:hAnsi="Times New Roman" w:cs="Times New Roman"/>
        </w:rPr>
        <w:t xml:space="preserve">Higher scores for the </w:t>
      </w:r>
      <w:r>
        <w:rPr>
          <w:rFonts w:ascii="Times New Roman" w:hAnsi="Times New Roman" w:cs="Times New Roman"/>
        </w:rPr>
        <w:t>sub</w:t>
      </w:r>
      <w:r w:rsidRPr="00777A44">
        <w:rPr>
          <w:rFonts w:ascii="Times New Roman" w:hAnsi="Times New Roman" w:cs="Times New Roman"/>
        </w:rPr>
        <w:t xml:space="preserve">components </w:t>
      </w:r>
      <w:r>
        <w:rPr>
          <w:rFonts w:ascii="Times New Roman" w:hAnsi="Times New Roman" w:cs="Times New Roman"/>
        </w:rPr>
        <w:t xml:space="preserve">drinking </w:t>
      </w:r>
      <w:r w:rsidRPr="00777A44">
        <w:rPr>
          <w:rFonts w:ascii="Times New Roman" w:hAnsi="Times New Roman" w:cs="Times New Roman"/>
        </w:rPr>
        <w:t>milk, whole grains, refined grains, proteins, vegetables, and whole fruits, indicate</w:t>
      </w:r>
      <w:r>
        <w:rPr>
          <w:rFonts w:ascii="Times New Roman" w:hAnsi="Times New Roman" w:cs="Times New Roman"/>
        </w:rPr>
        <w:t xml:space="preserve"> age appropriate intakes</w:t>
      </w:r>
      <w:r w:rsidRPr="00777A44">
        <w:rPr>
          <w:rFonts w:ascii="Times New Roman" w:hAnsi="Times New Roman" w:cs="Times New Roman"/>
        </w:rPr>
        <w:t>. Higher scores for 100% fruit juices, sugar sweetened beverages, other added sugars, and salty snacks indicate no or limited intake. See Table 1</w:t>
      </w:r>
      <w:r>
        <w:rPr>
          <w:rFonts w:ascii="Times New Roman" w:hAnsi="Times New Roman" w:cs="Times New Roman"/>
        </w:rPr>
        <w:t>or Supplemental Table 1</w:t>
      </w:r>
      <w:r w:rsidRPr="00777A44">
        <w:rPr>
          <w:rFonts w:ascii="Times New Roman" w:hAnsi="Times New Roman" w:cs="Times New Roman"/>
        </w:rPr>
        <w:t xml:space="preserve"> for additional information on scoring criteria.</w:t>
      </w:r>
    </w:p>
    <w:p w:rsidR="00D30D17" w:rsidRPr="00777A44" w:rsidRDefault="00D30D17" w:rsidP="00D30D17">
      <w:pPr>
        <w:spacing w:after="0"/>
        <w:rPr>
          <w:rFonts w:ascii="Times New Roman" w:hAnsi="Times New Roman" w:cs="Times New Roman"/>
        </w:rPr>
      </w:pPr>
      <w:r>
        <w:rPr>
          <w:rFonts w:ascii="Times New Roman" w:hAnsi="Times New Roman" w:cs="Times New Roman"/>
          <w:vertAlign w:val="superscript"/>
        </w:rPr>
        <w:t>2</w:t>
      </w:r>
      <w:r w:rsidRPr="00777A44">
        <w:rPr>
          <w:rFonts w:ascii="Times New Roman" w:hAnsi="Times New Roman" w:cs="Times New Roman"/>
        </w:rPr>
        <w:t>p-values for trend calculated using linear regression.</w:t>
      </w:r>
    </w:p>
    <w:p w:rsidR="00D30D17" w:rsidRDefault="00831DE6" w:rsidP="00D30D17">
      <w:pPr>
        <w:rPr>
          <w:rFonts w:ascii="Times New Roman" w:hAnsi="Times New Roman" w:cs="Times New Roman"/>
        </w:rPr>
      </w:pPr>
      <w:proofErr w:type="gramStart"/>
      <w:r>
        <w:rPr>
          <w:rFonts w:ascii="Times New Roman" w:hAnsi="Times New Roman" w:cs="Times New Roman"/>
          <w:vertAlign w:val="superscript"/>
        </w:rPr>
        <w:t>a</w:t>
      </w:r>
      <w:proofErr w:type="gramEnd"/>
      <w:r>
        <w:rPr>
          <w:rFonts w:ascii="Times New Roman" w:hAnsi="Times New Roman" w:cs="Times New Roman"/>
          <w:vertAlign w:val="superscript"/>
        </w:rPr>
        <w:t xml:space="preserve"> </w:t>
      </w:r>
      <w:r w:rsidR="00D73C5D">
        <w:rPr>
          <w:rFonts w:ascii="Times New Roman" w:hAnsi="Times New Roman" w:cs="Times New Roman"/>
        </w:rPr>
        <w:t xml:space="preserve">Significantly </w:t>
      </w:r>
      <w:r>
        <w:rPr>
          <w:rFonts w:ascii="Times New Roman" w:hAnsi="Times New Roman" w:cs="Times New Roman"/>
        </w:rPr>
        <w:t xml:space="preserve">different from non-Hispanic whites, </w:t>
      </w:r>
      <w:r w:rsidR="00D30D17" w:rsidRPr="00777A44">
        <w:rPr>
          <w:rFonts w:ascii="Times New Roman" w:hAnsi="Times New Roman" w:cs="Times New Roman"/>
        </w:rPr>
        <w:t xml:space="preserve">calculated using </w:t>
      </w:r>
      <w:r w:rsidR="00D30D17">
        <w:rPr>
          <w:rFonts w:ascii="Times New Roman" w:hAnsi="Times New Roman" w:cs="Times New Roman"/>
        </w:rPr>
        <w:t>linear regression</w:t>
      </w:r>
      <w:r w:rsidR="00D30D17" w:rsidRPr="00777A44">
        <w:rPr>
          <w:rFonts w:ascii="Times New Roman" w:hAnsi="Times New Roman" w:cs="Times New Roman"/>
        </w:rPr>
        <w:t>.</w:t>
      </w:r>
    </w:p>
    <w:p w:rsidR="00831DE6" w:rsidRDefault="00831DE6" w:rsidP="00831DE6">
      <w:pPr>
        <w:rPr>
          <w:rFonts w:ascii="Times New Roman" w:hAnsi="Times New Roman" w:cs="Times New Roman"/>
        </w:rPr>
      </w:pPr>
      <w:proofErr w:type="gramStart"/>
      <w:r>
        <w:rPr>
          <w:rFonts w:ascii="Times New Roman" w:hAnsi="Times New Roman" w:cs="Times New Roman"/>
          <w:vertAlign w:val="superscript"/>
        </w:rPr>
        <w:t>b</w:t>
      </w:r>
      <w:proofErr w:type="gramEnd"/>
      <w:r>
        <w:rPr>
          <w:rFonts w:ascii="Times New Roman" w:hAnsi="Times New Roman" w:cs="Times New Roman"/>
          <w:vertAlign w:val="superscript"/>
        </w:rPr>
        <w:t xml:space="preserve"> </w:t>
      </w:r>
      <w:r w:rsidR="00D73C5D">
        <w:rPr>
          <w:rFonts w:ascii="Times New Roman" w:hAnsi="Times New Roman" w:cs="Times New Roman"/>
        </w:rPr>
        <w:t xml:space="preserve">Significantly </w:t>
      </w:r>
      <w:r>
        <w:rPr>
          <w:rFonts w:ascii="Times New Roman" w:hAnsi="Times New Roman" w:cs="Times New Roman"/>
        </w:rPr>
        <w:t xml:space="preserve">different from non-Hispanic blacks, </w:t>
      </w:r>
      <w:r w:rsidRPr="00777A44">
        <w:rPr>
          <w:rFonts w:ascii="Times New Roman" w:hAnsi="Times New Roman" w:cs="Times New Roman"/>
        </w:rPr>
        <w:t xml:space="preserve">calculated using </w:t>
      </w:r>
      <w:r>
        <w:rPr>
          <w:rFonts w:ascii="Times New Roman" w:hAnsi="Times New Roman" w:cs="Times New Roman"/>
        </w:rPr>
        <w:t>linear regression</w:t>
      </w:r>
      <w:r w:rsidRPr="00777A44">
        <w:rPr>
          <w:rFonts w:ascii="Times New Roman" w:hAnsi="Times New Roman" w:cs="Times New Roman"/>
        </w:rPr>
        <w:t>.</w:t>
      </w:r>
    </w:p>
    <w:p w:rsidR="00831DE6" w:rsidRDefault="00831DE6" w:rsidP="00D30D17">
      <w:pPr>
        <w:rPr>
          <w:rFonts w:ascii="Times New Roman" w:hAnsi="Times New Roman" w:cs="Times New Roman"/>
        </w:rPr>
      </w:pPr>
    </w:p>
    <w:p w:rsidR="00D30D17" w:rsidRPr="00393783" w:rsidRDefault="00D30D17" w:rsidP="00D30D17">
      <w:pPr>
        <w:spacing w:after="200"/>
        <w:rPr>
          <w:rFonts w:ascii="Times New Roman" w:hAnsi="Times New Roman" w:cs="Times New Roman"/>
        </w:rPr>
      </w:pPr>
      <w:r w:rsidRPr="00777A44">
        <w:rPr>
          <w:rFonts w:ascii="Times New Roman" w:hAnsi="Times New Roman" w:cs="Times New Roman"/>
          <w:color w:val="000000"/>
        </w:rPr>
        <w:t xml:space="preserve">Abbreviations: </w:t>
      </w:r>
      <w:r w:rsidRPr="00777A44">
        <w:rPr>
          <w:rFonts w:ascii="Times New Roman" w:eastAsia="Times New Roman" w:hAnsi="Times New Roman" w:cs="Times New Roman"/>
          <w:color w:val="000000"/>
        </w:rPr>
        <w:t>Diet Quality Index Score (DQIS)</w:t>
      </w:r>
      <w:r>
        <w:rPr>
          <w:rFonts w:ascii="Times New Roman" w:eastAsia="Times New Roman" w:hAnsi="Times New Roman" w:cs="Times New Roman"/>
          <w:color w:val="000000"/>
        </w:rPr>
        <w:t>,</w:t>
      </w:r>
      <w:r w:rsidRPr="00777A44">
        <w:rPr>
          <w:rFonts w:ascii="Times New Roman" w:eastAsia="Times New Roman" w:hAnsi="Times New Roman" w:cs="Times New Roman"/>
          <w:color w:val="000000"/>
        </w:rPr>
        <w:t xml:space="preserve"> </w:t>
      </w:r>
      <w:r w:rsidRPr="00777A44">
        <w:rPr>
          <w:rFonts w:ascii="Times New Roman" w:hAnsi="Times New Roman" w:cs="Times New Roman"/>
          <w:color w:val="000000"/>
        </w:rPr>
        <w:t>National Health and Nutrition Examination Survey (NHANES)</w:t>
      </w:r>
      <w:r>
        <w:rPr>
          <w:rFonts w:ascii="Times New Roman" w:hAnsi="Times New Roman" w:cs="Times New Roman"/>
          <w:color w:val="000000"/>
        </w:rPr>
        <w:t>, poverty income ratio (PIR)</w:t>
      </w:r>
    </w:p>
    <w:p w:rsidR="00D30D17" w:rsidRDefault="00D30D17">
      <w:pPr>
        <w:rPr>
          <w:rFonts w:ascii="Times New Roman" w:hAnsi="Times New Roman" w:cs="Times New Roman"/>
          <w:sz w:val="24"/>
        </w:rPr>
      </w:pPr>
      <w:r>
        <w:rPr>
          <w:rFonts w:ascii="Times New Roman" w:hAnsi="Times New Roman" w:cs="Times New Roman"/>
          <w:sz w:val="24"/>
        </w:rPr>
        <w:br w:type="page"/>
      </w:r>
    </w:p>
    <w:p w:rsidR="00500EC1" w:rsidRPr="00500EC1" w:rsidRDefault="00500EC1" w:rsidP="00D018C9">
      <w:pPr>
        <w:spacing w:line="240" w:lineRule="auto"/>
        <w:rPr>
          <w:rFonts w:ascii="Times New Roman" w:hAnsi="Times New Roman" w:cs="Times New Roman"/>
          <w:b/>
          <w:sz w:val="24"/>
        </w:rPr>
      </w:pPr>
      <w:r w:rsidRPr="00500EC1">
        <w:rPr>
          <w:rFonts w:ascii="Times New Roman" w:hAnsi="Times New Roman" w:cs="Times New Roman"/>
          <w:b/>
          <w:sz w:val="24"/>
        </w:rPr>
        <w:lastRenderedPageBreak/>
        <w:t>References</w:t>
      </w:r>
    </w:p>
    <w:p w:rsidR="00AC6A78" w:rsidRPr="00AC6A78" w:rsidRDefault="00500EC1" w:rsidP="00AC6A78">
      <w:pPr>
        <w:pStyle w:val="EndNoteBibliography"/>
        <w:spacing w:after="0"/>
        <w:ind w:left="720" w:hanging="720"/>
      </w:pPr>
      <w:r>
        <w:fldChar w:fldCharType="begin"/>
      </w:r>
      <w:r>
        <w:instrText xml:space="preserve"> ADDIN EN.REFLIST </w:instrText>
      </w:r>
      <w:r>
        <w:fldChar w:fldCharType="separate"/>
      </w:r>
      <w:r w:rsidR="00AC6A78" w:rsidRPr="00AC6A78">
        <w:t>1.</w:t>
      </w:r>
      <w:r w:rsidR="00AC6A78" w:rsidRPr="00AC6A78">
        <w:tab/>
        <w:t>Section on Breastfeeding. Breastfeeding and the use of human milk. Pediatrics 2012;129:e827-e41.</w:t>
      </w:r>
    </w:p>
    <w:p w:rsidR="00AC6A78" w:rsidRPr="00AC6A78" w:rsidRDefault="00AC6A78" w:rsidP="00AC6A78">
      <w:pPr>
        <w:pStyle w:val="EndNoteBibliography"/>
        <w:spacing w:after="0"/>
        <w:ind w:left="720" w:hanging="720"/>
      </w:pPr>
      <w:r w:rsidRPr="00AC6A78">
        <w:t>2.</w:t>
      </w:r>
      <w:r w:rsidRPr="00AC6A78">
        <w:tab/>
        <w:t>U.S. Department of Agriculture. Child and Adult Care Food Program: Meal pattern revisions related to the Healthy Hunger-Free Kids Act of 2010 Final Rule. In: Food and Nutrition Service, ed. 7 CFR Parts 210, 215, 220, and 226. Federal Register, 2016:24348-83.</w:t>
      </w:r>
    </w:p>
    <w:p w:rsidR="00AC6A78" w:rsidRPr="00AC6A78" w:rsidRDefault="00AC6A78" w:rsidP="00AC6A78">
      <w:pPr>
        <w:pStyle w:val="EndNoteBibliography"/>
        <w:spacing w:after="0"/>
        <w:ind w:left="720" w:hanging="720"/>
      </w:pPr>
      <w:r w:rsidRPr="00AC6A78">
        <w:t>3.</w:t>
      </w:r>
      <w:r w:rsidRPr="00AC6A78">
        <w:tab/>
        <w:t xml:space="preserve">U.S. Department of Agriculture.  October 18, 2018. Internet: </w:t>
      </w:r>
      <w:hyperlink r:id="rId8" w:history="1">
        <w:r w:rsidRPr="00AC6A78">
          <w:rPr>
            <w:rStyle w:val="Hyperlink"/>
          </w:rPr>
          <w:t>https://fns-prod.azureedge.net/sites/default/files/cacfp/CACFP_InfantMealPattern_FactSheet_V2.pdf</w:t>
        </w:r>
      </w:hyperlink>
      <w:r w:rsidRPr="00AC6A78">
        <w:t xml:space="preserve"> (accessed April 27 2018).</w:t>
      </w:r>
    </w:p>
    <w:p w:rsidR="00AC6A78" w:rsidRPr="00AC6A78" w:rsidRDefault="00AC6A78" w:rsidP="00AC6A78">
      <w:pPr>
        <w:pStyle w:val="EndNoteBibliography"/>
        <w:spacing w:after="0"/>
        <w:ind w:left="720" w:hanging="720"/>
      </w:pPr>
      <w:r w:rsidRPr="00AC6A78">
        <w:t>4.</w:t>
      </w:r>
      <w:r w:rsidRPr="00AC6A78">
        <w:tab/>
        <w:t>Rios EM, Sinigaglia O, Biaz B, Campos M, Palacios C. Development of a diet quality score for infants and toddlers and its association with weight. J Nutrit Health Food Sci 2016;4(4).</w:t>
      </w:r>
    </w:p>
    <w:p w:rsidR="00AC6A78" w:rsidRPr="00AC6A78" w:rsidRDefault="00AC6A78" w:rsidP="00AC6A78">
      <w:pPr>
        <w:pStyle w:val="EndNoteBibliography"/>
        <w:spacing w:after="0"/>
        <w:ind w:left="720" w:hanging="720"/>
      </w:pPr>
      <w:r w:rsidRPr="00AC6A78">
        <w:t>5.</w:t>
      </w:r>
      <w:r w:rsidRPr="00AC6A78">
        <w:tab/>
        <w:t>American Academy of Pediatrics Committee on Nutrition. Chapter 6: Complementary feeding. Edtion ed. In: Kleinman RE, Greer FR, eds. Pediatric Nutrition. Elk Grove Village, IL: American Academy of Pediatrics, 2014.</w:t>
      </w:r>
    </w:p>
    <w:p w:rsidR="00AC6A78" w:rsidRPr="00AC6A78" w:rsidRDefault="00AC6A78" w:rsidP="00AC6A78">
      <w:pPr>
        <w:pStyle w:val="EndNoteBibliography"/>
        <w:spacing w:after="0"/>
        <w:ind w:left="720" w:hanging="720"/>
      </w:pPr>
      <w:r w:rsidRPr="00AC6A78">
        <w:t>6.</w:t>
      </w:r>
      <w:r w:rsidRPr="00AC6A78">
        <w:tab/>
        <w:t xml:space="preserve">U.S. Department of Agriculture.  October 18, 2018. Internet: </w:t>
      </w:r>
      <w:hyperlink r:id="rId9" w:history="1">
        <w:r w:rsidRPr="00AC6A78">
          <w:rPr>
            <w:rStyle w:val="Hyperlink"/>
          </w:rPr>
          <w:t>https://fns-prod.azureedge.net/sites/default/files/cacfp/CACFP_MealBP.pdf</w:t>
        </w:r>
      </w:hyperlink>
      <w:r w:rsidRPr="00AC6A78">
        <w:t xml:space="preserve"> (accessed April 27 2018).</w:t>
      </w:r>
    </w:p>
    <w:p w:rsidR="00AC6A78" w:rsidRPr="00AC6A78" w:rsidRDefault="00AC6A78" w:rsidP="00AC6A78">
      <w:pPr>
        <w:pStyle w:val="EndNoteBibliography"/>
        <w:spacing w:after="0"/>
        <w:ind w:left="720" w:hanging="720"/>
      </w:pPr>
      <w:r w:rsidRPr="00AC6A78">
        <w:t>7.</w:t>
      </w:r>
      <w:r w:rsidRPr="00AC6A78">
        <w:tab/>
        <w:t>Heyman MB, Abrams SA, AAP Section on Gastroenterology Hepatology and Nutrition, AAP Committee on Nutrition. Fruit juice in infants, children, and adolescents: current recommendations. Pediatrics 2017;139(6):e20170967.</w:t>
      </w:r>
    </w:p>
    <w:p w:rsidR="00AC6A78" w:rsidRPr="00AC6A78" w:rsidRDefault="00AC6A78" w:rsidP="00AC6A78">
      <w:pPr>
        <w:pStyle w:val="EndNoteBibliography"/>
        <w:spacing w:after="0"/>
        <w:ind w:left="720" w:hanging="720"/>
      </w:pPr>
      <w:r w:rsidRPr="00AC6A78">
        <w:t>8.</w:t>
      </w:r>
      <w:r w:rsidRPr="00AC6A78">
        <w:tab/>
        <w:t>Vos MB, Kaar JL, Welsh JA, Van Horn LV, Feig DI, Anderson CAM, Patel MJ, Cruz Munos J, Krebs NF, Xanthakos SA, et al. Added sugars and cardiovascular disease risk in children: a scientific statement from the American Heart Association. Circulation 2016;134(17).</w:t>
      </w:r>
    </w:p>
    <w:p w:rsidR="00AC6A78" w:rsidRPr="00AC6A78" w:rsidRDefault="00AC6A78" w:rsidP="00AC6A78">
      <w:pPr>
        <w:pStyle w:val="EndNoteBibliography"/>
        <w:spacing w:after="0"/>
        <w:ind w:left="720" w:hanging="720"/>
      </w:pPr>
      <w:r w:rsidRPr="00AC6A78">
        <w:t>9.</w:t>
      </w:r>
      <w:r w:rsidRPr="00AC6A78">
        <w:tab/>
        <w:t>American Academy of Pediatrics Committe on Nutrition. Chapter 7: Feeding the child. Edtion ed. In: Kleinman RE, Greer FR, eds. Pediatric Nutrition. Elk Grove, IL: American Academy of Pediatrics, 2014.</w:t>
      </w:r>
    </w:p>
    <w:p w:rsidR="00AC6A78" w:rsidRPr="00AC6A78" w:rsidRDefault="00AC6A78" w:rsidP="00AC6A78">
      <w:pPr>
        <w:pStyle w:val="EndNoteBibliography"/>
        <w:ind w:left="720" w:hanging="720"/>
      </w:pPr>
      <w:r w:rsidRPr="00AC6A78">
        <w:t>10.</w:t>
      </w:r>
      <w:r w:rsidRPr="00AC6A78">
        <w:tab/>
        <w:t>US Department of Health and Human Services, US Department of Agriculture. 2015-2020 Dietary Guidelines for Americans. 8th ed, 2015.</w:t>
      </w:r>
    </w:p>
    <w:p w:rsidR="00D018C9" w:rsidRPr="00D018C9" w:rsidRDefault="00500EC1" w:rsidP="00D018C9">
      <w:pPr>
        <w:spacing w:line="240" w:lineRule="auto"/>
        <w:rPr>
          <w:rFonts w:ascii="Times New Roman" w:hAnsi="Times New Roman" w:cs="Times New Roman"/>
          <w:sz w:val="24"/>
        </w:rPr>
      </w:pPr>
      <w:r>
        <w:rPr>
          <w:rFonts w:ascii="Times New Roman" w:hAnsi="Times New Roman" w:cs="Times New Roman"/>
          <w:sz w:val="24"/>
        </w:rPr>
        <w:fldChar w:fldCharType="end"/>
      </w:r>
    </w:p>
    <w:sectPr w:rsidR="00D018C9" w:rsidRPr="00D018C9" w:rsidSect="00D30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ED" w:rsidRDefault="003372ED" w:rsidP="00A23704">
      <w:pPr>
        <w:spacing w:after="0" w:line="240" w:lineRule="auto"/>
      </w:pPr>
      <w:r>
        <w:separator/>
      </w:r>
    </w:p>
  </w:endnote>
  <w:endnote w:type="continuationSeparator" w:id="0">
    <w:p w:rsidR="003372ED" w:rsidRDefault="003372ED" w:rsidP="00A2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ED" w:rsidRDefault="003372ED" w:rsidP="00A23704">
      <w:pPr>
        <w:spacing w:after="0" w:line="240" w:lineRule="auto"/>
      </w:pPr>
      <w:r>
        <w:separator/>
      </w:r>
    </w:p>
  </w:footnote>
  <w:footnote w:type="continuationSeparator" w:id="0">
    <w:p w:rsidR="003372ED" w:rsidRDefault="003372ED" w:rsidP="00A2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D1" w:rsidRDefault="003372ED" w:rsidP="00261BD1">
    <w:pPr>
      <w:spacing w:line="240" w:lineRule="auto"/>
      <w:rPr>
        <w:rFonts w:ascii="Times New Roman" w:hAnsi="Times New Roman" w:cs="Times New Roman"/>
        <w:sz w:val="24"/>
      </w:rPr>
    </w:pPr>
    <w:r>
      <w:rPr>
        <w:rFonts w:ascii="Times New Roman" w:hAnsi="Times New Roman" w:cs="Times New Roman"/>
        <w:sz w:val="24"/>
      </w:rPr>
      <w:t>Dietary quality among children from 6 months to 4 years, National Health and Nutritio</w:t>
    </w:r>
    <w:r w:rsidR="00261BD1">
      <w:rPr>
        <w:rFonts w:ascii="Times New Roman" w:hAnsi="Times New Roman" w:cs="Times New Roman"/>
        <w:sz w:val="24"/>
      </w:rPr>
      <w:t xml:space="preserve">n Examination Survey, 2011–2016. </w:t>
    </w:r>
    <w:r w:rsidR="00261BD1">
      <w:rPr>
        <w:rFonts w:ascii="Times New Roman" w:hAnsi="Times New Roman" w:cs="Times New Roman"/>
        <w:sz w:val="24"/>
      </w:rPr>
      <w:t xml:space="preserve">Hamner HC </w:t>
    </w:r>
  </w:p>
  <w:p w:rsidR="003372ED" w:rsidRPr="00261BD1" w:rsidRDefault="00261BD1" w:rsidP="00261BD1">
    <w:pPr>
      <w:spacing w:line="240" w:lineRule="auto"/>
      <w:rPr>
        <w:rFonts w:ascii="Times New Roman" w:hAnsi="Times New Roman" w:cs="Times New Roman"/>
        <w:b/>
        <w:sz w:val="24"/>
      </w:rPr>
    </w:pPr>
    <w:r>
      <w:rPr>
        <w:rFonts w:ascii="Times New Roman" w:hAnsi="Times New Roman" w:cs="Times New Roman"/>
        <w:sz w:val="24"/>
      </w:rPr>
      <w:t>Online 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4CD"/>
    <w:multiLevelType w:val="multilevel"/>
    <w:tmpl w:val="522CC0D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824736"/>
    <w:multiLevelType w:val="multilevel"/>
    <w:tmpl w:val="2AB4BAB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2E7E65"/>
    <w:multiLevelType w:val="multilevel"/>
    <w:tmpl w:val="8048EB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x2r0xth2d5xqeavd7xafe60r9pv0sdaxv2&quot;&gt;NHANES2&lt;record-ids&gt;&lt;item&gt;809&lt;/item&gt;&lt;item&gt;821&lt;/item&gt;&lt;item&gt;893&lt;/item&gt;&lt;item&gt;931&lt;/item&gt;&lt;item&gt;959&lt;/item&gt;&lt;item&gt;972&lt;/item&gt;&lt;item&gt;977&lt;/item&gt;&lt;item&gt;1006&lt;/item&gt;&lt;item&gt;1007&lt;/item&gt;&lt;item&gt;1008&lt;/item&gt;&lt;/record-ids&gt;&lt;/item&gt;&lt;/Libraries&gt;"/>
  </w:docVars>
  <w:rsids>
    <w:rsidRoot w:val="00D018C9"/>
    <w:rsid w:val="000064BF"/>
    <w:rsid w:val="000203CB"/>
    <w:rsid w:val="000222F3"/>
    <w:rsid w:val="000244AC"/>
    <w:rsid w:val="0004126E"/>
    <w:rsid w:val="00042357"/>
    <w:rsid w:val="000555F0"/>
    <w:rsid w:val="00062666"/>
    <w:rsid w:val="00062EEC"/>
    <w:rsid w:val="00071EC5"/>
    <w:rsid w:val="00091C18"/>
    <w:rsid w:val="000A40DE"/>
    <w:rsid w:val="000B63D6"/>
    <w:rsid w:val="000E4347"/>
    <w:rsid w:val="00127EC1"/>
    <w:rsid w:val="00137419"/>
    <w:rsid w:val="0015379B"/>
    <w:rsid w:val="00155D14"/>
    <w:rsid w:val="0016404C"/>
    <w:rsid w:val="001930EC"/>
    <w:rsid w:val="001B3611"/>
    <w:rsid w:val="001C2D8F"/>
    <w:rsid w:val="001C46D6"/>
    <w:rsid w:val="001D66D8"/>
    <w:rsid w:val="001D6B78"/>
    <w:rsid w:val="001D6C06"/>
    <w:rsid w:val="001E747C"/>
    <w:rsid w:val="001F70AE"/>
    <w:rsid w:val="00201EA5"/>
    <w:rsid w:val="00223384"/>
    <w:rsid w:val="0022455B"/>
    <w:rsid w:val="002525C9"/>
    <w:rsid w:val="00254153"/>
    <w:rsid w:val="00261BD1"/>
    <w:rsid w:val="00275CDD"/>
    <w:rsid w:val="002A6F51"/>
    <w:rsid w:val="002B275B"/>
    <w:rsid w:val="002D69CF"/>
    <w:rsid w:val="002D748E"/>
    <w:rsid w:val="002E2BA9"/>
    <w:rsid w:val="002E60BA"/>
    <w:rsid w:val="002F3D82"/>
    <w:rsid w:val="00300C1A"/>
    <w:rsid w:val="0032680F"/>
    <w:rsid w:val="003372ED"/>
    <w:rsid w:val="00350007"/>
    <w:rsid w:val="00350A1B"/>
    <w:rsid w:val="003568D2"/>
    <w:rsid w:val="00391B64"/>
    <w:rsid w:val="003953FA"/>
    <w:rsid w:val="003A60F2"/>
    <w:rsid w:val="003C514B"/>
    <w:rsid w:val="003C746B"/>
    <w:rsid w:val="003D6740"/>
    <w:rsid w:val="003E18E1"/>
    <w:rsid w:val="003F2B26"/>
    <w:rsid w:val="003F3C2C"/>
    <w:rsid w:val="003F6D6B"/>
    <w:rsid w:val="00400DDD"/>
    <w:rsid w:val="00432C59"/>
    <w:rsid w:val="004618F1"/>
    <w:rsid w:val="00464353"/>
    <w:rsid w:val="00470D89"/>
    <w:rsid w:val="00472CB0"/>
    <w:rsid w:val="00476E18"/>
    <w:rsid w:val="00494290"/>
    <w:rsid w:val="004B1CF5"/>
    <w:rsid w:val="004B3B13"/>
    <w:rsid w:val="004B7FD8"/>
    <w:rsid w:val="004E6AE0"/>
    <w:rsid w:val="00500EC1"/>
    <w:rsid w:val="005119EA"/>
    <w:rsid w:val="00532E54"/>
    <w:rsid w:val="00535307"/>
    <w:rsid w:val="005379F4"/>
    <w:rsid w:val="00562CB6"/>
    <w:rsid w:val="00574A9E"/>
    <w:rsid w:val="00575992"/>
    <w:rsid w:val="005F38F1"/>
    <w:rsid w:val="00601AA0"/>
    <w:rsid w:val="006C08AC"/>
    <w:rsid w:val="006E1740"/>
    <w:rsid w:val="006E7416"/>
    <w:rsid w:val="006F5AAC"/>
    <w:rsid w:val="00736CD4"/>
    <w:rsid w:val="00763008"/>
    <w:rsid w:val="007942E1"/>
    <w:rsid w:val="00802D40"/>
    <w:rsid w:val="00831DE6"/>
    <w:rsid w:val="00843C7E"/>
    <w:rsid w:val="00851CEF"/>
    <w:rsid w:val="00864C67"/>
    <w:rsid w:val="00873801"/>
    <w:rsid w:val="00892A63"/>
    <w:rsid w:val="008A11C3"/>
    <w:rsid w:val="008A20FF"/>
    <w:rsid w:val="008A6218"/>
    <w:rsid w:val="00903313"/>
    <w:rsid w:val="009426C1"/>
    <w:rsid w:val="0094741F"/>
    <w:rsid w:val="00955131"/>
    <w:rsid w:val="00961573"/>
    <w:rsid w:val="00963D27"/>
    <w:rsid w:val="00972D4A"/>
    <w:rsid w:val="00986DED"/>
    <w:rsid w:val="009925F8"/>
    <w:rsid w:val="009B5EBA"/>
    <w:rsid w:val="009C64CE"/>
    <w:rsid w:val="009D6A5C"/>
    <w:rsid w:val="009D7CD3"/>
    <w:rsid w:val="00A040B5"/>
    <w:rsid w:val="00A07193"/>
    <w:rsid w:val="00A23704"/>
    <w:rsid w:val="00A263E3"/>
    <w:rsid w:val="00A3272B"/>
    <w:rsid w:val="00A408F4"/>
    <w:rsid w:val="00A43CED"/>
    <w:rsid w:val="00AB70E0"/>
    <w:rsid w:val="00AC6A78"/>
    <w:rsid w:val="00AC7B07"/>
    <w:rsid w:val="00AD5D58"/>
    <w:rsid w:val="00B24161"/>
    <w:rsid w:val="00B30F40"/>
    <w:rsid w:val="00B35942"/>
    <w:rsid w:val="00B57288"/>
    <w:rsid w:val="00B63829"/>
    <w:rsid w:val="00B641E8"/>
    <w:rsid w:val="00BA50A4"/>
    <w:rsid w:val="00BD25D3"/>
    <w:rsid w:val="00BE0D63"/>
    <w:rsid w:val="00C10917"/>
    <w:rsid w:val="00C12741"/>
    <w:rsid w:val="00C233D8"/>
    <w:rsid w:val="00C244CA"/>
    <w:rsid w:val="00C50164"/>
    <w:rsid w:val="00C50ED2"/>
    <w:rsid w:val="00CA27D6"/>
    <w:rsid w:val="00CA2AC3"/>
    <w:rsid w:val="00CA6893"/>
    <w:rsid w:val="00CC07A4"/>
    <w:rsid w:val="00CC3470"/>
    <w:rsid w:val="00CD57C2"/>
    <w:rsid w:val="00CF2716"/>
    <w:rsid w:val="00D00B9E"/>
    <w:rsid w:val="00D018C9"/>
    <w:rsid w:val="00D10ABD"/>
    <w:rsid w:val="00D135C7"/>
    <w:rsid w:val="00D2152F"/>
    <w:rsid w:val="00D30D17"/>
    <w:rsid w:val="00D323EB"/>
    <w:rsid w:val="00D43A3F"/>
    <w:rsid w:val="00D447B3"/>
    <w:rsid w:val="00D67E6D"/>
    <w:rsid w:val="00D73C5D"/>
    <w:rsid w:val="00D753D2"/>
    <w:rsid w:val="00D978BD"/>
    <w:rsid w:val="00DB1B95"/>
    <w:rsid w:val="00E0265B"/>
    <w:rsid w:val="00E127BB"/>
    <w:rsid w:val="00E375D5"/>
    <w:rsid w:val="00EA300A"/>
    <w:rsid w:val="00EA3E12"/>
    <w:rsid w:val="00EB4793"/>
    <w:rsid w:val="00EB6CE2"/>
    <w:rsid w:val="00EC3CE6"/>
    <w:rsid w:val="00ED1271"/>
    <w:rsid w:val="00ED282D"/>
    <w:rsid w:val="00EE45F3"/>
    <w:rsid w:val="00EE7B8E"/>
    <w:rsid w:val="00F03D8B"/>
    <w:rsid w:val="00F075E7"/>
    <w:rsid w:val="00F1507E"/>
    <w:rsid w:val="00F30947"/>
    <w:rsid w:val="00F41759"/>
    <w:rsid w:val="00F628DB"/>
    <w:rsid w:val="00F714D2"/>
    <w:rsid w:val="00F93AB9"/>
    <w:rsid w:val="00FB1F8B"/>
    <w:rsid w:val="00FB3172"/>
    <w:rsid w:val="00FC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1A021D"/>
  <w15:chartTrackingRefBased/>
  <w15:docId w15:val="{A64C88E3-49A2-41C1-89D9-A28CBB1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D30D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30D17"/>
  </w:style>
  <w:style w:type="paragraph" w:customStyle="1" w:styleId="EndNoteBibliographyTitle">
    <w:name w:val="EndNote Bibliography Title"/>
    <w:basedOn w:val="Normal"/>
    <w:link w:val="EndNoteBibliographyTitleChar"/>
    <w:rsid w:val="00500EC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00EC1"/>
    <w:rPr>
      <w:rFonts w:ascii="Times New Roman" w:hAnsi="Times New Roman" w:cs="Times New Roman"/>
      <w:noProof/>
      <w:sz w:val="24"/>
    </w:rPr>
  </w:style>
  <w:style w:type="paragraph" w:customStyle="1" w:styleId="EndNoteBibliography">
    <w:name w:val="EndNote Bibliography"/>
    <w:basedOn w:val="Normal"/>
    <w:link w:val="EndNoteBibliographyChar"/>
    <w:rsid w:val="00500EC1"/>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00EC1"/>
    <w:rPr>
      <w:rFonts w:ascii="Times New Roman" w:hAnsi="Times New Roman" w:cs="Times New Roman"/>
      <w:noProof/>
      <w:sz w:val="24"/>
    </w:rPr>
  </w:style>
  <w:style w:type="character" w:styleId="Hyperlink">
    <w:name w:val="Hyperlink"/>
    <w:basedOn w:val="DefaultParagraphFont"/>
    <w:uiPriority w:val="99"/>
    <w:unhideWhenUsed/>
    <w:rsid w:val="00500EC1"/>
    <w:rPr>
      <w:color w:val="0563C1" w:themeColor="hyperlink"/>
      <w:u w:val="single"/>
    </w:rPr>
  </w:style>
  <w:style w:type="paragraph" w:styleId="Header">
    <w:name w:val="header"/>
    <w:basedOn w:val="Normal"/>
    <w:link w:val="HeaderChar"/>
    <w:uiPriority w:val="99"/>
    <w:unhideWhenUsed/>
    <w:rsid w:val="00A2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04"/>
  </w:style>
  <w:style w:type="paragraph" w:styleId="Footer">
    <w:name w:val="footer"/>
    <w:basedOn w:val="Normal"/>
    <w:link w:val="FooterChar"/>
    <w:uiPriority w:val="99"/>
    <w:unhideWhenUsed/>
    <w:rsid w:val="00A2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04"/>
  </w:style>
  <w:style w:type="paragraph" w:styleId="BalloonText">
    <w:name w:val="Balloon Text"/>
    <w:basedOn w:val="Normal"/>
    <w:link w:val="BalloonTextChar"/>
    <w:uiPriority w:val="99"/>
    <w:semiHidden/>
    <w:unhideWhenUsed/>
    <w:rsid w:val="00A2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04"/>
    <w:rPr>
      <w:rFonts w:ascii="Segoe UI" w:hAnsi="Segoe UI" w:cs="Segoe UI"/>
      <w:sz w:val="18"/>
      <w:szCs w:val="18"/>
    </w:rPr>
  </w:style>
  <w:style w:type="paragraph" w:styleId="ListParagraph">
    <w:name w:val="List Paragraph"/>
    <w:basedOn w:val="Normal"/>
    <w:uiPriority w:val="34"/>
    <w:qFormat/>
    <w:rsid w:val="0084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2933">
      <w:bodyDiv w:val="1"/>
      <w:marLeft w:val="0"/>
      <w:marRight w:val="0"/>
      <w:marTop w:val="0"/>
      <w:marBottom w:val="0"/>
      <w:divBdr>
        <w:top w:val="none" w:sz="0" w:space="0" w:color="auto"/>
        <w:left w:val="none" w:sz="0" w:space="0" w:color="auto"/>
        <w:bottom w:val="none" w:sz="0" w:space="0" w:color="auto"/>
        <w:right w:val="none" w:sz="0" w:space="0" w:color="auto"/>
      </w:divBdr>
    </w:div>
    <w:div w:id="297565550">
      <w:bodyDiv w:val="1"/>
      <w:marLeft w:val="0"/>
      <w:marRight w:val="0"/>
      <w:marTop w:val="0"/>
      <w:marBottom w:val="0"/>
      <w:divBdr>
        <w:top w:val="none" w:sz="0" w:space="0" w:color="auto"/>
        <w:left w:val="none" w:sz="0" w:space="0" w:color="auto"/>
        <w:bottom w:val="none" w:sz="0" w:space="0" w:color="auto"/>
        <w:right w:val="none" w:sz="0" w:space="0" w:color="auto"/>
      </w:divBdr>
    </w:div>
    <w:div w:id="392319547">
      <w:bodyDiv w:val="1"/>
      <w:marLeft w:val="0"/>
      <w:marRight w:val="0"/>
      <w:marTop w:val="0"/>
      <w:marBottom w:val="0"/>
      <w:divBdr>
        <w:top w:val="none" w:sz="0" w:space="0" w:color="auto"/>
        <w:left w:val="none" w:sz="0" w:space="0" w:color="auto"/>
        <w:bottom w:val="none" w:sz="0" w:space="0" w:color="auto"/>
        <w:right w:val="none" w:sz="0" w:space="0" w:color="auto"/>
      </w:divBdr>
    </w:div>
    <w:div w:id="725644051">
      <w:bodyDiv w:val="1"/>
      <w:marLeft w:val="0"/>
      <w:marRight w:val="0"/>
      <w:marTop w:val="0"/>
      <w:marBottom w:val="0"/>
      <w:divBdr>
        <w:top w:val="none" w:sz="0" w:space="0" w:color="auto"/>
        <w:left w:val="none" w:sz="0" w:space="0" w:color="auto"/>
        <w:bottom w:val="none" w:sz="0" w:space="0" w:color="auto"/>
        <w:right w:val="none" w:sz="0" w:space="0" w:color="auto"/>
      </w:divBdr>
    </w:div>
    <w:div w:id="11256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acfp/CACFP_InfantMealPattern_FactSheet_V2.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ns-prod.azureedge.net/sites/default/files/cacfp/CACFP_Meal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11643</Words>
  <Characters>66366</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Hamner, Heather (CDC/DDNID/NCCDPHP/DNPAO)</dc:creator>
  <cp:keywords/>
  <dc:description/>
  <cp:lastModifiedBy>Hamner, Heather (CDC/DDNID/NCCDPHP/DNPAO)</cp:lastModifiedBy>
  <cp:revision>2</cp:revision>
  <cp:lastPrinted>2019-08-26T14:39:00Z</cp:lastPrinted>
  <dcterms:created xsi:type="dcterms:W3CDTF">2019-09-20T17:59:00Z</dcterms:created>
  <dcterms:modified xsi:type="dcterms:W3CDTF">2019-09-20T17:59:00Z</dcterms:modified>
</cp:coreProperties>
</file>